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05C" w:rsidRPr="009F2D26" w:rsidRDefault="000514FC">
      <w:pPr>
        <w:pStyle w:val="ConsPlusNormal"/>
        <w:jc w:val="center"/>
        <w:rPr>
          <w:b/>
          <w:lang w:val="ru-RU"/>
        </w:rPr>
      </w:pPr>
      <w:r w:rsidRPr="000514FC">
        <w:rPr>
          <w:b/>
          <w:lang w:val="ru-RU"/>
        </w:rPr>
        <w:t>ОБОСНОВАНИЕ НАЧАЛЬНОЙ (МАКСИМАЛЬНОЙ) ЦЕНЫ КОНТРАКТА</w:t>
      </w:r>
    </w:p>
    <w:tbl>
      <w:tblPr>
        <w:tblW w:w="498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64"/>
        <w:gridCol w:w="4067"/>
        <w:gridCol w:w="67"/>
        <w:gridCol w:w="851"/>
        <w:gridCol w:w="1701"/>
        <w:gridCol w:w="1701"/>
        <w:gridCol w:w="1701"/>
        <w:gridCol w:w="1701"/>
        <w:gridCol w:w="850"/>
        <w:gridCol w:w="2073"/>
        <w:gridCol w:w="27"/>
      </w:tblGrid>
      <w:tr w:rsidR="000514FC" w:rsidRPr="000514FC" w:rsidTr="00627169">
        <w:tc>
          <w:tcPr>
            <w:tcW w:w="4531" w:type="dxa"/>
            <w:gridSpan w:val="2"/>
          </w:tcPr>
          <w:p w:rsidR="000514FC" w:rsidRPr="000514FC" w:rsidRDefault="000514FC" w:rsidP="0079073F">
            <w:pPr>
              <w:pStyle w:val="ConsPlusNormal"/>
              <w:rPr>
                <w:bCs/>
                <w:sz w:val="21"/>
                <w:szCs w:val="21"/>
              </w:rPr>
            </w:pPr>
            <w:proofErr w:type="spellStart"/>
            <w:r w:rsidRPr="000514FC">
              <w:rPr>
                <w:sz w:val="21"/>
                <w:szCs w:val="21"/>
              </w:rPr>
              <w:t>Предмет</w:t>
            </w:r>
            <w:proofErr w:type="spellEnd"/>
            <w:r w:rsidRPr="000514FC">
              <w:rPr>
                <w:sz w:val="21"/>
                <w:szCs w:val="21"/>
              </w:rPr>
              <w:t xml:space="preserve"> </w:t>
            </w:r>
            <w:proofErr w:type="spellStart"/>
            <w:r w:rsidRPr="000514FC">
              <w:rPr>
                <w:sz w:val="21"/>
                <w:szCs w:val="21"/>
              </w:rPr>
              <w:t>контракта</w:t>
            </w:r>
            <w:proofErr w:type="spellEnd"/>
          </w:p>
        </w:tc>
        <w:tc>
          <w:tcPr>
            <w:tcW w:w="10672" w:type="dxa"/>
            <w:gridSpan w:val="9"/>
          </w:tcPr>
          <w:p w:rsidR="000514FC" w:rsidRPr="00E33FAC" w:rsidRDefault="004A11ED" w:rsidP="005A471A">
            <w:pPr>
              <w:pStyle w:val="ConsPlusNormal"/>
              <w:rPr>
                <w:color w:val="FF0000"/>
                <w:sz w:val="21"/>
                <w:szCs w:val="21"/>
                <w:lang w:val="ru-RU"/>
              </w:rPr>
            </w:pPr>
            <w:r w:rsidRPr="004A11ED">
              <w:rPr>
                <w:lang w:val="ru-RU" w:eastAsia="ar-SA"/>
              </w:rPr>
              <w:t>Оказание услуг по изменению сайта Смоленской областной Думы</w:t>
            </w:r>
          </w:p>
        </w:tc>
      </w:tr>
      <w:tr w:rsidR="000514FC" w:rsidRPr="000514FC" w:rsidTr="00627169">
        <w:tc>
          <w:tcPr>
            <w:tcW w:w="4531" w:type="dxa"/>
            <w:gridSpan w:val="2"/>
          </w:tcPr>
          <w:p w:rsidR="000514FC" w:rsidRPr="000514FC" w:rsidRDefault="000514FC" w:rsidP="003819A7">
            <w:pPr>
              <w:pStyle w:val="ConsPlusNormal"/>
              <w:jc w:val="both"/>
              <w:rPr>
                <w:sz w:val="21"/>
                <w:szCs w:val="21"/>
                <w:lang w:val="ru-RU"/>
              </w:rPr>
            </w:pPr>
            <w:r w:rsidRPr="000514FC">
              <w:rPr>
                <w:sz w:val="21"/>
                <w:szCs w:val="21"/>
                <w:lang w:val="ru-RU"/>
              </w:rPr>
              <w:t>Используемый(</w:t>
            </w:r>
            <w:proofErr w:type="spellStart"/>
            <w:r w:rsidRPr="000514FC">
              <w:rPr>
                <w:sz w:val="21"/>
                <w:szCs w:val="21"/>
                <w:lang w:val="ru-RU"/>
              </w:rPr>
              <w:t>ые</w:t>
            </w:r>
            <w:proofErr w:type="spellEnd"/>
            <w:r w:rsidRPr="000514FC">
              <w:rPr>
                <w:sz w:val="21"/>
                <w:szCs w:val="21"/>
                <w:lang w:val="ru-RU"/>
              </w:rPr>
              <w:t>) метод(</w:t>
            </w:r>
            <w:proofErr w:type="spellStart"/>
            <w:r w:rsidRPr="000514FC">
              <w:rPr>
                <w:sz w:val="21"/>
                <w:szCs w:val="21"/>
                <w:lang w:val="ru-RU"/>
              </w:rPr>
              <w:t>ы</w:t>
            </w:r>
            <w:proofErr w:type="spellEnd"/>
            <w:r w:rsidRPr="000514FC">
              <w:rPr>
                <w:sz w:val="21"/>
                <w:szCs w:val="21"/>
                <w:lang w:val="ru-RU"/>
              </w:rPr>
              <w:t xml:space="preserve">) определения начальной (максимальной) цены контракта (далее – НМЦК), начальной цены единицы товара, работы, услуги (далее – НЦЕТРУ) </w:t>
            </w:r>
          </w:p>
        </w:tc>
        <w:tc>
          <w:tcPr>
            <w:tcW w:w="10672" w:type="dxa"/>
            <w:gridSpan w:val="9"/>
          </w:tcPr>
          <w:p w:rsidR="000514FC" w:rsidRPr="000514FC" w:rsidRDefault="000514FC" w:rsidP="003819A7">
            <w:pPr>
              <w:pStyle w:val="ConsPlusNormal"/>
              <w:jc w:val="both"/>
              <w:rPr>
                <w:sz w:val="21"/>
                <w:szCs w:val="21"/>
                <w:lang w:val="ru-RU"/>
              </w:rPr>
            </w:pPr>
            <w:r w:rsidRPr="000514FC">
              <w:rPr>
                <w:sz w:val="21"/>
                <w:szCs w:val="21"/>
                <w:lang w:val="ru-RU"/>
              </w:rPr>
              <w:t>ПРИМЕНЁН МЕТОД СОПОСТАВИМЫХ РЫНОЧНЫХ ЦЕН (АНАЛИЗА РЫНКА), но с учетом товаров, происходящих из иных иностранных государств, помимо государств – членов ЕАЭС.</w:t>
            </w:r>
          </w:p>
          <w:p w:rsidR="000514FC" w:rsidRPr="000514FC" w:rsidRDefault="000514FC" w:rsidP="003819A7">
            <w:pPr>
              <w:pStyle w:val="ConsPlusNormal"/>
              <w:jc w:val="both"/>
              <w:rPr>
                <w:sz w:val="21"/>
                <w:szCs w:val="21"/>
                <w:lang w:val="ru-RU"/>
              </w:rPr>
            </w:pPr>
            <w:r w:rsidRPr="000514FC">
              <w:rPr>
                <w:sz w:val="21"/>
                <w:szCs w:val="21"/>
                <w:lang w:val="ru-RU"/>
              </w:rPr>
              <w:t xml:space="preserve">Расчет произведен в соответствии с Приказом Минэкономразвития России от 02.10.2013 N 567 на основании информации о ценах продукции (ст.22 44-ФЗ), </w:t>
            </w:r>
            <w:r w:rsidRPr="000514FC">
              <w:rPr>
                <w:color w:val="000000"/>
                <w:sz w:val="21"/>
                <w:szCs w:val="21"/>
                <w:lang w:val="ru-RU"/>
              </w:rPr>
              <w:t xml:space="preserve">Постановление Администрации Смоленской области от 13.07.2022 </w:t>
            </w:r>
            <w:r w:rsidRPr="000514FC">
              <w:rPr>
                <w:color w:val="000000"/>
                <w:sz w:val="21"/>
                <w:szCs w:val="21"/>
              </w:rPr>
              <w:t>N</w:t>
            </w:r>
            <w:r w:rsidRPr="000514FC">
              <w:rPr>
                <w:color w:val="000000"/>
                <w:sz w:val="21"/>
                <w:szCs w:val="21"/>
                <w:lang w:val="ru-RU"/>
              </w:rPr>
              <w:t xml:space="preserve"> 471 (ред. От 23.05.2024) «Об органе исполнительной власти Смоленской области, уполномоченном на определение поставщиков (подрядчиков, исполнителей) для государственных заказчиков Смоленской области, областных государственных бюджетных учреждений, областных государственных унитарных предприятий, и утверждении Положения об организации взаимодействия государственных заказчиков Смоленской области, областных государственных бюджетных учреждений, областных государственных унитарных предприятий и исполнительного органа Смоленской области, уполномоченного на определение поставщиков (подрядчиков, исполнителей) для государственных заказчиков Смоленской области, областных государственных бюджетных учреждений, областных государственных унитарных предприятий».</w:t>
            </w:r>
          </w:p>
        </w:tc>
      </w:tr>
      <w:tr w:rsidR="00363CBD" w:rsidRPr="000514FC" w:rsidTr="000514FC">
        <w:trPr>
          <w:gridAfter w:val="1"/>
          <w:wAfter w:w="27" w:type="dxa"/>
          <w:trHeight w:val="208"/>
        </w:trPr>
        <w:tc>
          <w:tcPr>
            <w:tcW w:w="4598" w:type="dxa"/>
            <w:gridSpan w:val="3"/>
          </w:tcPr>
          <w:p w:rsidR="00363CBD" w:rsidRPr="000514FC" w:rsidRDefault="00363CBD">
            <w:pPr>
              <w:pStyle w:val="ConsPlusNormal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10578" w:type="dxa"/>
            <w:gridSpan w:val="7"/>
          </w:tcPr>
          <w:p w:rsidR="00363CBD" w:rsidRPr="000514FC" w:rsidRDefault="00363CBD" w:rsidP="000514FC">
            <w:pPr>
              <w:pStyle w:val="ConsPlusNormal"/>
              <w:jc w:val="center"/>
              <w:rPr>
                <w:sz w:val="21"/>
                <w:szCs w:val="21"/>
                <w:lang w:val="ru-RU"/>
              </w:rPr>
            </w:pPr>
            <w:r w:rsidRPr="000514FC">
              <w:rPr>
                <w:sz w:val="21"/>
                <w:szCs w:val="21"/>
                <w:lang w:val="ru-RU"/>
              </w:rPr>
              <w:t xml:space="preserve">Расчет НМЦК* </w:t>
            </w:r>
          </w:p>
        </w:tc>
      </w:tr>
      <w:tr w:rsidR="00363CBD" w:rsidRPr="000514FC" w:rsidTr="000514FC">
        <w:trPr>
          <w:trHeight w:val="496"/>
        </w:trPr>
        <w:tc>
          <w:tcPr>
            <w:tcW w:w="464" w:type="dxa"/>
            <w:vMerge w:val="restart"/>
          </w:tcPr>
          <w:p w:rsidR="00363CBD" w:rsidRPr="000514FC" w:rsidRDefault="00363CBD">
            <w:pPr>
              <w:pStyle w:val="ConsPlusNormal"/>
              <w:jc w:val="center"/>
              <w:rPr>
                <w:sz w:val="21"/>
                <w:szCs w:val="21"/>
              </w:rPr>
            </w:pPr>
            <w:r w:rsidRPr="000514FC">
              <w:rPr>
                <w:sz w:val="21"/>
                <w:szCs w:val="21"/>
              </w:rPr>
              <w:t>N п/п</w:t>
            </w:r>
          </w:p>
        </w:tc>
        <w:tc>
          <w:tcPr>
            <w:tcW w:w="4134" w:type="dxa"/>
            <w:gridSpan w:val="2"/>
            <w:vMerge w:val="restart"/>
          </w:tcPr>
          <w:p w:rsidR="00363CBD" w:rsidRPr="000514FC" w:rsidRDefault="00363CBD">
            <w:pPr>
              <w:pStyle w:val="ConsPlusNormal"/>
              <w:jc w:val="center"/>
              <w:rPr>
                <w:sz w:val="21"/>
                <w:szCs w:val="21"/>
              </w:rPr>
            </w:pPr>
            <w:proofErr w:type="spellStart"/>
            <w:r w:rsidRPr="000514FC">
              <w:rPr>
                <w:sz w:val="21"/>
                <w:szCs w:val="21"/>
              </w:rPr>
              <w:t>Наименование</w:t>
            </w:r>
            <w:proofErr w:type="spellEnd"/>
            <w:r w:rsidRPr="000514FC">
              <w:rPr>
                <w:sz w:val="21"/>
                <w:szCs w:val="21"/>
              </w:rPr>
              <w:t xml:space="preserve"> </w:t>
            </w:r>
            <w:proofErr w:type="spellStart"/>
            <w:r w:rsidRPr="000514FC">
              <w:rPr>
                <w:sz w:val="21"/>
                <w:szCs w:val="21"/>
              </w:rPr>
              <w:t>объекта</w:t>
            </w:r>
            <w:proofErr w:type="spellEnd"/>
            <w:r w:rsidRPr="000514FC">
              <w:rPr>
                <w:sz w:val="21"/>
                <w:szCs w:val="21"/>
              </w:rPr>
              <w:t xml:space="preserve"> </w:t>
            </w:r>
            <w:proofErr w:type="spellStart"/>
            <w:r w:rsidRPr="000514FC">
              <w:rPr>
                <w:sz w:val="21"/>
                <w:szCs w:val="21"/>
              </w:rPr>
              <w:t>закупки</w:t>
            </w:r>
            <w:proofErr w:type="spellEnd"/>
          </w:p>
        </w:tc>
        <w:tc>
          <w:tcPr>
            <w:tcW w:w="851" w:type="dxa"/>
            <w:vMerge w:val="restart"/>
          </w:tcPr>
          <w:p w:rsidR="00363CBD" w:rsidRPr="000514FC" w:rsidRDefault="00363CBD" w:rsidP="00363CBD">
            <w:pPr>
              <w:pStyle w:val="ConsPlusNormal"/>
              <w:jc w:val="center"/>
              <w:rPr>
                <w:sz w:val="21"/>
                <w:szCs w:val="21"/>
                <w:lang w:val="ru-RU"/>
              </w:rPr>
            </w:pPr>
            <w:r w:rsidRPr="000514FC">
              <w:rPr>
                <w:sz w:val="21"/>
                <w:szCs w:val="21"/>
                <w:lang w:val="ru-RU"/>
              </w:rPr>
              <w:t>Ед. изм.</w:t>
            </w:r>
          </w:p>
        </w:tc>
        <w:tc>
          <w:tcPr>
            <w:tcW w:w="5103" w:type="dxa"/>
            <w:gridSpan w:val="3"/>
          </w:tcPr>
          <w:p w:rsidR="000514FC" w:rsidRDefault="00363CBD" w:rsidP="00207CE4">
            <w:pPr>
              <w:pStyle w:val="ConsPlusNormal"/>
              <w:jc w:val="center"/>
              <w:rPr>
                <w:sz w:val="21"/>
                <w:szCs w:val="21"/>
                <w:lang w:val="ru-RU"/>
              </w:rPr>
            </w:pPr>
            <w:r w:rsidRPr="000514FC">
              <w:rPr>
                <w:sz w:val="21"/>
                <w:szCs w:val="21"/>
                <w:lang w:val="ru-RU"/>
              </w:rPr>
              <w:t>Источники обоснования НМЦК</w:t>
            </w:r>
          </w:p>
          <w:p w:rsidR="00363CBD" w:rsidRPr="000514FC" w:rsidRDefault="00363CBD" w:rsidP="00207CE4">
            <w:pPr>
              <w:pStyle w:val="ConsPlusNormal"/>
              <w:jc w:val="center"/>
              <w:rPr>
                <w:sz w:val="21"/>
                <w:szCs w:val="21"/>
                <w:lang w:val="ru-RU"/>
              </w:rPr>
            </w:pPr>
            <w:r w:rsidRPr="000514FC">
              <w:rPr>
                <w:sz w:val="21"/>
                <w:szCs w:val="21"/>
                <w:lang w:val="ru-RU"/>
              </w:rPr>
              <w:t xml:space="preserve"> (наименование, реквизиты) </w:t>
            </w:r>
          </w:p>
        </w:tc>
        <w:tc>
          <w:tcPr>
            <w:tcW w:w="1701" w:type="dxa"/>
            <w:vMerge w:val="restart"/>
          </w:tcPr>
          <w:p w:rsidR="00363CBD" w:rsidRPr="000514FC" w:rsidRDefault="00363CBD" w:rsidP="00207CE4">
            <w:pPr>
              <w:pStyle w:val="ConsPlusNormal"/>
              <w:jc w:val="center"/>
              <w:rPr>
                <w:sz w:val="21"/>
                <w:szCs w:val="21"/>
                <w:lang w:val="ru-RU"/>
              </w:rPr>
            </w:pPr>
            <w:r w:rsidRPr="000514FC">
              <w:rPr>
                <w:sz w:val="21"/>
                <w:szCs w:val="21"/>
                <w:lang w:val="ru-RU"/>
              </w:rPr>
              <w:t xml:space="preserve">Средняя цена за единицу измерения (руб.) </w:t>
            </w:r>
          </w:p>
        </w:tc>
        <w:tc>
          <w:tcPr>
            <w:tcW w:w="850" w:type="dxa"/>
            <w:vMerge w:val="restart"/>
          </w:tcPr>
          <w:p w:rsidR="00363CBD" w:rsidRPr="000514FC" w:rsidRDefault="00363CBD" w:rsidP="00665B86">
            <w:pPr>
              <w:pStyle w:val="ConsPlusNormal"/>
              <w:jc w:val="center"/>
              <w:rPr>
                <w:sz w:val="21"/>
                <w:szCs w:val="21"/>
                <w:lang w:val="ru-RU"/>
              </w:rPr>
            </w:pPr>
            <w:r w:rsidRPr="000514FC">
              <w:rPr>
                <w:sz w:val="21"/>
                <w:szCs w:val="21"/>
                <w:lang w:val="ru-RU"/>
              </w:rPr>
              <w:t xml:space="preserve">Количество </w:t>
            </w:r>
          </w:p>
        </w:tc>
        <w:tc>
          <w:tcPr>
            <w:tcW w:w="2100" w:type="dxa"/>
            <w:gridSpan w:val="2"/>
            <w:vMerge w:val="restart"/>
          </w:tcPr>
          <w:p w:rsidR="00AB5BE3" w:rsidRDefault="00363CBD" w:rsidP="00207CE4">
            <w:pPr>
              <w:pStyle w:val="ConsPlusNormal"/>
              <w:jc w:val="center"/>
              <w:rPr>
                <w:sz w:val="21"/>
                <w:szCs w:val="21"/>
                <w:lang w:val="ru-RU"/>
              </w:rPr>
            </w:pPr>
            <w:r w:rsidRPr="000514FC">
              <w:rPr>
                <w:sz w:val="21"/>
                <w:szCs w:val="21"/>
                <w:lang w:val="ru-RU"/>
              </w:rPr>
              <w:t>Стоимость</w:t>
            </w:r>
          </w:p>
          <w:p w:rsidR="00363CBD" w:rsidRPr="000514FC" w:rsidRDefault="00363CBD" w:rsidP="00207CE4">
            <w:pPr>
              <w:pStyle w:val="ConsPlusNormal"/>
              <w:jc w:val="center"/>
              <w:rPr>
                <w:sz w:val="21"/>
                <w:szCs w:val="21"/>
                <w:lang w:val="ru-RU"/>
              </w:rPr>
            </w:pPr>
            <w:r w:rsidRPr="000514FC">
              <w:rPr>
                <w:sz w:val="21"/>
                <w:szCs w:val="21"/>
                <w:lang w:val="ru-RU"/>
              </w:rPr>
              <w:t xml:space="preserve">(руб.) </w:t>
            </w:r>
          </w:p>
        </w:tc>
      </w:tr>
      <w:tr w:rsidR="009D1647" w:rsidRPr="000514FC" w:rsidTr="000514FC">
        <w:trPr>
          <w:trHeight w:val="1081"/>
        </w:trPr>
        <w:tc>
          <w:tcPr>
            <w:tcW w:w="464" w:type="dxa"/>
            <w:vMerge/>
          </w:tcPr>
          <w:p w:rsidR="009D1647" w:rsidRPr="000514FC" w:rsidRDefault="009D1647" w:rsidP="00207CE4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34" w:type="dxa"/>
            <w:gridSpan w:val="2"/>
            <w:vMerge/>
          </w:tcPr>
          <w:p w:rsidR="009D1647" w:rsidRPr="000514FC" w:rsidRDefault="009D1647" w:rsidP="00207CE4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Merge/>
          </w:tcPr>
          <w:p w:rsidR="009D1647" w:rsidRPr="000514FC" w:rsidRDefault="009D1647" w:rsidP="00207CE4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:rsidR="00333420" w:rsidRPr="000514FC" w:rsidRDefault="009D1647" w:rsidP="00333420">
            <w:pPr>
              <w:pStyle w:val="ConsPlusNormal"/>
              <w:jc w:val="center"/>
              <w:rPr>
                <w:sz w:val="21"/>
                <w:szCs w:val="21"/>
                <w:lang w:val="ru-RU"/>
              </w:rPr>
            </w:pPr>
            <w:r w:rsidRPr="000514FC">
              <w:rPr>
                <w:sz w:val="21"/>
                <w:szCs w:val="21"/>
                <w:lang w:val="ru-RU"/>
              </w:rPr>
              <w:t>источник информации</w:t>
            </w:r>
          </w:p>
          <w:p w:rsidR="009D1647" w:rsidRPr="000514FC" w:rsidRDefault="009D1647" w:rsidP="00333420">
            <w:pPr>
              <w:pStyle w:val="ConsPlusNormal"/>
              <w:jc w:val="center"/>
              <w:rPr>
                <w:sz w:val="21"/>
                <w:szCs w:val="21"/>
                <w:lang w:val="ru-RU"/>
              </w:rPr>
            </w:pPr>
            <w:r w:rsidRPr="000514FC">
              <w:rPr>
                <w:sz w:val="21"/>
                <w:szCs w:val="21"/>
                <w:lang w:val="ru-RU"/>
              </w:rPr>
              <w:t>№ 1</w:t>
            </w:r>
          </w:p>
          <w:p w:rsidR="009D1647" w:rsidRPr="000514FC" w:rsidRDefault="009D1647" w:rsidP="00627169">
            <w:pPr>
              <w:pStyle w:val="ConsPlusNormal"/>
              <w:jc w:val="center"/>
              <w:rPr>
                <w:sz w:val="21"/>
                <w:szCs w:val="21"/>
                <w:lang w:val="ru-RU"/>
              </w:rPr>
            </w:pPr>
            <w:proofErr w:type="spellStart"/>
            <w:r w:rsidRPr="000514FC">
              <w:rPr>
                <w:sz w:val="21"/>
                <w:szCs w:val="21"/>
                <w:lang w:val="ru-RU"/>
              </w:rPr>
              <w:t>вх</w:t>
            </w:r>
            <w:proofErr w:type="spellEnd"/>
            <w:r w:rsidRPr="000514FC">
              <w:rPr>
                <w:sz w:val="21"/>
                <w:szCs w:val="21"/>
                <w:lang w:val="ru-RU"/>
              </w:rPr>
              <w:t>. №1д-</w:t>
            </w:r>
            <w:r w:rsidR="00627169" w:rsidRPr="004A11ED">
              <w:rPr>
                <w:sz w:val="21"/>
                <w:szCs w:val="21"/>
                <w:lang w:val="ru-RU"/>
              </w:rPr>
              <w:t>№1д-186</w:t>
            </w:r>
            <w:r w:rsidR="00627169">
              <w:rPr>
                <w:sz w:val="21"/>
                <w:szCs w:val="21"/>
                <w:lang w:val="ru-RU"/>
              </w:rPr>
              <w:t>0</w:t>
            </w:r>
            <w:r w:rsidR="00627169" w:rsidRPr="004A11ED">
              <w:rPr>
                <w:sz w:val="21"/>
                <w:szCs w:val="21"/>
                <w:lang w:val="ru-RU"/>
              </w:rPr>
              <w:t>/1237 от 06.10.2026</w:t>
            </w:r>
          </w:p>
        </w:tc>
        <w:tc>
          <w:tcPr>
            <w:tcW w:w="1701" w:type="dxa"/>
          </w:tcPr>
          <w:p w:rsidR="00333420" w:rsidRPr="000514FC" w:rsidRDefault="009D1647" w:rsidP="00333420">
            <w:pPr>
              <w:pStyle w:val="ConsPlusNormal"/>
              <w:jc w:val="center"/>
              <w:rPr>
                <w:sz w:val="21"/>
                <w:szCs w:val="21"/>
                <w:lang w:val="ru-RU"/>
              </w:rPr>
            </w:pPr>
            <w:r w:rsidRPr="000514FC">
              <w:rPr>
                <w:sz w:val="21"/>
                <w:szCs w:val="21"/>
                <w:lang w:val="ru-RU"/>
              </w:rPr>
              <w:t>источник информации</w:t>
            </w:r>
          </w:p>
          <w:p w:rsidR="009D1647" w:rsidRPr="000514FC" w:rsidRDefault="009D1647" w:rsidP="00333420">
            <w:pPr>
              <w:pStyle w:val="ConsPlusNormal"/>
              <w:jc w:val="center"/>
              <w:rPr>
                <w:sz w:val="21"/>
                <w:szCs w:val="21"/>
                <w:lang w:val="ru-RU"/>
              </w:rPr>
            </w:pPr>
            <w:r w:rsidRPr="000514FC">
              <w:rPr>
                <w:sz w:val="21"/>
                <w:szCs w:val="21"/>
                <w:lang w:val="ru-RU"/>
              </w:rPr>
              <w:t>№ 2</w:t>
            </w:r>
          </w:p>
          <w:p w:rsidR="009D1647" w:rsidRPr="000514FC" w:rsidRDefault="009D1647" w:rsidP="005A471A">
            <w:pPr>
              <w:pStyle w:val="ConsPlusNormal"/>
              <w:jc w:val="center"/>
              <w:rPr>
                <w:sz w:val="21"/>
                <w:szCs w:val="21"/>
                <w:lang w:val="ru-RU"/>
              </w:rPr>
            </w:pPr>
            <w:proofErr w:type="spellStart"/>
            <w:r w:rsidRPr="000514FC">
              <w:rPr>
                <w:sz w:val="21"/>
                <w:szCs w:val="21"/>
                <w:lang w:val="ru-RU"/>
              </w:rPr>
              <w:t>вх</w:t>
            </w:r>
            <w:proofErr w:type="spellEnd"/>
            <w:r w:rsidRPr="000514FC">
              <w:rPr>
                <w:sz w:val="21"/>
                <w:szCs w:val="21"/>
                <w:lang w:val="ru-RU"/>
              </w:rPr>
              <w:t xml:space="preserve">. </w:t>
            </w:r>
            <w:r w:rsidR="00627169" w:rsidRPr="004A11ED">
              <w:rPr>
                <w:sz w:val="21"/>
                <w:szCs w:val="21"/>
                <w:lang w:val="ru-RU"/>
              </w:rPr>
              <w:t>№1д-186</w:t>
            </w:r>
            <w:r w:rsidR="00627169">
              <w:rPr>
                <w:sz w:val="21"/>
                <w:szCs w:val="21"/>
                <w:lang w:val="ru-RU"/>
              </w:rPr>
              <w:t>1</w:t>
            </w:r>
            <w:r w:rsidR="00627169" w:rsidRPr="004A11ED">
              <w:rPr>
                <w:sz w:val="21"/>
                <w:szCs w:val="21"/>
                <w:lang w:val="ru-RU"/>
              </w:rPr>
              <w:t>/1237 от 06.10.2026</w:t>
            </w:r>
          </w:p>
        </w:tc>
        <w:tc>
          <w:tcPr>
            <w:tcW w:w="1701" w:type="dxa"/>
          </w:tcPr>
          <w:p w:rsidR="005120AF" w:rsidRPr="000514FC" w:rsidRDefault="009D1647" w:rsidP="00333420">
            <w:pPr>
              <w:pStyle w:val="ConsPlusNormal"/>
              <w:jc w:val="center"/>
              <w:rPr>
                <w:sz w:val="21"/>
                <w:szCs w:val="21"/>
                <w:lang w:val="ru-RU"/>
              </w:rPr>
            </w:pPr>
            <w:r w:rsidRPr="000514FC">
              <w:rPr>
                <w:sz w:val="21"/>
                <w:szCs w:val="21"/>
                <w:lang w:val="ru-RU"/>
              </w:rPr>
              <w:t>источник</w:t>
            </w:r>
          </w:p>
          <w:p w:rsidR="00333420" w:rsidRPr="000514FC" w:rsidRDefault="009D1647" w:rsidP="00333420">
            <w:pPr>
              <w:pStyle w:val="ConsPlusNormal"/>
              <w:jc w:val="center"/>
              <w:rPr>
                <w:sz w:val="21"/>
                <w:szCs w:val="21"/>
                <w:lang w:val="ru-RU"/>
              </w:rPr>
            </w:pPr>
            <w:r w:rsidRPr="000514FC">
              <w:rPr>
                <w:sz w:val="21"/>
                <w:szCs w:val="21"/>
                <w:lang w:val="ru-RU"/>
              </w:rPr>
              <w:t>информации</w:t>
            </w:r>
          </w:p>
          <w:p w:rsidR="009D1647" w:rsidRPr="000514FC" w:rsidRDefault="009D1647" w:rsidP="00333420">
            <w:pPr>
              <w:pStyle w:val="ConsPlusNormal"/>
              <w:jc w:val="center"/>
              <w:rPr>
                <w:sz w:val="21"/>
                <w:szCs w:val="21"/>
                <w:lang w:val="ru-RU"/>
              </w:rPr>
            </w:pPr>
            <w:r w:rsidRPr="000514FC">
              <w:rPr>
                <w:sz w:val="21"/>
                <w:szCs w:val="21"/>
                <w:lang w:val="ru-RU"/>
              </w:rPr>
              <w:t>№ 3</w:t>
            </w:r>
          </w:p>
          <w:p w:rsidR="009D1647" w:rsidRPr="000514FC" w:rsidRDefault="009D1647" w:rsidP="00627169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514FC">
              <w:rPr>
                <w:rFonts w:ascii="Times New Roman" w:hAnsi="Times New Roman" w:cs="Times New Roman"/>
                <w:sz w:val="21"/>
                <w:szCs w:val="21"/>
              </w:rPr>
              <w:t>вх</w:t>
            </w:r>
            <w:proofErr w:type="spellEnd"/>
            <w:r w:rsidRPr="000514FC">
              <w:rPr>
                <w:rFonts w:ascii="Times New Roman" w:hAnsi="Times New Roman" w:cs="Times New Roman"/>
                <w:sz w:val="21"/>
                <w:szCs w:val="21"/>
              </w:rPr>
              <w:t>. №1д-</w:t>
            </w:r>
            <w:r w:rsidR="00627169">
              <w:rPr>
                <w:rFonts w:ascii="Times New Roman" w:hAnsi="Times New Roman" w:cs="Times New Roman"/>
                <w:sz w:val="21"/>
                <w:szCs w:val="21"/>
              </w:rPr>
              <w:t>1862</w:t>
            </w:r>
            <w:r w:rsidR="005A471A" w:rsidRPr="000514FC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r w:rsidR="00627169">
              <w:rPr>
                <w:rFonts w:ascii="Times New Roman" w:hAnsi="Times New Roman" w:cs="Times New Roman"/>
                <w:sz w:val="21"/>
                <w:szCs w:val="21"/>
              </w:rPr>
              <w:t>1237</w:t>
            </w:r>
            <w:r w:rsidR="005A471A" w:rsidRPr="000514FC">
              <w:rPr>
                <w:rFonts w:ascii="Times New Roman" w:hAnsi="Times New Roman" w:cs="Times New Roman"/>
                <w:sz w:val="21"/>
                <w:szCs w:val="21"/>
              </w:rPr>
              <w:t xml:space="preserve"> от 0</w:t>
            </w:r>
            <w:r w:rsidR="00627169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5A471A" w:rsidRPr="000514FC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="00627169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  <w:r w:rsidR="005A471A" w:rsidRPr="000514FC">
              <w:rPr>
                <w:rFonts w:ascii="Times New Roman" w:hAnsi="Times New Roman" w:cs="Times New Roman"/>
                <w:sz w:val="21"/>
                <w:szCs w:val="21"/>
              </w:rPr>
              <w:t>.2026</w:t>
            </w:r>
          </w:p>
        </w:tc>
        <w:tc>
          <w:tcPr>
            <w:tcW w:w="1701" w:type="dxa"/>
            <w:vMerge/>
          </w:tcPr>
          <w:p w:rsidR="009D1647" w:rsidRPr="000514FC" w:rsidRDefault="009D1647" w:rsidP="00207CE4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0" w:type="dxa"/>
            <w:vMerge/>
          </w:tcPr>
          <w:p w:rsidR="009D1647" w:rsidRPr="000514FC" w:rsidRDefault="009D1647" w:rsidP="00207CE4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00" w:type="dxa"/>
            <w:gridSpan w:val="2"/>
            <w:vMerge/>
          </w:tcPr>
          <w:p w:rsidR="009D1647" w:rsidRPr="000514FC" w:rsidRDefault="009D1647" w:rsidP="00207CE4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D1647" w:rsidRPr="000514FC" w:rsidTr="00AB5BE3">
        <w:tc>
          <w:tcPr>
            <w:tcW w:w="464" w:type="dxa"/>
          </w:tcPr>
          <w:p w:rsidR="009D1647" w:rsidRPr="000514FC" w:rsidRDefault="009D1647" w:rsidP="008605D3">
            <w:pPr>
              <w:pStyle w:val="ConsPlusNormal"/>
              <w:rPr>
                <w:sz w:val="21"/>
                <w:szCs w:val="21"/>
                <w:lang w:val="ru-RU"/>
              </w:rPr>
            </w:pPr>
            <w:r w:rsidRPr="000514FC">
              <w:rPr>
                <w:sz w:val="21"/>
                <w:szCs w:val="21"/>
                <w:lang w:val="ru-RU"/>
              </w:rPr>
              <w:t>1</w:t>
            </w:r>
          </w:p>
        </w:tc>
        <w:tc>
          <w:tcPr>
            <w:tcW w:w="4134" w:type="dxa"/>
            <w:gridSpan w:val="2"/>
          </w:tcPr>
          <w:p w:rsidR="009D1647" w:rsidRPr="00E33FAC" w:rsidRDefault="004A11ED" w:rsidP="00AB5BE3">
            <w:pPr>
              <w:pStyle w:val="ConsPlusNormal"/>
              <w:jc w:val="both"/>
              <w:rPr>
                <w:color w:val="FF0000"/>
                <w:sz w:val="21"/>
                <w:szCs w:val="21"/>
                <w:lang w:val="ru-RU"/>
              </w:rPr>
            </w:pPr>
            <w:r w:rsidRPr="004A11ED">
              <w:rPr>
                <w:lang w:val="ru-RU" w:eastAsia="ar-SA"/>
              </w:rPr>
              <w:t>Оказание услуг по изменению сайта Смоленской областной Думы</w:t>
            </w:r>
          </w:p>
        </w:tc>
        <w:tc>
          <w:tcPr>
            <w:tcW w:w="851" w:type="dxa"/>
            <w:vAlign w:val="center"/>
          </w:tcPr>
          <w:p w:rsidR="009D1647" w:rsidRPr="000514FC" w:rsidRDefault="005A471A" w:rsidP="008605D3">
            <w:pPr>
              <w:pStyle w:val="ConsPlusNormal"/>
              <w:rPr>
                <w:sz w:val="21"/>
                <w:szCs w:val="21"/>
                <w:lang w:val="ru-RU"/>
              </w:rPr>
            </w:pPr>
            <w:proofErr w:type="spellStart"/>
            <w:r w:rsidRPr="000514FC">
              <w:rPr>
                <w:sz w:val="21"/>
                <w:szCs w:val="21"/>
                <w:lang w:val="ru-RU"/>
              </w:rPr>
              <w:t>Усл</w:t>
            </w:r>
            <w:proofErr w:type="spellEnd"/>
            <w:r w:rsidRPr="000514FC">
              <w:rPr>
                <w:sz w:val="21"/>
                <w:szCs w:val="21"/>
                <w:lang w:val="ru-RU"/>
              </w:rPr>
              <w:t>. ед</w:t>
            </w:r>
            <w:r w:rsidR="009D1647" w:rsidRPr="000514FC">
              <w:rPr>
                <w:sz w:val="21"/>
                <w:szCs w:val="21"/>
                <w:lang w:val="ru-RU"/>
              </w:rPr>
              <w:t>.</w:t>
            </w:r>
          </w:p>
        </w:tc>
        <w:tc>
          <w:tcPr>
            <w:tcW w:w="1701" w:type="dxa"/>
            <w:vAlign w:val="center"/>
          </w:tcPr>
          <w:p w:rsidR="009D1647" w:rsidRPr="000514FC" w:rsidRDefault="00627169" w:rsidP="0062716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498 750</w:t>
            </w:r>
            <w:r w:rsidR="00333420" w:rsidRPr="000514F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,00</w:t>
            </w:r>
          </w:p>
        </w:tc>
        <w:tc>
          <w:tcPr>
            <w:tcW w:w="1701" w:type="dxa"/>
            <w:vAlign w:val="center"/>
          </w:tcPr>
          <w:p w:rsidR="009D1647" w:rsidRPr="000514FC" w:rsidRDefault="00627169" w:rsidP="0062716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513</w:t>
            </w:r>
            <w:r w:rsidR="000514F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135</w:t>
            </w:r>
            <w:r w:rsidR="00333420" w:rsidRPr="000514F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,00</w:t>
            </w:r>
          </w:p>
        </w:tc>
        <w:tc>
          <w:tcPr>
            <w:tcW w:w="1701" w:type="dxa"/>
            <w:vAlign w:val="center"/>
          </w:tcPr>
          <w:p w:rsidR="009D1647" w:rsidRPr="000514FC" w:rsidRDefault="00627169" w:rsidP="0062716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479</w:t>
            </w:r>
            <w:r w:rsidR="000514F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650</w:t>
            </w:r>
            <w:r w:rsidR="00333420" w:rsidRPr="000514F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,00</w:t>
            </w:r>
          </w:p>
        </w:tc>
        <w:tc>
          <w:tcPr>
            <w:tcW w:w="1701" w:type="dxa"/>
            <w:vAlign w:val="center"/>
          </w:tcPr>
          <w:p w:rsidR="009D1647" w:rsidRPr="000514FC" w:rsidRDefault="0062716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497 178,33</w:t>
            </w:r>
          </w:p>
        </w:tc>
        <w:tc>
          <w:tcPr>
            <w:tcW w:w="850" w:type="dxa"/>
            <w:vAlign w:val="center"/>
          </w:tcPr>
          <w:p w:rsidR="009D1647" w:rsidRPr="000514FC" w:rsidRDefault="005A471A" w:rsidP="00B32EE1">
            <w:pPr>
              <w:pStyle w:val="ConsPlusNormal"/>
              <w:jc w:val="center"/>
              <w:rPr>
                <w:sz w:val="21"/>
                <w:szCs w:val="21"/>
                <w:lang w:val="ru-RU"/>
              </w:rPr>
            </w:pPr>
            <w:r w:rsidRPr="000514FC">
              <w:rPr>
                <w:sz w:val="21"/>
                <w:szCs w:val="21"/>
                <w:lang w:val="ru-RU"/>
              </w:rPr>
              <w:t>1</w:t>
            </w:r>
          </w:p>
        </w:tc>
        <w:tc>
          <w:tcPr>
            <w:tcW w:w="2100" w:type="dxa"/>
            <w:gridSpan w:val="2"/>
            <w:vAlign w:val="center"/>
          </w:tcPr>
          <w:p w:rsidR="009D1647" w:rsidRPr="000514FC" w:rsidRDefault="00627169" w:rsidP="00B479C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497 178,33</w:t>
            </w:r>
          </w:p>
        </w:tc>
      </w:tr>
      <w:tr w:rsidR="00D169C3" w:rsidRPr="000514FC" w:rsidTr="00AB5BE3">
        <w:trPr>
          <w:trHeight w:val="270"/>
        </w:trPr>
        <w:tc>
          <w:tcPr>
            <w:tcW w:w="13103" w:type="dxa"/>
            <w:gridSpan w:val="9"/>
          </w:tcPr>
          <w:p w:rsidR="00D169C3" w:rsidRPr="00AB5BE3" w:rsidRDefault="00AB5BE3" w:rsidP="00AB5BE3">
            <w:pPr>
              <w:pStyle w:val="ConsPlusNormal"/>
              <w:jc w:val="right"/>
              <w:rPr>
                <w:b/>
                <w:bCs/>
                <w:sz w:val="21"/>
                <w:szCs w:val="21"/>
                <w:lang w:val="ru-RU"/>
              </w:rPr>
            </w:pPr>
            <w:r w:rsidRPr="00AB5BE3">
              <w:rPr>
                <w:b/>
                <w:bCs/>
                <w:sz w:val="21"/>
                <w:szCs w:val="21"/>
                <w:lang w:val="ru-RU"/>
              </w:rPr>
              <w:t>Н(М)ЦК</w:t>
            </w:r>
          </w:p>
        </w:tc>
        <w:tc>
          <w:tcPr>
            <w:tcW w:w="2100" w:type="dxa"/>
            <w:gridSpan w:val="2"/>
            <w:vAlign w:val="center"/>
          </w:tcPr>
          <w:p w:rsidR="00D169C3" w:rsidRPr="00627169" w:rsidRDefault="00627169" w:rsidP="00AB5B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 w:rsidRPr="0062716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497 178,33</w:t>
            </w:r>
          </w:p>
        </w:tc>
      </w:tr>
    </w:tbl>
    <w:p w:rsidR="009D1647" w:rsidRPr="002234FE" w:rsidRDefault="009D1647" w:rsidP="00223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:rsidR="00D66C16" w:rsidRDefault="00D66C16" w:rsidP="00223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11ED" w:rsidRDefault="004A11ED" w:rsidP="00223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11ED" w:rsidRDefault="004A11ED" w:rsidP="00223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11ED" w:rsidRDefault="004A11ED" w:rsidP="00223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11ED" w:rsidRDefault="004A11ED" w:rsidP="00223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1324" w:rsidRDefault="00F91324" w:rsidP="00223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1324" w:rsidRPr="002234FE" w:rsidRDefault="00F91324" w:rsidP="00223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310CF" w:rsidRPr="00F91324" w:rsidRDefault="007563C7" w:rsidP="00F91324">
      <w:pPr>
        <w:spacing w:after="0" w:line="240" w:lineRule="auto"/>
        <w:rPr>
          <w:rFonts w:ascii="Times New Roman" w:hAnsi="Times New Roman" w:cs="Times New Roman"/>
        </w:rPr>
      </w:pPr>
      <w:r w:rsidRPr="00F91324">
        <w:rPr>
          <w:rFonts w:ascii="Times New Roman" w:hAnsi="Times New Roman" w:cs="Times New Roman"/>
        </w:rPr>
        <w:lastRenderedPageBreak/>
        <w:t>1.</w:t>
      </w:r>
      <w:r w:rsidR="001310CF" w:rsidRPr="00F91324">
        <w:rPr>
          <w:rFonts w:ascii="Times New Roman" w:hAnsi="Times New Roman" w:cs="Times New Roman"/>
        </w:rPr>
        <w:t>НМЦК*</w:t>
      </w:r>
    </w:p>
    <w:p w:rsidR="00F91324" w:rsidRPr="00F91324" w:rsidRDefault="00F91324" w:rsidP="00F91324">
      <w:pPr>
        <w:spacing w:line="240" w:lineRule="auto"/>
        <w:rPr>
          <w:rFonts w:ascii="Times New Roman" w:hAnsi="Times New Roman" w:cs="Times New Roman"/>
        </w:rPr>
      </w:pPr>
      <w:r w:rsidRPr="00F91324">
        <w:rPr>
          <w:rFonts w:ascii="Times New Roman" w:hAnsi="Times New Roman" w:cs="Times New Roman"/>
        </w:rPr>
        <w:t>количество товара × (цена источника 1 + цена источника 2 + ...) / количество источников</w:t>
      </w:r>
    </w:p>
    <w:p w:rsidR="00F91324" w:rsidRPr="00F91324" w:rsidRDefault="00F91324" w:rsidP="00F91324">
      <w:pPr>
        <w:spacing w:after="0" w:line="240" w:lineRule="auto"/>
        <w:rPr>
          <w:rFonts w:ascii="Times New Roman" w:hAnsi="Times New Roman" w:cs="Times New Roman"/>
        </w:rPr>
      </w:pPr>
      <w:r w:rsidRPr="00F91324">
        <w:rPr>
          <w:rFonts w:ascii="Times New Roman" w:hAnsi="Times New Roman" w:cs="Times New Roman"/>
        </w:rPr>
        <w:t>1 × (498 750,00 + 513 135,00 + 479 650,00) / 3 = 497 178,33 ₽</w:t>
      </w:r>
    </w:p>
    <w:p w:rsidR="00F91324" w:rsidRPr="00F91324" w:rsidRDefault="00F91324" w:rsidP="00F91324">
      <w:pPr>
        <w:spacing w:after="0" w:line="240" w:lineRule="auto"/>
        <w:rPr>
          <w:rFonts w:ascii="Times New Roman" w:hAnsi="Times New Roman" w:cs="Times New Roman"/>
        </w:rPr>
      </w:pPr>
    </w:p>
    <w:p w:rsidR="00F91324" w:rsidRPr="00F91324" w:rsidRDefault="00F91324" w:rsidP="00F91324">
      <w:pPr>
        <w:spacing w:after="0" w:line="240" w:lineRule="auto"/>
        <w:rPr>
          <w:rFonts w:ascii="Times New Roman" w:hAnsi="Times New Roman" w:cs="Times New Roman"/>
        </w:rPr>
      </w:pPr>
      <w:r w:rsidRPr="00F91324">
        <w:rPr>
          <w:rFonts w:ascii="Times New Roman" w:hAnsi="Times New Roman" w:cs="Times New Roman"/>
        </w:rPr>
        <w:t>Средняя цена</w:t>
      </w:r>
    </w:p>
    <w:p w:rsidR="00F91324" w:rsidRPr="00F91324" w:rsidRDefault="00F91324" w:rsidP="00F91324">
      <w:pPr>
        <w:spacing w:after="0" w:line="240" w:lineRule="auto"/>
        <w:rPr>
          <w:rFonts w:ascii="Times New Roman" w:hAnsi="Times New Roman" w:cs="Times New Roman"/>
        </w:rPr>
      </w:pPr>
      <w:r w:rsidRPr="00F91324">
        <w:rPr>
          <w:rFonts w:ascii="Times New Roman" w:hAnsi="Times New Roman" w:cs="Times New Roman"/>
        </w:rPr>
        <w:t>цена источника 1 + цена источника 2 + ... / количество источников</w:t>
      </w:r>
    </w:p>
    <w:p w:rsidR="00F91324" w:rsidRPr="00F91324" w:rsidRDefault="00F91324" w:rsidP="00F91324">
      <w:pPr>
        <w:spacing w:after="0" w:line="240" w:lineRule="auto"/>
        <w:rPr>
          <w:rFonts w:ascii="Times New Roman" w:hAnsi="Times New Roman" w:cs="Times New Roman"/>
        </w:rPr>
      </w:pPr>
      <w:r w:rsidRPr="00F91324">
        <w:rPr>
          <w:rFonts w:ascii="Times New Roman" w:hAnsi="Times New Roman" w:cs="Times New Roman"/>
        </w:rPr>
        <w:t>1. 498 750,00 + 513 135,00 + 479 650,00 = 1 491 535,00</w:t>
      </w:r>
    </w:p>
    <w:p w:rsidR="00F91324" w:rsidRPr="00F91324" w:rsidRDefault="00F91324" w:rsidP="00F91324">
      <w:pPr>
        <w:spacing w:after="0" w:line="240" w:lineRule="auto"/>
        <w:rPr>
          <w:rFonts w:ascii="Times New Roman" w:hAnsi="Times New Roman" w:cs="Times New Roman"/>
        </w:rPr>
      </w:pPr>
      <w:r w:rsidRPr="00F91324">
        <w:rPr>
          <w:rFonts w:ascii="Times New Roman" w:hAnsi="Times New Roman" w:cs="Times New Roman"/>
        </w:rPr>
        <w:t>2. 1 491 535,00 / 3 = 497 178,33 ₽</w:t>
      </w:r>
    </w:p>
    <w:p w:rsidR="00F91324" w:rsidRPr="00F91324" w:rsidRDefault="00F91324" w:rsidP="00F91324">
      <w:pPr>
        <w:spacing w:after="0" w:line="240" w:lineRule="auto"/>
        <w:rPr>
          <w:rFonts w:ascii="Times New Roman" w:hAnsi="Times New Roman" w:cs="Times New Roman"/>
        </w:rPr>
      </w:pPr>
    </w:p>
    <w:p w:rsidR="00F91324" w:rsidRPr="00F91324" w:rsidRDefault="00F91324" w:rsidP="00F91324">
      <w:pPr>
        <w:spacing w:after="0" w:line="240" w:lineRule="auto"/>
        <w:rPr>
          <w:rFonts w:ascii="Times New Roman" w:hAnsi="Times New Roman" w:cs="Times New Roman"/>
        </w:rPr>
      </w:pPr>
      <w:r w:rsidRPr="00F91324">
        <w:rPr>
          <w:rFonts w:ascii="Times New Roman" w:hAnsi="Times New Roman" w:cs="Times New Roman"/>
        </w:rPr>
        <w:t>Коэффициент вариации</w:t>
      </w:r>
    </w:p>
    <w:p w:rsidR="00F91324" w:rsidRPr="00F91324" w:rsidRDefault="00F91324" w:rsidP="00F91324">
      <w:pPr>
        <w:spacing w:after="0" w:line="240" w:lineRule="auto"/>
        <w:rPr>
          <w:rFonts w:ascii="Times New Roman" w:hAnsi="Times New Roman" w:cs="Times New Roman"/>
        </w:rPr>
      </w:pPr>
      <w:r w:rsidRPr="00F91324">
        <w:rPr>
          <w:rFonts w:ascii="Times New Roman" w:hAnsi="Times New Roman" w:cs="Times New Roman"/>
        </w:rPr>
        <w:t>среднее квадратичное отклонение × 100 / средняя цена</w:t>
      </w:r>
    </w:p>
    <w:p w:rsidR="00F91324" w:rsidRPr="00F91324" w:rsidRDefault="00F91324" w:rsidP="00F91324">
      <w:pPr>
        <w:spacing w:after="0" w:line="240" w:lineRule="auto"/>
        <w:rPr>
          <w:rFonts w:ascii="Times New Roman" w:hAnsi="Times New Roman" w:cs="Times New Roman"/>
        </w:rPr>
      </w:pPr>
      <w:r w:rsidRPr="00F91324">
        <w:rPr>
          <w:rFonts w:ascii="Times New Roman" w:hAnsi="Times New Roman" w:cs="Times New Roman"/>
        </w:rPr>
        <w:t>1. 16 797,7352 × 100 = 1 679 773,52</w:t>
      </w:r>
    </w:p>
    <w:p w:rsidR="00F91324" w:rsidRPr="00F91324" w:rsidRDefault="00F91324" w:rsidP="00F91324">
      <w:pPr>
        <w:spacing w:after="0" w:line="240" w:lineRule="auto"/>
        <w:rPr>
          <w:rFonts w:ascii="Times New Roman" w:hAnsi="Times New Roman" w:cs="Times New Roman"/>
        </w:rPr>
      </w:pPr>
      <w:r w:rsidRPr="00F91324">
        <w:rPr>
          <w:rFonts w:ascii="Times New Roman" w:hAnsi="Times New Roman" w:cs="Times New Roman"/>
        </w:rPr>
        <w:t>2. 1 679 773,52 / 497 178,33 = 3,38%</w:t>
      </w:r>
    </w:p>
    <w:p w:rsidR="00F91324" w:rsidRPr="00F91324" w:rsidRDefault="00F91324" w:rsidP="00F91324">
      <w:pPr>
        <w:spacing w:after="0" w:line="240" w:lineRule="auto"/>
        <w:rPr>
          <w:rFonts w:ascii="Times New Roman" w:hAnsi="Times New Roman" w:cs="Times New Roman"/>
        </w:rPr>
      </w:pPr>
    </w:p>
    <w:p w:rsidR="00F91324" w:rsidRPr="00F91324" w:rsidRDefault="00F91324" w:rsidP="00F91324">
      <w:pPr>
        <w:spacing w:after="0" w:line="240" w:lineRule="auto"/>
        <w:rPr>
          <w:rFonts w:ascii="Times New Roman" w:hAnsi="Times New Roman" w:cs="Times New Roman"/>
        </w:rPr>
      </w:pPr>
      <w:r w:rsidRPr="00F91324">
        <w:rPr>
          <w:rFonts w:ascii="Times New Roman" w:hAnsi="Times New Roman" w:cs="Times New Roman"/>
        </w:rPr>
        <w:t>Среднее квадратичное отклонение</w:t>
      </w:r>
    </w:p>
    <w:p w:rsidR="00F91324" w:rsidRPr="00F91324" w:rsidRDefault="00F91324" w:rsidP="00F91324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91324">
        <w:rPr>
          <w:rFonts w:ascii="Times New Roman" w:hAnsi="Times New Roman" w:cs="Times New Roman"/>
        </w:rPr>
        <w:t>√</w:t>
      </w:r>
      <w:proofErr w:type="spellEnd"/>
      <w:r w:rsidRPr="00F91324">
        <w:rPr>
          <w:rFonts w:ascii="Times New Roman" w:hAnsi="Times New Roman" w:cs="Times New Roman"/>
        </w:rPr>
        <w:t xml:space="preserve"> ((цена источника 1 за ед. товара - средняя цена) ^2 + ... / количество источников − 1) = </w:t>
      </w:r>
    </w:p>
    <w:p w:rsidR="00F91324" w:rsidRPr="00F91324" w:rsidRDefault="00F91324" w:rsidP="00F91324">
      <w:pPr>
        <w:spacing w:after="0" w:line="240" w:lineRule="auto"/>
        <w:rPr>
          <w:rFonts w:ascii="Times New Roman" w:hAnsi="Times New Roman" w:cs="Times New Roman"/>
        </w:rPr>
      </w:pPr>
      <w:r w:rsidRPr="00F91324">
        <w:rPr>
          <w:rFonts w:ascii="Times New Roman" w:hAnsi="Times New Roman" w:cs="Times New Roman"/>
        </w:rPr>
        <w:t>1. (498 750,00 − 497 178,33) ^2 + (513 135,00 − 497 178,33) ^2 + (479 650,00 − 497 178,33) ^2 = 564 327 816,6667</w:t>
      </w:r>
    </w:p>
    <w:p w:rsidR="002234FE" w:rsidRPr="00F91324" w:rsidRDefault="00F91324" w:rsidP="00F91324">
      <w:pPr>
        <w:spacing w:after="0" w:line="240" w:lineRule="auto"/>
        <w:rPr>
          <w:rFonts w:ascii="Times New Roman" w:hAnsi="Times New Roman" w:cs="Times New Roman"/>
        </w:rPr>
      </w:pPr>
      <w:r w:rsidRPr="00F91324">
        <w:rPr>
          <w:rFonts w:ascii="Times New Roman" w:hAnsi="Times New Roman" w:cs="Times New Roman"/>
        </w:rPr>
        <w:t xml:space="preserve">2. </w:t>
      </w:r>
      <w:proofErr w:type="spellStart"/>
      <w:r w:rsidRPr="00F91324">
        <w:rPr>
          <w:rFonts w:ascii="Times New Roman" w:hAnsi="Times New Roman" w:cs="Times New Roman"/>
        </w:rPr>
        <w:t>√</w:t>
      </w:r>
      <w:proofErr w:type="spellEnd"/>
      <w:r w:rsidRPr="00F91324">
        <w:rPr>
          <w:rFonts w:ascii="Times New Roman" w:hAnsi="Times New Roman" w:cs="Times New Roman"/>
        </w:rPr>
        <w:t xml:space="preserve"> (564 327 816,6667 / (3 − 1)) = 16 797,7352</w:t>
      </w:r>
    </w:p>
    <w:p w:rsidR="00D3296D" w:rsidRPr="002234FE" w:rsidRDefault="00D3296D" w:rsidP="00F913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96D" w:rsidRDefault="00D3296D" w:rsidP="002234FE">
      <w:pPr>
        <w:spacing w:after="0" w:line="240" w:lineRule="auto"/>
        <w:rPr>
          <w:rFonts w:ascii="Times New Roman" w:hAnsi="Times New Roman" w:cs="Times New Roman"/>
        </w:rPr>
      </w:pPr>
    </w:p>
    <w:sectPr w:rsidR="00D3296D" w:rsidSect="00C57DF9">
      <w:headerReference w:type="default" r:id="rId9"/>
      <w:pgSz w:w="16838" w:h="11906" w:orient="landscape"/>
      <w:pgMar w:top="720" w:right="720" w:bottom="720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1324" w:rsidRDefault="00F91324">
      <w:pPr>
        <w:spacing w:after="0" w:line="240" w:lineRule="auto"/>
      </w:pPr>
      <w:r>
        <w:separator/>
      </w:r>
    </w:p>
  </w:endnote>
  <w:endnote w:type="continuationSeparator" w:id="0">
    <w:p w:rsidR="00F91324" w:rsidRDefault="00F91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altName w:val="Arial"/>
    <w:charset w:val="CC"/>
    <w:family w:val="swiss"/>
    <w:pitch w:val="variable"/>
    <w:sig w:usb0="00000001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1324" w:rsidRDefault="00F91324">
      <w:pPr>
        <w:spacing w:after="0" w:line="240" w:lineRule="auto"/>
      </w:pPr>
      <w:r>
        <w:separator/>
      </w:r>
    </w:p>
  </w:footnote>
  <w:footnote w:type="continuationSeparator" w:id="0">
    <w:p w:rsidR="00F91324" w:rsidRDefault="00F91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78581"/>
      <w:docPartObj>
        <w:docPartGallery w:val="Page Numbers (Top of Page)"/>
        <w:docPartUnique/>
      </w:docPartObj>
    </w:sdtPr>
    <w:sdtContent>
      <w:p w:rsidR="00F91324" w:rsidRDefault="00A9093C">
        <w:pPr>
          <w:pStyle w:val="af5"/>
          <w:jc w:val="center"/>
        </w:pPr>
        <w:fldSimple w:instr=" PAGE   \* MERGEFORMAT ">
          <w:r w:rsidR="004A11ED">
            <w:rPr>
              <w:noProof/>
            </w:rPr>
            <w:t>2</w:t>
          </w:r>
        </w:fldSimple>
      </w:p>
    </w:sdtContent>
  </w:sdt>
  <w:p w:rsidR="00F91324" w:rsidRDefault="00F91324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B4161"/>
    <w:multiLevelType w:val="hybridMultilevel"/>
    <w:tmpl w:val="828EF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4336C"/>
    <w:multiLevelType w:val="multilevel"/>
    <w:tmpl w:val="01603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023600"/>
    <w:multiLevelType w:val="multilevel"/>
    <w:tmpl w:val="B2A02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897256"/>
    <w:multiLevelType w:val="multilevel"/>
    <w:tmpl w:val="61321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B42D39"/>
    <w:multiLevelType w:val="multilevel"/>
    <w:tmpl w:val="8E560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FB29C1"/>
    <w:multiLevelType w:val="multilevel"/>
    <w:tmpl w:val="338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D076F1"/>
    <w:multiLevelType w:val="multilevel"/>
    <w:tmpl w:val="8E560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317E6A"/>
    <w:multiLevelType w:val="hybridMultilevel"/>
    <w:tmpl w:val="61205E18"/>
    <w:lvl w:ilvl="0" w:tplc="C96A9ECC">
      <w:start w:val="1"/>
      <w:numFmt w:val="decimal"/>
      <w:lvlText w:val="%1."/>
      <w:lvlJc w:val="left"/>
      <w:pPr>
        <w:ind w:left="585" w:hanging="360"/>
      </w:pPr>
      <w:rPr>
        <w:rFonts w:ascii="Times New Roman" w:eastAsia="PT Sans" w:hAnsi="Times New Roman"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>
    <w:nsid w:val="4B361464"/>
    <w:multiLevelType w:val="multilevel"/>
    <w:tmpl w:val="00EA4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BC87563"/>
    <w:multiLevelType w:val="multilevel"/>
    <w:tmpl w:val="4B187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51E1DB6"/>
    <w:multiLevelType w:val="multilevel"/>
    <w:tmpl w:val="8E560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67D52E5"/>
    <w:multiLevelType w:val="multilevel"/>
    <w:tmpl w:val="C90C8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670037"/>
    <w:multiLevelType w:val="multilevel"/>
    <w:tmpl w:val="FD94C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6E115B2"/>
    <w:multiLevelType w:val="multilevel"/>
    <w:tmpl w:val="1ED8C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5049D9"/>
    <w:multiLevelType w:val="multilevel"/>
    <w:tmpl w:val="8E560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41E0293"/>
    <w:multiLevelType w:val="multilevel"/>
    <w:tmpl w:val="8E560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A8922FA"/>
    <w:multiLevelType w:val="multilevel"/>
    <w:tmpl w:val="CB34361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>
    <w:abstractNumId w:val="16"/>
  </w:num>
  <w:num w:numId="2">
    <w:abstractNumId w:val="8"/>
  </w:num>
  <w:num w:numId="3">
    <w:abstractNumId w:val="11"/>
  </w:num>
  <w:num w:numId="4">
    <w:abstractNumId w:val="3"/>
  </w:num>
  <w:num w:numId="5">
    <w:abstractNumId w:val="9"/>
  </w:num>
  <w:num w:numId="6">
    <w:abstractNumId w:val="12"/>
  </w:num>
  <w:num w:numId="7">
    <w:abstractNumId w:val="6"/>
  </w:num>
  <w:num w:numId="8">
    <w:abstractNumId w:val="15"/>
  </w:num>
  <w:num w:numId="9">
    <w:abstractNumId w:val="4"/>
  </w:num>
  <w:num w:numId="10">
    <w:abstractNumId w:val="14"/>
  </w:num>
  <w:num w:numId="11">
    <w:abstractNumId w:val="10"/>
  </w:num>
  <w:num w:numId="12">
    <w:abstractNumId w:val="13"/>
  </w:num>
  <w:num w:numId="13">
    <w:abstractNumId w:val="1"/>
  </w:num>
  <w:num w:numId="14">
    <w:abstractNumId w:val="5"/>
  </w:num>
  <w:num w:numId="15">
    <w:abstractNumId w:val="7"/>
  </w:num>
  <w:num w:numId="16">
    <w:abstractNumId w:val="2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705C"/>
    <w:rsid w:val="0002316E"/>
    <w:rsid w:val="000431FC"/>
    <w:rsid w:val="000514FC"/>
    <w:rsid w:val="0005775B"/>
    <w:rsid w:val="000D05DF"/>
    <w:rsid w:val="000E4BD9"/>
    <w:rsid w:val="000F6AC2"/>
    <w:rsid w:val="001310CF"/>
    <w:rsid w:val="00145C90"/>
    <w:rsid w:val="00160B7E"/>
    <w:rsid w:val="00207CE4"/>
    <w:rsid w:val="00210083"/>
    <w:rsid w:val="002132AE"/>
    <w:rsid w:val="00214FFE"/>
    <w:rsid w:val="002234FE"/>
    <w:rsid w:val="00251D7B"/>
    <w:rsid w:val="002A6623"/>
    <w:rsid w:val="002D1B65"/>
    <w:rsid w:val="00333420"/>
    <w:rsid w:val="00336714"/>
    <w:rsid w:val="003576E2"/>
    <w:rsid w:val="00363CBD"/>
    <w:rsid w:val="00381563"/>
    <w:rsid w:val="003819A7"/>
    <w:rsid w:val="003A002E"/>
    <w:rsid w:val="003B40EB"/>
    <w:rsid w:val="003F734C"/>
    <w:rsid w:val="00422E02"/>
    <w:rsid w:val="004A11ED"/>
    <w:rsid w:val="004B2442"/>
    <w:rsid w:val="004E0C58"/>
    <w:rsid w:val="005033C0"/>
    <w:rsid w:val="00511113"/>
    <w:rsid w:val="005120AF"/>
    <w:rsid w:val="00526113"/>
    <w:rsid w:val="0053512B"/>
    <w:rsid w:val="005A471A"/>
    <w:rsid w:val="005B3DC1"/>
    <w:rsid w:val="005C435C"/>
    <w:rsid w:val="005E0B99"/>
    <w:rsid w:val="00627169"/>
    <w:rsid w:val="00665B86"/>
    <w:rsid w:val="00731263"/>
    <w:rsid w:val="007563C7"/>
    <w:rsid w:val="00757AF3"/>
    <w:rsid w:val="0076705C"/>
    <w:rsid w:val="0079073F"/>
    <w:rsid w:val="007B40C4"/>
    <w:rsid w:val="007E6E0D"/>
    <w:rsid w:val="008053C7"/>
    <w:rsid w:val="00811F98"/>
    <w:rsid w:val="00814002"/>
    <w:rsid w:val="008605D3"/>
    <w:rsid w:val="00870113"/>
    <w:rsid w:val="0089122C"/>
    <w:rsid w:val="008D0069"/>
    <w:rsid w:val="008F10DD"/>
    <w:rsid w:val="00950794"/>
    <w:rsid w:val="00963D87"/>
    <w:rsid w:val="0098575C"/>
    <w:rsid w:val="0099555D"/>
    <w:rsid w:val="009B7A54"/>
    <w:rsid w:val="009D1647"/>
    <w:rsid w:val="009D78D0"/>
    <w:rsid w:val="009E76E5"/>
    <w:rsid w:val="009F2D26"/>
    <w:rsid w:val="00A66AE1"/>
    <w:rsid w:val="00A82813"/>
    <w:rsid w:val="00A9093C"/>
    <w:rsid w:val="00AB5BE3"/>
    <w:rsid w:val="00AD663D"/>
    <w:rsid w:val="00AE25FB"/>
    <w:rsid w:val="00AF0721"/>
    <w:rsid w:val="00AF600B"/>
    <w:rsid w:val="00B32EE1"/>
    <w:rsid w:val="00B479CD"/>
    <w:rsid w:val="00B66F2A"/>
    <w:rsid w:val="00BC3859"/>
    <w:rsid w:val="00BD20FD"/>
    <w:rsid w:val="00C1075F"/>
    <w:rsid w:val="00C16BCB"/>
    <w:rsid w:val="00C17DEE"/>
    <w:rsid w:val="00C5206D"/>
    <w:rsid w:val="00C57DF9"/>
    <w:rsid w:val="00C74D4E"/>
    <w:rsid w:val="00CB1CB2"/>
    <w:rsid w:val="00CE2E6C"/>
    <w:rsid w:val="00CE7885"/>
    <w:rsid w:val="00D033CA"/>
    <w:rsid w:val="00D169C3"/>
    <w:rsid w:val="00D3296D"/>
    <w:rsid w:val="00D3768E"/>
    <w:rsid w:val="00D5267C"/>
    <w:rsid w:val="00D66C16"/>
    <w:rsid w:val="00D92C79"/>
    <w:rsid w:val="00DD0F71"/>
    <w:rsid w:val="00DD5EE2"/>
    <w:rsid w:val="00DE005E"/>
    <w:rsid w:val="00DF06FB"/>
    <w:rsid w:val="00DF2665"/>
    <w:rsid w:val="00E32D5C"/>
    <w:rsid w:val="00E33FAC"/>
    <w:rsid w:val="00E672DA"/>
    <w:rsid w:val="00EB16AD"/>
    <w:rsid w:val="00ED5A2D"/>
    <w:rsid w:val="00EE154B"/>
    <w:rsid w:val="00EF1C5F"/>
    <w:rsid w:val="00F04D19"/>
    <w:rsid w:val="00F11EAD"/>
    <w:rsid w:val="00F239C4"/>
    <w:rsid w:val="00F91324"/>
    <w:rsid w:val="00FB1249"/>
    <w:rsid w:val="00FC1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Sans" w:eastAsia="PT Sans" w:hAnsi="PT Sans" w:cs="PT Sans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0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76705C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76705C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76705C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76705C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76705C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76705C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76705C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76705C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76705C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76705C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76705C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61"/>
    <w:uiPriority w:val="9"/>
    <w:rsid w:val="0076705C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76705C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71"/>
    <w:uiPriority w:val="9"/>
    <w:rsid w:val="0076705C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76705C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81"/>
    <w:uiPriority w:val="9"/>
    <w:rsid w:val="0076705C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76705C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76705C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76705C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76705C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76705C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76705C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6705C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6705C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76705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76705C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76705C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1"/>
    <w:uiPriority w:val="99"/>
    <w:rsid w:val="0076705C"/>
  </w:style>
  <w:style w:type="paragraph" w:customStyle="1" w:styleId="10">
    <w:name w:val="Нижний колонтитул1"/>
    <w:basedOn w:val="a"/>
    <w:link w:val="CaptionChar"/>
    <w:uiPriority w:val="99"/>
    <w:unhideWhenUsed/>
    <w:rsid w:val="0076705C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  <w:rsid w:val="0076705C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76705C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76705C"/>
  </w:style>
  <w:style w:type="table" w:styleId="a9">
    <w:name w:val="Table Grid"/>
    <w:basedOn w:val="a1"/>
    <w:uiPriority w:val="59"/>
    <w:rsid w:val="0076705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76705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76705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7670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6705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6705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6705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6705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6705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6705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6705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6705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6705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6705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6705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6705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6705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6705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670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76705C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76705C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76705C"/>
    <w:rPr>
      <w:sz w:val="18"/>
    </w:rPr>
  </w:style>
  <w:style w:type="character" w:styleId="ad">
    <w:name w:val="footnote reference"/>
    <w:uiPriority w:val="99"/>
    <w:unhideWhenUsed/>
    <w:rsid w:val="0076705C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76705C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76705C"/>
    <w:rPr>
      <w:sz w:val="20"/>
    </w:rPr>
  </w:style>
  <w:style w:type="character" w:styleId="af0">
    <w:name w:val="endnote reference"/>
    <w:uiPriority w:val="99"/>
    <w:semiHidden/>
    <w:unhideWhenUsed/>
    <w:rsid w:val="0076705C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76705C"/>
    <w:pPr>
      <w:spacing w:after="57"/>
    </w:pPr>
  </w:style>
  <w:style w:type="paragraph" w:styleId="22">
    <w:name w:val="toc 2"/>
    <w:basedOn w:val="a"/>
    <w:next w:val="a"/>
    <w:uiPriority w:val="39"/>
    <w:unhideWhenUsed/>
    <w:rsid w:val="0076705C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6705C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6705C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6705C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6705C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6705C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6705C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6705C"/>
    <w:pPr>
      <w:spacing w:after="57"/>
      <w:ind w:left="2268"/>
    </w:pPr>
  </w:style>
  <w:style w:type="paragraph" w:styleId="af1">
    <w:name w:val="TOC Heading"/>
    <w:uiPriority w:val="39"/>
    <w:unhideWhenUsed/>
    <w:rsid w:val="0076705C"/>
  </w:style>
  <w:style w:type="paragraph" w:styleId="af2">
    <w:name w:val="table of figures"/>
    <w:basedOn w:val="a"/>
    <w:next w:val="a"/>
    <w:uiPriority w:val="99"/>
    <w:unhideWhenUsed/>
    <w:rsid w:val="0076705C"/>
    <w:pPr>
      <w:spacing w:after="0"/>
    </w:pPr>
  </w:style>
  <w:style w:type="paragraph" w:styleId="af3">
    <w:name w:val="No Spacing"/>
    <w:basedOn w:val="a"/>
    <w:uiPriority w:val="1"/>
    <w:qFormat/>
    <w:rsid w:val="0076705C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76705C"/>
    <w:pPr>
      <w:ind w:left="720"/>
      <w:contextualSpacing/>
    </w:pPr>
  </w:style>
  <w:style w:type="paragraph" w:customStyle="1" w:styleId="ConsPlusNormal">
    <w:name w:val="ConsPlusNormal"/>
    <w:rsid w:val="0076705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zh-CN"/>
    </w:rPr>
  </w:style>
  <w:style w:type="paragraph" w:styleId="af5">
    <w:name w:val="header"/>
    <w:basedOn w:val="a"/>
    <w:link w:val="af6"/>
    <w:uiPriority w:val="99"/>
    <w:unhideWhenUsed/>
    <w:rsid w:val="00C57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C57DF9"/>
  </w:style>
  <w:style w:type="paragraph" w:styleId="af7">
    <w:name w:val="footer"/>
    <w:basedOn w:val="a"/>
    <w:link w:val="af8"/>
    <w:uiPriority w:val="99"/>
    <w:semiHidden/>
    <w:unhideWhenUsed/>
    <w:rsid w:val="00C57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C57D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902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" w:color="000000"/>
                <w:right w:val="none" w:sz="0" w:space="0" w:color="auto"/>
              </w:divBdr>
            </w:div>
            <w:div w:id="18112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8615">
              <w:marLeft w:val="75"/>
              <w:marRight w:val="0"/>
              <w:marTop w:val="18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167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38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335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3" w:color="000000"/>
                    <w:right w:val="none" w:sz="0" w:space="0" w:color="auto"/>
                  </w:divBdr>
                </w:div>
                <w:div w:id="80022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200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03036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88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3" w:color="000000"/>
                    <w:right w:val="none" w:sz="0" w:space="0" w:color="auto"/>
                  </w:divBdr>
                </w:div>
                <w:div w:id="36151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1179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" w:color="000000"/>
                <w:right w:val="none" w:sz="0" w:space="0" w:color="auto"/>
              </w:divBdr>
            </w:div>
            <w:div w:id="192768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16632">
              <w:marLeft w:val="75"/>
              <w:marRight w:val="0"/>
              <w:marTop w:val="18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" w:color="000000"/>
                <w:right w:val="none" w:sz="0" w:space="0" w:color="auto"/>
              </w:divBdr>
            </w:div>
            <w:div w:id="14320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89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4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85707">
          <w:marLeft w:val="225"/>
          <w:marRight w:val="225"/>
          <w:marTop w:val="150"/>
          <w:marBottom w:val="0"/>
          <w:divBdr>
            <w:top w:val="none" w:sz="0" w:space="0" w:color="auto"/>
            <w:left w:val="single" w:sz="6" w:space="0" w:color="auto"/>
            <w:bottom w:val="none" w:sz="0" w:space="0" w:color="auto"/>
            <w:right w:val="none" w:sz="0" w:space="0" w:color="auto"/>
          </w:divBdr>
          <w:divsChild>
            <w:div w:id="2018266563">
              <w:marLeft w:val="30"/>
              <w:marRight w:val="0"/>
              <w:marTop w:val="0"/>
              <w:marBottom w:val="0"/>
              <w:divBdr>
                <w:top w:val="single" w:sz="6" w:space="0" w:color="00000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40859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8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3" w:color="000000"/>
                        <w:right w:val="none" w:sz="0" w:space="0" w:color="auto"/>
                      </w:divBdr>
                    </w:div>
                    <w:div w:id="67777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3467780">
              <w:marLeft w:val="150"/>
              <w:marRight w:val="0"/>
              <w:marTop w:val="3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8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58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000000"/>
            <w:right w:val="none" w:sz="0" w:space="0" w:color="auto"/>
          </w:divBdr>
        </w:div>
        <w:div w:id="40102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9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" w:color="000000"/>
                <w:right w:val="none" w:sz="0" w:space="0" w:color="auto"/>
              </w:divBdr>
            </w:div>
            <w:div w:id="32224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85333">
              <w:marLeft w:val="75"/>
              <w:marRight w:val="0"/>
              <w:marTop w:val="18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9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288483">
          <w:marLeft w:val="225"/>
          <w:marRight w:val="225"/>
          <w:marTop w:val="150"/>
          <w:marBottom w:val="0"/>
          <w:divBdr>
            <w:top w:val="none" w:sz="0" w:space="0" w:color="auto"/>
            <w:left w:val="single" w:sz="6" w:space="0" w:color="auto"/>
            <w:bottom w:val="none" w:sz="0" w:space="0" w:color="auto"/>
            <w:right w:val="none" w:sz="0" w:space="0" w:color="auto"/>
          </w:divBdr>
          <w:divsChild>
            <w:div w:id="388310513">
              <w:marLeft w:val="30"/>
              <w:marRight w:val="0"/>
              <w:marTop w:val="0"/>
              <w:marBottom w:val="0"/>
              <w:divBdr>
                <w:top w:val="single" w:sz="6" w:space="0" w:color="00000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848536">
                  <w:marLeft w:val="30"/>
                  <w:marRight w:val="225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9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32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42812">
              <w:marLeft w:val="225"/>
              <w:marRight w:val="225"/>
              <w:marTop w:val="188"/>
              <w:marBottom w:val="0"/>
              <w:divBdr>
                <w:top w:val="none" w:sz="0" w:space="0" w:color="auto"/>
                <w:left w:val="single" w:sz="6" w:space="0" w:color="auto"/>
                <w:bottom w:val="none" w:sz="0" w:space="0" w:color="auto"/>
                <w:right w:val="none" w:sz="0" w:space="0" w:color="auto"/>
              </w:divBdr>
              <w:divsChild>
                <w:div w:id="871573134">
                  <w:marLeft w:val="30"/>
                  <w:marRight w:val="0"/>
                  <w:marTop w:val="0"/>
                  <w:marBottom w:val="0"/>
                  <w:divBdr>
                    <w:top w:val="single" w:sz="6" w:space="0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64083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7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3" w:color="000000"/>
                            <w:right w:val="none" w:sz="0" w:space="0" w:color="auto"/>
                          </w:divBdr>
                        </w:div>
                        <w:div w:id="1059285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061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72010">
              <w:marLeft w:val="225"/>
              <w:marRight w:val="225"/>
              <w:marTop w:val="150"/>
              <w:marBottom w:val="0"/>
              <w:divBdr>
                <w:top w:val="none" w:sz="0" w:space="0" w:color="auto"/>
                <w:left w:val="single" w:sz="6" w:space="0" w:color="auto"/>
                <w:bottom w:val="none" w:sz="0" w:space="0" w:color="auto"/>
                <w:right w:val="none" w:sz="0" w:space="0" w:color="auto"/>
              </w:divBdr>
              <w:divsChild>
                <w:div w:id="1834419266">
                  <w:marLeft w:val="30"/>
                  <w:marRight w:val="0"/>
                  <w:marTop w:val="0"/>
                  <w:marBottom w:val="0"/>
                  <w:divBdr>
                    <w:top w:val="single" w:sz="6" w:space="0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744221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564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3" w:color="000000"/>
                            <w:right w:val="none" w:sz="0" w:space="0" w:color="auto"/>
                          </w:divBdr>
                        </w:div>
                        <w:div w:id="2103799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8766365">
                  <w:marLeft w:val="150"/>
                  <w:marRight w:val="0"/>
                  <w:marTop w:val="3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94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17578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31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69971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30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3" w:color="000000"/>
                        <w:right w:val="none" w:sz="0" w:space="0" w:color="auto"/>
                      </w:divBdr>
                    </w:div>
                    <w:div w:id="159234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148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55744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06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3" w:color="000000"/>
                        <w:right w:val="none" w:sz="0" w:space="0" w:color="auto"/>
                      </w:divBdr>
                    </w:div>
                    <w:div w:id="176476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5813371">
          <w:marLeft w:val="0"/>
          <w:marRight w:val="0"/>
          <w:marTop w:val="42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780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671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14256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30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3" w:color="000000"/>
                        <w:right w:val="none" w:sz="0" w:space="0" w:color="auto"/>
                      </w:divBdr>
                    </w:div>
                    <w:div w:id="80546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352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13822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77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3" w:color="000000"/>
                        <w:right w:val="none" w:sz="0" w:space="0" w:color="auto"/>
                      </w:divBdr>
                    </w:div>
                    <w:div w:id="124344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408652">
                      <w:marLeft w:val="75"/>
                      <w:marRight w:val="0"/>
                      <w:marTop w:val="18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52545">
          <w:marLeft w:val="0"/>
          <w:marRight w:val="0"/>
          <w:marTop w:val="42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8292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0903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15651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5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3" w:color="000000"/>
                        <w:right w:val="none" w:sz="0" w:space="0" w:color="auto"/>
                      </w:divBdr>
                    </w:div>
                    <w:div w:id="70525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299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214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01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3" w:color="000000"/>
                        <w:right w:val="none" w:sz="0" w:space="0" w:color="auto"/>
                      </w:divBdr>
                    </w:div>
                    <w:div w:id="2433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579321">
                      <w:marLeft w:val="75"/>
                      <w:marRight w:val="0"/>
                      <w:marTop w:val="18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7676447">
          <w:marLeft w:val="0"/>
          <w:marRight w:val="0"/>
          <w:marTop w:val="42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793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62269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0974">
                  <w:marLeft w:val="225"/>
                  <w:marRight w:val="225"/>
                  <w:marTop w:val="188"/>
                  <w:marBottom w:val="0"/>
                  <w:divBdr>
                    <w:top w:val="none" w:sz="0" w:space="0" w:color="auto"/>
                    <w:left w:val="single" w:sz="6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264418">
                      <w:marLeft w:val="30"/>
                      <w:marRight w:val="0"/>
                      <w:marTop w:val="0"/>
                      <w:marBottom w:val="0"/>
                      <w:divBdr>
                        <w:top w:val="single" w:sz="6" w:space="0" w:color="00000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018545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281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3" w:color="000000"/>
                                <w:right w:val="none" w:sz="0" w:space="0" w:color="auto"/>
                              </w:divBdr>
                            </w:div>
                            <w:div w:id="204370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932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131480">
                  <w:marLeft w:val="225"/>
                  <w:marRight w:val="225"/>
                  <w:marTop w:val="150"/>
                  <w:marBottom w:val="0"/>
                  <w:divBdr>
                    <w:top w:val="none" w:sz="0" w:space="0" w:color="auto"/>
                    <w:left w:val="single" w:sz="6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888754">
                      <w:marLeft w:val="30"/>
                      <w:marRight w:val="0"/>
                      <w:marTop w:val="0"/>
                      <w:marBottom w:val="0"/>
                      <w:divBdr>
                        <w:top w:val="single" w:sz="6" w:space="0" w:color="00000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363343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097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3" w:color="000000"/>
                                <w:right w:val="none" w:sz="0" w:space="0" w:color="auto"/>
                              </w:divBdr>
                            </w:div>
                            <w:div w:id="667640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3926298">
                      <w:marLeft w:val="150"/>
                      <w:marRight w:val="0"/>
                      <w:marTop w:val="3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Sans"/>
        <a:ea typeface="PT Sans"/>
        <a:cs typeface="PT Sans"/>
      </a:majorFont>
      <a:minorFont>
        <a:latin typeface="PT Sans"/>
        <a:ea typeface="PT Sans"/>
        <a:cs typeface="PT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233B472F-917F-4A67-AA72-82D4CA97C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Смоленская областная Дума</Company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no_gz</dc:creator>
  <cp:lastModifiedBy>asod_evi</cp:lastModifiedBy>
  <cp:revision>4</cp:revision>
  <cp:lastPrinted>2026-02-24T09:47:00Z</cp:lastPrinted>
  <dcterms:created xsi:type="dcterms:W3CDTF">2026-10-07T07:03:00Z</dcterms:created>
  <dcterms:modified xsi:type="dcterms:W3CDTF">2026-10-07T09:44:00Z</dcterms:modified>
</cp:coreProperties>
</file>