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8687D4" w14:textId="0165BC1B" w:rsidR="0056651D" w:rsidRPr="00D60056" w:rsidRDefault="0056651D" w:rsidP="00571B91">
      <w:pPr>
        <w:suppressAutoHyphens/>
        <w:jc w:val="center"/>
      </w:pPr>
    </w:p>
    <w:p w14:paraId="51C43C16" w14:textId="77777777" w:rsidR="008E28E6" w:rsidRPr="004534A4" w:rsidRDefault="008E28E6" w:rsidP="00BE57B2">
      <w:pPr>
        <w:suppressAutoHyphens/>
        <w:jc w:val="center"/>
        <w:rPr>
          <w:b/>
          <w:caps/>
        </w:rPr>
      </w:pPr>
    </w:p>
    <w:p w14:paraId="2FE024D7" w14:textId="77777777" w:rsidR="00DF6E7B" w:rsidRPr="004534A4" w:rsidRDefault="00DF6E7B" w:rsidP="00BE57B2">
      <w:pPr>
        <w:suppressAutoHyphens/>
        <w:jc w:val="center"/>
        <w:rPr>
          <w:b/>
          <w:caps/>
        </w:rPr>
      </w:pPr>
    </w:p>
    <w:p w14:paraId="17AF51B6" w14:textId="77777777" w:rsidR="00DF6E7B" w:rsidRPr="004534A4" w:rsidRDefault="00DF6E7B" w:rsidP="00BE57B2">
      <w:pPr>
        <w:suppressAutoHyphens/>
        <w:jc w:val="center"/>
        <w:rPr>
          <w:b/>
          <w:caps/>
        </w:rPr>
      </w:pPr>
    </w:p>
    <w:p w14:paraId="5F6017E3" w14:textId="77777777" w:rsidR="00DF6E7B" w:rsidRPr="004534A4" w:rsidRDefault="00DF6E7B" w:rsidP="00BE57B2">
      <w:pPr>
        <w:suppressAutoHyphens/>
        <w:jc w:val="center"/>
        <w:rPr>
          <w:b/>
          <w:caps/>
        </w:rPr>
      </w:pPr>
    </w:p>
    <w:p w14:paraId="78E5187F" w14:textId="77777777" w:rsidR="00DF6E7B" w:rsidRPr="004534A4" w:rsidRDefault="00DF6E7B" w:rsidP="00BE57B2">
      <w:pPr>
        <w:suppressAutoHyphens/>
        <w:jc w:val="center"/>
        <w:rPr>
          <w:b/>
          <w:caps/>
        </w:rPr>
      </w:pPr>
    </w:p>
    <w:p w14:paraId="5C3CC1E8" w14:textId="77777777" w:rsidR="0097269F" w:rsidRPr="004534A4" w:rsidRDefault="0097269F" w:rsidP="00BE57B2">
      <w:pPr>
        <w:suppressAutoHyphens/>
        <w:jc w:val="center"/>
        <w:rPr>
          <w:b/>
        </w:rPr>
      </w:pPr>
    </w:p>
    <w:p w14:paraId="55F3588A" w14:textId="77777777" w:rsidR="0097269F" w:rsidRPr="004534A4" w:rsidRDefault="0097269F" w:rsidP="00BE57B2">
      <w:pPr>
        <w:suppressAutoHyphens/>
        <w:jc w:val="center"/>
        <w:rPr>
          <w:b/>
        </w:rPr>
      </w:pPr>
    </w:p>
    <w:p w14:paraId="75C93571" w14:textId="77777777" w:rsidR="0097269F" w:rsidRPr="004534A4" w:rsidRDefault="0097269F" w:rsidP="00BE57B2">
      <w:pPr>
        <w:suppressAutoHyphens/>
        <w:jc w:val="center"/>
        <w:rPr>
          <w:b/>
        </w:rPr>
      </w:pPr>
      <w:bookmarkStart w:id="0" w:name="_GoBack"/>
      <w:bookmarkEnd w:id="0"/>
    </w:p>
    <w:p w14:paraId="79CDF0DF" w14:textId="77777777" w:rsidR="0097269F" w:rsidRPr="004534A4" w:rsidRDefault="0097269F" w:rsidP="00BE57B2">
      <w:pPr>
        <w:suppressAutoHyphens/>
        <w:jc w:val="center"/>
        <w:rPr>
          <w:b/>
        </w:rPr>
      </w:pPr>
    </w:p>
    <w:p w14:paraId="1EF60354" w14:textId="77777777" w:rsidR="0097269F" w:rsidRPr="004534A4" w:rsidRDefault="0097269F" w:rsidP="00BE57B2">
      <w:pPr>
        <w:suppressAutoHyphens/>
        <w:jc w:val="center"/>
        <w:rPr>
          <w:b/>
        </w:rPr>
      </w:pPr>
    </w:p>
    <w:p w14:paraId="5E2CF51D" w14:textId="77777777" w:rsidR="0097269F" w:rsidRPr="004534A4" w:rsidRDefault="0097269F" w:rsidP="00BE57B2">
      <w:pPr>
        <w:suppressAutoHyphens/>
        <w:jc w:val="center"/>
        <w:rPr>
          <w:b/>
        </w:rPr>
      </w:pPr>
    </w:p>
    <w:p w14:paraId="6E6353F8" w14:textId="77777777" w:rsidR="0097269F" w:rsidRPr="004534A4" w:rsidRDefault="0097269F" w:rsidP="00BE57B2">
      <w:pPr>
        <w:suppressAutoHyphens/>
        <w:jc w:val="center"/>
        <w:rPr>
          <w:b/>
        </w:rPr>
      </w:pPr>
    </w:p>
    <w:p w14:paraId="438464E3" w14:textId="77777777" w:rsidR="0097269F" w:rsidRPr="004534A4" w:rsidRDefault="0097269F" w:rsidP="00BE57B2">
      <w:pPr>
        <w:suppressAutoHyphens/>
        <w:jc w:val="center"/>
        <w:rPr>
          <w:b/>
        </w:rPr>
      </w:pPr>
    </w:p>
    <w:p w14:paraId="00E6C05E" w14:textId="667221B7" w:rsidR="00E80C20" w:rsidRPr="004534A4" w:rsidRDefault="0056651D" w:rsidP="00C92A1B">
      <w:pPr>
        <w:suppressAutoHyphens/>
        <w:spacing w:line="360" w:lineRule="auto"/>
        <w:jc w:val="center"/>
        <w:rPr>
          <w:b/>
          <w:sz w:val="28"/>
          <w:szCs w:val="28"/>
        </w:rPr>
      </w:pPr>
      <w:r w:rsidRPr="004534A4">
        <w:rPr>
          <w:b/>
          <w:sz w:val="28"/>
          <w:szCs w:val="28"/>
        </w:rPr>
        <w:t>ТЕХНИЧЕСКОЕ ЗАДАНИЕ</w:t>
      </w:r>
      <w:r w:rsidR="00E80C20" w:rsidRPr="004534A4">
        <w:rPr>
          <w:b/>
          <w:sz w:val="28"/>
          <w:szCs w:val="28"/>
        </w:rPr>
        <w:t xml:space="preserve"> </w:t>
      </w:r>
      <w:r w:rsidRPr="004534A4">
        <w:rPr>
          <w:b/>
          <w:sz w:val="28"/>
          <w:szCs w:val="28"/>
        </w:rPr>
        <w:t xml:space="preserve">НА </w:t>
      </w:r>
      <w:r w:rsidR="004C405C" w:rsidRPr="004534A4">
        <w:rPr>
          <w:b/>
          <w:sz w:val="28"/>
          <w:szCs w:val="28"/>
        </w:rPr>
        <w:t>ВЫПОЛНЕНИЕ РАБОТ</w:t>
      </w:r>
      <w:r w:rsidR="00E80C20" w:rsidRPr="004534A4">
        <w:rPr>
          <w:b/>
          <w:sz w:val="28"/>
          <w:szCs w:val="28"/>
        </w:rPr>
        <w:t xml:space="preserve"> </w:t>
      </w:r>
    </w:p>
    <w:p w14:paraId="1A71F81E" w14:textId="77777777" w:rsidR="0014407A" w:rsidRDefault="00E80C20" w:rsidP="00C92A1B">
      <w:pPr>
        <w:suppressAutoHyphens/>
        <w:spacing w:line="360" w:lineRule="auto"/>
        <w:jc w:val="center"/>
        <w:rPr>
          <w:b/>
          <w:sz w:val="28"/>
          <w:szCs w:val="28"/>
        </w:rPr>
      </w:pPr>
      <w:r w:rsidRPr="004534A4">
        <w:rPr>
          <w:b/>
          <w:sz w:val="28"/>
          <w:szCs w:val="28"/>
        </w:rPr>
        <w:t xml:space="preserve">ПО </w:t>
      </w:r>
      <w:r w:rsidR="00204BBE" w:rsidRPr="004534A4">
        <w:rPr>
          <w:b/>
          <w:sz w:val="28"/>
          <w:szCs w:val="28"/>
        </w:rPr>
        <w:t>РАЗВИТИЮ</w:t>
      </w:r>
      <w:r w:rsidR="008D6C10" w:rsidRPr="004534A4">
        <w:rPr>
          <w:b/>
          <w:sz w:val="28"/>
          <w:szCs w:val="28"/>
        </w:rPr>
        <w:t xml:space="preserve"> </w:t>
      </w:r>
      <w:r w:rsidR="0014407A">
        <w:rPr>
          <w:b/>
          <w:sz w:val="28"/>
          <w:szCs w:val="28"/>
        </w:rPr>
        <w:t xml:space="preserve">ФЕДЕРАЛЬНОЙ </w:t>
      </w:r>
      <w:r w:rsidR="00EE653C">
        <w:rPr>
          <w:b/>
          <w:sz w:val="28"/>
          <w:szCs w:val="28"/>
        </w:rPr>
        <w:t>ГОСУДАРСТВЕНН</w:t>
      </w:r>
      <w:r w:rsidR="0014407A">
        <w:rPr>
          <w:b/>
          <w:sz w:val="28"/>
          <w:szCs w:val="28"/>
        </w:rPr>
        <w:t>ОЙ</w:t>
      </w:r>
      <w:r w:rsidR="00EE653C">
        <w:rPr>
          <w:b/>
          <w:sz w:val="28"/>
          <w:szCs w:val="28"/>
        </w:rPr>
        <w:t xml:space="preserve"> </w:t>
      </w:r>
      <w:r w:rsidR="00F83929" w:rsidRPr="004534A4">
        <w:rPr>
          <w:b/>
          <w:sz w:val="28"/>
          <w:szCs w:val="28"/>
        </w:rPr>
        <w:t>ИНФОРМАЦИОНН</w:t>
      </w:r>
      <w:r w:rsidR="0014407A">
        <w:rPr>
          <w:b/>
          <w:sz w:val="28"/>
          <w:szCs w:val="28"/>
        </w:rPr>
        <w:t>ОЙ</w:t>
      </w:r>
      <w:r w:rsidR="00F83929" w:rsidRPr="004534A4">
        <w:rPr>
          <w:b/>
          <w:sz w:val="28"/>
          <w:szCs w:val="28"/>
        </w:rPr>
        <w:t xml:space="preserve"> СИСТЕМ</w:t>
      </w:r>
      <w:r w:rsidR="0014407A">
        <w:rPr>
          <w:b/>
          <w:sz w:val="28"/>
          <w:szCs w:val="28"/>
        </w:rPr>
        <w:t xml:space="preserve">Ы </w:t>
      </w:r>
    </w:p>
    <w:p w14:paraId="6A62D6FE" w14:textId="18783304" w:rsidR="001839B9" w:rsidRPr="004534A4" w:rsidRDefault="00FC1499" w:rsidP="00C92A1B">
      <w:pPr>
        <w:suppressAutoHyphens/>
        <w:spacing w:line="360" w:lineRule="auto"/>
        <w:jc w:val="center"/>
        <w:rPr>
          <w:b/>
          <w:sz w:val="28"/>
          <w:szCs w:val="28"/>
        </w:rPr>
      </w:pPr>
      <w:r w:rsidRPr="00FC1499">
        <w:rPr>
          <w:b/>
          <w:sz w:val="28"/>
          <w:szCs w:val="28"/>
        </w:rPr>
        <w:t>«</w:t>
      </w:r>
      <w:r w:rsidRPr="009550F7">
        <w:rPr>
          <w:rFonts w:ascii="Times New Roman Полужирный" w:hAnsi="Times New Roman Полужирный"/>
          <w:b/>
          <w:caps/>
          <w:sz w:val="28"/>
          <w:szCs w:val="28"/>
        </w:rPr>
        <w:t>Программно-технологический комплекс</w:t>
      </w:r>
      <w:r w:rsidR="0014407A">
        <w:rPr>
          <w:b/>
          <w:sz w:val="28"/>
          <w:szCs w:val="28"/>
        </w:rPr>
        <w:t xml:space="preserve"> «ГОСКОНТРОЛЬ»</w:t>
      </w:r>
      <w:r w:rsidR="00F83929" w:rsidRPr="004534A4">
        <w:rPr>
          <w:b/>
          <w:sz w:val="28"/>
          <w:szCs w:val="28"/>
        </w:rPr>
        <w:t xml:space="preserve"> </w:t>
      </w:r>
    </w:p>
    <w:p w14:paraId="057F1C14" w14:textId="36A711CC" w:rsidR="00154FC2" w:rsidRPr="004534A4" w:rsidRDefault="0014407A" w:rsidP="00C31D12">
      <w:pPr>
        <w:suppressAutoHyphens/>
        <w:spacing w:line="360" w:lineRule="auto"/>
        <w:jc w:val="center"/>
        <w:rPr>
          <w:b/>
          <w:caps/>
          <w:sz w:val="28"/>
          <w:szCs w:val="28"/>
        </w:rPr>
      </w:pPr>
      <w:r>
        <w:rPr>
          <w:b/>
          <w:sz w:val="28"/>
          <w:szCs w:val="28"/>
        </w:rPr>
        <w:t>В</w:t>
      </w:r>
      <w:r w:rsidR="00F83929" w:rsidRPr="004534A4">
        <w:rPr>
          <w:b/>
          <w:sz w:val="28"/>
          <w:szCs w:val="28"/>
        </w:rPr>
        <w:t xml:space="preserve"> 202</w:t>
      </w:r>
      <w:r w:rsidR="00472DC2" w:rsidRPr="004534A4">
        <w:rPr>
          <w:b/>
          <w:sz w:val="28"/>
          <w:szCs w:val="28"/>
        </w:rPr>
        <w:t>6</w:t>
      </w:r>
      <w:r w:rsidR="00C31D12">
        <w:rPr>
          <w:b/>
          <w:sz w:val="28"/>
          <w:szCs w:val="28"/>
        </w:rPr>
        <w:t>-2027</w:t>
      </w:r>
      <w:r w:rsidR="00F83929" w:rsidRPr="004534A4">
        <w:rPr>
          <w:b/>
          <w:sz w:val="28"/>
          <w:szCs w:val="28"/>
        </w:rPr>
        <w:t xml:space="preserve"> ГОД</w:t>
      </w:r>
      <w:r w:rsidR="00C31D12">
        <w:rPr>
          <w:b/>
          <w:sz w:val="28"/>
          <w:szCs w:val="28"/>
        </w:rPr>
        <w:t>АХ</w:t>
      </w:r>
    </w:p>
    <w:p w14:paraId="7570FC9B" w14:textId="77777777" w:rsidR="00BE4B33" w:rsidRPr="004534A4" w:rsidRDefault="00215638" w:rsidP="00260B55">
      <w:pPr>
        <w:sectPr w:rsidR="00BE4B33" w:rsidRPr="004534A4" w:rsidSect="00880FAE">
          <w:headerReference w:type="even" r:id="rId8"/>
          <w:headerReference w:type="default" r:id="rId9"/>
          <w:footerReference w:type="even" r:id="rId10"/>
          <w:footerReference w:type="default" r:id="rId11"/>
          <w:headerReference w:type="first" r:id="rId12"/>
          <w:pgSz w:w="11906" w:h="16838"/>
          <w:pgMar w:top="1418" w:right="567" w:bottom="851" w:left="1134" w:header="0" w:footer="709" w:gutter="0"/>
          <w:cols w:space="708"/>
          <w:docGrid w:linePitch="360"/>
        </w:sectPr>
      </w:pPr>
      <w:bookmarkStart w:id="1" w:name="_Toc3398957"/>
      <w:bookmarkStart w:id="2" w:name="_Toc3424498"/>
      <w:bookmarkStart w:id="3" w:name="_Toc4587601"/>
      <w:bookmarkStart w:id="4" w:name="_Toc4589277"/>
      <w:bookmarkStart w:id="5" w:name="_Toc4590567"/>
      <w:bookmarkStart w:id="6" w:name="_Toc4590758"/>
      <w:bookmarkStart w:id="7" w:name="_Toc4592105"/>
      <w:bookmarkStart w:id="8" w:name="_Toc4668162"/>
      <w:bookmarkStart w:id="9" w:name="_Toc4670523"/>
      <w:bookmarkStart w:id="10" w:name="_Toc3816079"/>
      <w:bookmarkStart w:id="11" w:name="_Toc3816080"/>
      <w:bookmarkStart w:id="12" w:name="_Toc3816081"/>
      <w:bookmarkStart w:id="13" w:name="_Toc3816082"/>
      <w:bookmarkStart w:id="14" w:name="_Toc4587637"/>
      <w:bookmarkStart w:id="15" w:name="_Toc4589313"/>
      <w:bookmarkStart w:id="16" w:name="_Toc4590603"/>
      <w:bookmarkStart w:id="17" w:name="_Toc4590794"/>
      <w:bookmarkStart w:id="18" w:name="_Toc4592141"/>
      <w:bookmarkStart w:id="19" w:name="_Toc4668198"/>
      <w:bookmarkStart w:id="20" w:name="_Toc4670559"/>
      <w:bookmarkStart w:id="21" w:name="_Toc4587643"/>
      <w:bookmarkStart w:id="22" w:name="_Toc4589319"/>
      <w:bookmarkStart w:id="23" w:name="_Toc4590609"/>
      <w:bookmarkStart w:id="24" w:name="_Toc4590800"/>
      <w:bookmarkStart w:id="25" w:name="_Toc4592147"/>
      <w:bookmarkStart w:id="26" w:name="_Toc4668204"/>
      <w:bookmarkStart w:id="27" w:name="_Toc4670565"/>
      <w:bookmarkStart w:id="28" w:name="_Toc4587657"/>
      <w:bookmarkStart w:id="29" w:name="_Toc4589333"/>
      <w:bookmarkStart w:id="30" w:name="_Toc4590623"/>
      <w:bookmarkStart w:id="31" w:name="_Toc4590814"/>
      <w:bookmarkStart w:id="32" w:name="_Toc4592161"/>
      <w:bookmarkStart w:id="33" w:name="_Toc4668218"/>
      <w:bookmarkStart w:id="34" w:name="_Toc4670579"/>
      <w:bookmarkStart w:id="35" w:name="_Toc5058956"/>
      <w:bookmarkStart w:id="36" w:name="_Toc5070404"/>
      <w:bookmarkStart w:id="37" w:name="_Toc5076507"/>
      <w:bookmarkStart w:id="38" w:name="_Toc5058958"/>
      <w:bookmarkStart w:id="39" w:name="_Toc5070406"/>
      <w:bookmarkStart w:id="40" w:name="_Toc5076509"/>
      <w:bookmarkStart w:id="41" w:name="_Toc5058959"/>
      <w:bookmarkStart w:id="42" w:name="_Toc5070407"/>
      <w:bookmarkStart w:id="43" w:name="_Toc5076510"/>
      <w:bookmarkStart w:id="44" w:name="_Toc5058960"/>
      <w:bookmarkStart w:id="45" w:name="_Toc5070408"/>
      <w:bookmarkStart w:id="46" w:name="_Toc5076511"/>
      <w:bookmarkStart w:id="47" w:name="_Toc5058964"/>
      <w:bookmarkStart w:id="48" w:name="_Toc5070412"/>
      <w:bookmarkStart w:id="49" w:name="_Toc5076515"/>
      <w:bookmarkStart w:id="50" w:name="_Toc5058967"/>
      <w:bookmarkStart w:id="51" w:name="_Toc5070415"/>
      <w:bookmarkStart w:id="52" w:name="_Toc5076518"/>
      <w:bookmarkStart w:id="53" w:name="_Toc5058972"/>
      <w:bookmarkStart w:id="54" w:name="_Toc5070420"/>
      <w:bookmarkStart w:id="55" w:name="_Toc5076523"/>
      <w:bookmarkStart w:id="56" w:name="_Toc5058973"/>
      <w:bookmarkStart w:id="57" w:name="_Toc5070421"/>
      <w:bookmarkStart w:id="58" w:name="_Toc5076524"/>
      <w:bookmarkStart w:id="59" w:name="_Toc5058979"/>
      <w:bookmarkStart w:id="60" w:name="_Toc5070427"/>
      <w:bookmarkStart w:id="61" w:name="_Toc5076530"/>
      <w:bookmarkStart w:id="62" w:name="_Toc5058980"/>
      <w:bookmarkStart w:id="63" w:name="_Toc5070428"/>
      <w:bookmarkStart w:id="64" w:name="_Toc5076531"/>
      <w:bookmarkStart w:id="65" w:name="_Toc5058985"/>
      <w:bookmarkStart w:id="66" w:name="_Toc5070433"/>
      <w:bookmarkStart w:id="67" w:name="_Toc5076536"/>
      <w:bookmarkStart w:id="68" w:name="_Toc5058986"/>
      <w:bookmarkStart w:id="69" w:name="_Toc5070434"/>
      <w:bookmarkStart w:id="70" w:name="_Toc5076537"/>
      <w:bookmarkStart w:id="71" w:name="_Toc5058987"/>
      <w:bookmarkStart w:id="72" w:name="_Toc5059120"/>
      <w:bookmarkStart w:id="73" w:name="_Toc5070435"/>
      <w:bookmarkStart w:id="74" w:name="_Toc5076538"/>
      <w:bookmarkStart w:id="75" w:name="_Toc5076987"/>
      <w:bookmarkStart w:id="76" w:name="_Toc5077112"/>
      <w:bookmarkStart w:id="77" w:name="_Toc5058992"/>
      <w:bookmarkStart w:id="78" w:name="_Toc5070440"/>
      <w:bookmarkStart w:id="79" w:name="_Toc5076543"/>
      <w:bookmarkStart w:id="80" w:name="_Toc5058993"/>
      <w:bookmarkStart w:id="81" w:name="_Toc5070441"/>
      <w:bookmarkStart w:id="82" w:name="_Toc5076544"/>
      <w:bookmarkStart w:id="83" w:name="_Toc5058994"/>
      <w:bookmarkStart w:id="84" w:name="_Toc5070442"/>
      <w:bookmarkStart w:id="85" w:name="_Toc5076545"/>
      <w:bookmarkStart w:id="86" w:name="_Toc5058997"/>
      <w:bookmarkStart w:id="87" w:name="_Toc5070445"/>
      <w:bookmarkStart w:id="88" w:name="_Toc5076548"/>
      <w:bookmarkStart w:id="89" w:name="_Toc5059002"/>
      <w:bookmarkStart w:id="90" w:name="_Toc5070450"/>
      <w:bookmarkStart w:id="91" w:name="_Toc5076553"/>
      <w:bookmarkStart w:id="92" w:name="_Toc5059004"/>
      <w:bookmarkStart w:id="93" w:name="_Toc5070452"/>
      <w:bookmarkStart w:id="94" w:name="_Toc5076555"/>
      <w:bookmarkStart w:id="95" w:name="_Toc5059005"/>
      <w:bookmarkStart w:id="96" w:name="_Toc5070453"/>
      <w:bookmarkStart w:id="97" w:name="_Toc5076556"/>
      <w:bookmarkStart w:id="98" w:name="_Toc5059006"/>
      <w:bookmarkStart w:id="99" w:name="_Toc5070454"/>
      <w:bookmarkStart w:id="100" w:name="_Toc5076557"/>
      <w:bookmarkStart w:id="101" w:name="_Toc5059009"/>
      <w:bookmarkStart w:id="102" w:name="_Toc5059142"/>
      <w:bookmarkStart w:id="103" w:name="_Toc5070457"/>
      <w:bookmarkStart w:id="104" w:name="_Toc5076560"/>
      <w:bookmarkStart w:id="105" w:name="_Toc5077009"/>
      <w:bookmarkStart w:id="106" w:name="_Toc5077134"/>
      <w:bookmarkStart w:id="107" w:name="_Toc4587684"/>
      <w:bookmarkStart w:id="108" w:name="_Toc4589360"/>
      <w:bookmarkStart w:id="109" w:name="_Toc4590650"/>
      <w:bookmarkStart w:id="110" w:name="_Toc4590841"/>
      <w:bookmarkStart w:id="111" w:name="_Toc4592188"/>
      <w:bookmarkStart w:id="112" w:name="_Toc4668245"/>
      <w:bookmarkStart w:id="113" w:name="_Toc4670606"/>
      <w:bookmarkStart w:id="114" w:name="_Toc4587686"/>
      <w:bookmarkStart w:id="115" w:name="_Toc4589362"/>
      <w:bookmarkStart w:id="116" w:name="_Toc4590652"/>
      <w:bookmarkStart w:id="117" w:name="_Toc4590843"/>
      <w:bookmarkStart w:id="118" w:name="_Toc4592190"/>
      <w:bookmarkStart w:id="119" w:name="_Toc4668247"/>
      <w:bookmarkStart w:id="120" w:name="_Toc4670608"/>
      <w:bookmarkStart w:id="121" w:name="_Toc4587694"/>
      <w:bookmarkStart w:id="122" w:name="_Toc4589370"/>
      <w:bookmarkStart w:id="123" w:name="_Toc4590660"/>
      <w:bookmarkStart w:id="124" w:name="_Toc4590851"/>
      <w:bookmarkStart w:id="125" w:name="_Toc4592198"/>
      <w:bookmarkStart w:id="126" w:name="_Toc4668255"/>
      <w:bookmarkStart w:id="127" w:name="_Toc4670616"/>
      <w:bookmarkStart w:id="128" w:name="_Toc5059011"/>
      <w:bookmarkStart w:id="129" w:name="_Toc5070459"/>
      <w:bookmarkStart w:id="130" w:name="_Toc5076562"/>
      <w:bookmarkStart w:id="131" w:name="_Toc5059012"/>
      <w:bookmarkStart w:id="132" w:name="_Toc5070460"/>
      <w:bookmarkStart w:id="133" w:name="_Toc5076563"/>
      <w:bookmarkStart w:id="134" w:name="_Toc5059013"/>
      <w:bookmarkStart w:id="135" w:name="_Toc5070461"/>
      <w:bookmarkStart w:id="136" w:name="_Toc5076564"/>
      <w:bookmarkStart w:id="137" w:name="_Toc5059014"/>
      <w:bookmarkStart w:id="138" w:name="_Toc5070462"/>
      <w:bookmarkStart w:id="139" w:name="_Toc5076565"/>
      <w:bookmarkStart w:id="140" w:name="_Toc5059015"/>
      <w:bookmarkStart w:id="141" w:name="_Toc5070463"/>
      <w:bookmarkStart w:id="142" w:name="_Toc5076566"/>
      <w:bookmarkStart w:id="143" w:name="_Toc5059016"/>
      <w:bookmarkStart w:id="144" w:name="_Toc5070464"/>
      <w:bookmarkStart w:id="145" w:name="_Toc5076567"/>
      <w:bookmarkStart w:id="146" w:name="_Toc5059017"/>
      <w:bookmarkStart w:id="147" w:name="_Toc5070465"/>
      <w:bookmarkStart w:id="148" w:name="_Toc5076568"/>
      <w:bookmarkStart w:id="149" w:name="_Toc5059018"/>
      <w:bookmarkStart w:id="150" w:name="_Toc5070466"/>
      <w:bookmarkStart w:id="151" w:name="_Toc5076569"/>
      <w:bookmarkStart w:id="152" w:name="_Toc5059019"/>
      <w:bookmarkStart w:id="153" w:name="_Toc5070467"/>
      <w:bookmarkStart w:id="154" w:name="_Toc5076570"/>
      <w:bookmarkStart w:id="155" w:name="_Toc5059021"/>
      <w:bookmarkStart w:id="156" w:name="_Toc5070469"/>
      <w:bookmarkStart w:id="157" w:name="_Toc5076572"/>
      <w:bookmarkStart w:id="158" w:name="_Toc5059023"/>
      <w:bookmarkStart w:id="159" w:name="_Toc5070471"/>
      <w:bookmarkStart w:id="160" w:name="_Toc5076574"/>
      <w:bookmarkStart w:id="161" w:name="_Toc5059024"/>
      <w:bookmarkStart w:id="162" w:name="_Toc5070472"/>
      <w:bookmarkStart w:id="163" w:name="_Toc5076575"/>
      <w:bookmarkStart w:id="164" w:name="_Toc5059025"/>
      <w:bookmarkStart w:id="165" w:name="_Toc5070473"/>
      <w:bookmarkStart w:id="166" w:name="_Toc5076576"/>
      <w:bookmarkStart w:id="167" w:name="_Toc5059027"/>
      <w:bookmarkStart w:id="168" w:name="_Toc5070475"/>
      <w:bookmarkStart w:id="169" w:name="_Toc5076578"/>
      <w:bookmarkStart w:id="170" w:name="_Toc5059028"/>
      <w:bookmarkStart w:id="171" w:name="_Toc5070476"/>
      <w:bookmarkStart w:id="172" w:name="_Toc5076579"/>
      <w:bookmarkStart w:id="173" w:name="_Toc5059030"/>
      <w:bookmarkStart w:id="174" w:name="_Toc5070478"/>
      <w:bookmarkStart w:id="175" w:name="_Toc5076581"/>
      <w:bookmarkStart w:id="176" w:name="_Toc5059031"/>
      <w:bookmarkStart w:id="177" w:name="_Toc5070479"/>
      <w:bookmarkStart w:id="178" w:name="_Toc5076582"/>
      <w:bookmarkStart w:id="179" w:name="_Toc5059032"/>
      <w:bookmarkStart w:id="180" w:name="_Toc5059165"/>
      <w:bookmarkStart w:id="181" w:name="_Toc5070480"/>
      <w:bookmarkStart w:id="182" w:name="_Toc5076583"/>
      <w:bookmarkStart w:id="183" w:name="_Toc5077032"/>
      <w:bookmarkStart w:id="184" w:name="_Toc5077157"/>
      <w:bookmarkStart w:id="185" w:name="_Toc5059034"/>
      <w:bookmarkStart w:id="186" w:name="_Toc5070482"/>
      <w:bookmarkStart w:id="187" w:name="_Toc5076585"/>
      <w:bookmarkStart w:id="188" w:name="_Toc5059035"/>
      <w:bookmarkStart w:id="189" w:name="_Toc5059168"/>
      <w:bookmarkStart w:id="190" w:name="_Toc5070483"/>
      <w:bookmarkStart w:id="191" w:name="_Toc5076586"/>
      <w:bookmarkStart w:id="192" w:name="_Toc5077035"/>
      <w:bookmarkStart w:id="193" w:name="_Toc5077160"/>
      <w:bookmarkStart w:id="194" w:name="_Toc5059038"/>
      <w:bookmarkStart w:id="195" w:name="_Toc5059171"/>
      <w:bookmarkStart w:id="196" w:name="_Toc5070486"/>
      <w:bookmarkStart w:id="197" w:name="_Toc5076589"/>
      <w:bookmarkStart w:id="198" w:name="_Toc5077038"/>
      <w:bookmarkStart w:id="199" w:name="_Toc5077163"/>
      <w:bookmarkStart w:id="200" w:name="_Toc5059040"/>
      <w:bookmarkStart w:id="201" w:name="_Toc5070488"/>
      <w:bookmarkStart w:id="202" w:name="_Toc5076591"/>
      <w:bookmarkStart w:id="203" w:name="_Toc5059044"/>
      <w:bookmarkStart w:id="204" w:name="_Toc5070492"/>
      <w:bookmarkStart w:id="205" w:name="_Toc5076595"/>
      <w:bookmarkStart w:id="206" w:name="_Toc4592204"/>
      <w:bookmarkStart w:id="207" w:name="_Toc4668261"/>
      <w:bookmarkStart w:id="208" w:name="_Toc4670622"/>
      <w:bookmarkStart w:id="209" w:name="_Toc5059048"/>
      <w:bookmarkStart w:id="210" w:name="_Toc5070496"/>
      <w:bookmarkStart w:id="211" w:name="_Toc5076599"/>
      <w:bookmarkStart w:id="212" w:name="_Toc5129149"/>
      <w:bookmarkStart w:id="213" w:name="_Toc3399018"/>
      <w:bookmarkStart w:id="214" w:name="_Toc3398998"/>
      <w:bookmarkStart w:id="215" w:name="_Toc3424540"/>
      <w:bookmarkStart w:id="216" w:name="_Toc3399004"/>
      <w:bookmarkStart w:id="217" w:name="_Toc3424546"/>
      <w:bookmarkStart w:id="218" w:name="_Toc3429097"/>
      <w:bookmarkStart w:id="219" w:name="_Toc5129151"/>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sidRPr="004534A4">
        <w:br w:type="page"/>
      </w:r>
    </w:p>
    <w:bookmarkStart w:id="220" w:name="_Toc44181034" w:displacedByCustomXml="next"/>
    <w:bookmarkStart w:id="221" w:name="_Ref5128919" w:displacedByCustomXml="next"/>
    <w:bookmarkStart w:id="222" w:name="_Toc418007473" w:displacedByCustomXml="next"/>
    <w:bookmarkStart w:id="223" w:name="_Toc410687572" w:displacedByCustomXml="next"/>
    <w:bookmarkStart w:id="224" w:name="_Toc415503601" w:displacedByCustomXml="next"/>
    <w:bookmarkStart w:id="225" w:name="_Toc415245366" w:displacedByCustomXml="next"/>
    <w:sdt>
      <w:sdtPr>
        <w:rPr>
          <w:rFonts w:eastAsia="Times New Roman"/>
          <w:b w:val="0"/>
          <w:bCs/>
          <w:caps/>
          <w:noProof/>
          <w:sz w:val="24"/>
          <w:szCs w:val="24"/>
          <w:u w:val="single"/>
        </w:rPr>
        <w:id w:val="273597393"/>
        <w:docPartObj>
          <w:docPartGallery w:val="Table of Contents"/>
          <w:docPartUnique/>
        </w:docPartObj>
      </w:sdtPr>
      <w:sdtEndPr>
        <w:rPr>
          <w:bCs w:val="0"/>
        </w:rPr>
      </w:sdtEndPr>
      <w:sdtContent>
        <w:p w14:paraId="09D8FDDB" w14:textId="77777777" w:rsidR="00215638" w:rsidRPr="0025718D" w:rsidRDefault="00215638" w:rsidP="00A20EB1">
          <w:pPr>
            <w:pStyle w:val="3fc"/>
            <w:ind w:firstLine="0"/>
            <w:rPr>
              <w:sz w:val="24"/>
              <w:szCs w:val="24"/>
            </w:rPr>
          </w:pPr>
          <w:r w:rsidRPr="0025718D">
            <w:rPr>
              <w:sz w:val="24"/>
              <w:szCs w:val="24"/>
            </w:rPr>
            <w:t>СОДЕРЖАНИЕ</w:t>
          </w:r>
        </w:p>
        <w:p w14:paraId="04A3FD7B" w14:textId="77777777" w:rsidR="000B1926" w:rsidRDefault="00215638">
          <w:pPr>
            <w:pStyle w:val="1f4"/>
            <w:tabs>
              <w:tab w:val="left" w:pos="1202"/>
            </w:tabs>
            <w:rPr>
              <w:rFonts w:asciiTheme="minorHAnsi" w:eastAsiaTheme="minorEastAsia" w:hAnsiTheme="minorHAnsi" w:cstheme="minorBidi"/>
              <w:caps w:val="0"/>
              <w:sz w:val="22"/>
              <w:szCs w:val="22"/>
              <w:u w:val="none"/>
            </w:rPr>
          </w:pPr>
          <w:r w:rsidRPr="0025718D">
            <w:rPr>
              <w:sz w:val="24"/>
              <w:szCs w:val="24"/>
            </w:rPr>
            <w:fldChar w:fldCharType="begin"/>
          </w:r>
          <w:r w:rsidRPr="0025718D">
            <w:rPr>
              <w:sz w:val="24"/>
              <w:szCs w:val="24"/>
            </w:rPr>
            <w:instrText xml:space="preserve"> TOC \o "1-3" \h \z \u </w:instrText>
          </w:r>
          <w:r w:rsidRPr="0025718D">
            <w:rPr>
              <w:sz w:val="24"/>
              <w:szCs w:val="24"/>
            </w:rPr>
            <w:fldChar w:fldCharType="separate"/>
          </w:r>
          <w:hyperlink w:anchor="_Toc241838043" w:history="1">
            <w:r w:rsidR="000B1926" w:rsidRPr="009F2706">
              <w:rPr>
                <w:rStyle w:val="afa"/>
              </w:rPr>
              <w:t>1.</w:t>
            </w:r>
            <w:r w:rsidR="000B1926">
              <w:rPr>
                <w:rFonts w:asciiTheme="minorHAnsi" w:eastAsiaTheme="minorEastAsia" w:hAnsiTheme="minorHAnsi" w:cstheme="minorBidi"/>
                <w:caps w:val="0"/>
                <w:sz w:val="22"/>
                <w:szCs w:val="22"/>
                <w:u w:val="none"/>
              </w:rPr>
              <w:tab/>
            </w:r>
            <w:r w:rsidR="000B1926" w:rsidRPr="009F2706">
              <w:rPr>
                <w:rStyle w:val="afa"/>
              </w:rPr>
              <w:t>Общие сведения</w:t>
            </w:r>
            <w:r w:rsidR="000B1926">
              <w:rPr>
                <w:webHidden/>
              </w:rPr>
              <w:tab/>
            </w:r>
            <w:r w:rsidR="000B1926">
              <w:rPr>
                <w:webHidden/>
              </w:rPr>
              <w:fldChar w:fldCharType="begin"/>
            </w:r>
            <w:r w:rsidR="000B1926">
              <w:rPr>
                <w:webHidden/>
              </w:rPr>
              <w:instrText xml:space="preserve"> PAGEREF _Toc241838043 \h </w:instrText>
            </w:r>
            <w:r w:rsidR="000B1926">
              <w:rPr>
                <w:webHidden/>
              </w:rPr>
            </w:r>
            <w:r w:rsidR="000B1926">
              <w:rPr>
                <w:webHidden/>
              </w:rPr>
              <w:fldChar w:fldCharType="separate"/>
            </w:r>
            <w:r w:rsidR="00880FAE">
              <w:rPr>
                <w:webHidden/>
              </w:rPr>
              <w:t>5</w:t>
            </w:r>
            <w:r w:rsidR="000B1926">
              <w:rPr>
                <w:webHidden/>
              </w:rPr>
              <w:fldChar w:fldCharType="end"/>
            </w:r>
          </w:hyperlink>
        </w:p>
        <w:p w14:paraId="223FF7D4" w14:textId="77777777" w:rsidR="000B1926" w:rsidRDefault="00880FAE">
          <w:pPr>
            <w:pStyle w:val="2f0"/>
            <w:rPr>
              <w:rFonts w:asciiTheme="minorHAnsi" w:eastAsiaTheme="minorEastAsia" w:hAnsiTheme="minorHAnsi" w:cstheme="minorBidi"/>
              <w:sz w:val="22"/>
              <w:szCs w:val="22"/>
            </w:rPr>
          </w:pPr>
          <w:hyperlink w:anchor="_Toc241838044" w:history="1">
            <w:r w:rsidR="000B1926" w:rsidRPr="009F2706">
              <w:rPr>
                <w:rStyle w:val="afa"/>
                <w:lang w:bidi="en-US"/>
                <w14:scene3d>
                  <w14:camera w14:prst="orthographicFront"/>
                  <w14:lightRig w14:rig="threePt" w14:dir="t">
                    <w14:rot w14:lat="0" w14:lon="0" w14:rev="0"/>
                  </w14:lightRig>
                </w14:scene3d>
              </w:rPr>
              <w:t>1.1.</w:t>
            </w:r>
            <w:r w:rsidR="000B1926">
              <w:rPr>
                <w:rFonts w:asciiTheme="minorHAnsi" w:eastAsiaTheme="minorEastAsia" w:hAnsiTheme="minorHAnsi" w:cstheme="minorBidi"/>
                <w:sz w:val="22"/>
                <w:szCs w:val="22"/>
              </w:rPr>
              <w:tab/>
            </w:r>
            <w:r w:rsidR="000B1926" w:rsidRPr="009F2706">
              <w:rPr>
                <w:rStyle w:val="afa"/>
                <w:lang w:bidi="en-US"/>
              </w:rPr>
              <w:t>Наименование, объем работ</w:t>
            </w:r>
            <w:r w:rsidR="000B1926">
              <w:rPr>
                <w:webHidden/>
              </w:rPr>
              <w:tab/>
            </w:r>
            <w:r w:rsidR="000B1926">
              <w:rPr>
                <w:webHidden/>
              </w:rPr>
              <w:fldChar w:fldCharType="begin"/>
            </w:r>
            <w:r w:rsidR="000B1926">
              <w:rPr>
                <w:webHidden/>
              </w:rPr>
              <w:instrText xml:space="preserve"> PAGEREF _Toc241838044 \h </w:instrText>
            </w:r>
            <w:r w:rsidR="000B1926">
              <w:rPr>
                <w:webHidden/>
              </w:rPr>
            </w:r>
            <w:r w:rsidR="000B1926">
              <w:rPr>
                <w:webHidden/>
              </w:rPr>
              <w:fldChar w:fldCharType="separate"/>
            </w:r>
            <w:r>
              <w:rPr>
                <w:webHidden/>
              </w:rPr>
              <w:t>5</w:t>
            </w:r>
            <w:r w:rsidR="000B1926">
              <w:rPr>
                <w:webHidden/>
              </w:rPr>
              <w:fldChar w:fldCharType="end"/>
            </w:r>
          </w:hyperlink>
        </w:p>
        <w:p w14:paraId="0B1356F0" w14:textId="77777777" w:rsidR="000B1926" w:rsidRDefault="00880FAE">
          <w:pPr>
            <w:pStyle w:val="2f0"/>
            <w:rPr>
              <w:rFonts w:asciiTheme="minorHAnsi" w:eastAsiaTheme="minorEastAsia" w:hAnsiTheme="minorHAnsi" w:cstheme="minorBidi"/>
              <w:sz w:val="22"/>
              <w:szCs w:val="22"/>
            </w:rPr>
          </w:pPr>
          <w:hyperlink w:anchor="_Toc241838045" w:history="1">
            <w:r w:rsidR="000B1926" w:rsidRPr="009F2706">
              <w:rPr>
                <w:rStyle w:val="afa"/>
                <w:lang w:bidi="en-US"/>
                <w14:scene3d>
                  <w14:camera w14:prst="orthographicFront"/>
                  <w14:lightRig w14:rig="threePt" w14:dir="t">
                    <w14:rot w14:lat="0" w14:lon="0" w14:rev="0"/>
                  </w14:lightRig>
                </w14:scene3d>
              </w:rPr>
              <w:t>1.2.</w:t>
            </w:r>
            <w:r w:rsidR="000B1926">
              <w:rPr>
                <w:rFonts w:asciiTheme="minorHAnsi" w:eastAsiaTheme="minorEastAsia" w:hAnsiTheme="minorHAnsi" w:cstheme="minorBidi"/>
                <w:sz w:val="22"/>
                <w:szCs w:val="22"/>
              </w:rPr>
              <w:tab/>
            </w:r>
            <w:r w:rsidR="000B1926" w:rsidRPr="009F2706">
              <w:rPr>
                <w:rStyle w:val="afa"/>
                <w:lang w:bidi="en-US"/>
              </w:rPr>
              <w:t>Цель выполнения работ</w:t>
            </w:r>
            <w:r w:rsidR="000B1926">
              <w:rPr>
                <w:webHidden/>
              </w:rPr>
              <w:tab/>
            </w:r>
            <w:r w:rsidR="000B1926">
              <w:rPr>
                <w:webHidden/>
              </w:rPr>
              <w:fldChar w:fldCharType="begin"/>
            </w:r>
            <w:r w:rsidR="000B1926">
              <w:rPr>
                <w:webHidden/>
              </w:rPr>
              <w:instrText xml:space="preserve"> PAGEREF _Toc241838045 \h </w:instrText>
            </w:r>
            <w:r w:rsidR="000B1926">
              <w:rPr>
                <w:webHidden/>
              </w:rPr>
            </w:r>
            <w:r w:rsidR="000B1926">
              <w:rPr>
                <w:webHidden/>
              </w:rPr>
              <w:fldChar w:fldCharType="separate"/>
            </w:r>
            <w:r>
              <w:rPr>
                <w:webHidden/>
              </w:rPr>
              <w:t>5</w:t>
            </w:r>
            <w:r w:rsidR="000B1926">
              <w:rPr>
                <w:webHidden/>
              </w:rPr>
              <w:fldChar w:fldCharType="end"/>
            </w:r>
          </w:hyperlink>
        </w:p>
        <w:p w14:paraId="7FFADD45" w14:textId="77777777" w:rsidR="000B1926" w:rsidRDefault="00880FAE">
          <w:pPr>
            <w:pStyle w:val="2f0"/>
            <w:rPr>
              <w:rFonts w:asciiTheme="minorHAnsi" w:eastAsiaTheme="minorEastAsia" w:hAnsiTheme="minorHAnsi" w:cstheme="minorBidi"/>
              <w:sz w:val="22"/>
              <w:szCs w:val="22"/>
            </w:rPr>
          </w:pPr>
          <w:hyperlink w:anchor="_Toc241838046" w:history="1">
            <w:r w:rsidR="000B1926" w:rsidRPr="009F2706">
              <w:rPr>
                <w:rStyle w:val="afa"/>
                <w:lang w:bidi="en-US"/>
                <w14:scene3d>
                  <w14:camera w14:prst="orthographicFront"/>
                  <w14:lightRig w14:rig="threePt" w14:dir="t">
                    <w14:rot w14:lat="0" w14:lon="0" w14:rev="0"/>
                  </w14:lightRig>
                </w14:scene3d>
              </w:rPr>
              <w:t>1.3.</w:t>
            </w:r>
            <w:r w:rsidR="000B1926">
              <w:rPr>
                <w:rFonts w:asciiTheme="minorHAnsi" w:eastAsiaTheme="minorEastAsia" w:hAnsiTheme="minorHAnsi" w:cstheme="minorBidi"/>
                <w:sz w:val="22"/>
                <w:szCs w:val="22"/>
              </w:rPr>
              <w:tab/>
            </w:r>
            <w:r w:rsidR="000B1926" w:rsidRPr="009F2706">
              <w:rPr>
                <w:rStyle w:val="afa"/>
                <w:lang w:bidi="en-US"/>
              </w:rPr>
              <w:t>Состав работ</w:t>
            </w:r>
            <w:r w:rsidR="000B1926">
              <w:rPr>
                <w:webHidden/>
              </w:rPr>
              <w:tab/>
            </w:r>
            <w:r w:rsidR="000B1926">
              <w:rPr>
                <w:webHidden/>
              </w:rPr>
              <w:fldChar w:fldCharType="begin"/>
            </w:r>
            <w:r w:rsidR="000B1926">
              <w:rPr>
                <w:webHidden/>
              </w:rPr>
              <w:instrText xml:space="preserve"> PAGEREF _Toc241838046 \h </w:instrText>
            </w:r>
            <w:r w:rsidR="000B1926">
              <w:rPr>
                <w:webHidden/>
              </w:rPr>
            </w:r>
            <w:r w:rsidR="000B1926">
              <w:rPr>
                <w:webHidden/>
              </w:rPr>
              <w:fldChar w:fldCharType="separate"/>
            </w:r>
            <w:r>
              <w:rPr>
                <w:webHidden/>
              </w:rPr>
              <w:t>5</w:t>
            </w:r>
            <w:r w:rsidR="000B1926">
              <w:rPr>
                <w:webHidden/>
              </w:rPr>
              <w:fldChar w:fldCharType="end"/>
            </w:r>
          </w:hyperlink>
        </w:p>
        <w:p w14:paraId="5607A716" w14:textId="77777777" w:rsidR="000B1926" w:rsidRDefault="00880FAE">
          <w:pPr>
            <w:pStyle w:val="2f0"/>
            <w:rPr>
              <w:rFonts w:asciiTheme="minorHAnsi" w:eastAsiaTheme="minorEastAsia" w:hAnsiTheme="minorHAnsi" w:cstheme="minorBidi"/>
              <w:sz w:val="22"/>
              <w:szCs w:val="22"/>
            </w:rPr>
          </w:pPr>
          <w:hyperlink w:anchor="_Toc241838047" w:history="1">
            <w:r w:rsidR="000B1926" w:rsidRPr="009F2706">
              <w:rPr>
                <w:rStyle w:val="afa"/>
                <w:lang w:bidi="en-US"/>
                <w14:scene3d>
                  <w14:camera w14:prst="orthographicFront"/>
                  <w14:lightRig w14:rig="threePt" w14:dir="t">
                    <w14:rot w14:lat="0" w14:lon="0" w14:rev="0"/>
                  </w14:lightRig>
                </w14:scene3d>
              </w:rPr>
              <w:t>1.4.</w:t>
            </w:r>
            <w:r w:rsidR="000B1926">
              <w:rPr>
                <w:rFonts w:asciiTheme="minorHAnsi" w:eastAsiaTheme="minorEastAsia" w:hAnsiTheme="minorHAnsi" w:cstheme="minorBidi"/>
                <w:sz w:val="22"/>
                <w:szCs w:val="22"/>
              </w:rPr>
              <w:tab/>
            </w:r>
            <w:r w:rsidR="000B1926" w:rsidRPr="009F2706">
              <w:rPr>
                <w:rStyle w:val="afa"/>
                <w:lang w:bidi="en-US"/>
              </w:rPr>
              <w:t>Заказчик</w:t>
            </w:r>
            <w:r w:rsidR="000B1926">
              <w:rPr>
                <w:webHidden/>
              </w:rPr>
              <w:tab/>
            </w:r>
            <w:r w:rsidR="000B1926">
              <w:rPr>
                <w:webHidden/>
              </w:rPr>
              <w:fldChar w:fldCharType="begin"/>
            </w:r>
            <w:r w:rsidR="000B1926">
              <w:rPr>
                <w:webHidden/>
              </w:rPr>
              <w:instrText xml:space="preserve"> PAGEREF _Toc241838047 \h </w:instrText>
            </w:r>
            <w:r w:rsidR="000B1926">
              <w:rPr>
                <w:webHidden/>
              </w:rPr>
            </w:r>
            <w:r w:rsidR="000B1926">
              <w:rPr>
                <w:webHidden/>
              </w:rPr>
              <w:fldChar w:fldCharType="separate"/>
            </w:r>
            <w:r>
              <w:rPr>
                <w:webHidden/>
              </w:rPr>
              <w:t>5</w:t>
            </w:r>
            <w:r w:rsidR="000B1926">
              <w:rPr>
                <w:webHidden/>
              </w:rPr>
              <w:fldChar w:fldCharType="end"/>
            </w:r>
          </w:hyperlink>
        </w:p>
        <w:p w14:paraId="7EA1DD1E" w14:textId="77777777" w:rsidR="000B1926" w:rsidRDefault="00880FAE">
          <w:pPr>
            <w:pStyle w:val="2f0"/>
            <w:rPr>
              <w:rFonts w:asciiTheme="minorHAnsi" w:eastAsiaTheme="minorEastAsia" w:hAnsiTheme="minorHAnsi" w:cstheme="minorBidi"/>
              <w:sz w:val="22"/>
              <w:szCs w:val="22"/>
            </w:rPr>
          </w:pPr>
          <w:hyperlink w:anchor="_Toc241838048" w:history="1">
            <w:r w:rsidR="000B1926" w:rsidRPr="009F2706">
              <w:rPr>
                <w:rStyle w:val="afa"/>
                <w:lang w:bidi="en-US"/>
                <w14:scene3d>
                  <w14:camera w14:prst="orthographicFront"/>
                  <w14:lightRig w14:rig="threePt" w14:dir="t">
                    <w14:rot w14:lat="0" w14:lon="0" w14:rev="0"/>
                  </w14:lightRig>
                </w14:scene3d>
              </w:rPr>
              <w:t>1.5.</w:t>
            </w:r>
            <w:r w:rsidR="000B1926">
              <w:rPr>
                <w:rFonts w:asciiTheme="minorHAnsi" w:eastAsiaTheme="minorEastAsia" w:hAnsiTheme="minorHAnsi" w:cstheme="minorBidi"/>
                <w:sz w:val="22"/>
                <w:szCs w:val="22"/>
              </w:rPr>
              <w:tab/>
            </w:r>
            <w:r w:rsidR="000B1926" w:rsidRPr="009F2706">
              <w:rPr>
                <w:rStyle w:val="afa"/>
                <w:lang w:bidi="en-US"/>
              </w:rPr>
              <w:t>Исполнитель</w:t>
            </w:r>
            <w:r w:rsidR="000B1926">
              <w:rPr>
                <w:webHidden/>
              </w:rPr>
              <w:tab/>
            </w:r>
            <w:r w:rsidR="000B1926">
              <w:rPr>
                <w:webHidden/>
              </w:rPr>
              <w:fldChar w:fldCharType="begin"/>
            </w:r>
            <w:r w:rsidR="000B1926">
              <w:rPr>
                <w:webHidden/>
              </w:rPr>
              <w:instrText xml:space="preserve"> PAGEREF _Toc241838048 \h </w:instrText>
            </w:r>
            <w:r w:rsidR="000B1926">
              <w:rPr>
                <w:webHidden/>
              </w:rPr>
            </w:r>
            <w:r w:rsidR="000B1926">
              <w:rPr>
                <w:webHidden/>
              </w:rPr>
              <w:fldChar w:fldCharType="separate"/>
            </w:r>
            <w:r>
              <w:rPr>
                <w:webHidden/>
              </w:rPr>
              <w:t>5</w:t>
            </w:r>
            <w:r w:rsidR="000B1926">
              <w:rPr>
                <w:webHidden/>
              </w:rPr>
              <w:fldChar w:fldCharType="end"/>
            </w:r>
          </w:hyperlink>
        </w:p>
        <w:p w14:paraId="22ACB7D8" w14:textId="77777777" w:rsidR="000B1926" w:rsidRDefault="00880FAE">
          <w:pPr>
            <w:pStyle w:val="2f0"/>
            <w:rPr>
              <w:rFonts w:asciiTheme="minorHAnsi" w:eastAsiaTheme="minorEastAsia" w:hAnsiTheme="minorHAnsi" w:cstheme="minorBidi"/>
              <w:sz w:val="22"/>
              <w:szCs w:val="22"/>
            </w:rPr>
          </w:pPr>
          <w:hyperlink w:anchor="_Toc241838049" w:history="1">
            <w:r w:rsidR="000B1926" w:rsidRPr="009F2706">
              <w:rPr>
                <w:rStyle w:val="afa"/>
                <w:lang w:bidi="en-US"/>
                <w14:scene3d>
                  <w14:camera w14:prst="orthographicFront"/>
                  <w14:lightRig w14:rig="threePt" w14:dir="t">
                    <w14:rot w14:lat="0" w14:lon="0" w14:rev="0"/>
                  </w14:lightRig>
                </w14:scene3d>
              </w:rPr>
              <w:t>1.6.</w:t>
            </w:r>
            <w:r w:rsidR="000B1926">
              <w:rPr>
                <w:rFonts w:asciiTheme="minorHAnsi" w:eastAsiaTheme="minorEastAsia" w:hAnsiTheme="minorHAnsi" w:cstheme="minorBidi"/>
                <w:sz w:val="22"/>
                <w:szCs w:val="22"/>
              </w:rPr>
              <w:tab/>
            </w:r>
            <w:r w:rsidR="000B1926" w:rsidRPr="009F2706">
              <w:rPr>
                <w:rStyle w:val="afa"/>
                <w:lang w:bidi="en-US"/>
              </w:rPr>
              <w:t>Нормативные правовые акты и методические документы, на основании которых осуществляется выполнение работ</w:t>
            </w:r>
            <w:r w:rsidR="000B1926">
              <w:rPr>
                <w:webHidden/>
              </w:rPr>
              <w:tab/>
            </w:r>
            <w:r w:rsidR="000B1926">
              <w:rPr>
                <w:webHidden/>
              </w:rPr>
              <w:fldChar w:fldCharType="begin"/>
            </w:r>
            <w:r w:rsidR="000B1926">
              <w:rPr>
                <w:webHidden/>
              </w:rPr>
              <w:instrText xml:space="preserve"> PAGEREF _Toc241838049 \h </w:instrText>
            </w:r>
            <w:r w:rsidR="000B1926">
              <w:rPr>
                <w:webHidden/>
              </w:rPr>
            </w:r>
            <w:r w:rsidR="000B1926">
              <w:rPr>
                <w:webHidden/>
              </w:rPr>
              <w:fldChar w:fldCharType="separate"/>
            </w:r>
            <w:r>
              <w:rPr>
                <w:webHidden/>
              </w:rPr>
              <w:t>5</w:t>
            </w:r>
            <w:r w:rsidR="000B1926">
              <w:rPr>
                <w:webHidden/>
              </w:rPr>
              <w:fldChar w:fldCharType="end"/>
            </w:r>
          </w:hyperlink>
        </w:p>
        <w:p w14:paraId="57159B54" w14:textId="77777777" w:rsidR="000B1926" w:rsidRDefault="00880FAE">
          <w:pPr>
            <w:pStyle w:val="2f0"/>
            <w:rPr>
              <w:rFonts w:asciiTheme="minorHAnsi" w:eastAsiaTheme="minorEastAsia" w:hAnsiTheme="minorHAnsi" w:cstheme="minorBidi"/>
              <w:sz w:val="22"/>
              <w:szCs w:val="22"/>
            </w:rPr>
          </w:pPr>
          <w:hyperlink w:anchor="_Toc241838050" w:history="1">
            <w:r w:rsidR="000B1926" w:rsidRPr="009F2706">
              <w:rPr>
                <w:rStyle w:val="afa"/>
                <w:lang w:bidi="en-US"/>
                <w14:scene3d>
                  <w14:camera w14:prst="orthographicFront"/>
                  <w14:lightRig w14:rig="threePt" w14:dir="t">
                    <w14:rot w14:lat="0" w14:lon="0" w14:rev="0"/>
                  </w14:lightRig>
                </w14:scene3d>
              </w:rPr>
              <w:t>1.7.</w:t>
            </w:r>
            <w:r w:rsidR="000B1926">
              <w:rPr>
                <w:rFonts w:asciiTheme="minorHAnsi" w:eastAsiaTheme="minorEastAsia" w:hAnsiTheme="minorHAnsi" w:cstheme="minorBidi"/>
                <w:sz w:val="22"/>
                <w:szCs w:val="22"/>
              </w:rPr>
              <w:tab/>
            </w:r>
            <w:r w:rsidR="000B1926" w:rsidRPr="009F2706">
              <w:rPr>
                <w:rStyle w:val="afa"/>
                <w:lang w:bidi="en-US"/>
              </w:rPr>
              <w:t>Требования к лицензированию</w:t>
            </w:r>
            <w:r w:rsidR="000B1926">
              <w:rPr>
                <w:webHidden/>
              </w:rPr>
              <w:tab/>
            </w:r>
            <w:r w:rsidR="000B1926">
              <w:rPr>
                <w:webHidden/>
              </w:rPr>
              <w:fldChar w:fldCharType="begin"/>
            </w:r>
            <w:r w:rsidR="000B1926">
              <w:rPr>
                <w:webHidden/>
              </w:rPr>
              <w:instrText xml:space="preserve"> PAGEREF _Toc241838050 \h </w:instrText>
            </w:r>
            <w:r w:rsidR="000B1926">
              <w:rPr>
                <w:webHidden/>
              </w:rPr>
            </w:r>
            <w:r w:rsidR="000B1926">
              <w:rPr>
                <w:webHidden/>
              </w:rPr>
              <w:fldChar w:fldCharType="separate"/>
            </w:r>
            <w:r>
              <w:rPr>
                <w:webHidden/>
              </w:rPr>
              <w:t>10</w:t>
            </w:r>
            <w:r w:rsidR="000B1926">
              <w:rPr>
                <w:webHidden/>
              </w:rPr>
              <w:fldChar w:fldCharType="end"/>
            </w:r>
          </w:hyperlink>
        </w:p>
        <w:p w14:paraId="72F4D8C1" w14:textId="77777777" w:rsidR="000B1926" w:rsidRDefault="00880FAE">
          <w:pPr>
            <w:pStyle w:val="2f0"/>
            <w:rPr>
              <w:rFonts w:asciiTheme="minorHAnsi" w:eastAsiaTheme="minorEastAsia" w:hAnsiTheme="minorHAnsi" w:cstheme="minorBidi"/>
              <w:sz w:val="22"/>
              <w:szCs w:val="22"/>
            </w:rPr>
          </w:pPr>
          <w:hyperlink w:anchor="_Toc241838051" w:history="1">
            <w:r w:rsidR="000B1926" w:rsidRPr="009F2706">
              <w:rPr>
                <w:rStyle w:val="afa"/>
                <w:lang w:bidi="en-US"/>
                <w14:scene3d>
                  <w14:camera w14:prst="orthographicFront"/>
                  <w14:lightRig w14:rig="threePt" w14:dir="t">
                    <w14:rot w14:lat="0" w14:lon="0" w14:rev="0"/>
                  </w14:lightRig>
                </w14:scene3d>
              </w:rPr>
              <w:t>1.8.</w:t>
            </w:r>
            <w:r w:rsidR="000B1926">
              <w:rPr>
                <w:rFonts w:asciiTheme="minorHAnsi" w:eastAsiaTheme="minorEastAsia" w:hAnsiTheme="minorHAnsi" w:cstheme="minorBidi"/>
                <w:sz w:val="22"/>
                <w:szCs w:val="22"/>
              </w:rPr>
              <w:tab/>
            </w:r>
            <w:r w:rsidR="000B1926" w:rsidRPr="009F2706">
              <w:rPr>
                <w:rStyle w:val="afa"/>
                <w:lang w:bidi="en-US"/>
              </w:rPr>
              <w:t>Сроки выполнения работ</w:t>
            </w:r>
            <w:r w:rsidR="000B1926">
              <w:rPr>
                <w:webHidden/>
              </w:rPr>
              <w:tab/>
            </w:r>
            <w:r w:rsidR="000B1926">
              <w:rPr>
                <w:webHidden/>
              </w:rPr>
              <w:fldChar w:fldCharType="begin"/>
            </w:r>
            <w:r w:rsidR="000B1926">
              <w:rPr>
                <w:webHidden/>
              </w:rPr>
              <w:instrText xml:space="preserve"> PAGEREF _Toc241838051 \h </w:instrText>
            </w:r>
            <w:r w:rsidR="000B1926">
              <w:rPr>
                <w:webHidden/>
              </w:rPr>
            </w:r>
            <w:r w:rsidR="000B1926">
              <w:rPr>
                <w:webHidden/>
              </w:rPr>
              <w:fldChar w:fldCharType="separate"/>
            </w:r>
            <w:r>
              <w:rPr>
                <w:webHidden/>
              </w:rPr>
              <w:t>10</w:t>
            </w:r>
            <w:r w:rsidR="000B1926">
              <w:rPr>
                <w:webHidden/>
              </w:rPr>
              <w:fldChar w:fldCharType="end"/>
            </w:r>
          </w:hyperlink>
        </w:p>
        <w:p w14:paraId="362C4BE4" w14:textId="77777777" w:rsidR="000B1926" w:rsidRDefault="00880FAE">
          <w:pPr>
            <w:pStyle w:val="2f0"/>
            <w:rPr>
              <w:rFonts w:asciiTheme="minorHAnsi" w:eastAsiaTheme="minorEastAsia" w:hAnsiTheme="minorHAnsi" w:cstheme="minorBidi"/>
              <w:sz w:val="22"/>
              <w:szCs w:val="22"/>
            </w:rPr>
          </w:pPr>
          <w:hyperlink w:anchor="_Toc241838052" w:history="1">
            <w:r w:rsidR="000B1926" w:rsidRPr="009F2706">
              <w:rPr>
                <w:rStyle w:val="afa"/>
                <w:lang w:bidi="en-US"/>
                <w14:scene3d>
                  <w14:camera w14:prst="orthographicFront"/>
                  <w14:lightRig w14:rig="threePt" w14:dir="t">
                    <w14:rot w14:lat="0" w14:lon="0" w14:rev="0"/>
                  </w14:lightRig>
                </w14:scene3d>
              </w:rPr>
              <w:t>1.9.</w:t>
            </w:r>
            <w:r w:rsidR="000B1926">
              <w:rPr>
                <w:rFonts w:asciiTheme="minorHAnsi" w:eastAsiaTheme="minorEastAsia" w:hAnsiTheme="minorHAnsi" w:cstheme="minorBidi"/>
                <w:sz w:val="22"/>
                <w:szCs w:val="22"/>
              </w:rPr>
              <w:tab/>
            </w:r>
            <w:r w:rsidR="000B1926" w:rsidRPr="009F2706">
              <w:rPr>
                <w:rStyle w:val="afa"/>
                <w:lang w:bidi="en-US"/>
              </w:rPr>
              <w:t>Источник финансирования</w:t>
            </w:r>
            <w:r w:rsidR="000B1926">
              <w:rPr>
                <w:webHidden/>
              </w:rPr>
              <w:tab/>
            </w:r>
            <w:r w:rsidR="000B1926">
              <w:rPr>
                <w:webHidden/>
              </w:rPr>
              <w:fldChar w:fldCharType="begin"/>
            </w:r>
            <w:r w:rsidR="000B1926">
              <w:rPr>
                <w:webHidden/>
              </w:rPr>
              <w:instrText xml:space="preserve"> PAGEREF _Toc241838052 \h </w:instrText>
            </w:r>
            <w:r w:rsidR="000B1926">
              <w:rPr>
                <w:webHidden/>
              </w:rPr>
            </w:r>
            <w:r w:rsidR="000B1926">
              <w:rPr>
                <w:webHidden/>
              </w:rPr>
              <w:fldChar w:fldCharType="separate"/>
            </w:r>
            <w:r>
              <w:rPr>
                <w:webHidden/>
              </w:rPr>
              <w:t>11</w:t>
            </w:r>
            <w:r w:rsidR="000B1926">
              <w:rPr>
                <w:webHidden/>
              </w:rPr>
              <w:fldChar w:fldCharType="end"/>
            </w:r>
          </w:hyperlink>
        </w:p>
        <w:p w14:paraId="5C683355" w14:textId="77777777" w:rsidR="000B1926" w:rsidRDefault="00880FAE">
          <w:pPr>
            <w:pStyle w:val="2f0"/>
            <w:rPr>
              <w:rFonts w:asciiTheme="minorHAnsi" w:eastAsiaTheme="minorEastAsia" w:hAnsiTheme="minorHAnsi" w:cstheme="minorBidi"/>
              <w:sz w:val="22"/>
              <w:szCs w:val="22"/>
            </w:rPr>
          </w:pPr>
          <w:hyperlink w:anchor="_Toc241838053" w:history="1">
            <w:r w:rsidR="000B1926" w:rsidRPr="009F2706">
              <w:rPr>
                <w:rStyle w:val="afa"/>
                <w:lang w:bidi="en-US"/>
                <w14:scene3d>
                  <w14:camera w14:prst="orthographicFront"/>
                  <w14:lightRig w14:rig="threePt" w14:dir="t">
                    <w14:rot w14:lat="0" w14:lon="0" w14:rev="0"/>
                  </w14:lightRig>
                </w14:scene3d>
              </w:rPr>
              <w:t>1.10.</w:t>
            </w:r>
            <w:r w:rsidR="000B1926">
              <w:rPr>
                <w:rFonts w:asciiTheme="minorHAnsi" w:eastAsiaTheme="minorEastAsia" w:hAnsiTheme="minorHAnsi" w:cstheme="minorBidi"/>
                <w:sz w:val="22"/>
                <w:szCs w:val="22"/>
              </w:rPr>
              <w:tab/>
            </w:r>
            <w:r w:rsidR="000B1926" w:rsidRPr="009F2706">
              <w:rPr>
                <w:rStyle w:val="afa"/>
                <w:lang w:bidi="en-US"/>
              </w:rPr>
              <w:t>Порядок финансирования</w:t>
            </w:r>
            <w:r w:rsidR="000B1926">
              <w:rPr>
                <w:webHidden/>
              </w:rPr>
              <w:tab/>
            </w:r>
            <w:r w:rsidR="000B1926">
              <w:rPr>
                <w:webHidden/>
              </w:rPr>
              <w:fldChar w:fldCharType="begin"/>
            </w:r>
            <w:r w:rsidR="000B1926">
              <w:rPr>
                <w:webHidden/>
              </w:rPr>
              <w:instrText xml:space="preserve"> PAGEREF _Toc241838053 \h </w:instrText>
            </w:r>
            <w:r w:rsidR="000B1926">
              <w:rPr>
                <w:webHidden/>
              </w:rPr>
            </w:r>
            <w:r w:rsidR="000B1926">
              <w:rPr>
                <w:webHidden/>
              </w:rPr>
              <w:fldChar w:fldCharType="separate"/>
            </w:r>
            <w:r>
              <w:rPr>
                <w:webHidden/>
              </w:rPr>
              <w:t>11</w:t>
            </w:r>
            <w:r w:rsidR="000B1926">
              <w:rPr>
                <w:webHidden/>
              </w:rPr>
              <w:fldChar w:fldCharType="end"/>
            </w:r>
          </w:hyperlink>
        </w:p>
        <w:p w14:paraId="248624FD" w14:textId="77777777" w:rsidR="000B1926" w:rsidRDefault="00880FAE">
          <w:pPr>
            <w:pStyle w:val="2f0"/>
            <w:rPr>
              <w:rFonts w:asciiTheme="minorHAnsi" w:eastAsiaTheme="minorEastAsia" w:hAnsiTheme="minorHAnsi" w:cstheme="minorBidi"/>
              <w:sz w:val="22"/>
              <w:szCs w:val="22"/>
            </w:rPr>
          </w:pPr>
          <w:hyperlink w:anchor="_Toc241838054" w:history="1">
            <w:r w:rsidR="000B1926" w:rsidRPr="009F2706">
              <w:rPr>
                <w:rStyle w:val="afa"/>
                <w:lang w:bidi="en-US"/>
                <w14:scene3d>
                  <w14:camera w14:prst="orthographicFront"/>
                  <w14:lightRig w14:rig="threePt" w14:dir="t">
                    <w14:rot w14:lat="0" w14:lon="0" w14:rev="0"/>
                  </w14:lightRig>
                </w14:scene3d>
              </w:rPr>
              <w:t>1.11.</w:t>
            </w:r>
            <w:r w:rsidR="000B1926">
              <w:rPr>
                <w:rFonts w:asciiTheme="minorHAnsi" w:eastAsiaTheme="minorEastAsia" w:hAnsiTheme="minorHAnsi" w:cstheme="minorBidi"/>
                <w:sz w:val="22"/>
                <w:szCs w:val="22"/>
              </w:rPr>
              <w:tab/>
            </w:r>
            <w:r w:rsidR="000B1926" w:rsidRPr="009F2706">
              <w:rPr>
                <w:rStyle w:val="afa"/>
                <w:lang w:bidi="en-US"/>
              </w:rPr>
              <w:t>Место предоставления результатов исполнения Контракта</w:t>
            </w:r>
            <w:r w:rsidR="000B1926">
              <w:rPr>
                <w:webHidden/>
              </w:rPr>
              <w:tab/>
            </w:r>
            <w:r w:rsidR="000B1926">
              <w:rPr>
                <w:webHidden/>
              </w:rPr>
              <w:fldChar w:fldCharType="begin"/>
            </w:r>
            <w:r w:rsidR="000B1926">
              <w:rPr>
                <w:webHidden/>
              </w:rPr>
              <w:instrText xml:space="preserve"> PAGEREF _Toc241838054 \h </w:instrText>
            </w:r>
            <w:r w:rsidR="000B1926">
              <w:rPr>
                <w:webHidden/>
              </w:rPr>
            </w:r>
            <w:r w:rsidR="000B1926">
              <w:rPr>
                <w:webHidden/>
              </w:rPr>
              <w:fldChar w:fldCharType="separate"/>
            </w:r>
            <w:r>
              <w:rPr>
                <w:webHidden/>
              </w:rPr>
              <w:t>11</w:t>
            </w:r>
            <w:r w:rsidR="000B1926">
              <w:rPr>
                <w:webHidden/>
              </w:rPr>
              <w:fldChar w:fldCharType="end"/>
            </w:r>
          </w:hyperlink>
        </w:p>
        <w:p w14:paraId="4945C0F9" w14:textId="77777777" w:rsidR="000B1926" w:rsidRDefault="00880FAE">
          <w:pPr>
            <w:pStyle w:val="2f0"/>
            <w:rPr>
              <w:rFonts w:asciiTheme="minorHAnsi" w:eastAsiaTheme="minorEastAsia" w:hAnsiTheme="minorHAnsi" w:cstheme="minorBidi"/>
              <w:sz w:val="22"/>
              <w:szCs w:val="22"/>
            </w:rPr>
          </w:pPr>
          <w:hyperlink w:anchor="_Toc241838055" w:history="1">
            <w:r w:rsidR="000B1926" w:rsidRPr="009F2706">
              <w:rPr>
                <w:rStyle w:val="afa"/>
                <w:lang w:bidi="en-US"/>
                <w14:scene3d>
                  <w14:camera w14:prst="orthographicFront"/>
                  <w14:lightRig w14:rig="threePt" w14:dir="t">
                    <w14:rot w14:lat="0" w14:lon="0" w14:rev="0"/>
                  </w14:lightRig>
                </w14:scene3d>
              </w:rPr>
              <w:t>1.12.</w:t>
            </w:r>
            <w:r w:rsidR="000B1926">
              <w:rPr>
                <w:rFonts w:asciiTheme="minorHAnsi" w:eastAsiaTheme="minorEastAsia" w:hAnsiTheme="minorHAnsi" w:cstheme="minorBidi"/>
                <w:sz w:val="22"/>
                <w:szCs w:val="22"/>
              </w:rPr>
              <w:tab/>
            </w:r>
            <w:r w:rsidR="000B1926" w:rsidRPr="009F2706">
              <w:rPr>
                <w:rStyle w:val="afa"/>
                <w:lang w:bidi="en-US"/>
              </w:rPr>
              <w:t>Порядок оформления и предъявления Заказчику результатов выполнения работ</w:t>
            </w:r>
            <w:r w:rsidR="000B1926">
              <w:rPr>
                <w:webHidden/>
              </w:rPr>
              <w:tab/>
            </w:r>
            <w:r w:rsidR="000B1926">
              <w:rPr>
                <w:webHidden/>
              </w:rPr>
              <w:fldChar w:fldCharType="begin"/>
            </w:r>
            <w:r w:rsidR="000B1926">
              <w:rPr>
                <w:webHidden/>
              </w:rPr>
              <w:instrText xml:space="preserve"> PAGEREF _Toc241838055 \h </w:instrText>
            </w:r>
            <w:r w:rsidR="000B1926">
              <w:rPr>
                <w:webHidden/>
              </w:rPr>
            </w:r>
            <w:r w:rsidR="000B1926">
              <w:rPr>
                <w:webHidden/>
              </w:rPr>
              <w:fldChar w:fldCharType="separate"/>
            </w:r>
            <w:r>
              <w:rPr>
                <w:webHidden/>
              </w:rPr>
              <w:t>11</w:t>
            </w:r>
            <w:r w:rsidR="000B1926">
              <w:rPr>
                <w:webHidden/>
              </w:rPr>
              <w:fldChar w:fldCharType="end"/>
            </w:r>
          </w:hyperlink>
        </w:p>
        <w:p w14:paraId="1408D9BD" w14:textId="77777777" w:rsidR="000B1926" w:rsidRDefault="00880FAE">
          <w:pPr>
            <w:pStyle w:val="2f0"/>
            <w:rPr>
              <w:rFonts w:asciiTheme="minorHAnsi" w:eastAsiaTheme="minorEastAsia" w:hAnsiTheme="minorHAnsi" w:cstheme="minorBidi"/>
              <w:sz w:val="22"/>
              <w:szCs w:val="22"/>
            </w:rPr>
          </w:pPr>
          <w:hyperlink w:anchor="_Toc241838056" w:history="1">
            <w:r w:rsidR="000B1926" w:rsidRPr="009F2706">
              <w:rPr>
                <w:rStyle w:val="afa"/>
                <w:lang w:bidi="en-US"/>
                <w14:scene3d>
                  <w14:camera w14:prst="orthographicFront"/>
                  <w14:lightRig w14:rig="threePt" w14:dir="t">
                    <w14:rot w14:lat="0" w14:lon="0" w14:rev="0"/>
                  </w14:lightRig>
                </w14:scene3d>
              </w:rPr>
              <w:t>1.13.</w:t>
            </w:r>
            <w:r w:rsidR="000B1926">
              <w:rPr>
                <w:rFonts w:asciiTheme="minorHAnsi" w:eastAsiaTheme="minorEastAsia" w:hAnsiTheme="minorHAnsi" w:cstheme="minorBidi"/>
                <w:sz w:val="22"/>
                <w:szCs w:val="22"/>
              </w:rPr>
              <w:tab/>
            </w:r>
            <w:r w:rsidR="000B1926" w:rsidRPr="009F2706">
              <w:rPr>
                <w:rStyle w:val="afa"/>
                <w:lang w:bidi="en-US"/>
              </w:rPr>
              <w:t>Связь с ведомственной программой цифровой трансформации</w:t>
            </w:r>
            <w:r w:rsidR="000B1926">
              <w:rPr>
                <w:webHidden/>
              </w:rPr>
              <w:tab/>
            </w:r>
            <w:r w:rsidR="000B1926">
              <w:rPr>
                <w:webHidden/>
              </w:rPr>
              <w:fldChar w:fldCharType="begin"/>
            </w:r>
            <w:r w:rsidR="000B1926">
              <w:rPr>
                <w:webHidden/>
              </w:rPr>
              <w:instrText xml:space="preserve"> PAGEREF _Toc241838056 \h </w:instrText>
            </w:r>
            <w:r w:rsidR="000B1926">
              <w:rPr>
                <w:webHidden/>
              </w:rPr>
            </w:r>
            <w:r w:rsidR="000B1926">
              <w:rPr>
                <w:webHidden/>
              </w:rPr>
              <w:fldChar w:fldCharType="separate"/>
            </w:r>
            <w:r>
              <w:rPr>
                <w:webHidden/>
              </w:rPr>
              <w:t>11</w:t>
            </w:r>
            <w:r w:rsidR="000B1926">
              <w:rPr>
                <w:webHidden/>
              </w:rPr>
              <w:fldChar w:fldCharType="end"/>
            </w:r>
          </w:hyperlink>
        </w:p>
        <w:p w14:paraId="3295F3DD" w14:textId="77777777" w:rsidR="000B1926" w:rsidRDefault="00880FAE">
          <w:pPr>
            <w:pStyle w:val="1f4"/>
            <w:tabs>
              <w:tab w:val="left" w:pos="1202"/>
            </w:tabs>
            <w:rPr>
              <w:rFonts w:asciiTheme="minorHAnsi" w:eastAsiaTheme="minorEastAsia" w:hAnsiTheme="minorHAnsi" w:cstheme="minorBidi"/>
              <w:caps w:val="0"/>
              <w:sz w:val="22"/>
              <w:szCs w:val="22"/>
              <w:u w:val="none"/>
            </w:rPr>
          </w:pPr>
          <w:hyperlink w:anchor="_Toc241838057" w:history="1">
            <w:r w:rsidR="000B1926" w:rsidRPr="009F2706">
              <w:rPr>
                <w:rStyle w:val="afa"/>
              </w:rPr>
              <w:t>2.</w:t>
            </w:r>
            <w:r w:rsidR="000B1926">
              <w:rPr>
                <w:rFonts w:asciiTheme="minorHAnsi" w:eastAsiaTheme="minorEastAsia" w:hAnsiTheme="minorHAnsi" w:cstheme="minorBidi"/>
                <w:caps w:val="0"/>
                <w:sz w:val="22"/>
                <w:szCs w:val="22"/>
                <w:u w:val="none"/>
              </w:rPr>
              <w:tab/>
            </w:r>
            <w:r w:rsidR="000B1926" w:rsidRPr="009F2706">
              <w:rPr>
                <w:rStyle w:val="afa"/>
              </w:rPr>
              <w:t>Описание ПТК «ГОСКОНТРОЛЬ»</w:t>
            </w:r>
            <w:r w:rsidR="000B1926">
              <w:rPr>
                <w:webHidden/>
              </w:rPr>
              <w:tab/>
            </w:r>
            <w:r w:rsidR="000B1926">
              <w:rPr>
                <w:webHidden/>
              </w:rPr>
              <w:fldChar w:fldCharType="begin"/>
            </w:r>
            <w:r w:rsidR="000B1926">
              <w:rPr>
                <w:webHidden/>
              </w:rPr>
              <w:instrText xml:space="preserve"> PAGEREF _Toc241838057 \h </w:instrText>
            </w:r>
            <w:r w:rsidR="000B1926">
              <w:rPr>
                <w:webHidden/>
              </w:rPr>
            </w:r>
            <w:r w:rsidR="000B1926">
              <w:rPr>
                <w:webHidden/>
              </w:rPr>
              <w:fldChar w:fldCharType="separate"/>
            </w:r>
            <w:r>
              <w:rPr>
                <w:webHidden/>
              </w:rPr>
              <w:t>12</w:t>
            </w:r>
            <w:r w:rsidR="000B1926">
              <w:rPr>
                <w:webHidden/>
              </w:rPr>
              <w:fldChar w:fldCharType="end"/>
            </w:r>
          </w:hyperlink>
        </w:p>
        <w:p w14:paraId="3DB934B6" w14:textId="77777777" w:rsidR="000B1926" w:rsidRDefault="00880FAE">
          <w:pPr>
            <w:pStyle w:val="1f4"/>
            <w:tabs>
              <w:tab w:val="left" w:pos="1202"/>
            </w:tabs>
            <w:rPr>
              <w:rFonts w:asciiTheme="minorHAnsi" w:eastAsiaTheme="minorEastAsia" w:hAnsiTheme="minorHAnsi" w:cstheme="minorBidi"/>
              <w:caps w:val="0"/>
              <w:sz w:val="22"/>
              <w:szCs w:val="22"/>
              <w:u w:val="none"/>
            </w:rPr>
          </w:pPr>
          <w:hyperlink w:anchor="_Toc241838058" w:history="1">
            <w:r w:rsidR="000B1926" w:rsidRPr="009F2706">
              <w:rPr>
                <w:rStyle w:val="afa"/>
              </w:rPr>
              <w:t>3.</w:t>
            </w:r>
            <w:r w:rsidR="000B1926">
              <w:rPr>
                <w:rFonts w:asciiTheme="minorHAnsi" w:eastAsiaTheme="minorEastAsia" w:hAnsiTheme="minorHAnsi" w:cstheme="minorBidi"/>
                <w:caps w:val="0"/>
                <w:sz w:val="22"/>
                <w:szCs w:val="22"/>
                <w:u w:val="none"/>
              </w:rPr>
              <w:tab/>
            </w:r>
            <w:r w:rsidR="000B1926" w:rsidRPr="009F2706">
              <w:rPr>
                <w:rStyle w:val="afa"/>
              </w:rPr>
              <w:t>Предпосылки к развитию ПТК «Госконтроль»</w:t>
            </w:r>
            <w:r w:rsidR="000B1926">
              <w:rPr>
                <w:webHidden/>
              </w:rPr>
              <w:tab/>
            </w:r>
            <w:r w:rsidR="000B1926">
              <w:rPr>
                <w:webHidden/>
              </w:rPr>
              <w:fldChar w:fldCharType="begin"/>
            </w:r>
            <w:r w:rsidR="000B1926">
              <w:rPr>
                <w:webHidden/>
              </w:rPr>
              <w:instrText xml:space="preserve"> PAGEREF _Toc241838058 \h </w:instrText>
            </w:r>
            <w:r w:rsidR="000B1926">
              <w:rPr>
                <w:webHidden/>
              </w:rPr>
            </w:r>
            <w:r w:rsidR="000B1926">
              <w:rPr>
                <w:webHidden/>
              </w:rPr>
              <w:fldChar w:fldCharType="separate"/>
            </w:r>
            <w:r>
              <w:rPr>
                <w:webHidden/>
              </w:rPr>
              <w:t>27</w:t>
            </w:r>
            <w:r w:rsidR="000B1926">
              <w:rPr>
                <w:webHidden/>
              </w:rPr>
              <w:fldChar w:fldCharType="end"/>
            </w:r>
          </w:hyperlink>
        </w:p>
        <w:p w14:paraId="0527F247" w14:textId="77777777" w:rsidR="000B1926" w:rsidRDefault="00880FAE">
          <w:pPr>
            <w:pStyle w:val="1f4"/>
            <w:tabs>
              <w:tab w:val="left" w:pos="1202"/>
            </w:tabs>
            <w:rPr>
              <w:rFonts w:asciiTheme="minorHAnsi" w:eastAsiaTheme="minorEastAsia" w:hAnsiTheme="minorHAnsi" w:cstheme="minorBidi"/>
              <w:caps w:val="0"/>
              <w:sz w:val="22"/>
              <w:szCs w:val="22"/>
              <w:u w:val="none"/>
            </w:rPr>
          </w:pPr>
          <w:hyperlink w:anchor="_Toc241838059" w:history="1">
            <w:r w:rsidR="000B1926" w:rsidRPr="009F2706">
              <w:rPr>
                <w:rStyle w:val="afa"/>
              </w:rPr>
              <w:t>4.</w:t>
            </w:r>
            <w:r w:rsidR="000B1926">
              <w:rPr>
                <w:rFonts w:asciiTheme="minorHAnsi" w:eastAsiaTheme="minorEastAsia" w:hAnsiTheme="minorHAnsi" w:cstheme="minorBidi"/>
                <w:caps w:val="0"/>
                <w:sz w:val="22"/>
                <w:szCs w:val="22"/>
                <w:u w:val="none"/>
              </w:rPr>
              <w:tab/>
            </w:r>
            <w:r w:rsidR="000B1926" w:rsidRPr="009F2706">
              <w:rPr>
                <w:rStyle w:val="afa"/>
              </w:rPr>
              <w:t>Требования к выполнению работ по развитию функциональности ПТК «Госконтроль»</w:t>
            </w:r>
            <w:r w:rsidR="000B1926">
              <w:rPr>
                <w:webHidden/>
              </w:rPr>
              <w:tab/>
            </w:r>
            <w:r w:rsidR="000B1926">
              <w:rPr>
                <w:webHidden/>
              </w:rPr>
              <w:fldChar w:fldCharType="begin"/>
            </w:r>
            <w:r w:rsidR="000B1926">
              <w:rPr>
                <w:webHidden/>
              </w:rPr>
              <w:instrText xml:space="preserve"> PAGEREF _Toc241838059 \h </w:instrText>
            </w:r>
            <w:r w:rsidR="000B1926">
              <w:rPr>
                <w:webHidden/>
              </w:rPr>
            </w:r>
            <w:r w:rsidR="000B1926">
              <w:rPr>
                <w:webHidden/>
              </w:rPr>
              <w:fldChar w:fldCharType="separate"/>
            </w:r>
            <w:r>
              <w:rPr>
                <w:webHidden/>
              </w:rPr>
              <w:t>28</w:t>
            </w:r>
            <w:r w:rsidR="000B1926">
              <w:rPr>
                <w:webHidden/>
              </w:rPr>
              <w:fldChar w:fldCharType="end"/>
            </w:r>
          </w:hyperlink>
        </w:p>
        <w:p w14:paraId="68863E32" w14:textId="77777777" w:rsidR="000B1926" w:rsidRDefault="00880FAE">
          <w:pPr>
            <w:pStyle w:val="2f0"/>
            <w:rPr>
              <w:rFonts w:asciiTheme="minorHAnsi" w:eastAsiaTheme="minorEastAsia" w:hAnsiTheme="minorHAnsi" w:cstheme="minorBidi"/>
              <w:sz w:val="22"/>
              <w:szCs w:val="22"/>
            </w:rPr>
          </w:pPr>
          <w:hyperlink w:anchor="_Toc241838060" w:history="1">
            <w:r w:rsidR="000B1926" w:rsidRPr="009F2706">
              <w:rPr>
                <w:rStyle w:val="afa"/>
                <w:lang w:bidi="en-US"/>
                <w14:scene3d>
                  <w14:camera w14:prst="orthographicFront"/>
                  <w14:lightRig w14:rig="threePt" w14:dir="t">
                    <w14:rot w14:lat="0" w14:lon="0" w14:rev="0"/>
                  </w14:lightRig>
                </w14:scene3d>
              </w:rPr>
              <w:t>4.1.</w:t>
            </w:r>
            <w:r w:rsidR="000B1926">
              <w:rPr>
                <w:rFonts w:asciiTheme="minorHAnsi" w:eastAsiaTheme="minorEastAsia" w:hAnsiTheme="minorHAnsi" w:cstheme="minorBidi"/>
                <w:sz w:val="22"/>
                <w:szCs w:val="22"/>
              </w:rPr>
              <w:tab/>
            </w:r>
            <w:r w:rsidR="000B1926" w:rsidRPr="009F2706">
              <w:rPr>
                <w:rStyle w:val="afa"/>
                <w:lang w:bidi="en-US"/>
              </w:rPr>
              <w:t>Общие требования к развитию ПТК «Госконтроль»</w:t>
            </w:r>
            <w:r w:rsidR="000B1926">
              <w:rPr>
                <w:webHidden/>
              </w:rPr>
              <w:tab/>
            </w:r>
            <w:r w:rsidR="000B1926">
              <w:rPr>
                <w:webHidden/>
              </w:rPr>
              <w:fldChar w:fldCharType="begin"/>
            </w:r>
            <w:r w:rsidR="000B1926">
              <w:rPr>
                <w:webHidden/>
              </w:rPr>
              <w:instrText xml:space="preserve"> PAGEREF _Toc241838060 \h </w:instrText>
            </w:r>
            <w:r w:rsidR="000B1926">
              <w:rPr>
                <w:webHidden/>
              </w:rPr>
            </w:r>
            <w:r w:rsidR="000B1926">
              <w:rPr>
                <w:webHidden/>
              </w:rPr>
              <w:fldChar w:fldCharType="separate"/>
            </w:r>
            <w:r>
              <w:rPr>
                <w:webHidden/>
              </w:rPr>
              <w:t>28</w:t>
            </w:r>
            <w:r w:rsidR="000B1926">
              <w:rPr>
                <w:webHidden/>
              </w:rPr>
              <w:fldChar w:fldCharType="end"/>
            </w:r>
          </w:hyperlink>
        </w:p>
        <w:p w14:paraId="010CEB0B" w14:textId="77777777" w:rsidR="000B1926" w:rsidRDefault="00880FAE">
          <w:pPr>
            <w:pStyle w:val="2f0"/>
            <w:rPr>
              <w:rFonts w:asciiTheme="minorHAnsi" w:eastAsiaTheme="minorEastAsia" w:hAnsiTheme="minorHAnsi" w:cstheme="minorBidi"/>
              <w:sz w:val="22"/>
              <w:szCs w:val="22"/>
            </w:rPr>
          </w:pPr>
          <w:hyperlink w:anchor="_Toc241838061" w:history="1">
            <w:r w:rsidR="000B1926" w:rsidRPr="009F2706">
              <w:rPr>
                <w:rStyle w:val="afa"/>
                <w:lang w:bidi="en-US"/>
                <w14:scene3d>
                  <w14:camera w14:prst="orthographicFront"/>
                  <w14:lightRig w14:rig="threePt" w14:dir="t">
                    <w14:rot w14:lat="0" w14:lon="0" w14:rev="0"/>
                  </w14:lightRig>
                </w14:scene3d>
              </w:rPr>
              <w:t>4.2.</w:t>
            </w:r>
            <w:r w:rsidR="000B1926">
              <w:rPr>
                <w:rFonts w:asciiTheme="minorHAnsi" w:eastAsiaTheme="minorEastAsia" w:hAnsiTheme="minorHAnsi" w:cstheme="minorBidi"/>
                <w:sz w:val="22"/>
                <w:szCs w:val="22"/>
              </w:rPr>
              <w:tab/>
            </w:r>
            <w:r w:rsidR="000B1926" w:rsidRPr="009F2706">
              <w:rPr>
                <w:rStyle w:val="afa"/>
                <w:lang w:bidi="en-US"/>
              </w:rPr>
              <w:t>Требования к созданию функциональности для автоматической проверки отчетности</w:t>
            </w:r>
            <w:r w:rsidR="000B1926">
              <w:rPr>
                <w:webHidden/>
              </w:rPr>
              <w:tab/>
            </w:r>
            <w:r w:rsidR="000B1926">
              <w:rPr>
                <w:webHidden/>
              </w:rPr>
              <w:fldChar w:fldCharType="begin"/>
            </w:r>
            <w:r w:rsidR="000B1926">
              <w:rPr>
                <w:webHidden/>
              </w:rPr>
              <w:instrText xml:space="preserve"> PAGEREF _Toc241838061 \h </w:instrText>
            </w:r>
            <w:r w:rsidR="000B1926">
              <w:rPr>
                <w:webHidden/>
              </w:rPr>
            </w:r>
            <w:r w:rsidR="000B1926">
              <w:rPr>
                <w:webHidden/>
              </w:rPr>
              <w:fldChar w:fldCharType="separate"/>
            </w:r>
            <w:r>
              <w:rPr>
                <w:webHidden/>
              </w:rPr>
              <w:t>29</w:t>
            </w:r>
            <w:r w:rsidR="000B1926">
              <w:rPr>
                <w:webHidden/>
              </w:rPr>
              <w:fldChar w:fldCharType="end"/>
            </w:r>
          </w:hyperlink>
        </w:p>
        <w:p w14:paraId="67A1C788" w14:textId="77777777" w:rsidR="000B1926" w:rsidRDefault="00880FAE">
          <w:pPr>
            <w:pStyle w:val="3b"/>
            <w:rPr>
              <w:rFonts w:asciiTheme="minorHAnsi" w:eastAsiaTheme="minorEastAsia" w:hAnsiTheme="minorHAnsi" w:cstheme="minorBidi"/>
              <w:sz w:val="22"/>
              <w:szCs w:val="22"/>
            </w:rPr>
          </w:pPr>
          <w:hyperlink w:anchor="_Toc241838062" w:history="1">
            <w:r w:rsidR="000B1926" w:rsidRPr="009F2706">
              <w:rPr>
                <w:rStyle w:val="afa"/>
                <w:lang w:bidi="en-US"/>
              </w:rPr>
              <w:t>4.2.1.</w:t>
            </w:r>
            <w:r w:rsidR="000B1926">
              <w:rPr>
                <w:rFonts w:asciiTheme="minorHAnsi" w:eastAsiaTheme="minorEastAsia" w:hAnsiTheme="minorHAnsi" w:cstheme="minorBidi"/>
                <w:sz w:val="22"/>
                <w:szCs w:val="22"/>
              </w:rPr>
              <w:tab/>
            </w:r>
            <w:r w:rsidR="000B1926" w:rsidRPr="009F2706">
              <w:rPr>
                <w:rStyle w:val="afa"/>
                <w:lang w:bidi="en-US"/>
              </w:rPr>
              <w:t>Требования к созданию и развитию функциональных подсистем Системы, общесистемных модулей и механизмов</w:t>
            </w:r>
            <w:r w:rsidR="000B1926">
              <w:rPr>
                <w:webHidden/>
              </w:rPr>
              <w:tab/>
            </w:r>
            <w:r w:rsidR="000B1926">
              <w:rPr>
                <w:webHidden/>
              </w:rPr>
              <w:fldChar w:fldCharType="begin"/>
            </w:r>
            <w:r w:rsidR="000B1926">
              <w:rPr>
                <w:webHidden/>
              </w:rPr>
              <w:instrText xml:space="preserve"> PAGEREF _Toc241838062 \h </w:instrText>
            </w:r>
            <w:r w:rsidR="000B1926">
              <w:rPr>
                <w:webHidden/>
              </w:rPr>
            </w:r>
            <w:r w:rsidR="000B1926">
              <w:rPr>
                <w:webHidden/>
              </w:rPr>
              <w:fldChar w:fldCharType="separate"/>
            </w:r>
            <w:r>
              <w:rPr>
                <w:webHidden/>
              </w:rPr>
              <w:t>29</w:t>
            </w:r>
            <w:r w:rsidR="000B1926">
              <w:rPr>
                <w:webHidden/>
              </w:rPr>
              <w:fldChar w:fldCharType="end"/>
            </w:r>
          </w:hyperlink>
        </w:p>
        <w:p w14:paraId="447091A3" w14:textId="77777777" w:rsidR="000B1926" w:rsidRDefault="00880FAE">
          <w:pPr>
            <w:pStyle w:val="3b"/>
            <w:rPr>
              <w:rFonts w:asciiTheme="minorHAnsi" w:eastAsiaTheme="minorEastAsia" w:hAnsiTheme="minorHAnsi" w:cstheme="minorBidi"/>
              <w:sz w:val="22"/>
              <w:szCs w:val="22"/>
            </w:rPr>
          </w:pPr>
          <w:hyperlink w:anchor="_Toc241838063" w:history="1">
            <w:r w:rsidR="000B1926" w:rsidRPr="009F2706">
              <w:rPr>
                <w:rStyle w:val="afa"/>
                <w:lang w:bidi="en-US"/>
              </w:rPr>
              <w:t>4.2.2.</w:t>
            </w:r>
            <w:r w:rsidR="000B1926">
              <w:rPr>
                <w:rFonts w:asciiTheme="minorHAnsi" w:eastAsiaTheme="minorEastAsia" w:hAnsiTheme="minorHAnsi" w:cstheme="minorBidi"/>
                <w:sz w:val="22"/>
                <w:szCs w:val="22"/>
              </w:rPr>
              <w:tab/>
            </w:r>
            <w:r w:rsidR="000B1926" w:rsidRPr="009F2706">
              <w:rPr>
                <w:rStyle w:val="afa"/>
                <w:lang w:bidi="en-US"/>
              </w:rPr>
              <w:t>Требования к созданию функциональности для автоматической проверки отчетности, поступающей в рамках РОП</w:t>
            </w:r>
            <w:r w:rsidR="000B1926">
              <w:rPr>
                <w:webHidden/>
              </w:rPr>
              <w:tab/>
            </w:r>
            <w:r w:rsidR="000B1926">
              <w:rPr>
                <w:webHidden/>
              </w:rPr>
              <w:fldChar w:fldCharType="begin"/>
            </w:r>
            <w:r w:rsidR="000B1926">
              <w:rPr>
                <w:webHidden/>
              </w:rPr>
              <w:instrText xml:space="preserve"> PAGEREF _Toc241838063 \h </w:instrText>
            </w:r>
            <w:r w:rsidR="000B1926">
              <w:rPr>
                <w:webHidden/>
              </w:rPr>
            </w:r>
            <w:r w:rsidR="000B1926">
              <w:rPr>
                <w:webHidden/>
              </w:rPr>
              <w:fldChar w:fldCharType="separate"/>
            </w:r>
            <w:r>
              <w:rPr>
                <w:webHidden/>
              </w:rPr>
              <w:t>35</w:t>
            </w:r>
            <w:r w:rsidR="000B1926">
              <w:rPr>
                <w:webHidden/>
              </w:rPr>
              <w:fldChar w:fldCharType="end"/>
            </w:r>
          </w:hyperlink>
        </w:p>
        <w:p w14:paraId="2D8FE85E" w14:textId="77777777" w:rsidR="000B1926" w:rsidRDefault="00880FAE">
          <w:pPr>
            <w:pStyle w:val="3b"/>
            <w:rPr>
              <w:rFonts w:asciiTheme="minorHAnsi" w:eastAsiaTheme="minorEastAsia" w:hAnsiTheme="minorHAnsi" w:cstheme="minorBidi"/>
              <w:sz w:val="22"/>
              <w:szCs w:val="22"/>
            </w:rPr>
          </w:pPr>
          <w:hyperlink w:anchor="_Toc241838064" w:history="1">
            <w:r w:rsidR="000B1926" w:rsidRPr="009F2706">
              <w:rPr>
                <w:rStyle w:val="afa"/>
                <w:lang w:bidi="en-US"/>
              </w:rPr>
              <w:t>4.2.3.</w:t>
            </w:r>
            <w:r w:rsidR="000B1926">
              <w:rPr>
                <w:rFonts w:asciiTheme="minorHAnsi" w:eastAsiaTheme="minorEastAsia" w:hAnsiTheme="minorHAnsi" w:cstheme="minorBidi"/>
                <w:sz w:val="22"/>
                <w:szCs w:val="22"/>
              </w:rPr>
              <w:tab/>
            </w:r>
            <w:r w:rsidR="000B1926" w:rsidRPr="009F2706">
              <w:rPr>
                <w:rStyle w:val="afa"/>
                <w:lang w:bidi="en-US"/>
              </w:rPr>
              <w:t>Требования к созданию функциональности для автоматической проверки деклараций о плате за негативное воздействие на окружающую среду с возможностью автоматического формирования и направления требований о необходимости устранения выявленных нарушений и/или платы за негативное воздействие</w:t>
            </w:r>
            <w:r w:rsidR="000B1926">
              <w:rPr>
                <w:webHidden/>
              </w:rPr>
              <w:tab/>
            </w:r>
            <w:r w:rsidR="000B1926">
              <w:rPr>
                <w:webHidden/>
              </w:rPr>
              <w:fldChar w:fldCharType="begin"/>
            </w:r>
            <w:r w:rsidR="000B1926">
              <w:rPr>
                <w:webHidden/>
              </w:rPr>
              <w:instrText xml:space="preserve"> PAGEREF _Toc241838064 \h </w:instrText>
            </w:r>
            <w:r w:rsidR="000B1926">
              <w:rPr>
                <w:webHidden/>
              </w:rPr>
            </w:r>
            <w:r w:rsidR="000B1926">
              <w:rPr>
                <w:webHidden/>
              </w:rPr>
              <w:fldChar w:fldCharType="separate"/>
            </w:r>
            <w:r>
              <w:rPr>
                <w:webHidden/>
              </w:rPr>
              <w:t>41</w:t>
            </w:r>
            <w:r w:rsidR="000B1926">
              <w:rPr>
                <w:webHidden/>
              </w:rPr>
              <w:fldChar w:fldCharType="end"/>
            </w:r>
          </w:hyperlink>
        </w:p>
        <w:p w14:paraId="04D222F0" w14:textId="77777777" w:rsidR="000B1926" w:rsidRDefault="00880FAE">
          <w:pPr>
            <w:pStyle w:val="3b"/>
            <w:rPr>
              <w:rFonts w:asciiTheme="minorHAnsi" w:eastAsiaTheme="minorEastAsia" w:hAnsiTheme="minorHAnsi" w:cstheme="minorBidi"/>
              <w:sz w:val="22"/>
              <w:szCs w:val="22"/>
            </w:rPr>
          </w:pPr>
          <w:hyperlink w:anchor="_Toc241838065" w:history="1">
            <w:r w:rsidR="000B1926" w:rsidRPr="009F2706">
              <w:rPr>
                <w:rStyle w:val="afa"/>
                <w:lang w:bidi="en-US"/>
              </w:rPr>
              <w:t>4.2.4.</w:t>
            </w:r>
            <w:r w:rsidR="000B1926">
              <w:rPr>
                <w:rFonts w:asciiTheme="minorHAnsi" w:eastAsiaTheme="minorEastAsia" w:hAnsiTheme="minorHAnsi" w:cstheme="minorBidi"/>
                <w:sz w:val="22"/>
                <w:szCs w:val="22"/>
              </w:rPr>
              <w:tab/>
            </w:r>
            <w:r w:rsidR="000B1926" w:rsidRPr="009F2706">
              <w:rPr>
                <w:rStyle w:val="afa"/>
                <w:lang w:bidi="en-US"/>
              </w:rPr>
              <w:t>Требования к доработке функциональности администрирования доходов</w:t>
            </w:r>
            <w:r w:rsidR="000B1926">
              <w:rPr>
                <w:webHidden/>
              </w:rPr>
              <w:tab/>
            </w:r>
            <w:r w:rsidR="000B1926">
              <w:rPr>
                <w:webHidden/>
              </w:rPr>
              <w:fldChar w:fldCharType="begin"/>
            </w:r>
            <w:r w:rsidR="000B1926">
              <w:rPr>
                <w:webHidden/>
              </w:rPr>
              <w:instrText xml:space="preserve"> PAGEREF _Toc241838065 \h </w:instrText>
            </w:r>
            <w:r w:rsidR="000B1926">
              <w:rPr>
                <w:webHidden/>
              </w:rPr>
            </w:r>
            <w:r w:rsidR="000B1926">
              <w:rPr>
                <w:webHidden/>
              </w:rPr>
              <w:fldChar w:fldCharType="separate"/>
            </w:r>
            <w:r>
              <w:rPr>
                <w:webHidden/>
              </w:rPr>
              <w:t>43</w:t>
            </w:r>
            <w:r w:rsidR="000B1926">
              <w:rPr>
                <w:webHidden/>
              </w:rPr>
              <w:fldChar w:fldCharType="end"/>
            </w:r>
          </w:hyperlink>
        </w:p>
        <w:p w14:paraId="0C92FAED" w14:textId="77777777" w:rsidR="000B1926" w:rsidRDefault="00880FAE">
          <w:pPr>
            <w:pStyle w:val="3b"/>
            <w:rPr>
              <w:rFonts w:asciiTheme="minorHAnsi" w:eastAsiaTheme="minorEastAsia" w:hAnsiTheme="minorHAnsi" w:cstheme="minorBidi"/>
              <w:sz w:val="22"/>
              <w:szCs w:val="22"/>
            </w:rPr>
          </w:pPr>
          <w:hyperlink w:anchor="_Toc241838066" w:history="1">
            <w:r w:rsidR="000B1926" w:rsidRPr="009F2706">
              <w:rPr>
                <w:rStyle w:val="afa"/>
                <w:lang w:bidi="en-US"/>
              </w:rPr>
              <w:t>4.2.5.</w:t>
            </w:r>
            <w:r w:rsidR="000B1926">
              <w:rPr>
                <w:rFonts w:asciiTheme="minorHAnsi" w:eastAsiaTheme="minorEastAsia" w:hAnsiTheme="minorHAnsi" w:cstheme="minorBidi"/>
                <w:sz w:val="22"/>
                <w:szCs w:val="22"/>
              </w:rPr>
              <w:tab/>
            </w:r>
            <w:r w:rsidR="000B1926" w:rsidRPr="009F2706">
              <w:rPr>
                <w:rStyle w:val="afa"/>
                <w:lang w:bidi="en-US"/>
              </w:rPr>
              <w:t>Требования к созданию функциональности автоматического информирования производителей, импортеров товаров о необходимости представления отчетностей</w:t>
            </w:r>
            <w:r w:rsidR="000B1926">
              <w:rPr>
                <w:webHidden/>
              </w:rPr>
              <w:tab/>
            </w:r>
            <w:r w:rsidR="000B1926">
              <w:rPr>
                <w:webHidden/>
              </w:rPr>
              <w:fldChar w:fldCharType="begin"/>
            </w:r>
            <w:r w:rsidR="000B1926">
              <w:rPr>
                <w:webHidden/>
              </w:rPr>
              <w:instrText xml:space="preserve"> PAGEREF _Toc241838066 \h </w:instrText>
            </w:r>
            <w:r w:rsidR="000B1926">
              <w:rPr>
                <w:webHidden/>
              </w:rPr>
            </w:r>
            <w:r w:rsidR="000B1926">
              <w:rPr>
                <w:webHidden/>
              </w:rPr>
              <w:fldChar w:fldCharType="separate"/>
            </w:r>
            <w:r>
              <w:rPr>
                <w:webHidden/>
              </w:rPr>
              <w:t>43</w:t>
            </w:r>
            <w:r w:rsidR="000B1926">
              <w:rPr>
                <w:webHidden/>
              </w:rPr>
              <w:fldChar w:fldCharType="end"/>
            </w:r>
          </w:hyperlink>
        </w:p>
        <w:p w14:paraId="7DB1103D" w14:textId="77777777" w:rsidR="000B1926" w:rsidRDefault="00880FAE">
          <w:pPr>
            <w:pStyle w:val="2f0"/>
            <w:rPr>
              <w:rFonts w:asciiTheme="minorHAnsi" w:eastAsiaTheme="minorEastAsia" w:hAnsiTheme="minorHAnsi" w:cstheme="minorBidi"/>
              <w:sz w:val="22"/>
              <w:szCs w:val="22"/>
            </w:rPr>
          </w:pPr>
          <w:hyperlink w:anchor="_Toc241838067" w:history="1">
            <w:r w:rsidR="000B1926" w:rsidRPr="009F2706">
              <w:rPr>
                <w:rStyle w:val="afa"/>
                <w:lang w:bidi="en-US"/>
                <w14:scene3d>
                  <w14:camera w14:prst="orthographicFront"/>
                  <w14:lightRig w14:rig="threePt" w14:dir="t">
                    <w14:rot w14:lat="0" w14:lon="0" w14:rev="0"/>
                  </w14:lightRig>
                </w14:scene3d>
              </w:rPr>
              <w:t>4.3.</w:t>
            </w:r>
            <w:r w:rsidR="000B1926">
              <w:rPr>
                <w:rFonts w:asciiTheme="minorHAnsi" w:eastAsiaTheme="minorEastAsia" w:hAnsiTheme="minorHAnsi" w:cstheme="minorBidi"/>
                <w:sz w:val="22"/>
                <w:szCs w:val="22"/>
              </w:rPr>
              <w:tab/>
            </w:r>
            <w:r w:rsidR="000B1926" w:rsidRPr="009F2706">
              <w:rPr>
                <w:rStyle w:val="afa"/>
                <w:lang w:bidi="en-US"/>
              </w:rPr>
              <w:t>Требования к доработке формы декларации о плате за негативное воздействие на окружающую среду</w:t>
            </w:r>
            <w:r w:rsidR="000B1926">
              <w:rPr>
                <w:webHidden/>
              </w:rPr>
              <w:tab/>
            </w:r>
            <w:r w:rsidR="000B1926">
              <w:rPr>
                <w:webHidden/>
              </w:rPr>
              <w:fldChar w:fldCharType="begin"/>
            </w:r>
            <w:r w:rsidR="000B1926">
              <w:rPr>
                <w:webHidden/>
              </w:rPr>
              <w:instrText xml:space="preserve"> PAGEREF _Toc241838067 \h </w:instrText>
            </w:r>
            <w:r w:rsidR="000B1926">
              <w:rPr>
                <w:webHidden/>
              </w:rPr>
            </w:r>
            <w:r w:rsidR="000B1926">
              <w:rPr>
                <w:webHidden/>
              </w:rPr>
              <w:fldChar w:fldCharType="separate"/>
            </w:r>
            <w:r>
              <w:rPr>
                <w:webHidden/>
              </w:rPr>
              <w:t>45</w:t>
            </w:r>
            <w:r w:rsidR="000B1926">
              <w:rPr>
                <w:webHidden/>
              </w:rPr>
              <w:fldChar w:fldCharType="end"/>
            </w:r>
          </w:hyperlink>
        </w:p>
        <w:p w14:paraId="0CC8F291" w14:textId="77777777" w:rsidR="000B1926" w:rsidRDefault="00880FAE">
          <w:pPr>
            <w:pStyle w:val="2f0"/>
            <w:rPr>
              <w:rFonts w:asciiTheme="minorHAnsi" w:eastAsiaTheme="minorEastAsia" w:hAnsiTheme="minorHAnsi" w:cstheme="minorBidi"/>
              <w:sz w:val="22"/>
              <w:szCs w:val="22"/>
            </w:rPr>
          </w:pPr>
          <w:hyperlink w:anchor="_Toc241838068" w:history="1">
            <w:r w:rsidR="000B1926" w:rsidRPr="009F2706">
              <w:rPr>
                <w:rStyle w:val="afa"/>
                <w:lang w:bidi="en-US"/>
                <w14:scene3d>
                  <w14:camera w14:prst="orthographicFront"/>
                  <w14:lightRig w14:rig="threePt" w14:dir="t">
                    <w14:rot w14:lat="0" w14:lon="0" w14:rev="0"/>
                  </w14:lightRig>
                </w14:scene3d>
              </w:rPr>
              <w:t>4.4.</w:t>
            </w:r>
            <w:r w:rsidR="000B1926">
              <w:rPr>
                <w:rFonts w:asciiTheme="minorHAnsi" w:eastAsiaTheme="minorEastAsia" w:hAnsiTheme="minorHAnsi" w:cstheme="minorBidi"/>
                <w:sz w:val="22"/>
                <w:szCs w:val="22"/>
              </w:rPr>
              <w:tab/>
            </w:r>
            <w:r w:rsidR="000B1926" w:rsidRPr="009F2706">
              <w:rPr>
                <w:rStyle w:val="afa"/>
                <w:lang w:bidi="en-US"/>
              </w:rPr>
              <w:t>Требования к доработке форм отчётности, представляемой производителями, импортерами товаров, подлежащих утилизации, за истекший календарный год</w:t>
            </w:r>
            <w:r w:rsidR="000B1926">
              <w:rPr>
                <w:webHidden/>
              </w:rPr>
              <w:tab/>
            </w:r>
            <w:r w:rsidR="000B1926">
              <w:rPr>
                <w:webHidden/>
              </w:rPr>
              <w:fldChar w:fldCharType="begin"/>
            </w:r>
            <w:r w:rsidR="000B1926">
              <w:rPr>
                <w:webHidden/>
              </w:rPr>
              <w:instrText xml:space="preserve"> PAGEREF _Toc241838068 \h </w:instrText>
            </w:r>
            <w:r w:rsidR="000B1926">
              <w:rPr>
                <w:webHidden/>
              </w:rPr>
            </w:r>
            <w:r w:rsidR="000B1926">
              <w:rPr>
                <w:webHidden/>
              </w:rPr>
              <w:fldChar w:fldCharType="separate"/>
            </w:r>
            <w:r>
              <w:rPr>
                <w:webHidden/>
              </w:rPr>
              <w:t>45</w:t>
            </w:r>
            <w:r w:rsidR="000B1926">
              <w:rPr>
                <w:webHidden/>
              </w:rPr>
              <w:fldChar w:fldCharType="end"/>
            </w:r>
          </w:hyperlink>
        </w:p>
        <w:p w14:paraId="140E68A4" w14:textId="77777777" w:rsidR="000B1926" w:rsidRDefault="00880FAE">
          <w:pPr>
            <w:pStyle w:val="2f0"/>
            <w:rPr>
              <w:rFonts w:asciiTheme="minorHAnsi" w:eastAsiaTheme="minorEastAsia" w:hAnsiTheme="minorHAnsi" w:cstheme="minorBidi"/>
              <w:sz w:val="22"/>
              <w:szCs w:val="22"/>
            </w:rPr>
          </w:pPr>
          <w:hyperlink w:anchor="_Toc241838069" w:history="1">
            <w:r w:rsidR="000B1926" w:rsidRPr="009F2706">
              <w:rPr>
                <w:rStyle w:val="afa"/>
                <w:lang w:bidi="en-US"/>
                <w14:scene3d>
                  <w14:camera w14:prst="orthographicFront"/>
                  <w14:lightRig w14:rig="threePt" w14:dir="t">
                    <w14:rot w14:lat="0" w14:lon="0" w14:rev="0"/>
                  </w14:lightRig>
                </w14:scene3d>
              </w:rPr>
              <w:t>4.5.</w:t>
            </w:r>
            <w:r w:rsidR="000B1926">
              <w:rPr>
                <w:rFonts w:asciiTheme="minorHAnsi" w:eastAsiaTheme="minorEastAsia" w:hAnsiTheme="minorHAnsi" w:cstheme="minorBidi"/>
                <w:sz w:val="22"/>
                <w:szCs w:val="22"/>
              </w:rPr>
              <w:tab/>
            </w:r>
            <w:r w:rsidR="000B1926" w:rsidRPr="009F2706">
              <w:rPr>
                <w:rStyle w:val="afa"/>
                <w:lang w:bidi="en-US"/>
              </w:rPr>
              <w:t>Требования к развитию функциональности разрешительной деятельности</w:t>
            </w:r>
            <w:r w:rsidR="000B1926">
              <w:rPr>
                <w:webHidden/>
              </w:rPr>
              <w:tab/>
            </w:r>
            <w:r w:rsidR="000B1926">
              <w:rPr>
                <w:webHidden/>
              </w:rPr>
              <w:fldChar w:fldCharType="begin"/>
            </w:r>
            <w:r w:rsidR="000B1926">
              <w:rPr>
                <w:webHidden/>
              </w:rPr>
              <w:instrText xml:space="preserve"> PAGEREF _Toc241838069 \h </w:instrText>
            </w:r>
            <w:r w:rsidR="000B1926">
              <w:rPr>
                <w:webHidden/>
              </w:rPr>
            </w:r>
            <w:r w:rsidR="000B1926">
              <w:rPr>
                <w:webHidden/>
              </w:rPr>
              <w:fldChar w:fldCharType="separate"/>
            </w:r>
            <w:r>
              <w:rPr>
                <w:webHidden/>
              </w:rPr>
              <w:t>49</w:t>
            </w:r>
            <w:r w:rsidR="000B1926">
              <w:rPr>
                <w:webHidden/>
              </w:rPr>
              <w:fldChar w:fldCharType="end"/>
            </w:r>
          </w:hyperlink>
        </w:p>
        <w:p w14:paraId="07D10564" w14:textId="77777777" w:rsidR="000B1926" w:rsidRDefault="00880FAE">
          <w:pPr>
            <w:pStyle w:val="3b"/>
            <w:rPr>
              <w:rFonts w:asciiTheme="minorHAnsi" w:eastAsiaTheme="minorEastAsia" w:hAnsiTheme="minorHAnsi" w:cstheme="minorBidi"/>
              <w:sz w:val="22"/>
              <w:szCs w:val="22"/>
            </w:rPr>
          </w:pPr>
          <w:hyperlink w:anchor="_Toc241838070" w:history="1">
            <w:r w:rsidR="000B1926" w:rsidRPr="009F2706">
              <w:rPr>
                <w:rStyle w:val="afa"/>
                <w:lang w:bidi="en-US"/>
              </w:rPr>
              <w:t>4.5.1.</w:t>
            </w:r>
            <w:r w:rsidR="000B1926">
              <w:rPr>
                <w:rFonts w:asciiTheme="minorHAnsi" w:eastAsiaTheme="minorEastAsia" w:hAnsiTheme="minorHAnsi" w:cstheme="minorBidi"/>
                <w:sz w:val="22"/>
                <w:szCs w:val="22"/>
              </w:rPr>
              <w:tab/>
            </w:r>
            <w:r w:rsidR="000B1926" w:rsidRPr="009F2706">
              <w:rPr>
                <w:rStyle w:val="afa"/>
                <w:lang w:bidi="en-US"/>
              </w:rPr>
              <w:t>Требования к реализации в электронном виде государственной услуги «Выдача разрешений на оборот растений, грибов, занесенных в Красную книгу Российской Федерации, красные книги субъектов Российской Федерации»</w:t>
            </w:r>
            <w:r w:rsidR="000B1926">
              <w:rPr>
                <w:webHidden/>
              </w:rPr>
              <w:tab/>
            </w:r>
            <w:r w:rsidR="000B1926">
              <w:rPr>
                <w:webHidden/>
              </w:rPr>
              <w:fldChar w:fldCharType="begin"/>
            </w:r>
            <w:r w:rsidR="000B1926">
              <w:rPr>
                <w:webHidden/>
              </w:rPr>
              <w:instrText xml:space="preserve"> PAGEREF _Toc241838070 \h </w:instrText>
            </w:r>
            <w:r w:rsidR="000B1926">
              <w:rPr>
                <w:webHidden/>
              </w:rPr>
            </w:r>
            <w:r w:rsidR="000B1926">
              <w:rPr>
                <w:webHidden/>
              </w:rPr>
              <w:fldChar w:fldCharType="separate"/>
            </w:r>
            <w:r>
              <w:rPr>
                <w:webHidden/>
              </w:rPr>
              <w:t>49</w:t>
            </w:r>
            <w:r w:rsidR="000B1926">
              <w:rPr>
                <w:webHidden/>
              </w:rPr>
              <w:fldChar w:fldCharType="end"/>
            </w:r>
          </w:hyperlink>
        </w:p>
        <w:p w14:paraId="78C88E70" w14:textId="77777777" w:rsidR="000B1926" w:rsidRDefault="00880FAE">
          <w:pPr>
            <w:pStyle w:val="3b"/>
            <w:rPr>
              <w:rFonts w:asciiTheme="minorHAnsi" w:eastAsiaTheme="minorEastAsia" w:hAnsiTheme="minorHAnsi" w:cstheme="minorBidi"/>
              <w:sz w:val="22"/>
              <w:szCs w:val="22"/>
            </w:rPr>
          </w:pPr>
          <w:hyperlink w:anchor="_Toc241838071" w:history="1">
            <w:r w:rsidR="000B1926" w:rsidRPr="009F2706">
              <w:rPr>
                <w:rStyle w:val="afa"/>
                <w:lang w:bidi="en-US"/>
              </w:rPr>
              <w:t>4.5.2.</w:t>
            </w:r>
            <w:r w:rsidR="000B1926">
              <w:rPr>
                <w:rFonts w:asciiTheme="minorHAnsi" w:eastAsiaTheme="minorEastAsia" w:hAnsiTheme="minorHAnsi" w:cstheme="minorBidi"/>
                <w:sz w:val="22"/>
                <w:szCs w:val="22"/>
              </w:rPr>
              <w:tab/>
            </w:r>
            <w:r w:rsidR="000B1926" w:rsidRPr="009F2706">
              <w:rPr>
                <w:rStyle w:val="afa"/>
                <w:lang w:bidi="en-US"/>
              </w:rPr>
              <w:t>Требования к реализации в электронном виде разрешительной деятельности по добыче объектов животного мира, занесенных в Красную книгу Российской Федерации, красные книги субъектов Российской Федерации</w:t>
            </w:r>
            <w:r w:rsidR="000B1926">
              <w:rPr>
                <w:webHidden/>
              </w:rPr>
              <w:tab/>
            </w:r>
            <w:r w:rsidR="000B1926">
              <w:rPr>
                <w:webHidden/>
              </w:rPr>
              <w:fldChar w:fldCharType="begin"/>
            </w:r>
            <w:r w:rsidR="000B1926">
              <w:rPr>
                <w:webHidden/>
              </w:rPr>
              <w:instrText xml:space="preserve"> PAGEREF _Toc241838071 \h </w:instrText>
            </w:r>
            <w:r w:rsidR="000B1926">
              <w:rPr>
                <w:webHidden/>
              </w:rPr>
            </w:r>
            <w:r w:rsidR="000B1926">
              <w:rPr>
                <w:webHidden/>
              </w:rPr>
              <w:fldChar w:fldCharType="separate"/>
            </w:r>
            <w:r>
              <w:rPr>
                <w:webHidden/>
              </w:rPr>
              <w:t>53</w:t>
            </w:r>
            <w:r w:rsidR="000B1926">
              <w:rPr>
                <w:webHidden/>
              </w:rPr>
              <w:fldChar w:fldCharType="end"/>
            </w:r>
          </w:hyperlink>
        </w:p>
        <w:p w14:paraId="410D58F9" w14:textId="77777777" w:rsidR="000B1926" w:rsidRDefault="00880FAE">
          <w:pPr>
            <w:pStyle w:val="3b"/>
            <w:rPr>
              <w:rFonts w:asciiTheme="minorHAnsi" w:eastAsiaTheme="minorEastAsia" w:hAnsiTheme="minorHAnsi" w:cstheme="minorBidi"/>
              <w:sz w:val="22"/>
              <w:szCs w:val="22"/>
            </w:rPr>
          </w:pPr>
          <w:hyperlink w:anchor="_Toc241838072" w:history="1">
            <w:r w:rsidR="000B1926" w:rsidRPr="009F2706">
              <w:rPr>
                <w:rStyle w:val="afa"/>
                <w:lang w:bidi="en-US"/>
              </w:rPr>
              <w:t>4.5.3.</w:t>
            </w:r>
            <w:r w:rsidR="000B1926">
              <w:rPr>
                <w:rFonts w:asciiTheme="minorHAnsi" w:eastAsiaTheme="minorEastAsia" w:hAnsiTheme="minorHAnsi" w:cstheme="minorBidi"/>
                <w:sz w:val="22"/>
                <w:szCs w:val="22"/>
              </w:rPr>
              <w:tab/>
            </w:r>
            <w:r w:rsidR="000B1926" w:rsidRPr="009F2706">
              <w:rPr>
                <w:rStyle w:val="afa"/>
                <w:lang w:bidi="en-US"/>
              </w:rPr>
              <w:t>Требования к реализации в электронном виде разрешительной деятельности по обороту объектов животного мира, занесенных в Красную книгу Российской Федерации и (или) красные книги субъектов Российской Федерации</w:t>
            </w:r>
            <w:r w:rsidR="000B1926">
              <w:rPr>
                <w:webHidden/>
              </w:rPr>
              <w:tab/>
            </w:r>
            <w:r w:rsidR="000B1926">
              <w:rPr>
                <w:webHidden/>
              </w:rPr>
              <w:fldChar w:fldCharType="begin"/>
            </w:r>
            <w:r w:rsidR="000B1926">
              <w:rPr>
                <w:webHidden/>
              </w:rPr>
              <w:instrText xml:space="preserve"> PAGEREF _Toc241838072 \h </w:instrText>
            </w:r>
            <w:r w:rsidR="000B1926">
              <w:rPr>
                <w:webHidden/>
              </w:rPr>
            </w:r>
            <w:r w:rsidR="000B1926">
              <w:rPr>
                <w:webHidden/>
              </w:rPr>
              <w:fldChar w:fldCharType="separate"/>
            </w:r>
            <w:r>
              <w:rPr>
                <w:webHidden/>
              </w:rPr>
              <w:t>55</w:t>
            </w:r>
            <w:r w:rsidR="000B1926">
              <w:rPr>
                <w:webHidden/>
              </w:rPr>
              <w:fldChar w:fldCharType="end"/>
            </w:r>
          </w:hyperlink>
        </w:p>
        <w:p w14:paraId="381B0CB8" w14:textId="77777777" w:rsidR="000B1926" w:rsidRDefault="00880FAE">
          <w:pPr>
            <w:pStyle w:val="3b"/>
            <w:rPr>
              <w:rFonts w:asciiTheme="minorHAnsi" w:eastAsiaTheme="minorEastAsia" w:hAnsiTheme="minorHAnsi" w:cstheme="minorBidi"/>
              <w:sz w:val="22"/>
              <w:szCs w:val="22"/>
            </w:rPr>
          </w:pPr>
          <w:hyperlink w:anchor="_Toc241838073" w:history="1">
            <w:r w:rsidR="000B1926" w:rsidRPr="009F2706">
              <w:rPr>
                <w:rStyle w:val="afa"/>
                <w:lang w:bidi="en-US"/>
              </w:rPr>
              <w:t>4.5.4.</w:t>
            </w:r>
            <w:r w:rsidR="000B1926">
              <w:rPr>
                <w:rFonts w:asciiTheme="minorHAnsi" w:eastAsiaTheme="minorEastAsia" w:hAnsiTheme="minorHAnsi" w:cstheme="minorBidi"/>
                <w:sz w:val="22"/>
                <w:szCs w:val="22"/>
              </w:rPr>
              <w:tab/>
            </w:r>
            <w:r w:rsidR="000B1926" w:rsidRPr="009F2706">
              <w:rPr>
                <w:rStyle w:val="afa"/>
                <w:lang w:bidi="en-US"/>
              </w:rPr>
              <w:t>Иные требования к реализации в электронном виде разрешительной деятельности</w:t>
            </w:r>
            <w:r w:rsidR="000B1926">
              <w:rPr>
                <w:webHidden/>
              </w:rPr>
              <w:tab/>
            </w:r>
            <w:r w:rsidR="000B1926">
              <w:rPr>
                <w:webHidden/>
              </w:rPr>
              <w:fldChar w:fldCharType="begin"/>
            </w:r>
            <w:r w:rsidR="000B1926">
              <w:rPr>
                <w:webHidden/>
              </w:rPr>
              <w:instrText xml:space="preserve"> PAGEREF _Toc241838073 \h </w:instrText>
            </w:r>
            <w:r w:rsidR="000B1926">
              <w:rPr>
                <w:webHidden/>
              </w:rPr>
            </w:r>
            <w:r w:rsidR="000B1926">
              <w:rPr>
                <w:webHidden/>
              </w:rPr>
              <w:fldChar w:fldCharType="separate"/>
            </w:r>
            <w:r>
              <w:rPr>
                <w:webHidden/>
              </w:rPr>
              <w:t>57</w:t>
            </w:r>
            <w:r w:rsidR="000B1926">
              <w:rPr>
                <w:webHidden/>
              </w:rPr>
              <w:fldChar w:fldCharType="end"/>
            </w:r>
          </w:hyperlink>
        </w:p>
        <w:p w14:paraId="00C3B488" w14:textId="77777777" w:rsidR="000B1926" w:rsidRDefault="00880FAE">
          <w:pPr>
            <w:pStyle w:val="2f0"/>
            <w:rPr>
              <w:rFonts w:asciiTheme="minorHAnsi" w:eastAsiaTheme="minorEastAsia" w:hAnsiTheme="minorHAnsi" w:cstheme="minorBidi"/>
              <w:sz w:val="22"/>
              <w:szCs w:val="22"/>
            </w:rPr>
          </w:pPr>
          <w:hyperlink w:anchor="_Toc241838074" w:history="1">
            <w:r w:rsidR="000B1926" w:rsidRPr="009F2706">
              <w:rPr>
                <w:rStyle w:val="afa"/>
                <w:lang w:bidi="en-US"/>
                <w14:scene3d>
                  <w14:camera w14:prst="orthographicFront"/>
                  <w14:lightRig w14:rig="threePt" w14:dir="t">
                    <w14:rot w14:lat="0" w14:lon="0" w14:rev="0"/>
                  </w14:lightRig>
                </w14:scene3d>
              </w:rPr>
              <w:t>4.6.</w:t>
            </w:r>
            <w:r w:rsidR="000B1926">
              <w:rPr>
                <w:rFonts w:asciiTheme="minorHAnsi" w:eastAsiaTheme="minorEastAsia" w:hAnsiTheme="minorHAnsi" w:cstheme="minorBidi"/>
                <w:sz w:val="22"/>
                <w:szCs w:val="22"/>
              </w:rPr>
              <w:tab/>
            </w:r>
            <w:r w:rsidR="000B1926" w:rsidRPr="009F2706">
              <w:rPr>
                <w:rStyle w:val="afa"/>
                <w:lang w:bidi="en-US"/>
              </w:rPr>
              <w:t>Требования к интеграции с иными информационными системами</w:t>
            </w:r>
            <w:r w:rsidR="000B1926">
              <w:rPr>
                <w:webHidden/>
              </w:rPr>
              <w:tab/>
            </w:r>
            <w:r w:rsidR="000B1926">
              <w:rPr>
                <w:webHidden/>
              </w:rPr>
              <w:fldChar w:fldCharType="begin"/>
            </w:r>
            <w:r w:rsidR="000B1926">
              <w:rPr>
                <w:webHidden/>
              </w:rPr>
              <w:instrText xml:space="preserve"> PAGEREF _Toc241838074 \h </w:instrText>
            </w:r>
            <w:r w:rsidR="000B1926">
              <w:rPr>
                <w:webHidden/>
              </w:rPr>
            </w:r>
            <w:r w:rsidR="000B1926">
              <w:rPr>
                <w:webHidden/>
              </w:rPr>
              <w:fldChar w:fldCharType="separate"/>
            </w:r>
            <w:r>
              <w:rPr>
                <w:webHidden/>
              </w:rPr>
              <w:t>57</w:t>
            </w:r>
            <w:r w:rsidR="000B1926">
              <w:rPr>
                <w:webHidden/>
              </w:rPr>
              <w:fldChar w:fldCharType="end"/>
            </w:r>
          </w:hyperlink>
        </w:p>
        <w:p w14:paraId="6EF17608" w14:textId="77777777" w:rsidR="000B1926" w:rsidRDefault="00880FAE">
          <w:pPr>
            <w:pStyle w:val="2f0"/>
            <w:rPr>
              <w:rFonts w:asciiTheme="minorHAnsi" w:eastAsiaTheme="minorEastAsia" w:hAnsiTheme="minorHAnsi" w:cstheme="minorBidi"/>
              <w:sz w:val="22"/>
              <w:szCs w:val="22"/>
            </w:rPr>
          </w:pPr>
          <w:hyperlink w:anchor="_Toc241838075" w:history="1">
            <w:r w:rsidR="000B1926" w:rsidRPr="009F2706">
              <w:rPr>
                <w:rStyle w:val="afa"/>
                <w:lang w:bidi="en-US"/>
                <w14:scene3d>
                  <w14:camera w14:prst="orthographicFront"/>
                  <w14:lightRig w14:rig="threePt" w14:dir="t">
                    <w14:rot w14:lat="0" w14:lon="0" w14:rev="0"/>
                  </w14:lightRig>
                </w14:scene3d>
              </w:rPr>
              <w:t>4.7.</w:t>
            </w:r>
            <w:r w:rsidR="000B1926">
              <w:rPr>
                <w:rFonts w:asciiTheme="minorHAnsi" w:eastAsiaTheme="minorEastAsia" w:hAnsiTheme="minorHAnsi" w:cstheme="minorBidi"/>
                <w:sz w:val="22"/>
                <w:szCs w:val="22"/>
              </w:rPr>
              <w:tab/>
            </w:r>
            <w:r w:rsidR="000B1926" w:rsidRPr="009F2706">
              <w:rPr>
                <w:rStyle w:val="afa"/>
                <w:lang w:bidi="en-US"/>
              </w:rPr>
              <w:t>Требования к надежности дорабатываемой Системы</w:t>
            </w:r>
            <w:r w:rsidR="000B1926">
              <w:rPr>
                <w:webHidden/>
              </w:rPr>
              <w:tab/>
            </w:r>
            <w:r w:rsidR="000B1926">
              <w:rPr>
                <w:webHidden/>
              </w:rPr>
              <w:fldChar w:fldCharType="begin"/>
            </w:r>
            <w:r w:rsidR="000B1926">
              <w:rPr>
                <w:webHidden/>
              </w:rPr>
              <w:instrText xml:space="preserve"> PAGEREF _Toc241838075 \h </w:instrText>
            </w:r>
            <w:r w:rsidR="000B1926">
              <w:rPr>
                <w:webHidden/>
              </w:rPr>
            </w:r>
            <w:r w:rsidR="000B1926">
              <w:rPr>
                <w:webHidden/>
              </w:rPr>
              <w:fldChar w:fldCharType="separate"/>
            </w:r>
            <w:r>
              <w:rPr>
                <w:webHidden/>
              </w:rPr>
              <w:t>58</w:t>
            </w:r>
            <w:r w:rsidR="000B1926">
              <w:rPr>
                <w:webHidden/>
              </w:rPr>
              <w:fldChar w:fldCharType="end"/>
            </w:r>
          </w:hyperlink>
        </w:p>
        <w:p w14:paraId="404A0CB0" w14:textId="77777777" w:rsidR="000B1926" w:rsidRDefault="00880FAE">
          <w:pPr>
            <w:pStyle w:val="2f0"/>
            <w:rPr>
              <w:rFonts w:asciiTheme="minorHAnsi" w:eastAsiaTheme="minorEastAsia" w:hAnsiTheme="minorHAnsi" w:cstheme="minorBidi"/>
              <w:sz w:val="22"/>
              <w:szCs w:val="22"/>
            </w:rPr>
          </w:pPr>
          <w:hyperlink w:anchor="_Toc241838076" w:history="1">
            <w:r w:rsidR="000B1926" w:rsidRPr="009F2706">
              <w:rPr>
                <w:rStyle w:val="afa"/>
                <w:lang w:bidi="en-US"/>
                <w14:scene3d>
                  <w14:camera w14:prst="orthographicFront"/>
                  <w14:lightRig w14:rig="threePt" w14:dir="t">
                    <w14:rot w14:lat="0" w14:lon="0" w14:rev="0"/>
                  </w14:lightRig>
                </w14:scene3d>
              </w:rPr>
              <w:t>4.8.</w:t>
            </w:r>
            <w:r w:rsidR="000B1926">
              <w:rPr>
                <w:rFonts w:asciiTheme="minorHAnsi" w:eastAsiaTheme="minorEastAsia" w:hAnsiTheme="minorHAnsi" w:cstheme="minorBidi"/>
                <w:sz w:val="22"/>
                <w:szCs w:val="22"/>
              </w:rPr>
              <w:tab/>
            </w:r>
            <w:r w:rsidR="000B1926" w:rsidRPr="009F2706">
              <w:rPr>
                <w:rStyle w:val="afa"/>
                <w:lang w:bidi="en-US"/>
              </w:rPr>
              <w:t>Требования к составу и параметрам технических средств дорабатываемой Системы</w:t>
            </w:r>
            <w:r w:rsidR="000B1926">
              <w:rPr>
                <w:webHidden/>
              </w:rPr>
              <w:tab/>
            </w:r>
            <w:r w:rsidR="000B1926">
              <w:rPr>
                <w:webHidden/>
              </w:rPr>
              <w:fldChar w:fldCharType="begin"/>
            </w:r>
            <w:r w:rsidR="000B1926">
              <w:rPr>
                <w:webHidden/>
              </w:rPr>
              <w:instrText xml:space="preserve"> PAGEREF _Toc241838076 \h </w:instrText>
            </w:r>
            <w:r w:rsidR="000B1926">
              <w:rPr>
                <w:webHidden/>
              </w:rPr>
            </w:r>
            <w:r w:rsidR="000B1926">
              <w:rPr>
                <w:webHidden/>
              </w:rPr>
              <w:fldChar w:fldCharType="separate"/>
            </w:r>
            <w:r>
              <w:rPr>
                <w:webHidden/>
              </w:rPr>
              <w:t>58</w:t>
            </w:r>
            <w:r w:rsidR="000B1926">
              <w:rPr>
                <w:webHidden/>
              </w:rPr>
              <w:fldChar w:fldCharType="end"/>
            </w:r>
          </w:hyperlink>
        </w:p>
        <w:p w14:paraId="73D5A403" w14:textId="77777777" w:rsidR="000B1926" w:rsidRDefault="00880FAE">
          <w:pPr>
            <w:pStyle w:val="2f0"/>
            <w:rPr>
              <w:rFonts w:asciiTheme="minorHAnsi" w:eastAsiaTheme="minorEastAsia" w:hAnsiTheme="minorHAnsi" w:cstheme="minorBidi"/>
              <w:sz w:val="22"/>
              <w:szCs w:val="22"/>
            </w:rPr>
          </w:pPr>
          <w:hyperlink w:anchor="_Toc241838077" w:history="1">
            <w:r w:rsidR="000B1926" w:rsidRPr="009F2706">
              <w:rPr>
                <w:rStyle w:val="afa"/>
                <w:lang w:bidi="en-US"/>
                <w14:scene3d>
                  <w14:camera w14:prst="orthographicFront"/>
                  <w14:lightRig w14:rig="threePt" w14:dir="t">
                    <w14:rot w14:lat="0" w14:lon="0" w14:rev="0"/>
                  </w14:lightRig>
                </w14:scene3d>
              </w:rPr>
              <w:t>4.9.</w:t>
            </w:r>
            <w:r w:rsidR="000B1926">
              <w:rPr>
                <w:rFonts w:asciiTheme="minorHAnsi" w:eastAsiaTheme="minorEastAsia" w:hAnsiTheme="minorHAnsi" w:cstheme="minorBidi"/>
                <w:sz w:val="22"/>
                <w:szCs w:val="22"/>
              </w:rPr>
              <w:tab/>
            </w:r>
            <w:r w:rsidR="000B1926" w:rsidRPr="009F2706">
              <w:rPr>
                <w:rStyle w:val="afa"/>
                <w:lang w:bidi="en-US"/>
              </w:rPr>
              <w:t>Требования к маркировке и упаковке дорабатываемой Системы</w:t>
            </w:r>
            <w:r w:rsidR="000B1926">
              <w:rPr>
                <w:webHidden/>
              </w:rPr>
              <w:tab/>
            </w:r>
            <w:r w:rsidR="000B1926">
              <w:rPr>
                <w:webHidden/>
              </w:rPr>
              <w:fldChar w:fldCharType="begin"/>
            </w:r>
            <w:r w:rsidR="000B1926">
              <w:rPr>
                <w:webHidden/>
              </w:rPr>
              <w:instrText xml:space="preserve"> PAGEREF _Toc241838077 \h </w:instrText>
            </w:r>
            <w:r w:rsidR="000B1926">
              <w:rPr>
                <w:webHidden/>
              </w:rPr>
            </w:r>
            <w:r w:rsidR="000B1926">
              <w:rPr>
                <w:webHidden/>
              </w:rPr>
              <w:fldChar w:fldCharType="separate"/>
            </w:r>
            <w:r>
              <w:rPr>
                <w:webHidden/>
              </w:rPr>
              <w:t>59</w:t>
            </w:r>
            <w:r w:rsidR="000B1926">
              <w:rPr>
                <w:webHidden/>
              </w:rPr>
              <w:fldChar w:fldCharType="end"/>
            </w:r>
          </w:hyperlink>
        </w:p>
        <w:p w14:paraId="6601EC64" w14:textId="77777777" w:rsidR="000B1926" w:rsidRDefault="00880FAE">
          <w:pPr>
            <w:pStyle w:val="2f0"/>
            <w:rPr>
              <w:rFonts w:asciiTheme="minorHAnsi" w:eastAsiaTheme="minorEastAsia" w:hAnsiTheme="minorHAnsi" w:cstheme="minorBidi"/>
              <w:sz w:val="22"/>
              <w:szCs w:val="22"/>
            </w:rPr>
          </w:pPr>
          <w:hyperlink w:anchor="_Toc241838078" w:history="1">
            <w:r w:rsidR="000B1926" w:rsidRPr="009F2706">
              <w:rPr>
                <w:rStyle w:val="afa"/>
                <w:lang w:bidi="en-US"/>
                <w14:scene3d>
                  <w14:camera w14:prst="orthographicFront"/>
                  <w14:lightRig w14:rig="threePt" w14:dir="t">
                    <w14:rot w14:lat="0" w14:lon="0" w14:rev="0"/>
                  </w14:lightRig>
                </w14:scene3d>
              </w:rPr>
              <w:t>4.10.</w:t>
            </w:r>
            <w:r w:rsidR="000B1926">
              <w:rPr>
                <w:rFonts w:asciiTheme="minorHAnsi" w:eastAsiaTheme="minorEastAsia" w:hAnsiTheme="minorHAnsi" w:cstheme="minorBidi"/>
                <w:sz w:val="22"/>
                <w:szCs w:val="22"/>
              </w:rPr>
              <w:tab/>
            </w:r>
            <w:r w:rsidR="000B1926" w:rsidRPr="009F2706">
              <w:rPr>
                <w:rStyle w:val="afa"/>
                <w:lang w:bidi="en-US"/>
              </w:rPr>
              <w:t>Требования к транспортированию и хранению дорабатываемой Системы</w:t>
            </w:r>
            <w:r w:rsidR="000B1926">
              <w:rPr>
                <w:webHidden/>
              </w:rPr>
              <w:tab/>
            </w:r>
            <w:r w:rsidR="000B1926">
              <w:rPr>
                <w:webHidden/>
              </w:rPr>
              <w:fldChar w:fldCharType="begin"/>
            </w:r>
            <w:r w:rsidR="000B1926">
              <w:rPr>
                <w:webHidden/>
              </w:rPr>
              <w:instrText xml:space="preserve"> PAGEREF _Toc241838078 \h </w:instrText>
            </w:r>
            <w:r w:rsidR="000B1926">
              <w:rPr>
                <w:webHidden/>
              </w:rPr>
            </w:r>
            <w:r w:rsidR="000B1926">
              <w:rPr>
                <w:webHidden/>
              </w:rPr>
              <w:fldChar w:fldCharType="separate"/>
            </w:r>
            <w:r>
              <w:rPr>
                <w:webHidden/>
              </w:rPr>
              <w:t>59</w:t>
            </w:r>
            <w:r w:rsidR="000B1926">
              <w:rPr>
                <w:webHidden/>
              </w:rPr>
              <w:fldChar w:fldCharType="end"/>
            </w:r>
          </w:hyperlink>
        </w:p>
        <w:p w14:paraId="72D6A858" w14:textId="77777777" w:rsidR="000B1926" w:rsidRDefault="00880FAE">
          <w:pPr>
            <w:pStyle w:val="2f0"/>
            <w:rPr>
              <w:rFonts w:asciiTheme="minorHAnsi" w:eastAsiaTheme="minorEastAsia" w:hAnsiTheme="minorHAnsi" w:cstheme="minorBidi"/>
              <w:sz w:val="22"/>
              <w:szCs w:val="22"/>
            </w:rPr>
          </w:pPr>
          <w:hyperlink w:anchor="_Toc241838079" w:history="1">
            <w:r w:rsidR="000B1926" w:rsidRPr="009F2706">
              <w:rPr>
                <w:rStyle w:val="afa"/>
                <w:lang w:bidi="en-US"/>
                <w14:scene3d>
                  <w14:camera w14:prst="orthographicFront"/>
                  <w14:lightRig w14:rig="threePt" w14:dir="t">
                    <w14:rot w14:lat="0" w14:lon="0" w14:rev="0"/>
                  </w14:lightRig>
                </w14:scene3d>
              </w:rPr>
              <w:t>4.11.</w:t>
            </w:r>
            <w:r w:rsidR="000B1926">
              <w:rPr>
                <w:rFonts w:asciiTheme="minorHAnsi" w:eastAsiaTheme="minorEastAsia" w:hAnsiTheme="minorHAnsi" w:cstheme="minorBidi"/>
                <w:sz w:val="22"/>
                <w:szCs w:val="22"/>
              </w:rPr>
              <w:tab/>
            </w:r>
            <w:r w:rsidR="000B1926" w:rsidRPr="009F2706">
              <w:rPr>
                <w:rStyle w:val="afa"/>
                <w:lang w:bidi="en-US"/>
              </w:rPr>
              <w:t>Требования к видам обеспечения дорабатываемой Системы</w:t>
            </w:r>
            <w:r w:rsidR="000B1926">
              <w:rPr>
                <w:webHidden/>
              </w:rPr>
              <w:tab/>
            </w:r>
            <w:r w:rsidR="000B1926">
              <w:rPr>
                <w:webHidden/>
              </w:rPr>
              <w:fldChar w:fldCharType="begin"/>
            </w:r>
            <w:r w:rsidR="000B1926">
              <w:rPr>
                <w:webHidden/>
              </w:rPr>
              <w:instrText xml:space="preserve"> PAGEREF _Toc241838079 \h </w:instrText>
            </w:r>
            <w:r w:rsidR="000B1926">
              <w:rPr>
                <w:webHidden/>
              </w:rPr>
            </w:r>
            <w:r w:rsidR="000B1926">
              <w:rPr>
                <w:webHidden/>
              </w:rPr>
              <w:fldChar w:fldCharType="separate"/>
            </w:r>
            <w:r>
              <w:rPr>
                <w:webHidden/>
              </w:rPr>
              <w:t>59</w:t>
            </w:r>
            <w:r w:rsidR="000B1926">
              <w:rPr>
                <w:webHidden/>
              </w:rPr>
              <w:fldChar w:fldCharType="end"/>
            </w:r>
          </w:hyperlink>
        </w:p>
        <w:p w14:paraId="30052704" w14:textId="77777777" w:rsidR="000B1926" w:rsidRDefault="00880FAE">
          <w:pPr>
            <w:pStyle w:val="3b"/>
            <w:rPr>
              <w:rFonts w:asciiTheme="minorHAnsi" w:eastAsiaTheme="minorEastAsia" w:hAnsiTheme="minorHAnsi" w:cstheme="minorBidi"/>
              <w:sz w:val="22"/>
              <w:szCs w:val="22"/>
            </w:rPr>
          </w:pPr>
          <w:hyperlink w:anchor="_Toc241838080" w:history="1">
            <w:r w:rsidR="000B1926" w:rsidRPr="009F2706">
              <w:rPr>
                <w:rStyle w:val="afa"/>
                <w:lang w:bidi="en-US"/>
              </w:rPr>
              <w:t>4.11.1.</w:t>
            </w:r>
            <w:r w:rsidR="000B1926">
              <w:rPr>
                <w:rFonts w:asciiTheme="minorHAnsi" w:eastAsiaTheme="minorEastAsia" w:hAnsiTheme="minorHAnsi" w:cstheme="minorBidi"/>
                <w:sz w:val="22"/>
                <w:szCs w:val="22"/>
              </w:rPr>
              <w:tab/>
            </w:r>
            <w:r w:rsidR="000B1926" w:rsidRPr="009F2706">
              <w:rPr>
                <w:rStyle w:val="afa"/>
                <w:lang w:bidi="en-US"/>
              </w:rPr>
              <w:t>Требования к математическому обеспечению</w:t>
            </w:r>
            <w:r w:rsidR="000B1926">
              <w:rPr>
                <w:webHidden/>
              </w:rPr>
              <w:tab/>
            </w:r>
            <w:r w:rsidR="000B1926">
              <w:rPr>
                <w:webHidden/>
              </w:rPr>
              <w:fldChar w:fldCharType="begin"/>
            </w:r>
            <w:r w:rsidR="000B1926">
              <w:rPr>
                <w:webHidden/>
              </w:rPr>
              <w:instrText xml:space="preserve"> PAGEREF _Toc241838080 \h </w:instrText>
            </w:r>
            <w:r w:rsidR="000B1926">
              <w:rPr>
                <w:webHidden/>
              </w:rPr>
            </w:r>
            <w:r w:rsidR="000B1926">
              <w:rPr>
                <w:webHidden/>
              </w:rPr>
              <w:fldChar w:fldCharType="separate"/>
            </w:r>
            <w:r>
              <w:rPr>
                <w:webHidden/>
              </w:rPr>
              <w:t>59</w:t>
            </w:r>
            <w:r w:rsidR="000B1926">
              <w:rPr>
                <w:webHidden/>
              </w:rPr>
              <w:fldChar w:fldCharType="end"/>
            </w:r>
          </w:hyperlink>
        </w:p>
        <w:p w14:paraId="50B67F6C" w14:textId="77777777" w:rsidR="000B1926" w:rsidRDefault="00880FAE">
          <w:pPr>
            <w:pStyle w:val="3b"/>
            <w:rPr>
              <w:rFonts w:asciiTheme="minorHAnsi" w:eastAsiaTheme="minorEastAsia" w:hAnsiTheme="minorHAnsi" w:cstheme="minorBidi"/>
              <w:sz w:val="22"/>
              <w:szCs w:val="22"/>
            </w:rPr>
          </w:pPr>
          <w:hyperlink w:anchor="_Toc241838081" w:history="1">
            <w:r w:rsidR="000B1926" w:rsidRPr="009F2706">
              <w:rPr>
                <w:rStyle w:val="afa"/>
                <w:lang w:bidi="en-US"/>
              </w:rPr>
              <w:t>4.11.2.</w:t>
            </w:r>
            <w:r w:rsidR="000B1926">
              <w:rPr>
                <w:rFonts w:asciiTheme="minorHAnsi" w:eastAsiaTheme="minorEastAsia" w:hAnsiTheme="minorHAnsi" w:cstheme="minorBidi"/>
                <w:sz w:val="22"/>
                <w:szCs w:val="22"/>
              </w:rPr>
              <w:tab/>
            </w:r>
            <w:r w:rsidR="000B1926" w:rsidRPr="009F2706">
              <w:rPr>
                <w:rStyle w:val="afa"/>
                <w:lang w:bidi="en-US"/>
              </w:rPr>
              <w:t>Требования к информационному обеспечению</w:t>
            </w:r>
            <w:r w:rsidR="000B1926">
              <w:rPr>
                <w:webHidden/>
              </w:rPr>
              <w:tab/>
            </w:r>
            <w:r w:rsidR="000B1926">
              <w:rPr>
                <w:webHidden/>
              </w:rPr>
              <w:fldChar w:fldCharType="begin"/>
            </w:r>
            <w:r w:rsidR="000B1926">
              <w:rPr>
                <w:webHidden/>
              </w:rPr>
              <w:instrText xml:space="preserve"> PAGEREF _Toc241838081 \h </w:instrText>
            </w:r>
            <w:r w:rsidR="000B1926">
              <w:rPr>
                <w:webHidden/>
              </w:rPr>
            </w:r>
            <w:r w:rsidR="000B1926">
              <w:rPr>
                <w:webHidden/>
              </w:rPr>
              <w:fldChar w:fldCharType="separate"/>
            </w:r>
            <w:r>
              <w:rPr>
                <w:webHidden/>
              </w:rPr>
              <w:t>59</w:t>
            </w:r>
            <w:r w:rsidR="000B1926">
              <w:rPr>
                <w:webHidden/>
              </w:rPr>
              <w:fldChar w:fldCharType="end"/>
            </w:r>
          </w:hyperlink>
        </w:p>
        <w:p w14:paraId="04432A34" w14:textId="77777777" w:rsidR="000B1926" w:rsidRDefault="00880FAE">
          <w:pPr>
            <w:pStyle w:val="3b"/>
            <w:rPr>
              <w:rFonts w:asciiTheme="minorHAnsi" w:eastAsiaTheme="minorEastAsia" w:hAnsiTheme="minorHAnsi" w:cstheme="minorBidi"/>
              <w:sz w:val="22"/>
              <w:szCs w:val="22"/>
            </w:rPr>
          </w:pPr>
          <w:hyperlink w:anchor="_Toc241838082" w:history="1">
            <w:r w:rsidR="000B1926" w:rsidRPr="009F2706">
              <w:rPr>
                <w:rStyle w:val="afa"/>
                <w:lang w:bidi="en-US"/>
              </w:rPr>
              <w:t>4.11.3.</w:t>
            </w:r>
            <w:r w:rsidR="000B1926">
              <w:rPr>
                <w:rFonts w:asciiTheme="minorHAnsi" w:eastAsiaTheme="minorEastAsia" w:hAnsiTheme="minorHAnsi" w:cstheme="minorBidi"/>
                <w:sz w:val="22"/>
                <w:szCs w:val="22"/>
              </w:rPr>
              <w:tab/>
            </w:r>
            <w:r w:rsidR="000B1926" w:rsidRPr="009F2706">
              <w:rPr>
                <w:rStyle w:val="afa"/>
                <w:lang w:bidi="en-US"/>
              </w:rPr>
              <w:t>Требования к программному обеспечению</w:t>
            </w:r>
            <w:r w:rsidR="000B1926">
              <w:rPr>
                <w:webHidden/>
              </w:rPr>
              <w:tab/>
            </w:r>
            <w:r w:rsidR="000B1926">
              <w:rPr>
                <w:webHidden/>
              </w:rPr>
              <w:fldChar w:fldCharType="begin"/>
            </w:r>
            <w:r w:rsidR="000B1926">
              <w:rPr>
                <w:webHidden/>
              </w:rPr>
              <w:instrText xml:space="preserve"> PAGEREF _Toc241838082 \h </w:instrText>
            </w:r>
            <w:r w:rsidR="000B1926">
              <w:rPr>
                <w:webHidden/>
              </w:rPr>
            </w:r>
            <w:r w:rsidR="000B1926">
              <w:rPr>
                <w:webHidden/>
              </w:rPr>
              <w:fldChar w:fldCharType="separate"/>
            </w:r>
            <w:r>
              <w:rPr>
                <w:webHidden/>
              </w:rPr>
              <w:t>59</w:t>
            </w:r>
            <w:r w:rsidR="000B1926">
              <w:rPr>
                <w:webHidden/>
              </w:rPr>
              <w:fldChar w:fldCharType="end"/>
            </w:r>
          </w:hyperlink>
        </w:p>
        <w:p w14:paraId="1FB6C9CF" w14:textId="77777777" w:rsidR="000B1926" w:rsidRDefault="00880FAE">
          <w:pPr>
            <w:pStyle w:val="3b"/>
            <w:rPr>
              <w:rFonts w:asciiTheme="minorHAnsi" w:eastAsiaTheme="minorEastAsia" w:hAnsiTheme="minorHAnsi" w:cstheme="minorBidi"/>
              <w:sz w:val="22"/>
              <w:szCs w:val="22"/>
            </w:rPr>
          </w:pPr>
          <w:hyperlink w:anchor="_Toc241838083" w:history="1">
            <w:r w:rsidR="000B1926" w:rsidRPr="009F2706">
              <w:rPr>
                <w:rStyle w:val="afa"/>
                <w:lang w:bidi="en-US"/>
              </w:rPr>
              <w:t>4.11.4.</w:t>
            </w:r>
            <w:r w:rsidR="000B1926">
              <w:rPr>
                <w:rFonts w:asciiTheme="minorHAnsi" w:eastAsiaTheme="minorEastAsia" w:hAnsiTheme="minorHAnsi" w:cstheme="minorBidi"/>
                <w:sz w:val="22"/>
                <w:szCs w:val="22"/>
              </w:rPr>
              <w:tab/>
            </w:r>
            <w:r w:rsidR="000B1926" w:rsidRPr="009F2706">
              <w:rPr>
                <w:rStyle w:val="afa"/>
                <w:lang w:bidi="en-US"/>
              </w:rPr>
              <w:t>Требования к техническому обеспечению</w:t>
            </w:r>
            <w:r w:rsidR="000B1926">
              <w:rPr>
                <w:webHidden/>
              </w:rPr>
              <w:tab/>
            </w:r>
            <w:r w:rsidR="000B1926">
              <w:rPr>
                <w:webHidden/>
              </w:rPr>
              <w:fldChar w:fldCharType="begin"/>
            </w:r>
            <w:r w:rsidR="000B1926">
              <w:rPr>
                <w:webHidden/>
              </w:rPr>
              <w:instrText xml:space="preserve"> PAGEREF _Toc241838083 \h </w:instrText>
            </w:r>
            <w:r w:rsidR="000B1926">
              <w:rPr>
                <w:webHidden/>
              </w:rPr>
            </w:r>
            <w:r w:rsidR="000B1926">
              <w:rPr>
                <w:webHidden/>
              </w:rPr>
              <w:fldChar w:fldCharType="separate"/>
            </w:r>
            <w:r>
              <w:rPr>
                <w:webHidden/>
              </w:rPr>
              <w:t>61</w:t>
            </w:r>
            <w:r w:rsidR="000B1926">
              <w:rPr>
                <w:webHidden/>
              </w:rPr>
              <w:fldChar w:fldCharType="end"/>
            </w:r>
          </w:hyperlink>
        </w:p>
        <w:p w14:paraId="4268D787" w14:textId="77777777" w:rsidR="000B1926" w:rsidRDefault="00880FAE">
          <w:pPr>
            <w:pStyle w:val="3b"/>
            <w:rPr>
              <w:rFonts w:asciiTheme="minorHAnsi" w:eastAsiaTheme="minorEastAsia" w:hAnsiTheme="minorHAnsi" w:cstheme="minorBidi"/>
              <w:sz w:val="22"/>
              <w:szCs w:val="22"/>
            </w:rPr>
          </w:pPr>
          <w:hyperlink w:anchor="_Toc241838084" w:history="1">
            <w:r w:rsidR="000B1926" w:rsidRPr="009F2706">
              <w:rPr>
                <w:rStyle w:val="afa"/>
                <w:lang w:bidi="en-US"/>
              </w:rPr>
              <w:t>4.11.5.</w:t>
            </w:r>
            <w:r w:rsidR="000B1926">
              <w:rPr>
                <w:rFonts w:asciiTheme="minorHAnsi" w:eastAsiaTheme="minorEastAsia" w:hAnsiTheme="minorHAnsi" w:cstheme="minorBidi"/>
                <w:sz w:val="22"/>
                <w:szCs w:val="22"/>
              </w:rPr>
              <w:tab/>
            </w:r>
            <w:r w:rsidR="000B1926" w:rsidRPr="009F2706">
              <w:rPr>
                <w:rStyle w:val="afa"/>
                <w:lang w:bidi="en-US"/>
              </w:rPr>
              <w:t>Требования к метрологическому обеспечению</w:t>
            </w:r>
            <w:r w:rsidR="000B1926">
              <w:rPr>
                <w:webHidden/>
              </w:rPr>
              <w:tab/>
            </w:r>
            <w:r w:rsidR="000B1926">
              <w:rPr>
                <w:webHidden/>
              </w:rPr>
              <w:fldChar w:fldCharType="begin"/>
            </w:r>
            <w:r w:rsidR="000B1926">
              <w:rPr>
                <w:webHidden/>
              </w:rPr>
              <w:instrText xml:space="preserve"> PAGEREF _Toc241838084 \h </w:instrText>
            </w:r>
            <w:r w:rsidR="000B1926">
              <w:rPr>
                <w:webHidden/>
              </w:rPr>
            </w:r>
            <w:r w:rsidR="000B1926">
              <w:rPr>
                <w:webHidden/>
              </w:rPr>
              <w:fldChar w:fldCharType="separate"/>
            </w:r>
            <w:r>
              <w:rPr>
                <w:webHidden/>
              </w:rPr>
              <w:t>61</w:t>
            </w:r>
            <w:r w:rsidR="000B1926">
              <w:rPr>
                <w:webHidden/>
              </w:rPr>
              <w:fldChar w:fldCharType="end"/>
            </w:r>
          </w:hyperlink>
        </w:p>
        <w:p w14:paraId="4B211AE7" w14:textId="77777777" w:rsidR="000B1926" w:rsidRDefault="00880FAE">
          <w:pPr>
            <w:pStyle w:val="3b"/>
            <w:rPr>
              <w:rFonts w:asciiTheme="minorHAnsi" w:eastAsiaTheme="minorEastAsia" w:hAnsiTheme="minorHAnsi" w:cstheme="minorBidi"/>
              <w:sz w:val="22"/>
              <w:szCs w:val="22"/>
            </w:rPr>
          </w:pPr>
          <w:hyperlink w:anchor="_Toc241838085" w:history="1">
            <w:r w:rsidR="000B1926" w:rsidRPr="009F2706">
              <w:rPr>
                <w:rStyle w:val="afa"/>
                <w:lang w:bidi="en-US"/>
              </w:rPr>
              <w:t>4.11.6.</w:t>
            </w:r>
            <w:r w:rsidR="000B1926">
              <w:rPr>
                <w:rFonts w:asciiTheme="minorHAnsi" w:eastAsiaTheme="minorEastAsia" w:hAnsiTheme="minorHAnsi" w:cstheme="minorBidi"/>
                <w:sz w:val="22"/>
                <w:szCs w:val="22"/>
              </w:rPr>
              <w:tab/>
            </w:r>
            <w:r w:rsidR="000B1926" w:rsidRPr="009F2706">
              <w:rPr>
                <w:rStyle w:val="afa"/>
                <w:lang w:bidi="en-US"/>
              </w:rPr>
              <w:t>Требования к лингвистическому обеспечению</w:t>
            </w:r>
            <w:r w:rsidR="000B1926">
              <w:rPr>
                <w:webHidden/>
              </w:rPr>
              <w:tab/>
            </w:r>
            <w:r w:rsidR="000B1926">
              <w:rPr>
                <w:webHidden/>
              </w:rPr>
              <w:fldChar w:fldCharType="begin"/>
            </w:r>
            <w:r w:rsidR="000B1926">
              <w:rPr>
                <w:webHidden/>
              </w:rPr>
              <w:instrText xml:space="preserve"> PAGEREF _Toc241838085 \h </w:instrText>
            </w:r>
            <w:r w:rsidR="000B1926">
              <w:rPr>
                <w:webHidden/>
              </w:rPr>
            </w:r>
            <w:r w:rsidR="000B1926">
              <w:rPr>
                <w:webHidden/>
              </w:rPr>
              <w:fldChar w:fldCharType="separate"/>
            </w:r>
            <w:r>
              <w:rPr>
                <w:webHidden/>
              </w:rPr>
              <w:t>61</w:t>
            </w:r>
            <w:r w:rsidR="000B1926">
              <w:rPr>
                <w:webHidden/>
              </w:rPr>
              <w:fldChar w:fldCharType="end"/>
            </w:r>
          </w:hyperlink>
        </w:p>
        <w:p w14:paraId="5011E6FC" w14:textId="77777777" w:rsidR="000B1926" w:rsidRDefault="00880FAE">
          <w:pPr>
            <w:pStyle w:val="3b"/>
            <w:rPr>
              <w:rFonts w:asciiTheme="minorHAnsi" w:eastAsiaTheme="minorEastAsia" w:hAnsiTheme="minorHAnsi" w:cstheme="minorBidi"/>
              <w:sz w:val="22"/>
              <w:szCs w:val="22"/>
            </w:rPr>
          </w:pPr>
          <w:hyperlink w:anchor="_Toc241838086" w:history="1">
            <w:r w:rsidR="000B1926" w:rsidRPr="009F2706">
              <w:rPr>
                <w:rStyle w:val="afa"/>
                <w:lang w:bidi="en-US"/>
              </w:rPr>
              <w:t>4.11.7.</w:t>
            </w:r>
            <w:r w:rsidR="000B1926">
              <w:rPr>
                <w:rFonts w:asciiTheme="minorHAnsi" w:eastAsiaTheme="minorEastAsia" w:hAnsiTheme="minorHAnsi" w:cstheme="minorBidi"/>
                <w:sz w:val="22"/>
                <w:szCs w:val="22"/>
              </w:rPr>
              <w:tab/>
            </w:r>
            <w:r w:rsidR="000B1926" w:rsidRPr="009F2706">
              <w:rPr>
                <w:rStyle w:val="afa"/>
                <w:lang w:bidi="en-US"/>
              </w:rPr>
              <w:t>Требования к эргономике и технической эстетике</w:t>
            </w:r>
            <w:r w:rsidR="000B1926">
              <w:rPr>
                <w:webHidden/>
              </w:rPr>
              <w:tab/>
            </w:r>
            <w:r w:rsidR="000B1926">
              <w:rPr>
                <w:webHidden/>
              </w:rPr>
              <w:fldChar w:fldCharType="begin"/>
            </w:r>
            <w:r w:rsidR="000B1926">
              <w:rPr>
                <w:webHidden/>
              </w:rPr>
              <w:instrText xml:space="preserve"> PAGEREF _Toc241838086 \h </w:instrText>
            </w:r>
            <w:r w:rsidR="000B1926">
              <w:rPr>
                <w:webHidden/>
              </w:rPr>
            </w:r>
            <w:r w:rsidR="000B1926">
              <w:rPr>
                <w:webHidden/>
              </w:rPr>
              <w:fldChar w:fldCharType="separate"/>
            </w:r>
            <w:r>
              <w:rPr>
                <w:webHidden/>
              </w:rPr>
              <w:t>61</w:t>
            </w:r>
            <w:r w:rsidR="000B1926">
              <w:rPr>
                <w:webHidden/>
              </w:rPr>
              <w:fldChar w:fldCharType="end"/>
            </w:r>
          </w:hyperlink>
        </w:p>
        <w:p w14:paraId="59D72DEF" w14:textId="77777777" w:rsidR="000B1926" w:rsidRDefault="00880FAE">
          <w:pPr>
            <w:pStyle w:val="2f0"/>
            <w:rPr>
              <w:rFonts w:asciiTheme="minorHAnsi" w:eastAsiaTheme="minorEastAsia" w:hAnsiTheme="minorHAnsi" w:cstheme="minorBidi"/>
              <w:sz w:val="22"/>
              <w:szCs w:val="22"/>
            </w:rPr>
          </w:pPr>
          <w:hyperlink w:anchor="_Toc241838087" w:history="1">
            <w:r w:rsidR="000B1926" w:rsidRPr="009F2706">
              <w:rPr>
                <w:rStyle w:val="afa"/>
                <w:lang w:bidi="en-US"/>
                <w14:scene3d>
                  <w14:camera w14:prst="orthographicFront"/>
                  <w14:lightRig w14:rig="threePt" w14:dir="t">
                    <w14:rot w14:lat="0" w14:lon="0" w14:rev="0"/>
                  </w14:lightRig>
                </w14:scene3d>
              </w:rPr>
              <w:t>4.12.</w:t>
            </w:r>
            <w:r w:rsidR="000B1926">
              <w:rPr>
                <w:rFonts w:asciiTheme="minorHAnsi" w:eastAsiaTheme="minorEastAsia" w:hAnsiTheme="minorHAnsi" w:cstheme="minorBidi"/>
                <w:sz w:val="22"/>
                <w:szCs w:val="22"/>
              </w:rPr>
              <w:tab/>
            </w:r>
            <w:r w:rsidR="000B1926" w:rsidRPr="009F2706">
              <w:rPr>
                <w:rStyle w:val="afa"/>
                <w:lang w:bidi="en-US"/>
              </w:rPr>
              <w:t>Требования к защите информации дорабатываемой Системы</w:t>
            </w:r>
            <w:r w:rsidR="000B1926">
              <w:rPr>
                <w:webHidden/>
              </w:rPr>
              <w:tab/>
            </w:r>
            <w:r w:rsidR="000B1926">
              <w:rPr>
                <w:webHidden/>
              </w:rPr>
              <w:fldChar w:fldCharType="begin"/>
            </w:r>
            <w:r w:rsidR="000B1926">
              <w:rPr>
                <w:webHidden/>
              </w:rPr>
              <w:instrText xml:space="preserve"> PAGEREF _Toc241838087 \h </w:instrText>
            </w:r>
            <w:r w:rsidR="000B1926">
              <w:rPr>
                <w:webHidden/>
              </w:rPr>
            </w:r>
            <w:r w:rsidR="000B1926">
              <w:rPr>
                <w:webHidden/>
              </w:rPr>
              <w:fldChar w:fldCharType="separate"/>
            </w:r>
            <w:r>
              <w:rPr>
                <w:webHidden/>
              </w:rPr>
              <w:t>62</w:t>
            </w:r>
            <w:r w:rsidR="000B1926">
              <w:rPr>
                <w:webHidden/>
              </w:rPr>
              <w:fldChar w:fldCharType="end"/>
            </w:r>
          </w:hyperlink>
        </w:p>
        <w:p w14:paraId="2F0A023E" w14:textId="77777777" w:rsidR="000B1926" w:rsidRDefault="00880FAE">
          <w:pPr>
            <w:pStyle w:val="1f4"/>
            <w:tabs>
              <w:tab w:val="left" w:pos="1202"/>
            </w:tabs>
            <w:rPr>
              <w:rFonts w:asciiTheme="minorHAnsi" w:eastAsiaTheme="minorEastAsia" w:hAnsiTheme="minorHAnsi" w:cstheme="minorBidi"/>
              <w:caps w:val="0"/>
              <w:sz w:val="22"/>
              <w:szCs w:val="22"/>
              <w:u w:val="none"/>
            </w:rPr>
          </w:pPr>
          <w:hyperlink w:anchor="_Toc241838088" w:history="1">
            <w:r w:rsidR="000B1926" w:rsidRPr="009F2706">
              <w:rPr>
                <w:rStyle w:val="afa"/>
              </w:rPr>
              <w:t>5.</w:t>
            </w:r>
            <w:r w:rsidR="000B1926">
              <w:rPr>
                <w:rFonts w:asciiTheme="minorHAnsi" w:eastAsiaTheme="minorEastAsia" w:hAnsiTheme="minorHAnsi" w:cstheme="minorBidi"/>
                <w:caps w:val="0"/>
                <w:sz w:val="22"/>
                <w:szCs w:val="22"/>
                <w:u w:val="none"/>
              </w:rPr>
              <w:tab/>
            </w:r>
            <w:r w:rsidR="000B1926" w:rsidRPr="009F2706">
              <w:rPr>
                <w:rStyle w:val="afa"/>
              </w:rPr>
              <w:t>Порядок выполнения работ по развитию Системы</w:t>
            </w:r>
            <w:r w:rsidR="000B1926">
              <w:rPr>
                <w:webHidden/>
              </w:rPr>
              <w:tab/>
            </w:r>
            <w:r w:rsidR="000B1926">
              <w:rPr>
                <w:webHidden/>
              </w:rPr>
              <w:fldChar w:fldCharType="begin"/>
            </w:r>
            <w:r w:rsidR="000B1926">
              <w:rPr>
                <w:webHidden/>
              </w:rPr>
              <w:instrText xml:space="preserve"> PAGEREF _Toc241838088 \h </w:instrText>
            </w:r>
            <w:r w:rsidR="000B1926">
              <w:rPr>
                <w:webHidden/>
              </w:rPr>
            </w:r>
            <w:r w:rsidR="000B1926">
              <w:rPr>
                <w:webHidden/>
              </w:rPr>
              <w:fldChar w:fldCharType="separate"/>
            </w:r>
            <w:r>
              <w:rPr>
                <w:webHidden/>
              </w:rPr>
              <w:t>69</w:t>
            </w:r>
            <w:r w:rsidR="000B1926">
              <w:rPr>
                <w:webHidden/>
              </w:rPr>
              <w:fldChar w:fldCharType="end"/>
            </w:r>
          </w:hyperlink>
        </w:p>
        <w:p w14:paraId="2E04C4E3" w14:textId="77777777" w:rsidR="000B1926" w:rsidRDefault="00880FAE">
          <w:pPr>
            <w:pStyle w:val="1f4"/>
            <w:tabs>
              <w:tab w:val="left" w:pos="1202"/>
            </w:tabs>
            <w:rPr>
              <w:rFonts w:asciiTheme="minorHAnsi" w:eastAsiaTheme="minorEastAsia" w:hAnsiTheme="minorHAnsi" w:cstheme="minorBidi"/>
              <w:caps w:val="0"/>
              <w:sz w:val="22"/>
              <w:szCs w:val="22"/>
              <w:u w:val="none"/>
            </w:rPr>
          </w:pPr>
          <w:hyperlink w:anchor="_Toc241838089" w:history="1">
            <w:r w:rsidR="000B1926" w:rsidRPr="009F2706">
              <w:rPr>
                <w:rStyle w:val="afa"/>
              </w:rPr>
              <w:t>6.</w:t>
            </w:r>
            <w:r w:rsidR="000B1926">
              <w:rPr>
                <w:rFonts w:asciiTheme="minorHAnsi" w:eastAsiaTheme="minorEastAsia" w:hAnsiTheme="minorHAnsi" w:cstheme="minorBidi"/>
                <w:caps w:val="0"/>
                <w:sz w:val="22"/>
                <w:szCs w:val="22"/>
                <w:u w:val="none"/>
              </w:rPr>
              <w:tab/>
            </w:r>
            <w:r w:rsidR="000B1926" w:rsidRPr="009F2706">
              <w:rPr>
                <w:rStyle w:val="afa"/>
              </w:rPr>
              <w:t>Требования к документации</w:t>
            </w:r>
            <w:r w:rsidR="000B1926">
              <w:rPr>
                <w:webHidden/>
              </w:rPr>
              <w:tab/>
            </w:r>
            <w:r w:rsidR="000B1926">
              <w:rPr>
                <w:webHidden/>
              </w:rPr>
              <w:fldChar w:fldCharType="begin"/>
            </w:r>
            <w:r w:rsidR="000B1926">
              <w:rPr>
                <w:webHidden/>
              </w:rPr>
              <w:instrText xml:space="preserve"> PAGEREF _Toc241838089 \h </w:instrText>
            </w:r>
            <w:r w:rsidR="000B1926">
              <w:rPr>
                <w:webHidden/>
              </w:rPr>
            </w:r>
            <w:r w:rsidR="000B1926">
              <w:rPr>
                <w:webHidden/>
              </w:rPr>
              <w:fldChar w:fldCharType="separate"/>
            </w:r>
            <w:r>
              <w:rPr>
                <w:webHidden/>
              </w:rPr>
              <w:t>74</w:t>
            </w:r>
            <w:r w:rsidR="000B1926">
              <w:rPr>
                <w:webHidden/>
              </w:rPr>
              <w:fldChar w:fldCharType="end"/>
            </w:r>
          </w:hyperlink>
        </w:p>
        <w:p w14:paraId="0802136E" w14:textId="77777777" w:rsidR="000B1926" w:rsidRDefault="00880FAE">
          <w:pPr>
            <w:pStyle w:val="1f4"/>
            <w:tabs>
              <w:tab w:val="left" w:pos="1202"/>
            </w:tabs>
            <w:rPr>
              <w:rFonts w:asciiTheme="minorHAnsi" w:eastAsiaTheme="minorEastAsia" w:hAnsiTheme="minorHAnsi" w:cstheme="minorBidi"/>
              <w:caps w:val="0"/>
              <w:sz w:val="22"/>
              <w:szCs w:val="22"/>
              <w:u w:val="none"/>
            </w:rPr>
          </w:pPr>
          <w:hyperlink w:anchor="_Toc241838090" w:history="1">
            <w:r w:rsidR="000B1926" w:rsidRPr="009F2706">
              <w:rPr>
                <w:rStyle w:val="afa"/>
              </w:rPr>
              <w:t>7.</w:t>
            </w:r>
            <w:r w:rsidR="000B1926">
              <w:rPr>
                <w:rFonts w:asciiTheme="minorHAnsi" w:eastAsiaTheme="minorEastAsia" w:hAnsiTheme="minorHAnsi" w:cstheme="minorBidi"/>
                <w:caps w:val="0"/>
                <w:sz w:val="22"/>
                <w:szCs w:val="22"/>
                <w:u w:val="none"/>
              </w:rPr>
              <w:tab/>
            </w:r>
            <w:r w:rsidR="000B1926" w:rsidRPr="009F2706">
              <w:rPr>
                <w:rStyle w:val="afa"/>
              </w:rPr>
              <w:t>Требования к гарантии качества выполнения работ</w:t>
            </w:r>
            <w:r w:rsidR="000B1926">
              <w:rPr>
                <w:webHidden/>
              </w:rPr>
              <w:tab/>
            </w:r>
            <w:r w:rsidR="000B1926">
              <w:rPr>
                <w:webHidden/>
              </w:rPr>
              <w:fldChar w:fldCharType="begin"/>
            </w:r>
            <w:r w:rsidR="000B1926">
              <w:rPr>
                <w:webHidden/>
              </w:rPr>
              <w:instrText xml:space="preserve"> PAGEREF _Toc241838090 \h </w:instrText>
            </w:r>
            <w:r w:rsidR="000B1926">
              <w:rPr>
                <w:webHidden/>
              </w:rPr>
            </w:r>
            <w:r w:rsidR="000B1926">
              <w:rPr>
                <w:webHidden/>
              </w:rPr>
              <w:fldChar w:fldCharType="separate"/>
            </w:r>
            <w:r>
              <w:rPr>
                <w:webHidden/>
              </w:rPr>
              <w:t>76</w:t>
            </w:r>
            <w:r w:rsidR="000B1926">
              <w:rPr>
                <w:webHidden/>
              </w:rPr>
              <w:fldChar w:fldCharType="end"/>
            </w:r>
          </w:hyperlink>
        </w:p>
        <w:p w14:paraId="52B02A11" w14:textId="77777777" w:rsidR="000B1926" w:rsidRDefault="00880FAE">
          <w:pPr>
            <w:pStyle w:val="1f4"/>
            <w:tabs>
              <w:tab w:val="left" w:pos="1202"/>
            </w:tabs>
            <w:rPr>
              <w:rFonts w:asciiTheme="minorHAnsi" w:eastAsiaTheme="minorEastAsia" w:hAnsiTheme="minorHAnsi" w:cstheme="minorBidi"/>
              <w:caps w:val="0"/>
              <w:sz w:val="22"/>
              <w:szCs w:val="22"/>
              <w:u w:val="none"/>
            </w:rPr>
          </w:pPr>
          <w:hyperlink w:anchor="_Toc241838091" w:history="1">
            <w:r w:rsidR="000B1926" w:rsidRPr="009F2706">
              <w:rPr>
                <w:rStyle w:val="afa"/>
              </w:rPr>
              <w:t>8.</w:t>
            </w:r>
            <w:r w:rsidR="000B1926">
              <w:rPr>
                <w:rFonts w:asciiTheme="minorHAnsi" w:eastAsiaTheme="minorEastAsia" w:hAnsiTheme="minorHAnsi" w:cstheme="minorBidi"/>
                <w:caps w:val="0"/>
                <w:sz w:val="22"/>
                <w:szCs w:val="22"/>
                <w:u w:val="none"/>
              </w:rPr>
              <w:tab/>
            </w:r>
            <w:r w:rsidR="000B1926" w:rsidRPr="009F2706">
              <w:rPr>
                <w:rStyle w:val="afa"/>
              </w:rPr>
              <w:t>Порядок контроля и приемки выполненных работа</w:t>
            </w:r>
            <w:r w:rsidR="000B1926">
              <w:rPr>
                <w:webHidden/>
              </w:rPr>
              <w:tab/>
            </w:r>
            <w:r w:rsidR="000B1926">
              <w:rPr>
                <w:webHidden/>
              </w:rPr>
              <w:fldChar w:fldCharType="begin"/>
            </w:r>
            <w:r w:rsidR="000B1926">
              <w:rPr>
                <w:webHidden/>
              </w:rPr>
              <w:instrText xml:space="preserve"> PAGEREF _Toc241838091 \h </w:instrText>
            </w:r>
            <w:r w:rsidR="000B1926">
              <w:rPr>
                <w:webHidden/>
              </w:rPr>
            </w:r>
            <w:r w:rsidR="000B1926">
              <w:rPr>
                <w:webHidden/>
              </w:rPr>
              <w:fldChar w:fldCharType="separate"/>
            </w:r>
            <w:r>
              <w:rPr>
                <w:webHidden/>
              </w:rPr>
              <w:t>77</w:t>
            </w:r>
            <w:r w:rsidR="000B1926">
              <w:rPr>
                <w:webHidden/>
              </w:rPr>
              <w:fldChar w:fldCharType="end"/>
            </w:r>
          </w:hyperlink>
        </w:p>
        <w:p w14:paraId="4B4AB67A" w14:textId="77777777" w:rsidR="000B1926" w:rsidRDefault="00880FAE">
          <w:pPr>
            <w:pStyle w:val="1f4"/>
            <w:tabs>
              <w:tab w:val="left" w:pos="1202"/>
            </w:tabs>
            <w:rPr>
              <w:rFonts w:asciiTheme="minorHAnsi" w:eastAsiaTheme="minorEastAsia" w:hAnsiTheme="minorHAnsi" w:cstheme="minorBidi"/>
              <w:caps w:val="0"/>
              <w:sz w:val="22"/>
              <w:szCs w:val="22"/>
              <w:u w:val="none"/>
            </w:rPr>
          </w:pPr>
          <w:hyperlink w:anchor="_Toc241838092" w:history="1">
            <w:r w:rsidR="000B1926" w:rsidRPr="009F2706">
              <w:rPr>
                <w:rStyle w:val="afa"/>
              </w:rPr>
              <w:t>9.</w:t>
            </w:r>
            <w:r w:rsidR="000B1926">
              <w:rPr>
                <w:rFonts w:asciiTheme="minorHAnsi" w:eastAsiaTheme="minorEastAsia" w:hAnsiTheme="minorHAnsi" w:cstheme="minorBidi"/>
                <w:caps w:val="0"/>
                <w:sz w:val="22"/>
                <w:szCs w:val="22"/>
                <w:u w:val="none"/>
              </w:rPr>
              <w:tab/>
            </w:r>
            <w:r w:rsidR="000B1926" w:rsidRPr="009F2706">
              <w:rPr>
                <w:rStyle w:val="afa"/>
              </w:rPr>
              <w:t>Состав и сроки выполнения работ</w:t>
            </w:r>
            <w:r w:rsidR="000B1926">
              <w:rPr>
                <w:webHidden/>
              </w:rPr>
              <w:tab/>
            </w:r>
            <w:r w:rsidR="000B1926">
              <w:rPr>
                <w:webHidden/>
              </w:rPr>
              <w:fldChar w:fldCharType="begin"/>
            </w:r>
            <w:r w:rsidR="000B1926">
              <w:rPr>
                <w:webHidden/>
              </w:rPr>
              <w:instrText xml:space="preserve"> PAGEREF _Toc241838092 \h </w:instrText>
            </w:r>
            <w:r w:rsidR="000B1926">
              <w:rPr>
                <w:webHidden/>
              </w:rPr>
            </w:r>
            <w:r w:rsidR="000B1926">
              <w:rPr>
                <w:webHidden/>
              </w:rPr>
              <w:fldChar w:fldCharType="separate"/>
            </w:r>
            <w:r>
              <w:rPr>
                <w:webHidden/>
              </w:rPr>
              <w:t>79</w:t>
            </w:r>
            <w:r w:rsidR="000B1926">
              <w:rPr>
                <w:webHidden/>
              </w:rPr>
              <w:fldChar w:fldCharType="end"/>
            </w:r>
          </w:hyperlink>
        </w:p>
        <w:p w14:paraId="0C473A2B" w14:textId="77777777" w:rsidR="000B1926" w:rsidRDefault="00880FAE">
          <w:pPr>
            <w:pStyle w:val="1f4"/>
            <w:rPr>
              <w:rFonts w:asciiTheme="minorHAnsi" w:eastAsiaTheme="minorEastAsia" w:hAnsiTheme="minorHAnsi" w:cstheme="minorBidi"/>
              <w:caps w:val="0"/>
              <w:sz w:val="22"/>
              <w:szCs w:val="22"/>
              <w:u w:val="none"/>
            </w:rPr>
          </w:pPr>
          <w:hyperlink w:anchor="_Toc241838093" w:history="1">
            <w:r w:rsidR="000B1926" w:rsidRPr="009F2706">
              <w:rPr>
                <w:rStyle w:val="afa"/>
              </w:rPr>
              <w:t>Список сокращений</w:t>
            </w:r>
            <w:r w:rsidR="000B1926">
              <w:rPr>
                <w:webHidden/>
              </w:rPr>
              <w:tab/>
            </w:r>
            <w:r w:rsidR="000B1926">
              <w:rPr>
                <w:webHidden/>
              </w:rPr>
              <w:fldChar w:fldCharType="begin"/>
            </w:r>
            <w:r w:rsidR="000B1926">
              <w:rPr>
                <w:webHidden/>
              </w:rPr>
              <w:instrText xml:space="preserve"> PAGEREF _Toc241838093 \h </w:instrText>
            </w:r>
            <w:r w:rsidR="000B1926">
              <w:rPr>
                <w:webHidden/>
              </w:rPr>
            </w:r>
            <w:r w:rsidR="000B1926">
              <w:rPr>
                <w:webHidden/>
              </w:rPr>
              <w:fldChar w:fldCharType="separate"/>
            </w:r>
            <w:r>
              <w:rPr>
                <w:webHidden/>
              </w:rPr>
              <w:t>82</w:t>
            </w:r>
            <w:r w:rsidR="000B1926">
              <w:rPr>
                <w:webHidden/>
              </w:rPr>
              <w:fldChar w:fldCharType="end"/>
            </w:r>
          </w:hyperlink>
        </w:p>
        <w:p w14:paraId="238F40EA" w14:textId="77777777" w:rsidR="000B1926" w:rsidRDefault="00880FAE">
          <w:pPr>
            <w:pStyle w:val="1f4"/>
            <w:rPr>
              <w:rFonts w:asciiTheme="minorHAnsi" w:eastAsiaTheme="minorEastAsia" w:hAnsiTheme="minorHAnsi" w:cstheme="minorBidi"/>
              <w:caps w:val="0"/>
              <w:sz w:val="22"/>
              <w:szCs w:val="22"/>
              <w:u w:val="none"/>
            </w:rPr>
          </w:pPr>
          <w:hyperlink w:anchor="_Toc241838094" w:history="1">
            <w:r w:rsidR="000B1926" w:rsidRPr="009F2706">
              <w:rPr>
                <w:rStyle w:val="afa"/>
              </w:rPr>
              <w:t>Приложение 1</w:t>
            </w:r>
            <w:r w:rsidR="000B1926">
              <w:rPr>
                <w:webHidden/>
              </w:rPr>
              <w:tab/>
            </w:r>
            <w:r w:rsidR="000B1926">
              <w:rPr>
                <w:webHidden/>
              </w:rPr>
              <w:fldChar w:fldCharType="begin"/>
            </w:r>
            <w:r w:rsidR="000B1926">
              <w:rPr>
                <w:webHidden/>
              </w:rPr>
              <w:instrText xml:space="preserve"> PAGEREF _Toc241838094 \h </w:instrText>
            </w:r>
            <w:r w:rsidR="000B1926">
              <w:rPr>
                <w:webHidden/>
              </w:rPr>
            </w:r>
            <w:r w:rsidR="000B1926">
              <w:rPr>
                <w:webHidden/>
              </w:rPr>
              <w:fldChar w:fldCharType="separate"/>
            </w:r>
            <w:r>
              <w:rPr>
                <w:webHidden/>
              </w:rPr>
              <w:t>85</w:t>
            </w:r>
            <w:r w:rsidR="000B1926">
              <w:rPr>
                <w:webHidden/>
              </w:rPr>
              <w:fldChar w:fldCharType="end"/>
            </w:r>
          </w:hyperlink>
        </w:p>
        <w:p w14:paraId="49BA1AD0" w14:textId="77777777" w:rsidR="000B1926" w:rsidRDefault="00880FAE">
          <w:pPr>
            <w:pStyle w:val="1f4"/>
            <w:rPr>
              <w:rFonts w:asciiTheme="minorHAnsi" w:eastAsiaTheme="minorEastAsia" w:hAnsiTheme="minorHAnsi" w:cstheme="minorBidi"/>
              <w:caps w:val="0"/>
              <w:sz w:val="22"/>
              <w:szCs w:val="22"/>
              <w:u w:val="none"/>
            </w:rPr>
          </w:pPr>
          <w:hyperlink w:anchor="_Toc241838095" w:history="1">
            <w:r w:rsidR="000B1926" w:rsidRPr="009F2706">
              <w:rPr>
                <w:rStyle w:val="afa"/>
              </w:rPr>
              <w:t>Приложение 2</w:t>
            </w:r>
            <w:r w:rsidR="000B1926">
              <w:rPr>
                <w:webHidden/>
              </w:rPr>
              <w:tab/>
            </w:r>
            <w:r w:rsidR="000B1926">
              <w:rPr>
                <w:webHidden/>
              </w:rPr>
              <w:fldChar w:fldCharType="begin"/>
            </w:r>
            <w:r w:rsidR="000B1926">
              <w:rPr>
                <w:webHidden/>
              </w:rPr>
              <w:instrText xml:space="preserve"> PAGEREF _Toc241838095 \h </w:instrText>
            </w:r>
            <w:r w:rsidR="000B1926">
              <w:rPr>
                <w:webHidden/>
              </w:rPr>
            </w:r>
            <w:r w:rsidR="000B1926">
              <w:rPr>
                <w:webHidden/>
              </w:rPr>
              <w:fldChar w:fldCharType="separate"/>
            </w:r>
            <w:r>
              <w:rPr>
                <w:webHidden/>
              </w:rPr>
              <w:t>91</w:t>
            </w:r>
            <w:r w:rsidR="000B1926">
              <w:rPr>
                <w:webHidden/>
              </w:rPr>
              <w:fldChar w:fldCharType="end"/>
            </w:r>
          </w:hyperlink>
        </w:p>
        <w:p w14:paraId="4AC8738B" w14:textId="71CF0AAE" w:rsidR="00215638" w:rsidRPr="0025718D" w:rsidRDefault="00215638" w:rsidP="00B05D83">
          <w:pPr>
            <w:pStyle w:val="1f4"/>
            <w:spacing w:before="0" w:after="0"/>
            <w:rPr>
              <w:rFonts w:eastAsiaTheme="minorEastAsia"/>
              <w:sz w:val="24"/>
              <w:szCs w:val="24"/>
            </w:rPr>
          </w:pPr>
          <w:r w:rsidRPr="0025718D">
            <w:rPr>
              <w:sz w:val="24"/>
              <w:szCs w:val="24"/>
            </w:rPr>
            <w:fldChar w:fldCharType="end"/>
          </w:r>
        </w:p>
      </w:sdtContent>
    </w:sdt>
    <w:p w14:paraId="159ACCA4" w14:textId="77777777" w:rsidR="00345257" w:rsidRPr="004534A4" w:rsidRDefault="00345257" w:rsidP="009B6088">
      <w:pPr>
        <w:pStyle w:val="1ff1"/>
        <w:rPr>
          <w:color w:val="auto"/>
          <w:sz w:val="28"/>
          <w:szCs w:val="28"/>
        </w:rPr>
        <w:sectPr w:rsidR="00345257" w:rsidRPr="004534A4" w:rsidSect="007403E7">
          <w:footerReference w:type="default" r:id="rId13"/>
          <w:pgSz w:w="11906" w:h="16838"/>
          <w:pgMar w:top="1418" w:right="567" w:bottom="851" w:left="1134" w:header="0" w:footer="708" w:gutter="0"/>
          <w:cols w:space="708"/>
          <w:docGrid w:linePitch="360"/>
        </w:sectPr>
      </w:pPr>
    </w:p>
    <w:p w14:paraId="3BC65E2A" w14:textId="74A0D70C" w:rsidR="00215638" w:rsidRPr="004534A4" w:rsidRDefault="00215638" w:rsidP="009B6088">
      <w:pPr>
        <w:pStyle w:val="1ff1"/>
        <w:rPr>
          <w:color w:val="auto"/>
          <w:sz w:val="28"/>
          <w:szCs w:val="28"/>
        </w:rPr>
      </w:pPr>
      <w:bookmarkStart w:id="226" w:name="_Toc241838043"/>
      <w:r w:rsidRPr="004534A4">
        <w:rPr>
          <w:color w:val="auto"/>
          <w:sz w:val="28"/>
          <w:szCs w:val="28"/>
        </w:rPr>
        <w:t>Общ</w:t>
      </w:r>
      <w:bookmarkEnd w:id="221"/>
      <w:bookmarkEnd w:id="220"/>
      <w:r w:rsidR="007729A6" w:rsidRPr="004534A4">
        <w:rPr>
          <w:color w:val="auto"/>
          <w:sz w:val="28"/>
          <w:szCs w:val="28"/>
        </w:rPr>
        <w:t>ие сведения</w:t>
      </w:r>
      <w:bookmarkEnd w:id="226"/>
    </w:p>
    <w:p w14:paraId="36DC14F7" w14:textId="4FDE539F" w:rsidR="00B60C97" w:rsidRPr="004534A4" w:rsidRDefault="00B60C97" w:rsidP="001B0BDF">
      <w:pPr>
        <w:pStyle w:val="2a"/>
        <w:rPr>
          <w:szCs w:val="24"/>
        </w:rPr>
      </w:pPr>
      <w:bookmarkStart w:id="227" w:name="_Toc241838044"/>
      <w:r w:rsidRPr="004534A4">
        <w:rPr>
          <w:szCs w:val="24"/>
        </w:rPr>
        <w:t>Наименование</w:t>
      </w:r>
      <w:r w:rsidR="002B5768" w:rsidRPr="004534A4">
        <w:rPr>
          <w:szCs w:val="24"/>
        </w:rPr>
        <w:t>, объем</w:t>
      </w:r>
      <w:r w:rsidRPr="004534A4">
        <w:rPr>
          <w:szCs w:val="24"/>
        </w:rPr>
        <w:t xml:space="preserve"> </w:t>
      </w:r>
      <w:r w:rsidR="00C51303" w:rsidRPr="004534A4">
        <w:rPr>
          <w:szCs w:val="24"/>
        </w:rPr>
        <w:t>работ</w:t>
      </w:r>
      <w:bookmarkEnd w:id="227"/>
    </w:p>
    <w:p w14:paraId="138651CB" w14:textId="2B22EBE4" w:rsidR="008D6C10" w:rsidRPr="004534A4" w:rsidRDefault="00604D49" w:rsidP="00065ABD">
      <w:pPr>
        <w:pStyle w:val="B3f4"/>
        <w:rPr>
          <w:szCs w:val="24"/>
        </w:rPr>
      </w:pPr>
      <w:r w:rsidRPr="004534A4">
        <w:rPr>
          <w:szCs w:val="24"/>
        </w:rPr>
        <w:t>Полное н</w:t>
      </w:r>
      <w:r w:rsidR="007729A6" w:rsidRPr="004534A4">
        <w:rPr>
          <w:szCs w:val="24"/>
        </w:rPr>
        <w:t xml:space="preserve">аименование </w:t>
      </w:r>
      <w:r w:rsidR="00C51303" w:rsidRPr="004534A4">
        <w:rPr>
          <w:szCs w:val="24"/>
        </w:rPr>
        <w:t>работ</w:t>
      </w:r>
      <w:r w:rsidR="007729A6" w:rsidRPr="004534A4">
        <w:rPr>
          <w:szCs w:val="24"/>
        </w:rPr>
        <w:t>:</w:t>
      </w:r>
      <w:r w:rsidR="007464FC" w:rsidRPr="004534A4">
        <w:rPr>
          <w:szCs w:val="24"/>
        </w:rPr>
        <w:t xml:space="preserve"> </w:t>
      </w:r>
      <w:r w:rsidR="00204BBE" w:rsidRPr="004534A4">
        <w:rPr>
          <w:szCs w:val="24"/>
        </w:rPr>
        <w:t>Развитие</w:t>
      </w:r>
      <w:r w:rsidR="008D6C10" w:rsidRPr="004534A4">
        <w:rPr>
          <w:szCs w:val="24"/>
        </w:rPr>
        <w:t xml:space="preserve"> </w:t>
      </w:r>
      <w:r w:rsidR="0014407A">
        <w:rPr>
          <w:szCs w:val="24"/>
        </w:rPr>
        <w:t xml:space="preserve">федеральной </w:t>
      </w:r>
      <w:r w:rsidR="00EE653C">
        <w:rPr>
          <w:szCs w:val="24"/>
        </w:rPr>
        <w:t>государственн</w:t>
      </w:r>
      <w:r w:rsidR="0014407A">
        <w:rPr>
          <w:szCs w:val="24"/>
        </w:rPr>
        <w:t>ой</w:t>
      </w:r>
      <w:r w:rsidR="00EE653C">
        <w:rPr>
          <w:szCs w:val="24"/>
        </w:rPr>
        <w:t xml:space="preserve"> </w:t>
      </w:r>
      <w:r w:rsidR="0097269F" w:rsidRPr="004534A4">
        <w:rPr>
          <w:szCs w:val="24"/>
        </w:rPr>
        <w:t>информационн</w:t>
      </w:r>
      <w:r w:rsidR="0014407A">
        <w:rPr>
          <w:szCs w:val="24"/>
        </w:rPr>
        <w:t xml:space="preserve">ой </w:t>
      </w:r>
      <w:r w:rsidR="0097269F" w:rsidRPr="004534A4">
        <w:rPr>
          <w:szCs w:val="24"/>
        </w:rPr>
        <w:t>систем</w:t>
      </w:r>
      <w:r w:rsidR="0014407A">
        <w:rPr>
          <w:szCs w:val="24"/>
        </w:rPr>
        <w:t>ы «Программно-техн</w:t>
      </w:r>
      <w:r w:rsidR="00E16AD3">
        <w:rPr>
          <w:szCs w:val="24"/>
        </w:rPr>
        <w:t>ологический</w:t>
      </w:r>
      <w:r w:rsidR="0014407A">
        <w:rPr>
          <w:szCs w:val="24"/>
        </w:rPr>
        <w:t xml:space="preserve"> комплекс «Гос</w:t>
      </w:r>
      <w:r w:rsidR="00833DC9">
        <w:rPr>
          <w:szCs w:val="24"/>
        </w:rPr>
        <w:t>контроль</w:t>
      </w:r>
      <w:r w:rsidR="0014407A">
        <w:rPr>
          <w:szCs w:val="24"/>
        </w:rPr>
        <w:t>»</w:t>
      </w:r>
      <w:r w:rsidR="0097269F" w:rsidRPr="004534A4">
        <w:rPr>
          <w:szCs w:val="24"/>
        </w:rPr>
        <w:t xml:space="preserve"> в 202</w:t>
      </w:r>
      <w:r w:rsidR="008C0BF5" w:rsidRPr="004534A4">
        <w:rPr>
          <w:szCs w:val="24"/>
        </w:rPr>
        <w:t>6</w:t>
      </w:r>
      <w:r w:rsidR="0014407A">
        <w:rPr>
          <w:szCs w:val="24"/>
        </w:rPr>
        <w:t>-2027 годах</w:t>
      </w:r>
      <w:r w:rsidR="00B074C8" w:rsidRPr="004534A4">
        <w:rPr>
          <w:szCs w:val="24"/>
        </w:rPr>
        <w:t>.</w:t>
      </w:r>
    </w:p>
    <w:p w14:paraId="516F823A" w14:textId="0EE17EFC" w:rsidR="00604D49" w:rsidRPr="004534A4" w:rsidRDefault="00604D49" w:rsidP="00065ABD">
      <w:pPr>
        <w:pStyle w:val="B3f4"/>
        <w:rPr>
          <w:szCs w:val="24"/>
        </w:rPr>
      </w:pPr>
      <w:r w:rsidRPr="004534A4">
        <w:rPr>
          <w:szCs w:val="24"/>
        </w:rPr>
        <w:t xml:space="preserve">Сокращенное наименование </w:t>
      </w:r>
      <w:r w:rsidR="00C51303" w:rsidRPr="004534A4">
        <w:rPr>
          <w:szCs w:val="24"/>
        </w:rPr>
        <w:t>работ</w:t>
      </w:r>
      <w:r w:rsidRPr="004534A4">
        <w:rPr>
          <w:szCs w:val="24"/>
        </w:rPr>
        <w:t xml:space="preserve">: </w:t>
      </w:r>
      <w:r w:rsidR="0097269F" w:rsidRPr="004534A4">
        <w:rPr>
          <w:szCs w:val="24"/>
        </w:rPr>
        <w:t xml:space="preserve">Развитие </w:t>
      </w:r>
      <w:r w:rsidR="0014407A">
        <w:rPr>
          <w:szCs w:val="24"/>
        </w:rPr>
        <w:t>Ф</w:t>
      </w:r>
      <w:r w:rsidR="00EE653C">
        <w:rPr>
          <w:szCs w:val="24"/>
        </w:rPr>
        <w:t>ГИС</w:t>
      </w:r>
      <w:r w:rsidR="0014407A">
        <w:rPr>
          <w:szCs w:val="24"/>
        </w:rPr>
        <w:t xml:space="preserve"> ПТК «Госконтроль»</w:t>
      </w:r>
      <w:r w:rsidR="0097269F" w:rsidRPr="004534A4">
        <w:rPr>
          <w:szCs w:val="24"/>
        </w:rPr>
        <w:t xml:space="preserve"> в 202</w:t>
      </w:r>
      <w:r w:rsidR="00055996" w:rsidRPr="004534A4">
        <w:rPr>
          <w:szCs w:val="24"/>
        </w:rPr>
        <w:t>6</w:t>
      </w:r>
      <w:r w:rsidR="0014407A">
        <w:rPr>
          <w:szCs w:val="24"/>
        </w:rPr>
        <w:t>-2027</w:t>
      </w:r>
      <w:r w:rsidR="0097269F" w:rsidRPr="004534A4">
        <w:rPr>
          <w:szCs w:val="24"/>
        </w:rPr>
        <w:t xml:space="preserve"> г</w:t>
      </w:r>
      <w:r w:rsidR="008C0BF5" w:rsidRPr="004534A4">
        <w:rPr>
          <w:szCs w:val="24"/>
        </w:rPr>
        <w:t>од</w:t>
      </w:r>
      <w:r w:rsidR="0014407A">
        <w:rPr>
          <w:szCs w:val="24"/>
        </w:rPr>
        <w:t>ах</w:t>
      </w:r>
      <w:r w:rsidR="00CB3E40" w:rsidRPr="004534A4">
        <w:rPr>
          <w:szCs w:val="24"/>
        </w:rPr>
        <w:t>.</w:t>
      </w:r>
    </w:p>
    <w:p w14:paraId="58468CC5" w14:textId="274C29A2" w:rsidR="002B5768" w:rsidRPr="004534A4" w:rsidRDefault="002B5768" w:rsidP="00065ABD">
      <w:pPr>
        <w:pStyle w:val="B3f4"/>
        <w:rPr>
          <w:szCs w:val="24"/>
        </w:rPr>
      </w:pPr>
      <w:r w:rsidRPr="004534A4">
        <w:rPr>
          <w:szCs w:val="24"/>
        </w:rPr>
        <w:t xml:space="preserve">Объем: </w:t>
      </w:r>
      <w:r w:rsidR="0014407A">
        <w:rPr>
          <w:szCs w:val="24"/>
        </w:rPr>
        <w:t>1</w:t>
      </w:r>
      <w:r w:rsidRPr="004534A4">
        <w:rPr>
          <w:szCs w:val="24"/>
        </w:rPr>
        <w:t xml:space="preserve"> условн</w:t>
      </w:r>
      <w:r w:rsidR="0014407A">
        <w:rPr>
          <w:szCs w:val="24"/>
        </w:rPr>
        <w:t>ая</w:t>
      </w:r>
      <w:r w:rsidRPr="004534A4">
        <w:rPr>
          <w:szCs w:val="24"/>
        </w:rPr>
        <w:t xml:space="preserve"> единиц</w:t>
      </w:r>
      <w:r w:rsidR="0014407A">
        <w:rPr>
          <w:szCs w:val="24"/>
        </w:rPr>
        <w:t>а</w:t>
      </w:r>
      <w:r w:rsidRPr="004534A4">
        <w:rPr>
          <w:szCs w:val="24"/>
        </w:rPr>
        <w:t>.</w:t>
      </w:r>
    </w:p>
    <w:p w14:paraId="63B7006D" w14:textId="5EF01FC7" w:rsidR="00B60C97" w:rsidRPr="004534A4" w:rsidRDefault="00B60C97" w:rsidP="001B0BDF">
      <w:pPr>
        <w:pStyle w:val="2a"/>
        <w:rPr>
          <w:szCs w:val="24"/>
        </w:rPr>
      </w:pPr>
      <w:bookmarkStart w:id="228" w:name="_Toc241838045"/>
      <w:r w:rsidRPr="004534A4">
        <w:rPr>
          <w:szCs w:val="24"/>
        </w:rPr>
        <w:t xml:space="preserve">Цель </w:t>
      </w:r>
      <w:r w:rsidR="00C51303" w:rsidRPr="004534A4">
        <w:rPr>
          <w:szCs w:val="24"/>
        </w:rPr>
        <w:t>выполнения работ</w:t>
      </w:r>
      <w:bookmarkEnd w:id="228"/>
    </w:p>
    <w:p w14:paraId="2C0DD5D1" w14:textId="54FBF2ED" w:rsidR="001A1F58" w:rsidRPr="004534A4" w:rsidRDefault="008617BC" w:rsidP="00065ABD">
      <w:pPr>
        <w:pStyle w:val="B3f4"/>
        <w:rPr>
          <w:szCs w:val="24"/>
        </w:rPr>
      </w:pPr>
      <w:r w:rsidRPr="004534A4">
        <w:rPr>
          <w:szCs w:val="24"/>
        </w:rPr>
        <w:t xml:space="preserve">В рамках </w:t>
      </w:r>
      <w:r w:rsidR="00C51303" w:rsidRPr="004534A4">
        <w:rPr>
          <w:szCs w:val="24"/>
        </w:rPr>
        <w:t>выполнения работ</w:t>
      </w:r>
      <w:r w:rsidR="0014407A">
        <w:rPr>
          <w:szCs w:val="24"/>
        </w:rPr>
        <w:t xml:space="preserve"> по развитию федеральной государственной </w:t>
      </w:r>
      <w:r w:rsidR="0014407A" w:rsidRPr="004534A4">
        <w:rPr>
          <w:szCs w:val="24"/>
        </w:rPr>
        <w:t>информационн</w:t>
      </w:r>
      <w:r w:rsidR="0014407A">
        <w:rPr>
          <w:szCs w:val="24"/>
        </w:rPr>
        <w:t xml:space="preserve">ой </w:t>
      </w:r>
      <w:r w:rsidR="0014407A" w:rsidRPr="004534A4">
        <w:rPr>
          <w:szCs w:val="24"/>
        </w:rPr>
        <w:t>систем</w:t>
      </w:r>
      <w:r w:rsidR="0014407A">
        <w:rPr>
          <w:szCs w:val="24"/>
        </w:rPr>
        <w:t>ы «Программно-техн</w:t>
      </w:r>
      <w:r w:rsidR="00E16AD3">
        <w:rPr>
          <w:szCs w:val="24"/>
        </w:rPr>
        <w:t>ологический</w:t>
      </w:r>
      <w:r w:rsidR="0014407A">
        <w:rPr>
          <w:szCs w:val="24"/>
        </w:rPr>
        <w:t xml:space="preserve"> комплекс «Гос</w:t>
      </w:r>
      <w:r w:rsidR="00833DC9">
        <w:rPr>
          <w:szCs w:val="24"/>
        </w:rPr>
        <w:t>контроль</w:t>
      </w:r>
      <w:r w:rsidR="0014407A">
        <w:rPr>
          <w:szCs w:val="24"/>
        </w:rPr>
        <w:t>»</w:t>
      </w:r>
      <w:r w:rsidR="0014407A" w:rsidRPr="004534A4">
        <w:rPr>
          <w:szCs w:val="24"/>
        </w:rPr>
        <w:t xml:space="preserve"> </w:t>
      </w:r>
      <w:r w:rsidR="0014407A">
        <w:rPr>
          <w:szCs w:val="24"/>
        </w:rPr>
        <w:t xml:space="preserve">(далее – ФГИС ПТК «Госконтроль», </w:t>
      </w:r>
      <w:r w:rsidR="000D5901">
        <w:rPr>
          <w:szCs w:val="24"/>
        </w:rPr>
        <w:t xml:space="preserve">ПТК «Госконтроль», </w:t>
      </w:r>
      <w:r w:rsidR="0014407A">
        <w:rPr>
          <w:szCs w:val="24"/>
        </w:rPr>
        <w:t xml:space="preserve">Система) </w:t>
      </w:r>
      <w:r w:rsidR="0014407A" w:rsidRPr="004534A4">
        <w:rPr>
          <w:szCs w:val="24"/>
        </w:rPr>
        <w:t>в 2026</w:t>
      </w:r>
      <w:r w:rsidR="0014407A">
        <w:rPr>
          <w:szCs w:val="24"/>
        </w:rPr>
        <w:t xml:space="preserve">-2027 годах </w:t>
      </w:r>
      <w:r w:rsidRPr="004534A4">
        <w:rPr>
          <w:szCs w:val="24"/>
        </w:rPr>
        <w:t xml:space="preserve">обеспечивается </w:t>
      </w:r>
      <w:r w:rsidR="00835695" w:rsidRPr="004534A4">
        <w:rPr>
          <w:szCs w:val="24"/>
        </w:rPr>
        <w:t>развитие функциональных</w:t>
      </w:r>
      <w:r w:rsidR="006D3B37" w:rsidRPr="004534A4">
        <w:rPr>
          <w:szCs w:val="24"/>
        </w:rPr>
        <w:t xml:space="preserve"> возможностей</w:t>
      </w:r>
      <w:r w:rsidR="00A4460E" w:rsidRPr="004534A4">
        <w:rPr>
          <w:szCs w:val="24"/>
        </w:rPr>
        <w:t xml:space="preserve"> </w:t>
      </w:r>
      <w:r w:rsidR="0014407A">
        <w:rPr>
          <w:szCs w:val="24"/>
        </w:rPr>
        <w:t>Системы</w:t>
      </w:r>
      <w:r w:rsidR="001A1F58" w:rsidRPr="004534A4">
        <w:rPr>
          <w:szCs w:val="24"/>
        </w:rPr>
        <w:t>:</w:t>
      </w:r>
    </w:p>
    <w:p w14:paraId="3E1D0AC0" w14:textId="402CCA9F" w:rsidR="001A1F58" w:rsidRPr="004534A4" w:rsidRDefault="001A1F58" w:rsidP="00232727">
      <w:pPr>
        <w:pStyle w:val="B3f4"/>
        <w:numPr>
          <w:ilvl w:val="0"/>
          <w:numId w:val="81"/>
        </w:numPr>
        <w:ind w:left="1134"/>
        <w:rPr>
          <w:szCs w:val="24"/>
        </w:rPr>
      </w:pPr>
      <w:r w:rsidRPr="004534A4">
        <w:rPr>
          <w:szCs w:val="24"/>
        </w:rPr>
        <w:t>с целью выполнения требов</w:t>
      </w:r>
      <w:r w:rsidR="00134775" w:rsidRPr="004534A4">
        <w:rPr>
          <w:szCs w:val="24"/>
        </w:rPr>
        <w:t>аний нормативн</w:t>
      </w:r>
      <w:r w:rsidR="00BD64BD">
        <w:rPr>
          <w:szCs w:val="24"/>
        </w:rPr>
        <w:t xml:space="preserve">ых </w:t>
      </w:r>
      <w:r w:rsidR="00134775" w:rsidRPr="004534A4">
        <w:rPr>
          <w:szCs w:val="24"/>
        </w:rPr>
        <w:t>правовых актов</w:t>
      </w:r>
      <w:r w:rsidR="0014407A">
        <w:rPr>
          <w:szCs w:val="24"/>
        </w:rPr>
        <w:t>, вступающих в силу в 2026-2027 годах,</w:t>
      </w:r>
      <w:r w:rsidR="00134775" w:rsidRPr="004534A4">
        <w:rPr>
          <w:szCs w:val="24"/>
        </w:rPr>
        <w:t xml:space="preserve"> </w:t>
      </w:r>
      <w:r w:rsidRPr="004534A4">
        <w:rPr>
          <w:szCs w:val="24"/>
        </w:rPr>
        <w:t xml:space="preserve">в пределах полномочий Росприроднадзора; </w:t>
      </w:r>
    </w:p>
    <w:p w14:paraId="2B33D1A6" w14:textId="668CBC9D" w:rsidR="006D3B37" w:rsidRPr="004534A4" w:rsidRDefault="00A4460E" w:rsidP="00232727">
      <w:pPr>
        <w:pStyle w:val="B3f4"/>
        <w:numPr>
          <w:ilvl w:val="0"/>
          <w:numId w:val="81"/>
        </w:numPr>
        <w:ind w:left="1134"/>
        <w:rPr>
          <w:szCs w:val="24"/>
        </w:rPr>
      </w:pPr>
      <w:r w:rsidRPr="004534A4">
        <w:rPr>
          <w:szCs w:val="24"/>
        </w:rPr>
        <w:t xml:space="preserve">с целью </w:t>
      </w:r>
      <w:r w:rsidR="001A1F58" w:rsidRPr="004534A4">
        <w:rPr>
          <w:szCs w:val="24"/>
        </w:rPr>
        <w:t xml:space="preserve">повышения эффективности </w:t>
      </w:r>
      <w:r w:rsidR="000B054E">
        <w:rPr>
          <w:szCs w:val="24"/>
        </w:rPr>
        <w:t xml:space="preserve">деятельности </w:t>
      </w:r>
      <w:r w:rsidR="001A1F58" w:rsidRPr="004534A4">
        <w:rPr>
          <w:szCs w:val="24"/>
        </w:rPr>
        <w:t>сотрудников Ро</w:t>
      </w:r>
      <w:r w:rsidR="008968F3" w:rsidRPr="004534A4">
        <w:rPr>
          <w:szCs w:val="24"/>
        </w:rPr>
        <w:t>с</w:t>
      </w:r>
      <w:r w:rsidR="001A1F58" w:rsidRPr="004534A4">
        <w:rPr>
          <w:szCs w:val="24"/>
        </w:rPr>
        <w:t>природнадзора при реализации своих полномочий</w:t>
      </w:r>
      <w:r w:rsidR="00D529F9" w:rsidRPr="004534A4">
        <w:rPr>
          <w:szCs w:val="24"/>
        </w:rPr>
        <w:t xml:space="preserve">, а также с целью повышения удовлетворенности </w:t>
      </w:r>
      <w:r w:rsidR="00835695" w:rsidRPr="004534A4">
        <w:rPr>
          <w:szCs w:val="24"/>
        </w:rPr>
        <w:t>юридических лиц, индивидуальных предпринимателей и физических лиц</w:t>
      </w:r>
      <w:r w:rsidR="00D529F9" w:rsidRPr="004534A4">
        <w:rPr>
          <w:szCs w:val="24"/>
        </w:rPr>
        <w:t xml:space="preserve"> при </w:t>
      </w:r>
      <w:r w:rsidR="00835695" w:rsidRPr="004534A4">
        <w:rPr>
          <w:szCs w:val="24"/>
        </w:rPr>
        <w:t>взаимодействии</w:t>
      </w:r>
      <w:r w:rsidR="00D529F9" w:rsidRPr="004534A4">
        <w:rPr>
          <w:szCs w:val="24"/>
        </w:rPr>
        <w:t xml:space="preserve"> с Росприроднадзором </w:t>
      </w:r>
      <w:r w:rsidR="00471F56" w:rsidRPr="004534A4">
        <w:rPr>
          <w:szCs w:val="24"/>
        </w:rPr>
        <w:t>в процесс</w:t>
      </w:r>
      <w:r w:rsidR="008E478A">
        <w:rPr>
          <w:szCs w:val="24"/>
        </w:rPr>
        <w:t>ах</w:t>
      </w:r>
      <w:r w:rsidR="001A1F58" w:rsidRPr="004534A4">
        <w:rPr>
          <w:szCs w:val="24"/>
        </w:rPr>
        <w:t>:</w:t>
      </w:r>
    </w:p>
    <w:p w14:paraId="69A8B6C5" w14:textId="555E08E3" w:rsidR="001A1F58" w:rsidRPr="004534A4" w:rsidRDefault="008E478A" w:rsidP="00232727">
      <w:pPr>
        <w:pStyle w:val="1B3f"/>
        <w:numPr>
          <w:ilvl w:val="0"/>
          <w:numId w:val="81"/>
        </w:numPr>
        <w:ind w:left="1560"/>
        <w:rPr>
          <w:szCs w:val="24"/>
        </w:rPr>
      </w:pPr>
      <w:r>
        <w:rPr>
          <w:szCs w:val="24"/>
          <w:lang w:eastAsia="ru-RU"/>
        </w:rPr>
        <w:t>проверки отчетности в сфере природопользования</w:t>
      </w:r>
      <w:r w:rsidR="001A1F58" w:rsidRPr="004534A4">
        <w:rPr>
          <w:szCs w:val="24"/>
          <w:lang w:eastAsia="ru-RU"/>
        </w:rPr>
        <w:t>;</w:t>
      </w:r>
    </w:p>
    <w:p w14:paraId="6C475944" w14:textId="609F4A78" w:rsidR="00835695" w:rsidRPr="004534A4" w:rsidRDefault="00356D39" w:rsidP="00232727">
      <w:pPr>
        <w:pStyle w:val="1B3f"/>
        <w:numPr>
          <w:ilvl w:val="0"/>
          <w:numId w:val="81"/>
        </w:numPr>
        <w:ind w:left="1560"/>
        <w:rPr>
          <w:szCs w:val="24"/>
        </w:rPr>
      </w:pPr>
      <w:r w:rsidRPr="004534A4">
        <w:rPr>
          <w:szCs w:val="24"/>
        </w:rPr>
        <w:t>предоставления</w:t>
      </w:r>
      <w:r w:rsidR="00835695" w:rsidRPr="004534A4">
        <w:rPr>
          <w:szCs w:val="24"/>
        </w:rPr>
        <w:t xml:space="preserve"> государственных услуг</w:t>
      </w:r>
      <w:r w:rsidR="008E478A">
        <w:rPr>
          <w:szCs w:val="24"/>
        </w:rPr>
        <w:t>.</w:t>
      </w:r>
    </w:p>
    <w:p w14:paraId="398F7D05" w14:textId="56B0BC30" w:rsidR="00B86A08" w:rsidRPr="004534A4" w:rsidRDefault="00B86A08" w:rsidP="001B0BDF">
      <w:pPr>
        <w:pStyle w:val="2a"/>
        <w:rPr>
          <w:szCs w:val="24"/>
        </w:rPr>
      </w:pPr>
      <w:bookmarkStart w:id="229" w:name="_Toc241838046"/>
      <w:r w:rsidRPr="004534A4">
        <w:rPr>
          <w:szCs w:val="24"/>
        </w:rPr>
        <w:t xml:space="preserve">Состав </w:t>
      </w:r>
      <w:r w:rsidR="00C51303" w:rsidRPr="004534A4">
        <w:rPr>
          <w:szCs w:val="24"/>
        </w:rPr>
        <w:t>работ</w:t>
      </w:r>
      <w:bookmarkEnd w:id="229"/>
      <w:r w:rsidRPr="004534A4">
        <w:rPr>
          <w:szCs w:val="24"/>
        </w:rPr>
        <w:t xml:space="preserve"> </w:t>
      </w:r>
    </w:p>
    <w:p w14:paraId="344D6400" w14:textId="32198429" w:rsidR="00E3674C" w:rsidRPr="004534A4" w:rsidRDefault="00E3674C" w:rsidP="00065ABD">
      <w:pPr>
        <w:pStyle w:val="B3f4"/>
        <w:rPr>
          <w:szCs w:val="24"/>
        </w:rPr>
      </w:pPr>
      <w:r w:rsidRPr="004534A4">
        <w:rPr>
          <w:szCs w:val="24"/>
        </w:rPr>
        <w:t xml:space="preserve">В рамках </w:t>
      </w:r>
      <w:r w:rsidR="00C51303" w:rsidRPr="004534A4">
        <w:rPr>
          <w:szCs w:val="24"/>
        </w:rPr>
        <w:t>выполнения работ</w:t>
      </w:r>
      <w:r w:rsidRPr="004534A4">
        <w:rPr>
          <w:szCs w:val="24"/>
        </w:rPr>
        <w:t xml:space="preserve"> </w:t>
      </w:r>
      <w:r w:rsidR="003E7811" w:rsidRPr="004534A4">
        <w:rPr>
          <w:szCs w:val="24"/>
        </w:rPr>
        <w:t xml:space="preserve">выполняются работы по развитию </w:t>
      </w:r>
      <w:r w:rsidR="008E478A">
        <w:rPr>
          <w:szCs w:val="24"/>
        </w:rPr>
        <w:t xml:space="preserve">подсистем и модулей, входящих в состав </w:t>
      </w:r>
      <w:r w:rsidR="003E7811" w:rsidRPr="004534A4">
        <w:rPr>
          <w:szCs w:val="24"/>
        </w:rPr>
        <w:t>ПТК «Госконтроль».</w:t>
      </w:r>
    </w:p>
    <w:p w14:paraId="348DD1BE" w14:textId="1CC5F323" w:rsidR="00B60C97" w:rsidRPr="00375D49" w:rsidRDefault="00F90133" w:rsidP="001B0BDF">
      <w:pPr>
        <w:pStyle w:val="2a"/>
        <w:rPr>
          <w:szCs w:val="24"/>
        </w:rPr>
      </w:pPr>
      <w:bookmarkStart w:id="230" w:name="_Toc241838047"/>
      <w:r w:rsidRPr="00375D49">
        <w:rPr>
          <w:szCs w:val="24"/>
        </w:rPr>
        <w:t>З</w:t>
      </w:r>
      <w:r w:rsidR="00B60C97" w:rsidRPr="00375D49">
        <w:rPr>
          <w:szCs w:val="24"/>
        </w:rPr>
        <w:t>аказчик</w:t>
      </w:r>
      <w:bookmarkEnd w:id="230"/>
    </w:p>
    <w:p w14:paraId="32B1A3B8" w14:textId="77777777" w:rsidR="006D3B37" w:rsidRPr="004534A4" w:rsidRDefault="006D3B37" w:rsidP="00065ABD">
      <w:pPr>
        <w:pStyle w:val="B3f4"/>
        <w:rPr>
          <w:szCs w:val="24"/>
        </w:rPr>
      </w:pPr>
      <w:r w:rsidRPr="004534A4">
        <w:rPr>
          <w:szCs w:val="24"/>
        </w:rPr>
        <w:t>Федеральная служба по надзору в сфере природопользования (Росприроднадзор).</w:t>
      </w:r>
    </w:p>
    <w:p w14:paraId="7DF4F621" w14:textId="499925C5" w:rsidR="00B60C97" w:rsidRPr="004534A4" w:rsidRDefault="00B60C97" w:rsidP="001B0BDF">
      <w:pPr>
        <w:pStyle w:val="2a"/>
        <w:rPr>
          <w:szCs w:val="24"/>
        </w:rPr>
      </w:pPr>
      <w:bookmarkStart w:id="231" w:name="_Toc241838048"/>
      <w:r w:rsidRPr="004534A4">
        <w:rPr>
          <w:szCs w:val="24"/>
        </w:rPr>
        <w:t>Исполнитель</w:t>
      </w:r>
      <w:bookmarkEnd w:id="231"/>
    </w:p>
    <w:p w14:paraId="34DD765E" w14:textId="57BD9F35" w:rsidR="00412F85" w:rsidRPr="00412F85" w:rsidRDefault="00B60C97" w:rsidP="00083902">
      <w:pPr>
        <w:pStyle w:val="B3f4"/>
      </w:pPr>
      <w:r w:rsidRPr="004534A4">
        <w:rPr>
          <w:szCs w:val="24"/>
        </w:rPr>
        <w:t xml:space="preserve">Исполнитель определяется по результатам проведения процедуры закупки в соответствии с Федеральным законом от </w:t>
      </w:r>
      <w:r w:rsidR="008C6B28" w:rsidRPr="004534A4">
        <w:rPr>
          <w:szCs w:val="24"/>
        </w:rPr>
        <w:t>0</w:t>
      </w:r>
      <w:r w:rsidRPr="004534A4">
        <w:rPr>
          <w:szCs w:val="24"/>
        </w:rPr>
        <w:t>5</w:t>
      </w:r>
      <w:r w:rsidR="008C6B28" w:rsidRPr="004534A4">
        <w:rPr>
          <w:szCs w:val="24"/>
        </w:rPr>
        <w:t xml:space="preserve">.04.2013 </w:t>
      </w:r>
      <w:r w:rsidRPr="004534A4">
        <w:rPr>
          <w:szCs w:val="24"/>
        </w:rPr>
        <w:t>№ 44-ФЗ «О контрактной системе в сфере закупок товаров, работ, услуг для обеспечения государственных и муниципальных нужд».</w:t>
      </w:r>
    </w:p>
    <w:p w14:paraId="64A8EBD6" w14:textId="3114285E" w:rsidR="00B60C97" w:rsidRPr="00963557" w:rsidRDefault="00921646" w:rsidP="001B0BDF">
      <w:pPr>
        <w:pStyle w:val="2a"/>
        <w:rPr>
          <w:szCs w:val="24"/>
        </w:rPr>
      </w:pPr>
      <w:bookmarkStart w:id="232" w:name="_Toc241838049"/>
      <w:r w:rsidRPr="00963557">
        <w:rPr>
          <w:szCs w:val="24"/>
        </w:rPr>
        <w:t xml:space="preserve">Нормативные </w:t>
      </w:r>
      <w:r w:rsidR="00B60C97" w:rsidRPr="00963557">
        <w:rPr>
          <w:szCs w:val="24"/>
        </w:rPr>
        <w:t>правовые акты</w:t>
      </w:r>
      <w:r w:rsidRPr="00963557">
        <w:rPr>
          <w:szCs w:val="24"/>
        </w:rPr>
        <w:t xml:space="preserve"> и методические документы</w:t>
      </w:r>
      <w:r w:rsidR="00B60C97" w:rsidRPr="00963557">
        <w:rPr>
          <w:szCs w:val="24"/>
        </w:rPr>
        <w:t xml:space="preserve">, на основании которых осуществляется </w:t>
      </w:r>
      <w:r w:rsidR="00C51303" w:rsidRPr="00963557">
        <w:rPr>
          <w:szCs w:val="24"/>
        </w:rPr>
        <w:t>выполнение работ</w:t>
      </w:r>
      <w:bookmarkEnd w:id="232"/>
    </w:p>
    <w:p w14:paraId="55D86B72" w14:textId="77777777" w:rsidR="00165874" w:rsidRPr="004534A4" w:rsidRDefault="00165874" w:rsidP="00232727">
      <w:pPr>
        <w:pStyle w:val="1B3f"/>
        <w:numPr>
          <w:ilvl w:val="0"/>
          <w:numId w:val="80"/>
        </w:numPr>
        <w:tabs>
          <w:tab w:val="left" w:pos="1134"/>
        </w:tabs>
        <w:ind w:left="0" w:firstLine="709"/>
        <w:rPr>
          <w:szCs w:val="24"/>
        </w:rPr>
      </w:pPr>
      <w:r w:rsidRPr="004534A4">
        <w:rPr>
          <w:szCs w:val="24"/>
        </w:rPr>
        <w:t>Федеральный закон от 10.01.2002 № 7-ФЗ «Об охране окружающей среды»;</w:t>
      </w:r>
    </w:p>
    <w:p w14:paraId="08DD0404" w14:textId="77777777" w:rsidR="00D87861" w:rsidRDefault="009B7853" w:rsidP="00232727">
      <w:pPr>
        <w:pStyle w:val="1B3f"/>
        <w:numPr>
          <w:ilvl w:val="0"/>
          <w:numId w:val="80"/>
        </w:numPr>
        <w:tabs>
          <w:tab w:val="left" w:pos="1134"/>
        </w:tabs>
        <w:ind w:left="0" w:firstLine="709"/>
        <w:rPr>
          <w:szCs w:val="24"/>
        </w:rPr>
      </w:pPr>
      <w:r w:rsidRPr="004534A4">
        <w:rPr>
          <w:szCs w:val="24"/>
        </w:rPr>
        <w:t>Федеральный закон от 24.06.1998 №</w:t>
      </w:r>
      <w:r w:rsidR="006E2293" w:rsidRPr="004534A4">
        <w:rPr>
          <w:szCs w:val="24"/>
        </w:rPr>
        <w:t> </w:t>
      </w:r>
      <w:r w:rsidRPr="004534A4">
        <w:rPr>
          <w:szCs w:val="24"/>
        </w:rPr>
        <w:t>89-ФЗ «Об отходах производства и потребления»;</w:t>
      </w:r>
    </w:p>
    <w:p w14:paraId="3BF1A83F" w14:textId="77777777" w:rsidR="00617B6D" w:rsidRDefault="00617B6D" w:rsidP="00232727">
      <w:pPr>
        <w:pStyle w:val="1B3f"/>
        <w:numPr>
          <w:ilvl w:val="0"/>
          <w:numId w:val="80"/>
        </w:numPr>
        <w:tabs>
          <w:tab w:val="left" w:pos="1134"/>
        </w:tabs>
        <w:ind w:left="0" w:firstLine="709"/>
        <w:rPr>
          <w:szCs w:val="24"/>
        </w:rPr>
      </w:pPr>
      <w:r w:rsidRPr="00F42932">
        <w:rPr>
          <w:szCs w:val="24"/>
        </w:rPr>
        <w:t xml:space="preserve">Федеральный закон от 04.05.1999 </w:t>
      </w:r>
      <w:r>
        <w:rPr>
          <w:szCs w:val="24"/>
        </w:rPr>
        <w:t>№</w:t>
      </w:r>
      <w:r w:rsidRPr="00F42932">
        <w:rPr>
          <w:szCs w:val="24"/>
        </w:rPr>
        <w:t xml:space="preserve"> 96-ФЗ </w:t>
      </w:r>
      <w:r>
        <w:rPr>
          <w:szCs w:val="24"/>
        </w:rPr>
        <w:t xml:space="preserve">«Об охране </w:t>
      </w:r>
      <w:r w:rsidRPr="00F42932">
        <w:rPr>
          <w:szCs w:val="24"/>
        </w:rPr>
        <w:t>атмосферного воздуха</w:t>
      </w:r>
      <w:r>
        <w:rPr>
          <w:szCs w:val="24"/>
        </w:rPr>
        <w:t>»;</w:t>
      </w:r>
    </w:p>
    <w:p w14:paraId="6ACDE845" w14:textId="2B478EA7" w:rsidR="00D87861" w:rsidRPr="004534A4" w:rsidRDefault="009B7853" w:rsidP="00232727">
      <w:pPr>
        <w:pStyle w:val="1B3f"/>
        <w:numPr>
          <w:ilvl w:val="0"/>
          <w:numId w:val="80"/>
        </w:numPr>
        <w:tabs>
          <w:tab w:val="left" w:pos="1134"/>
        </w:tabs>
        <w:ind w:left="0" w:firstLine="709"/>
        <w:rPr>
          <w:szCs w:val="24"/>
        </w:rPr>
      </w:pPr>
      <w:r w:rsidRPr="004534A4">
        <w:rPr>
          <w:szCs w:val="24"/>
        </w:rPr>
        <w:t>Федеральный закон от 27.0</w:t>
      </w:r>
      <w:r w:rsidR="0009327A" w:rsidRPr="00680A69">
        <w:rPr>
          <w:szCs w:val="24"/>
        </w:rPr>
        <w:t>7</w:t>
      </w:r>
      <w:r w:rsidRPr="004534A4">
        <w:rPr>
          <w:szCs w:val="24"/>
        </w:rPr>
        <w:t>.2006 № 152-ФЗ «О персональных данных»;</w:t>
      </w:r>
    </w:p>
    <w:p w14:paraId="158B9049" w14:textId="77777777" w:rsidR="00165874" w:rsidRDefault="00165874" w:rsidP="00232727">
      <w:pPr>
        <w:pStyle w:val="1B3f"/>
        <w:numPr>
          <w:ilvl w:val="0"/>
          <w:numId w:val="80"/>
        </w:numPr>
        <w:tabs>
          <w:tab w:val="left" w:pos="1134"/>
        </w:tabs>
        <w:ind w:left="0" w:firstLine="709"/>
        <w:rPr>
          <w:szCs w:val="24"/>
        </w:rPr>
      </w:pPr>
      <w:r w:rsidRPr="004534A4">
        <w:rPr>
          <w:szCs w:val="24"/>
        </w:rPr>
        <w:t>Федеральный закон от 27.07.2006 № 149-ФЗ «Об информации, информационных технологиях и о защите информации»;</w:t>
      </w:r>
    </w:p>
    <w:p w14:paraId="026B5580" w14:textId="7E75FC98" w:rsidR="00676698" w:rsidRDefault="00A920C6" w:rsidP="00676698">
      <w:pPr>
        <w:pStyle w:val="1B3f"/>
        <w:numPr>
          <w:ilvl w:val="0"/>
          <w:numId w:val="80"/>
        </w:numPr>
        <w:tabs>
          <w:tab w:val="left" w:pos="1134"/>
        </w:tabs>
        <w:ind w:left="0" w:firstLine="709"/>
        <w:rPr>
          <w:szCs w:val="24"/>
        </w:rPr>
      </w:pPr>
      <w:r w:rsidRPr="001D202E">
        <w:rPr>
          <w:szCs w:val="24"/>
        </w:rPr>
        <w:t>Федеральный закон от 27</w:t>
      </w:r>
      <w:r>
        <w:rPr>
          <w:szCs w:val="24"/>
        </w:rPr>
        <w:t>.07</w:t>
      </w:r>
      <w:r w:rsidR="006241D1">
        <w:rPr>
          <w:szCs w:val="24"/>
        </w:rPr>
        <w:t>.</w:t>
      </w:r>
      <w:r w:rsidRPr="001D202E">
        <w:rPr>
          <w:szCs w:val="24"/>
        </w:rPr>
        <w:t>2010</w:t>
      </w:r>
      <w:r w:rsidR="006241D1">
        <w:rPr>
          <w:szCs w:val="24"/>
        </w:rPr>
        <w:t xml:space="preserve"> </w:t>
      </w:r>
      <w:r w:rsidRPr="001D202E">
        <w:rPr>
          <w:szCs w:val="24"/>
        </w:rPr>
        <w:t>№ 210-ФЗ «Об организации предоставления государственных и муниципальных услуг»</w:t>
      </w:r>
      <w:r w:rsidR="00187393">
        <w:rPr>
          <w:szCs w:val="24"/>
        </w:rPr>
        <w:t>;</w:t>
      </w:r>
    </w:p>
    <w:p w14:paraId="192907F7" w14:textId="6C36B00E" w:rsidR="00676698" w:rsidRPr="00676698" w:rsidRDefault="00676698" w:rsidP="00676698">
      <w:pPr>
        <w:pStyle w:val="1B3f"/>
        <w:numPr>
          <w:ilvl w:val="0"/>
          <w:numId w:val="80"/>
        </w:numPr>
        <w:tabs>
          <w:tab w:val="left" w:pos="1134"/>
        </w:tabs>
        <w:ind w:left="0" w:firstLine="709"/>
        <w:rPr>
          <w:szCs w:val="24"/>
        </w:rPr>
      </w:pPr>
      <w:r>
        <w:t>Федеральный закон от 06.04.</w:t>
      </w:r>
      <w:r w:rsidRPr="00676698">
        <w:t>2011 № 63-ФЗ «Об электронной подписи»;</w:t>
      </w:r>
    </w:p>
    <w:p w14:paraId="60B4FED5" w14:textId="4D002BEF" w:rsidR="008C764C" w:rsidRPr="004534A4" w:rsidRDefault="008C764C" w:rsidP="00232727">
      <w:pPr>
        <w:pStyle w:val="1B3f"/>
        <w:numPr>
          <w:ilvl w:val="0"/>
          <w:numId w:val="80"/>
        </w:numPr>
        <w:tabs>
          <w:tab w:val="left" w:pos="1134"/>
        </w:tabs>
        <w:ind w:left="0" w:firstLine="709"/>
        <w:rPr>
          <w:szCs w:val="24"/>
        </w:rPr>
      </w:pPr>
      <w:r w:rsidRPr="008C764C">
        <w:rPr>
          <w:szCs w:val="24"/>
        </w:rPr>
        <w:t>Указ Президента Российской Федерации</w:t>
      </w:r>
      <w:r>
        <w:rPr>
          <w:szCs w:val="24"/>
        </w:rPr>
        <w:t xml:space="preserve"> от </w:t>
      </w:r>
      <w:r w:rsidRPr="008C764C">
        <w:rPr>
          <w:szCs w:val="24"/>
        </w:rPr>
        <w:t>30.03.2022 № 166 «О мерах по обеспечению технологической независимости и безопасности критической информационной инфраструктуры»</w:t>
      </w:r>
      <w:r>
        <w:rPr>
          <w:szCs w:val="24"/>
        </w:rPr>
        <w:t>;</w:t>
      </w:r>
    </w:p>
    <w:p w14:paraId="7A6CF6A8" w14:textId="18FDD793" w:rsidR="00D02C26" w:rsidRPr="004534A4" w:rsidRDefault="00D02C26" w:rsidP="00232727">
      <w:pPr>
        <w:pStyle w:val="1B3f"/>
        <w:numPr>
          <w:ilvl w:val="0"/>
          <w:numId w:val="80"/>
        </w:numPr>
        <w:tabs>
          <w:tab w:val="left" w:pos="1134"/>
        </w:tabs>
        <w:ind w:left="0" w:firstLine="709"/>
        <w:rPr>
          <w:szCs w:val="24"/>
        </w:rPr>
      </w:pPr>
      <w:r w:rsidRPr="004534A4">
        <w:rPr>
          <w:szCs w:val="24"/>
        </w:rPr>
        <w:t>Постановление Правительства Российской Федерации от 30.07.20</w:t>
      </w:r>
      <w:r w:rsidR="00165874" w:rsidRPr="004534A4">
        <w:rPr>
          <w:szCs w:val="24"/>
        </w:rPr>
        <w:t>0</w:t>
      </w:r>
      <w:r w:rsidRPr="004534A4">
        <w:rPr>
          <w:szCs w:val="24"/>
        </w:rPr>
        <w:t>4 № 400 «Об</w:t>
      </w:r>
      <w:r w:rsidR="004646EE">
        <w:rPr>
          <w:szCs w:val="24"/>
        </w:rPr>
        <w:t> </w:t>
      </w:r>
      <w:r w:rsidRPr="004534A4">
        <w:rPr>
          <w:szCs w:val="24"/>
        </w:rPr>
        <w:t>утверждении Положения о Федеральной службе по надзору в сфере природопользования и внесении изменений в Постановление Правительства Российской Федерации от 22 июля 2004 г. №</w:t>
      </w:r>
      <w:r w:rsidR="008968F3" w:rsidRPr="004534A4">
        <w:rPr>
          <w:szCs w:val="24"/>
        </w:rPr>
        <w:t> </w:t>
      </w:r>
      <w:r w:rsidRPr="004534A4">
        <w:rPr>
          <w:szCs w:val="24"/>
        </w:rPr>
        <w:t>370»;</w:t>
      </w:r>
    </w:p>
    <w:p w14:paraId="085D55F4" w14:textId="77777777" w:rsidR="00165874" w:rsidRPr="004534A4" w:rsidRDefault="00165874" w:rsidP="00232727">
      <w:pPr>
        <w:pStyle w:val="1B3f"/>
        <w:numPr>
          <w:ilvl w:val="0"/>
          <w:numId w:val="80"/>
        </w:numPr>
        <w:tabs>
          <w:tab w:val="left" w:pos="1134"/>
        </w:tabs>
        <w:ind w:left="0" w:firstLine="709"/>
        <w:rPr>
          <w:szCs w:val="24"/>
        </w:rPr>
      </w:pPr>
      <w:r w:rsidRPr="004534A4">
        <w:rPr>
          <w:szCs w:val="24"/>
        </w:rPr>
        <w:t xml:space="preserve">Постановление Правительства Российской Федерации от 01.11.2012 № 1119 </w:t>
      </w:r>
      <w:r w:rsidRPr="004534A4">
        <w:rPr>
          <w:szCs w:val="24"/>
        </w:rPr>
        <w:br/>
        <w:t xml:space="preserve">«Об утверждении требований к защите персональных данных при их обработке </w:t>
      </w:r>
      <w:r w:rsidRPr="004534A4">
        <w:rPr>
          <w:szCs w:val="24"/>
        </w:rPr>
        <w:br/>
        <w:t>в информационных системах персональных данных»;</w:t>
      </w:r>
    </w:p>
    <w:p w14:paraId="5F242AC0" w14:textId="77777777" w:rsidR="00783144" w:rsidRPr="004534A4" w:rsidRDefault="00165874" w:rsidP="00232727">
      <w:pPr>
        <w:pStyle w:val="1B3f"/>
        <w:numPr>
          <w:ilvl w:val="0"/>
          <w:numId w:val="80"/>
        </w:numPr>
        <w:tabs>
          <w:tab w:val="left" w:pos="1134"/>
        </w:tabs>
        <w:ind w:left="0" w:firstLine="709"/>
        <w:rPr>
          <w:szCs w:val="24"/>
        </w:rPr>
      </w:pPr>
      <w:r w:rsidRPr="004534A4">
        <w:rPr>
          <w:szCs w:val="24"/>
        </w:rPr>
        <w:t>Постановление Правительства Российской Федерации от 06.07.2015 № 676 «</w:t>
      </w:r>
      <w:r w:rsidRPr="004534A4">
        <w:rPr>
          <w:szCs w:val="24"/>
          <w:shd w:val="clear" w:color="auto" w:fill="FFFFFF"/>
        </w:rPr>
        <w:t>О требованиях к порядку </w:t>
      </w:r>
      <w:r w:rsidRPr="004534A4">
        <w:rPr>
          <w:bCs/>
          <w:szCs w:val="24"/>
          <w:shd w:val="clear" w:color="auto" w:fill="FFFFFF"/>
        </w:rPr>
        <w:t>создания</w:t>
      </w:r>
      <w:r w:rsidRPr="004534A4">
        <w:rPr>
          <w:szCs w:val="24"/>
          <w:shd w:val="clear" w:color="auto" w:fill="FFFFFF"/>
        </w:rPr>
        <w:t xml:space="preserve">, развития, ввода в эксплуатацию, эксплуатации и вывода из эксплуатации </w:t>
      </w:r>
      <w:r w:rsidRPr="004534A4">
        <w:rPr>
          <w:bCs/>
          <w:szCs w:val="24"/>
          <w:shd w:val="clear" w:color="auto" w:fill="FFFFFF"/>
        </w:rPr>
        <w:t>государственных</w:t>
      </w:r>
      <w:r w:rsidRPr="004534A4">
        <w:rPr>
          <w:szCs w:val="24"/>
          <w:shd w:val="clear" w:color="auto" w:fill="FFFFFF"/>
        </w:rPr>
        <w:t xml:space="preserve"> </w:t>
      </w:r>
      <w:r w:rsidRPr="004534A4">
        <w:rPr>
          <w:bCs/>
          <w:szCs w:val="24"/>
          <w:shd w:val="clear" w:color="auto" w:fill="FFFFFF"/>
        </w:rPr>
        <w:t xml:space="preserve">информационных систем, </w:t>
      </w:r>
      <w:r w:rsidRPr="004534A4">
        <w:rPr>
          <w:szCs w:val="24"/>
          <w:shd w:val="clear" w:color="auto" w:fill="FFFFFF"/>
        </w:rPr>
        <w:t xml:space="preserve">и дальнейшего хранения содержащейся в их базах данных информации»; </w:t>
      </w:r>
    </w:p>
    <w:p w14:paraId="45F7E68D" w14:textId="5D43CEFC" w:rsidR="00783144" w:rsidRPr="004534A4" w:rsidRDefault="00783144" w:rsidP="00232727">
      <w:pPr>
        <w:pStyle w:val="1B3f"/>
        <w:numPr>
          <w:ilvl w:val="0"/>
          <w:numId w:val="80"/>
        </w:numPr>
        <w:tabs>
          <w:tab w:val="left" w:pos="1134"/>
        </w:tabs>
        <w:ind w:left="0" w:firstLine="709"/>
        <w:rPr>
          <w:szCs w:val="24"/>
        </w:rPr>
      </w:pPr>
      <w:r w:rsidRPr="004534A4">
        <w:rPr>
          <w:szCs w:val="24"/>
        </w:rPr>
        <w:t xml:space="preserve">Постановление Правительства </w:t>
      </w:r>
      <w:r w:rsidR="007F0EC8" w:rsidRPr="004534A4">
        <w:rPr>
          <w:szCs w:val="24"/>
        </w:rPr>
        <w:t>Российской Федерации</w:t>
      </w:r>
      <w:r w:rsidRPr="004534A4">
        <w:rPr>
          <w:szCs w:val="24"/>
        </w:rPr>
        <w:t xml:space="preserve"> от 31.05.2023 № 881 «Об</w:t>
      </w:r>
      <w:r w:rsidR="004646EE">
        <w:rPr>
          <w:szCs w:val="24"/>
        </w:rPr>
        <w:t> </w:t>
      </w:r>
      <w:r w:rsidRPr="004534A4">
        <w:rPr>
          <w:szCs w:val="24"/>
        </w:rPr>
        <w:t>утверждении Правил исчисления и взимания платы за негативное воздействие на окружающую среду и о признании утратившими силу некоторых актов Правительства Российской Федерации и отдельного положения акта Правительства Российской Федерации»;</w:t>
      </w:r>
    </w:p>
    <w:p w14:paraId="63389F91" w14:textId="6FBF9158" w:rsidR="000B0332" w:rsidRPr="004534A4" w:rsidRDefault="000B0332" w:rsidP="00232727">
      <w:pPr>
        <w:pStyle w:val="1B3f"/>
        <w:numPr>
          <w:ilvl w:val="0"/>
          <w:numId w:val="80"/>
        </w:numPr>
        <w:tabs>
          <w:tab w:val="left" w:pos="1134"/>
        </w:tabs>
        <w:ind w:left="0" w:firstLine="709"/>
        <w:rPr>
          <w:szCs w:val="24"/>
        </w:rPr>
      </w:pPr>
      <w:r w:rsidRPr="004534A4">
        <w:rPr>
          <w:szCs w:val="24"/>
        </w:rPr>
        <w:t>Постановление Правительства Российской Федерации от 30.12.2024 № 1990 «О</w:t>
      </w:r>
      <w:r w:rsidR="00290463">
        <w:rPr>
          <w:szCs w:val="24"/>
        </w:rPr>
        <w:t> </w:t>
      </w:r>
      <w:r w:rsidRPr="004534A4">
        <w:rPr>
          <w:szCs w:val="24"/>
        </w:rPr>
        <w:t>порядке взимания экологического сбора»;</w:t>
      </w:r>
    </w:p>
    <w:p w14:paraId="70C56220" w14:textId="3151C830" w:rsidR="00FC1408" w:rsidRPr="0009327A" w:rsidRDefault="00FC1408" w:rsidP="00232727">
      <w:pPr>
        <w:pStyle w:val="1B3f"/>
        <w:numPr>
          <w:ilvl w:val="0"/>
          <w:numId w:val="80"/>
        </w:numPr>
        <w:tabs>
          <w:tab w:val="left" w:pos="1134"/>
        </w:tabs>
        <w:ind w:left="0" w:firstLine="709"/>
        <w:rPr>
          <w:szCs w:val="24"/>
        </w:rPr>
      </w:pPr>
      <w:r w:rsidRPr="004534A4">
        <w:rPr>
          <w:szCs w:val="24"/>
        </w:rPr>
        <w:t xml:space="preserve">Постановление Правительства </w:t>
      </w:r>
      <w:r w:rsidR="007F0EC8" w:rsidRPr="004534A4">
        <w:rPr>
          <w:szCs w:val="24"/>
        </w:rPr>
        <w:t>Российской Федерации</w:t>
      </w:r>
      <w:r w:rsidRPr="004534A4">
        <w:rPr>
          <w:szCs w:val="24"/>
        </w:rPr>
        <w:t xml:space="preserve"> от 11.12.2023 №</w:t>
      </w:r>
      <w:r w:rsidR="008968F3" w:rsidRPr="004534A4">
        <w:rPr>
          <w:szCs w:val="24"/>
        </w:rPr>
        <w:t xml:space="preserve"> </w:t>
      </w:r>
      <w:r w:rsidRPr="004534A4">
        <w:rPr>
          <w:szCs w:val="24"/>
        </w:rPr>
        <w:t>2116 «О</w:t>
      </w:r>
      <w:r w:rsidR="004646EE">
        <w:rPr>
          <w:szCs w:val="24"/>
        </w:rPr>
        <w:t> </w:t>
      </w:r>
      <w:r w:rsidRPr="004534A4">
        <w:rPr>
          <w:szCs w:val="24"/>
        </w:rPr>
        <w:t>представлении юридическими лицами, индивидуальными предпринимателями отчетности о массе отходов от использования товаров и (или) полученного из них вторичного сырья и об их доле, использованных при производстве товаров (продукции), и сведений о договорах, которыми предусмотрена утилизация отходов от использования товаров и которые заключены с производителями товаров, импортерами товаров, иными лицами, о расторжении таких договоров в отчетном периоде, а также о ведении учета отходов от использования товар</w:t>
      </w:r>
      <w:r w:rsidR="0009327A">
        <w:rPr>
          <w:szCs w:val="24"/>
        </w:rPr>
        <w:t>ов</w:t>
      </w:r>
      <w:r w:rsidR="0009327A" w:rsidRPr="0009327A">
        <w:rPr>
          <w:szCs w:val="24"/>
        </w:rPr>
        <w:t>,</w:t>
      </w:r>
      <w:r w:rsidR="0009327A" w:rsidRPr="00E16AD3">
        <w:rPr>
          <w:szCs w:val="24"/>
        </w:rPr>
        <w:t xml:space="preserve"> </w:t>
      </w:r>
      <w:r w:rsidR="0009327A" w:rsidRPr="00680A69">
        <w:rPr>
          <w:szCs w:val="24"/>
        </w:rPr>
        <w:t>полученного из них вторичного сырья, использованных при производстве товаров (продукции)</w:t>
      </w:r>
      <w:r w:rsidRPr="0009327A">
        <w:rPr>
          <w:szCs w:val="24"/>
        </w:rPr>
        <w:t>»;</w:t>
      </w:r>
    </w:p>
    <w:p w14:paraId="5F5248C1" w14:textId="6F64C2AD" w:rsidR="00FC1408" w:rsidRPr="004534A4" w:rsidRDefault="00FC1408" w:rsidP="00232727">
      <w:pPr>
        <w:pStyle w:val="1B3f"/>
        <w:numPr>
          <w:ilvl w:val="0"/>
          <w:numId w:val="80"/>
        </w:numPr>
        <w:tabs>
          <w:tab w:val="left" w:pos="1134"/>
        </w:tabs>
        <w:ind w:left="0" w:firstLine="709"/>
        <w:rPr>
          <w:szCs w:val="24"/>
        </w:rPr>
      </w:pPr>
      <w:r w:rsidRPr="004534A4">
        <w:rPr>
          <w:szCs w:val="24"/>
        </w:rPr>
        <w:t>Постановление Правительства Российской Федерации от 31.05.2024 № 741 «Об</w:t>
      </w:r>
      <w:r w:rsidR="004646EE">
        <w:rPr>
          <w:szCs w:val="24"/>
        </w:rPr>
        <w:t> </w:t>
      </w:r>
      <w:r w:rsidRPr="004534A4">
        <w:rPr>
          <w:szCs w:val="24"/>
        </w:rPr>
        <w:t>утверждении Правил представления производителями товаров, импортерами товаров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w:t>
      </w:r>
    </w:p>
    <w:p w14:paraId="72BDF9F0" w14:textId="078D68D1" w:rsidR="00FC1408" w:rsidRPr="004534A4" w:rsidRDefault="00FC1408" w:rsidP="00232727">
      <w:pPr>
        <w:pStyle w:val="1B3f"/>
        <w:numPr>
          <w:ilvl w:val="0"/>
          <w:numId w:val="80"/>
        </w:numPr>
        <w:tabs>
          <w:tab w:val="left" w:pos="1134"/>
        </w:tabs>
        <w:ind w:left="0" w:firstLine="709"/>
        <w:rPr>
          <w:szCs w:val="24"/>
        </w:rPr>
      </w:pPr>
      <w:r w:rsidRPr="004534A4">
        <w:rPr>
          <w:szCs w:val="24"/>
        </w:rPr>
        <w:t>Постановление Правительства Российской Федерации от 31.05.2024 № 742 «Об</w:t>
      </w:r>
      <w:r w:rsidR="004646EE">
        <w:rPr>
          <w:szCs w:val="24"/>
        </w:rPr>
        <w:t> </w:t>
      </w:r>
      <w:r w:rsidRPr="004534A4">
        <w:rPr>
          <w:szCs w:val="24"/>
        </w:rPr>
        <w:t>утверждении Правил представления производителями товаров, импортерами товаров отчетности о выполнении самостоятельной утилизации отходов от использования товаров»;</w:t>
      </w:r>
    </w:p>
    <w:p w14:paraId="47E9E30A" w14:textId="6C1D1751" w:rsidR="00917917" w:rsidRPr="00E16AD3" w:rsidRDefault="00917917" w:rsidP="00262C9E">
      <w:pPr>
        <w:pStyle w:val="1B3f"/>
        <w:numPr>
          <w:ilvl w:val="0"/>
          <w:numId w:val="80"/>
        </w:numPr>
        <w:tabs>
          <w:tab w:val="left" w:pos="1134"/>
        </w:tabs>
        <w:ind w:left="0" w:firstLine="709"/>
        <w:rPr>
          <w:szCs w:val="24"/>
        </w:rPr>
      </w:pPr>
      <w:r w:rsidRPr="000E2BFB">
        <w:rPr>
          <w:szCs w:val="24"/>
        </w:rPr>
        <w:t>Постановление Правительства Российской Федерации от 01.08.2024 № 1041 «О</w:t>
      </w:r>
      <w:r w:rsidR="004646EE" w:rsidRPr="000E2BFB">
        <w:rPr>
          <w:szCs w:val="24"/>
        </w:rPr>
        <w:t> </w:t>
      </w:r>
      <w:r w:rsidRPr="000E2BFB">
        <w:rPr>
          <w:szCs w:val="24"/>
        </w:rPr>
        <w:t>значениях базовых ставок экологического сбора и коэффициента, учитывающего сложность извлечения отходов от использования товаров для дальнейшей утилизации, наличие технологической возможности их утилизации с учетом изменения физических, химических и механических свойств материалов при многократном использовании (с учетом возможных циклов переработки отходов от использования товаров), востребованность вторичного сырья, полученного из таких отходов, для использования при производстве товаров (продукции)»;</w:t>
      </w:r>
    </w:p>
    <w:p w14:paraId="72B7D5A4" w14:textId="33146275" w:rsidR="00917917" w:rsidRPr="00E16AD3" w:rsidRDefault="00917917" w:rsidP="00262C9E">
      <w:pPr>
        <w:pStyle w:val="1B3f"/>
        <w:numPr>
          <w:ilvl w:val="0"/>
          <w:numId w:val="80"/>
        </w:numPr>
        <w:tabs>
          <w:tab w:val="left" w:pos="1134"/>
        </w:tabs>
        <w:ind w:left="0" w:firstLine="709"/>
        <w:rPr>
          <w:szCs w:val="24"/>
        </w:rPr>
      </w:pPr>
      <w:r w:rsidRPr="0010206C">
        <w:rPr>
          <w:szCs w:val="24"/>
        </w:rPr>
        <w:t>Постановление Правительства Российской Федерации от 29.12.2023 № 2414 «Об</w:t>
      </w:r>
      <w:r w:rsidR="004646EE" w:rsidRPr="0010206C">
        <w:rPr>
          <w:szCs w:val="24"/>
        </w:rPr>
        <w:t> </w:t>
      </w:r>
      <w:r w:rsidRPr="0010206C">
        <w:rPr>
          <w:szCs w:val="24"/>
        </w:rPr>
        <w:t>утверждении перечней товаров, упаковки, отходы от использования которых подлежат утилизации, и нормативов утилизации отходов от использования товаров, упаковки»;</w:t>
      </w:r>
    </w:p>
    <w:p w14:paraId="49FAB0E4" w14:textId="65F66F60" w:rsidR="00EE2717" w:rsidRPr="00E16AD3" w:rsidRDefault="00EE2717" w:rsidP="00E16AD3">
      <w:pPr>
        <w:pStyle w:val="1B3f"/>
        <w:numPr>
          <w:ilvl w:val="0"/>
          <w:numId w:val="80"/>
        </w:numPr>
        <w:tabs>
          <w:tab w:val="left" w:pos="1134"/>
        </w:tabs>
        <w:ind w:left="0" w:firstLine="709"/>
        <w:rPr>
          <w:szCs w:val="24"/>
        </w:rPr>
      </w:pPr>
      <w:r w:rsidRPr="0010206C">
        <w:rPr>
          <w:szCs w:val="24"/>
        </w:rPr>
        <w:t xml:space="preserve">Постановление Правительства </w:t>
      </w:r>
      <w:r w:rsidRPr="00560963">
        <w:rPr>
          <w:szCs w:val="24"/>
        </w:rPr>
        <w:t>Российской Федерации от 29.12.2023 № 2394 «Об</w:t>
      </w:r>
      <w:r w:rsidR="001B4DBE" w:rsidRPr="00560963">
        <w:rPr>
          <w:szCs w:val="24"/>
        </w:rPr>
        <w:t> </w:t>
      </w:r>
      <w:r w:rsidRPr="00560963">
        <w:rPr>
          <w:szCs w:val="24"/>
        </w:rPr>
        <w:t>утверждении перечня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от использования товаров, упаковки, включенных в перечень, предусмотренный пунктом 5 статьи 24.2 Федерального закона "Об отходах производства и потребления", и видов товаров (продукции), которые могут быть произведены при утилизации таких отходов (в том числе при использовании вторичного сырья, полученного из таких отходов) в целях исполнения обязанности по обеспечению самостоятельной утилизации отходов от использования товаров»;</w:t>
      </w:r>
    </w:p>
    <w:p w14:paraId="3BE13DE8" w14:textId="2DA5F911" w:rsidR="00F44B3A" w:rsidRDefault="00F44B3A" w:rsidP="00E16AD3">
      <w:pPr>
        <w:pStyle w:val="1B3f"/>
        <w:numPr>
          <w:ilvl w:val="0"/>
          <w:numId w:val="80"/>
        </w:numPr>
        <w:tabs>
          <w:tab w:val="left" w:pos="1134"/>
        </w:tabs>
        <w:ind w:left="0" w:firstLine="709"/>
        <w:rPr>
          <w:szCs w:val="24"/>
        </w:rPr>
      </w:pPr>
      <w:r w:rsidRPr="001D202E">
        <w:rPr>
          <w:szCs w:val="24"/>
        </w:rPr>
        <w:t xml:space="preserve">Постановление Правительства </w:t>
      </w:r>
      <w:r w:rsidR="00E16AD3" w:rsidRPr="00E16AD3">
        <w:rPr>
          <w:szCs w:val="24"/>
        </w:rPr>
        <w:t>Российской Федерации</w:t>
      </w:r>
      <w:r w:rsidRPr="001D202E">
        <w:rPr>
          <w:szCs w:val="24"/>
        </w:rPr>
        <w:t xml:space="preserve"> от 22.05.2025 № 710 «</w:t>
      </w:r>
      <w:r w:rsidRPr="00F44B3A">
        <w:rPr>
          <w:szCs w:val="24"/>
        </w:rPr>
        <w:t>Об</w:t>
      </w:r>
      <w:r w:rsidR="00E16AD3" w:rsidRPr="00E16AD3">
        <w:rPr>
          <w:szCs w:val="24"/>
        </w:rPr>
        <w:t> </w:t>
      </w:r>
      <w:r w:rsidRPr="00F44B3A">
        <w:rPr>
          <w:szCs w:val="24"/>
        </w:rPr>
        <w:t>утверждении Правил исчисления платы за негативное воздействие на окружающую среду при выбросах в атмосферный воздух загрязняющих веществ, образующихся при сжигании на факельных установках и (или) рассеивании попутного нефтяного газа»</w:t>
      </w:r>
      <w:r>
        <w:rPr>
          <w:szCs w:val="24"/>
        </w:rPr>
        <w:t>;</w:t>
      </w:r>
    </w:p>
    <w:p w14:paraId="0B758124" w14:textId="7A473B68" w:rsidR="00A62A9E" w:rsidRPr="00082046" w:rsidRDefault="00FC1499" w:rsidP="00E16AD3">
      <w:pPr>
        <w:pStyle w:val="1B3f"/>
        <w:numPr>
          <w:ilvl w:val="0"/>
          <w:numId w:val="80"/>
        </w:numPr>
        <w:tabs>
          <w:tab w:val="left" w:pos="1134"/>
        </w:tabs>
        <w:ind w:left="0" w:firstLine="709"/>
        <w:rPr>
          <w:szCs w:val="24"/>
        </w:rPr>
      </w:pPr>
      <w:r w:rsidRPr="00082046">
        <w:rPr>
          <w:szCs w:val="24"/>
        </w:rPr>
        <w:t>П</w:t>
      </w:r>
      <w:r w:rsidR="00A62A9E" w:rsidRPr="00082046">
        <w:rPr>
          <w:szCs w:val="24"/>
        </w:rPr>
        <w:t xml:space="preserve">остановление Правительства </w:t>
      </w:r>
      <w:r w:rsidRPr="00082046">
        <w:rPr>
          <w:szCs w:val="24"/>
        </w:rPr>
        <w:t>Российской Федерации</w:t>
      </w:r>
      <w:r w:rsidR="00A62A9E" w:rsidRPr="00082046">
        <w:rPr>
          <w:szCs w:val="24"/>
        </w:rPr>
        <w:t xml:space="preserve"> от 26.12.2024 </w:t>
      </w:r>
      <w:r w:rsidRPr="00082046">
        <w:rPr>
          <w:szCs w:val="24"/>
        </w:rPr>
        <w:t>№</w:t>
      </w:r>
      <w:r w:rsidR="00A62A9E" w:rsidRPr="00082046">
        <w:rPr>
          <w:szCs w:val="24"/>
        </w:rPr>
        <w:t xml:space="preserve"> 1901 «Об</w:t>
      </w:r>
      <w:r w:rsidRPr="00082046">
        <w:rPr>
          <w:szCs w:val="24"/>
        </w:rPr>
        <w:t> </w:t>
      </w:r>
      <w:r w:rsidR="00A62A9E" w:rsidRPr="00082046">
        <w:rPr>
          <w:szCs w:val="24"/>
        </w:rPr>
        <w:t>утверждении Правил расчета и применения понижающего коэффициента к нормативу утилизации отходов от использования товаров, массе произведенной упаковки, отходы от использования которых подлежат утилизации»;</w:t>
      </w:r>
    </w:p>
    <w:p w14:paraId="43771AB1" w14:textId="5A83DCCA" w:rsidR="00A62A9E" w:rsidRPr="00082046" w:rsidRDefault="00FC1499" w:rsidP="00E16AD3">
      <w:pPr>
        <w:pStyle w:val="1B3f"/>
        <w:numPr>
          <w:ilvl w:val="0"/>
          <w:numId w:val="80"/>
        </w:numPr>
        <w:tabs>
          <w:tab w:val="left" w:pos="1134"/>
        </w:tabs>
        <w:ind w:left="0" w:firstLine="709"/>
        <w:rPr>
          <w:szCs w:val="24"/>
        </w:rPr>
      </w:pPr>
      <w:r w:rsidRPr="00082046">
        <w:rPr>
          <w:szCs w:val="24"/>
        </w:rPr>
        <w:t>П</w:t>
      </w:r>
      <w:r w:rsidR="00A62A9E" w:rsidRPr="00082046">
        <w:rPr>
          <w:szCs w:val="24"/>
        </w:rPr>
        <w:t xml:space="preserve">остановление Правительства </w:t>
      </w:r>
      <w:r w:rsidRPr="00082046">
        <w:rPr>
          <w:szCs w:val="24"/>
        </w:rPr>
        <w:t>Российской Федерации</w:t>
      </w:r>
      <w:r w:rsidR="00A62A9E" w:rsidRPr="00082046">
        <w:rPr>
          <w:szCs w:val="24"/>
        </w:rPr>
        <w:t xml:space="preserve"> от 06.11.2024 </w:t>
      </w:r>
      <w:r w:rsidRPr="00082046">
        <w:rPr>
          <w:szCs w:val="24"/>
        </w:rPr>
        <w:t>№</w:t>
      </w:r>
      <w:r w:rsidR="00A62A9E" w:rsidRPr="00082046">
        <w:rPr>
          <w:szCs w:val="24"/>
        </w:rPr>
        <w:t xml:space="preserve"> 1486 «Об</w:t>
      </w:r>
      <w:r w:rsidRPr="00082046">
        <w:rPr>
          <w:szCs w:val="24"/>
        </w:rPr>
        <w:t> </w:t>
      </w:r>
      <w:r w:rsidR="00A62A9E" w:rsidRPr="00082046">
        <w:rPr>
          <w:szCs w:val="24"/>
        </w:rPr>
        <w:t>утверждении Правил подтверждения факта вывоза, в том числе третьими лицами, из Российской Федерации товаров, упаковки, отходы от использования которых подлежат утилизации»</w:t>
      </w:r>
      <w:r w:rsidR="004B143B" w:rsidRPr="00082046">
        <w:rPr>
          <w:szCs w:val="24"/>
        </w:rPr>
        <w:t>;</w:t>
      </w:r>
    </w:p>
    <w:p w14:paraId="304D06B1" w14:textId="5E0374CD" w:rsidR="00B5529D" w:rsidRPr="00082046" w:rsidRDefault="00B5529D" w:rsidP="00B5529D">
      <w:pPr>
        <w:pStyle w:val="1B3f"/>
        <w:numPr>
          <w:ilvl w:val="0"/>
          <w:numId w:val="80"/>
        </w:numPr>
        <w:tabs>
          <w:tab w:val="left" w:pos="1134"/>
        </w:tabs>
        <w:ind w:left="0" w:firstLine="709"/>
        <w:rPr>
          <w:szCs w:val="24"/>
        </w:rPr>
      </w:pPr>
      <w:r w:rsidRPr="00082046">
        <w:rPr>
          <w:szCs w:val="24"/>
        </w:rPr>
        <w:t>Постановление Правительства Российской Федерации от 25.12.2025 № 2116 «О внесении изменений в некоторые акты Правительства Российской Федерации»;</w:t>
      </w:r>
    </w:p>
    <w:p w14:paraId="1753FB83" w14:textId="5B0AA08F" w:rsidR="00B5529D" w:rsidRPr="00082046" w:rsidRDefault="00B5529D" w:rsidP="00B5529D">
      <w:pPr>
        <w:pStyle w:val="1B3f"/>
        <w:numPr>
          <w:ilvl w:val="0"/>
          <w:numId w:val="80"/>
        </w:numPr>
        <w:tabs>
          <w:tab w:val="left" w:pos="1134"/>
        </w:tabs>
        <w:ind w:left="0" w:firstLine="709"/>
        <w:rPr>
          <w:szCs w:val="24"/>
        </w:rPr>
      </w:pPr>
      <w:r w:rsidRPr="00082046">
        <w:rPr>
          <w:szCs w:val="24"/>
        </w:rPr>
        <w:t>Постановление Правительства Российской Федерации от 30.12.2024 № 1991 «О порядке подтверждения производства товаров с использованием вторичного сырья в целях применения понижающего коэффициента к нормативу утилизации отходов от использования товаров, массе произведенной упаковки, отходы от использования которых подлежат утилизации, и порядке подтверждения производства продукции (товаров) с использованием доли вторичного сырья в их составе»;</w:t>
      </w:r>
    </w:p>
    <w:p w14:paraId="0960D7E1" w14:textId="5ACDE54F" w:rsidR="00187393" w:rsidRPr="00E16AD3" w:rsidRDefault="00187393" w:rsidP="00E16AD3">
      <w:pPr>
        <w:pStyle w:val="1B3f"/>
        <w:numPr>
          <w:ilvl w:val="0"/>
          <w:numId w:val="80"/>
        </w:numPr>
        <w:tabs>
          <w:tab w:val="left" w:pos="1134"/>
        </w:tabs>
        <w:ind w:left="0" w:firstLine="709"/>
        <w:rPr>
          <w:szCs w:val="24"/>
        </w:rPr>
      </w:pPr>
      <w:r w:rsidRPr="00E16AD3">
        <w:rPr>
          <w:szCs w:val="24"/>
        </w:rPr>
        <w:t xml:space="preserve">Постановление Правительства Российской Федерации </w:t>
      </w:r>
      <w:r w:rsidR="00E16AD3" w:rsidRPr="00E16AD3">
        <w:rPr>
          <w:szCs w:val="24"/>
        </w:rPr>
        <w:t xml:space="preserve">от 08.09.2010 </w:t>
      </w:r>
      <w:r w:rsidRPr="00E16AD3">
        <w:rPr>
          <w:szCs w:val="24"/>
        </w:rPr>
        <w:t>№ 697 «О</w:t>
      </w:r>
      <w:r w:rsidR="00E16AD3" w:rsidRPr="00E16AD3">
        <w:rPr>
          <w:szCs w:val="24"/>
        </w:rPr>
        <w:t> </w:t>
      </w:r>
      <w:r w:rsidRPr="00E16AD3">
        <w:rPr>
          <w:szCs w:val="24"/>
        </w:rPr>
        <w:t>единой системе межведомственного обмена»;</w:t>
      </w:r>
    </w:p>
    <w:p w14:paraId="58AC7EF5" w14:textId="4AB32619" w:rsidR="00FE55CA" w:rsidRPr="00E16AD3" w:rsidRDefault="00FE55CA" w:rsidP="00E16AD3">
      <w:pPr>
        <w:pStyle w:val="1B3f"/>
        <w:numPr>
          <w:ilvl w:val="0"/>
          <w:numId w:val="80"/>
        </w:numPr>
        <w:tabs>
          <w:tab w:val="left" w:pos="1134"/>
        </w:tabs>
        <w:ind w:left="0" w:firstLine="709"/>
        <w:rPr>
          <w:szCs w:val="24"/>
        </w:rPr>
      </w:pPr>
      <w:r w:rsidRPr="00E16AD3">
        <w:rPr>
          <w:szCs w:val="24"/>
        </w:rPr>
        <w:t xml:space="preserve">Постановление Правительства Российской Федерации </w:t>
      </w:r>
      <w:r w:rsidR="00E16AD3" w:rsidRPr="00E16AD3">
        <w:rPr>
          <w:szCs w:val="24"/>
        </w:rPr>
        <w:t xml:space="preserve">от 08.06.2011 </w:t>
      </w:r>
      <w:r w:rsidRPr="00E16AD3">
        <w:rPr>
          <w:szCs w:val="24"/>
        </w:rPr>
        <w:t>№ 451. «Об</w:t>
      </w:r>
      <w:r w:rsidR="00E16AD3" w:rsidRPr="00E16AD3">
        <w:rPr>
          <w:szCs w:val="24"/>
        </w:rPr>
        <w:t> </w:t>
      </w:r>
      <w:r w:rsidRPr="00E16AD3">
        <w:rPr>
          <w:szCs w:val="24"/>
        </w:rPr>
        <w:t>инфраструктуре, обеспечивающей информационно-технологической взаимодействие информационных систем, используемых для предоставления государственных и муниципальных услуг в электронной форме»</w:t>
      </w:r>
      <w:r w:rsidR="006241D1" w:rsidRPr="00E16AD3">
        <w:rPr>
          <w:szCs w:val="24"/>
        </w:rPr>
        <w:t>;</w:t>
      </w:r>
    </w:p>
    <w:p w14:paraId="6C8F61DB" w14:textId="6766AB4C" w:rsidR="00FE55CA" w:rsidRPr="00E16AD3" w:rsidRDefault="00FE55CA" w:rsidP="00E16AD3">
      <w:pPr>
        <w:pStyle w:val="1B3f"/>
        <w:numPr>
          <w:ilvl w:val="0"/>
          <w:numId w:val="80"/>
        </w:numPr>
        <w:tabs>
          <w:tab w:val="left" w:pos="1134"/>
        </w:tabs>
        <w:ind w:left="0" w:firstLine="709"/>
        <w:rPr>
          <w:szCs w:val="24"/>
        </w:rPr>
      </w:pPr>
      <w:r w:rsidRPr="00E16AD3">
        <w:rPr>
          <w:szCs w:val="24"/>
        </w:rPr>
        <w:t>Постановление Правительства Российской Федерации от 23.06.2021 № 963 «Об</w:t>
      </w:r>
      <w:r w:rsidR="00E16AD3" w:rsidRPr="00E16AD3">
        <w:rPr>
          <w:szCs w:val="24"/>
        </w:rPr>
        <w:t> </w:t>
      </w:r>
      <w:r w:rsidRPr="00E16AD3">
        <w:rPr>
          <w:szCs w:val="24"/>
        </w:rPr>
        <w:t>утверждении Правил межведомственного информационного взаимодействия при предоставлении государственных и муниципальных услуг,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(или) органами местного самоуправления,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r w:rsidR="006241D1" w:rsidRPr="00E16AD3">
        <w:rPr>
          <w:szCs w:val="24"/>
        </w:rPr>
        <w:t>;</w:t>
      </w:r>
    </w:p>
    <w:p w14:paraId="65E66317" w14:textId="54597838" w:rsidR="00FE55CA" w:rsidRPr="00E16AD3" w:rsidRDefault="00FE55CA" w:rsidP="00E16AD3">
      <w:pPr>
        <w:pStyle w:val="1B3f"/>
        <w:numPr>
          <w:ilvl w:val="0"/>
          <w:numId w:val="80"/>
        </w:numPr>
        <w:tabs>
          <w:tab w:val="left" w:pos="1134"/>
        </w:tabs>
        <w:ind w:left="0" w:firstLine="709"/>
        <w:rPr>
          <w:szCs w:val="24"/>
        </w:rPr>
      </w:pPr>
      <w:r w:rsidRPr="00E16AD3">
        <w:rPr>
          <w:szCs w:val="24"/>
        </w:rPr>
        <w:t>Постановление Правительства Российской Федерации от 22.12.2012. № 1382 «О</w:t>
      </w:r>
      <w:r w:rsidR="00E16AD3" w:rsidRPr="00E16AD3">
        <w:rPr>
          <w:szCs w:val="24"/>
        </w:rPr>
        <w:t> </w:t>
      </w:r>
      <w:r w:rsidRPr="00E16AD3">
        <w:rPr>
          <w:szCs w:val="24"/>
        </w:rPr>
        <w:t>присоединении информационных систем организаций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6241D1" w:rsidRPr="00E16AD3">
        <w:rPr>
          <w:szCs w:val="24"/>
        </w:rPr>
        <w:t>;</w:t>
      </w:r>
    </w:p>
    <w:p w14:paraId="3B0B25E9" w14:textId="61779354" w:rsidR="005803B1" w:rsidRPr="00E16AD3" w:rsidRDefault="008C764C" w:rsidP="00FE55CA">
      <w:pPr>
        <w:pStyle w:val="1B3f"/>
        <w:numPr>
          <w:ilvl w:val="0"/>
          <w:numId w:val="80"/>
        </w:numPr>
        <w:tabs>
          <w:tab w:val="left" w:pos="1134"/>
        </w:tabs>
        <w:ind w:left="0" w:firstLine="709"/>
        <w:rPr>
          <w:szCs w:val="24"/>
        </w:rPr>
      </w:pPr>
      <w:r w:rsidRPr="00CB303B">
        <w:rPr>
          <w:szCs w:val="24"/>
        </w:rPr>
        <w:t>П</w:t>
      </w:r>
      <w:r w:rsidR="005803B1" w:rsidRPr="00CB303B">
        <w:rPr>
          <w:szCs w:val="24"/>
        </w:rPr>
        <w:t>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A6F1DCA" w14:textId="1841895D" w:rsidR="005803B1" w:rsidRPr="00E16AD3" w:rsidRDefault="008C764C" w:rsidP="00262C9E">
      <w:pPr>
        <w:pStyle w:val="1B3f"/>
        <w:numPr>
          <w:ilvl w:val="0"/>
          <w:numId w:val="80"/>
        </w:numPr>
        <w:tabs>
          <w:tab w:val="left" w:pos="1134"/>
        </w:tabs>
        <w:ind w:left="0" w:firstLine="709"/>
        <w:rPr>
          <w:szCs w:val="24"/>
        </w:rPr>
      </w:pPr>
      <w:r w:rsidRPr="00F56711">
        <w:rPr>
          <w:szCs w:val="24"/>
        </w:rPr>
        <w:t>П</w:t>
      </w:r>
      <w:r w:rsidR="005803B1" w:rsidRPr="00F56711">
        <w:rPr>
          <w:szCs w:val="24"/>
        </w:rPr>
        <w:t>остановление Правительства Российской Федерации от 16.11.2015 № 1236 «Об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w:t>
      </w:r>
      <w:r w:rsidR="005803B1" w:rsidRPr="00CF5C16">
        <w:rPr>
          <w:szCs w:val="24"/>
        </w:rPr>
        <w:t xml:space="preserve"> машин и баз данных из государств - членов Евразийского экономического союза, за исключением Российской Федерации»;</w:t>
      </w:r>
    </w:p>
    <w:p w14:paraId="34FE3FD6" w14:textId="37384810" w:rsidR="00187393" w:rsidRPr="00E16AD3" w:rsidRDefault="00187393" w:rsidP="00E16AD3">
      <w:pPr>
        <w:pStyle w:val="1B3f"/>
        <w:numPr>
          <w:ilvl w:val="0"/>
          <w:numId w:val="80"/>
        </w:numPr>
        <w:tabs>
          <w:tab w:val="left" w:pos="1134"/>
        </w:tabs>
        <w:ind w:left="0" w:firstLine="709"/>
        <w:rPr>
          <w:szCs w:val="24"/>
        </w:rPr>
      </w:pPr>
      <w:r w:rsidRPr="00E16AD3">
        <w:rPr>
          <w:szCs w:val="24"/>
        </w:rPr>
        <w:t>Постановление Правительства Российской Федерации от 24.10.</w:t>
      </w:r>
      <w:r w:rsidR="00E16AD3">
        <w:rPr>
          <w:szCs w:val="24"/>
        </w:rPr>
        <w:t xml:space="preserve">2011 </w:t>
      </w:r>
      <w:r w:rsidRPr="00E16AD3">
        <w:rPr>
          <w:szCs w:val="24"/>
        </w:rPr>
        <w:t>№ 861 «О</w:t>
      </w:r>
      <w:r w:rsidR="00E16AD3">
        <w:rPr>
          <w:szCs w:val="24"/>
        </w:rPr>
        <w:t> </w:t>
      </w:r>
      <w:r w:rsidRPr="00E16AD3">
        <w:rPr>
          <w:szCs w:val="24"/>
        </w:rPr>
        <w:t>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14:paraId="2C030738" w14:textId="17D34C83" w:rsidR="00646FB4" w:rsidRPr="004534A4" w:rsidRDefault="00646FB4" w:rsidP="00232727">
      <w:pPr>
        <w:pStyle w:val="1B3f"/>
        <w:numPr>
          <w:ilvl w:val="0"/>
          <w:numId w:val="80"/>
        </w:numPr>
        <w:tabs>
          <w:tab w:val="left" w:pos="1134"/>
        </w:tabs>
        <w:ind w:left="0" w:firstLine="709"/>
        <w:rPr>
          <w:szCs w:val="24"/>
        </w:rPr>
      </w:pPr>
      <w:r w:rsidRPr="004534A4">
        <w:rPr>
          <w:szCs w:val="24"/>
        </w:rPr>
        <w:t xml:space="preserve">Приказ Федеральной службы безопасности </w:t>
      </w:r>
      <w:r w:rsidR="007F0EC8" w:rsidRPr="007F0EC8">
        <w:rPr>
          <w:szCs w:val="24"/>
        </w:rPr>
        <w:t xml:space="preserve">Российской Федерации </w:t>
      </w:r>
      <w:r w:rsidRPr="004534A4">
        <w:rPr>
          <w:szCs w:val="24"/>
        </w:rPr>
        <w:t xml:space="preserve">от </w:t>
      </w:r>
      <w:r w:rsidR="008968F3" w:rsidRPr="004534A4">
        <w:rPr>
          <w:szCs w:val="24"/>
        </w:rPr>
        <w:t>0</w:t>
      </w:r>
      <w:r w:rsidRPr="004534A4">
        <w:rPr>
          <w:szCs w:val="24"/>
        </w:rPr>
        <w:t>9</w:t>
      </w:r>
      <w:r w:rsidR="008968F3" w:rsidRPr="004534A4">
        <w:rPr>
          <w:szCs w:val="24"/>
        </w:rPr>
        <w:t>.02.</w:t>
      </w:r>
      <w:r w:rsidRPr="004534A4">
        <w:rPr>
          <w:szCs w:val="24"/>
        </w:rPr>
        <w:t>2005 № 66 «О</w:t>
      </w:r>
      <w:r w:rsidR="004D7EE2" w:rsidRPr="004534A4">
        <w:rPr>
          <w:szCs w:val="24"/>
        </w:rPr>
        <w:t>б у</w:t>
      </w:r>
      <w:r w:rsidRPr="004534A4">
        <w:rPr>
          <w:szCs w:val="24"/>
        </w:rPr>
        <w:t>тверждении положения о разработке, производстве, реализации и эксплуатации шифровальных (криптографических) средств защиты информации (положение ПКЗ</w:t>
      </w:r>
      <w:r w:rsidRPr="004534A4">
        <w:rPr>
          <w:szCs w:val="24"/>
        </w:rPr>
        <w:noBreakHyphen/>
        <w:t>2005)»;</w:t>
      </w:r>
    </w:p>
    <w:p w14:paraId="3BBBBD45" w14:textId="187A1B35" w:rsidR="00646FB4" w:rsidRPr="004534A4" w:rsidRDefault="00646FB4" w:rsidP="00232727">
      <w:pPr>
        <w:pStyle w:val="1B3f"/>
        <w:numPr>
          <w:ilvl w:val="0"/>
          <w:numId w:val="80"/>
        </w:numPr>
        <w:tabs>
          <w:tab w:val="left" w:pos="1134"/>
        </w:tabs>
        <w:ind w:left="0" w:firstLine="709"/>
        <w:rPr>
          <w:szCs w:val="24"/>
        </w:rPr>
      </w:pPr>
      <w:r w:rsidRPr="004534A4">
        <w:rPr>
          <w:szCs w:val="24"/>
        </w:rPr>
        <w:t xml:space="preserve">Приказ Федеральной службы безопасности </w:t>
      </w:r>
      <w:r w:rsidR="007F0EC8" w:rsidRPr="007F0EC8">
        <w:rPr>
          <w:szCs w:val="24"/>
        </w:rPr>
        <w:t xml:space="preserve">Российской Федерации </w:t>
      </w:r>
      <w:r w:rsidRPr="004534A4">
        <w:rPr>
          <w:szCs w:val="24"/>
        </w:rPr>
        <w:t>от 13</w:t>
      </w:r>
      <w:r w:rsidR="008968F3" w:rsidRPr="004534A4">
        <w:rPr>
          <w:szCs w:val="24"/>
        </w:rPr>
        <w:t>.02.</w:t>
      </w:r>
      <w:r w:rsidRPr="004534A4">
        <w:rPr>
          <w:szCs w:val="24"/>
        </w:rPr>
        <w:t>2023 № 77 «Об утверждении порядка взаимодействия операторов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ФСБ России о компьютерных инцидентах, повлекших неправомерную передачу (предоставление, распространение, доступ) персональных данных»;</w:t>
      </w:r>
    </w:p>
    <w:p w14:paraId="6C2D709E" w14:textId="7F21CF19" w:rsidR="00646FB4" w:rsidRPr="004534A4" w:rsidRDefault="00646FB4" w:rsidP="00232727">
      <w:pPr>
        <w:pStyle w:val="1B3f"/>
        <w:numPr>
          <w:ilvl w:val="0"/>
          <w:numId w:val="80"/>
        </w:numPr>
        <w:tabs>
          <w:tab w:val="left" w:pos="1134"/>
        </w:tabs>
        <w:ind w:left="0" w:firstLine="709"/>
        <w:rPr>
          <w:szCs w:val="24"/>
        </w:rPr>
      </w:pPr>
      <w:r w:rsidRPr="004534A4">
        <w:rPr>
          <w:szCs w:val="24"/>
        </w:rPr>
        <w:t xml:space="preserve">Приказ Федеральной службы безопасности </w:t>
      </w:r>
      <w:r w:rsidR="007F0EC8" w:rsidRPr="007F0EC8">
        <w:rPr>
          <w:szCs w:val="24"/>
        </w:rPr>
        <w:t xml:space="preserve">Российской Федерации </w:t>
      </w:r>
      <w:r w:rsidRPr="004534A4">
        <w:rPr>
          <w:szCs w:val="24"/>
        </w:rPr>
        <w:t>от 24.07.2018 № 367 «Об утверждении Перечня информации, представляемой в государственную систему обнаружения, предупреждения и ликвидации последствий компьютерных атак на информационные ресурсы Российской Федерации и Порядка представления информации в государственную систему обнаружения, предупреждения и ликвидации последствий компьютерных атак на информационные ресурсы Российской Федерации»;</w:t>
      </w:r>
    </w:p>
    <w:p w14:paraId="27D673E8" w14:textId="77777777" w:rsidR="00165874" w:rsidRPr="004534A4" w:rsidRDefault="00165874" w:rsidP="00232727">
      <w:pPr>
        <w:pStyle w:val="1B3f"/>
        <w:numPr>
          <w:ilvl w:val="0"/>
          <w:numId w:val="80"/>
        </w:numPr>
        <w:tabs>
          <w:tab w:val="left" w:pos="1134"/>
        </w:tabs>
        <w:ind w:left="0" w:firstLine="709"/>
        <w:rPr>
          <w:szCs w:val="24"/>
        </w:rPr>
      </w:pPr>
      <w:r w:rsidRPr="004534A4">
        <w:rPr>
          <w:szCs w:val="24"/>
        </w:rPr>
        <w:t xml:space="preserve">Приказ Федеральной службы по техническому и экспортному контролю от 03.04.2018 № 55 «Об утверждении Положения о системе сертификации средств защиты информации»; </w:t>
      </w:r>
    </w:p>
    <w:p w14:paraId="71DBD8F8" w14:textId="5E719EB3" w:rsidR="000B0332" w:rsidRPr="004534A4" w:rsidRDefault="000B0332" w:rsidP="00232727">
      <w:pPr>
        <w:pStyle w:val="1B3f"/>
        <w:numPr>
          <w:ilvl w:val="0"/>
          <w:numId w:val="80"/>
        </w:numPr>
        <w:tabs>
          <w:tab w:val="left" w:pos="1134"/>
        </w:tabs>
        <w:ind w:left="0" w:firstLine="709"/>
        <w:rPr>
          <w:szCs w:val="24"/>
        </w:rPr>
      </w:pPr>
      <w:r w:rsidRPr="004534A4">
        <w:rPr>
          <w:szCs w:val="24"/>
        </w:rPr>
        <w:t xml:space="preserve">Приказ </w:t>
      </w:r>
      <w:r w:rsidR="00156BC9" w:rsidRPr="004534A4">
        <w:rPr>
          <w:szCs w:val="24"/>
        </w:rPr>
        <w:t>Федеральной службы по надзору в сфере природопользования</w:t>
      </w:r>
      <w:r w:rsidRPr="004534A4">
        <w:rPr>
          <w:szCs w:val="24"/>
        </w:rPr>
        <w:t xml:space="preserve"> от 20.06.2019 </w:t>
      </w:r>
      <w:r w:rsidR="00646FB4" w:rsidRPr="004534A4">
        <w:rPr>
          <w:szCs w:val="24"/>
        </w:rPr>
        <w:t>№ </w:t>
      </w:r>
      <w:r w:rsidRPr="004534A4">
        <w:rPr>
          <w:szCs w:val="24"/>
        </w:rPr>
        <w:t>334 «Об утверждении Порядка зачета и возврата сумм излишне уплаченной (взысканной) платы за негативное воздействие на окружающую среду»</w:t>
      </w:r>
      <w:r w:rsidR="00ED188E" w:rsidRPr="004534A4">
        <w:rPr>
          <w:szCs w:val="24"/>
        </w:rPr>
        <w:t>;</w:t>
      </w:r>
    </w:p>
    <w:p w14:paraId="76D7F4BE" w14:textId="4ED17449" w:rsidR="00165874" w:rsidRPr="004534A4" w:rsidRDefault="00165874" w:rsidP="00232727">
      <w:pPr>
        <w:pStyle w:val="1B3f"/>
        <w:numPr>
          <w:ilvl w:val="0"/>
          <w:numId w:val="80"/>
        </w:numPr>
        <w:tabs>
          <w:tab w:val="left" w:pos="1134"/>
        </w:tabs>
        <w:ind w:left="0" w:firstLine="709"/>
        <w:rPr>
          <w:szCs w:val="24"/>
        </w:rPr>
      </w:pPr>
      <w:r w:rsidRPr="004534A4">
        <w:rPr>
          <w:szCs w:val="24"/>
        </w:rPr>
        <w:t xml:space="preserve">Приказ </w:t>
      </w:r>
      <w:r w:rsidR="00156BC9" w:rsidRPr="004534A4">
        <w:rPr>
          <w:szCs w:val="24"/>
        </w:rPr>
        <w:t xml:space="preserve">Федеральной службы по техническому и экспортному контролю </w:t>
      </w:r>
      <w:r w:rsidRPr="004534A4">
        <w:rPr>
          <w:szCs w:val="24"/>
        </w:rPr>
        <w:t>от 29.04.2021 №</w:t>
      </w:r>
      <w:r w:rsidR="008968F3" w:rsidRPr="004534A4">
        <w:rPr>
          <w:szCs w:val="24"/>
        </w:rPr>
        <w:t> </w:t>
      </w:r>
      <w:r w:rsidRPr="004534A4">
        <w:rPr>
          <w:szCs w:val="24"/>
        </w:rPr>
        <w:t>77 «Об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w:t>
      </w:r>
    </w:p>
    <w:p w14:paraId="0E765A7D" w14:textId="306EBDCD" w:rsidR="00783144" w:rsidRDefault="00646FB4" w:rsidP="00232727">
      <w:pPr>
        <w:pStyle w:val="1B3f"/>
        <w:numPr>
          <w:ilvl w:val="0"/>
          <w:numId w:val="80"/>
        </w:numPr>
        <w:tabs>
          <w:tab w:val="left" w:pos="1134"/>
        </w:tabs>
        <w:ind w:left="0" w:firstLine="709"/>
        <w:rPr>
          <w:szCs w:val="24"/>
        </w:rPr>
      </w:pPr>
      <w:r w:rsidRPr="004534A4">
        <w:rPr>
          <w:szCs w:val="24"/>
        </w:rPr>
        <w:t>Приказ Федеральной службы по техническому и экспортному контролю от 02.06.2020 №</w:t>
      </w:r>
      <w:r w:rsidR="008C0BF5" w:rsidRPr="004534A4">
        <w:rPr>
          <w:szCs w:val="24"/>
        </w:rPr>
        <w:t> </w:t>
      </w:r>
      <w:r w:rsidRPr="004534A4">
        <w:rPr>
          <w:szCs w:val="24"/>
        </w:rPr>
        <w:t>76 «Требования по безопасности информации, устанавливающие уровни доверия к средствам технической защиты информации и средствам обеспечения безопасности информационных технологий»;</w:t>
      </w:r>
    </w:p>
    <w:p w14:paraId="23743FCF" w14:textId="73385F5A" w:rsidR="00716E0C" w:rsidRDefault="00716E0C" w:rsidP="00232727">
      <w:pPr>
        <w:pStyle w:val="1B3f"/>
        <w:numPr>
          <w:ilvl w:val="0"/>
          <w:numId w:val="80"/>
        </w:numPr>
        <w:tabs>
          <w:tab w:val="left" w:pos="1134"/>
        </w:tabs>
        <w:ind w:left="0" w:firstLine="709"/>
        <w:rPr>
          <w:szCs w:val="24"/>
        </w:rPr>
      </w:pPr>
      <w:r w:rsidRPr="00346634">
        <w:rPr>
          <w:szCs w:val="24"/>
        </w:rPr>
        <w:t xml:space="preserve">Приказ </w:t>
      </w:r>
      <w:r w:rsidRPr="004534A4">
        <w:rPr>
          <w:szCs w:val="24"/>
        </w:rPr>
        <w:t xml:space="preserve">Федеральной службы по техническому и экспортному контролю </w:t>
      </w:r>
      <w:r w:rsidRPr="00346634">
        <w:rPr>
          <w:szCs w:val="24"/>
        </w:rPr>
        <w:t>от 18.02.2013 №</w:t>
      </w:r>
      <w:r w:rsidR="0009327A">
        <w:rPr>
          <w:szCs w:val="24"/>
        </w:rPr>
        <w:t> </w:t>
      </w:r>
      <w:r w:rsidRPr="00346634">
        <w:rPr>
          <w:szCs w:val="24"/>
        </w:rPr>
        <w:t>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r>
        <w:rPr>
          <w:szCs w:val="24"/>
        </w:rPr>
        <w:t>;</w:t>
      </w:r>
    </w:p>
    <w:p w14:paraId="31A3C7C4" w14:textId="664CDAA5" w:rsidR="00716E0C" w:rsidRDefault="00716E0C" w:rsidP="00232727">
      <w:pPr>
        <w:pStyle w:val="1B3f"/>
        <w:numPr>
          <w:ilvl w:val="0"/>
          <w:numId w:val="80"/>
        </w:numPr>
        <w:tabs>
          <w:tab w:val="left" w:pos="1134"/>
        </w:tabs>
        <w:ind w:left="0" w:firstLine="709"/>
        <w:rPr>
          <w:szCs w:val="24"/>
        </w:rPr>
      </w:pPr>
      <w:r w:rsidRPr="00346634">
        <w:rPr>
          <w:szCs w:val="24"/>
        </w:rPr>
        <w:t>Приказ</w:t>
      </w:r>
      <w:r>
        <w:rPr>
          <w:szCs w:val="24"/>
        </w:rPr>
        <w:t xml:space="preserve"> </w:t>
      </w:r>
      <w:r w:rsidRPr="004534A4">
        <w:rPr>
          <w:szCs w:val="24"/>
        </w:rPr>
        <w:t>Федеральной службы по техническому и экспортному контролю</w:t>
      </w:r>
      <w:r w:rsidRPr="00346634">
        <w:rPr>
          <w:szCs w:val="24"/>
        </w:rPr>
        <w:t xml:space="preserve"> от 11.0</w:t>
      </w:r>
      <w:r>
        <w:rPr>
          <w:szCs w:val="24"/>
        </w:rPr>
        <w:t>4</w:t>
      </w:r>
      <w:r w:rsidRPr="00346634">
        <w:rPr>
          <w:szCs w:val="24"/>
        </w:rPr>
        <w:t>.20</w:t>
      </w:r>
      <w:r>
        <w:rPr>
          <w:szCs w:val="24"/>
        </w:rPr>
        <w:t>25</w:t>
      </w:r>
      <w:r w:rsidRPr="00346634">
        <w:rPr>
          <w:szCs w:val="24"/>
        </w:rPr>
        <w:t xml:space="preserve"> № </w:t>
      </w:r>
      <w:r>
        <w:rPr>
          <w:szCs w:val="24"/>
        </w:rPr>
        <w:t>1</w:t>
      </w:r>
      <w:r w:rsidRPr="00346634">
        <w:rPr>
          <w:szCs w:val="24"/>
        </w:rPr>
        <w:t>17 «</w:t>
      </w:r>
      <w:r w:rsidRPr="008F6672">
        <w:rPr>
          <w:szCs w:val="24"/>
        </w:rPr>
        <w:t>Об утверждении </w:t>
      </w:r>
      <w:hyperlink r:id="rId14" w:anchor="6580IP" w:history="1">
        <w:r w:rsidRPr="00E16AD3">
          <w:rPr>
            <w:szCs w:val="24"/>
          </w:rPr>
          <w:t>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hyperlink>
      <w:r w:rsidRPr="00346634">
        <w:rPr>
          <w:szCs w:val="24"/>
        </w:rPr>
        <w:t>»</w:t>
      </w:r>
      <w:r>
        <w:rPr>
          <w:szCs w:val="24"/>
        </w:rPr>
        <w:t>;</w:t>
      </w:r>
    </w:p>
    <w:p w14:paraId="2D6CD8E3" w14:textId="54B483CF" w:rsidR="00716E0C" w:rsidRPr="004534A4" w:rsidRDefault="00716E0C" w:rsidP="00232727">
      <w:pPr>
        <w:pStyle w:val="1B3f"/>
        <w:numPr>
          <w:ilvl w:val="0"/>
          <w:numId w:val="80"/>
        </w:numPr>
        <w:tabs>
          <w:tab w:val="left" w:pos="1134"/>
        </w:tabs>
        <w:ind w:left="0" w:firstLine="709"/>
        <w:rPr>
          <w:szCs w:val="24"/>
        </w:rPr>
      </w:pPr>
      <w:r w:rsidRPr="00E16AD3">
        <w:rPr>
          <w:szCs w:val="24"/>
        </w:rPr>
        <w:t xml:space="preserve">Приказ </w:t>
      </w:r>
      <w:r w:rsidRPr="004534A4">
        <w:rPr>
          <w:szCs w:val="24"/>
        </w:rPr>
        <w:t xml:space="preserve">Федеральной службы безопасности </w:t>
      </w:r>
      <w:r w:rsidRPr="007F0EC8">
        <w:rPr>
          <w:szCs w:val="24"/>
        </w:rPr>
        <w:t xml:space="preserve">Российской Федерации </w:t>
      </w:r>
      <w:r w:rsidRPr="00E16AD3">
        <w:rPr>
          <w:szCs w:val="24"/>
        </w:rPr>
        <w:t>от 10.07.2014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14:paraId="2DDF5330" w14:textId="54AEF2DC" w:rsidR="00D12449" w:rsidRDefault="00D12449" w:rsidP="00232727">
      <w:pPr>
        <w:pStyle w:val="1B3f"/>
        <w:numPr>
          <w:ilvl w:val="0"/>
          <w:numId w:val="80"/>
        </w:numPr>
        <w:tabs>
          <w:tab w:val="left" w:pos="1134"/>
        </w:tabs>
        <w:ind w:left="0" w:firstLine="709"/>
        <w:rPr>
          <w:szCs w:val="24"/>
        </w:rPr>
      </w:pPr>
      <w:r w:rsidRPr="009C1409">
        <w:rPr>
          <w:szCs w:val="24"/>
        </w:rPr>
        <w:t xml:space="preserve">Приказ </w:t>
      </w:r>
      <w:r w:rsidR="00156BC9" w:rsidRPr="009C1409">
        <w:rPr>
          <w:szCs w:val="24"/>
        </w:rPr>
        <w:t>Федеральной службы по надзору в сфере природопользования</w:t>
      </w:r>
      <w:r w:rsidRPr="009C1409">
        <w:rPr>
          <w:szCs w:val="24"/>
        </w:rPr>
        <w:t xml:space="preserve"> от 2</w:t>
      </w:r>
      <w:r w:rsidR="0009327A" w:rsidRPr="009C1409">
        <w:rPr>
          <w:szCs w:val="24"/>
        </w:rPr>
        <w:t>5</w:t>
      </w:r>
      <w:r w:rsidRPr="009C1409">
        <w:rPr>
          <w:szCs w:val="24"/>
        </w:rPr>
        <w:t>.05.2022 №</w:t>
      </w:r>
      <w:r w:rsidR="008C0BF5" w:rsidRPr="009C1409">
        <w:rPr>
          <w:szCs w:val="24"/>
        </w:rPr>
        <w:t> </w:t>
      </w:r>
      <w:r w:rsidRPr="009C1409">
        <w:rPr>
          <w:szCs w:val="24"/>
        </w:rPr>
        <w:t>233 «Об утверждении Методических рекомендаций по администрированию Федеральной службой по надзору в сфере природопользования и ее территориальными органами доходов бюджетов бюджетной системы Российской Федерации»;</w:t>
      </w:r>
    </w:p>
    <w:p w14:paraId="55F0EE9A" w14:textId="5280C0C5" w:rsidR="00F44B3A" w:rsidRDefault="00F44B3A" w:rsidP="00232727">
      <w:pPr>
        <w:pStyle w:val="1B3f"/>
        <w:numPr>
          <w:ilvl w:val="0"/>
          <w:numId w:val="80"/>
        </w:numPr>
        <w:tabs>
          <w:tab w:val="left" w:pos="1134"/>
        </w:tabs>
        <w:ind w:left="0" w:firstLine="709"/>
        <w:rPr>
          <w:szCs w:val="24"/>
        </w:rPr>
      </w:pPr>
      <w:r w:rsidRPr="001D202E">
        <w:rPr>
          <w:szCs w:val="24"/>
        </w:rPr>
        <w:t>Приказ Министерства природных ресурсов и экологии Российской Федерации от</w:t>
      </w:r>
      <w:r w:rsidR="00E16AD3">
        <w:rPr>
          <w:szCs w:val="24"/>
        </w:rPr>
        <w:t> </w:t>
      </w:r>
      <w:r w:rsidRPr="001D202E">
        <w:rPr>
          <w:szCs w:val="24"/>
        </w:rPr>
        <w:t>01.04.2026 № 182 «</w:t>
      </w:r>
      <w:r w:rsidRPr="00F44B3A">
        <w:rPr>
          <w:szCs w:val="24"/>
        </w:rPr>
        <w:t>Об утверждении Порядка представления декларации о плате за негативное воздействие на окружающую среду и ее форм</w:t>
      </w:r>
      <w:r w:rsidRPr="004C7780">
        <w:rPr>
          <w:szCs w:val="24"/>
        </w:rPr>
        <w:t>ы»;</w:t>
      </w:r>
    </w:p>
    <w:p w14:paraId="4F609F1E" w14:textId="7EDD3971" w:rsidR="00FA2A70" w:rsidRPr="00082046" w:rsidRDefault="00FA2A70" w:rsidP="00082046">
      <w:pPr>
        <w:pStyle w:val="1B3f"/>
        <w:numPr>
          <w:ilvl w:val="0"/>
          <w:numId w:val="80"/>
        </w:numPr>
        <w:tabs>
          <w:tab w:val="left" w:pos="1134"/>
        </w:tabs>
        <w:ind w:left="0" w:firstLine="709"/>
        <w:rPr>
          <w:szCs w:val="24"/>
        </w:rPr>
      </w:pPr>
      <w:r w:rsidRPr="00082046">
        <w:rPr>
          <w:szCs w:val="24"/>
        </w:rPr>
        <w:t xml:space="preserve">Приказ </w:t>
      </w:r>
      <w:r w:rsidR="00082046" w:rsidRPr="00082046">
        <w:rPr>
          <w:szCs w:val="24"/>
        </w:rPr>
        <w:t xml:space="preserve">природных ресурсов и экологии Российской Федерации </w:t>
      </w:r>
      <w:r w:rsidRPr="00082046">
        <w:rPr>
          <w:szCs w:val="24"/>
        </w:rPr>
        <w:t>от 15.11.2023 № 762 «Об утверждении формы акта утилизации отходов от использования товаров и (или) упаковки»;</w:t>
      </w:r>
    </w:p>
    <w:p w14:paraId="10CE06B2" w14:textId="20C40502" w:rsidR="00646FB4" w:rsidRPr="004534A4" w:rsidRDefault="00646FB4" w:rsidP="00232727">
      <w:pPr>
        <w:pStyle w:val="1B3f"/>
        <w:numPr>
          <w:ilvl w:val="0"/>
          <w:numId w:val="80"/>
        </w:numPr>
        <w:tabs>
          <w:tab w:val="left" w:pos="1134"/>
        </w:tabs>
        <w:ind w:left="0" w:firstLine="709"/>
        <w:rPr>
          <w:szCs w:val="24"/>
        </w:rPr>
      </w:pPr>
      <w:r w:rsidRPr="004534A4">
        <w:rPr>
          <w:szCs w:val="24"/>
        </w:rPr>
        <w:t xml:space="preserve">Методический документ Федеральной службы по техническому и экспортному контролю от </w:t>
      </w:r>
      <w:r w:rsidR="004D7EE2" w:rsidRPr="004534A4">
        <w:rPr>
          <w:szCs w:val="24"/>
        </w:rPr>
        <w:t>05.02.2021</w:t>
      </w:r>
      <w:r w:rsidRPr="004534A4">
        <w:rPr>
          <w:szCs w:val="24"/>
        </w:rPr>
        <w:t xml:space="preserve"> «Методика оценки угроз безопасности информации»;</w:t>
      </w:r>
    </w:p>
    <w:p w14:paraId="07C7462F" w14:textId="619786A9" w:rsidR="004D7EE2" w:rsidRPr="004534A4" w:rsidRDefault="004D7EE2" w:rsidP="00232727">
      <w:pPr>
        <w:pStyle w:val="1B3f"/>
        <w:numPr>
          <w:ilvl w:val="0"/>
          <w:numId w:val="80"/>
        </w:numPr>
        <w:tabs>
          <w:tab w:val="left" w:pos="1134"/>
        </w:tabs>
        <w:ind w:left="0" w:firstLine="709"/>
        <w:rPr>
          <w:szCs w:val="24"/>
        </w:rPr>
      </w:pPr>
      <w:r w:rsidRPr="004534A4">
        <w:rPr>
          <w:szCs w:val="24"/>
        </w:rPr>
        <w:t xml:space="preserve">Методический документ Федеральной службы по техническому и экспортному контролю </w:t>
      </w:r>
      <w:r w:rsidR="00664A4E" w:rsidRPr="00664A4E">
        <w:rPr>
          <w:szCs w:val="24"/>
        </w:rPr>
        <w:t>от 12.04.2026 «Состав и содержание мероприятий и мер по защите информации, содержащейся в информационных системах»</w:t>
      </w:r>
      <w:r w:rsidR="00664A4E">
        <w:rPr>
          <w:szCs w:val="24"/>
        </w:rPr>
        <w:t>;</w:t>
      </w:r>
    </w:p>
    <w:p w14:paraId="7429BB61" w14:textId="7C17E7D9" w:rsidR="003F2E8C" w:rsidRPr="004534A4" w:rsidRDefault="003F2E8C" w:rsidP="00232727">
      <w:pPr>
        <w:pStyle w:val="1B3f"/>
        <w:numPr>
          <w:ilvl w:val="0"/>
          <w:numId w:val="80"/>
        </w:numPr>
        <w:tabs>
          <w:tab w:val="left" w:pos="1134"/>
        </w:tabs>
        <w:ind w:left="0" w:firstLine="709"/>
        <w:rPr>
          <w:szCs w:val="24"/>
        </w:rPr>
      </w:pPr>
      <w:r w:rsidRPr="004534A4">
        <w:rPr>
          <w:szCs w:val="24"/>
        </w:rPr>
        <w:t>Соглашение от 29.11.2022 № 01-69/0018/СР-33-д об информационном взаимодействии Федеральной таможенной службы и Федеральной службой по надзору в сфере природопользования;</w:t>
      </w:r>
    </w:p>
    <w:p w14:paraId="6EF57054" w14:textId="77777777" w:rsidR="007A0931" w:rsidRPr="004534A4" w:rsidRDefault="007A0931" w:rsidP="00232727">
      <w:pPr>
        <w:pStyle w:val="1B3f"/>
        <w:numPr>
          <w:ilvl w:val="0"/>
          <w:numId w:val="80"/>
        </w:numPr>
        <w:tabs>
          <w:tab w:val="left" w:pos="1134"/>
        </w:tabs>
        <w:ind w:left="0" w:firstLine="709"/>
        <w:rPr>
          <w:szCs w:val="24"/>
        </w:rPr>
      </w:pPr>
      <w:r w:rsidRPr="004534A4">
        <w:rPr>
          <w:szCs w:val="24"/>
        </w:rPr>
        <w:t xml:space="preserve">Дополнительное соглашение от 19.08.2024 № 1 к Соглашению от 29.11.2022 </w:t>
      </w:r>
      <w:r>
        <w:rPr>
          <w:szCs w:val="24"/>
        </w:rPr>
        <w:br/>
      </w:r>
      <w:r w:rsidRPr="004534A4">
        <w:rPr>
          <w:szCs w:val="24"/>
        </w:rPr>
        <w:t>№ 01-69/0018/СР-33-д об информационном взаимодействии Федеральной таможенной службы и Федеральной службой по надзору в сфере природопользования;</w:t>
      </w:r>
    </w:p>
    <w:p w14:paraId="78C53B46" w14:textId="0E892EFE" w:rsidR="003F2E8C" w:rsidRPr="004534A4" w:rsidRDefault="003F2E8C" w:rsidP="00232727">
      <w:pPr>
        <w:pStyle w:val="1B3f"/>
        <w:numPr>
          <w:ilvl w:val="0"/>
          <w:numId w:val="80"/>
        </w:numPr>
        <w:tabs>
          <w:tab w:val="left" w:pos="1134"/>
        </w:tabs>
        <w:ind w:left="0" w:firstLine="709"/>
        <w:rPr>
          <w:szCs w:val="24"/>
        </w:rPr>
      </w:pPr>
      <w:r w:rsidRPr="004534A4">
        <w:rPr>
          <w:szCs w:val="24"/>
        </w:rPr>
        <w:t>Соглашение об информационном взаимодействии между Министерством промышленности и торговли Российской Федерации, Федеральной службой по надзору в сфере природопользования и обществом с ограниченной ответственностью «Оператор-ЦРПТ»</w:t>
      </w:r>
      <w:r w:rsidR="00A4575E" w:rsidRPr="00A4575E">
        <w:rPr>
          <w:szCs w:val="24"/>
        </w:rPr>
        <w:t xml:space="preserve"> </w:t>
      </w:r>
      <w:r w:rsidR="00A4575E" w:rsidRPr="004534A4">
        <w:rPr>
          <w:szCs w:val="24"/>
        </w:rPr>
        <w:t>от</w:t>
      </w:r>
      <w:r w:rsidR="009B7631">
        <w:rPr>
          <w:szCs w:val="24"/>
        </w:rPr>
        <w:t> </w:t>
      </w:r>
      <w:r w:rsidR="00A4575E" w:rsidRPr="004534A4">
        <w:rPr>
          <w:szCs w:val="24"/>
        </w:rPr>
        <w:t>18.03.2025 № С67/28/СР-12-д</w:t>
      </w:r>
      <w:r w:rsidR="00EE2717">
        <w:rPr>
          <w:szCs w:val="24"/>
        </w:rPr>
        <w:t>.</w:t>
      </w:r>
    </w:p>
    <w:p w14:paraId="08BF2F8B" w14:textId="6041FA59" w:rsidR="000B3199" w:rsidRPr="00A45435" w:rsidRDefault="000B3199" w:rsidP="000B3199">
      <w:pPr>
        <w:pStyle w:val="2a"/>
        <w:rPr>
          <w:szCs w:val="24"/>
        </w:rPr>
      </w:pPr>
      <w:bookmarkStart w:id="233" w:name="_Toc241838050"/>
      <w:r w:rsidRPr="00A45435">
        <w:rPr>
          <w:szCs w:val="24"/>
        </w:rPr>
        <w:t>Требования к лицензированию</w:t>
      </w:r>
      <w:bookmarkEnd w:id="233"/>
    </w:p>
    <w:p w14:paraId="065BDFA8" w14:textId="7F7A386F" w:rsidR="000B3199" w:rsidRPr="000B3199" w:rsidRDefault="000B3199" w:rsidP="000B3199">
      <w:pPr>
        <w:pStyle w:val="B3f4"/>
        <w:rPr>
          <w:szCs w:val="24"/>
        </w:rPr>
      </w:pPr>
      <w:r w:rsidRPr="000B3199">
        <w:rPr>
          <w:szCs w:val="24"/>
        </w:rPr>
        <w:t xml:space="preserve">В связи с наличием в составе </w:t>
      </w:r>
      <w:r w:rsidR="00CB303B">
        <w:rPr>
          <w:szCs w:val="24"/>
        </w:rPr>
        <w:t>ПТК «Госконтроль»</w:t>
      </w:r>
      <w:r w:rsidRPr="000B3199">
        <w:rPr>
          <w:szCs w:val="24"/>
        </w:rPr>
        <w:t xml:space="preserve"> шифровальных (криптографических) средств, а также конфиденциальной информации в составе обрабатываемой информации, Исполнитель для целей выполнения работ должен иметь следующие действующие лицензии:</w:t>
      </w:r>
    </w:p>
    <w:p w14:paraId="683C8882" w14:textId="77777777" w:rsidR="0068706E" w:rsidRDefault="000B3199" w:rsidP="000B3199">
      <w:pPr>
        <w:pStyle w:val="B3f4"/>
        <w:tabs>
          <w:tab w:val="left" w:pos="993"/>
        </w:tabs>
        <w:rPr>
          <w:szCs w:val="24"/>
        </w:rPr>
      </w:pPr>
      <w:r w:rsidRPr="000B3199">
        <w:rPr>
          <w:szCs w:val="24"/>
        </w:rPr>
        <w:t>-</w:t>
      </w:r>
      <w:r w:rsidRPr="000B3199">
        <w:rPr>
          <w:szCs w:val="24"/>
        </w:rPr>
        <w:tab/>
      </w:r>
      <w:r w:rsidR="0068706E" w:rsidRPr="0068706E">
        <w:rPr>
          <w:szCs w:val="24"/>
        </w:rPr>
        <w:t>Федеральной службы безопасности Российской Федерации на осуществление разработки, производства, распространения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выполнения работ, оказания услуг в области шифрования информации, технического обслуживания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Действие лицензии должно распространяться на следующие виды деятельности (в соответствии с приложением к Положению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утвержденному постановлением Правительства Российско</w:t>
      </w:r>
      <w:r w:rsidR="0068706E">
        <w:rPr>
          <w:szCs w:val="24"/>
        </w:rPr>
        <w:t>й Федерации от 16.04.2012 № 313):</w:t>
      </w:r>
    </w:p>
    <w:p w14:paraId="375A3015" w14:textId="4D22FAC5" w:rsidR="0068706E" w:rsidRDefault="0068706E" w:rsidP="002B3D23">
      <w:pPr>
        <w:pStyle w:val="B3f4"/>
        <w:tabs>
          <w:tab w:val="left" w:pos="993"/>
        </w:tabs>
        <w:ind w:left="1134" w:hanging="141"/>
        <w:rPr>
          <w:szCs w:val="24"/>
        </w:rPr>
      </w:pPr>
      <w:r>
        <w:rPr>
          <w:szCs w:val="24"/>
        </w:rPr>
        <w:t>-</w:t>
      </w:r>
      <w:r w:rsidRPr="0068706E">
        <w:rPr>
          <w:szCs w:val="24"/>
        </w:rPr>
        <w:tab/>
      </w:r>
      <w:r>
        <w:rPr>
          <w:szCs w:val="24"/>
        </w:rPr>
        <w:t>Р</w:t>
      </w:r>
      <w:r w:rsidRPr="0068706E">
        <w:rPr>
          <w:szCs w:val="24"/>
        </w:rPr>
        <w:t>азработка защищенных с использованием шифровальных (криптографических) средств информационных систем</w:t>
      </w:r>
      <w:r>
        <w:rPr>
          <w:szCs w:val="24"/>
        </w:rPr>
        <w:t>;</w:t>
      </w:r>
    </w:p>
    <w:p w14:paraId="0D9FD593" w14:textId="3A88DA4E" w:rsidR="000B3199" w:rsidRPr="000B3199" w:rsidRDefault="0068706E" w:rsidP="002B3D23">
      <w:pPr>
        <w:pStyle w:val="B3f4"/>
        <w:tabs>
          <w:tab w:val="left" w:pos="993"/>
        </w:tabs>
        <w:ind w:left="1134" w:hanging="141"/>
        <w:rPr>
          <w:szCs w:val="24"/>
        </w:rPr>
      </w:pPr>
      <w:r>
        <w:rPr>
          <w:szCs w:val="24"/>
        </w:rPr>
        <w:t>-</w:t>
      </w:r>
      <w:r>
        <w:rPr>
          <w:szCs w:val="24"/>
        </w:rPr>
        <w:tab/>
      </w:r>
      <w:r w:rsidRPr="0068706E">
        <w:rPr>
          <w:szCs w:val="24"/>
        </w:rPr>
        <w:t>Монтаж, установка (инсталляция), наладка защищенных с использованием шифровальных (криптографических</w:t>
      </w:r>
      <w:r>
        <w:rPr>
          <w:szCs w:val="24"/>
        </w:rPr>
        <w:t>) средств информационных систем</w:t>
      </w:r>
      <w:r w:rsidRPr="0068706E">
        <w:rPr>
          <w:szCs w:val="24"/>
        </w:rPr>
        <w:t>.</w:t>
      </w:r>
    </w:p>
    <w:p w14:paraId="209914E2" w14:textId="1CC042DA" w:rsidR="0068706E" w:rsidRDefault="000B3199" w:rsidP="00DB236F">
      <w:pPr>
        <w:pStyle w:val="B3f4"/>
        <w:tabs>
          <w:tab w:val="left" w:pos="993"/>
        </w:tabs>
        <w:rPr>
          <w:szCs w:val="24"/>
        </w:rPr>
      </w:pPr>
      <w:r w:rsidRPr="000B3199">
        <w:rPr>
          <w:szCs w:val="24"/>
        </w:rPr>
        <w:t>-</w:t>
      </w:r>
      <w:r w:rsidRPr="000B3199">
        <w:rPr>
          <w:szCs w:val="24"/>
        </w:rPr>
        <w:tab/>
      </w:r>
      <w:r w:rsidR="0068706E" w:rsidRPr="0068706E">
        <w:rPr>
          <w:szCs w:val="24"/>
        </w:rPr>
        <w:t>Федеральной службы по техническому и экспортному контролю на деятельность по технической защите конфиденциальной информации</w:t>
      </w:r>
      <w:r w:rsidR="0068706E">
        <w:rPr>
          <w:szCs w:val="24"/>
        </w:rPr>
        <w:t xml:space="preserve">, </w:t>
      </w:r>
      <w:r w:rsidR="0068706E" w:rsidRPr="000B3199">
        <w:rPr>
          <w:szCs w:val="24"/>
        </w:rPr>
        <w:t>предусмотренн</w:t>
      </w:r>
      <w:r w:rsidR="0068706E">
        <w:rPr>
          <w:szCs w:val="24"/>
        </w:rPr>
        <w:t>ую</w:t>
      </w:r>
      <w:r w:rsidR="0068706E" w:rsidRPr="000B3199">
        <w:rPr>
          <w:szCs w:val="24"/>
        </w:rPr>
        <w:t xml:space="preserve"> </w:t>
      </w:r>
      <w:r w:rsidR="0068706E">
        <w:rPr>
          <w:szCs w:val="24"/>
        </w:rPr>
        <w:t>Положением</w:t>
      </w:r>
      <w:r w:rsidR="0068706E" w:rsidRPr="000B3199">
        <w:rPr>
          <w:szCs w:val="24"/>
        </w:rPr>
        <w:t xml:space="preserve"> о лицензировании деятельности по технической защите конфиденциальной информации, утвержденного постановлением Правительства Российской Феде</w:t>
      </w:r>
      <w:r w:rsidR="0068706E">
        <w:rPr>
          <w:szCs w:val="24"/>
        </w:rPr>
        <w:t>рации от 03.02.2012 № 79</w:t>
      </w:r>
      <w:r w:rsidR="0068706E" w:rsidRPr="0068706E">
        <w:rPr>
          <w:szCs w:val="24"/>
        </w:rPr>
        <w:t>.</w:t>
      </w:r>
    </w:p>
    <w:p w14:paraId="00A2010D" w14:textId="17EFF270" w:rsidR="001A5DF9" w:rsidRPr="004534A4" w:rsidRDefault="001A5DF9" w:rsidP="001B0BDF">
      <w:pPr>
        <w:pStyle w:val="2a"/>
        <w:rPr>
          <w:szCs w:val="24"/>
        </w:rPr>
      </w:pPr>
      <w:bookmarkStart w:id="234" w:name="_Toc241838051"/>
      <w:r w:rsidRPr="004534A4">
        <w:rPr>
          <w:szCs w:val="24"/>
        </w:rPr>
        <w:t>Сроки выполнения работ</w:t>
      </w:r>
      <w:bookmarkEnd w:id="234"/>
    </w:p>
    <w:p w14:paraId="620F0419" w14:textId="4F7644DE" w:rsidR="001A5DF9" w:rsidRPr="004534A4" w:rsidRDefault="001A5DF9" w:rsidP="00065ABD">
      <w:pPr>
        <w:pStyle w:val="B3f4"/>
        <w:rPr>
          <w:szCs w:val="24"/>
        </w:rPr>
      </w:pPr>
      <w:r w:rsidRPr="004534A4">
        <w:rPr>
          <w:szCs w:val="24"/>
        </w:rPr>
        <w:t xml:space="preserve">Срок начала </w:t>
      </w:r>
      <w:r w:rsidR="00C51303" w:rsidRPr="004534A4">
        <w:rPr>
          <w:szCs w:val="24"/>
        </w:rPr>
        <w:t>выполнения работ</w:t>
      </w:r>
      <w:r w:rsidRPr="004534A4">
        <w:rPr>
          <w:szCs w:val="24"/>
        </w:rPr>
        <w:t>:</w:t>
      </w:r>
      <w:r w:rsidR="00DF6E7B" w:rsidRPr="004534A4">
        <w:rPr>
          <w:szCs w:val="24"/>
        </w:rPr>
        <w:t xml:space="preserve"> </w:t>
      </w:r>
      <w:r w:rsidR="00371BC4" w:rsidRPr="004534A4">
        <w:rPr>
          <w:szCs w:val="24"/>
        </w:rPr>
        <w:t xml:space="preserve">с даты заключения </w:t>
      </w:r>
      <w:r w:rsidR="008C6B28" w:rsidRPr="004534A4">
        <w:rPr>
          <w:szCs w:val="24"/>
        </w:rPr>
        <w:t xml:space="preserve">государственного контракта (далее </w:t>
      </w:r>
      <w:r w:rsidR="001B4DBE" w:rsidRPr="001B4DBE">
        <w:rPr>
          <w:szCs w:val="24"/>
        </w:rPr>
        <w:t>–</w:t>
      </w:r>
      <w:r w:rsidR="008C6B28" w:rsidRPr="004534A4">
        <w:rPr>
          <w:szCs w:val="24"/>
        </w:rPr>
        <w:t xml:space="preserve"> Контракт)</w:t>
      </w:r>
      <w:r w:rsidR="00482784" w:rsidRPr="004534A4">
        <w:rPr>
          <w:szCs w:val="24"/>
        </w:rPr>
        <w:t>.</w:t>
      </w:r>
    </w:p>
    <w:p w14:paraId="751D0BA5" w14:textId="755A8889" w:rsidR="001A5DF9" w:rsidRPr="00831847" w:rsidRDefault="001A5DF9" w:rsidP="00065ABD">
      <w:pPr>
        <w:pStyle w:val="B3f4"/>
        <w:rPr>
          <w:szCs w:val="24"/>
        </w:rPr>
      </w:pPr>
      <w:r w:rsidRPr="00833DC9">
        <w:rPr>
          <w:szCs w:val="24"/>
        </w:rPr>
        <w:t xml:space="preserve">Срок окончания </w:t>
      </w:r>
      <w:r w:rsidR="00C51303" w:rsidRPr="00833DC9">
        <w:rPr>
          <w:szCs w:val="24"/>
        </w:rPr>
        <w:t>выполнения работ</w:t>
      </w:r>
      <w:r w:rsidR="006A79BC" w:rsidRPr="00833DC9">
        <w:rPr>
          <w:szCs w:val="24"/>
        </w:rPr>
        <w:t xml:space="preserve"> определяется</w:t>
      </w:r>
      <w:r w:rsidR="00C51303" w:rsidRPr="00833DC9">
        <w:rPr>
          <w:szCs w:val="24"/>
        </w:rPr>
        <w:t xml:space="preserve"> в разделе </w:t>
      </w:r>
      <w:r w:rsidR="005A3595" w:rsidRPr="00833DC9">
        <w:rPr>
          <w:szCs w:val="24"/>
        </w:rPr>
        <w:t>9</w:t>
      </w:r>
      <w:r w:rsidR="00C51303" w:rsidRPr="00833DC9">
        <w:rPr>
          <w:szCs w:val="24"/>
        </w:rPr>
        <w:t xml:space="preserve"> настоящего </w:t>
      </w:r>
      <w:r w:rsidR="00A6228D" w:rsidRPr="00833DC9">
        <w:rPr>
          <w:szCs w:val="24"/>
        </w:rPr>
        <w:t>технического задания</w:t>
      </w:r>
      <w:r w:rsidR="00C51303" w:rsidRPr="00833DC9">
        <w:rPr>
          <w:szCs w:val="24"/>
        </w:rPr>
        <w:t xml:space="preserve"> </w:t>
      </w:r>
      <w:r w:rsidR="004D249F" w:rsidRPr="00833DC9">
        <w:rPr>
          <w:szCs w:val="24"/>
        </w:rPr>
        <w:t xml:space="preserve">(далее – ТЗ) </w:t>
      </w:r>
      <w:r w:rsidR="00C51303" w:rsidRPr="00833DC9">
        <w:rPr>
          <w:szCs w:val="24"/>
        </w:rPr>
        <w:t>и</w:t>
      </w:r>
      <w:r w:rsidR="006A79BC" w:rsidRPr="00833DC9">
        <w:rPr>
          <w:szCs w:val="24"/>
        </w:rPr>
        <w:t xml:space="preserve"> в </w:t>
      </w:r>
      <w:r w:rsidR="00A6228D" w:rsidRPr="00831847">
        <w:rPr>
          <w:szCs w:val="24"/>
        </w:rPr>
        <w:t>Контракте</w:t>
      </w:r>
      <w:r w:rsidR="006A79BC" w:rsidRPr="00831847">
        <w:rPr>
          <w:szCs w:val="24"/>
        </w:rPr>
        <w:t xml:space="preserve">. </w:t>
      </w:r>
    </w:p>
    <w:p w14:paraId="7654B911" w14:textId="170E0FBB" w:rsidR="001A5DF9" w:rsidRPr="004534A4" w:rsidRDefault="001A5DF9" w:rsidP="00065ABD">
      <w:pPr>
        <w:pStyle w:val="B3f4"/>
        <w:rPr>
          <w:szCs w:val="24"/>
        </w:rPr>
      </w:pPr>
      <w:r w:rsidRPr="00831847">
        <w:rPr>
          <w:szCs w:val="24"/>
        </w:rPr>
        <w:t xml:space="preserve">Работы выполняются в </w:t>
      </w:r>
      <w:r w:rsidR="00B074C8" w:rsidRPr="00262C9E">
        <w:rPr>
          <w:szCs w:val="24"/>
        </w:rPr>
        <w:t>соответствии с этапностью и сроками</w:t>
      </w:r>
      <w:r w:rsidRPr="00262C9E">
        <w:rPr>
          <w:szCs w:val="24"/>
        </w:rPr>
        <w:t>, приведенны</w:t>
      </w:r>
      <w:r w:rsidR="00B074C8" w:rsidRPr="00262C9E">
        <w:rPr>
          <w:szCs w:val="24"/>
        </w:rPr>
        <w:t>ми</w:t>
      </w:r>
      <w:r w:rsidRPr="00262C9E">
        <w:rPr>
          <w:szCs w:val="24"/>
        </w:rPr>
        <w:t xml:space="preserve"> в разделе </w:t>
      </w:r>
      <w:r w:rsidR="005A3595" w:rsidRPr="00833DC9">
        <w:rPr>
          <w:szCs w:val="24"/>
        </w:rPr>
        <w:t>9</w:t>
      </w:r>
      <w:r w:rsidRPr="00833DC9">
        <w:rPr>
          <w:szCs w:val="24"/>
        </w:rPr>
        <w:t xml:space="preserve"> настоящего</w:t>
      </w:r>
      <w:r w:rsidR="00D12427" w:rsidRPr="00833DC9">
        <w:rPr>
          <w:szCs w:val="24"/>
        </w:rPr>
        <w:t xml:space="preserve"> </w:t>
      </w:r>
      <w:r w:rsidR="004D249F" w:rsidRPr="00833DC9">
        <w:rPr>
          <w:szCs w:val="24"/>
        </w:rPr>
        <w:t>ТЗ</w:t>
      </w:r>
      <w:r w:rsidRPr="00833DC9">
        <w:rPr>
          <w:szCs w:val="24"/>
        </w:rPr>
        <w:t>.</w:t>
      </w:r>
      <w:r w:rsidR="00717985" w:rsidRPr="00833DC9">
        <w:rPr>
          <w:szCs w:val="24"/>
        </w:rPr>
        <w:t xml:space="preserve"> Состав работ по этапам приведен в раздел</w:t>
      </w:r>
      <w:r w:rsidR="00F90EF7" w:rsidRPr="00833DC9">
        <w:rPr>
          <w:szCs w:val="24"/>
        </w:rPr>
        <w:t>е</w:t>
      </w:r>
      <w:r w:rsidR="00717985" w:rsidRPr="00833DC9">
        <w:rPr>
          <w:szCs w:val="24"/>
        </w:rPr>
        <w:t xml:space="preserve"> </w:t>
      </w:r>
      <w:r w:rsidR="00E16AD3">
        <w:rPr>
          <w:szCs w:val="24"/>
        </w:rPr>
        <w:t>9</w:t>
      </w:r>
      <w:r w:rsidR="00717985" w:rsidRPr="00833DC9">
        <w:rPr>
          <w:szCs w:val="24"/>
        </w:rPr>
        <w:t xml:space="preserve"> настоящего </w:t>
      </w:r>
      <w:r w:rsidR="004D249F" w:rsidRPr="00833DC9">
        <w:rPr>
          <w:szCs w:val="24"/>
        </w:rPr>
        <w:t>ТЗ</w:t>
      </w:r>
      <w:r w:rsidR="00717985" w:rsidRPr="00833DC9">
        <w:rPr>
          <w:szCs w:val="24"/>
        </w:rPr>
        <w:t>.</w:t>
      </w:r>
      <w:r w:rsidR="00827860" w:rsidRPr="004534A4">
        <w:rPr>
          <w:szCs w:val="24"/>
        </w:rPr>
        <w:t xml:space="preserve"> </w:t>
      </w:r>
    </w:p>
    <w:p w14:paraId="571F4E9B" w14:textId="4D05EAC5" w:rsidR="00717985" w:rsidRPr="004534A4" w:rsidRDefault="00717985" w:rsidP="001B0BDF">
      <w:pPr>
        <w:pStyle w:val="2a"/>
        <w:rPr>
          <w:i/>
          <w:szCs w:val="24"/>
        </w:rPr>
      </w:pPr>
      <w:bookmarkStart w:id="235" w:name="_Toc79684026"/>
      <w:bookmarkStart w:id="236" w:name="_Toc241838052"/>
      <w:r w:rsidRPr="004534A4">
        <w:rPr>
          <w:szCs w:val="24"/>
        </w:rPr>
        <w:t>Источник финансирования</w:t>
      </w:r>
      <w:bookmarkEnd w:id="235"/>
      <w:bookmarkEnd w:id="236"/>
    </w:p>
    <w:p w14:paraId="0B6C41A8" w14:textId="0FBA0528" w:rsidR="00717985" w:rsidRPr="004534A4" w:rsidRDefault="00003313" w:rsidP="00065ABD">
      <w:pPr>
        <w:pStyle w:val="B3f4"/>
        <w:rPr>
          <w:rFonts w:eastAsia="Arial Unicode MS"/>
          <w:szCs w:val="24"/>
        </w:rPr>
      </w:pPr>
      <w:bookmarkStart w:id="237" w:name="Источник_финансирования"/>
      <w:bookmarkEnd w:id="237"/>
      <w:r w:rsidRPr="00003313">
        <w:rPr>
          <w:rFonts w:eastAsia="Arial Unicode MS"/>
          <w:szCs w:val="24"/>
        </w:rPr>
        <w:t xml:space="preserve">Финансирование работ осуществляется за счет средств федерального бюджета, выделенных Росприроднадзору в 2026 году из резервного фонда Правительства Российской Федерации в соответствии с </w:t>
      </w:r>
      <w:r w:rsidR="00082046">
        <w:rPr>
          <w:rFonts w:eastAsia="Arial Unicode MS"/>
          <w:szCs w:val="24"/>
        </w:rPr>
        <w:t>р</w:t>
      </w:r>
      <w:r w:rsidRPr="00003313">
        <w:rPr>
          <w:rFonts w:eastAsia="Arial Unicode MS"/>
          <w:szCs w:val="24"/>
        </w:rPr>
        <w:t>аспоряжением Правительства Российской Федерации от 20.08.2026 № 2220-р</w:t>
      </w:r>
      <w:r>
        <w:rPr>
          <w:rFonts w:eastAsia="Arial Unicode MS"/>
          <w:szCs w:val="24"/>
        </w:rPr>
        <w:t>.</w:t>
      </w:r>
    </w:p>
    <w:p w14:paraId="531F866C" w14:textId="67037C08" w:rsidR="00717985" w:rsidRPr="004534A4" w:rsidRDefault="00717985" w:rsidP="001B0BDF">
      <w:pPr>
        <w:pStyle w:val="2a"/>
        <w:rPr>
          <w:i/>
          <w:szCs w:val="24"/>
        </w:rPr>
      </w:pPr>
      <w:bookmarkStart w:id="238" w:name="_Toc331782294"/>
      <w:bookmarkStart w:id="239" w:name="_Toc357175621"/>
      <w:bookmarkStart w:id="240" w:name="_Toc357184089"/>
      <w:bookmarkStart w:id="241" w:name="_Toc454195181"/>
      <w:bookmarkStart w:id="242" w:name="_Toc457559785"/>
      <w:bookmarkStart w:id="243" w:name="_Toc484538707"/>
      <w:bookmarkStart w:id="244" w:name="_Toc38313310"/>
      <w:bookmarkStart w:id="245" w:name="_Toc79684027"/>
      <w:bookmarkStart w:id="246" w:name="_Toc241838053"/>
      <w:r w:rsidRPr="004534A4">
        <w:rPr>
          <w:szCs w:val="24"/>
        </w:rPr>
        <w:t>Порядок финансирования</w:t>
      </w:r>
      <w:bookmarkEnd w:id="238"/>
      <w:bookmarkEnd w:id="239"/>
      <w:bookmarkEnd w:id="240"/>
      <w:bookmarkEnd w:id="241"/>
      <w:bookmarkEnd w:id="242"/>
      <w:bookmarkEnd w:id="243"/>
      <w:bookmarkEnd w:id="244"/>
      <w:bookmarkEnd w:id="245"/>
      <w:bookmarkEnd w:id="246"/>
    </w:p>
    <w:p w14:paraId="7B74C681" w14:textId="4A4BB8B5" w:rsidR="00717985" w:rsidRPr="004534A4" w:rsidRDefault="00717985" w:rsidP="00065ABD">
      <w:pPr>
        <w:pStyle w:val="B3f4"/>
        <w:rPr>
          <w:rFonts w:eastAsia="Arial Unicode MS"/>
          <w:szCs w:val="24"/>
        </w:rPr>
      </w:pPr>
      <w:r w:rsidRPr="004534A4">
        <w:rPr>
          <w:szCs w:val="24"/>
        </w:rPr>
        <w:t>Порядок</w:t>
      </w:r>
      <w:r w:rsidRPr="004534A4">
        <w:rPr>
          <w:rFonts w:eastAsia="Arial Unicode MS"/>
          <w:szCs w:val="24"/>
        </w:rPr>
        <w:t xml:space="preserve"> финансирования </w:t>
      </w:r>
      <w:r w:rsidR="00C51303" w:rsidRPr="004534A4">
        <w:rPr>
          <w:rFonts w:eastAsia="Arial Unicode MS"/>
          <w:szCs w:val="24"/>
        </w:rPr>
        <w:t>работ</w:t>
      </w:r>
      <w:r w:rsidR="00B60C97" w:rsidRPr="004534A4">
        <w:rPr>
          <w:rFonts w:eastAsia="Arial Unicode MS"/>
          <w:szCs w:val="24"/>
        </w:rPr>
        <w:t xml:space="preserve"> </w:t>
      </w:r>
      <w:r w:rsidRPr="004534A4">
        <w:rPr>
          <w:rFonts w:eastAsia="Arial Unicode MS"/>
          <w:szCs w:val="24"/>
        </w:rPr>
        <w:t>определяется Контрактом.</w:t>
      </w:r>
    </w:p>
    <w:p w14:paraId="58BF3B96" w14:textId="2F4992B2" w:rsidR="00F90EF7" w:rsidRPr="00963557" w:rsidRDefault="00F90EF7" w:rsidP="007378E5">
      <w:pPr>
        <w:pStyle w:val="2a"/>
        <w:rPr>
          <w:szCs w:val="24"/>
        </w:rPr>
      </w:pPr>
      <w:bookmarkStart w:id="247" w:name="_Toc241838054"/>
      <w:r w:rsidRPr="00963557">
        <w:rPr>
          <w:szCs w:val="24"/>
        </w:rPr>
        <w:t>Место предоставления результатов исполнения Контракта</w:t>
      </w:r>
      <w:bookmarkEnd w:id="247"/>
    </w:p>
    <w:p w14:paraId="3A91368B" w14:textId="4AA26F40" w:rsidR="00412F85" w:rsidRPr="00F90EF7" w:rsidRDefault="00F90EF7" w:rsidP="007F478E">
      <w:pPr>
        <w:spacing w:before="240" w:after="120"/>
        <w:ind w:firstLine="709"/>
        <w:rPr>
          <w:bCs/>
        </w:rPr>
      </w:pPr>
      <w:r w:rsidRPr="00963557">
        <w:rPr>
          <w:bCs/>
        </w:rPr>
        <w:t xml:space="preserve">Результаты </w:t>
      </w:r>
      <w:r w:rsidR="00445BC0">
        <w:rPr>
          <w:bCs/>
        </w:rPr>
        <w:t>выполнения работ</w:t>
      </w:r>
      <w:r w:rsidRPr="00963557">
        <w:rPr>
          <w:bCs/>
        </w:rPr>
        <w:t xml:space="preserve"> предоставляются по адресу: г. Москва, ул. Вавилова, д. 24.</w:t>
      </w:r>
    </w:p>
    <w:p w14:paraId="7A493BDE" w14:textId="10822E95" w:rsidR="00B074C8" w:rsidRPr="004534A4" w:rsidRDefault="001A5DF9" w:rsidP="007378E5">
      <w:pPr>
        <w:pStyle w:val="2a"/>
        <w:rPr>
          <w:szCs w:val="24"/>
        </w:rPr>
      </w:pPr>
      <w:bookmarkStart w:id="248" w:name="_Toc241838055"/>
      <w:r w:rsidRPr="004534A4">
        <w:rPr>
          <w:szCs w:val="24"/>
        </w:rPr>
        <w:t xml:space="preserve">Порядок оформления и предъявления Заказчику результатов </w:t>
      </w:r>
      <w:r w:rsidR="00C51303" w:rsidRPr="004534A4">
        <w:rPr>
          <w:szCs w:val="24"/>
        </w:rPr>
        <w:t>выполнения работ</w:t>
      </w:r>
      <w:bookmarkEnd w:id="248"/>
    </w:p>
    <w:p w14:paraId="405C72D4" w14:textId="32E48E03" w:rsidR="00717985" w:rsidRPr="00833DC9" w:rsidRDefault="00717985" w:rsidP="00065ABD">
      <w:pPr>
        <w:pStyle w:val="B3f4"/>
        <w:rPr>
          <w:szCs w:val="24"/>
        </w:rPr>
      </w:pPr>
      <w:r w:rsidRPr="00833DC9">
        <w:rPr>
          <w:szCs w:val="24"/>
        </w:rPr>
        <w:t xml:space="preserve">Требования к оформлению </w:t>
      </w:r>
      <w:r w:rsidR="00D54D98" w:rsidRPr="00833DC9">
        <w:rPr>
          <w:szCs w:val="24"/>
        </w:rPr>
        <w:t xml:space="preserve">и порядку передачи </w:t>
      </w:r>
      <w:r w:rsidRPr="00833DC9">
        <w:rPr>
          <w:szCs w:val="24"/>
        </w:rPr>
        <w:t xml:space="preserve">результатов </w:t>
      </w:r>
      <w:r w:rsidR="00C51303" w:rsidRPr="00833DC9">
        <w:rPr>
          <w:szCs w:val="24"/>
        </w:rPr>
        <w:t>выполнения работ</w:t>
      </w:r>
      <w:r w:rsidR="00F2530B" w:rsidRPr="00833DC9">
        <w:rPr>
          <w:szCs w:val="24"/>
        </w:rPr>
        <w:t xml:space="preserve"> </w:t>
      </w:r>
      <w:r w:rsidRPr="00833DC9">
        <w:rPr>
          <w:szCs w:val="24"/>
        </w:rPr>
        <w:t xml:space="preserve">определены </w:t>
      </w:r>
      <w:r w:rsidR="003832D2" w:rsidRPr="00833DC9">
        <w:rPr>
          <w:szCs w:val="24"/>
        </w:rPr>
        <w:t xml:space="preserve">в </w:t>
      </w:r>
      <w:r w:rsidRPr="00831847">
        <w:rPr>
          <w:szCs w:val="24"/>
        </w:rPr>
        <w:t>раздел</w:t>
      </w:r>
      <w:r w:rsidR="00F2530B" w:rsidRPr="00831847">
        <w:rPr>
          <w:szCs w:val="24"/>
        </w:rPr>
        <w:t>е</w:t>
      </w:r>
      <w:r w:rsidRPr="00831847">
        <w:rPr>
          <w:szCs w:val="24"/>
        </w:rPr>
        <w:t xml:space="preserve"> </w:t>
      </w:r>
      <w:r w:rsidR="00E16AD3">
        <w:rPr>
          <w:szCs w:val="24"/>
        </w:rPr>
        <w:t>6</w:t>
      </w:r>
      <w:r w:rsidR="008C6B28" w:rsidRPr="00833DC9">
        <w:rPr>
          <w:szCs w:val="24"/>
        </w:rPr>
        <w:t xml:space="preserve"> настоящего </w:t>
      </w:r>
      <w:r w:rsidR="00051321" w:rsidRPr="00833DC9">
        <w:rPr>
          <w:szCs w:val="24"/>
        </w:rPr>
        <w:t>ТЗ</w:t>
      </w:r>
      <w:r w:rsidRPr="00833DC9">
        <w:rPr>
          <w:szCs w:val="24"/>
        </w:rPr>
        <w:t>.</w:t>
      </w:r>
    </w:p>
    <w:p w14:paraId="6DD64AEA" w14:textId="43C27FE5" w:rsidR="00717985" w:rsidRPr="00262C9E" w:rsidRDefault="00717985" w:rsidP="00065ABD">
      <w:pPr>
        <w:pStyle w:val="B3f4"/>
        <w:rPr>
          <w:szCs w:val="24"/>
        </w:rPr>
      </w:pPr>
      <w:r w:rsidRPr="00833DC9">
        <w:rPr>
          <w:szCs w:val="24"/>
        </w:rPr>
        <w:t xml:space="preserve">Все отчетные материалы </w:t>
      </w:r>
      <w:r w:rsidR="00B60C97" w:rsidRPr="00833DC9">
        <w:rPr>
          <w:szCs w:val="24"/>
        </w:rPr>
        <w:t xml:space="preserve">по Контракту должны </w:t>
      </w:r>
      <w:r w:rsidRPr="00831847">
        <w:rPr>
          <w:szCs w:val="24"/>
        </w:rPr>
        <w:t>переда</w:t>
      </w:r>
      <w:r w:rsidR="00B60C97" w:rsidRPr="00831847">
        <w:rPr>
          <w:szCs w:val="24"/>
        </w:rPr>
        <w:t>вать</w:t>
      </w:r>
      <w:r w:rsidRPr="00831847">
        <w:rPr>
          <w:szCs w:val="24"/>
        </w:rPr>
        <w:t xml:space="preserve">ся с сопроводительными письмами </w:t>
      </w:r>
      <w:r w:rsidR="00BC409F" w:rsidRPr="00831847">
        <w:rPr>
          <w:szCs w:val="24"/>
        </w:rPr>
        <w:t>Исполнителя</w:t>
      </w:r>
      <w:r w:rsidRPr="00262C9E">
        <w:rPr>
          <w:szCs w:val="24"/>
        </w:rPr>
        <w:t>.</w:t>
      </w:r>
    </w:p>
    <w:p w14:paraId="41F6BE33" w14:textId="63C09C90" w:rsidR="00717985" w:rsidRPr="004534A4" w:rsidRDefault="00717985" w:rsidP="00065ABD">
      <w:pPr>
        <w:pStyle w:val="B3f4"/>
        <w:rPr>
          <w:szCs w:val="24"/>
        </w:rPr>
      </w:pPr>
      <w:r w:rsidRPr="00CA2D05">
        <w:rPr>
          <w:szCs w:val="24"/>
        </w:rPr>
        <w:t xml:space="preserve">Документация </w:t>
      </w:r>
      <w:r w:rsidR="00B60C97" w:rsidRPr="001959DE">
        <w:rPr>
          <w:szCs w:val="24"/>
        </w:rPr>
        <w:t xml:space="preserve">должна </w:t>
      </w:r>
      <w:r w:rsidRPr="001959DE">
        <w:rPr>
          <w:szCs w:val="24"/>
        </w:rPr>
        <w:t>переда</w:t>
      </w:r>
      <w:r w:rsidR="00B60C97" w:rsidRPr="001959DE">
        <w:rPr>
          <w:szCs w:val="24"/>
        </w:rPr>
        <w:t>вать</w:t>
      </w:r>
      <w:r w:rsidRPr="001959DE">
        <w:rPr>
          <w:szCs w:val="24"/>
        </w:rPr>
        <w:t xml:space="preserve">ся </w:t>
      </w:r>
      <w:r w:rsidRPr="003C19ED">
        <w:rPr>
          <w:szCs w:val="24"/>
        </w:rPr>
        <w:t>на бумажных (</w:t>
      </w:r>
      <w:r w:rsidR="00BC409F" w:rsidRPr="003C19ED">
        <w:rPr>
          <w:szCs w:val="24"/>
        </w:rPr>
        <w:t>два</w:t>
      </w:r>
      <w:r w:rsidRPr="000A0A00">
        <w:rPr>
          <w:szCs w:val="24"/>
        </w:rPr>
        <w:t xml:space="preserve"> экземпляра) </w:t>
      </w:r>
      <w:r w:rsidR="00EE653C" w:rsidRPr="000A0A00">
        <w:rPr>
          <w:szCs w:val="24"/>
        </w:rPr>
        <w:t xml:space="preserve">носителях информации </w:t>
      </w:r>
      <w:r w:rsidRPr="000A0A00">
        <w:rPr>
          <w:szCs w:val="24"/>
        </w:rPr>
        <w:t>и на машинных (</w:t>
      </w:r>
      <w:r w:rsidR="004A479B" w:rsidRPr="000A0A00">
        <w:rPr>
          <w:szCs w:val="24"/>
        </w:rPr>
        <w:t>один</w:t>
      </w:r>
      <w:r w:rsidRPr="000A0A00">
        <w:rPr>
          <w:szCs w:val="24"/>
        </w:rPr>
        <w:t xml:space="preserve"> экземпляр) носителях информации</w:t>
      </w:r>
      <w:r w:rsidR="00EE653C" w:rsidRPr="00463E53">
        <w:rPr>
          <w:szCs w:val="24"/>
        </w:rPr>
        <w:t>, не предусматривающих возможность перезаписи информации</w:t>
      </w:r>
      <w:r w:rsidRPr="008D50B7">
        <w:rPr>
          <w:szCs w:val="24"/>
        </w:rPr>
        <w:t>. Текстовые документы, передаваемые на машинных носителях информации, долж</w:t>
      </w:r>
      <w:r w:rsidR="00DF6E7B" w:rsidRPr="00077BB3">
        <w:rPr>
          <w:szCs w:val="24"/>
        </w:rPr>
        <w:t xml:space="preserve">ны быть представлены в </w:t>
      </w:r>
      <w:r w:rsidR="00F67C85" w:rsidRPr="00077BB3">
        <w:rPr>
          <w:szCs w:val="24"/>
        </w:rPr>
        <w:t>ма</w:t>
      </w:r>
      <w:r w:rsidR="00F67C85" w:rsidRPr="00CB303B">
        <w:rPr>
          <w:szCs w:val="24"/>
        </w:rPr>
        <w:t xml:space="preserve">шиночитаемых </w:t>
      </w:r>
      <w:r w:rsidR="00DF6E7B" w:rsidRPr="00CB303B">
        <w:rPr>
          <w:szCs w:val="24"/>
        </w:rPr>
        <w:t>форматах</w:t>
      </w:r>
      <w:r w:rsidRPr="00CB303B">
        <w:rPr>
          <w:szCs w:val="24"/>
        </w:rPr>
        <w:t xml:space="preserve"> </w:t>
      </w:r>
      <w:r w:rsidR="001A6C91" w:rsidRPr="00CB303B">
        <w:rPr>
          <w:szCs w:val="24"/>
        </w:rPr>
        <w:t>.</w:t>
      </w:r>
      <w:r w:rsidRPr="00CB303B">
        <w:rPr>
          <w:szCs w:val="24"/>
        </w:rPr>
        <w:t xml:space="preserve">doc, </w:t>
      </w:r>
      <w:r w:rsidR="001A6C91" w:rsidRPr="00CB303B">
        <w:rPr>
          <w:szCs w:val="24"/>
        </w:rPr>
        <w:t>.</w:t>
      </w:r>
      <w:r w:rsidRPr="00CB303B">
        <w:rPr>
          <w:szCs w:val="24"/>
        </w:rPr>
        <w:t xml:space="preserve">docx, </w:t>
      </w:r>
      <w:r w:rsidR="001A6C91" w:rsidRPr="00CB303B">
        <w:rPr>
          <w:szCs w:val="24"/>
        </w:rPr>
        <w:t>.</w:t>
      </w:r>
      <w:r w:rsidRPr="00CB303B">
        <w:rPr>
          <w:szCs w:val="24"/>
          <w:lang w:val="en-US"/>
        </w:rPr>
        <w:t>xl</w:t>
      </w:r>
      <w:r w:rsidR="00A4575E" w:rsidRPr="00CB303B">
        <w:rPr>
          <w:szCs w:val="24"/>
          <w:lang w:val="en-US"/>
        </w:rPr>
        <w:t>s</w:t>
      </w:r>
      <w:r w:rsidRPr="00CB303B">
        <w:rPr>
          <w:szCs w:val="24"/>
          <w:lang w:val="en-US"/>
        </w:rPr>
        <w:t>x</w:t>
      </w:r>
      <w:r w:rsidR="00F67C85" w:rsidRPr="00CB303B">
        <w:rPr>
          <w:szCs w:val="24"/>
        </w:rPr>
        <w:t xml:space="preserve">, </w:t>
      </w:r>
      <w:r w:rsidR="001A6C91" w:rsidRPr="00CB303B">
        <w:rPr>
          <w:szCs w:val="24"/>
        </w:rPr>
        <w:t>.</w:t>
      </w:r>
      <w:r w:rsidR="00F67C85" w:rsidRPr="00CB303B">
        <w:rPr>
          <w:szCs w:val="24"/>
          <w:lang w:val="en-US"/>
        </w:rPr>
        <w:t>pdf</w:t>
      </w:r>
      <w:r w:rsidR="00F67C85" w:rsidRPr="00CB303B">
        <w:rPr>
          <w:szCs w:val="24"/>
        </w:rPr>
        <w:t>.</w:t>
      </w:r>
      <w:r w:rsidR="0044150B" w:rsidRPr="00CB303B">
        <w:rPr>
          <w:szCs w:val="24"/>
        </w:rPr>
        <w:t xml:space="preserve"> Требования к документации приведены в разделе </w:t>
      </w:r>
      <w:r w:rsidR="0044150B" w:rsidRPr="00833DC9">
        <w:rPr>
          <w:szCs w:val="24"/>
        </w:rPr>
        <w:t>6 настоя</w:t>
      </w:r>
      <w:r w:rsidR="0044150B">
        <w:rPr>
          <w:szCs w:val="24"/>
        </w:rPr>
        <w:t xml:space="preserve">щего </w:t>
      </w:r>
      <w:r w:rsidR="00051321">
        <w:rPr>
          <w:szCs w:val="24"/>
        </w:rPr>
        <w:t>ТЗ</w:t>
      </w:r>
      <w:r w:rsidR="0044150B">
        <w:rPr>
          <w:szCs w:val="24"/>
        </w:rPr>
        <w:t>.</w:t>
      </w:r>
      <w:r w:rsidRPr="004534A4">
        <w:rPr>
          <w:szCs w:val="24"/>
        </w:rPr>
        <w:t xml:space="preserve"> </w:t>
      </w:r>
    </w:p>
    <w:p w14:paraId="311D24E2" w14:textId="2DF08B8F" w:rsidR="00ED59A3" w:rsidRPr="004534A4" w:rsidRDefault="00ED59A3" w:rsidP="001B0BDF">
      <w:pPr>
        <w:pStyle w:val="2a"/>
        <w:rPr>
          <w:szCs w:val="24"/>
        </w:rPr>
      </w:pPr>
      <w:bookmarkStart w:id="249" w:name="_Toc241838056"/>
      <w:bookmarkStart w:id="250" w:name="_Toc443493583"/>
      <w:bookmarkStart w:id="251" w:name="_Toc454195191"/>
      <w:bookmarkStart w:id="252" w:name="_Toc457559795"/>
      <w:bookmarkStart w:id="253" w:name="_Toc484538717"/>
      <w:bookmarkStart w:id="254" w:name="_Toc38313320"/>
      <w:bookmarkStart w:id="255" w:name="_Toc79684036"/>
      <w:r w:rsidRPr="004534A4">
        <w:rPr>
          <w:szCs w:val="24"/>
        </w:rPr>
        <w:t>Связь с ведомственной программой цифровой трансформации</w:t>
      </w:r>
      <w:bookmarkEnd w:id="249"/>
    </w:p>
    <w:p w14:paraId="67BA20E3" w14:textId="41371B51" w:rsidR="00862510" w:rsidRPr="00E16AD3" w:rsidRDefault="00862510" w:rsidP="00262C9E">
      <w:pPr>
        <w:pStyle w:val="B3f4"/>
        <w:rPr>
          <w:szCs w:val="24"/>
        </w:rPr>
      </w:pPr>
      <w:r w:rsidRPr="000E2BFB">
        <w:rPr>
          <w:szCs w:val="24"/>
        </w:rPr>
        <w:t>Систем</w:t>
      </w:r>
      <w:r w:rsidR="00D7247D" w:rsidRPr="000E2BFB">
        <w:rPr>
          <w:szCs w:val="24"/>
        </w:rPr>
        <w:t>а</w:t>
      </w:r>
      <w:r w:rsidRPr="000E2BFB">
        <w:rPr>
          <w:szCs w:val="24"/>
        </w:rPr>
        <w:t xml:space="preserve"> явля</w:t>
      </w:r>
      <w:r w:rsidR="000B054E">
        <w:rPr>
          <w:szCs w:val="24"/>
        </w:rPr>
        <w:t>е</w:t>
      </w:r>
      <w:r w:rsidRPr="000E2BFB">
        <w:rPr>
          <w:szCs w:val="24"/>
        </w:rPr>
        <w:t>тся ИТ-актив</w:t>
      </w:r>
      <w:r w:rsidR="00D7247D" w:rsidRPr="000E2BFB">
        <w:rPr>
          <w:szCs w:val="24"/>
        </w:rPr>
        <w:t>ом</w:t>
      </w:r>
      <w:r w:rsidRPr="000E2BFB">
        <w:rPr>
          <w:szCs w:val="24"/>
        </w:rPr>
        <w:t xml:space="preserve"> Росприроднадзора.</w:t>
      </w:r>
    </w:p>
    <w:p w14:paraId="6A8C8C77" w14:textId="7CCF2897" w:rsidR="00862510" w:rsidRPr="00E16AD3" w:rsidRDefault="00862510" w:rsidP="00262C9E">
      <w:pPr>
        <w:pStyle w:val="B3f4"/>
        <w:rPr>
          <w:szCs w:val="24"/>
        </w:rPr>
      </w:pPr>
      <w:r w:rsidRPr="0010206C">
        <w:rPr>
          <w:szCs w:val="24"/>
        </w:rPr>
        <w:t>Регистрационны</w:t>
      </w:r>
      <w:r w:rsidR="00D7247D" w:rsidRPr="0010206C">
        <w:rPr>
          <w:szCs w:val="24"/>
        </w:rPr>
        <w:t>й</w:t>
      </w:r>
      <w:r w:rsidRPr="0010206C">
        <w:rPr>
          <w:szCs w:val="24"/>
        </w:rPr>
        <w:t xml:space="preserve"> номер ИТ-актив</w:t>
      </w:r>
      <w:r w:rsidR="00D7247D" w:rsidRPr="0010206C">
        <w:rPr>
          <w:szCs w:val="24"/>
        </w:rPr>
        <w:t>а</w:t>
      </w:r>
      <w:r w:rsidRPr="0010206C">
        <w:rPr>
          <w:szCs w:val="24"/>
        </w:rPr>
        <w:t xml:space="preserve"> в федеральной государственной информационной системе координации информатизации</w:t>
      </w:r>
      <w:r w:rsidR="00A00C4E" w:rsidRPr="0010206C">
        <w:rPr>
          <w:szCs w:val="24"/>
        </w:rPr>
        <w:t xml:space="preserve"> (далее – ФГИС КИ)</w:t>
      </w:r>
      <w:r w:rsidRPr="00560963">
        <w:rPr>
          <w:szCs w:val="24"/>
        </w:rPr>
        <w:t>:</w:t>
      </w:r>
    </w:p>
    <w:p w14:paraId="2CF58F91" w14:textId="7A1FCC43" w:rsidR="00862510" w:rsidRPr="00E16AD3" w:rsidRDefault="000D5901" w:rsidP="00262C9E">
      <w:pPr>
        <w:pStyle w:val="B3f4"/>
        <w:rPr>
          <w:szCs w:val="24"/>
        </w:rPr>
      </w:pPr>
      <w:r>
        <w:rPr>
          <w:szCs w:val="24"/>
        </w:rPr>
        <w:t xml:space="preserve">ФГИС </w:t>
      </w:r>
      <w:r w:rsidR="00862510" w:rsidRPr="00560963">
        <w:rPr>
          <w:szCs w:val="24"/>
        </w:rPr>
        <w:t xml:space="preserve">ПТК «Госконтроль» – </w:t>
      </w:r>
      <w:r w:rsidR="007C3071" w:rsidRPr="00560963">
        <w:rPr>
          <w:szCs w:val="24"/>
        </w:rPr>
        <w:t>ГИС.0100004344</w:t>
      </w:r>
      <w:r w:rsidR="00833DC9">
        <w:rPr>
          <w:szCs w:val="24"/>
        </w:rPr>
        <w:t>.</w:t>
      </w:r>
    </w:p>
    <w:p w14:paraId="7758A2E2" w14:textId="2A49A8C2" w:rsidR="003C2D29" w:rsidRPr="00E16AD3" w:rsidRDefault="003C2D29" w:rsidP="00262C9E">
      <w:pPr>
        <w:pStyle w:val="B3f4"/>
        <w:rPr>
          <w:szCs w:val="24"/>
        </w:rPr>
      </w:pPr>
      <w:r w:rsidRPr="00560963">
        <w:rPr>
          <w:szCs w:val="24"/>
        </w:rPr>
        <w:t>В ФГИС КИ в отношении мероприятий по развитию Систем</w:t>
      </w:r>
      <w:r w:rsidR="00D7247D" w:rsidRPr="00560963">
        <w:rPr>
          <w:szCs w:val="24"/>
        </w:rPr>
        <w:t>ы</w:t>
      </w:r>
      <w:r w:rsidRPr="007F478E">
        <w:rPr>
          <w:szCs w:val="24"/>
        </w:rPr>
        <w:t xml:space="preserve"> заведен ИТ-расход:</w:t>
      </w:r>
    </w:p>
    <w:p w14:paraId="09E92066" w14:textId="7F3C3593" w:rsidR="003C2D29" w:rsidRPr="00E16AD3" w:rsidRDefault="00C31D12" w:rsidP="00262C9E">
      <w:pPr>
        <w:pStyle w:val="B3f4"/>
        <w:rPr>
          <w:szCs w:val="24"/>
        </w:rPr>
      </w:pPr>
      <w:r w:rsidRPr="00833DC9">
        <w:rPr>
          <w:szCs w:val="24"/>
        </w:rPr>
        <w:t>048.26.000262</w:t>
      </w:r>
      <w:r w:rsidR="003C2D29" w:rsidRPr="00833DC9">
        <w:rPr>
          <w:szCs w:val="24"/>
        </w:rPr>
        <w:t xml:space="preserve"> – «</w:t>
      </w:r>
      <w:r w:rsidRPr="00833DC9">
        <w:rPr>
          <w:szCs w:val="24"/>
        </w:rPr>
        <w:t xml:space="preserve">Развитие ФГИС ПТК </w:t>
      </w:r>
      <w:r w:rsidR="00C31B28" w:rsidRPr="00833DC9">
        <w:rPr>
          <w:szCs w:val="24"/>
        </w:rPr>
        <w:t>«</w:t>
      </w:r>
      <w:r w:rsidRPr="00833DC9">
        <w:rPr>
          <w:szCs w:val="24"/>
        </w:rPr>
        <w:t>Госконтроль</w:t>
      </w:r>
      <w:r w:rsidR="00C31B28" w:rsidRPr="00833DC9">
        <w:rPr>
          <w:szCs w:val="24"/>
        </w:rPr>
        <w:t>»</w:t>
      </w:r>
      <w:r w:rsidRPr="00833DC9">
        <w:rPr>
          <w:szCs w:val="24"/>
        </w:rPr>
        <w:t xml:space="preserve"> 2026-2027 (допфинансирование)</w:t>
      </w:r>
      <w:r w:rsidR="003C2D29" w:rsidRPr="00833DC9">
        <w:rPr>
          <w:szCs w:val="24"/>
        </w:rPr>
        <w:t>»</w:t>
      </w:r>
      <w:r w:rsidR="00C31B28" w:rsidRPr="00833DC9">
        <w:rPr>
          <w:szCs w:val="24"/>
        </w:rPr>
        <w:t>.</w:t>
      </w:r>
    </w:p>
    <w:p w14:paraId="4957CF1E" w14:textId="3B75CD83" w:rsidR="00862510" w:rsidRDefault="00A00C4E" w:rsidP="00262C9E">
      <w:pPr>
        <w:pStyle w:val="B3f4"/>
        <w:rPr>
          <w:szCs w:val="24"/>
        </w:rPr>
      </w:pPr>
      <w:r w:rsidRPr="00F56711">
        <w:rPr>
          <w:szCs w:val="24"/>
        </w:rPr>
        <w:t>Описание ключевых результатов и эффектов (п</w:t>
      </w:r>
      <w:r w:rsidR="00862510" w:rsidRPr="00F56711">
        <w:rPr>
          <w:szCs w:val="24"/>
        </w:rPr>
        <w:t>оказател</w:t>
      </w:r>
      <w:r w:rsidRPr="00CF5C16">
        <w:rPr>
          <w:szCs w:val="24"/>
        </w:rPr>
        <w:t>ей), достигаемых за счет получения результатов</w:t>
      </w:r>
      <w:r w:rsidR="003E6557" w:rsidRPr="00E8734C">
        <w:rPr>
          <w:szCs w:val="24"/>
        </w:rPr>
        <w:t xml:space="preserve"> проведения мероприятий по развитию функциональности Систем</w:t>
      </w:r>
      <w:r w:rsidR="00E8734C">
        <w:rPr>
          <w:szCs w:val="24"/>
        </w:rPr>
        <w:t>ы</w:t>
      </w:r>
      <w:r w:rsidR="003E6557" w:rsidRPr="00E8734C">
        <w:rPr>
          <w:szCs w:val="24"/>
        </w:rPr>
        <w:t xml:space="preserve"> включены в</w:t>
      </w:r>
      <w:r w:rsidR="00862510" w:rsidRPr="00E8734C">
        <w:rPr>
          <w:szCs w:val="24"/>
        </w:rPr>
        <w:t xml:space="preserve"> ведомственн</w:t>
      </w:r>
      <w:r w:rsidR="003E6557" w:rsidRPr="00E8734C">
        <w:rPr>
          <w:szCs w:val="24"/>
        </w:rPr>
        <w:t>ую</w:t>
      </w:r>
      <w:r w:rsidR="00862510" w:rsidRPr="00833DC9">
        <w:rPr>
          <w:szCs w:val="24"/>
        </w:rPr>
        <w:t xml:space="preserve"> программ</w:t>
      </w:r>
      <w:r w:rsidR="003E6557" w:rsidRPr="00833DC9">
        <w:rPr>
          <w:szCs w:val="24"/>
        </w:rPr>
        <w:t>у</w:t>
      </w:r>
      <w:r w:rsidR="00862510" w:rsidRPr="00833DC9">
        <w:rPr>
          <w:szCs w:val="24"/>
        </w:rPr>
        <w:t xml:space="preserve"> цифровой трансформации Росприроднадзора на 202</w:t>
      </w:r>
      <w:r w:rsidR="003E6557" w:rsidRPr="00833DC9">
        <w:rPr>
          <w:szCs w:val="24"/>
        </w:rPr>
        <w:t>6</w:t>
      </w:r>
      <w:r w:rsidR="00862510" w:rsidRPr="00833DC9">
        <w:rPr>
          <w:szCs w:val="24"/>
        </w:rPr>
        <w:t xml:space="preserve"> год и плановый период 202</w:t>
      </w:r>
      <w:r w:rsidR="003E6557" w:rsidRPr="00833DC9">
        <w:rPr>
          <w:szCs w:val="24"/>
        </w:rPr>
        <w:t>7</w:t>
      </w:r>
      <w:r w:rsidR="00862510" w:rsidRPr="00833DC9">
        <w:rPr>
          <w:szCs w:val="24"/>
        </w:rPr>
        <w:t xml:space="preserve"> и 202</w:t>
      </w:r>
      <w:r w:rsidR="003E6557" w:rsidRPr="00831847">
        <w:rPr>
          <w:szCs w:val="24"/>
        </w:rPr>
        <w:t>8</w:t>
      </w:r>
      <w:r w:rsidR="00862510" w:rsidRPr="00831847">
        <w:rPr>
          <w:szCs w:val="24"/>
        </w:rPr>
        <w:t xml:space="preserve"> годов</w:t>
      </w:r>
      <w:r w:rsidR="00C61654" w:rsidRPr="00831847">
        <w:rPr>
          <w:szCs w:val="24"/>
        </w:rPr>
        <w:t>, одобренную протокол</w:t>
      </w:r>
      <w:r w:rsidR="00B55ACA" w:rsidRPr="00831847">
        <w:rPr>
          <w:szCs w:val="24"/>
        </w:rPr>
        <w:t>ами</w:t>
      </w:r>
      <w:r w:rsidR="00C61654" w:rsidRPr="00262C9E">
        <w:rPr>
          <w:szCs w:val="24"/>
        </w:rPr>
        <w:t xml:space="preserve"> заочного голосования членов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от 29.12.2025 № 55пр</w:t>
      </w:r>
      <w:r w:rsidR="00B55ACA" w:rsidRPr="00262C9E">
        <w:rPr>
          <w:szCs w:val="24"/>
        </w:rPr>
        <w:t xml:space="preserve"> и от 25.03.2026 № 11пр</w:t>
      </w:r>
      <w:r w:rsidR="003E6557" w:rsidRPr="00262C9E">
        <w:rPr>
          <w:szCs w:val="24"/>
        </w:rPr>
        <w:t>.</w:t>
      </w:r>
      <w:r w:rsidR="00862510" w:rsidRPr="00262C9E">
        <w:rPr>
          <w:szCs w:val="24"/>
        </w:rPr>
        <w:t xml:space="preserve"> </w:t>
      </w:r>
    </w:p>
    <w:p w14:paraId="2E171714" w14:textId="020188AC" w:rsidR="009B424F" w:rsidRPr="00E16AD3" w:rsidRDefault="009B424F" w:rsidP="00E16AD3">
      <w:pPr>
        <w:pStyle w:val="B3f4"/>
        <w:rPr>
          <w:szCs w:val="24"/>
        </w:rPr>
      </w:pPr>
      <w:r w:rsidRPr="00E16AD3">
        <w:rPr>
          <w:szCs w:val="24"/>
        </w:rPr>
        <w:t>ИТ-расход одобрен протоколом заочного голосования подкомиссии по ключевым проектам цифровой трансформации отраслей экономики, социальной сферы и государственного управления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от 23.07.2026 № 6пр.</w:t>
      </w:r>
    </w:p>
    <w:p w14:paraId="6981D7BC" w14:textId="77777777" w:rsidR="009B424F" w:rsidRPr="00CA2D05" w:rsidRDefault="009B424F" w:rsidP="00262C9E">
      <w:pPr>
        <w:pStyle w:val="B3f4"/>
      </w:pPr>
    </w:p>
    <w:p w14:paraId="1267AD9B" w14:textId="77777777" w:rsidR="00C16494" w:rsidRPr="004534A4" w:rsidRDefault="00B070CB" w:rsidP="001062E1">
      <w:pPr>
        <w:pStyle w:val="1f2"/>
        <w:rPr>
          <w:sz w:val="28"/>
          <w:szCs w:val="28"/>
        </w:rPr>
      </w:pPr>
      <w:bookmarkStart w:id="256" w:name="_Toc215238267"/>
      <w:bookmarkStart w:id="257" w:name="_Toc215238884"/>
      <w:bookmarkStart w:id="258" w:name="_Toc215238311"/>
      <w:bookmarkStart w:id="259" w:name="_Toc215238928"/>
      <w:bookmarkStart w:id="260" w:name="_Toc215238348"/>
      <w:bookmarkStart w:id="261" w:name="_Toc215238965"/>
      <w:bookmarkStart w:id="262" w:name="_Toc215238349"/>
      <w:bookmarkStart w:id="263" w:name="_Toc215238966"/>
      <w:bookmarkStart w:id="264" w:name="_Toc215238378"/>
      <w:bookmarkStart w:id="265" w:name="_Toc215238995"/>
      <w:bookmarkStart w:id="266" w:name="_Toc215238400"/>
      <w:bookmarkStart w:id="267" w:name="_Toc215239017"/>
      <w:bookmarkStart w:id="268" w:name="_Toc241838057"/>
      <w:bookmarkStart w:id="269" w:name="_Toc95840377"/>
      <w:bookmarkStart w:id="270" w:name="_Toc44181035"/>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sidRPr="004534A4">
        <w:rPr>
          <w:sz w:val="28"/>
          <w:szCs w:val="28"/>
        </w:rPr>
        <w:t xml:space="preserve">Описание </w:t>
      </w:r>
      <w:r w:rsidR="00B074C8" w:rsidRPr="004534A4">
        <w:rPr>
          <w:sz w:val="28"/>
          <w:szCs w:val="28"/>
        </w:rPr>
        <w:t>ПТК «ГОСКОНТРОЛЬ»</w:t>
      </w:r>
      <w:bookmarkEnd w:id="268"/>
    </w:p>
    <w:bookmarkEnd w:id="269"/>
    <w:p w14:paraId="41DA8F6A" w14:textId="13A239AF" w:rsidR="00871D2E" w:rsidRDefault="00871D2E" w:rsidP="00065ABD">
      <w:pPr>
        <w:pStyle w:val="B3f4"/>
        <w:rPr>
          <w:szCs w:val="24"/>
        </w:rPr>
      </w:pPr>
      <w:r w:rsidRPr="004534A4">
        <w:rPr>
          <w:szCs w:val="24"/>
        </w:rPr>
        <w:t>Программно-технологический комплекс «Госконтроль» (ПТК «Госконтроль») – федеральная государственная информационная система, предназначенная для комплексного информационно-аналитического обеспечения деятельности Росприроднадзора.</w:t>
      </w:r>
    </w:p>
    <w:p w14:paraId="6F7D9C5F" w14:textId="4F438D03" w:rsidR="00462DB2" w:rsidRPr="004534A4" w:rsidRDefault="00462DB2" w:rsidP="00065ABD">
      <w:pPr>
        <w:pStyle w:val="B3f4"/>
        <w:rPr>
          <w:szCs w:val="24"/>
        </w:rPr>
      </w:pPr>
      <w:r>
        <w:rPr>
          <w:szCs w:val="24"/>
        </w:rPr>
        <w:t>Оператор Системы – Росприроднадзор.</w:t>
      </w:r>
    </w:p>
    <w:p w14:paraId="78BCB8EF" w14:textId="77777777" w:rsidR="00871D2E" w:rsidRPr="004534A4" w:rsidRDefault="00871D2E" w:rsidP="00065ABD">
      <w:pPr>
        <w:pStyle w:val="B3f4"/>
        <w:rPr>
          <w:szCs w:val="24"/>
        </w:rPr>
      </w:pPr>
      <w:r w:rsidRPr="004534A4">
        <w:rPr>
          <w:szCs w:val="24"/>
        </w:rPr>
        <w:t>ПТК «Госконтроль» разработан в рамках НИР И-1-08 «Обоснование информационно-технологического обеспечения природоохранной деятельности» и НИР И-1-09 «Совершенствование информационно-аналитического обеспечения контрольно-надзорной деятельности Росприроднадзора».</w:t>
      </w:r>
    </w:p>
    <w:p w14:paraId="7B0FAA72" w14:textId="77777777" w:rsidR="00871D2E" w:rsidRDefault="00871D2E" w:rsidP="00EA5BF8">
      <w:pPr>
        <w:pStyle w:val="B3f4"/>
        <w:rPr>
          <w:szCs w:val="24"/>
        </w:rPr>
      </w:pPr>
      <w:r w:rsidRPr="004534A4">
        <w:rPr>
          <w:szCs w:val="24"/>
        </w:rPr>
        <w:t>ПТК «Госконтроль» введен в эксплуатацию приказом Федеральной службы по надзору в сфере природопользования от 20.10.2010 № 315 «О внедрении результатов научно-исследовательских работ по разработке и совершенствованию информационно-аналитического обеспечения контрольно-надзорной деятельности Росприроднадзора».</w:t>
      </w:r>
    </w:p>
    <w:p w14:paraId="5EF323A8" w14:textId="70C03813" w:rsidR="000A0A00" w:rsidRPr="004534A4" w:rsidRDefault="000A0A00" w:rsidP="00EA5BF8">
      <w:pPr>
        <w:pStyle w:val="B3f4"/>
        <w:rPr>
          <w:szCs w:val="24"/>
        </w:rPr>
      </w:pPr>
      <w:r>
        <w:rPr>
          <w:szCs w:val="24"/>
        </w:rPr>
        <w:t xml:space="preserve">ФГИС </w:t>
      </w:r>
      <w:r w:rsidRPr="004534A4">
        <w:rPr>
          <w:szCs w:val="24"/>
        </w:rPr>
        <w:t>ПТК «Госконтроль» введен</w:t>
      </w:r>
      <w:r>
        <w:rPr>
          <w:szCs w:val="24"/>
        </w:rPr>
        <w:t>а</w:t>
      </w:r>
      <w:r w:rsidRPr="004534A4">
        <w:rPr>
          <w:szCs w:val="24"/>
        </w:rPr>
        <w:t xml:space="preserve"> в эксплуатацию </w:t>
      </w:r>
      <w:r w:rsidRPr="000A0A00">
        <w:rPr>
          <w:szCs w:val="24"/>
        </w:rPr>
        <w:t xml:space="preserve">на ресурсах государственной единой облачной платформы </w:t>
      </w:r>
      <w:r w:rsidRPr="004534A4">
        <w:rPr>
          <w:szCs w:val="24"/>
        </w:rPr>
        <w:t xml:space="preserve">приказом Федеральной службы по надзору </w:t>
      </w:r>
      <w:r>
        <w:rPr>
          <w:szCs w:val="24"/>
        </w:rPr>
        <w:t>в сфере природопользования от 08.05.2026</w:t>
      </w:r>
      <w:r w:rsidRPr="004534A4">
        <w:rPr>
          <w:szCs w:val="24"/>
        </w:rPr>
        <w:t xml:space="preserve"> № </w:t>
      </w:r>
      <w:r>
        <w:rPr>
          <w:szCs w:val="24"/>
        </w:rPr>
        <w:t>280.</w:t>
      </w:r>
    </w:p>
    <w:p w14:paraId="230AE0C2" w14:textId="77777777" w:rsidR="00871D2E" w:rsidRPr="004534A4" w:rsidRDefault="00871D2E" w:rsidP="00EA5BF8">
      <w:pPr>
        <w:pStyle w:val="B3f4"/>
        <w:rPr>
          <w:rFonts w:eastAsia="Arial Unicode MS"/>
          <w:szCs w:val="24"/>
        </w:rPr>
      </w:pPr>
      <w:r w:rsidRPr="004534A4">
        <w:rPr>
          <w:szCs w:val="24"/>
        </w:rPr>
        <w:t xml:space="preserve">ПТК «Госконтроль» </w:t>
      </w:r>
      <w:r w:rsidRPr="004534A4">
        <w:rPr>
          <w:rFonts w:eastAsia="Arial Unicode MS"/>
          <w:szCs w:val="24"/>
        </w:rPr>
        <w:t>предназначен для автоматизированной поддержки основных бизнес-процессов Росприроднадзора:</w:t>
      </w:r>
    </w:p>
    <w:p w14:paraId="735D4A5D" w14:textId="197A59F6" w:rsidR="00871D2E" w:rsidRPr="004534A4" w:rsidRDefault="00871D2E" w:rsidP="00B05D83">
      <w:pPr>
        <w:pStyle w:val="1B3f"/>
        <w:numPr>
          <w:ilvl w:val="0"/>
          <w:numId w:val="111"/>
        </w:numPr>
        <w:tabs>
          <w:tab w:val="left" w:pos="993"/>
        </w:tabs>
        <w:ind w:left="993"/>
        <w:rPr>
          <w:rFonts w:eastAsia="Arial Unicode MS"/>
          <w:szCs w:val="24"/>
        </w:rPr>
      </w:pPr>
      <w:r w:rsidRPr="004534A4">
        <w:rPr>
          <w:rFonts w:eastAsia="Arial Unicode MS"/>
          <w:szCs w:val="24"/>
        </w:rPr>
        <w:t>контрольно-надзорн</w:t>
      </w:r>
      <w:r w:rsidR="006F0D74">
        <w:rPr>
          <w:rFonts w:eastAsia="Arial Unicode MS"/>
          <w:szCs w:val="24"/>
        </w:rPr>
        <w:t>ая</w:t>
      </w:r>
      <w:r w:rsidRPr="004534A4">
        <w:rPr>
          <w:rFonts w:eastAsia="Arial Unicode MS"/>
          <w:szCs w:val="24"/>
        </w:rPr>
        <w:t xml:space="preserve"> деятельност</w:t>
      </w:r>
      <w:r w:rsidR="006F0D74">
        <w:rPr>
          <w:rFonts w:eastAsia="Arial Unicode MS"/>
          <w:szCs w:val="24"/>
        </w:rPr>
        <w:t>ь</w:t>
      </w:r>
      <w:r w:rsidRPr="004534A4">
        <w:rPr>
          <w:rFonts w:eastAsia="Arial Unicode MS"/>
          <w:szCs w:val="24"/>
        </w:rPr>
        <w:t>;</w:t>
      </w:r>
    </w:p>
    <w:p w14:paraId="5CFAD475" w14:textId="77777777" w:rsidR="00871D2E" w:rsidRPr="004534A4" w:rsidRDefault="00871D2E" w:rsidP="00B05D83">
      <w:pPr>
        <w:pStyle w:val="1B3f"/>
        <w:numPr>
          <w:ilvl w:val="0"/>
          <w:numId w:val="111"/>
        </w:numPr>
        <w:tabs>
          <w:tab w:val="left" w:pos="993"/>
        </w:tabs>
        <w:ind w:left="993"/>
        <w:rPr>
          <w:rFonts w:eastAsia="Arial Unicode MS"/>
          <w:szCs w:val="24"/>
        </w:rPr>
      </w:pPr>
      <w:r w:rsidRPr="004534A4">
        <w:rPr>
          <w:rFonts w:eastAsia="Arial Unicode MS"/>
          <w:szCs w:val="24"/>
        </w:rPr>
        <w:t>ведение государственного кадастра отходов;</w:t>
      </w:r>
    </w:p>
    <w:p w14:paraId="1DB58451" w14:textId="77777777" w:rsidR="00871D2E" w:rsidRPr="004534A4" w:rsidRDefault="00871D2E" w:rsidP="00B05D83">
      <w:pPr>
        <w:pStyle w:val="1B3f"/>
        <w:numPr>
          <w:ilvl w:val="0"/>
          <w:numId w:val="111"/>
        </w:numPr>
        <w:tabs>
          <w:tab w:val="left" w:pos="993"/>
        </w:tabs>
        <w:ind w:left="993"/>
        <w:rPr>
          <w:rFonts w:eastAsia="Arial Unicode MS"/>
          <w:szCs w:val="24"/>
        </w:rPr>
      </w:pPr>
      <w:r w:rsidRPr="004534A4">
        <w:rPr>
          <w:rFonts w:eastAsia="Arial Unicode MS"/>
          <w:szCs w:val="24"/>
        </w:rPr>
        <w:t>прием и рассмотрение отчетности природопользователей;</w:t>
      </w:r>
    </w:p>
    <w:p w14:paraId="57A1DBE9" w14:textId="77777777" w:rsidR="00871D2E" w:rsidRPr="004534A4" w:rsidRDefault="00871D2E" w:rsidP="00B05D83">
      <w:pPr>
        <w:pStyle w:val="1B3f"/>
        <w:numPr>
          <w:ilvl w:val="0"/>
          <w:numId w:val="111"/>
        </w:numPr>
        <w:tabs>
          <w:tab w:val="left" w:pos="993"/>
        </w:tabs>
        <w:ind w:left="993"/>
        <w:rPr>
          <w:rFonts w:eastAsia="Arial Unicode MS"/>
          <w:szCs w:val="24"/>
        </w:rPr>
      </w:pPr>
      <w:r w:rsidRPr="004534A4">
        <w:rPr>
          <w:rFonts w:eastAsia="Arial Unicode MS"/>
          <w:szCs w:val="24"/>
        </w:rPr>
        <w:t>выполнение функций администратора доходов бюджетов бюджетной системы Российской Федерации;</w:t>
      </w:r>
    </w:p>
    <w:p w14:paraId="777E543B" w14:textId="77777777" w:rsidR="00871D2E" w:rsidRPr="004534A4" w:rsidRDefault="00871D2E" w:rsidP="00B05D83">
      <w:pPr>
        <w:pStyle w:val="1B3f"/>
        <w:numPr>
          <w:ilvl w:val="0"/>
          <w:numId w:val="111"/>
        </w:numPr>
        <w:tabs>
          <w:tab w:val="left" w:pos="993"/>
        </w:tabs>
        <w:ind w:left="993"/>
        <w:rPr>
          <w:rFonts w:eastAsia="Arial Unicode MS"/>
          <w:szCs w:val="24"/>
        </w:rPr>
      </w:pPr>
      <w:r w:rsidRPr="004534A4">
        <w:rPr>
          <w:rFonts w:eastAsia="Arial Unicode MS"/>
          <w:szCs w:val="24"/>
        </w:rPr>
        <w:t>прием и рассмотрение заявлений на предоставление государственных услуг, выдача разрешительных документов в области природопользования;</w:t>
      </w:r>
    </w:p>
    <w:p w14:paraId="44724C6D" w14:textId="77777777" w:rsidR="00871D2E" w:rsidRPr="004534A4" w:rsidRDefault="00871D2E" w:rsidP="00B05D83">
      <w:pPr>
        <w:pStyle w:val="1B3f"/>
        <w:numPr>
          <w:ilvl w:val="0"/>
          <w:numId w:val="111"/>
        </w:numPr>
        <w:tabs>
          <w:tab w:val="left" w:pos="993"/>
        </w:tabs>
        <w:ind w:left="993"/>
        <w:rPr>
          <w:rFonts w:eastAsia="Arial Unicode MS"/>
          <w:szCs w:val="24"/>
        </w:rPr>
      </w:pPr>
      <w:r w:rsidRPr="004534A4">
        <w:rPr>
          <w:rFonts w:eastAsia="Arial Unicode MS"/>
          <w:szCs w:val="24"/>
        </w:rPr>
        <w:t>учет общественного контроля и экспертной деятельности;</w:t>
      </w:r>
    </w:p>
    <w:p w14:paraId="6FEAC823" w14:textId="77777777" w:rsidR="00871D2E" w:rsidRPr="004534A4" w:rsidRDefault="00871D2E" w:rsidP="00B05D83">
      <w:pPr>
        <w:pStyle w:val="1B3f"/>
        <w:numPr>
          <w:ilvl w:val="0"/>
          <w:numId w:val="111"/>
        </w:numPr>
        <w:tabs>
          <w:tab w:val="left" w:pos="993"/>
        </w:tabs>
        <w:ind w:left="993"/>
        <w:rPr>
          <w:rFonts w:eastAsia="Arial Unicode MS"/>
          <w:szCs w:val="24"/>
        </w:rPr>
      </w:pPr>
      <w:r w:rsidRPr="004534A4">
        <w:rPr>
          <w:rFonts w:eastAsia="Arial Unicode MS"/>
          <w:szCs w:val="24"/>
        </w:rPr>
        <w:t>взаимодействие с иными федеральными и региональными органами с использованием системы межведомственного электронного взаимодействия (далее – СМЭВ).</w:t>
      </w:r>
    </w:p>
    <w:p w14:paraId="1D0CDF0D" w14:textId="0EC2B3F2" w:rsidR="00871D2E" w:rsidRPr="004534A4" w:rsidRDefault="00871D2E" w:rsidP="00EA5BF8">
      <w:pPr>
        <w:pStyle w:val="B3f4"/>
        <w:rPr>
          <w:szCs w:val="24"/>
        </w:rPr>
      </w:pPr>
      <w:r w:rsidRPr="00963557">
        <w:rPr>
          <w:rFonts w:eastAsia="Arial Unicode MS"/>
          <w:szCs w:val="24"/>
        </w:rPr>
        <w:t>Функциональность ПТК «Госконтроль» сгруппирована по</w:t>
      </w:r>
      <w:r w:rsidRPr="00963557">
        <w:rPr>
          <w:szCs w:val="24"/>
        </w:rPr>
        <w:t xml:space="preserve"> подсистемам (модулям), доступным в виде разделов меню (одного или несколько) в пользовательском интерфейсе кабинета сотрудника ведомства, личного кабинета природопользователя и </w:t>
      </w:r>
      <w:r w:rsidR="00A23077" w:rsidRPr="00963557">
        <w:rPr>
          <w:szCs w:val="24"/>
        </w:rPr>
        <w:t xml:space="preserve">официального </w:t>
      </w:r>
      <w:r w:rsidRPr="00963557">
        <w:rPr>
          <w:szCs w:val="24"/>
        </w:rPr>
        <w:t>сайта</w:t>
      </w:r>
      <w:r w:rsidR="00A23077" w:rsidRPr="00963557">
        <w:rPr>
          <w:szCs w:val="24"/>
        </w:rPr>
        <w:t xml:space="preserve"> Росприроднадзора</w:t>
      </w:r>
      <w:r w:rsidRPr="00963557">
        <w:rPr>
          <w:szCs w:val="24"/>
        </w:rPr>
        <w:t>:</w:t>
      </w:r>
    </w:p>
    <w:p w14:paraId="2880A3F7" w14:textId="77777777" w:rsidR="00F87D4F" w:rsidRPr="00125694"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rsidRPr="00125694">
        <w:t>подсистема предоставления государственных услуг, предназначенная для приема и рассмотрения в электронном виде заявлений на предоставление государственных услуг;</w:t>
      </w:r>
    </w:p>
    <w:p w14:paraId="6A1F0C66" w14:textId="77777777" w:rsidR="00F87D4F" w:rsidRPr="00125694"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rsidRPr="00125694">
        <w:t>подсистема разрешительных документов, предназначенная для ведения реестров разрешительных документов по типу реестровой модели, предоставления данных из реестров по запросу в электронном виде от внешних информационных систем, взаимодействия с единым реестром учета лицензий (разрешений);</w:t>
      </w:r>
    </w:p>
    <w:p w14:paraId="442BA4CF" w14:textId="07C16D00" w:rsidR="00F87D4F" w:rsidRPr="00125694"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rsidRPr="00125694">
        <w:t>подсистема запросов в СМЭВ, предназначенная для взаимодействия с внешними информационными системами посредством видов сведений СМЭВ и витрин данных, взаимодействующих с федеральной государственной информационной системой «Единая информационная платформа национальной системы управления данными»;</w:t>
      </w:r>
    </w:p>
    <w:p w14:paraId="595E676C" w14:textId="6D13E33E" w:rsidR="00F87D4F" w:rsidRPr="009B613D"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bookmarkStart w:id="271" w:name="_gjdgxs" w:colFirst="0" w:colLast="0"/>
      <w:bookmarkEnd w:id="271"/>
      <w:r w:rsidRPr="009B613D">
        <w:t>подсистема обеспечения контрольной (надзорной) деятельности, предназначенная для выявления индикаторов риска нарушения, назначения в электронном виде объектам контроля уровня рисков (категории риска)</w:t>
      </w:r>
      <w:r w:rsidR="009A44FE" w:rsidRPr="009B613D">
        <w:t>;</w:t>
      </w:r>
      <w:r w:rsidRPr="009B613D">
        <w:t xml:space="preserve"> </w:t>
      </w:r>
    </w:p>
    <w:p w14:paraId="15B28C5A" w14:textId="77777777" w:rsidR="00F87D4F" w:rsidRPr="00125694"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rsidRPr="00125694">
        <w:t>подсистема администрирования доходов, включая модуль контроля возмещения вреда, предназначенная для формирования начислений по всем видам доходов бюджета в рамках компетенции Росприроднадзора, учета оплат по начислениям, расчета пеней, выявления должников, проведения сверки расчетов с природопользователями, приема и рассмотрения поступающих в электронном виде заявлений на сверку расчетов, на осуществление зачетов и возвратов излишне уплаченных сумм;</w:t>
      </w:r>
    </w:p>
    <w:p w14:paraId="7DBF24AB" w14:textId="77777777" w:rsidR="00F87D4F" w:rsidRPr="00125694"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rsidRPr="00125694">
        <w:t>подсистема приема отчетности, предназначенная для формирования, приема и рассмотрения экологических и статистических отчетов природопользователей, поступающих на рассмотрение в электронном виде, в том числе формирования и отправки природопользователям результатов рассмотрения отчетности, ведения реестра отчетов в электронном виде;</w:t>
      </w:r>
    </w:p>
    <w:p w14:paraId="28EEBB5E" w14:textId="77777777" w:rsidR="00F87D4F" w:rsidRPr="00125694"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rsidRPr="00125694">
        <w:t>подсистема внутренней отчетности, предназначенная для формирования в электронном виде отчетов, предусмотренных приказами Росприроднадзора, формирования в электронном виде типовых (преднастроенных) отчетных форм, автоматизированного формирования сводных типовых отчетов;</w:t>
      </w:r>
    </w:p>
    <w:p w14:paraId="6996D9BE" w14:textId="77777777" w:rsidR="00F87D4F" w:rsidRPr="00125694"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rsidRPr="00125694">
        <w:t>подсистема уведомлений, предназначенная для формирования и отправки, получения и отображения сообщений пользователям электронных сервисов Росприроднадзора;</w:t>
      </w:r>
    </w:p>
    <w:p w14:paraId="5B2C2AA2" w14:textId="77777777" w:rsidR="00F87D4F" w:rsidRPr="00125694"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rsidRPr="00125694">
        <w:t>подсистема ведения государственного кадастра отходов, предназначенная для ведения государственного реестра объектов размещения отходов, федерального классификационного каталога отходов и банка данных об отходах в электронном виде;</w:t>
      </w:r>
    </w:p>
    <w:p w14:paraId="486C762C" w14:textId="0FA8AB0C" w:rsidR="00F87D4F" w:rsidRPr="00125694"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rsidRPr="00125694">
        <w:t xml:space="preserve">подсистема ведения справочных материалов и разъяснительных писем, предназначенная для размещения и отображения материалов, и имеющая отдельный пользовательский интерфейс для организации работы природопользователей в составе </w:t>
      </w:r>
      <w:r>
        <w:t>л</w:t>
      </w:r>
      <w:r w:rsidRPr="00125694">
        <w:t xml:space="preserve">ичного кабинета природопользователя и должностных лиц Росприроднадзора в составе </w:t>
      </w:r>
      <w:r>
        <w:t>к</w:t>
      </w:r>
      <w:r w:rsidRPr="00125694">
        <w:t>абинета сотрудника ведомства;</w:t>
      </w:r>
    </w:p>
    <w:p w14:paraId="03FE505A" w14:textId="76819EA9" w:rsidR="00F87D4F" w:rsidRPr="00125694"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rsidRPr="00125694">
        <w:t xml:space="preserve">аналитическая подсистема, предназначенная для формирования аналитических отчетов на основе данных, содержащихся в подсистемах </w:t>
      </w:r>
      <w:r>
        <w:t xml:space="preserve">и модулях </w:t>
      </w:r>
      <w:r w:rsidRPr="00125694">
        <w:t>ПТК «Госконтроль»;</w:t>
      </w:r>
    </w:p>
    <w:p w14:paraId="4E5D426B" w14:textId="67ADB663" w:rsidR="00F87D4F" w:rsidRPr="00125694"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t>модуль к</w:t>
      </w:r>
      <w:r w:rsidRPr="00125694">
        <w:t>абинет сотрудника ведомства, предназначенный для организации доступа к данным, сервис</w:t>
      </w:r>
      <w:r>
        <w:t xml:space="preserve">ам и возможностям </w:t>
      </w:r>
      <w:r w:rsidRPr="00125694">
        <w:t>ПТК «Госконтроль» пользователям в соответствии с ролевой моделью;</w:t>
      </w:r>
    </w:p>
    <w:p w14:paraId="6AC9E5C6" w14:textId="4F8D3CEE" w:rsidR="00F87D4F" w:rsidRPr="00125694"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t>подсистема л</w:t>
      </w:r>
      <w:r w:rsidRPr="00125694">
        <w:t>ич</w:t>
      </w:r>
      <w:r>
        <w:t>ный кабинет природопользователя</w:t>
      </w:r>
      <w:r w:rsidRPr="00125694">
        <w:t>, предназначенная для организации доступа к данны</w:t>
      </w:r>
      <w:r>
        <w:t xml:space="preserve">м, сервисам и возможностям </w:t>
      </w:r>
      <w:r w:rsidRPr="00125694">
        <w:t>ПТК «Госконтроль» внешним пользователям (природопользователям) в соответствии с ролев</w:t>
      </w:r>
      <w:r>
        <w:t>ой моделью, включающая модуль о</w:t>
      </w:r>
      <w:r w:rsidRPr="00125694">
        <w:t>нлайн сервис подготовки отчетов в электронном виде», предназначенный для формирования в электронном виде отчетов, декларативных документов и заявлений, в том числе с помощью загрузки файлов xml-формата для автоматизированного формирования предзаполненных отчетов, их отправки на рассмотрение в электронном виде;</w:t>
      </w:r>
    </w:p>
    <w:p w14:paraId="5E80D424" w14:textId="77777777" w:rsidR="00F87D4F" w:rsidRPr="00125694"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rsidRPr="00125694">
        <w:t>корпоративный портал, предназначенный для ведения и отображения внутренней информации и сервисов Росприроднадзора (информация о должностных лицах, новости, мероприятия, уведомления, создание обращений в техническую поддержку), включает также модуль записи на прием в ведомство;</w:t>
      </w:r>
    </w:p>
    <w:p w14:paraId="0F57429F" w14:textId="3972737B" w:rsidR="00F87D4F"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t>модуль к</w:t>
      </w:r>
      <w:r w:rsidRPr="00125694">
        <w:t>абинет оперативного дежурного, предназначенный для создания и ведения учета чрезвычайных ситуаций (далее – ЧС) в сфере деятельности Росприроднадзора. Модуль имеет отдельный пользовательский интерфейс для организации работы в рамках Положения о службе оперативных дежурных и об о</w:t>
      </w:r>
      <w:r>
        <w:t>тветственных дежурных, а также с</w:t>
      </w:r>
      <w:r w:rsidRPr="00125694">
        <w:t>оглашения между МЧС России и Росприроднадзором об осуществлении информационного обмена и взаимодействия при решении задач предупреждения и ликвидации ЧС;</w:t>
      </w:r>
    </w:p>
    <w:p w14:paraId="21A38390" w14:textId="35D06957" w:rsidR="00F87D4F" w:rsidRPr="00125694"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t>модуль ка</w:t>
      </w:r>
      <w:r w:rsidRPr="00125694">
        <w:t xml:space="preserve">бинет сотрудника ЦЛАТИ, </w:t>
      </w:r>
      <w:r w:rsidRPr="001959DE">
        <w:t>предназначенный для ведения учета и отражения результатов проведенных исследований (испытаний) и измерений (протоколов), экспертных заключений, актов обеспечения природоохранных мероприятий на водных объектах, с возможностью учета лабораторного испытательного и измерительного оборудования, персонала, областей аккредитации испытательных лабораторий, методических писем, инструкций, химических веществ, реактивов, государственных стандартных образцов, стандарт-титров, растворов, методик, а также приема заявок на экспертное сопровождение (отбор проб (образцов), лабораторные исследования (испытания) и измерения) в рамках обеспечения государственного контроля (надзора) в сфере природопользования и охраны окружающей среды, на экспертное сопровождение в рамках обеспечения государственного контроля (надзора) в сфере</w:t>
      </w:r>
      <w:r w:rsidRPr="000A0A00">
        <w:t xml:space="preserve"> природопользования и охраны окружающей среды, на экспертное сопровождение (оценка размера вреда, причиненного недрам вследствие нарушения законодательства Российской Федерации о недрах) и на обеспечение природоохранных мероприятий на водных объектах с привлечением судов природоохранного флота, поступивших в электронном виде из подсистемы обеспечения контрольно-надзорной деятельности, загрузки результатов проведенных измерений (испытаний), формирования аналитических отчетов</w:t>
      </w:r>
      <w:r w:rsidRPr="00125694">
        <w:rPr>
          <w:rFonts w:eastAsia="Courier New" w:cs="Courier New"/>
          <w:lang w:bidi="en-US"/>
        </w:rPr>
        <w:t>;</w:t>
      </w:r>
    </w:p>
    <w:p w14:paraId="02DB2015" w14:textId="77777777" w:rsidR="00F87D4F" w:rsidRPr="00125694"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rsidRPr="00125694">
        <w:t>реестр открытых данных Росприроднадзора, предназначенный для ведения реестра открытых данных Росприроднадзора;</w:t>
      </w:r>
    </w:p>
    <w:p w14:paraId="2B6A7104" w14:textId="5242DCCA" w:rsidR="00F87D4F" w:rsidRPr="00125694"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rsidRPr="00125694">
        <w:t>подсистема администрирования, предназначенная для выпол</w:t>
      </w:r>
      <w:r>
        <w:t xml:space="preserve">нения настроек процессов в </w:t>
      </w:r>
      <w:r w:rsidRPr="00125694">
        <w:t>ПТК «Госконтроль», в том числе настройки маршрутов рассмотрения заявлений, отчетов, ведения справочника организационно-штатной структуры, настройки индивидуальных групп доступа</w:t>
      </w:r>
      <w:r>
        <w:t>.</w:t>
      </w:r>
    </w:p>
    <w:p w14:paraId="64448612" w14:textId="77777777" w:rsidR="00871D2E" w:rsidRPr="004534A4" w:rsidRDefault="00871D2E" w:rsidP="001959DE">
      <w:pPr>
        <w:pStyle w:val="B3f4"/>
        <w:rPr>
          <w:szCs w:val="24"/>
        </w:rPr>
      </w:pPr>
      <w:r w:rsidRPr="004534A4">
        <w:rPr>
          <w:szCs w:val="24"/>
        </w:rPr>
        <w:t>В состав функциональной архитектуры ПТК «Госконтроль» также входят общесистемные (технологические) подсистемы (модули):</w:t>
      </w:r>
    </w:p>
    <w:p w14:paraId="37FABB39" w14:textId="77777777" w:rsidR="00F87D4F" w:rsidRPr="00125694"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rsidRPr="00125694">
        <w:t>модуль проверки прав доступа, предназначенный для осуществления проверки прав и ролей для осуществления доступа субъектов доступа к объектам доступа;</w:t>
      </w:r>
    </w:p>
    <w:p w14:paraId="28ED46E3" w14:textId="77777777" w:rsidR="00F87D4F" w:rsidRPr="00125694"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rsidRPr="00125694">
        <w:t>модуль авторизации и аутентификации, предназначенный для осуществления процесса авторизации 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31C52963" w14:textId="77777777" w:rsidR="00F87D4F" w:rsidRPr="00125694"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rsidRPr="00125694">
        <w:t>модуль API для интеграции с внешними системами, предназначенный для обеспечения взаимодействия с внешними системами посредством https;</w:t>
      </w:r>
    </w:p>
    <w:p w14:paraId="73D19A45" w14:textId="77777777" w:rsidR="00F87D4F" w:rsidRPr="00125694"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rsidRPr="00125694">
        <w:t>модуль межведомственного электронного взаимодействия, предназначенный для обеспечения взаимодействия с центральным ядром СМЭВ и НСУД;</w:t>
      </w:r>
    </w:p>
    <w:p w14:paraId="4B184B11" w14:textId="77777777" w:rsidR="00F87D4F" w:rsidRPr="00125694"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rsidRPr="00125694">
        <w:t>модуль печати документов, предназначенный для формирования и отображения печатных форм документов;</w:t>
      </w:r>
    </w:p>
    <w:p w14:paraId="7E04AAB5" w14:textId="49DA2430" w:rsidR="00F87D4F" w:rsidRPr="00125694"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rsidRPr="00125694">
        <w:t>модуль выполнения настроек прикладного программного обеспечения ПТК «Госконтроль» (в составе подсистемы администрирования);</w:t>
      </w:r>
    </w:p>
    <w:p w14:paraId="3A4536A5" w14:textId="77777777" w:rsidR="00871D2E" w:rsidRPr="004534A4" w:rsidRDefault="00871D2E" w:rsidP="000A0A00">
      <w:pPr>
        <w:numPr>
          <w:ilvl w:val="0"/>
          <w:numId w:val="99"/>
        </w:numPr>
        <w:pBdr>
          <w:top w:val="nil"/>
          <w:left w:val="nil"/>
          <w:bottom w:val="nil"/>
          <w:right w:val="nil"/>
          <w:between w:val="nil"/>
        </w:pBdr>
        <w:tabs>
          <w:tab w:val="left" w:pos="1134"/>
        </w:tabs>
        <w:spacing w:line="276" w:lineRule="auto"/>
        <w:ind w:left="0" w:firstLine="709"/>
        <w:jc w:val="both"/>
      </w:pPr>
      <w:r w:rsidRPr="004534A4">
        <w:t>подсистема НСИ – подсистема предназначена для ведения нормативно-справочной информации;</w:t>
      </w:r>
    </w:p>
    <w:p w14:paraId="2C26B65E" w14:textId="77777777" w:rsidR="00871D2E" w:rsidRPr="004534A4" w:rsidRDefault="00871D2E" w:rsidP="000A0A00">
      <w:pPr>
        <w:numPr>
          <w:ilvl w:val="0"/>
          <w:numId w:val="99"/>
        </w:numPr>
        <w:pBdr>
          <w:top w:val="nil"/>
          <w:left w:val="nil"/>
          <w:bottom w:val="nil"/>
          <w:right w:val="nil"/>
          <w:between w:val="nil"/>
        </w:pBdr>
        <w:tabs>
          <w:tab w:val="left" w:pos="1134"/>
        </w:tabs>
        <w:spacing w:line="276" w:lineRule="auto"/>
        <w:ind w:left="0" w:firstLine="709"/>
        <w:jc w:val="both"/>
      </w:pPr>
      <w:r w:rsidRPr="004534A4">
        <w:t>сервис верификации заявлений – технологический модуль для обеспечения настройки и обработки электронных документов в автоматизированном режиме.</w:t>
      </w:r>
    </w:p>
    <w:p w14:paraId="642F0525" w14:textId="77777777" w:rsidR="00871D2E" w:rsidRPr="004534A4" w:rsidRDefault="00871D2E" w:rsidP="00EA5BF8">
      <w:pPr>
        <w:pStyle w:val="B3f4"/>
        <w:rPr>
          <w:szCs w:val="24"/>
        </w:rPr>
      </w:pPr>
      <w:r w:rsidRPr="004534A4">
        <w:rPr>
          <w:szCs w:val="24"/>
        </w:rPr>
        <w:t>В состав функциональной архитектуры ПТК «Госконтроль» также входят внешние сервисы, реализованные на базе библиотек:</w:t>
      </w:r>
    </w:p>
    <w:p w14:paraId="330DEE22" w14:textId="77777777" w:rsidR="00F87D4F" w:rsidRPr="00F87D4F" w:rsidRDefault="00F87D4F" w:rsidP="00F87D4F">
      <w:pPr>
        <w:pStyle w:val="1B3f"/>
        <w:tabs>
          <w:tab w:val="left" w:pos="993"/>
        </w:tabs>
        <w:ind w:firstLine="709"/>
      </w:pPr>
      <w:r w:rsidRPr="00F87D4F">
        <w:t>сервис распределенного реестра, предназначенный для реализации реестра открытых данных Росприроднадзора;</w:t>
      </w:r>
    </w:p>
    <w:p w14:paraId="38755AA1" w14:textId="77777777" w:rsidR="00F87D4F" w:rsidRPr="00F87D4F"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rsidRPr="00F87D4F">
        <w:t>сервис оптического распознавания символов, предназначенный для реализации механизмов интеллектуальной обработки электронных документов, реализованный на базе технологии сверточных нейронных сетей;</w:t>
      </w:r>
    </w:p>
    <w:p w14:paraId="0922A8E2" w14:textId="77777777" w:rsidR="00F87D4F" w:rsidRPr="00F87D4F"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rsidRPr="00F87D4F">
        <w:t>сервис большой языковой модели, предназначенный для реализации механизмов интеллектуальной обработки электронных документов, реализованный на базе технологии генеративных нейронных сетей;</w:t>
      </w:r>
    </w:p>
    <w:p w14:paraId="3178E2D9" w14:textId="6B36B1B5" w:rsidR="00F87D4F" w:rsidRDefault="00F87D4F" w:rsidP="000A0A00">
      <w:pPr>
        <w:numPr>
          <w:ilvl w:val="0"/>
          <w:numId w:val="99"/>
        </w:numPr>
        <w:pBdr>
          <w:top w:val="nil"/>
          <w:left w:val="nil"/>
          <w:bottom w:val="nil"/>
          <w:right w:val="nil"/>
          <w:between w:val="nil"/>
        </w:pBdr>
        <w:tabs>
          <w:tab w:val="left" w:pos="1134"/>
        </w:tabs>
        <w:spacing w:line="276" w:lineRule="auto"/>
        <w:ind w:left="0" w:firstLine="709"/>
        <w:jc w:val="both"/>
      </w:pPr>
      <w:r w:rsidRPr="00F87D4F">
        <w:t>сервис разработки прикладного программного обеспечения ПТК «Госконтроль», реализованный на базе платформы разработки программного обеспечения.</w:t>
      </w:r>
      <w:r>
        <w:t xml:space="preserve"> </w:t>
      </w:r>
    </w:p>
    <w:p w14:paraId="794B4728" w14:textId="05A377C7" w:rsidR="00871D2E" w:rsidRPr="004534A4" w:rsidRDefault="00871D2E" w:rsidP="00EA5BF8">
      <w:pPr>
        <w:pStyle w:val="B3f4"/>
        <w:tabs>
          <w:tab w:val="left" w:pos="993"/>
        </w:tabs>
        <w:rPr>
          <w:szCs w:val="24"/>
        </w:rPr>
      </w:pPr>
      <w:r w:rsidRPr="004534A4">
        <w:rPr>
          <w:rFonts w:eastAsia="Arial Unicode MS"/>
          <w:szCs w:val="24"/>
          <w:lang w:eastAsia="x-none"/>
        </w:rPr>
        <w:t xml:space="preserve">ПТК «Госконтроль» разработан с </w:t>
      </w:r>
      <w:r w:rsidRPr="004534A4">
        <w:rPr>
          <w:szCs w:val="24"/>
        </w:rPr>
        <w:t>применением следующих языков программирования:</w:t>
      </w:r>
    </w:p>
    <w:p w14:paraId="57F5B3EE" w14:textId="77777777" w:rsidR="00871D2E" w:rsidRPr="004534A4" w:rsidRDefault="00871D2E" w:rsidP="00EA5BF8">
      <w:pPr>
        <w:pStyle w:val="1B3f"/>
        <w:ind w:left="1134"/>
        <w:rPr>
          <w:rFonts w:eastAsia="Calibri"/>
          <w:szCs w:val="24"/>
        </w:rPr>
      </w:pPr>
      <w:r w:rsidRPr="004534A4">
        <w:rPr>
          <w:rFonts w:eastAsia="Calibri"/>
          <w:szCs w:val="24"/>
        </w:rPr>
        <w:t>PHP;</w:t>
      </w:r>
    </w:p>
    <w:p w14:paraId="0804889B" w14:textId="77777777" w:rsidR="00871D2E" w:rsidRPr="004534A4" w:rsidRDefault="00871D2E" w:rsidP="00EA5BF8">
      <w:pPr>
        <w:pStyle w:val="1B3f"/>
        <w:ind w:left="1134"/>
        <w:rPr>
          <w:rFonts w:eastAsia="Calibri"/>
          <w:szCs w:val="24"/>
        </w:rPr>
      </w:pPr>
      <w:r w:rsidRPr="004534A4">
        <w:rPr>
          <w:rFonts w:eastAsia="Calibri"/>
          <w:szCs w:val="24"/>
        </w:rPr>
        <w:t>JavaScript;</w:t>
      </w:r>
    </w:p>
    <w:p w14:paraId="30F95F4D" w14:textId="77777777" w:rsidR="00871D2E" w:rsidRPr="004534A4" w:rsidRDefault="00871D2E" w:rsidP="00EA5BF8">
      <w:pPr>
        <w:pStyle w:val="1B3f"/>
        <w:ind w:left="1134"/>
        <w:rPr>
          <w:rFonts w:eastAsia="Calibri"/>
          <w:szCs w:val="24"/>
        </w:rPr>
      </w:pPr>
      <w:r w:rsidRPr="004534A4">
        <w:rPr>
          <w:rFonts w:eastAsia="Calibri"/>
          <w:szCs w:val="24"/>
        </w:rPr>
        <w:t>TypeScript;</w:t>
      </w:r>
    </w:p>
    <w:p w14:paraId="69C9E144" w14:textId="77777777" w:rsidR="00871D2E" w:rsidRPr="004534A4" w:rsidRDefault="00871D2E" w:rsidP="00EA5BF8">
      <w:pPr>
        <w:pStyle w:val="1B3f"/>
        <w:ind w:left="1134"/>
        <w:rPr>
          <w:rFonts w:eastAsia="Calibri"/>
          <w:szCs w:val="24"/>
        </w:rPr>
      </w:pPr>
      <w:r w:rsidRPr="004534A4">
        <w:rPr>
          <w:rFonts w:eastAsia="Calibri"/>
          <w:szCs w:val="24"/>
        </w:rPr>
        <w:t>Python.</w:t>
      </w:r>
    </w:p>
    <w:p w14:paraId="5FB9FBC4" w14:textId="34BBABB8" w:rsidR="006D5C7F" w:rsidRDefault="00871D2E" w:rsidP="00E876A9">
      <w:pPr>
        <w:pStyle w:val="B3f4"/>
        <w:spacing w:line="240" w:lineRule="auto"/>
        <w:rPr>
          <w:szCs w:val="24"/>
        </w:rPr>
      </w:pPr>
      <w:r w:rsidRPr="004534A4">
        <w:rPr>
          <w:szCs w:val="24"/>
        </w:rPr>
        <w:t xml:space="preserve">Backend часть ПТК «Госконтроль» разработана с использованием языков разработки PHP 8.1.25 и Python 3.11. Клиентская часть (frontend) ПТК «Госконтроль» разработана с помощью среды разработки Angular 16.2.12, которая использует в качестве языка программирования TypeScript и JavaScript. Часть функциональности ПТК «Госконтроль» </w:t>
      </w:r>
      <w:r w:rsidR="00082046" w:rsidRPr="009C3CBF">
        <w:rPr>
          <w:szCs w:val="24"/>
        </w:rPr>
        <w:t>–</w:t>
      </w:r>
      <w:r w:rsidRPr="004534A4">
        <w:rPr>
          <w:szCs w:val="24"/>
        </w:rPr>
        <w:t xml:space="preserve"> функциональность платформы </w:t>
      </w:r>
      <w:r w:rsidRPr="009C3CBF">
        <w:rPr>
          <w:szCs w:val="24"/>
        </w:rPr>
        <w:t>services</w:t>
      </w:r>
      <w:r w:rsidRPr="004534A4">
        <w:rPr>
          <w:szCs w:val="24"/>
        </w:rPr>
        <w:t xml:space="preserve">, разработана на основе фреймворка </w:t>
      </w:r>
      <w:hyperlink r:id="rId15" w:history="1">
        <w:r w:rsidRPr="005C41A7">
          <w:rPr>
            <w:szCs w:val="24"/>
          </w:rPr>
          <w:t>https://platform.big3.ru/</w:t>
        </w:r>
      </w:hyperlink>
      <w:r w:rsidRPr="004534A4">
        <w:rPr>
          <w:szCs w:val="24"/>
        </w:rPr>
        <w:t>. Фреймворк является платформенным решением, построенным по принципу Low-Code технологии. Low-Code платформа является специализированной платформой для разработки проектов в сфере экологии.</w:t>
      </w:r>
    </w:p>
    <w:p w14:paraId="4E36344F" w14:textId="77777777" w:rsidR="00871D2E" w:rsidRPr="004534A4" w:rsidRDefault="00871D2E" w:rsidP="00065ABD">
      <w:pPr>
        <w:pStyle w:val="B3f4"/>
        <w:spacing w:before="120"/>
        <w:rPr>
          <w:szCs w:val="24"/>
        </w:rPr>
      </w:pPr>
      <w:r w:rsidRPr="004534A4">
        <w:rPr>
          <w:szCs w:val="24"/>
        </w:rPr>
        <w:t>ПТК «Госконтроль» имеет трехуровневую клиент-серверную архитектуру в соответствии с концепцией распределения функций информационной системы по трем логическим уровням:</w:t>
      </w:r>
    </w:p>
    <w:p w14:paraId="10819597" w14:textId="77777777" w:rsidR="00871D2E" w:rsidRPr="004534A4" w:rsidRDefault="00871D2E" w:rsidP="00DA6E23">
      <w:pPr>
        <w:pStyle w:val="1B3f"/>
        <w:ind w:firstLine="709"/>
        <w:rPr>
          <w:szCs w:val="24"/>
        </w:rPr>
      </w:pPr>
      <w:r w:rsidRPr="004534A4">
        <w:rPr>
          <w:szCs w:val="24"/>
        </w:rPr>
        <w:t>презентационный уровень (веб-интерфейс) предназначен для предоставления функциональности ПТК «Госконтроль» пользователю и обеспечения оперативного ввода и изменения данных при наличии у пользователя определенных прав. Данный уровень обеспечивает взаимодействие пользователя и клиентского приложения;</w:t>
      </w:r>
    </w:p>
    <w:p w14:paraId="565481FE" w14:textId="77777777" w:rsidR="00871D2E" w:rsidRPr="004534A4" w:rsidRDefault="00871D2E" w:rsidP="008F4CC4">
      <w:pPr>
        <w:pStyle w:val="B3f4"/>
        <w:rPr>
          <w:szCs w:val="24"/>
        </w:rPr>
      </w:pPr>
      <w:r w:rsidRPr="004534A4">
        <w:rPr>
          <w:szCs w:val="24"/>
        </w:rPr>
        <w:t>уровень логики процессов содержит программные объекты и программный код (функциональные модули), реализующие логику работы программного обеспечения и непосредственно автоматизирующие пользовательские функциональные процессы. Данный уровень объединяет в единый комплекс все функциональные подсистемы и обеспечивает среду для их выполнения;</w:t>
      </w:r>
    </w:p>
    <w:p w14:paraId="61587FD8" w14:textId="77777777" w:rsidR="009D6E6F" w:rsidRPr="009C3CBF" w:rsidRDefault="00871D2E" w:rsidP="009C3CBF">
      <w:pPr>
        <w:pStyle w:val="B3f4"/>
        <w:rPr>
          <w:szCs w:val="24"/>
        </w:rPr>
      </w:pPr>
      <w:r w:rsidRPr="009C3CBF">
        <w:rPr>
          <w:szCs w:val="24"/>
        </w:rPr>
        <w:t>уровень данных обеспечивает долговременное хранение данных ПТК «Госконтроль». Уровень включает в себя централизованную реляционную базу данных, файловое хранилище для «горячих» файлов NFS и файловое хранилище для постоянного хранения файлов S3, а также все необходимые компоненты для доступа к данным. Уровень предоставляет программный интерфейс для объектов уровня логики процессов. На данном уровне сгруппированы все прикладные и системные данные, обеспечивающие информационное наполнение ПТК «Госконтроль» и работу функциональных подсистем.</w:t>
      </w:r>
    </w:p>
    <w:p w14:paraId="48705EB5" w14:textId="216FF07C" w:rsidR="00871D2E" w:rsidRPr="004534A4" w:rsidRDefault="00871D2E" w:rsidP="00065ABD">
      <w:pPr>
        <w:pStyle w:val="B3f4"/>
        <w:rPr>
          <w:rFonts w:eastAsia="Arial Unicode MS"/>
          <w:szCs w:val="24"/>
        </w:rPr>
      </w:pPr>
      <w:r w:rsidRPr="004534A4">
        <w:rPr>
          <w:rFonts w:eastAsia="Arial Unicode MS"/>
          <w:szCs w:val="24"/>
        </w:rPr>
        <w:t xml:space="preserve">Доступ пользователей к функциональности ПТК «Госконтроль» осуществляется посредством Единой системы идентификации и аутентификации (далее </w:t>
      </w:r>
      <w:r w:rsidR="00082046" w:rsidRPr="00125694">
        <w:t>–</w:t>
      </w:r>
      <w:r w:rsidRPr="004534A4">
        <w:rPr>
          <w:rFonts w:eastAsia="Arial Unicode MS"/>
          <w:szCs w:val="24"/>
        </w:rPr>
        <w:t xml:space="preserve"> ЕСИА).</w:t>
      </w:r>
    </w:p>
    <w:p w14:paraId="19EE20DF" w14:textId="77777777" w:rsidR="00871D2E" w:rsidRPr="004534A4" w:rsidRDefault="00871D2E" w:rsidP="00065ABD">
      <w:pPr>
        <w:pStyle w:val="B3f4"/>
        <w:rPr>
          <w:szCs w:val="24"/>
        </w:rPr>
      </w:pPr>
      <w:r w:rsidRPr="004534A4">
        <w:rPr>
          <w:szCs w:val="24"/>
        </w:rPr>
        <w:t>ПТК «Госконтроль» функционирует как информационная система, максимально интегрированная с функциональностью других государственных информационных систем, используемых в Росприроднадзоре, в частности, она взаимодействует с ПТО УОНВОС в части передачи информации в привязке к природопользователям и объектам, оказывающим негативное воздействие на окружающую среду. Информационное взаимодействие реализуется на уровне единой реляционной базы данных.</w:t>
      </w:r>
    </w:p>
    <w:p w14:paraId="5F6FB9B1" w14:textId="47FCF394" w:rsidR="00871D2E" w:rsidRPr="004534A4" w:rsidRDefault="00871D2E" w:rsidP="00065ABD">
      <w:pPr>
        <w:pStyle w:val="B3f4"/>
        <w:rPr>
          <w:szCs w:val="24"/>
        </w:rPr>
      </w:pPr>
      <w:r w:rsidRPr="004534A4">
        <w:rPr>
          <w:szCs w:val="24"/>
        </w:rPr>
        <w:t>ПТК «Госконтроль» взаимодействует с внешними информационными системами. В таблице</w:t>
      </w:r>
      <w:r w:rsidR="00096FE7">
        <w:rPr>
          <w:szCs w:val="24"/>
        </w:rPr>
        <w:t> </w:t>
      </w:r>
      <w:r w:rsidR="008625A8">
        <w:rPr>
          <w:szCs w:val="24"/>
        </w:rPr>
        <w:t>1</w:t>
      </w:r>
      <w:r w:rsidRPr="004534A4">
        <w:rPr>
          <w:szCs w:val="24"/>
        </w:rPr>
        <w:t xml:space="preserve"> представлен перечень внешних информационных систем, с которыми взаимодействует ПТК «Госконтроль». </w:t>
      </w:r>
    </w:p>
    <w:p w14:paraId="5C339B5C" w14:textId="4E195798" w:rsidR="00871D2E" w:rsidRPr="004534A4" w:rsidRDefault="00871D2E" w:rsidP="00065ABD">
      <w:pPr>
        <w:pStyle w:val="B3ff"/>
        <w:rPr>
          <w:sz w:val="24"/>
          <w:szCs w:val="24"/>
        </w:rPr>
      </w:pPr>
      <w:r w:rsidRPr="004534A4">
        <w:rPr>
          <w:sz w:val="24"/>
          <w:szCs w:val="24"/>
        </w:rPr>
        <w:t xml:space="preserve">Таблица </w:t>
      </w:r>
      <w:r w:rsidR="008625A8">
        <w:rPr>
          <w:sz w:val="24"/>
          <w:szCs w:val="24"/>
        </w:rPr>
        <w:t>1</w:t>
      </w:r>
      <w:r w:rsidRPr="004534A4">
        <w:rPr>
          <w:sz w:val="24"/>
          <w:szCs w:val="24"/>
        </w:rPr>
        <w:t xml:space="preserve"> – Перечень внешних ИС, с которыми взаимодействует ПТК «Госконтроль»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00" w:firstRow="0" w:lastRow="0" w:firstColumn="0" w:lastColumn="0" w:noHBand="0" w:noVBand="1"/>
      </w:tblPr>
      <w:tblGrid>
        <w:gridCol w:w="2589"/>
        <w:gridCol w:w="2408"/>
        <w:gridCol w:w="1772"/>
        <w:gridCol w:w="3426"/>
      </w:tblGrid>
      <w:tr w:rsidR="00394CD5" w:rsidRPr="004534A4" w14:paraId="16432892" w14:textId="77777777" w:rsidTr="00065ABD">
        <w:trPr>
          <w:cantSplit/>
          <w:trHeight w:val="391"/>
          <w:tblHeader/>
        </w:trPr>
        <w:tc>
          <w:tcPr>
            <w:tcW w:w="1270" w:type="pct"/>
            <w:tcBorders>
              <w:bottom w:val="double" w:sz="4" w:space="0" w:color="auto"/>
            </w:tcBorders>
            <w:shd w:val="clear" w:color="auto" w:fill="D9D9D9" w:themeFill="background1" w:themeFillShade="D9"/>
            <w:hideMark/>
          </w:tcPr>
          <w:p w14:paraId="42DBED04" w14:textId="77777777" w:rsidR="00871D2E" w:rsidRPr="004534A4" w:rsidRDefault="00871D2E" w:rsidP="003711A9">
            <w:pPr>
              <w:pStyle w:val="B3ff3"/>
              <w:ind w:hanging="35"/>
              <w:rPr>
                <w:sz w:val="20"/>
                <w:szCs w:val="20"/>
              </w:rPr>
            </w:pPr>
            <w:r w:rsidRPr="004534A4">
              <w:rPr>
                <w:sz w:val="20"/>
                <w:szCs w:val="20"/>
              </w:rPr>
              <w:t>Система 1 (Источник)</w:t>
            </w:r>
          </w:p>
        </w:tc>
        <w:tc>
          <w:tcPr>
            <w:tcW w:w="1181" w:type="pct"/>
            <w:tcBorders>
              <w:bottom w:val="double" w:sz="4" w:space="0" w:color="auto"/>
            </w:tcBorders>
            <w:shd w:val="clear" w:color="auto" w:fill="D9D9D9" w:themeFill="background1" w:themeFillShade="D9"/>
            <w:hideMark/>
          </w:tcPr>
          <w:p w14:paraId="0A208F11" w14:textId="77777777" w:rsidR="00871D2E" w:rsidRPr="004534A4" w:rsidRDefault="00871D2E" w:rsidP="003711A9">
            <w:pPr>
              <w:pStyle w:val="B3ff3"/>
              <w:ind w:hanging="35"/>
              <w:rPr>
                <w:sz w:val="20"/>
                <w:szCs w:val="20"/>
              </w:rPr>
            </w:pPr>
            <w:r w:rsidRPr="004534A4">
              <w:rPr>
                <w:sz w:val="20"/>
                <w:szCs w:val="20"/>
              </w:rPr>
              <w:t>Система 2 (Получатель)</w:t>
            </w:r>
          </w:p>
        </w:tc>
        <w:tc>
          <w:tcPr>
            <w:tcW w:w="869" w:type="pct"/>
            <w:tcBorders>
              <w:bottom w:val="double" w:sz="4" w:space="0" w:color="auto"/>
            </w:tcBorders>
            <w:shd w:val="clear" w:color="auto" w:fill="D9D9D9" w:themeFill="background1" w:themeFillShade="D9"/>
            <w:hideMark/>
          </w:tcPr>
          <w:p w14:paraId="1E1D4623" w14:textId="77777777" w:rsidR="00871D2E" w:rsidRPr="004534A4" w:rsidRDefault="00871D2E" w:rsidP="003711A9">
            <w:pPr>
              <w:pStyle w:val="B3ff3"/>
              <w:ind w:hanging="35"/>
              <w:rPr>
                <w:sz w:val="20"/>
                <w:szCs w:val="20"/>
              </w:rPr>
            </w:pPr>
            <w:r w:rsidRPr="004534A4">
              <w:rPr>
                <w:sz w:val="20"/>
                <w:szCs w:val="20"/>
              </w:rPr>
              <w:t>Протокол</w:t>
            </w:r>
          </w:p>
        </w:tc>
        <w:tc>
          <w:tcPr>
            <w:tcW w:w="1680" w:type="pct"/>
            <w:tcBorders>
              <w:bottom w:val="double" w:sz="4" w:space="0" w:color="auto"/>
            </w:tcBorders>
            <w:shd w:val="clear" w:color="auto" w:fill="D9D9D9" w:themeFill="background1" w:themeFillShade="D9"/>
            <w:hideMark/>
          </w:tcPr>
          <w:p w14:paraId="641860B7" w14:textId="77777777" w:rsidR="00871D2E" w:rsidRPr="004534A4" w:rsidRDefault="00871D2E" w:rsidP="003711A9">
            <w:pPr>
              <w:pStyle w:val="B3ff3"/>
              <w:ind w:hanging="35"/>
              <w:rPr>
                <w:sz w:val="20"/>
                <w:szCs w:val="20"/>
              </w:rPr>
            </w:pPr>
            <w:r w:rsidRPr="004534A4">
              <w:rPr>
                <w:sz w:val="20"/>
                <w:szCs w:val="20"/>
              </w:rPr>
              <w:t>Описание</w:t>
            </w:r>
          </w:p>
        </w:tc>
      </w:tr>
      <w:tr w:rsidR="00394CD5" w:rsidRPr="004534A4" w14:paraId="2362899E" w14:textId="77777777" w:rsidTr="00065ABD">
        <w:trPr>
          <w:cantSplit/>
          <w:trHeight w:val="280"/>
        </w:trPr>
        <w:tc>
          <w:tcPr>
            <w:tcW w:w="1270" w:type="pct"/>
            <w:tcBorders>
              <w:top w:val="double" w:sz="4" w:space="0" w:color="auto"/>
            </w:tcBorders>
            <w:shd w:val="clear" w:color="auto" w:fill="FFFFFF"/>
          </w:tcPr>
          <w:p w14:paraId="29782595" w14:textId="77777777" w:rsidR="00871D2E" w:rsidRPr="004534A4" w:rsidRDefault="00871D2E" w:rsidP="003711A9">
            <w:pPr>
              <w:pStyle w:val="B3ff1"/>
              <w:ind w:firstLine="0"/>
              <w:jc w:val="center"/>
              <w:rPr>
                <w:sz w:val="20"/>
                <w:szCs w:val="20"/>
              </w:rPr>
            </w:pPr>
            <w:r w:rsidRPr="004534A4">
              <w:rPr>
                <w:sz w:val="20"/>
                <w:szCs w:val="20"/>
              </w:rPr>
              <w:t>ЕСИА</w:t>
            </w:r>
          </w:p>
        </w:tc>
        <w:tc>
          <w:tcPr>
            <w:tcW w:w="1181" w:type="pct"/>
            <w:tcBorders>
              <w:top w:val="double" w:sz="4" w:space="0" w:color="auto"/>
            </w:tcBorders>
            <w:shd w:val="clear" w:color="auto" w:fill="FFFFFF"/>
            <w:hideMark/>
          </w:tcPr>
          <w:p w14:paraId="014695FB" w14:textId="77777777" w:rsidR="00871D2E" w:rsidRPr="004534A4" w:rsidRDefault="00871D2E" w:rsidP="00917917">
            <w:pPr>
              <w:pStyle w:val="B3ff1"/>
              <w:ind w:firstLine="0"/>
              <w:jc w:val="center"/>
              <w:rPr>
                <w:sz w:val="20"/>
                <w:szCs w:val="20"/>
              </w:rPr>
            </w:pPr>
            <w:r w:rsidRPr="004534A4">
              <w:rPr>
                <w:sz w:val="20"/>
                <w:szCs w:val="20"/>
              </w:rPr>
              <w:t>ПТК «Госконтроль»</w:t>
            </w:r>
          </w:p>
        </w:tc>
        <w:tc>
          <w:tcPr>
            <w:tcW w:w="869" w:type="pct"/>
            <w:tcBorders>
              <w:top w:val="double" w:sz="4" w:space="0" w:color="auto"/>
            </w:tcBorders>
            <w:shd w:val="clear" w:color="auto" w:fill="FFFFFF"/>
            <w:hideMark/>
          </w:tcPr>
          <w:p w14:paraId="0BF4714A" w14:textId="77777777" w:rsidR="00871D2E" w:rsidRPr="004534A4" w:rsidRDefault="00871D2E" w:rsidP="00B94134">
            <w:pPr>
              <w:pStyle w:val="B3ff1"/>
              <w:ind w:firstLine="0"/>
              <w:jc w:val="center"/>
              <w:rPr>
                <w:sz w:val="20"/>
                <w:szCs w:val="20"/>
              </w:rPr>
            </w:pPr>
            <w:r w:rsidRPr="004534A4">
              <w:rPr>
                <w:sz w:val="20"/>
                <w:szCs w:val="20"/>
              </w:rPr>
              <w:t>OAuth 2.0</w:t>
            </w:r>
          </w:p>
        </w:tc>
        <w:tc>
          <w:tcPr>
            <w:tcW w:w="1680" w:type="pct"/>
            <w:tcBorders>
              <w:top w:val="double" w:sz="4" w:space="0" w:color="auto"/>
            </w:tcBorders>
            <w:shd w:val="clear" w:color="auto" w:fill="FFFFFF"/>
            <w:hideMark/>
          </w:tcPr>
          <w:p w14:paraId="3BAAD2B7" w14:textId="77777777" w:rsidR="00871D2E" w:rsidRPr="004534A4" w:rsidRDefault="00871D2E" w:rsidP="003711A9">
            <w:pPr>
              <w:pStyle w:val="B3ff1"/>
              <w:ind w:firstLine="0"/>
              <w:rPr>
                <w:sz w:val="20"/>
                <w:szCs w:val="20"/>
              </w:rPr>
            </w:pPr>
            <w:r w:rsidRPr="004534A4">
              <w:rPr>
                <w:sz w:val="20"/>
                <w:szCs w:val="20"/>
              </w:rPr>
              <w:t>Получение сведений об учетных данных пользователей Системы и правах доступа</w:t>
            </w:r>
          </w:p>
        </w:tc>
      </w:tr>
      <w:tr w:rsidR="00BC4513" w:rsidRPr="004534A4" w14:paraId="3552344A" w14:textId="77777777" w:rsidTr="00065ABD">
        <w:trPr>
          <w:cantSplit/>
          <w:trHeight w:val="280"/>
        </w:trPr>
        <w:tc>
          <w:tcPr>
            <w:tcW w:w="1270" w:type="pct"/>
            <w:tcBorders>
              <w:top w:val="double" w:sz="4" w:space="0" w:color="auto"/>
            </w:tcBorders>
            <w:shd w:val="clear" w:color="auto" w:fill="FFFFFF"/>
          </w:tcPr>
          <w:p w14:paraId="3E846931" w14:textId="48B2CC8E" w:rsidR="00BC4513" w:rsidRPr="004534A4" w:rsidRDefault="00BC4513" w:rsidP="003711A9">
            <w:pPr>
              <w:pStyle w:val="B3ff1"/>
              <w:ind w:firstLine="0"/>
              <w:jc w:val="center"/>
              <w:rPr>
                <w:sz w:val="20"/>
                <w:szCs w:val="20"/>
              </w:rPr>
            </w:pPr>
            <w:r>
              <w:rPr>
                <w:sz w:val="20"/>
                <w:szCs w:val="20"/>
              </w:rPr>
              <w:t>ЕПГУ</w:t>
            </w:r>
          </w:p>
        </w:tc>
        <w:tc>
          <w:tcPr>
            <w:tcW w:w="1181" w:type="pct"/>
            <w:tcBorders>
              <w:top w:val="double" w:sz="4" w:space="0" w:color="auto"/>
            </w:tcBorders>
            <w:shd w:val="clear" w:color="auto" w:fill="FFFFFF"/>
          </w:tcPr>
          <w:p w14:paraId="78C46553" w14:textId="47ED7577" w:rsidR="00BC4513" w:rsidRPr="004534A4" w:rsidRDefault="00BC4513" w:rsidP="00917917">
            <w:pPr>
              <w:pStyle w:val="B3ff1"/>
              <w:ind w:firstLine="0"/>
              <w:jc w:val="center"/>
              <w:rPr>
                <w:sz w:val="20"/>
                <w:szCs w:val="20"/>
              </w:rPr>
            </w:pPr>
            <w:r>
              <w:rPr>
                <w:sz w:val="20"/>
                <w:szCs w:val="20"/>
              </w:rPr>
              <w:t>ПТК «Госконтроль»</w:t>
            </w:r>
          </w:p>
        </w:tc>
        <w:tc>
          <w:tcPr>
            <w:tcW w:w="869" w:type="pct"/>
            <w:tcBorders>
              <w:top w:val="double" w:sz="4" w:space="0" w:color="auto"/>
            </w:tcBorders>
            <w:shd w:val="clear" w:color="auto" w:fill="FFFFFF"/>
          </w:tcPr>
          <w:p w14:paraId="217009E8" w14:textId="47E221EF" w:rsidR="00BC4513" w:rsidRPr="004534A4" w:rsidRDefault="00BC4513" w:rsidP="00B94134">
            <w:pPr>
              <w:pStyle w:val="B3ff1"/>
              <w:ind w:firstLine="0"/>
              <w:jc w:val="center"/>
              <w:rPr>
                <w:sz w:val="20"/>
                <w:szCs w:val="20"/>
              </w:rPr>
            </w:pPr>
            <w:r w:rsidRPr="004534A4">
              <w:rPr>
                <w:sz w:val="20"/>
                <w:szCs w:val="20"/>
              </w:rPr>
              <w:t>SOAP</w:t>
            </w:r>
          </w:p>
        </w:tc>
        <w:tc>
          <w:tcPr>
            <w:tcW w:w="1680" w:type="pct"/>
            <w:tcBorders>
              <w:top w:val="double" w:sz="4" w:space="0" w:color="auto"/>
            </w:tcBorders>
            <w:shd w:val="clear" w:color="auto" w:fill="FFFFFF"/>
          </w:tcPr>
          <w:p w14:paraId="6238BA5C" w14:textId="47CFE22B" w:rsidR="00BC4513" w:rsidRPr="004534A4" w:rsidRDefault="00BC4513" w:rsidP="00884441">
            <w:pPr>
              <w:widowControl w:val="0"/>
              <w:spacing w:line="276" w:lineRule="auto"/>
              <w:contextualSpacing/>
              <w:rPr>
                <w:sz w:val="20"/>
                <w:szCs w:val="20"/>
              </w:rPr>
            </w:pPr>
            <w:r w:rsidRPr="00884441">
              <w:rPr>
                <w:sz w:val="20"/>
                <w:szCs w:val="20"/>
              </w:rPr>
              <w:t>Получение данных из заявлений на оказание государственных услуг</w:t>
            </w:r>
            <w:r w:rsidR="00884441" w:rsidRPr="00884441">
              <w:rPr>
                <w:sz w:val="20"/>
                <w:szCs w:val="20"/>
              </w:rPr>
              <w:t xml:space="preserve">, в том числе взаимодействие с </w:t>
            </w:r>
            <w:bookmarkStart w:id="272" w:name="__DdeLink__15721944_3769457031"/>
            <w:r w:rsidR="00884441" w:rsidRPr="00884441">
              <w:rPr>
                <w:sz w:val="20"/>
                <w:szCs w:val="20"/>
              </w:rPr>
              <w:t>Платформой обратной связи</w:t>
            </w:r>
            <w:bookmarkEnd w:id="272"/>
            <w:r w:rsidR="00884441" w:rsidRPr="00884441">
              <w:rPr>
                <w:sz w:val="20"/>
                <w:szCs w:val="20"/>
              </w:rPr>
              <w:t xml:space="preserve"> в составе инфраструктуры ЕПГУ для реализации сервисов, предусматривающих возможность обратной связи по обращениям и/или сообщениям физических и юридических лиц в электронном виде.</w:t>
            </w:r>
          </w:p>
        </w:tc>
      </w:tr>
      <w:tr w:rsidR="00884441" w:rsidRPr="004534A4" w14:paraId="4786B0C1" w14:textId="77777777" w:rsidTr="00065ABD">
        <w:trPr>
          <w:cantSplit/>
          <w:trHeight w:val="280"/>
        </w:trPr>
        <w:tc>
          <w:tcPr>
            <w:tcW w:w="1270" w:type="pct"/>
            <w:tcBorders>
              <w:top w:val="double" w:sz="4" w:space="0" w:color="auto"/>
            </w:tcBorders>
            <w:shd w:val="clear" w:color="auto" w:fill="FFFFFF"/>
          </w:tcPr>
          <w:p w14:paraId="08F08C3F" w14:textId="11E0CE39" w:rsidR="00884441" w:rsidRDefault="00884441" w:rsidP="003711A9">
            <w:pPr>
              <w:pStyle w:val="B3ff1"/>
              <w:ind w:firstLine="0"/>
              <w:jc w:val="center"/>
              <w:rPr>
                <w:sz w:val="20"/>
                <w:szCs w:val="20"/>
              </w:rPr>
            </w:pPr>
            <w:r>
              <w:rPr>
                <w:sz w:val="20"/>
                <w:szCs w:val="20"/>
              </w:rPr>
              <w:t>ПТК «Госконтроль»</w:t>
            </w:r>
          </w:p>
        </w:tc>
        <w:tc>
          <w:tcPr>
            <w:tcW w:w="1181" w:type="pct"/>
            <w:tcBorders>
              <w:top w:val="double" w:sz="4" w:space="0" w:color="auto"/>
            </w:tcBorders>
            <w:shd w:val="clear" w:color="auto" w:fill="FFFFFF"/>
          </w:tcPr>
          <w:p w14:paraId="0F40FEA4" w14:textId="39B74E76" w:rsidR="00884441" w:rsidRDefault="00884441" w:rsidP="00917917">
            <w:pPr>
              <w:pStyle w:val="B3ff1"/>
              <w:ind w:firstLine="0"/>
              <w:jc w:val="center"/>
              <w:rPr>
                <w:sz w:val="20"/>
                <w:szCs w:val="20"/>
              </w:rPr>
            </w:pPr>
            <w:r>
              <w:rPr>
                <w:sz w:val="20"/>
                <w:szCs w:val="20"/>
              </w:rPr>
              <w:t>ЕПГУ</w:t>
            </w:r>
          </w:p>
        </w:tc>
        <w:tc>
          <w:tcPr>
            <w:tcW w:w="869" w:type="pct"/>
            <w:tcBorders>
              <w:top w:val="double" w:sz="4" w:space="0" w:color="auto"/>
            </w:tcBorders>
            <w:shd w:val="clear" w:color="auto" w:fill="FFFFFF"/>
          </w:tcPr>
          <w:p w14:paraId="4B75A46E" w14:textId="6E523F47" w:rsidR="00884441" w:rsidRPr="00884441" w:rsidRDefault="00884441" w:rsidP="00B94134">
            <w:pPr>
              <w:pStyle w:val="B3ff1"/>
              <w:ind w:firstLine="0"/>
              <w:jc w:val="center"/>
              <w:rPr>
                <w:b/>
                <w:bCs/>
                <w:sz w:val="20"/>
                <w:szCs w:val="20"/>
              </w:rPr>
            </w:pPr>
            <w:r w:rsidRPr="004534A4">
              <w:rPr>
                <w:sz w:val="20"/>
                <w:szCs w:val="20"/>
              </w:rPr>
              <w:t>SOAP</w:t>
            </w:r>
          </w:p>
        </w:tc>
        <w:tc>
          <w:tcPr>
            <w:tcW w:w="1680" w:type="pct"/>
            <w:tcBorders>
              <w:top w:val="double" w:sz="4" w:space="0" w:color="auto"/>
            </w:tcBorders>
            <w:shd w:val="clear" w:color="auto" w:fill="FFFFFF"/>
          </w:tcPr>
          <w:p w14:paraId="7B31FB68" w14:textId="7540A330" w:rsidR="00884441" w:rsidRPr="00884441" w:rsidRDefault="00884441" w:rsidP="00884441">
            <w:pPr>
              <w:widowControl w:val="0"/>
              <w:spacing w:line="276" w:lineRule="auto"/>
              <w:contextualSpacing/>
              <w:rPr>
                <w:sz w:val="20"/>
                <w:szCs w:val="20"/>
              </w:rPr>
            </w:pPr>
            <w:r>
              <w:rPr>
                <w:sz w:val="20"/>
                <w:szCs w:val="20"/>
              </w:rPr>
              <w:t>Передача результатов оказания государственных услуг, статусов.</w:t>
            </w:r>
          </w:p>
        </w:tc>
      </w:tr>
      <w:tr w:rsidR="00884441" w:rsidRPr="004534A4" w14:paraId="15A03167" w14:textId="77777777" w:rsidTr="00065ABD">
        <w:trPr>
          <w:cantSplit/>
          <w:trHeight w:val="280"/>
        </w:trPr>
        <w:tc>
          <w:tcPr>
            <w:tcW w:w="1270" w:type="pct"/>
            <w:tcBorders>
              <w:top w:val="double" w:sz="4" w:space="0" w:color="auto"/>
            </w:tcBorders>
            <w:shd w:val="clear" w:color="auto" w:fill="FFFFFF"/>
          </w:tcPr>
          <w:p w14:paraId="366165B9" w14:textId="74D56B21" w:rsidR="00884441" w:rsidRDefault="00884441" w:rsidP="003711A9">
            <w:pPr>
              <w:pStyle w:val="B3ff1"/>
              <w:ind w:firstLine="0"/>
              <w:jc w:val="center"/>
              <w:rPr>
                <w:sz w:val="20"/>
                <w:szCs w:val="20"/>
              </w:rPr>
            </w:pPr>
            <w:r>
              <w:rPr>
                <w:sz w:val="20"/>
                <w:szCs w:val="20"/>
              </w:rPr>
              <w:t>ЕРУЛ</w:t>
            </w:r>
          </w:p>
        </w:tc>
        <w:tc>
          <w:tcPr>
            <w:tcW w:w="1181" w:type="pct"/>
            <w:tcBorders>
              <w:top w:val="double" w:sz="4" w:space="0" w:color="auto"/>
            </w:tcBorders>
            <w:shd w:val="clear" w:color="auto" w:fill="FFFFFF"/>
          </w:tcPr>
          <w:p w14:paraId="518832E3" w14:textId="4C8A4EC0" w:rsidR="00884441" w:rsidRDefault="00884441" w:rsidP="00917917">
            <w:pPr>
              <w:pStyle w:val="B3ff1"/>
              <w:ind w:firstLine="0"/>
              <w:jc w:val="center"/>
              <w:rPr>
                <w:sz w:val="20"/>
                <w:szCs w:val="20"/>
              </w:rPr>
            </w:pPr>
            <w:r>
              <w:rPr>
                <w:sz w:val="20"/>
                <w:szCs w:val="20"/>
              </w:rPr>
              <w:t>ПТК «Госконтроль»</w:t>
            </w:r>
          </w:p>
        </w:tc>
        <w:tc>
          <w:tcPr>
            <w:tcW w:w="869" w:type="pct"/>
            <w:tcBorders>
              <w:top w:val="double" w:sz="4" w:space="0" w:color="auto"/>
            </w:tcBorders>
            <w:shd w:val="clear" w:color="auto" w:fill="FFFFFF"/>
          </w:tcPr>
          <w:p w14:paraId="71150FA5" w14:textId="417F488B" w:rsidR="00884441" w:rsidRPr="004534A4" w:rsidRDefault="00884441" w:rsidP="00B94134">
            <w:pPr>
              <w:pStyle w:val="B3ff1"/>
              <w:ind w:firstLine="0"/>
              <w:jc w:val="center"/>
              <w:rPr>
                <w:sz w:val="20"/>
                <w:szCs w:val="20"/>
              </w:rPr>
            </w:pPr>
            <w:r w:rsidRPr="004534A4">
              <w:rPr>
                <w:sz w:val="20"/>
                <w:szCs w:val="20"/>
              </w:rPr>
              <w:t>SOAP</w:t>
            </w:r>
          </w:p>
        </w:tc>
        <w:tc>
          <w:tcPr>
            <w:tcW w:w="1680" w:type="pct"/>
            <w:tcBorders>
              <w:top w:val="double" w:sz="4" w:space="0" w:color="auto"/>
            </w:tcBorders>
            <w:shd w:val="clear" w:color="auto" w:fill="FFFFFF"/>
          </w:tcPr>
          <w:p w14:paraId="50061D55" w14:textId="0973125C" w:rsidR="00884441" w:rsidRPr="00884441" w:rsidRDefault="00884441" w:rsidP="00884441">
            <w:pPr>
              <w:widowControl w:val="0"/>
              <w:spacing w:line="276" w:lineRule="auto"/>
              <w:contextualSpacing/>
              <w:rPr>
                <w:sz w:val="20"/>
                <w:szCs w:val="20"/>
              </w:rPr>
            </w:pPr>
            <w:r>
              <w:rPr>
                <w:sz w:val="20"/>
                <w:szCs w:val="20"/>
              </w:rPr>
              <w:t xml:space="preserve">Получение </w:t>
            </w:r>
            <w:r w:rsidRPr="00884441">
              <w:rPr>
                <w:sz w:val="20"/>
                <w:szCs w:val="20"/>
              </w:rPr>
              <w:t>номера реестровой записи</w:t>
            </w:r>
          </w:p>
        </w:tc>
      </w:tr>
      <w:tr w:rsidR="00884441" w:rsidRPr="004534A4" w14:paraId="4BEE6FBB" w14:textId="77777777" w:rsidTr="00065ABD">
        <w:trPr>
          <w:cantSplit/>
          <w:trHeight w:val="280"/>
        </w:trPr>
        <w:tc>
          <w:tcPr>
            <w:tcW w:w="1270" w:type="pct"/>
            <w:tcBorders>
              <w:top w:val="double" w:sz="4" w:space="0" w:color="auto"/>
            </w:tcBorders>
            <w:shd w:val="clear" w:color="auto" w:fill="FFFFFF"/>
          </w:tcPr>
          <w:p w14:paraId="33E47CC8" w14:textId="5ACF450A" w:rsidR="00884441" w:rsidRDefault="00884441" w:rsidP="003711A9">
            <w:pPr>
              <w:pStyle w:val="B3ff1"/>
              <w:ind w:firstLine="0"/>
              <w:jc w:val="center"/>
              <w:rPr>
                <w:sz w:val="20"/>
                <w:szCs w:val="20"/>
              </w:rPr>
            </w:pPr>
            <w:r>
              <w:rPr>
                <w:sz w:val="20"/>
                <w:szCs w:val="20"/>
              </w:rPr>
              <w:t>ПТК «Госконтроль»</w:t>
            </w:r>
          </w:p>
        </w:tc>
        <w:tc>
          <w:tcPr>
            <w:tcW w:w="1181" w:type="pct"/>
            <w:tcBorders>
              <w:top w:val="double" w:sz="4" w:space="0" w:color="auto"/>
            </w:tcBorders>
            <w:shd w:val="clear" w:color="auto" w:fill="FFFFFF"/>
          </w:tcPr>
          <w:p w14:paraId="5F93DFD8" w14:textId="0E368CEB" w:rsidR="00884441" w:rsidRDefault="00884441" w:rsidP="00917917">
            <w:pPr>
              <w:pStyle w:val="B3ff1"/>
              <w:ind w:firstLine="0"/>
              <w:jc w:val="center"/>
              <w:rPr>
                <w:sz w:val="20"/>
                <w:szCs w:val="20"/>
              </w:rPr>
            </w:pPr>
            <w:r>
              <w:rPr>
                <w:sz w:val="20"/>
                <w:szCs w:val="20"/>
              </w:rPr>
              <w:t>ЕРУЛ</w:t>
            </w:r>
          </w:p>
        </w:tc>
        <w:tc>
          <w:tcPr>
            <w:tcW w:w="869" w:type="pct"/>
            <w:tcBorders>
              <w:top w:val="double" w:sz="4" w:space="0" w:color="auto"/>
            </w:tcBorders>
            <w:shd w:val="clear" w:color="auto" w:fill="FFFFFF"/>
          </w:tcPr>
          <w:p w14:paraId="46FF3D7B" w14:textId="17FD11FC" w:rsidR="00884441" w:rsidRPr="004534A4" w:rsidRDefault="00884441" w:rsidP="00B94134">
            <w:pPr>
              <w:pStyle w:val="B3ff1"/>
              <w:ind w:firstLine="0"/>
              <w:jc w:val="center"/>
              <w:rPr>
                <w:sz w:val="20"/>
                <w:szCs w:val="20"/>
              </w:rPr>
            </w:pPr>
            <w:r w:rsidRPr="004534A4">
              <w:rPr>
                <w:sz w:val="20"/>
                <w:szCs w:val="20"/>
              </w:rPr>
              <w:t>SOAP</w:t>
            </w:r>
          </w:p>
        </w:tc>
        <w:tc>
          <w:tcPr>
            <w:tcW w:w="1680" w:type="pct"/>
            <w:tcBorders>
              <w:top w:val="double" w:sz="4" w:space="0" w:color="auto"/>
            </w:tcBorders>
            <w:shd w:val="clear" w:color="auto" w:fill="FFFFFF"/>
          </w:tcPr>
          <w:p w14:paraId="48E6739F" w14:textId="54C25B5E" w:rsidR="00884441" w:rsidRPr="00884441" w:rsidRDefault="00884441" w:rsidP="00884441">
            <w:pPr>
              <w:widowControl w:val="0"/>
              <w:spacing w:line="276" w:lineRule="auto"/>
              <w:contextualSpacing/>
              <w:rPr>
                <w:sz w:val="20"/>
                <w:szCs w:val="20"/>
              </w:rPr>
            </w:pPr>
            <w:r>
              <w:rPr>
                <w:sz w:val="20"/>
                <w:szCs w:val="20"/>
              </w:rPr>
              <w:t>П</w:t>
            </w:r>
            <w:r w:rsidRPr="00884441">
              <w:rPr>
                <w:sz w:val="20"/>
                <w:szCs w:val="20"/>
              </w:rPr>
              <w:t xml:space="preserve">ередача сведений о заявлении, </w:t>
            </w:r>
            <w:r>
              <w:rPr>
                <w:sz w:val="20"/>
                <w:szCs w:val="20"/>
              </w:rPr>
              <w:t xml:space="preserve">запрос </w:t>
            </w:r>
            <w:r w:rsidRPr="00884441">
              <w:rPr>
                <w:sz w:val="20"/>
                <w:szCs w:val="20"/>
              </w:rPr>
              <w:t>номера реестровой записи</w:t>
            </w:r>
          </w:p>
        </w:tc>
      </w:tr>
      <w:tr w:rsidR="00884441" w:rsidRPr="004534A4" w14:paraId="0AC28CDC" w14:textId="77777777" w:rsidTr="00065ABD">
        <w:trPr>
          <w:cantSplit/>
          <w:trHeight w:val="280"/>
        </w:trPr>
        <w:tc>
          <w:tcPr>
            <w:tcW w:w="1270" w:type="pct"/>
            <w:tcBorders>
              <w:top w:val="double" w:sz="4" w:space="0" w:color="auto"/>
            </w:tcBorders>
            <w:shd w:val="clear" w:color="auto" w:fill="FFFFFF"/>
          </w:tcPr>
          <w:p w14:paraId="0C9BE917" w14:textId="3DFB1FE1" w:rsidR="00884441" w:rsidRDefault="00884441" w:rsidP="00884441">
            <w:pPr>
              <w:pStyle w:val="B3ff1"/>
              <w:ind w:firstLine="0"/>
              <w:jc w:val="center"/>
              <w:rPr>
                <w:sz w:val="20"/>
                <w:szCs w:val="20"/>
              </w:rPr>
            </w:pPr>
            <w:r>
              <w:rPr>
                <w:sz w:val="20"/>
                <w:szCs w:val="20"/>
              </w:rPr>
              <w:t>ЕСНСИ</w:t>
            </w:r>
          </w:p>
        </w:tc>
        <w:tc>
          <w:tcPr>
            <w:tcW w:w="1181" w:type="pct"/>
            <w:tcBorders>
              <w:top w:val="double" w:sz="4" w:space="0" w:color="auto"/>
            </w:tcBorders>
            <w:shd w:val="clear" w:color="auto" w:fill="FFFFFF"/>
          </w:tcPr>
          <w:p w14:paraId="5449DDB6" w14:textId="66F85E2D" w:rsidR="00884441" w:rsidRDefault="00884441" w:rsidP="00884441">
            <w:pPr>
              <w:pStyle w:val="B3ff1"/>
              <w:ind w:firstLine="0"/>
              <w:jc w:val="center"/>
              <w:rPr>
                <w:sz w:val="20"/>
                <w:szCs w:val="20"/>
              </w:rPr>
            </w:pPr>
            <w:r>
              <w:rPr>
                <w:sz w:val="20"/>
                <w:szCs w:val="20"/>
              </w:rPr>
              <w:t>ПТК «Госконтроль»</w:t>
            </w:r>
          </w:p>
        </w:tc>
        <w:tc>
          <w:tcPr>
            <w:tcW w:w="869" w:type="pct"/>
            <w:tcBorders>
              <w:top w:val="double" w:sz="4" w:space="0" w:color="auto"/>
            </w:tcBorders>
            <w:shd w:val="clear" w:color="auto" w:fill="FFFFFF"/>
          </w:tcPr>
          <w:p w14:paraId="30CB7E76" w14:textId="6141D7F6" w:rsidR="00884441" w:rsidRPr="004534A4" w:rsidRDefault="00884441" w:rsidP="00884441">
            <w:pPr>
              <w:pStyle w:val="B3ff1"/>
              <w:ind w:firstLine="0"/>
              <w:jc w:val="center"/>
              <w:rPr>
                <w:sz w:val="20"/>
                <w:szCs w:val="20"/>
              </w:rPr>
            </w:pPr>
            <w:r w:rsidRPr="004534A4">
              <w:rPr>
                <w:sz w:val="20"/>
                <w:szCs w:val="20"/>
              </w:rPr>
              <w:t>SOAP</w:t>
            </w:r>
          </w:p>
        </w:tc>
        <w:tc>
          <w:tcPr>
            <w:tcW w:w="1680" w:type="pct"/>
            <w:tcBorders>
              <w:top w:val="double" w:sz="4" w:space="0" w:color="auto"/>
            </w:tcBorders>
            <w:shd w:val="clear" w:color="auto" w:fill="FFFFFF"/>
          </w:tcPr>
          <w:p w14:paraId="09BF4B90" w14:textId="1CB98260" w:rsidR="00884441" w:rsidRDefault="00884441" w:rsidP="00884441">
            <w:pPr>
              <w:widowControl w:val="0"/>
              <w:spacing w:line="276" w:lineRule="auto"/>
              <w:contextualSpacing/>
              <w:rPr>
                <w:sz w:val="20"/>
                <w:szCs w:val="20"/>
              </w:rPr>
            </w:pPr>
            <w:r>
              <w:rPr>
                <w:sz w:val="20"/>
                <w:szCs w:val="20"/>
              </w:rPr>
              <w:t>Получение справочников и классификаторов, описаний базовых государственных информационных ресурсов.</w:t>
            </w:r>
          </w:p>
        </w:tc>
      </w:tr>
      <w:tr w:rsidR="00884441" w:rsidRPr="004534A4" w14:paraId="270C9EC8" w14:textId="77777777" w:rsidTr="00065ABD">
        <w:trPr>
          <w:cantSplit/>
          <w:trHeight w:val="280"/>
        </w:trPr>
        <w:tc>
          <w:tcPr>
            <w:tcW w:w="1270" w:type="pct"/>
            <w:tcBorders>
              <w:top w:val="double" w:sz="4" w:space="0" w:color="auto"/>
            </w:tcBorders>
            <w:shd w:val="clear" w:color="auto" w:fill="FFFFFF"/>
          </w:tcPr>
          <w:p w14:paraId="29F74F44" w14:textId="0A184781" w:rsidR="00884441" w:rsidRDefault="00884441" w:rsidP="00884441">
            <w:pPr>
              <w:pStyle w:val="B3ff1"/>
              <w:ind w:firstLine="0"/>
              <w:jc w:val="center"/>
              <w:rPr>
                <w:sz w:val="20"/>
                <w:szCs w:val="20"/>
              </w:rPr>
            </w:pPr>
            <w:r>
              <w:rPr>
                <w:sz w:val="20"/>
                <w:szCs w:val="20"/>
              </w:rPr>
              <w:t>ГИС МТ</w:t>
            </w:r>
          </w:p>
        </w:tc>
        <w:tc>
          <w:tcPr>
            <w:tcW w:w="1181" w:type="pct"/>
            <w:tcBorders>
              <w:top w:val="double" w:sz="4" w:space="0" w:color="auto"/>
            </w:tcBorders>
            <w:shd w:val="clear" w:color="auto" w:fill="FFFFFF"/>
          </w:tcPr>
          <w:p w14:paraId="0FA8B47B" w14:textId="28F2548B" w:rsidR="00884441" w:rsidRDefault="00884441" w:rsidP="00884441">
            <w:pPr>
              <w:pStyle w:val="B3ff1"/>
              <w:ind w:firstLine="0"/>
              <w:jc w:val="center"/>
              <w:rPr>
                <w:sz w:val="20"/>
                <w:szCs w:val="20"/>
              </w:rPr>
            </w:pPr>
            <w:r>
              <w:rPr>
                <w:sz w:val="20"/>
                <w:szCs w:val="20"/>
              </w:rPr>
              <w:t>ПТК «Госконтроль»</w:t>
            </w:r>
          </w:p>
        </w:tc>
        <w:tc>
          <w:tcPr>
            <w:tcW w:w="869" w:type="pct"/>
            <w:tcBorders>
              <w:top w:val="double" w:sz="4" w:space="0" w:color="auto"/>
            </w:tcBorders>
            <w:shd w:val="clear" w:color="auto" w:fill="FFFFFF"/>
          </w:tcPr>
          <w:p w14:paraId="56207ED1" w14:textId="73A214E3" w:rsidR="00884441" w:rsidRPr="004534A4" w:rsidRDefault="00884441" w:rsidP="00884441">
            <w:pPr>
              <w:pStyle w:val="B3ff1"/>
              <w:ind w:firstLine="0"/>
              <w:jc w:val="center"/>
              <w:rPr>
                <w:sz w:val="20"/>
                <w:szCs w:val="20"/>
              </w:rPr>
            </w:pPr>
            <w:r w:rsidRPr="004534A4">
              <w:rPr>
                <w:sz w:val="20"/>
                <w:szCs w:val="20"/>
              </w:rPr>
              <w:t>SOAP</w:t>
            </w:r>
          </w:p>
        </w:tc>
        <w:tc>
          <w:tcPr>
            <w:tcW w:w="1680" w:type="pct"/>
            <w:tcBorders>
              <w:top w:val="double" w:sz="4" w:space="0" w:color="auto"/>
            </w:tcBorders>
            <w:shd w:val="clear" w:color="auto" w:fill="FFFFFF"/>
          </w:tcPr>
          <w:p w14:paraId="37ADF13E" w14:textId="420DA261" w:rsidR="00884441" w:rsidRPr="00884441" w:rsidRDefault="00884441" w:rsidP="00884441">
            <w:pPr>
              <w:widowControl w:val="0"/>
              <w:spacing w:line="276" w:lineRule="auto"/>
              <w:contextualSpacing/>
              <w:rPr>
                <w:sz w:val="20"/>
                <w:szCs w:val="20"/>
              </w:rPr>
            </w:pPr>
            <w:r w:rsidRPr="00884441">
              <w:rPr>
                <w:color w:val="000000"/>
                <w:sz w:val="20"/>
                <w:szCs w:val="20"/>
                <w:lang w:eastAsia="en-US"/>
              </w:rPr>
              <w:t>Получение информации о производителях и импортерах товаров, а также информация о товарах и упаковке товаров, включенных в перечень отдельных товаров, подлежащих обязательной маркировке средствами идентификации</w:t>
            </w:r>
          </w:p>
        </w:tc>
      </w:tr>
      <w:tr w:rsidR="001D4540" w:rsidRPr="004534A4" w14:paraId="3965F123" w14:textId="77777777" w:rsidTr="00065ABD">
        <w:trPr>
          <w:cantSplit/>
          <w:trHeight w:val="280"/>
        </w:trPr>
        <w:tc>
          <w:tcPr>
            <w:tcW w:w="1270" w:type="pct"/>
            <w:tcBorders>
              <w:top w:val="double" w:sz="4" w:space="0" w:color="auto"/>
            </w:tcBorders>
            <w:shd w:val="clear" w:color="auto" w:fill="FFFFFF"/>
          </w:tcPr>
          <w:p w14:paraId="6FC1D274" w14:textId="15A16051" w:rsidR="001D4540" w:rsidRDefault="001D4540" w:rsidP="001D4540">
            <w:pPr>
              <w:pStyle w:val="B3ff1"/>
              <w:ind w:firstLine="0"/>
              <w:jc w:val="center"/>
              <w:rPr>
                <w:sz w:val="20"/>
                <w:szCs w:val="20"/>
              </w:rPr>
            </w:pPr>
            <w:r>
              <w:rPr>
                <w:sz w:val="20"/>
                <w:szCs w:val="20"/>
              </w:rPr>
              <w:t>ФИАС</w:t>
            </w:r>
            <w:r w:rsidR="00446846">
              <w:rPr>
                <w:rStyle w:val="aff9"/>
                <w:sz w:val="20"/>
                <w:szCs w:val="20"/>
              </w:rPr>
              <w:footnoteReference w:id="1"/>
            </w:r>
          </w:p>
        </w:tc>
        <w:tc>
          <w:tcPr>
            <w:tcW w:w="1181" w:type="pct"/>
            <w:tcBorders>
              <w:top w:val="double" w:sz="4" w:space="0" w:color="auto"/>
            </w:tcBorders>
            <w:shd w:val="clear" w:color="auto" w:fill="FFFFFF"/>
          </w:tcPr>
          <w:p w14:paraId="79B3A36C" w14:textId="46EC21E3" w:rsidR="001D4540" w:rsidRDefault="001D4540" w:rsidP="001D4540">
            <w:pPr>
              <w:pStyle w:val="B3ff1"/>
              <w:ind w:firstLine="0"/>
              <w:jc w:val="center"/>
              <w:rPr>
                <w:sz w:val="20"/>
                <w:szCs w:val="20"/>
              </w:rPr>
            </w:pPr>
            <w:r>
              <w:rPr>
                <w:sz w:val="20"/>
                <w:szCs w:val="20"/>
              </w:rPr>
              <w:t>ПТК «Госконтроль»</w:t>
            </w:r>
          </w:p>
        </w:tc>
        <w:tc>
          <w:tcPr>
            <w:tcW w:w="869" w:type="pct"/>
            <w:tcBorders>
              <w:top w:val="double" w:sz="4" w:space="0" w:color="auto"/>
            </w:tcBorders>
            <w:shd w:val="clear" w:color="auto" w:fill="FFFFFF"/>
          </w:tcPr>
          <w:p w14:paraId="7B916D07" w14:textId="6BDCEBC9" w:rsidR="001D4540" w:rsidRPr="004534A4" w:rsidRDefault="001D4540" w:rsidP="001D4540">
            <w:pPr>
              <w:pStyle w:val="B3ff1"/>
              <w:ind w:firstLine="0"/>
              <w:jc w:val="center"/>
              <w:rPr>
                <w:sz w:val="20"/>
                <w:szCs w:val="20"/>
              </w:rPr>
            </w:pPr>
            <w:r w:rsidRPr="004534A4">
              <w:rPr>
                <w:sz w:val="20"/>
                <w:szCs w:val="20"/>
              </w:rPr>
              <w:t>SOAP</w:t>
            </w:r>
          </w:p>
        </w:tc>
        <w:tc>
          <w:tcPr>
            <w:tcW w:w="1680" w:type="pct"/>
            <w:tcBorders>
              <w:top w:val="double" w:sz="4" w:space="0" w:color="auto"/>
            </w:tcBorders>
            <w:shd w:val="clear" w:color="auto" w:fill="FFFFFF"/>
          </w:tcPr>
          <w:p w14:paraId="15109D0E" w14:textId="11BD0A9F" w:rsidR="001D4540" w:rsidRPr="00884441" w:rsidRDefault="001D4540" w:rsidP="001D4540">
            <w:pPr>
              <w:widowControl w:val="0"/>
              <w:spacing w:line="276" w:lineRule="auto"/>
              <w:contextualSpacing/>
              <w:rPr>
                <w:color w:val="000000"/>
                <w:sz w:val="20"/>
                <w:szCs w:val="20"/>
                <w:lang w:eastAsia="en-US"/>
              </w:rPr>
            </w:pPr>
            <w:r>
              <w:rPr>
                <w:color w:val="000000"/>
                <w:sz w:val="20"/>
                <w:szCs w:val="20"/>
                <w:lang w:eastAsia="en-US"/>
              </w:rPr>
              <w:t>Получение структурированных однозначных данных об адресах</w:t>
            </w:r>
          </w:p>
        </w:tc>
      </w:tr>
      <w:tr w:rsidR="001D4540" w:rsidRPr="004534A4" w14:paraId="1EE3D07B" w14:textId="77777777" w:rsidTr="00065ABD">
        <w:trPr>
          <w:cantSplit/>
          <w:trHeight w:val="280"/>
        </w:trPr>
        <w:tc>
          <w:tcPr>
            <w:tcW w:w="1270" w:type="pct"/>
            <w:shd w:val="clear" w:color="auto" w:fill="FFFFFF"/>
            <w:hideMark/>
          </w:tcPr>
          <w:p w14:paraId="16462713" w14:textId="77777777" w:rsidR="001D4540" w:rsidRPr="004534A4" w:rsidRDefault="001D4540" w:rsidP="001D4540">
            <w:pPr>
              <w:pStyle w:val="B3ff1"/>
              <w:ind w:firstLine="0"/>
              <w:jc w:val="center"/>
              <w:rPr>
                <w:sz w:val="20"/>
                <w:szCs w:val="20"/>
              </w:rPr>
            </w:pPr>
            <w:r w:rsidRPr="004534A4">
              <w:rPr>
                <w:sz w:val="20"/>
                <w:szCs w:val="20"/>
              </w:rPr>
              <w:t>Dadata</w:t>
            </w:r>
          </w:p>
        </w:tc>
        <w:tc>
          <w:tcPr>
            <w:tcW w:w="1181" w:type="pct"/>
            <w:shd w:val="clear" w:color="auto" w:fill="FFFFFF"/>
            <w:hideMark/>
          </w:tcPr>
          <w:p w14:paraId="1C55D1FB" w14:textId="77777777" w:rsidR="001D4540" w:rsidRPr="004534A4" w:rsidRDefault="001D4540" w:rsidP="001D4540">
            <w:pPr>
              <w:pStyle w:val="B3ff1"/>
              <w:ind w:firstLine="0"/>
              <w:jc w:val="center"/>
              <w:rPr>
                <w:sz w:val="20"/>
                <w:szCs w:val="20"/>
              </w:rPr>
            </w:pPr>
            <w:r w:rsidRPr="004534A4">
              <w:rPr>
                <w:sz w:val="20"/>
                <w:szCs w:val="20"/>
              </w:rPr>
              <w:t>ПТК «Госконтроль»</w:t>
            </w:r>
          </w:p>
        </w:tc>
        <w:tc>
          <w:tcPr>
            <w:tcW w:w="869" w:type="pct"/>
            <w:shd w:val="clear" w:color="auto" w:fill="FFFFFF"/>
            <w:hideMark/>
          </w:tcPr>
          <w:p w14:paraId="23654800" w14:textId="77777777" w:rsidR="001D4540" w:rsidRPr="004534A4" w:rsidRDefault="001D4540" w:rsidP="001D4540">
            <w:pPr>
              <w:pStyle w:val="B3ff1"/>
              <w:ind w:firstLine="0"/>
              <w:jc w:val="center"/>
              <w:rPr>
                <w:sz w:val="20"/>
                <w:szCs w:val="20"/>
              </w:rPr>
            </w:pPr>
            <w:r w:rsidRPr="004534A4">
              <w:rPr>
                <w:sz w:val="20"/>
                <w:szCs w:val="20"/>
              </w:rPr>
              <w:t>Https</w:t>
            </w:r>
          </w:p>
        </w:tc>
        <w:tc>
          <w:tcPr>
            <w:tcW w:w="1680" w:type="pct"/>
            <w:shd w:val="clear" w:color="auto" w:fill="FFFFFF"/>
            <w:hideMark/>
          </w:tcPr>
          <w:p w14:paraId="7F87FC37" w14:textId="77777777" w:rsidR="001D4540" w:rsidRPr="004534A4" w:rsidRDefault="001D4540" w:rsidP="001D4540">
            <w:pPr>
              <w:pStyle w:val="B3ff1"/>
              <w:ind w:firstLine="0"/>
              <w:rPr>
                <w:sz w:val="20"/>
                <w:szCs w:val="20"/>
              </w:rPr>
            </w:pPr>
            <w:r w:rsidRPr="004534A4">
              <w:rPr>
                <w:sz w:val="20"/>
                <w:szCs w:val="20"/>
              </w:rPr>
              <w:t>Получение сведений о ЮЛ и ИП из ЕГРЮЛ, ЕГРИП</w:t>
            </w:r>
          </w:p>
        </w:tc>
      </w:tr>
      <w:tr w:rsidR="001D4540" w:rsidRPr="004534A4" w14:paraId="61D97206" w14:textId="77777777" w:rsidTr="00065ABD">
        <w:trPr>
          <w:cantSplit/>
          <w:trHeight w:val="280"/>
        </w:trPr>
        <w:tc>
          <w:tcPr>
            <w:tcW w:w="1270" w:type="pct"/>
            <w:shd w:val="clear" w:color="auto" w:fill="FFFFFF"/>
            <w:hideMark/>
          </w:tcPr>
          <w:p w14:paraId="24C1B3F6" w14:textId="77777777" w:rsidR="001D4540" w:rsidRPr="004534A4" w:rsidRDefault="001D4540" w:rsidP="001D4540">
            <w:pPr>
              <w:pStyle w:val="B3ff1"/>
              <w:ind w:firstLine="0"/>
              <w:jc w:val="center"/>
              <w:rPr>
                <w:sz w:val="20"/>
                <w:szCs w:val="20"/>
              </w:rPr>
            </w:pPr>
            <w:r w:rsidRPr="004534A4">
              <w:rPr>
                <w:sz w:val="20"/>
                <w:szCs w:val="20"/>
              </w:rPr>
              <w:t>СМЭВ 3</w:t>
            </w:r>
          </w:p>
        </w:tc>
        <w:tc>
          <w:tcPr>
            <w:tcW w:w="1181" w:type="pct"/>
            <w:shd w:val="clear" w:color="auto" w:fill="FFFFFF"/>
            <w:hideMark/>
          </w:tcPr>
          <w:p w14:paraId="36219D77" w14:textId="77777777" w:rsidR="001D4540" w:rsidRPr="004534A4" w:rsidRDefault="001D4540" w:rsidP="001D4540">
            <w:pPr>
              <w:pStyle w:val="B3ff1"/>
              <w:ind w:firstLine="0"/>
              <w:jc w:val="center"/>
              <w:rPr>
                <w:sz w:val="20"/>
                <w:szCs w:val="20"/>
              </w:rPr>
            </w:pPr>
            <w:r w:rsidRPr="004534A4">
              <w:rPr>
                <w:sz w:val="20"/>
                <w:szCs w:val="20"/>
              </w:rPr>
              <w:t>ПТК «Госконтроль»</w:t>
            </w:r>
          </w:p>
        </w:tc>
        <w:tc>
          <w:tcPr>
            <w:tcW w:w="869" w:type="pct"/>
            <w:shd w:val="clear" w:color="auto" w:fill="FFFFFF"/>
            <w:hideMark/>
          </w:tcPr>
          <w:p w14:paraId="42A2A171" w14:textId="77777777" w:rsidR="001D4540" w:rsidRPr="004534A4" w:rsidRDefault="001D4540" w:rsidP="001D4540">
            <w:pPr>
              <w:pStyle w:val="B3ff1"/>
              <w:ind w:firstLine="0"/>
              <w:jc w:val="center"/>
              <w:rPr>
                <w:sz w:val="20"/>
                <w:szCs w:val="20"/>
              </w:rPr>
            </w:pPr>
            <w:r w:rsidRPr="004534A4">
              <w:rPr>
                <w:sz w:val="20"/>
                <w:szCs w:val="20"/>
              </w:rPr>
              <w:t>SOAP</w:t>
            </w:r>
          </w:p>
        </w:tc>
        <w:tc>
          <w:tcPr>
            <w:tcW w:w="1680" w:type="pct"/>
            <w:shd w:val="clear" w:color="auto" w:fill="FFFFFF"/>
            <w:hideMark/>
          </w:tcPr>
          <w:p w14:paraId="74184344" w14:textId="77777777" w:rsidR="001D4540" w:rsidRPr="004534A4" w:rsidRDefault="001D4540" w:rsidP="001D4540">
            <w:pPr>
              <w:pStyle w:val="B3ff1"/>
              <w:ind w:firstLine="0"/>
              <w:rPr>
                <w:sz w:val="20"/>
                <w:szCs w:val="20"/>
              </w:rPr>
            </w:pPr>
            <w:r w:rsidRPr="004534A4">
              <w:rPr>
                <w:sz w:val="20"/>
                <w:szCs w:val="20"/>
              </w:rPr>
              <w:t>Получение межведомственных запросов от внешних ИС, получение данных из внешних ИС</w:t>
            </w:r>
          </w:p>
        </w:tc>
      </w:tr>
      <w:tr w:rsidR="001D4540" w:rsidRPr="004534A4" w14:paraId="6D39AD79" w14:textId="77777777" w:rsidTr="00065ABD">
        <w:trPr>
          <w:cantSplit/>
          <w:trHeight w:val="280"/>
        </w:trPr>
        <w:tc>
          <w:tcPr>
            <w:tcW w:w="1270" w:type="pct"/>
            <w:shd w:val="clear" w:color="auto" w:fill="FFFFFF"/>
            <w:hideMark/>
          </w:tcPr>
          <w:p w14:paraId="6DF846CA" w14:textId="77777777" w:rsidR="001D4540" w:rsidRPr="004534A4" w:rsidRDefault="001D4540" w:rsidP="001D4540">
            <w:pPr>
              <w:pStyle w:val="B3ff1"/>
              <w:ind w:firstLine="0"/>
              <w:jc w:val="center"/>
              <w:rPr>
                <w:sz w:val="20"/>
                <w:szCs w:val="20"/>
              </w:rPr>
            </w:pPr>
            <w:r w:rsidRPr="004534A4">
              <w:rPr>
                <w:sz w:val="20"/>
                <w:szCs w:val="20"/>
              </w:rPr>
              <w:t>ПТК «Госконтроль»</w:t>
            </w:r>
          </w:p>
        </w:tc>
        <w:tc>
          <w:tcPr>
            <w:tcW w:w="1181" w:type="pct"/>
            <w:shd w:val="clear" w:color="auto" w:fill="FFFFFF"/>
            <w:hideMark/>
          </w:tcPr>
          <w:p w14:paraId="68C0A1D3" w14:textId="77777777" w:rsidR="001D4540" w:rsidRPr="004534A4" w:rsidRDefault="001D4540" w:rsidP="001D4540">
            <w:pPr>
              <w:pStyle w:val="B3ff1"/>
              <w:ind w:firstLine="0"/>
              <w:jc w:val="center"/>
              <w:rPr>
                <w:sz w:val="20"/>
                <w:szCs w:val="20"/>
              </w:rPr>
            </w:pPr>
            <w:r w:rsidRPr="004534A4">
              <w:rPr>
                <w:sz w:val="20"/>
                <w:szCs w:val="20"/>
              </w:rPr>
              <w:t>СМЭВ 3</w:t>
            </w:r>
          </w:p>
        </w:tc>
        <w:tc>
          <w:tcPr>
            <w:tcW w:w="869" w:type="pct"/>
            <w:shd w:val="clear" w:color="auto" w:fill="FFFFFF"/>
            <w:hideMark/>
          </w:tcPr>
          <w:p w14:paraId="410D11D1" w14:textId="77777777" w:rsidR="001D4540" w:rsidRPr="004534A4" w:rsidRDefault="001D4540" w:rsidP="001D4540">
            <w:pPr>
              <w:pStyle w:val="B3ff1"/>
              <w:ind w:firstLine="0"/>
              <w:jc w:val="center"/>
              <w:rPr>
                <w:sz w:val="20"/>
                <w:szCs w:val="20"/>
              </w:rPr>
            </w:pPr>
            <w:r w:rsidRPr="004534A4">
              <w:rPr>
                <w:sz w:val="20"/>
                <w:szCs w:val="20"/>
              </w:rPr>
              <w:t>SOAP</w:t>
            </w:r>
          </w:p>
        </w:tc>
        <w:tc>
          <w:tcPr>
            <w:tcW w:w="1680" w:type="pct"/>
            <w:shd w:val="clear" w:color="auto" w:fill="FFFFFF"/>
            <w:hideMark/>
          </w:tcPr>
          <w:p w14:paraId="2D714390" w14:textId="77777777" w:rsidR="001D4540" w:rsidRPr="004534A4" w:rsidRDefault="001D4540" w:rsidP="001D4540">
            <w:pPr>
              <w:pStyle w:val="B3ff1"/>
              <w:ind w:firstLine="0"/>
              <w:rPr>
                <w:sz w:val="20"/>
                <w:szCs w:val="20"/>
              </w:rPr>
            </w:pPr>
            <w:r w:rsidRPr="004534A4">
              <w:rPr>
                <w:sz w:val="20"/>
                <w:szCs w:val="20"/>
              </w:rPr>
              <w:t>Отправка межведомственных запросов к внешним ИС, передача данных по запросу от внешних ИС</w:t>
            </w:r>
          </w:p>
        </w:tc>
      </w:tr>
      <w:tr w:rsidR="001D4540" w:rsidRPr="004534A4" w14:paraId="71E787AC" w14:textId="77777777" w:rsidTr="00065ABD">
        <w:trPr>
          <w:cantSplit/>
          <w:trHeight w:val="280"/>
        </w:trPr>
        <w:tc>
          <w:tcPr>
            <w:tcW w:w="1270" w:type="pct"/>
            <w:shd w:val="clear" w:color="auto" w:fill="FFFFFF"/>
            <w:hideMark/>
          </w:tcPr>
          <w:p w14:paraId="58C0E3B5" w14:textId="77777777" w:rsidR="001D4540" w:rsidRPr="004534A4" w:rsidRDefault="001D4540" w:rsidP="001D4540">
            <w:pPr>
              <w:pStyle w:val="B3ff1"/>
              <w:ind w:firstLine="0"/>
              <w:jc w:val="center"/>
              <w:rPr>
                <w:sz w:val="20"/>
                <w:szCs w:val="20"/>
              </w:rPr>
            </w:pPr>
            <w:r w:rsidRPr="004534A4">
              <w:rPr>
                <w:sz w:val="20"/>
                <w:szCs w:val="20"/>
              </w:rPr>
              <w:t>СМЭВ 4</w:t>
            </w:r>
          </w:p>
        </w:tc>
        <w:tc>
          <w:tcPr>
            <w:tcW w:w="1181" w:type="pct"/>
            <w:shd w:val="clear" w:color="auto" w:fill="FFFFFF"/>
            <w:hideMark/>
          </w:tcPr>
          <w:p w14:paraId="7AEC6E0B" w14:textId="77777777" w:rsidR="001D4540" w:rsidRPr="004534A4" w:rsidRDefault="001D4540" w:rsidP="001D4540">
            <w:pPr>
              <w:pStyle w:val="B3ff1"/>
              <w:ind w:firstLine="0"/>
              <w:jc w:val="center"/>
              <w:rPr>
                <w:sz w:val="20"/>
                <w:szCs w:val="20"/>
              </w:rPr>
            </w:pPr>
            <w:r w:rsidRPr="004534A4">
              <w:rPr>
                <w:sz w:val="20"/>
                <w:szCs w:val="20"/>
              </w:rPr>
              <w:t>ПТК «Госконтроль»</w:t>
            </w:r>
          </w:p>
        </w:tc>
        <w:tc>
          <w:tcPr>
            <w:tcW w:w="869" w:type="pct"/>
            <w:shd w:val="clear" w:color="auto" w:fill="FFFFFF"/>
            <w:hideMark/>
          </w:tcPr>
          <w:p w14:paraId="5B468D49" w14:textId="77777777" w:rsidR="001D4540" w:rsidRPr="004534A4" w:rsidRDefault="001D4540" w:rsidP="001D4540">
            <w:pPr>
              <w:pStyle w:val="B3ff1"/>
              <w:ind w:firstLine="0"/>
              <w:jc w:val="center"/>
              <w:rPr>
                <w:sz w:val="20"/>
                <w:szCs w:val="20"/>
              </w:rPr>
            </w:pPr>
            <w:r w:rsidRPr="004534A4">
              <w:rPr>
                <w:sz w:val="20"/>
                <w:szCs w:val="20"/>
              </w:rPr>
              <w:t>Rest JSON API</w:t>
            </w:r>
          </w:p>
        </w:tc>
        <w:tc>
          <w:tcPr>
            <w:tcW w:w="1680" w:type="pct"/>
            <w:shd w:val="clear" w:color="auto" w:fill="FFFFFF"/>
            <w:hideMark/>
          </w:tcPr>
          <w:p w14:paraId="3CA71BF0" w14:textId="77777777" w:rsidR="001D4540" w:rsidRPr="004534A4" w:rsidRDefault="001D4540" w:rsidP="001D4540">
            <w:pPr>
              <w:pStyle w:val="B3ff1"/>
              <w:ind w:firstLine="0"/>
              <w:rPr>
                <w:sz w:val="20"/>
                <w:szCs w:val="20"/>
              </w:rPr>
            </w:pPr>
            <w:r w:rsidRPr="004534A4">
              <w:rPr>
                <w:sz w:val="20"/>
                <w:szCs w:val="20"/>
              </w:rPr>
              <w:t>Получение межведомственных запросов к витринам данных Росприроднадзора, получение данных из витрин данных внешних ИС</w:t>
            </w:r>
          </w:p>
        </w:tc>
      </w:tr>
      <w:tr w:rsidR="001D4540" w:rsidRPr="004534A4" w14:paraId="0F8B9F19" w14:textId="77777777" w:rsidTr="00065ABD">
        <w:trPr>
          <w:cantSplit/>
          <w:trHeight w:val="280"/>
        </w:trPr>
        <w:tc>
          <w:tcPr>
            <w:tcW w:w="1270" w:type="pct"/>
            <w:shd w:val="clear" w:color="auto" w:fill="FFFFFF"/>
            <w:hideMark/>
          </w:tcPr>
          <w:p w14:paraId="5A4CC83F" w14:textId="77777777" w:rsidR="001D4540" w:rsidRPr="004534A4" w:rsidRDefault="001D4540" w:rsidP="001D4540">
            <w:pPr>
              <w:pStyle w:val="B3ff1"/>
              <w:ind w:firstLine="0"/>
              <w:jc w:val="center"/>
              <w:rPr>
                <w:sz w:val="20"/>
                <w:szCs w:val="20"/>
              </w:rPr>
            </w:pPr>
            <w:r w:rsidRPr="004534A4">
              <w:rPr>
                <w:sz w:val="20"/>
                <w:szCs w:val="20"/>
              </w:rPr>
              <w:t>ПТК «Госконтроль»</w:t>
            </w:r>
          </w:p>
        </w:tc>
        <w:tc>
          <w:tcPr>
            <w:tcW w:w="1181" w:type="pct"/>
            <w:shd w:val="clear" w:color="auto" w:fill="FFFFFF"/>
            <w:hideMark/>
          </w:tcPr>
          <w:p w14:paraId="4EAAEEFB" w14:textId="77777777" w:rsidR="001D4540" w:rsidRPr="004534A4" w:rsidRDefault="001D4540" w:rsidP="001D4540">
            <w:pPr>
              <w:pStyle w:val="B3ff1"/>
              <w:ind w:firstLine="0"/>
              <w:jc w:val="center"/>
              <w:rPr>
                <w:sz w:val="20"/>
                <w:szCs w:val="20"/>
              </w:rPr>
            </w:pPr>
            <w:r w:rsidRPr="004534A4">
              <w:rPr>
                <w:sz w:val="20"/>
                <w:szCs w:val="20"/>
              </w:rPr>
              <w:t>СМЭВ 4</w:t>
            </w:r>
          </w:p>
        </w:tc>
        <w:tc>
          <w:tcPr>
            <w:tcW w:w="869" w:type="pct"/>
            <w:shd w:val="clear" w:color="auto" w:fill="FFFFFF"/>
            <w:hideMark/>
          </w:tcPr>
          <w:p w14:paraId="0E9EE1B6" w14:textId="77777777" w:rsidR="001D4540" w:rsidRPr="004534A4" w:rsidRDefault="001D4540" w:rsidP="001D4540">
            <w:pPr>
              <w:pStyle w:val="B3ff1"/>
              <w:ind w:firstLine="0"/>
              <w:jc w:val="center"/>
              <w:rPr>
                <w:sz w:val="20"/>
                <w:szCs w:val="20"/>
              </w:rPr>
            </w:pPr>
            <w:r w:rsidRPr="004534A4">
              <w:rPr>
                <w:sz w:val="20"/>
                <w:szCs w:val="20"/>
              </w:rPr>
              <w:t>Rest JSON API</w:t>
            </w:r>
          </w:p>
        </w:tc>
        <w:tc>
          <w:tcPr>
            <w:tcW w:w="1680" w:type="pct"/>
            <w:shd w:val="clear" w:color="auto" w:fill="FFFFFF"/>
            <w:hideMark/>
          </w:tcPr>
          <w:p w14:paraId="0045C462" w14:textId="77777777" w:rsidR="001D4540" w:rsidRPr="004534A4" w:rsidRDefault="001D4540" w:rsidP="001D4540">
            <w:pPr>
              <w:pStyle w:val="B3ff1"/>
              <w:ind w:firstLine="0"/>
              <w:rPr>
                <w:sz w:val="20"/>
                <w:szCs w:val="20"/>
              </w:rPr>
            </w:pPr>
            <w:r w:rsidRPr="004534A4">
              <w:rPr>
                <w:sz w:val="20"/>
                <w:szCs w:val="20"/>
              </w:rPr>
              <w:t>Отправка межведомственных запросов к витринам данных внешних ИС, передача данных по запросу от внешних ИС</w:t>
            </w:r>
          </w:p>
        </w:tc>
      </w:tr>
      <w:tr w:rsidR="001D4540" w:rsidRPr="004534A4" w14:paraId="5093BCF9" w14:textId="77777777" w:rsidTr="00065ABD">
        <w:trPr>
          <w:cantSplit/>
          <w:trHeight w:val="280"/>
        </w:trPr>
        <w:tc>
          <w:tcPr>
            <w:tcW w:w="1270" w:type="pct"/>
            <w:shd w:val="clear" w:color="auto" w:fill="FFFFFF"/>
            <w:hideMark/>
          </w:tcPr>
          <w:p w14:paraId="7A633E19" w14:textId="5AF86E4D" w:rsidR="001D4540" w:rsidRPr="004534A4" w:rsidRDefault="001D4540" w:rsidP="001D4540">
            <w:pPr>
              <w:pStyle w:val="B3ff1"/>
              <w:ind w:firstLine="0"/>
              <w:jc w:val="center"/>
              <w:rPr>
                <w:sz w:val="20"/>
                <w:szCs w:val="20"/>
              </w:rPr>
            </w:pPr>
            <w:r>
              <w:rPr>
                <w:sz w:val="20"/>
                <w:szCs w:val="20"/>
              </w:rPr>
              <w:t>А</w:t>
            </w:r>
            <w:r w:rsidRPr="004534A4">
              <w:rPr>
                <w:sz w:val="20"/>
                <w:szCs w:val="20"/>
              </w:rPr>
              <w:t>ИС «Главгосэкспертизы»</w:t>
            </w:r>
          </w:p>
        </w:tc>
        <w:tc>
          <w:tcPr>
            <w:tcW w:w="1181" w:type="pct"/>
            <w:shd w:val="clear" w:color="auto" w:fill="FFFFFF"/>
            <w:hideMark/>
          </w:tcPr>
          <w:p w14:paraId="4C52403F" w14:textId="77777777" w:rsidR="001D4540" w:rsidRPr="004534A4" w:rsidRDefault="001D4540" w:rsidP="001D4540">
            <w:pPr>
              <w:pStyle w:val="B3ff1"/>
              <w:ind w:firstLine="0"/>
              <w:jc w:val="center"/>
              <w:rPr>
                <w:sz w:val="20"/>
                <w:szCs w:val="20"/>
              </w:rPr>
            </w:pPr>
            <w:r w:rsidRPr="004534A4">
              <w:rPr>
                <w:sz w:val="20"/>
                <w:szCs w:val="20"/>
              </w:rPr>
              <w:t>ПТК «Госконтроль»</w:t>
            </w:r>
          </w:p>
        </w:tc>
        <w:tc>
          <w:tcPr>
            <w:tcW w:w="869" w:type="pct"/>
            <w:shd w:val="clear" w:color="auto" w:fill="FFFFFF"/>
            <w:hideMark/>
          </w:tcPr>
          <w:p w14:paraId="0A7783D6" w14:textId="77777777" w:rsidR="001D4540" w:rsidRPr="004534A4" w:rsidRDefault="001D4540" w:rsidP="001D4540">
            <w:pPr>
              <w:pStyle w:val="B3ff1"/>
              <w:ind w:firstLine="0"/>
              <w:jc w:val="center"/>
              <w:rPr>
                <w:sz w:val="20"/>
                <w:szCs w:val="20"/>
              </w:rPr>
            </w:pPr>
            <w:r w:rsidRPr="004534A4">
              <w:rPr>
                <w:sz w:val="20"/>
                <w:szCs w:val="20"/>
              </w:rPr>
              <w:t>Https</w:t>
            </w:r>
          </w:p>
        </w:tc>
        <w:tc>
          <w:tcPr>
            <w:tcW w:w="1680" w:type="pct"/>
            <w:shd w:val="clear" w:color="auto" w:fill="FFFFFF"/>
            <w:hideMark/>
          </w:tcPr>
          <w:p w14:paraId="26095F24" w14:textId="77777777" w:rsidR="001D4540" w:rsidRPr="004534A4" w:rsidRDefault="001D4540" w:rsidP="001D4540">
            <w:pPr>
              <w:pStyle w:val="B3ff1"/>
              <w:ind w:firstLine="0"/>
              <w:rPr>
                <w:sz w:val="20"/>
                <w:szCs w:val="20"/>
              </w:rPr>
            </w:pPr>
            <w:r w:rsidRPr="004534A4">
              <w:rPr>
                <w:sz w:val="20"/>
                <w:szCs w:val="20"/>
              </w:rPr>
              <w:t>Получение заявлений на получение государственной услуги по получению государственной экологической экспертизы федерального уровня</w:t>
            </w:r>
          </w:p>
        </w:tc>
      </w:tr>
      <w:tr w:rsidR="001D4540" w:rsidRPr="004534A4" w14:paraId="46EBCFBD" w14:textId="77777777" w:rsidTr="00065ABD">
        <w:trPr>
          <w:cantSplit/>
          <w:trHeight w:val="689"/>
        </w:trPr>
        <w:tc>
          <w:tcPr>
            <w:tcW w:w="1270" w:type="pct"/>
            <w:shd w:val="clear" w:color="auto" w:fill="FFFFFF"/>
          </w:tcPr>
          <w:p w14:paraId="4EC56E94" w14:textId="77777777" w:rsidR="001D4540" w:rsidRPr="004534A4" w:rsidRDefault="001D4540" w:rsidP="001D4540">
            <w:pPr>
              <w:pStyle w:val="B3ff1"/>
              <w:ind w:firstLine="0"/>
              <w:jc w:val="center"/>
              <w:rPr>
                <w:sz w:val="20"/>
                <w:szCs w:val="20"/>
              </w:rPr>
            </w:pPr>
            <w:r w:rsidRPr="004534A4">
              <w:rPr>
                <w:sz w:val="20"/>
                <w:szCs w:val="20"/>
              </w:rPr>
              <w:t>ПТК «Госконтроль»</w:t>
            </w:r>
          </w:p>
        </w:tc>
        <w:tc>
          <w:tcPr>
            <w:tcW w:w="1181" w:type="pct"/>
            <w:shd w:val="clear" w:color="auto" w:fill="FFFFFF"/>
          </w:tcPr>
          <w:p w14:paraId="0730009B" w14:textId="07AC6188" w:rsidR="001D4540" w:rsidRPr="004534A4" w:rsidRDefault="001D4540" w:rsidP="001D4540">
            <w:pPr>
              <w:pStyle w:val="B3ff1"/>
              <w:ind w:firstLine="0"/>
              <w:jc w:val="center"/>
              <w:rPr>
                <w:sz w:val="20"/>
                <w:szCs w:val="20"/>
              </w:rPr>
            </w:pPr>
            <w:r>
              <w:rPr>
                <w:sz w:val="20"/>
                <w:szCs w:val="20"/>
              </w:rPr>
              <w:t>А</w:t>
            </w:r>
            <w:r w:rsidRPr="004534A4">
              <w:rPr>
                <w:sz w:val="20"/>
                <w:szCs w:val="20"/>
              </w:rPr>
              <w:t>ИС «Главгосэкспертизы»</w:t>
            </w:r>
          </w:p>
        </w:tc>
        <w:tc>
          <w:tcPr>
            <w:tcW w:w="869" w:type="pct"/>
            <w:shd w:val="clear" w:color="auto" w:fill="FFFFFF"/>
          </w:tcPr>
          <w:p w14:paraId="5793EFCE" w14:textId="77777777" w:rsidR="001D4540" w:rsidRPr="004534A4" w:rsidRDefault="001D4540" w:rsidP="001D4540">
            <w:pPr>
              <w:pStyle w:val="B3ff1"/>
              <w:ind w:firstLine="0"/>
              <w:jc w:val="center"/>
              <w:rPr>
                <w:sz w:val="20"/>
                <w:szCs w:val="20"/>
              </w:rPr>
            </w:pPr>
            <w:r w:rsidRPr="004534A4">
              <w:rPr>
                <w:sz w:val="20"/>
                <w:szCs w:val="20"/>
              </w:rPr>
              <w:t>Rest JSON API</w:t>
            </w:r>
          </w:p>
        </w:tc>
        <w:tc>
          <w:tcPr>
            <w:tcW w:w="1680" w:type="pct"/>
            <w:shd w:val="clear" w:color="auto" w:fill="FFFFFF"/>
          </w:tcPr>
          <w:p w14:paraId="6163A633" w14:textId="77777777" w:rsidR="001D4540" w:rsidRPr="004534A4" w:rsidRDefault="001D4540" w:rsidP="001D4540">
            <w:pPr>
              <w:pStyle w:val="B3ff1"/>
              <w:ind w:firstLine="0"/>
              <w:rPr>
                <w:sz w:val="20"/>
                <w:szCs w:val="20"/>
              </w:rPr>
            </w:pPr>
            <w:r w:rsidRPr="004534A4">
              <w:rPr>
                <w:sz w:val="20"/>
                <w:szCs w:val="20"/>
              </w:rPr>
              <w:t>Передача данных о статусе рассмотрения заявления на получение государственной услуги по получению государственной экологической экспертизы федерального уровня</w:t>
            </w:r>
          </w:p>
        </w:tc>
      </w:tr>
      <w:tr w:rsidR="001D4540" w:rsidRPr="004534A4" w14:paraId="2F9AF2D2" w14:textId="77777777" w:rsidTr="00065ABD">
        <w:trPr>
          <w:cantSplit/>
          <w:trHeight w:val="280"/>
        </w:trPr>
        <w:tc>
          <w:tcPr>
            <w:tcW w:w="1270" w:type="pct"/>
            <w:shd w:val="clear" w:color="auto" w:fill="FFFFFF"/>
          </w:tcPr>
          <w:p w14:paraId="5F8D5E00" w14:textId="6F0D231D" w:rsidR="001D4540" w:rsidRPr="004534A4" w:rsidRDefault="001D4540" w:rsidP="001D4540">
            <w:pPr>
              <w:pStyle w:val="B3ff1"/>
              <w:ind w:firstLine="0"/>
              <w:jc w:val="center"/>
              <w:rPr>
                <w:sz w:val="20"/>
                <w:szCs w:val="20"/>
              </w:rPr>
            </w:pPr>
            <w:r w:rsidRPr="004534A4">
              <w:rPr>
                <w:sz w:val="20"/>
                <w:szCs w:val="20"/>
              </w:rPr>
              <w:t xml:space="preserve">СЭД </w:t>
            </w:r>
            <w:r>
              <w:rPr>
                <w:sz w:val="20"/>
                <w:szCs w:val="20"/>
              </w:rPr>
              <w:t>Росприроднадзора</w:t>
            </w:r>
          </w:p>
        </w:tc>
        <w:tc>
          <w:tcPr>
            <w:tcW w:w="1181" w:type="pct"/>
            <w:shd w:val="clear" w:color="auto" w:fill="FFFFFF"/>
          </w:tcPr>
          <w:p w14:paraId="4D5C05C2" w14:textId="77777777" w:rsidR="001D4540" w:rsidRPr="004534A4" w:rsidRDefault="001D4540" w:rsidP="001D4540">
            <w:pPr>
              <w:pStyle w:val="B3ff1"/>
              <w:ind w:firstLine="0"/>
              <w:jc w:val="center"/>
              <w:rPr>
                <w:sz w:val="20"/>
                <w:szCs w:val="20"/>
              </w:rPr>
            </w:pPr>
            <w:r w:rsidRPr="004534A4">
              <w:rPr>
                <w:sz w:val="20"/>
                <w:szCs w:val="20"/>
              </w:rPr>
              <w:t>ПТК «Госконтроль»</w:t>
            </w:r>
          </w:p>
        </w:tc>
        <w:tc>
          <w:tcPr>
            <w:tcW w:w="869" w:type="pct"/>
            <w:shd w:val="clear" w:color="auto" w:fill="FFFFFF"/>
          </w:tcPr>
          <w:p w14:paraId="5E55C28F" w14:textId="77777777" w:rsidR="001D4540" w:rsidRPr="004534A4" w:rsidRDefault="001D4540" w:rsidP="001D4540">
            <w:pPr>
              <w:pStyle w:val="B3ff1"/>
              <w:ind w:firstLine="0"/>
              <w:jc w:val="center"/>
              <w:rPr>
                <w:sz w:val="20"/>
                <w:szCs w:val="20"/>
              </w:rPr>
            </w:pPr>
            <w:r w:rsidRPr="004534A4">
              <w:rPr>
                <w:sz w:val="20"/>
                <w:szCs w:val="20"/>
              </w:rPr>
              <w:t>Rest JSON API</w:t>
            </w:r>
          </w:p>
        </w:tc>
        <w:tc>
          <w:tcPr>
            <w:tcW w:w="1680" w:type="pct"/>
            <w:shd w:val="clear" w:color="auto" w:fill="FFFFFF"/>
          </w:tcPr>
          <w:p w14:paraId="1B15D50C" w14:textId="77777777" w:rsidR="001D4540" w:rsidRPr="004534A4" w:rsidRDefault="001D4540" w:rsidP="001D4540">
            <w:pPr>
              <w:pStyle w:val="B3ff1"/>
              <w:ind w:firstLine="0"/>
              <w:rPr>
                <w:sz w:val="20"/>
                <w:szCs w:val="20"/>
              </w:rPr>
            </w:pPr>
            <w:r w:rsidRPr="004534A4">
              <w:rPr>
                <w:sz w:val="20"/>
                <w:szCs w:val="20"/>
              </w:rPr>
              <w:t>Передача данных о регистрации заявлений</w:t>
            </w:r>
          </w:p>
        </w:tc>
      </w:tr>
      <w:tr w:rsidR="001D4540" w:rsidRPr="004534A4" w14:paraId="342DFCAB" w14:textId="77777777" w:rsidTr="00065ABD">
        <w:trPr>
          <w:cantSplit/>
          <w:trHeight w:val="280"/>
        </w:trPr>
        <w:tc>
          <w:tcPr>
            <w:tcW w:w="1270" w:type="pct"/>
            <w:shd w:val="clear" w:color="auto" w:fill="FFFFFF"/>
          </w:tcPr>
          <w:p w14:paraId="66622460" w14:textId="77777777" w:rsidR="001D4540" w:rsidRPr="004534A4" w:rsidRDefault="001D4540" w:rsidP="001D4540">
            <w:pPr>
              <w:pStyle w:val="B3ff1"/>
              <w:ind w:firstLine="0"/>
              <w:jc w:val="center"/>
              <w:rPr>
                <w:sz w:val="20"/>
                <w:szCs w:val="20"/>
              </w:rPr>
            </w:pPr>
            <w:r w:rsidRPr="004534A4">
              <w:rPr>
                <w:sz w:val="20"/>
                <w:szCs w:val="20"/>
              </w:rPr>
              <w:t>ИС Федерального казначейства</w:t>
            </w:r>
          </w:p>
        </w:tc>
        <w:tc>
          <w:tcPr>
            <w:tcW w:w="1181" w:type="pct"/>
            <w:shd w:val="clear" w:color="auto" w:fill="FFFFFF"/>
          </w:tcPr>
          <w:p w14:paraId="5E1A58A8" w14:textId="77777777" w:rsidR="001D4540" w:rsidRPr="004534A4" w:rsidRDefault="001D4540" w:rsidP="001D4540">
            <w:pPr>
              <w:pStyle w:val="B3ff1"/>
              <w:ind w:firstLine="0"/>
              <w:jc w:val="center"/>
              <w:rPr>
                <w:sz w:val="20"/>
                <w:szCs w:val="20"/>
              </w:rPr>
            </w:pPr>
            <w:r w:rsidRPr="004534A4">
              <w:rPr>
                <w:sz w:val="20"/>
                <w:szCs w:val="20"/>
              </w:rPr>
              <w:t>ПТК «Госконтроль»</w:t>
            </w:r>
          </w:p>
        </w:tc>
        <w:tc>
          <w:tcPr>
            <w:tcW w:w="869" w:type="pct"/>
            <w:shd w:val="clear" w:color="auto" w:fill="FFFFFF"/>
          </w:tcPr>
          <w:p w14:paraId="33C80072" w14:textId="77777777" w:rsidR="001D4540" w:rsidRPr="004534A4" w:rsidRDefault="001D4540" w:rsidP="001D4540">
            <w:pPr>
              <w:pStyle w:val="B3ff1"/>
              <w:ind w:firstLine="0"/>
              <w:jc w:val="center"/>
              <w:rPr>
                <w:sz w:val="20"/>
                <w:szCs w:val="20"/>
              </w:rPr>
            </w:pPr>
            <w:r w:rsidRPr="004534A4">
              <w:rPr>
                <w:sz w:val="20"/>
                <w:szCs w:val="20"/>
              </w:rPr>
              <w:t>Rest JSON API</w:t>
            </w:r>
          </w:p>
        </w:tc>
        <w:tc>
          <w:tcPr>
            <w:tcW w:w="1680" w:type="pct"/>
            <w:shd w:val="clear" w:color="auto" w:fill="FFFFFF"/>
          </w:tcPr>
          <w:p w14:paraId="1AC5DFF8" w14:textId="77777777" w:rsidR="001D4540" w:rsidRPr="004534A4" w:rsidRDefault="001D4540" w:rsidP="001D4540">
            <w:pPr>
              <w:pStyle w:val="B3ff1"/>
              <w:ind w:firstLine="0"/>
              <w:rPr>
                <w:sz w:val="20"/>
                <w:szCs w:val="20"/>
              </w:rPr>
            </w:pPr>
            <w:r w:rsidRPr="004534A4">
              <w:rPr>
                <w:sz w:val="20"/>
                <w:szCs w:val="20"/>
              </w:rPr>
              <w:t>Получение данных о платежах</w:t>
            </w:r>
          </w:p>
        </w:tc>
      </w:tr>
      <w:tr w:rsidR="001D4540" w:rsidRPr="004534A4" w14:paraId="1FC81616" w14:textId="77777777" w:rsidTr="00065ABD">
        <w:trPr>
          <w:cantSplit/>
          <w:trHeight w:val="280"/>
        </w:trPr>
        <w:tc>
          <w:tcPr>
            <w:tcW w:w="1270" w:type="pct"/>
            <w:shd w:val="clear" w:color="auto" w:fill="FFFFFF"/>
          </w:tcPr>
          <w:p w14:paraId="63430236" w14:textId="77777777" w:rsidR="001D4540" w:rsidRPr="004534A4" w:rsidRDefault="001D4540" w:rsidP="001D4540">
            <w:pPr>
              <w:pStyle w:val="B3ff1"/>
              <w:ind w:firstLine="0"/>
              <w:jc w:val="center"/>
              <w:rPr>
                <w:sz w:val="20"/>
                <w:szCs w:val="20"/>
              </w:rPr>
            </w:pPr>
            <w:r w:rsidRPr="004534A4">
              <w:rPr>
                <w:sz w:val="20"/>
                <w:szCs w:val="20"/>
              </w:rPr>
              <w:t>ПТК «Госконтроль»</w:t>
            </w:r>
          </w:p>
        </w:tc>
        <w:tc>
          <w:tcPr>
            <w:tcW w:w="1181" w:type="pct"/>
            <w:shd w:val="clear" w:color="auto" w:fill="FFFFFF"/>
          </w:tcPr>
          <w:p w14:paraId="1CB8C682" w14:textId="77777777" w:rsidR="001D4540" w:rsidRPr="004534A4" w:rsidRDefault="001D4540" w:rsidP="001D4540">
            <w:pPr>
              <w:pStyle w:val="B3ff1"/>
              <w:ind w:firstLine="0"/>
              <w:jc w:val="center"/>
              <w:rPr>
                <w:sz w:val="20"/>
                <w:szCs w:val="20"/>
              </w:rPr>
            </w:pPr>
            <w:r w:rsidRPr="004534A4">
              <w:rPr>
                <w:sz w:val="20"/>
                <w:szCs w:val="20"/>
              </w:rPr>
              <w:t>ИС внешнего участника закрытой сети Реестра открытых данных Росприроднадзора</w:t>
            </w:r>
          </w:p>
        </w:tc>
        <w:tc>
          <w:tcPr>
            <w:tcW w:w="869" w:type="pct"/>
            <w:shd w:val="clear" w:color="auto" w:fill="FFFFFF"/>
          </w:tcPr>
          <w:p w14:paraId="77A42A7C" w14:textId="77777777" w:rsidR="001D4540" w:rsidRPr="004534A4" w:rsidRDefault="001D4540" w:rsidP="001D4540">
            <w:pPr>
              <w:pStyle w:val="B3ff1"/>
              <w:ind w:firstLine="0"/>
              <w:jc w:val="center"/>
              <w:rPr>
                <w:sz w:val="20"/>
                <w:szCs w:val="20"/>
              </w:rPr>
            </w:pPr>
            <w:r w:rsidRPr="004534A4">
              <w:rPr>
                <w:rFonts w:eastAsiaTheme="minorHAnsi"/>
                <w:sz w:val="20"/>
                <w:szCs w:val="20"/>
              </w:rPr>
              <w:t>gRPC</w:t>
            </w:r>
          </w:p>
        </w:tc>
        <w:tc>
          <w:tcPr>
            <w:tcW w:w="1680" w:type="pct"/>
            <w:shd w:val="clear" w:color="auto" w:fill="FFFFFF"/>
          </w:tcPr>
          <w:p w14:paraId="6FFEDF44" w14:textId="77777777" w:rsidR="001D4540" w:rsidRPr="004534A4" w:rsidRDefault="001D4540" w:rsidP="001D4540">
            <w:pPr>
              <w:pStyle w:val="B3ff1"/>
              <w:ind w:firstLine="0"/>
              <w:rPr>
                <w:sz w:val="20"/>
                <w:szCs w:val="20"/>
              </w:rPr>
            </w:pPr>
            <w:r w:rsidRPr="004534A4">
              <w:rPr>
                <w:sz w:val="20"/>
                <w:szCs w:val="20"/>
              </w:rPr>
              <w:t>Передача данных из закрытой части Реестра открытых данных Росприроднадзора</w:t>
            </w:r>
          </w:p>
        </w:tc>
      </w:tr>
      <w:tr w:rsidR="001D4540" w:rsidRPr="004534A4" w14:paraId="77273563" w14:textId="77777777" w:rsidTr="00065ABD">
        <w:trPr>
          <w:cantSplit/>
          <w:trHeight w:val="280"/>
        </w:trPr>
        <w:tc>
          <w:tcPr>
            <w:tcW w:w="1270" w:type="pct"/>
            <w:shd w:val="clear" w:color="auto" w:fill="FFFFFF"/>
          </w:tcPr>
          <w:p w14:paraId="5A041080" w14:textId="77777777" w:rsidR="001D4540" w:rsidRPr="004534A4" w:rsidRDefault="001D4540" w:rsidP="001D4540">
            <w:pPr>
              <w:pStyle w:val="B3ff1"/>
              <w:ind w:firstLine="0"/>
              <w:jc w:val="center"/>
              <w:rPr>
                <w:sz w:val="20"/>
                <w:szCs w:val="20"/>
              </w:rPr>
            </w:pPr>
            <w:r w:rsidRPr="004534A4">
              <w:rPr>
                <w:sz w:val="20"/>
                <w:szCs w:val="20"/>
              </w:rPr>
              <w:t>Системы операторов ЭДО</w:t>
            </w:r>
          </w:p>
        </w:tc>
        <w:tc>
          <w:tcPr>
            <w:tcW w:w="1181" w:type="pct"/>
            <w:shd w:val="clear" w:color="auto" w:fill="FFFFFF"/>
          </w:tcPr>
          <w:p w14:paraId="68F9D56A" w14:textId="77777777" w:rsidR="001D4540" w:rsidRPr="004534A4" w:rsidRDefault="001D4540" w:rsidP="001D4540">
            <w:pPr>
              <w:pStyle w:val="B3ff1"/>
              <w:ind w:firstLine="0"/>
              <w:jc w:val="center"/>
              <w:rPr>
                <w:sz w:val="20"/>
                <w:szCs w:val="20"/>
              </w:rPr>
            </w:pPr>
            <w:r w:rsidRPr="004534A4">
              <w:rPr>
                <w:sz w:val="20"/>
                <w:szCs w:val="20"/>
              </w:rPr>
              <w:t>ПТК «Госконтроль»</w:t>
            </w:r>
          </w:p>
        </w:tc>
        <w:tc>
          <w:tcPr>
            <w:tcW w:w="869" w:type="pct"/>
            <w:shd w:val="clear" w:color="auto" w:fill="FFFFFF"/>
          </w:tcPr>
          <w:p w14:paraId="537D3852" w14:textId="77777777" w:rsidR="001D4540" w:rsidRPr="004534A4" w:rsidRDefault="001D4540" w:rsidP="001D4540">
            <w:pPr>
              <w:pStyle w:val="B3ff1"/>
              <w:ind w:firstLine="0"/>
              <w:jc w:val="center"/>
              <w:rPr>
                <w:sz w:val="20"/>
                <w:szCs w:val="20"/>
              </w:rPr>
            </w:pPr>
            <w:r w:rsidRPr="004534A4">
              <w:rPr>
                <w:sz w:val="20"/>
                <w:szCs w:val="20"/>
              </w:rPr>
              <w:t>Rest XML API</w:t>
            </w:r>
          </w:p>
        </w:tc>
        <w:tc>
          <w:tcPr>
            <w:tcW w:w="1680" w:type="pct"/>
            <w:shd w:val="clear" w:color="auto" w:fill="FFFFFF"/>
          </w:tcPr>
          <w:p w14:paraId="05E68273" w14:textId="77777777" w:rsidR="001D4540" w:rsidRPr="004534A4" w:rsidRDefault="001D4540" w:rsidP="001D4540">
            <w:pPr>
              <w:pStyle w:val="B3ff1"/>
              <w:ind w:firstLine="0"/>
              <w:rPr>
                <w:sz w:val="20"/>
                <w:szCs w:val="20"/>
              </w:rPr>
            </w:pPr>
            <w:r w:rsidRPr="004534A4">
              <w:rPr>
                <w:sz w:val="20"/>
                <w:szCs w:val="20"/>
              </w:rPr>
              <w:t>Получение отчетов и заявлений, отправленных из ИС операторов электронного документооборота</w:t>
            </w:r>
          </w:p>
        </w:tc>
      </w:tr>
      <w:tr w:rsidR="001D4540" w:rsidRPr="004534A4" w14:paraId="4ACD3906" w14:textId="77777777" w:rsidTr="00065ABD">
        <w:trPr>
          <w:cantSplit/>
          <w:trHeight w:val="280"/>
        </w:trPr>
        <w:tc>
          <w:tcPr>
            <w:tcW w:w="1270" w:type="pct"/>
            <w:shd w:val="clear" w:color="auto" w:fill="FFFFFF"/>
          </w:tcPr>
          <w:p w14:paraId="36381F56" w14:textId="77777777" w:rsidR="001D4540" w:rsidRPr="004534A4" w:rsidRDefault="001D4540" w:rsidP="001D4540">
            <w:pPr>
              <w:pStyle w:val="B3ff1"/>
              <w:ind w:firstLine="0"/>
              <w:jc w:val="center"/>
              <w:rPr>
                <w:sz w:val="20"/>
                <w:szCs w:val="20"/>
              </w:rPr>
            </w:pPr>
            <w:r w:rsidRPr="004534A4">
              <w:rPr>
                <w:sz w:val="20"/>
                <w:szCs w:val="20"/>
              </w:rPr>
              <w:t>ИС «Атлас опасностей и рисков»</w:t>
            </w:r>
          </w:p>
        </w:tc>
        <w:tc>
          <w:tcPr>
            <w:tcW w:w="1181" w:type="pct"/>
            <w:shd w:val="clear" w:color="auto" w:fill="FFFFFF"/>
          </w:tcPr>
          <w:p w14:paraId="2216F033" w14:textId="77777777" w:rsidR="001D4540" w:rsidRPr="004534A4" w:rsidRDefault="001D4540" w:rsidP="001D4540">
            <w:pPr>
              <w:pStyle w:val="B3ff1"/>
              <w:ind w:firstLine="0"/>
              <w:jc w:val="center"/>
              <w:rPr>
                <w:sz w:val="20"/>
                <w:szCs w:val="20"/>
              </w:rPr>
            </w:pPr>
            <w:r w:rsidRPr="004534A4">
              <w:rPr>
                <w:sz w:val="20"/>
                <w:szCs w:val="20"/>
              </w:rPr>
              <w:t>ПТК «Госконтроль»</w:t>
            </w:r>
          </w:p>
        </w:tc>
        <w:tc>
          <w:tcPr>
            <w:tcW w:w="869" w:type="pct"/>
            <w:shd w:val="clear" w:color="auto" w:fill="FFFFFF"/>
          </w:tcPr>
          <w:p w14:paraId="650992B7" w14:textId="77777777" w:rsidR="001D4540" w:rsidRPr="004534A4" w:rsidRDefault="001D4540" w:rsidP="001D4540">
            <w:pPr>
              <w:pStyle w:val="B3ff1"/>
              <w:ind w:firstLine="0"/>
              <w:jc w:val="center"/>
              <w:rPr>
                <w:sz w:val="20"/>
                <w:szCs w:val="20"/>
              </w:rPr>
            </w:pPr>
            <w:r w:rsidRPr="004534A4">
              <w:rPr>
                <w:sz w:val="20"/>
                <w:szCs w:val="20"/>
              </w:rPr>
              <w:t>Rest JSON API</w:t>
            </w:r>
          </w:p>
        </w:tc>
        <w:tc>
          <w:tcPr>
            <w:tcW w:w="1680" w:type="pct"/>
            <w:shd w:val="clear" w:color="auto" w:fill="FFFFFF"/>
          </w:tcPr>
          <w:p w14:paraId="3B4E6D8B" w14:textId="77777777" w:rsidR="001D4540" w:rsidRPr="004534A4" w:rsidRDefault="001D4540" w:rsidP="001D4540">
            <w:pPr>
              <w:pStyle w:val="B3ff1"/>
              <w:ind w:firstLine="0"/>
              <w:rPr>
                <w:sz w:val="20"/>
                <w:szCs w:val="20"/>
              </w:rPr>
            </w:pPr>
            <w:r w:rsidRPr="004534A4">
              <w:rPr>
                <w:sz w:val="20"/>
                <w:szCs w:val="20"/>
              </w:rPr>
              <w:t>Получение данных о факте и основных параметрах чрезвычайных ситуаций в зоне ответственности Росприроднадзора</w:t>
            </w:r>
          </w:p>
        </w:tc>
      </w:tr>
      <w:tr w:rsidR="001D4540" w:rsidRPr="004534A4" w14:paraId="2BF23C7E" w14:textId="77777777" w:rsidTr="00065ABD">
        <w:trPr>
          <w:cantSplit/>
          <w:trHeight w:val="280"/>
        </w:trPr>
        <w:tc>
          <w:tcPr>
            <w:tcW w:w="1270" w:type="pct"/>
            <w:shd w:val="clear" w:color="auto" w:fill="FFFFFF"/>
          </w:tcPr>
          <w:p w14:paraId="3E11789E" w14:textId="77777777" w:rsidR="001D4540" w:rsidRPr="004534A4" w:rsidRDefault="001D4540" w:rsidP="001D4540">
            <w:pPr>
              <w:pStyle w:val="B3ff1"/>
              <w:ind w:firstLine="0"/>
              <w:jc w:val="center"/>
              <w:rPr>
                <w:sz w:val="20"/>
                <w:szCs w:val="20"/>
              </w:rPr>
            </w:pPr>
            <w:r w:rsidRPr="004534A4">
              <w:rPr>
                <w:sz w:val="20"/>
                <w:szCs w:val="20"/>
              </w:rPr>
              <w:t>ПТК «Госконтроль»</w:t>
            </w:r>
          </w:p>
        </w:tc>
        <w:tc>
          <w:tcPr>
            <w:tcW w:w="1181" w:type="pct"/>
            <w:shd w:val="clear" w:color="auto" w:fill="FFFFFF"/>
          </w:tcPr>
          <w:p w14:paraId="3F4D0C48" w14:textId="66090146" w:rsidR="001D4540" w:rsidRPr="004534A4" w:rsidRDefault="001D4540" w:rsidP="001D4540">
            <w:pPr>
              <w:pStyle w:val="B3ff1"/>
              <w:ind w:firstLine="0"/>
              <w:jc w:val="center"/>
              <w:rPr>
                <w:sz w:val="20"/>
                <w:szCs w:val="20"/>
              </w:rPr>
            </w:pPr>
            <w:r w:rsidRPr="00F90EF7">
              <w:rPr>
                <w:sz w:val="20"/>
                <w:szCs w:val="20"/>
              </w:rPr>
              <w:t>Официальный сайт</w:t>
            </w:r>
            <w:r>
              <w:rPr>
                <w:sz w:val="20"/>
                <w:szCs w:val="20"/>
              </w:rPr>
              <w:t xml:space="preserve"> Росприроднадзора</w:t>
            </w:r>
          </w:p>
        </w:tc>
        <w:tc>
          <w:tcPr>
            <w:tcW w:w="869" w:type="pct"/>
            <w:shd w:val="clear" w:color="auto" w:fill="FFFFFF"/>
          </w:tcPr>
          <w:p w14:paraId="09DCF98E" w14:textId="77777777" w:rsidR="001D4540" w:rsidRPr="004534A4" w:rsidRDefault="001D4540" w:rsidP="001D4540">
            <w:pPr>
              <w:pStyle w:val="B3ff1"/>
              <w:ind w:firstLine="0"/>
              <w:jc w:val="center"/>
              <w:rPr>
                <w:sz w:val="20"/>
                <w:szCs w:val="20"/>
              </w:rPr>
            </w:pPr>
            <w:r w:rsidRPr="004534A4">
              <w:rPr>
                <w:sz w:val="20"/>
                <w:szCs w:val="20"/>
              </w:rPr>
              <w:t>Https</w:t>
            </w:r>
          </w:p>
        </w:tc>
        <w:tc>
          <w:tcPr>
            <w:tcW w:w="1680" w:type="pct"/>
            <w:shd w:val="clear" w:color="auto" w:fill="FFFFFF"/>
          </w:tcPr>
          <w:p w14:paraId="7D5E766D" w14:textId="10C23D20" w:rsidR="001D4540" w:rsidRPr="004534A4" w:rsidRDefault="001D4540" w:rsidP="001D4540">
            <w:pPr>
              <w:pStyle w:val="B3ff1"/>
              <w:ind w:firstLine="0"/>
              <w:rPr>
                <w:sz w:val="20"/>
                <w:szCs w:val="20"/>
              </w:rPr>
            </w:pPr>
            <w:r w:rsidRPr="004534A4">
              <w:rPr>
                <w:sz w:val="20"/>
                <w:szCs w:val="20"/>
              </w:rPr>
              <w:t>Передача данных, подлежащих размещению в открытом доступе</w:t>
            </w:r>
          </w:p>
        </w:tc>
      </w:tr>
    </w:tbl>
    <w:p w14:paraId="0282D072" w14:textId="77777777" w:rsidR="007378E5" w:rsidRDefault="007378E5" w:rsidP="00065ABD">
      <w:pPr>
        <w:pStyle w:val="B3f4"/>
        <w:rPr>
          <w:rFonts w:eastAsia="Arial Unicode MS"/>
          <w:szCs w:val="24"/>
        </w:rPr>
      </w:pPr>
    </w:p>
    <w:p w14:paraId="1035FB12" w14:textId="5E699B4A" w:rsidR="00871D2E" w:rsidRPr="004534A4" w:rsidRDefault="00871D2E" w:rsidP="00065ABD">
      <w:pPr>
        <w:pStyle w:val="B3f4"/>
        <w:rPr>
          <w:rFonts w:eastAsia="Arial Unicode MS"/>
          <w:szCs w:val="24"/>
        </w:rPr>
      </w:pPr>
      <w:r w:rsidRPr="004534A4">
        <w:rPr>
          <w:rFonts w:eastAsia="Arial Unicode MS"/>
          <w:szCs w:val="24"/>
        </w:rPr>
        <w:t xml:space="preserve">ПТК «Госконтроль» функционирует на технических средствах государственной единой облачной платформы (далее </w:t>
      </w:r>
      <w:r w:rsidR="00EB1F5D" w:rsidRPr="00C020A2">
        <w:t>–</w:t>
      </w:r>
      <w:r w:rsidRPr="004534A4">
        <w:rPr>
          <w:rFonts w:eastAsia="Arial Unicode MS"/>
          <w:szCs w:val="24"/>
        </w:rPr>
        <w:t xml:space="preserve"> ГЕОП). Информация о технических средствах, структурная схема размещения и взаимодействия компонентов (технических средств) приведена в п</w:t>
      </w:r>
      <w:r w:rsidR="00947AE8" w:rsidRPr="004534A4">
        <w:rPr>
          <w:rFonts w:eastAsia="Arial Unicode MS"/>
          <w:szCs w:val="24"/>
        </w:rPr>
        <w:t xml:space="preserve">риложении </w:t>
      </w:r>
      <w:r w:rsidR="0062693A">
        <w:rPr>
          <w:rFonts w:eastAsia="Arial Unicode MS"/>
          <w:szCs w:val="24"/>
        </w:rPr>
        <w:t xml:space="preserve">к </w:t>
      </w:r>
      <w:r w:rsidR="00947AE8" w:rsidRPr="004534A4">
        <w:rPr>
          <w:rFonts w:eastAsia="Arial Unicode MS"/>
          <w:szCs w:val="24"/>
        </w:rPr>
        <w:t>1</w:t>
      </w:r>
      <w:r w:rsidRPr="004534A4">
        <w:rPr>
          <w:rFonts w:eastAsia="Arial Unicode MS"/>
          <w:szCs w:val="24"/>
        </w:rPr>
        <w:t xml:space="preserve"> </w:t>
      </w:r>
      <w:r w:rsidR="0062693A">
        <w:rPr>
          <w:rFonts w:eastAsia="Arial Unicode MS"/>
          <w:szCs w:val="24"/>
        </w:rPr>
        <w:t xml:space="preserve">настоящему </w:t>
      </w:r>
      <w:r w:rsidRPr="004534A4">
        <w:rPr>
          <w:rFonts w:eastAsia="Arial Unicode MS"/>
          <w:szCs w:val="24"/>
        </w:rPr>
        <w:t xml:space="preserve">ТЗ. </w:t>
      </w:r>
    </w:p>
    <w:p w14:paraId="01ED9E4F" w14:textId="77777777" w:rsidR="00871D2E" w:rsidRPr="004534A4" w:rsidRDefault="00871D2E" w:rsidP="00065ABD">
      <w:pPr>
        <w:pStyle w:val="B3f4"/>
        <w:rPr>
          <w:rFonts w:eastAsia="Arial Unicode MS"/>
          <w:szCs w:val="24"/>
        </w:rPr>
      </w:pPr>
      <w:r w:rsidRPr="004534A4">
        <w:rPr>
          <w:rFonts w:eastAsia="Arial Unicode MS"/>
          <w:szCs w:val="24"/>
        </w:rPr>
        <w:t>Программное обеспечение ПТК «Госконтроль» соответствует следующим требованиям к вероятностно-временным характеристикам:</w:t>
      </w:r>
    </w:p>
    <w:p w14:paraId="13DEFC17" w14:textId="14774259" w:rsidR="00871D2E" w:rsidRPr="004534A4" w:rsidRDefault="00871D2E" w:rsidP="006B2C1F">
      <w:pPr>
        <w:pStyle w:val="1B3f"/>
        <w:tabs>
          <w:tab w:val="left" w:pos="993"/>
        </w:tabs>
        <w:ind w:firstLine="709"/>
        <w:rPr>
          <w:rFonts w:eastAsia="Arial Unicode MS"/>
          <w:szCs w:val="24"/>
        </w:rPr>
      </w:pPr>
      <w:r w:rsidRPr="004534A4">
        <w:rPr>
          <w:rFonts w:eastAsia="Arial Unicode MS"/>
          <w:szCs w:val="24"/>
        </w:rPr>
        <w:t xml:space="preserve">максимальное число запросов, одновременно направляемых пользователями к пользовательским интерфейсам ПТК «Госконтроль» </w:t>
      </w:r>
      <w:r w:rsidR="00EB1F5D" w:rsidRPr="00C020A2">
        <w:t>–</w:t>
      </w:r>
      <w:r w:rsidRPr="004534A4">
        <w:rPr>
          <w:rFonts w:eastAsia="Arial Unicode MS"/>
          <w:szCs w:val="24"/>
        </w:rPr>
        <w:t xml:space="preserve"> 500;</w:t>
      </w:r>
    </w:p>
    <w:p w14:paraId="6C79CB75" w14:textId="3E39095A" w:rsidR="00871D2E" w:rsidRPr="004534A4" w:rsidRDefault="00871D2E" w:rsidP="006B2C1F">
      <w:pPr>
        <w:pStyle w:val="1B3f"/>
        <w:tabs>
          <w:tab w:val="left" w:pos="993"/>
        </w:tabs>
        <w:ind w:firstLine="709"/>
        <w:rPr>
          <w:rFonts w:eastAsia="Arial Unicode MS"/>
          <w:szCs w:val="24"/>
        </w:rPr>
      </w:pPr>
      <w:r w:rsidRPr="004534A4">
        <w:rPr>
          <w:rFonts w:eastAsia="Arial Unicode MS"/>
          <w:szCs w:val="24"/>
        </w:rPr>
        <w:t xml:space="preserve">время отклика пользовательских интерфейсов ПТК «Госконтроль» на запрос пользователя при максимальном числе запросов (за исключением времени отклика при построении отчетов и формирования печатных форм) </w:t>
      </w:r>
      <w:r w:rsidR="00EB1F5D" w:rsidRPr="00C020A2">
        <w:t>–</w:t>
      </w:r>
      <w:r w:rsidRPr="004534A4">
        <w:rPr>
          <w:rFonts w:eastAsia="Arial Unicode MS"/>
          <w:szCs w:val="24"/>
        </w:rPr>
        <w:t xml:space="preserve"> не превышает 5 с;</w:t>
      </w:r>
    </w:p>
    <w:p w14:paraId="177F34D4" w14:textId="2D28A44D" w:rsidR="00871D2E" w:rsidRPr="004534A4" w:rsidRDefault="00871D2E" w:rsidP="006B2C1F">
      <w:pPr>
        <w:pStyle w:val="1B3f"/>
        <w:tabs>
          <w:tab w:val="left" w:pos="993"/>
        </w:tabs>
        <w:ind w:firstLine="709"/>
        <w:rPr>
          <w:rFonts w:eastAsia="Arial Unicode MS"/>
          <w:szCs w:val="24"/>
        </w:rPr>
      </w:pPr>
      <w:r w:rsidRPr="004534A4">
        <w:rPr>
          <w:rFonts w:eastAsia="Arial Unicode MS"/>
          <w:szCs w:val="24"/>
        </w:rPr>
        <w:t xml:space="preserve">время отклика пользовательских интерфейсов ПТК «Госконтроль» на запрос пользователя при максимальном числе запросов в случае построения отчетов и формирования печатных форм </w:t>
      </w:r>
      <w:r w:rsidR="00EB1F5D" w:rsidRPr="00C020A2">
        <w:t>–</w:t>
      </w:r>
      <w:r w:rsidRPr="004534A4">
        <w:rPr>
          <w:rFonts w:eastAsia="Arial Unicode MS"/>
          <w:szCs w:val="24"/>
        </w:rPr>
        <w:t xml:space="preserve"> не превышает 180 с.</w:t>
      </w:r>
    </w:p>
    <w:p w14:paraId="45051D79" w14:textId="77777777" w:rsidR="00EC6C87" w:rsidRPr="00262C9E" w:rsidRDefault="00EC6C87" w:rsidP="00D80D7C">
      <w:pPr>
        <w:pStyle w:val="B3f4"/>
        <w:rPr>
          <w:rFonts w:eastAsia="Arial Unicode MS"/>
        </w:rPr>
      </w:pPr>
      <w:r w:rsidRPr="00262C9E">
        <w:rPr>
          <w:rFonts w:eastAsia="Arial Unicode MS"/>
          <w:szCs w:val="24"/>
        </w:rPr>
        <w:t>Информация, содержащаяся в ПТК «Госконтроль», подлежит защите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в части информации ограниченного доступа, в том числе персональных данных, коммерческой и иной охраняемой законом тайне.</w:t>
      </w:r>
    </w:p>
    <w:p w14:paraId="7048774E" w14:textId="4D48C623" w:rsidR="00EC6C87" w:rsidRPr="00262C9E" w:rsidRDefault="00EC6C87" w:rsidP="000A0A00">
      <w:pPr>
        <w:pStyle w:val="B3f4"/>
        <w:rPr>
          <w:rFonts w:eastAsia="Arial Unicode MS"/>
        </w:rPr>
      </w:pPr>
      <w:r w:rsidRPr="00262C9E">
        <w:rPr>
          <w:rFonts w:eastAsia="Arial Unicode MS"/>
          <w:szCs w:val="24"/>
        </w:rPr>
        <w:t xml:space="preserve">Защита информации в ПТК «Госконтроль» обеспечивается системой </w:t>
      </w:r>
      <w:r w:rsidR="006E172B" w:rsidRPr="00262C9E">
        <w:rPr>
          <w:rFonts w:eastAsia="Arial Unicode MS"/>
          <w:szCs w:val="24"/>
        </w:rPr>
        <w:t xml:space="preserve">защиты </w:t>
      </w:r>
      <w:r w:rsidRPr="00262C9E">
        <w:rPr>
          <w:rFonts w:eastAsia="Arial Unicode MS"/>
          <w:szCs w:val="24"/>
        </w:rPr>
        <w:t>информаци</w:t>
      </w:r>
      <w:r w:rsidR="006E172B" w:rsidRPr="00262C9E">
        <w:rPr>
          <w:rFonts w:eastAsia="Arial Unicode MS"/>
          <w:szCs w:val="24"/>
        </w:rPr>
        <w:t>и</w:t>
      </w:r>
      <w:r w:rsidRPr="00262C9E">
        <w:rPr>
          <w:rFonts w:eastAsia="Arial Unicode MS"/>
          <w:szCs w:val="24"/>
        </w:rPr>
        <w:t xml:space="preserve"> (</w:t>
      </w:r>
      <w:r w:rsidR="004A63EA" w:rsidRPr="00262C9E">
        <w:rPr>
          <w:rFonts w:eastAsia="Arial Unicode MS"/>
          <w:szCs w:val="24"/>
        </w:rPr>
        <w:t>СЗИ</w:t>
      </w:r>
      <w:r w:rsidRPr="00262C9E">
        <w:rPr>
          <w:rFonts w:eastAsia="Arial Unicode MS"/>
          <w:szCs w:val="24"/>
        </w:rPr>
        <w:t xml:space="preserve">) ПТК «Госконтроль». </w:t>
      </w:r>
    </w:p>
    <w:p w14:paraId="7BBC8A2B" w14:textId="6C691C27" w:rsidR="00941F64" w:rsidRPr="00262C9E" w:rsidRDefault="004A63EA" w:rsidP="000A0A00">
      <w:pPr>
        <w:pStyle w:val="B3f4"/>
        <w:rPr>
          <w:rFonts w:eastAsia="Arial Unicode MS"/>
        </w:rPr>
      </w:pPr>
      <w:r w:rsidRPr="00262C9E">
        <w:rPr>
          <w:rFonts w:eastAsia="Arial Unicode MS"/>
          <w:szCs w:val="24"/>
        </w:rPr>
        <w:t>СЗИ</w:t>
      </w:r>
      <w:r w:rsidR="00941F64" w:rsidRPr="00262C9E">
        <w:rPr>
          <w:rFonts w:eastAsia="Arial Unicode MS"/>
          <w:szCs w:val="24"/>
        </w:rPr>
        <w:t xml:space="preserve"> ПТК «Госконтроль» включает в себя следующие сегменты:</w:t>
      </w:r>
    </w:p>
    <w:p w14:paraId="0B0D8A3C" w14:textId="418E85E3" w:rsidR="00941F64" w:rsidRPr="00C020A2" w:rsidRDefault="00941F64" w:rsidP="008D50B7">
      <w:pPr>
        <w:pStyle w:val="afff0"/>
        <w:numPr>
          <w:ilvl w:val="0"/>
          <w:numId w:val="82"/>
        </w:numPr>
        <w:tabs>
          <w:tab w:val="left" w:pos="1134"/>
        </w:tabs>
        <w:ind w:left="0" w:firstLine="709"/>
      </w:pPr>
      <w:r w:rsidRPr="00C020A2">
        <w:t xml:space="preserve">Основной сегмент – </w:t>
      </w:r>
      <w:r>
        <w:t>серверная часть</w:t>
      </w:r>
      <w:r w:rsidRPr="00C020A2">
        <w:t xml:space="preserve"> </w:t>
      </w:r>
      <w:r>
        <w:t>ПТК «Госконтроль»</w:t>
      </w:r>
      <w:r w:rsidRPr="00C020A2">
        <w:t xml:space="preserve"> (далее –</w:t>
      </w:r>
      <w:r>
        <w:t xml:space="preserve"> </w:t>
      </w:r>
      <w:r w:rsidRPr="00C020A2">
        <w:t>ИС)</w:t>
      </w:r>
      <w:r>
        <w:t>, для него:</w:t>
      </w:r>
    </w:p>
    <w:p w14:paraId="1A73E539" w14:textId="36D1681F" w:rsidR="00941F64" w:rsidRPr="00C020A2" w:rsidRDefault="00941F64" w:rsidP="00077BB3">
      <w:pPr>
        <w:pStyle w:val="18"/>
        <w:numPr>
          <w:ilvl w:val="0"/>
          <w:numId w:val="83"/>
        </w:numPr>
        <w:tabs>
          <w:tab w:val="left" w:pos="1134"/>
        </w:tabs>
        <w:spacing w:line="276" w:lineRule="auto"/>
        <w:ind w:left="1134"/>
        <w:rPr>
          <w:sz w:val="24"/>
        </w:rPr>
      </w:pPr>
      <w:r w:rsidRPr="00C020A2">
        <w:rPr>
          <w:sz w:val="24"/>
        </w:rPr>
        <w:t xml:space="preserve">установлена необходимость обеспечения 3-го уровня защищенности персональных данных при их обработке в </w:t>
      </w:r>
      <w:r>
        <w:rPr>
          <w:sz w:val="24"/>
        </w:rPr>
        <w:t>ИС</w:t>
      </w:r>
      <w:r w:rsidRPr="00C020A2">
        <w:rPr>
          <w:sz w:val="24"/>
        </w:rPr>
        <w:t>;</w:t>
      </w:r>
    </w:p>
    <w:p w14:paraId="6B2D8702" w14:textId="77777777" w:rsidR="00941F64" w:rsidRPr="00C020A2" w:rsidRDefault="00941F64" w:rsidP="00077BB3">
      <w:pPr>
        <w:pStyle w:val="18"/>
        <w:numPr>
          <w:ilvl w:val="0"/>
          <w:numId w:val="83"/>
        </w:numPr>
        <w:tabs>
          <w:tab w:val="left" w:pos="1134"/>
        </w:tabs>
        <w:spacing w:line="276" w:lineRule="auto"/>
        <w:ind w:left="1134"/>
        <w:rPr>
          <w:sz w:val="24"/>
        </w:rPr>
      </w:pPr>
      <w:r w:rsidRPr="00C020A2">
        <w:rPr>
          <w:sz w:val="24"/>
        </w:rPr>
        <w:t>актуальны угрозы безопасности персональных данных 3-го типа;</w:t>
      </w:r>
    </w:p>
    <w:p w14:paraId="4CA1469F" w14:textId="226DD844" w:rsidR="00941F64" w:rsidRPr="00C020A2" w:rsidRDefault="00941F64" w:rsidP="000A0A00">
      <w:pPr>
        <w:pStyle w:val="afff0"/>
        <w:numPr>
          <w:ilvl w:val="0"/>
          <w:numId w:val="83"/>
        </w:numPr>
        <w:tabs>
          <w:tab w:val="left" w:pos="1134"/>
        </w:tabs>
        <w:suppressAutoHyphens/>
        <w:ind w:left="1134"/>
        <w:rPr>
          <w:rFonts w:eastAsia="Calibri"/>
        </w:rPr>
      </w:pPr>
      <w:r w:rsidRPr="00C020A2">
        <w:rPr>
          <w:rFonts w:eastAsia="Calibri"/>
        </w:rPr>
        <w:t xml:space="preserve">определён второй класс (К2) защищенности </w:t>
      </w:r>
      <w:r>
        <w:rPr>
          <w:rFonts w:eastAsia="Calibri"/>
        </w:rPr>
        <w:t>ИС</w:t>
      </w:r>
      <w:r w:rsidRPr="00C020A2">
        <w:rPr>
          <w:rFonts w:eastAsia="Calibri"/>
        </w:rPr>
        <w:t xml:space="preserve">; </w:t>
      </w:r>
    </w:p>
    <w:p w14:paraId="621F1501" w14:textId="081ACA7E" w:rsidR="00941F64" w:rsidRPr="00C020A2" w:rsidRDefault="00941F64" w:rsidP="000A0A00">
      <w:pPr>
        <w:pStyle w:val="afff0"/>
        <w:numPr>
          <w:ilvl w:val="0"/>
          <w:numId w:val="83"/>
        </w:numPr>
        <w:tabs>
          <w:tab w:val="left" w:pos="1134"/>
        </w:tabs>
        <w:suppressAutoHyphens/>
        <w:ind w:left="1134"/>
      </w:pPr>
      <w:r w:rsidRPr="00C020A2">
        <w:t xml:space="preserve">определен II класс </w:t>
      </w:r>
      <w:r>
        <w:t>ИС</w:t>
      </w:r>
      <w:r w:rsidRPr="00C020A2">
        <w:t xml:space="preserve"> общего пользования.</w:t>
      </w:r>
    </w:p>
    <w:p w14:paraId="217CE7F4" w14:textId="5E4AD63A" w:rsidR="00941F64" w:rsidRDefault="00941F64" w:rsidP="00D80D7C">
      <w:pPr>
        <w:pStyle w:val="afff0"/>
        <w:numPr>
          <w:ilvl w:val="0"/>
          <w:numId w:val="82"/>
        </w:numPr>
        <w:tabs>
          <w:tab w:val="left" w:pos="1134"/>
        </w:tabs>
        <w:ind w:left="0" w:firstLine="709"/>
      </w:pPr>
      <w:r w:rsidRPr="00C020A2">
        <w:t>Сегмент администрирования (далее –</w:t>
      </w:r>
      <w:r>
        <w:t xml:space="preserve"> </w:t>
      </w:r>
      <w:r w:rsidRPr="00C020A2">
        <w:t>сегмент «Администраторы»)</w:t>
      </w:r>
      <w:r>
        <w:t xml:space="preserve"> </w:t>
      </w:r>
      <w:r w:rsidRPr="00C020A2">
        <w:t xml:space="preserve">– </w:t>
      </w:r>
      <w:r w:rsidRPr="0052392A">
        <w:t xml:space="preserve">представлен интерфейсами программного обеспечения для привилегированных пользователей – администраторов </w:t>
      </w:r>
      <w:r>
        <w:t>ПТК «Госконтроль»</w:t>
      </w:r>
      <w:r w:rsidRPr="0052392A">
        <w:t xml:space="preserve"> и администраторов ИБ, реализующих локальное (в случае необходимости </w:t>
      </w:r>
      <w:r w:rsidRPr="00C020A2">
        <w:t>–</w:t>
      </w:r>
      <w:r>
        <w:t xml:space="preserve"> </w:t>
      </w:r>
      <w:r w:rsidRPr="0052392A">
        <w:t>удаленное) взаимодействие с сервисами администрирования, согласно их должностным инструкциям</w:t>
      </w:r>
      <w:r>
        <w:t>, для него:</w:t>
      </w:r>
    </w:p>
    <w:p w14:paraId="50CA3AF0" w14:textId="77777777" w:rsidR="00941F64" w:rsidRPr="00C020A2" w:rsidRDefault="00941F64" w:rsidP="000A0A00">
      <w:pPr>
        <w:pStyle w:val="18"/>
        <w:numPr>
          <w:ilvl w:val="0"/>
          <w:numId w:val="84"/>
        </w:numPr>
        <w:tabs>
          <w:tab w:val="left" w:pos="1134"/>
        </w:tabs>
        <w:spacing w:line="276" w:lineRule="auto"/>
        <w:ind w:left="1134"/>
        <w:rPr>
          <w:sz w:val="24"/>
        </w:rPr>
      </w:pPr>
      <w:r w:rsidRPr="00C020A2">
        <w:rPr>
          <w:sz w:val="24"/>
        </w:rPr>
        <w:t xml:space="preserve">установлена необходимость обеспечения 3-го уровня защищенности персональных данных при их обработке в сегменте </w:t>
      </w:r>
      <w:r w:rsidRPr="00C020A2">
        <w:rPr>
          <w:b/>
          <w:sz w:val="24"/>
        </w:rPr>
        <w:t>«</w:t>
      </w:r>
      <w:r w:rsidRPr="00C020A2">
        <w:rPr>
          <w:sz w:val="24"/>
        </w:rPr>
        <w:t>Администраторы»;</w:t>
      </w:r>
    </w:p>
    <w:p w14:paraId="7943F874" w14:textId="77777777" w:rsidR="00941F64" w:rsidRPr="00C020A2" w:rsidRDefault="00941F64" w:rsidP="000A0A00">
      <w:pPr>
        <w:pStyle w:val="18"/>
        <w:numPr>
          <w:ilvl w:val="0"/>
          <w:numId w:val="84"/>
        </w:numPr>
        <w:tabs>
          <w:tab w:val="left" w:pos="1134"/>
        </w:tabs>
        <w:spacing w:line="276" w:lineRule="auto"/>
        <w:ind w:left="1134"/>
        <w:rPr>
          <w:sz w:val="24"/>
        </w:rPr>
      </w:pPr>
      <w:r w:rsidRPr="00C020A2">
        <w:rPr>
          <w:sz w:val="24"/>
        </w:rPr>
        <w:t>актуальны угрозы безопасности персональных данных 3-го типа;</w:t>
      </w:r>
    </w:p>
    <w:p w14:paraId="3F9F703A" w14:textId="70EC7002" w:rsidR="00941F64" w:rsidRPr="00C020A2" w:rsidRDefault="00941F64" w:rsidP="008D50B7">
      <w:pPr>
        <w:pStyle w:val="18"/>
        <w:numPr>
          <w:ilvl w:val="0"/>
          <w:numId w:val="84"/>
        </w:numPr>
        <w:tabs>
          <w:tab w:val="left" w:pos="1134"/>
        </w:tabs>
        <w:spacing w:line="276" w:lineRule="auto"/>
        <w:ind w:left="1134"/>
        <w:rPr>
          <w:sz w:val="24"/>
        </w:rPr>
      </w:pPr>
      <w:r w:rsidRPr="00C020A2">
        <w:rPr>
          <w:sz w:val="24"/>
        </w:rPr>
        <w:t xml:space="preserve">определен </w:t>
      </w:r>
      <w:r w:rsidRPr="00C020A2">
        <w:rPr>
          <w:rFonts w:eastAsia="Calibri"/>
          <w:sz w:val="24"/>
        </w:rPr>
        <w:t>второй класс (К2)</w:t>
      </w:r>
      <w:r w:rsidRPr="00C020A2">
        <w:rPr>
          <w:sz w:val="24"/>
        </w:rPr>
        <w:t xml:space="preserve"> защищенности </w:t>
      </w:r>
      <w:r>
        <w:rPr>
          <w:sz w:val="24"/>
        </w:rPr>
        <w:t>ИС</w:t>
      </w:r>
      <w:r w:rsidRPr="00C020A2">
        <w:rPr>
          <w:sz w:val="24"/>
        </w:rPr>
        <w:t>.</w:t>
      </w:r>
    </w:p>
    <w:p w14:paraId="4FDB5268" w14:textId="1962770F" w:rsidR="00941F64" w:rsidRPr="00C020A2" w:rsidRDefault="00941F64" w:rsidP="00077BB3">
      <w:pPr>
        <w:pStyle w:val="afff0"/>
        <w:numPr>
          <w:ilvl w:val="0"/>
          <w:numId w:val="82"/>
        </w:numPr>
        <w:tabs>
          <w:tab w:val="left" w:pos="1134"/>
        </w:tabs>
        <w:ind w:left="0" w:firstLine="709"/>
      </w:pPr>
      <w:r w:rsidRPr="00C020A2">
        <w:t>Пользовательский сегмент (далее – сегмент «Пользовательский») –</w:t>
      </w:r>
      <w:r>
        <w:t xml:space="preserve"> </w:t>
      </w:r>
      <w:r w:rsidRPr="0052392A">
        <w:t xml:space="preserve">представлен интерфейсами программного обеспечения для пользователей – должностных лиц </w:t>
      </w:r>
      <w:r>
        <w:t>Росприроднадзора</w:t>
      </w:r>
      <w:r w:rsidRPr="0052392A">
        <w:t xml:space="preserve">, ее территориальных органов, </w:t>
      </w:r>
      <w:r w:rsidRPr="00466521">
        <w:t xml:space="preserve">осуществляющих </w:t>
      </w:r>
      <w:r>
        <w:t>полномочия Росприроднадзора в соответствии с должностными инструкциями, для него:</w:t>
      </w:r>
    </w:p>
    <w:p w14:paraId="13DD95B5" w14:textId="77777777" w:rsidR="00941F64" w:rsidRPr="00C020A2" w:rsidRDefault="00941F64" w:rsidP="00077BB3">
      <w:pPr>
        <w:pStyle w:val="18"/>
        <w:numPr>
          <w:ilvl w:val="0"/>
          <w:numId w:val="85"/>
        </w:numPr>
        <w:tabs>
          <w:tab w:val="left" w:pos="1134"/>
        </w:tabs>
        <w:spacing w:line="276" w:lineRule="auto"/>
        <w:ind w:left="1134"/>
        <w:rPr>
          <w:sz w:val="24"/>
        </w:rPr>
      </w:pPr>
      <w:r w:rsidRPr="00C020A2">
        <w:rPr>
          <w:sz w:val="24"/>
        </w:rPr>
        <w:t>установлена необходимость обеспечения 3-го уровня защищенности персональных данных при их обработке в сегменте «Пользовательский»;</w:t>
      </w:r>
    </w:p>
    <w:p w14:paraId="36C50697" w14:textId="77777777" w:rsidR="00941F64" w:rsidRPr="00C020A2" w:rsidRDefault="00941F64" w:rsidP="00CB303B">
      <w:pPr>
        <w:pStyle w:val="18"/>
        <w:numPr>
          <w:ilvl w:val="0"/>
          <w:numId w:val="85"/>
        </w:numPr>
        <w:tabs>
          <w:tab w:val="left" w:pos="1134"/>
        </w:tabs>
        <w:spacing w:line="276" w:lineRule="auto"/>
        <w:ind w:left="1134"/>
        <w:rPr>
          <w:sz w:val="24"/>
        </w:rPr>
      </w:pPr>
      <w:r w:rsidRPr="00C020A2">
        <w:rPr>
          <w:sz w:val="24"/>
        </w:rPr>
        <w:t>актуальны угрозы безопасности персональных данных 3-го типа;</w:t>
      </w:r>
    </w:p>
    <w:p w14:paraId="3F9A8D6C" w14:textId="73D40A5C" w:rsidR="00941F64" w:rsidRPr="00C020A2" w:rsidRDefault="00941F64" w:rsidP="00CB303B">
      <w:pPr>
        <w:pStyle w:val="18"/>
        <w:numPr>
          <w:ilvl w:val="0"/>
          <w:numId w:val="85"/>
        </w:numPr>
        <w:tabs>
          <w:tab w:val="left" w:pos="1134"/>
        </w:tabs>
        <w:spacing w:line="276" w:lineRule="auto"/>
        <w:ind w:left="1134"/>
        <w:rPr>
          <w:sz w:val="24"/>
        </w:rPr>
      </w:pPr>
      <w:r w:rsidRPr="00C020A2">
        <w:rPr>
          <w:sz w:val="24"/>
        </w:rPr>
        <w:t xml:space="preserve">определен третий класс (К3) защищенности </w:t>
      </w:r>
      <w:r>
        <w:rPr>
          <w:rFonts w:eastAsia="Calibri"/>
          <w:sz w:val="24"/>
        </w:rPr>
        <w:t>ИС</w:t>
      </w:r>
      <w:r w:rsidRPr="00C020A2">
        <w:rPr>
          <w:rFonts w:eastAsia="Calibri"/>
          <w:sz w:val="24"/>
        </w:rPr>
        <w:t>.</w:t>
      </w:r>
    </w:p>
    <w:p w14:paraId="1232A45E" w14:textId="6A1A227F" w:rsidR="00EC6C87" w:rsidRPr="004534A4" w:rsidRDefault="00EC6C87" w:rsidP="00CB303B">
      <w:pPr>
        <w:pStyle w:val="affffffffffff0"/>
        <w:spacing w:line="276" w:lineRule="auto"/>
        <w:rPr>
          <w:sz w:val="24"/>
          <w:szCs w:val="24"/>
        </w:rPr>
      </w:pPr>
      <w:r w:rsidRPr="004534A4">
        <w:rPr>
          <w:rFonts w:ascii="Times New Roman" w:hAnsi="Times New Roman"/>
          <w:sz w:val="24"/>
          <w:szCs w:val="24"/>
          <w:shd w:val="clear" w:color="auto" w:fill="FFFFFF"/>
        </w:rPr>
        <w:t xml:space="preserve">Класс защищенности и уровень защищенности персональных данных установлены в соответствии с </w:t>
      </w:r>
      <w:r w:rsidRPr="006E172B">
        <w:rPr>
          <w:rFonts w:ascii="Times New Roman" w:hAnsi="Times New Roman"/>
          <w:sz w:val="24"/>
          <w:szCs w:val="24"/>
          <w:shd w:val="clear" w:color="auto" w:fill="FFFFFF"/>
        </w:rPr>
        <w:t xml:space="preserve">Актом </w:t>
      </w:r>
      <w:r w:rsidRPr="008E6FEA">
        <w:rPr>
          <w:rFonts w:ascii="Times New Roman" w:hAnsi="Times New Roman"/>
          <w:sz w:val="24"/>
          <w:szCs w:val="24"/>
          <w:shd w:val="clear" w:color="auto" w:fill="FFFFFF"/>
        </w:rPr>
        <w:t xml:space="preserve">от </w:t>
      </w:r>
      <w:r w:rsidR="006E172B">
        <w:rPr>
          <w:rFonts w:ascii="Times New Roman" w:hAnsi="Times New Roman"/>
          <w:sz w:val="24"/>
          <w:szCs w:val="24"/>
          <w:shd w:val="clear" w:color="auto" w:fill="FFFFFF"/>
        </w:rPr>
        <w:t>05</w:t>
      </w:r>
      <w:r w:rsidRPr="008E6FEA">
        <w:rPr>
          <w:rFonts w:ascii="Times New Roman" w:hAnsi="Times New Roman"/>
          <w:sz w:val="24"/>
          <w:szCs w:val="24"/>
          <w:shd w:val="clear" w:color="auto" w:fill="FFFFFF"/>
        </w:rPr>
        <w:t>.1</w:t>
      </w:r>
      <w:r w:rsidR="006E172B">
        <w:rPr>
          <w:rFonts w:ascii="Times New Roman" w:hAnsi="Times New Roman"/>
          <w:sz w:val="24"/>
          <w:szCs w:val="24"/>
          <w:shd w:val="clear" w:color="auto" w:fill="FFFFFF"/>
        </w:rPr>
        <w:t>2</w:t>
      </w:r>
      <w:r w:rsidRPr="008E6FEA">
        <w:rPr>
          <w:rFonts w:ascii="Times New Roman" w:hAnsi="Times New Roman"/>
          <w:sz w:val="24"/>
          <w:szCs w:val="24"/>
          <w:shd w:val="clear" w:color="auto" w:fill="FFFFFF"/>
        </w:rPr>
        <w:t>.202</w:t>
      </w:r>
      <w:r w:rsidR="006E172B">
        <w:rPr>
          <w:rFonts w:ascii="Times New Roman" w:hAnsi="Times New Roman"/>
          <w:sz w:val="24"/>
          <w:szCs w:val="24"/>
          <w:shd w:val="clear" w:color="auto" w:fill="FFFFFF"/>
        </w:rPr>
        <w:t>5</w:t>
      </w:r>
      <w:r w:rsidRPr="008E6FEA">
        <w:rPr>
          <w:rFonts w:ascii="Times New Roman" w:hAnsi="Times New Roman"/>
          <w:sz w:val="24"/>
          <w:szCs w:val="24"/>
          <w:shd w:val="clear" w:color="auto" w:fill="FFFFFF"/>
        </w:rPr>
        <w:t xml:space="preserve"> № </w:t>
      </w:r>
      <w:r w:rsidR="006E172B">
        <w:rPr>
          <w:rFonts w:ascii="Times New Roman" w:hAnsi="Times New Roman"/>
          <w:sz w:val="24"/>
          <w:szCs w:val="24"/>
          <w:shd w:val="clear" w:color="auto" w:fill="FFFFFF"/>
        </w:rPr>
        <w:t>6</w:t>
      </w:r>
      <w:r w:rsidRPr="008E6FEA">
        <w:rPr>
          <w:rFonts w:ascii="Times New Roman" w:hAnsi="Times New Roman"/>
          <w:sz w:val="24"/>
          <w:szCs w:val="24"/>
          <w:shd w:val="clear" w:color="auto" w:fill="FFFFFF"/>
        </w:rPr>
        <w:t xml:space="preserve"> классификации </w:t>
      </w:r>
      <w:r w:rsidR="0020001D" w:rsidRPr="008E6FEA">
        <w:rPr>
          <w:rFonts w:ascii="Times New Roman" w:hAnsi="Times New Roman"/>
          <w:sz w:val="24"/>
          <w:szCs w:val="24"/>
          <w:shd w:val="clear" w:color="auto" w:fill="FFFFFF"/>
        </w:rPr>
        <w:t xml:space="preserve">государственных информационных </w:t>
      </w:r>
      <w:r w:rsidR="00672BA5">
        <w:rPr>
          <w:rFonts w:ascii="Times New Roman" w:hAnsi="Times New Roman"/>
          <w:sz w:val="24"/>
          <w:szCs w:val="24"/>
          <w:shd w:val="clear" w:color="auto" w:fill="FFFFFF"/>
        </w:rPr>
        <w:t>Системы</w:t>
      </w:r>
      <w:r w:rsidR="0020001D" w:rsidRPr="006E172B">
        <w:rPr>
          <w:rFonts w:ascii="Times New Roman" w:hAnsi="Times New Roman"/>
          <w:sz w:val="24"/>
          <w:szCs w:val="24"/>
          <w:shd w:val="clear" w:color="auto" w:fill="FFFFFF"/>
        </w:rPr>
        <w:t>.</w:t>
      </w:r>
      <w:r w:rsidRPr="004534A4">
        <w:rPr>
          <w:rFonts w:ascii="Times New Roman" w:hAnsi="Times New Roman"/>
          <w:sz w:val="24"/>
          <w:szCs w:val="24"/>
          <w:shd w:val="clear" w:color="auto" w:fill="FFFFFF"/>
        </w:rPr>
        <w:t xml:space="preserve"> </w:t>
      </w:r>
    </w:p>
    <w:p w14:paraId="3BD86FFB" w14:textId="04D3A20D" w:rsidR="00EC6C87" w:rsidRPr="004534A4" w:rsidRDefault="00EC6C87" w:rsidP="00176DB7">
      <w:pPr>
        <w:spacing w:line="276" w:lineRule="auto"/>
        <w:ind w:firstLine="680"/>
        <w:jc w:val="both"/>
      </w:pPr>
      <w:r w:rsidRPr="004534A4">
        <w:t>Объектами защиты информации в Системе являются:</w:t>
      </w:r>
    </w:p>
    <w:p w14:paraId="794CD51C" w14:textId="77777777" w:rsidR="00EC6C87" w:rsidRPr="004534A4" w:rsidRDefault="00EC6C87" w:rsidP="00D80D7C">
      <w:pPr>
        <w:pStyle w:val="afff0"/>
        <w:widowControl w:val="0"/>
        <w:numPr>
          <w:ilvl w:val="0"/>
          <w:numId w:val="74"/>
        </w:numPr>
        <w:tabs>
          <w:tab w:val="left" w:pos="993"/>
        </w:tabs>
        <w:suppressAutoHyphens/>
        <w:autoSpaceDE w:val="0"/>
        <w:snapToGrid w:val="0"/>
        <w:ind w:left="0" w:firstLine="774"/>
      </w:pPr>
      <w:r w:rsidRPr="004534A4">
        <w:t>информация, содержащаяся в ПТК «Госконтроль»;</w:t>
      </w:r>
    </w:p>
    <w:p w14:paraId="139886B7" w14:textId="0B33F950" w:rsidR="00EC6C87" w:rsidRPr="004534A4" w:rsidRDefault="00EC6C87" w:rsidP="000A0A00">
      <w:pPr>
        <w:pStyle w:val="afff0"/>
        <w:widowControl w:val="0"/>
        <w:numPr>
          <w:ilvl w:val="0"/>
          <w:numId w:val="74"/>
        </w:numPr>
        <w:tabs>
          <w:tab w:val="left" w:pos="993"/>
        </w:tabs>
        <w:suppressAutoHyphens/>
        <w:autoSpaceDE w:val="0"/>
        <w:snapToGrid w:val="0"/>
        <w:ind w:left="0" w:firstLine="774"/>
      </w:pPr>
      <w:r w:rsidRPr="004534A4">
        <w:t>технические средства (в том числе средства вычислительной техники, машинные носители информации, средства и системы связи и передачи данных, технические средства обработки буквенно-цифровой, графической, видео- и речевой информации);</w:t>
      </w:r>
    </w:p>
    <w:p w14:paraId="5D74D167" w14:textId="77777777" w:rsidR="00EC6C87" w:rsidRPr="004534A4" w:rsidRDefault="00EC6C87" w:rsidP="000A0A00">
      <w:pPr>
        <w:pStyle w:val="afff0"/>
        <w:widowControl w:val="0"/>
        <w:numPr>
          <w:ilvl w:val="0"/>
          <w:numId w:val="74"/>
        </w:numPr>
        <w:tabs>
          <w:tab w:val="left" w:pos="993"/>
        </w:tabs>
        <w:suppressAutoHyphens/>
        <w:autoSpaceDE w:val="0"/>
        <w:snapToGrid w:val="0"/>
        <w:ind w:left="0" w:firstLine="774"/>
      </w:pPr>
      <w:r w:rsidRPr="004534A4">
        <w:t>общесистемное, прикладное, специальное программное обеспечение, информационные технологии, а также средства защиты информации.</w:t>
      </w:r>
    </w:p>
    <w:p w14:paraId="65923BBA" w14:textId="3F9750E8" w:rsidR="00EC6C87" w:rsidRPr="004534A4" w:rsidRDefault="00EC6C87" w:rsidP="008D50B7">
      <w:pPr>
        <w:pStyle w:val="affff7"/>
        <w:widowControl w:val="0"/>
        <w:spacing w:line="276" w:lineRule="auto"/>
        <w:rPr>
          <w:sz w:val="24"/>
        </w:rPr>
      </w:pPr>
      <w:r w:rsidRPr="004534A4">
        <w:rPr>
          <w:sz w:val="24"/>
        </w:rPr>
        <w:t xml:space="preserve">В </w:t>
      </w:r>
      <w:r w:rsidR="004A63EA">
        <w:rPr>
          <w:sz w:val="24"/>
        </w:rPr>
        <w:t>СЗИ</w:t>
      </w:r>
      <w:r w:rsidRPr="004534A4">
        <w:rPr>
          <w:sz w:val="24"/>
        </w:rPr>
        <w:t xml:space="preserve"> ПТК «Госконтроль» реализованы и должны обес</w:t>
      </w:r>
      <w:r w:rsidR="006B5E7F" w:rsidRPr="004534A4">
        <w:rPr>
          <w:sz w:val="24"/>
        </w:rPr>
        <w:t xml:space="preserve">печиваться в рамках исполнения </w:t>
      </w:r>
      <w:r w:rsidRPr="004534A4">
        <w:rPr>
          <w:sz w:val="24"/>
        </w:rPr>
        <w:t>работ по настоящему ТЗ следующие группы мер обеспечения информационной безопасности:</w:t>
      </w:r>
    </w:p>
    <w:p w14:paraId="360A2A35" w14:textId="3A60A6F8" w:rsidR="00EC6C87" w:rsidRPr="004534A4" w:rsidRDefault="00B94134" w:rsidP="00077BB3">
      <w:pPr>
        <w:pStyle w:val="affff7"/>
        <w:widowControl w:val="0"/>
        <w:numPr>
          <w:ilvl w:val="0"/>
          <w:numId w:val="77"/>
        </w:numPr>
        <w:tabs>
          <w:tab w:val="left" w:pos="993"/>
        </w:tabs>
        <w:spacing w:line="276" w:lineRule="auto"/>
        <w:ind w:left="0" w:firstLine="709"/>
        <w:rPr>
          <w:rStyle w:val="afffffe"/>
          <w:sz w:val="24"/>
        </w:rPr>
      </w:pPr>
      <w:r w:rsidRPr="004534A4">
        <w:rPr>
          <w:rStyle w:val="afffffe"/>
          <w:sz w:val="24"/>
        </w:rPr>
        <w:t>г</w:t>
      </w:r>
      <w:r w:rsidR="00EC6C87" w:rsidRPr="004534A4">
        <w:rPr>
          <w:rStyle w:val="afffffe"/>
          <w:sz w:val="24"/>
        </w:rPr>
        <w:t>руппа мер идентификации и аутентификации;</w:t>
      </w:r>
    </w:p>
    <w:p w14:paraId="3F0212B7" w14:textId="2C4FCED2" w:rsidR="00EC6C87" w:rsidRPr="004534A4" w:rsidRDefault="00B94134" w:rsidP="00077BB3">
      <w:pPr>
        <w:pStyle w:val="affff7"/>
        <w:widowControl w:val="0"/>
        <w:numPr>
          <w:ilvl w:val="0"/>
          <w:numId w:val="77"/>
        </w:numPr>
        <w:tabs>
          <w:tab w:val="left" w:pos="993"/>
        </w:tabs>
        <w:spacing w:line="276" w:lineRule="auto"/>
        <w:ind w:left="0" w:firstLine="709"/>
        <w:rPr>
          <w:sz w:val="24"/>
        </w:rPr>
      </w:pPr>
      <w:r w:rsidRPr="004534A4">
        <w:rPr>
          <w:rStyle w:val="afffffe"/>
          <w:sz w:val="24"/>
        </w:rPr>
        <w:t>группа</w:t>
      </w:r>
      <w:r w:rsidR="00EC6C87" w:rsidRPr="004534A4">
        <w:rPr>
          <w:sz w:val="24"/>
        </w:rPr>
        <w:t xml:space="preserve"> мер управления доступом;</w:t>
      </w:r>
    </w:p>
    <w:p w14:paraId="4D94B9B1" w14:textId="772C31CE" w:rsidR="00EC6C87" w:rsidRPr="004534A4" w:rsidRDefault="00B94134" w:rsidP="00CB303B">
      <w:pPr>
        <w:pStyle w:val="affff7"/>
        <w:widowControl w:val="0"/>
        <w:numPr>
          <w:ilvl w:val="0"/>
          <w:numId w:val="77"/>
        </w:numPr>
        <w:tabs>
          <w:tab w:val="left" w:pos="993"/>
        </w:tabs>
        <w:spacing w:line="276" w:lineRule="auto"/>
        <w:ind w:left="0" w:firstLine="709"/>
        <w:rPr>
          <w:sz w:val="24"/>
        </w:rPr>
      </w:pPr>
      <w:r w:rsidRPr="004534A4">
        <w:rPr>
          <w:rStyle w:val="afffffe"/>
          <w:sz w:val="24"/>
        </w:rPr>
        <w:t>группа</w:t>
      </w:r>
      <w:r w:rsidR="00EC6C87" w:rsidRPr="004534A4">
        <w:rPr>
          <w:sz w:val="24"/>
        </w:rPr>
        <w:t xml:space="preserve"> мер ограничения программной среды;</w:t>
      </w:r>
    </w:p>
    <w:p w14:paraId="5DA49284" w14:textId="726B974F" w:rsidR="00EC6C87" w:rsidRPr="004534A4" w:rsidRDefault="00B94134" w:rsidP="00CB303B">
      <w:pPr>
        <w:pStyle w:val="affff7"/>
        <w:widowControl w:val="0"/>
        <w:numPr>
          <w:ilvl w:val="0"/>
          <w:numId w:val="77"/>
        </w:numPr>
        <w:tabs>
          <w:tab w:val="left" w:pos="993"/>
        </w:tabs>
        <w:spacing w:line="276" w:lineRule="auto"/>
        <w:ind w:left="0" w:firstLine="709"/>
        <w:rPr>
          <w:sz w:val="24"/>
        </w:rPr>
      </w:pPr>
      <w:r w:rsidRPr="004534A4">
        <w:rPr>
          <w:rStyle w:val="afffffe"/>
          <w:sz w:val="24"/>
        </w:rPr>
        <w:t>группа</w:t>
      </w:r>
      <w:r w:rsidR="00EC6C87" w:rsidRPr="004534A4">
        <w:rPr>
          <w:sz w:val="24"/>
        </w:rPr>
        <w:t xml:space="preserve"> мер защиты машинных носителей информации;</w:t>
      </w:r>
    </w:p>
    <w:p w14:paraId="0D95BC48" w14:textId="10124D2F" w:rsidR="00EC6C87" w:rsidRPr="004534A4" w:rsidRDefault="00B94134" w:rsidP="00CB303B">
      <w:pPr>
        <w:pStyle w:val="affff7"/>
        <w:widowControl w:val="0"/>
        <w:numPr>
          <w:ilvl w:val="0"/>
          <w:numId w:val="77"/>
        </w:numPr>
        <w:tabs>
          <w:tab w:val="left" w:pos="993"/>
        </w:tabs>
        <w:spacing w:line="276" w:lineRule="auto"/>
        <w:ind w:left="0" w:firstLine="709"/>
        <w:rPr>
          <w:sz w:val="24"/>
        </w:rPr>
      </w:pPr>
      <w:r w:rsidRPr="004534A4">
        <w:rPr>
          <w:rStyle w:val="afffffe"/>
          <w:sz w:val="24"/>
        </w:rPr>
        <w:t>группа</w:t>
      </w:r>
      <w:r w:rsidR="00EC6C87" w:rsidRPr="004534A4">
        <w:rPr>
          <w:sz w:val="24"/>
        </w:rPr>
        <w:t xml:space="preserve"> мер регистрации событий безопасности;</w:t>
      </w:r>
    </w:p>
    <w:p w14:paraId="4464BFF7" w14:textId="2ADCFC5F" w:rsidR="00EC6C87" w:rsidRPr="004534A4" w:rsidRDefault="00B94134" w:rsidP="00CB303B">
      <w:pPr>
        <w:pStyle w:val="affff7"/>
        <w:widowControl w:val="0"/>
        <w:numPr>
          <w:ilvl w:val="0"/>
          <w:numId w:val="77"/>
        </w:numPr>
        <w:tabs>
          <w:tab w:val="left" w:pos="993"/>
        </w:tabs>
        <w:spacing w:line="276" w:lineRule="auto"/>
        <w:ind w:left="0" w:firstLine="709"/>
        <w:rPr>
          <w:sz w:val="24"/>
        </w:rPr>
      </w:pPr>
      <w:r w:rsidRPr="004534A4">
        <w:rPr>
          <w:rStyle w:val="afffffe"/>
          <w:sz w:val="24"/>
        </w:rPr>
        <w:t>группа</w:t>
      </w:r>
      <w:r w:rsidR="00EC6C87" w:rsidRPr="004534A4">
        <w:rPr>
          <w:sz w:val="24"/>
        </w:rPr>
        <w:t xml:space="preserve"> мер антивирусной защиты;</w:t>
      </w:r>
    </w:p>
    <w:p w14:paraId="68254E34" w14:textId="355E4B74" w:rsidR="00EC6C87" w:rsidRPr="004534A4" w:rsidRDefault="00B94134" w:rsidP="002E3631">
      <w:pPr>
        <w:pStyle w:val="affff7"/>
        <w:widowControl w:val="0"/>
        <w:numPr>
          <w:ilvl w:val="0"/>
          <w:numId w:val="77"/>
        </w:numPr>
        <w:tabs>
          <w:tab w:val="left" w:pos="993"/>
        </w:tabs>
        <w:spacing w:line="276" w:lineRule="auto"/>
        <w:ind w:left="0" w:firstLine="709"/>
        <w:rPr>
          <w:sz w:val="24"/>
        </w:rPr>
      </w:pPr>
      <w:r w:rsidRPr="004534A4">
        <w:rPr>
          <w:rStyle w:val="afffffe"/>
          <w:sz w:val="24"/>
        </w:rPr>
        <w:t>группа</w:t>
      </w:r>
      <w:r w:rsidR="00EC6C87" w:rsidRPr="004534A4">
        <w:rPr>
          <w:sz w:val="24"/>
        </w:rPr>
        <w:t xml:space="preserve"> мер обнаружения вторжений;</w:t>
      </w:r>
    </w:p>
    <w:p w14:paraId="7A361B2C" w14:textId="28C194D1" w:rsidR="00EC6C87" w:rsidRPr="004534A4" w:rsidRDefault="00B94134" w:rsidP="00232727">
      <w:pPr>
        <w:pStyle w:val="affff7"/>
        <w:widowControl w:val="0"/>
        <w:numPr>
          <w:ilvl w:val="0"/>
          <w:numId w:val="77"/>
        </w:numPr>
        <w:tabs>
          <w:tab w:val="left" w:pos="993"/>
        </w:tabs>
        <w:spacing w:line="276" w:lineRule="auto"/>
        <w:ind w:left="0" w:firstLine="709"/>
        <w:rPr>
          <w:sz w:val="24"/>
        </w:rPr>
      </w:pPr>
      <w:r w:rsidRPr="004534A4">
        <w:rPr>
          <w:rStyle w:val="afffffe"/>
          <w:sz w:val="24"/>
        </w:rPr>
        <w:t>группа</w:t>
      </w:r>
      <w:r w:rsidR="00EC6C87" w:rsidRPr="004534A4">
        <w:rPr>
          <w:sz w:val="24"/>
        </w:rPr>
        <w:t xml:space="preserve"> мер контроля и анализа защищенности;</w:t>
      </w:r>
    </w:p>
    <w:p w14:paraId="08BD519C" w14:textId="515E8EBC" w:rsidR="00EC6C87" w:rsidRPr="004534A4" w:rsidRDefault="00B94134" w:rsidP="00232727">
      <w:pPr>
        <w:pStyle w:val="affff7"/>
        <w:widowControl w:val="0"/>
        <w:numPr>
          <w:ilvl w:val="0"/>
          <w:numId w:val="77"/>
        </w:numPr>
        <w:tabs>
          <w:tab w:val="left" w:pos="993"/>
        </w:tabs>
        <w:spacing w:line="276" w:lineRule="auto"/>
        <w:ind w:left="0" w:firstLine="709"/>
        <w:rPr>
          <w:sz w:val="24"/>
        </w:rPr>
      </w:pPr>
      <w:r w:rsidRPr="004534A4">
        <w:rPr>
          <w:rStyle w:val="afffffe"/>
          <w:sz w:val="24"/>
        </w:rPr>
        <w:t>группа</w:t>
      </w:r>
      <w:r w:rsidR="00EC6C87" w:rsidRPr="004534A4">
        <w:rPr>
          <w:sz w:val="24"/>
        </w:rPr>
        <w:t xml:space="preserve"> мер обеспечения целостности;</w:t>
      </w:r>
    </w:p>
    <w:p w14:paraId="61F0936E" w14:textId="70F85455" w:rsidR="00EC6C87" w:rsidRPr="004534A4" w:rsidRDefault="00B94134" w:rsidP="00232727">
      <w:pPr>
        <w:pStyle w:val="affff7"/>
        <w:widowControl w:val="0"/>
        <w:numPr>
          <w:ilvl w:val="0"/>
          <w:numId w:val="77"/>
        </w:numPr>
        <w:tabs>
          <w:tab w:val="left" w:pos="993"/>
        </w:tabs>
        <w:spacing w:line="276" w:lineRule="auto"/>
        <w:ind w:left="0" w:firstLine="709"/>
        <w:rPr>
          <w:sz w:val="24"/>
        </w:rPr>
      </w:pPr>
      <w:r w:rsidRPr="004534A4">
        <w:rPr>
          <w:rStyle w:val="afffffe"/>
          <w:sz w:val="24"/>
        </w:rPr>
        <w:t>группа</w:t>
      </w:r>
      <w:r w:rsidR="00EC6C87" w:rsidRPr="004534A4">
        <w:rPr>
          <w:sz w:val="24"/>
        </w:rPr>
        <w:t xml:space="preserve"> мер обеспечения доступности;</w:t>
      </w:r>
    </w:p>
    <w:p w14:paraId="6554C0EB" w14:textId="65A8044C" w:rsidR="00EC6C87" w:rsidRPr="004534A4" w:rsidRDefault="00B94134" w:rsidP="00232727">
      <w:pPr>
        <w:pStyle w:val="affff7"/>
        <w:widowControl w:val="0"/>
        <w:numPr>
          <w:ilvl w:val="0"/>
          <w:numId w:val="77"/>
        </w:numPr>
        <w:tabs>
          <w:tab w:val="left" w:pos="993"/>
        </w:tabs>
        <w:spacing w:line="276" w:lineRule="auto"/>
        <w:ind w:left="0" w:firstLine="709"/>
        <w:rPr>
          <w:sz w:val="24"/>
        </w:rPr>
      </w:pPr>
      <w:r w:rsidRPr="004534A4">
        <w:rPr>
          <w:rStyle w:val="afffffe"/>
          <w:sz w:val="24"/>
        </w:rPr>
        <w:t>группа</w:t>
      </w:r>
      <w:r w:rsidR="00EC6C87" w:rsidRPr="004534A4">
        <w:rPr>
          <w:sz w:val="24"/>
        </w:rPr>
        <w:t xml:space="preserve"> мер защиты среды виртуализации;</w:t>
      </w:r>
    </w:p>
    <w:p w14:paraId="7F79EF07" w14:textId="2A99773C" w:rsidR="00EC6C87" w:rsidRPr="004534A4" w:rsidRDefault="00B94134" w:rsidP="00232727">
      <w:pPr>
        <w:pStyle w:val="affff7"/>
        <w:widowControl w:val="0"/>
        <w:numPr>
          <w:ilvl w:val="0"/>
          <w:numId w:val="77"/>
        </w:numPr>
        <w:tabs>
          <w:tab w:val="left" w:pos="993"/>
        </w:tabs>
        <w:spacing w:line="276" w:lineRule="auto"/>
        <w:ind w:left="0" w:firstLine="709"/>
        <w:rPr>
          <w:sz w:val="24"/>
        </w:rPr>
      </w:pPr>
      <w:r w:rsidRPr="004534A4">
        <w:rPr>
          <w:rStyle w:val="afffffe"/>
          <w:sz w:val="24"/>
        </w:rPr>
        <w:t>группа</w:t>
      </w:r>
      <w:r w:rsidR="00EC6C87" w:rsidRPr="004534A4">
        <w:rPr>
          <w:sz w:val="24"/>
        </w:rPr>
        <w:t xml:space="preserve"> мер защиты технических средств;</w:t>
      </w:r>
    </w:p>
    <w:p w14:paraId="71FF74D9" w14:textId="3C5CCAB2" w:rsidR="00342B00" w:rsidRPr="004534A4" w:rsidRDefault="00B94134" w:rsidP="00232727">
      <w:pPr>
        <w:pStyle w:val="affff7"/>
        <w:widowControl w:val="0"/>
        <w:numPr>
          <w:ilvl w:val="0"/>
          <w:numId w:val="77"/>
        </w:numPr>
        <w:tabs>
          <w:tab w:val="left" w:pos="993"/>
        </w:tabs>
        <w:spacing w:line="276" w:lineRule="auto"/>
        <w:ind w:left="0" w:firstLine="709"/>
        <w:rPr>
          <w:sz w:val="24"/>
        </w:rPr>
      </w:pPr>
      <w:r w:rsidRPr="004534A4">
        <w:rPr>
          <w:rStyle w:val="afffffe"/>
          <w:sz w:val="24"/>
        </w:rPr>
        <w:t>группа</w:t>
      </w:r>
      <w:r w:rsidR="00EC6C87" w:rsidRPr="004534A4">
        <w:rPr>
          <w:sz w:val="24"/>
        </w:rPr>
        <w:t xml:space="preserve"> мер защиты информационной системы, ее средств, систем связи и передачи данных</w:t>
      </w:r>
      <w:r w:rsidR="00342B00" w:rsidRPr="004534A4">
        <w:rPr>
          <w:sz w:val="24"/>
        </w:rPr>
        <w:t>;</w:t>
      </w:r>
    </w:p>
    <w:p w14:paraId="03D3E2D2" w14:textId="665F0DEF" w:rsidR="00EC6C87" w:rsidRPr="004534A4" w:rsidRDefault="00B94134" w:rsidP="00232727">
      <w:pPr>
        <w:pStyle w:val="affff7"/>
        <w:widowControl w:val="0"/>
        <w:numPr>
          <w:ilvl w:val="0"/>
          <w:numId w:val="77"/>
        </w:numPr>
        <w:tabs>
          <w:tab w:val="left" w:pos="993"/>
        </w:tabs>
        <w:spacing w:line="276" w:lineRule="auto"/>
        <w:ind w:left="0" w:firstLine="709"/>
        <w:rPr>
          <w:sz w:val="24"/>
        </w:rPr>
      </w:pPr>
      <w:r w:rsidRPr="004534A4">
        <w:rPr>
          <w:rStyle w:val="afffffe"/>
          <w:sz w:val="24"/>
        </w:rPr>
        <w:t>группа</w:t>
      </w:r>
      <w:r w:rsidR="00342B00" w:rsidRPr="004534A4">
        <w:rPr>
          <w:sz w:val="24"/>
        </w:rPr>
        <w:t xml:space="preserve"> мер защиты информационной системы от атак, направленных на отказ в обслуживании.</w:t>
      </w:r>
    </w:p>
    <w:p w14:paraId="7B1B3F02" w14:textId="77777777" w:rsidR="00A4575E" w:rsidRPr="00E45D77" w:rsidRDefault="00A4575E" w:rsidP="00EC6C87">
      <w:pPr>
        <w:widowControl w:val="0"/>
        <w:rPr>
          <w:rStyle w:val="afffffe"/>
          <w:b/>
          <w:bCs/>
          <w:sz w:val="24"/>
        </w:rPr>
      </w:pPr>
    </w:p>
    <w:p w14:paraId="72B14EC1" w14:textId="5A2F20B5" w:rsidR="00EC6C87" w:rsidRPr="004534A4" w:rsidRDefault="00EC6C87" w:rsidP="00176DB7">
      <w:pPr>
        <w:widowControl w:val="0"/>
        <w:ind w:firstLine="709"/>
      </w:pPr>
      <w:r w:rsidRPr="004534A4">
        <w:rPr>
          <w:rStyle w:val="afffffe"/>
          <w:b/>
          <w:bCs/>
          <w:sz w:val="24"/>
        </w:rPr>
        <w:t>Группа мер идентификации и аутентификации</w:t>
      </w:r>
      <w:r w:rsidRPr="004534A4">
        <w:rPr>
          <w:rStyle w:val="afffffe"/>
          <w:sz w:val="24"/>
        </w:rPr>
        <w:t xml:space="preserve"> (ИАФ) </w:t>
      </w:r>
      <w:r w:rsidR="004A63EA">
        <w:rPr>
          <w:rStyle w:val="afffffe"/>
          <w:sz w:val="24"/>
        </w:rPr>
        <w:t>СЗИ</w:t>
      </w:r>
      <w:r w:rsidRPr="004534A4">
        <w:rPr>
          <w:rStyle w:val="afffffe"/>
          <w:sz w:val="24"/>
        </w:rPr>
        <w:t xml:space="preserve"> направлена на обеспечение:</w:t>
      </w:r>
    </w:p>
    <w:p w14:paraId="1727325C" w14:textId="77777777" w:rsidR="00EC6C87" w:rsidRPr="004534A4" w:rsidRDefault="00EC6C87" w:rsidP="00D80D7C">
      <w:pPr>
        <w:pStyle w:val="14"/>
        <w:widowControl w:val="0"/>
        <w:numPr>
          <w:ilvl w:val="0"/>
          <w:numId w:val="76"/>
        </w:numPr>
        <w:tabs>
          <w:tab w:val="left" w:pos="567"/>
          <w:tab w:val="left" w:pos="1134"/>
        </w:tabs>
        <w:suppressAutoHyphens/>
        <w:autoSpaceDN/>
        <w:adjustRightInd/>
        <w:snapToGrid w:val="0"/>
        <w:spacing w:line="276" w:lineRule="auto"/>
        <w:ind w:left="0" w:firstLine="709"/>
        <w:textAlignment w:val="auto"/>
        <w:rPr>
          <w:sz w:val="24"/>
        </w:rPr>
      </w:pPr>
      <w:r w:rsidRPr="004534A4">
        <w:rPr>
          <w:sz w:val="24"/>
        </w:rPr>
        <w:t>присвоения субъектам доступа и объектам доступа уникального признака (идентификатора);</w:t>
      </w:r>
    </w:p>
    <w:p w14:paraId="55C3AAA5" w14:textId="77777777" w:rsidR="00EC6C87" w:rsidRPr="004534A4" w:rsidRDefault="00EC6C87" w:rsidP="000A0A00">
      <w:pPr>
        <w:pStyle w:val="14"/>
        <w:widowControl w:val="0"/>
        <w:numPr>
          <w:ilvl w:val="0"/>
          <w:numId w:val="76"/>
        </w:numPr>
        <w:tabs>
          <w:tab w:val="left" w:pos="567"/>
          <w:tab w:val="left" w:pos="1134"/>
        </w:tabs>
        <w:suppressAutoHyphens/>
        <w:autoSpaceDN/>
        <w:adjustRightInd/>
        <w:snapToGrid w:val="0"/>
        <w:spacing w:line="276" w:lineRule="auto"/>
        <w:ind w:left="0" w:firstLine="709"/>
        <w:textAlignment w:val="auto"/>
        <w:rPr>
          <w:sz w:val="24"/>
        </w:rPr>
      </w:pPr>
      <w:r w:rsidRPr="004534A4">
        <w:rPr>
          <w:sz w:val="24"/>
        </w:rPr>
        <w:t>сравнения предъявляемого субъектом (объектом) доступа идентификатора с перечнем зарегистрированных в системе идентификаторов;</w:t>
      </w:r>
    </w:p>
    <w:p w14:paraId="4E7650C2" w14:textId="77777777" w:rsidR="00EC6C87" w:rsidRPr="004534A4" w:rsidRDefault="00EC6C87" w:rsidP="000A0A00">
      <w:pPr>
        <w:pStyle w:val="14"/>
        <w:widowControl w:val="0"/>
        <w:numPr>
          <w:ilvl w:val="0"/>
          <w:numId w:val="76"/>
        </w:numPr>
        <w:tabs>
          <w:tab w:val="left" w:pos="567"/>
          <w:tab w:val="left" w:pos="1134"/>
        </w:tabs>
        <w:suppressAutoHyphens/>
        <w:autoSpaceDN/>
        <w:adjustRightInd/>
        <w:snapToGrid w:val="0"/>
        <w:spacing w:line="276" w:lineRule="auto"/>
        <w:ind w:left="0" w:firstLine="709"/>
        <w:textAlignment w:val="auto"/>
        <w:rPr>
          <w:sz w:val="24"/>
        </w:rPr>
      </w:pPr>
      <w:r w:rsidRPr="004534A4">
        <w:rPr>
          <w:sz w:val="24"/>
        </w:rPr>
        <w:t>проверки принадлежности субъекту (объекту) доступа предъявленного им идентификатора (подтверждение подлинности).</w:t>
      </w:r>
    </w:p>
    <w:p w14:paraId="2C0513FF" w14:textId="0EA2ABCF" w:rsidR="00EC6C87" w:rsidRPr="004534A4" w:rsidRDefault="00EC6C87" w:rsidP="000A0A00">
      <w:pPr>
        <w:widowControl w:val="0"/>
        <w:overflowPunct w:val="0"/>
        <w:spacing w:line="276" w:lineRule="auto"/>
        <w:ind w:firstLine="709"/>
      </w:pPr>
      <w:r w:rsidRPr="004534A4">
        <w:t>В рамках группы мер идентификации и аутентификации реализованы следующие меры и функции защиты информации:</w:t>
      </w:r>
    </w:p>
    <w:tbl>
      <w:tblPr>
        <w:tblW w:w="10206" w:type="dxa"/>
        <w:tblInd w:w="-5" w:type="dxa"/>
        <w:tblLayout w:type="fixed"/>
        <w:tblCellMar>
          <w:top w:w="102" w:type="dxa"/>
          <w:left w:w="62" w:type="dxa"/>
          <w:bottom w:w="102" w:type="dxa"/>
          <w:right w:w="62" w:type="dxa"/>
        </w:tblCellMar>
        <w:tblLook w:val="04A0" w:firstRow="1" w:lastRow="0" w:firstColumn="1" w:lastColumn="0" w:noHBand="0" w:noVBand="1"/>
      </w:tblPr>
      <w:tblGrid>
        <w:gridCol w:w="1397"/>
        <w:gridCol w:w="8809"/>
      </w:tblGrid>
      <w:tr w:rsidR="00EC6C87" w:rsidRPr="004534A4" w14:paraId="6C5B7141" w14:textId="77777777" w:rsidTr="0020001D">
        <w:tc>
          <w:tcPr>
            <w:tcW w:w="1397" w:type="dxa"/>
            <w:tcBorders>
              <w:top w:val="single" w:sz="4" w:space="0" w:color="000000"/>
              <w:left w:val="single" w:sz="4" w:space="0" w:color="000000"/>
              <w:bottom w:val="single" w:sz="4" w:space="0" w:color="000000"/>
              <w:right w:val="single" w:sz="4" w:space="0" w:color="000000"/>
            </w:tcBorders>
            <w:vAlign w:val="center"/>
          </w:tcPr>
          <w:p w14:paraId="59DCD83B" w14:textId="77777777" w:rsidR="00EC6C87" w:rsidRPr="004534A4" w:rsidRDefault="00EC6C87" w:rsidP="00917917">
            <w:pPr>
              <w:pStyle w:val="affffffffb"/>
              <w:widowControl w:val="0"/>
              <w:ind w:firstLine="0"/>
              <w:jc w:val="center"/>
              <w:rPr>
                <w:sz w:val="20"/>
              </w:rPr>
            </w:pPr>
            <w:r w:rsidRPr="004534A4">
              <w:rPr>
                <w:sz w:val="20"/>
              </w:rPr>
              <w:t>ИАФ.1</w:t>
            </w:r>
          </w:p>
        </w:tc>
        <w:tc>
          <w:tcPr>
            <w:tcW w:w="8809" w:type="dxa"/>
            <w:tcBorders>
              <w:top w:val="single" w:sz="4" w:space="0" w:color="000000"/>
              <w:left w:val="single" w:sz="4" w:space="0" w:color="000000"/>
              <w:bottom w:val="single" w:sz="4" w:space="0" w:color="000000"/>
              <w:right w:val="single" w:sz="4" w:space="0" w:color="000000"/>
            </w:tcBorders>
          </w:tcPr>
          <w:p w14:paraId="08602AED" w14:textId="77777777" w:rsidR="00EC6C87" w:rsidRPr="004534A4" w:rsidRDefault="00EC6C87" w:rsidP="00917917">
            <w:pPr>
              <w:pStyle w:val="affffffffb"/>
              <w:widowControl w:val="0"/>
              <w:ind w:firstLine="0"/>
              <w:rPr>
                <w:sz w:val="20"/>
              </w:rPr>
            </w:pPr>
            <w:r w:rsidRPr="004534A4">
              <w:rPr>
                <w:sz w:val="20"/>
              </w:rPr>
              <w:t>Идентификация и аутентификация пользователей, являющихся работниками оператора</w:t>
            </w:r>
          </w:p>
        </w:tc>
      </w:tr>
      <w:tr w:rsidR="00EC6C87" w:rsidRPr="004534A4" w14:paraId="15068CD6" w14:textId="77777777" w:rsidTr="0020001D">
        <w:tc>
          <w:tcPr>
            <w:tcW w:w="1397" w:type="dxa"/>
            <w:tcBorders>
              <w:top w:val="single" w:sz="4" w:space="0" w:color="000000"/>
              <w:left w:val="single" w:sz="4" w:space="0" w:color="000000"/>
              <w:bottom w:val="single" w:sz="4" w:space="0" w:color="000000"/>
              <w:right w:val="single" w:sz="4" w:space="0" w:color="000000"/>
            </w:tcBorders>
            <w:vAlign w:val="center"/>
          </w:tcPr>
          <w:p w14:paraId="0B14BC6F" w14:textId="77777777" w:rsidR="00EC6C87" w:rsidRPr="004534A4" w:rsidRDefault="00EC6C87" w:rsidP="00917917">
            <w:pPr>
              <w:pStyle w:val="affffffffb"/>
              <w:widowControl w:val="0"/>
              <w:ind w:firstLine="0"/>
              <w:jc w:val="center"/>
              <w:rPr>
                <w:sz w:val="20"/>
              </w:rPr>
            </w:pPr>
            <w:r w:rsidRPr="004534A4">
              <w:rPr>
                <w:sz w:val="20"/>
              </w:rPr>
              <w:t>ИАФ.2</w:t>
            </w:r>
          </w:p>
        </w:tc>
        <w:tc>
          <w:tcPr>
            <w:tcW w:w="8809" w:type="dxa"/>
            <w:tcBorders>
              <w:top w:val="single" w:sz="4" w:space="0" w:color="000000"/>
              <w:left w:val="single" w:sz="4" w:space="0" w:color="000000"/>
              <w:bottom w:val="single" w:sz="4" w:space="0" w:color="000000"/>
              <w:right w:val="single" w:sz="4" w:space="0" w:color="000000"/>
            </w:tcBorders>
          </w:tcPr>
          <w:p w14:paraId="358D9E81" w14:textId="77777777" w:rsidR="00EC6C87" w:rsidRPr="004534A4" w:rsidRDefault="00EC6C87" w:rsidP="00917917">
            <w:pPr>
              <w:pStyle w:val="affffffffb"/>
              <w:widowControl w:val="0"/>
              <w:ind w:firstLine="0"/>
              <w:rPr>
                <w:sz w:val="20"/>
              </w:rPr>
            </w:pPr>
            <w:r w:rsidRPr="004534A4">
              <w:rPr>
                <w:sz w:val="20"/>
              </w:rPr>
              <w:t>Идентификация и аутентификация устройств, в том числе стационарных, мобильных и портативных</w:t>
            </w:r>
          </w:p>
        </w:tc>
      </w:tr>
      <w:tr w:rsidR="00EC6C87" w:rsidRPr="004534A4" w14:paraId="0989DDD4" w14:textId="77777777" w:rsidTr="0020001D">
        <w:tc>
          <w:tcPr>
            <w:tcW w:w="1397" w:type="dxa"/>
            <w:tcBorders>
              <w:top w:val="single" w:sz="4" w:space="0" w:color="000000"/>
              <w:left w:val="single" w:sz="4" w:space="0" w:color="000000"/>
              <w:bottom w:val="single" w:sz="4" w:space="0" w:color="000000"/>
              <w:right w:val="single" w:sz="4" w:space="0" w:color="000000"/>
            </w:tcBorders>
            <w:vAlign w:val="center"/>
          </w:tcPr>
          <w:p w14:paraId="3755BCA4" w14:textId="77777777" w:rsidR="00EC6C87" w:rsidRPr="004534A4" w:rsidRDefault="00EC6C87" w:rsidP="00917917">
            <w:pPr>
              <w:pStyle w:val="affffffffb"/>
              <w:widowControl w:val="0"/>
              <w:ind w:firstLine="0"/>
              <w:jc w:val="center"/>
              <w:rPr>
                <w:sz w:val="20"/>
              </w:rPr>
            </w:pPr>
            <w:r w:rsidRPr="004534A4">
              <w:rPr>
                <w:sz w:val="20"/>
              </w:rPr>
              <w:t>ИАФ.3</w:t>
            </w:r>
          </w:p>
        </w:tc>
        <w:tc>
          <w:tcPr>
            <w:tcW w:w="8809" w:type="dxa"/>
            <w:tcBorders>
              <w:top w:val="single" w:sz="4" w:space="0" w:color="000000"/>
              <w:left w:val="single" w:sz="4" w:space="0" w:color="000000"/>
              <w:bottom w:val="single" w:sz="4" w:space="0" w:color="000000"/>
              <w:right w:val="single" w:sz="4" w:space="0" w:color="000000"/>
            </w:tcBorders>
          </w:tcPr>
          <w:p w14:paraId="6F32C3AE" w14:textId="77777777" w:rsidR="00EC6C87" w:rsidRPr="004534A4" w:rsidRDefault="00EC6C87" w:rsidP="00917917">
            <w:pPr>
              <w:pStyle w:val="affffffffb"/>
              <w:widowControl w:val="0"/>
              <w:ind w:firstLine="0"/>
              <w:rPr>
                <w:sz w:val="20"/>
              </w:rPr>
            </w:pPr>
            <w:r w:rsidRPr="004534A4">
              <w:rPr>
                <w:sz w:val="20"/>
              </w:rPr>
              <w:t>Управление идентификаторами, в том числе создание, присвоение, уничтожение идентификаторов</w:t>
            </w:r>
          </w:p>
        </w:tc>
      </w:tr>
      <w:tr w:rsidR="00EC6C87" w:rsidRPr="004534A4" w14:paraId="3691677F" w14:textId="77777777" w:rsidTr="0020001D">
        <w:tc>
          <w:tcPr>
            <w:tcW w:w="1397" w:type="dxa"/>
            <w:tcBorders>
              <w:top w:val="single" w:sz="4" w:space="0" w:color="000000"/>
              <w:left w:val="single" w:sz="4" w:space="0" w:color="000000"/>
              <w:bottom w:val="single" w:sz="4" w:space="0" w:color="000000"/>
              <w:right w:val="single" w:sz="4" w:space="0" w:color="000000"/>
            </w:tcBorders>
            <w:vAlign w:val="center"/>
          </w:tcPr>
          <w:p w14:paraId="090FCBFC" w14:textId="77777777" w:rsidR="00EC6C87" w:rsidRPr="004534A4" w:rsidRDefault="00EC6C87" w:rsidP="00917917">
            <w:pPr>
              <w:pStyle w:val="affffffffb"/>
              <w:widowControl w:val="0"/>
              <w:ind w:firstLine="0"/>
              <w:jc w:val="center"/>
              <w:rPr>
                <w:sz w:val="20"/>
              </w:rPr>
            </w:pPr>
            <w:r w:rsidRPr="004534A4">
              <w:rPr>
                <w:sz w:val="20"/>
              </w:rPr>
              <w:t>ИАФ.4</w:t>
            </w:r>
          </w:p>
        </w:tc>
        <w:tc>
          <w:tcPr>
            <w:tcW w:w="8809" w:type="dxa"/>
            <w:tcBorders>
              <w:top w:val="single" w:sz="4" w:space="0" w:color="000000"/>
              <w:left w:val="single" w:sz="4" w:space="0" w:color="000000"/>
              <w:bottom w:val="single" w:sz="4" w:space="0" w:color="000000"/>
              <w:right w:val="single" w:sz="4" w:space="0" w:color="000000"/>
            </w:tcBorders>
          </w:tcPr>
          <w:p w14:paraId="3E113E57" w14:textId="77777777" w:rsidR="00EC6C87" w:rsidRPr="004534A4" w:rsidRDefault="00EC6C87" w:rsidP="00917917">
            <w:pPr>
              <w:pStyle w:val="affffffffb"/>
              <w:widowControl w:val="0"/>
              <w:ind w:firstLine="0"/>
              <w:rPr>
                <w:sz w:val="20"/>
              </w:rPr>
            </w:pPr>
            <w:r w:rsidRPr="004534A4">
              <w:rPr>
                <w:sz w:val="20"/>
              </w:rPr>
              <w:t>Управление средствами аутентификации, в том числе хранение, выдача, инициализация, блокирование средств аутентификации и принятие мер в случае утраты и (или) компрометации средств аутентификации</w:t>
            </w:r>
          </w:p>
        </w:tc>
      </w:tr>
      <w:tr w:rsidR="00EC6C87" w:rsidRPr="004534A4" w14:paraId="6C9B358E" w14:textId="77777777" w:rsidTr="0020001D">
        <w:tc>
          <w:tcPr>
            <w:tcW w:w="1397" w:type="dxa"/>
            <w:tcBorders>
              <w:top w:val="single" w:sz="4" w:space="0" w:color="000000"/>
              <w:left w:val="single" w:sz="4" w:space="0" w:color="000000"/>
              <w:bottom w:val="single" w:sz="4" w:space="0" w:color="000000"/>
              <w:right w:val="single" w:sz="4" w:space="0" w:color="000000"/>
            </w:tcBorders>
            <w:vAlign w:val="center"/>
          </w:tcPr>
          <w:p w14:paraId="033C4F74" w14:textId="77777777" w:rsidR="00EC6C87" w:rsidRPr="004534A4" w:rsidRDefault="00EC6C87" w:rsidP="00917917">
            <w:pPr>
              <w:pStyle w:val="affffffffb"/>
              <w:widowControl w:val="0"/>
              <w:ind w:firstLine="0"/>
              <w:jc w:val="center"/>
              <w:rPr>
                <w:sz w:val="20"/>
              </w:rPr>
            </w:pPr>
            <w:r w:rsidRPr="004534A4">
              <w:rPr>
                <w:sz w:val="20"/>
              </w:rPr>
              <w:t>ИАФ.5</w:t>
            </w:r>
          </w:p>
        </w:tc>
        <w:tc>
          <w:tcPr>
            <w:tcW w:w="8809" w:type="dxa"/>
            <w:tcBorders>
              <w:top w:val="single" w:sz="4" w:space="0" w:color="000000"/>
              <w:left w:val="single" w:sz="4" w:space="0" w:color="000000"/>
              <w:bottom w:val="single" w:sz="4" w:space="0" w:color="000000"/>
              <w:right w:val="single" w:sz="4" w:space="0" w:color="000000"/>
            </w:tcBorders>
          </w:tcPr>
          <w:p w14:paraId="3BC0C03A" w14:textId="77777777" w:rsidR="00EC6C87" w:rsidRPr="004534A4" w:rsidRDefault="00EC6C87" w:rsidP="00917917">
            <w:pPr>
              <w:pStyle w:val="affffffffb"/>
              <w:widowControl w:val="0"/>
              <w:ind w:firstLine="0"/>
              <w:rPr>
                <w:sz w:val="20"/>
              </w:rPr>
            </w:pPr>
            <w:r w:rsidRPr="004534A4">
              <w:rPr>
                <w:sz w:val="20"/>
              </w:rPr>
              <w:t>Защита обратной связи при вводе аутентификационной информации</w:t>
            </w:r>
          </w:p>
        </w:tc>
      </w:tr>
      <w:tr w:rsidR="00EC6C87" w:rsidRPr="004534A4" w14:paraId="04426CCD" w14:textId="77777777" w:rsidTr="0020001D">
        <w:trPr>
          <w:trHeight w:val="478"/>
        </w:trPr>
        <w:tc>
          <w:tcPr>
            <w:tcW w:w="1397" w:type="dxa"/>
            <w:tcBorders>
              <w:top w:val="single" w:sz="4" w:space="0" w:color="000000"/>
              <w:left w:val="single" w:sz="4" w:space="0" w:color="000000"/>
              <w:bottom w:val="single" w:sz="4" w:space="0" w:color="000000"/>
              <w:right w:val="single" w:sz="4" w:space="0" w:color="000000"/>
            </w:tcBorders>
            <w:vAlign w:val="center"/>
          </w:tcPr>
          <w:p w14:paraId="19627A2E" w14:textId="77777777" w:rsidR="00EC6C87" w:rsidRPr="004534A4" w:rsidRDefault="00EC6C87" w:rsidP="00917917">
            <w:pPr>
              <w:pStyle w:val="affffffffb"/>
              <w:widowControl w:val="0"/>
              <w:ind w:firstLine="0"/>
              <w:jc w:val="center"/>
              <w:rPr>
                <w:sz w:val="20"/>
              </w:rPr>
            </w:pPr>
            <w:r w:rsidRPr="004534A4">
              <w:rPr>
                <w:sz w:val="20"/>
              </w:rPr>
              <w:t>ИАФ.6</w:t>
            </w:r>
          </w:p>
        </w:tc>
        <w:tc>
          <w:tcPr>
            <w:tcW w:w="8809" w:type="dxa"/>
            <w:tcBorders>
              <w:top w:val="single" w:sz="4" w:space="0" w:color="000000"/>
              <w:left w:val="single" w:sz="4" w:space="0" w:color="000000"/>
              <w:bottom w:val="single" w:sz="4" w:space="0" w:color="000000"/>
              <w:right w:val="single" w:sz="4" w:space="0" w:color="000000"/>
            </w:tcBorders>
          </w:tcPr>
          <w:p w14:paraId="71F5F845" w14:textId="77777777" w:rsidR="00EC6C87" w:rsidRPr="004534A4" w:rsidRDefault="00EC6C87" w:rsidP="00917917">
            <w:pPr>
              <w:pStyle w:val="affffffffb"/>
              <w:widowControl w:val="0"/>
              <w:ind w:firstLine="0"/>
              <w:rPr>
                <w:sz w:val="20"/>
              </w:rPr>
            </w:pPr>
            <w:r w:rsidRPr="004534A4">
              <w:rPr>
                <w:sz w:val="20"/>
              </w:rPr>
              <w:t>Идентификация и аутентификация пользователей, не являющихся работниками оператора (внешних пользователей)</w:t>
            </w:r>
          </w:p>
        </w:tc>
      </w:tr>
    </w:tbl>
    <w:p w14:paraId="608B34A8" w14:textId="570E9627" w:rsidR="00EC6C87" w:rsidRPr="004534A4" w:rsidRDefault="00EC6C87" w:rsidP="00EC6C87">
      <w:pPr>
        <w:pStyle w:val="affff7"/>
        <w:widowControl w:val="0"/>
        <w:spacing w:line="276" w:lineRule="auto"/>
        <w:rPr>
          <w:sz w:val="24"/>
        </w:rPr>
      </w:pPr>
      <w:r w:rsidRPr="004534A4">
        <w:rPr>
          <w:b/>
          <w:bCs/>
          <w:sz w:val="24"/>
        </w:rPr>
        <w:t>Группа мер управления доступом</w:t>
      </w:r>
      <w:r w:rsidRPr="004534A4">
        <w:rPr>
          <w:sz w:val="24"/>
        </w:rPr>
        <w:t xml:space="preserve"> (УПД) </w:t>
      </w:r>
      <w:r w:rsidR="004A63EA">
        <w:rPr>
          <w:rStyle w:val="afffffe"/>
          <w:sz w:val="24"/>
        </w:rPr>
        <w:t>СЗИ</w:t>
      </w:r>
      <w:r w:rsidRPr="004534A4">
        <w:rPr>
          <w:sz w:val="24"/>
        </w:rPr>
        <w:t xml:space="preserve"> направлена на обеспечение управления правами и привилегиями субъектов доступа, разграничение доступа субъектов доступа к объектам доступа на основе совокупности установленных в ПТК «Госконтроль» правил разграничения доступа, а также контроля за соблюдением этих правил.</w:t>
      </w:r>
    </w:p>
    <w:p w14:paraId="576FF942" w14:textId="77777777" w:rsidR="00EC6C87" w:rsidRPr="004534A4" w:rsidRDefault="00EC6C87" w:rsidP="00EC6C87">
      <w:pPr>
        <w:pStyle w:val="affff7"/>
        <w:widowControl w:val="0"/>
        <w:spacing w:line="276" w:lineRule="auto"/>
        <w:rPr>
          <w:sz w:val="24"/>
        </w:rPr>
      </w:pPr>
      <w:r w:rsidRPr="004534A4">
        <w:rPr>
          <w:sz w:val="24"/>
        </w:rPr>
        <w:t>В рамках группы мер управления доступом реализованы следующие меры и функции защиты информации:</w:t>
      </w:r>
    </w:p>
    <w:tbl>
      <w:tblPr>
        <w:tblW w:w="10206" w:type="dxa"/>
        <w:tblInd w:w="-5" w:type="dxa"/>
        <w:tblLayout w:type="fixed"/>
        <w:tblCellMar>
          <w:top w:w="102" w:type="dxa"/>
          <w:left w:w="62" w:type="dxa"/>
          <w:bottom w:w="102" w:type="dxa"/>
          <w:right w:w="62" w:type="dxa"/>
        </w:tblCellMar>
        <w:tblLook w:val="04A0" w:firstRow="1" w:lastRow="0" w:firstColumn="1" w:lastColumn="0" w:noHBand="0" w:noVBand="1"/>
      </w:tblPr>
      <w:tblGrid>
        <w:gridCol w:w="1793"/>
        <w:gridCol w:w="8413"/>
      </w:tblGrid>
      <w:tr w:rsidR="00EC6C87" w:rsidRPr="004534A4" w14:paraId="3C552D52" w14:textId="77777777" w:rsidTr="0020001D">
        <w:tc>
          <w:tcPr>
            <w:tcW w:w="1793" w:type="dxa"/>
            <w:tcBorders>
              <w:top w:val="single" w:sz="4" w:space="0" w:color="000000"/>
              <w:left w:val="single" w:sz="4" w:space="0" w:color="000000"/>
              <w:bottom w:val="single" w:sz="4" w:space="0" w:color="000000"/>
            </w:tcBorders>
            <w:vAlign w:val="center"/>
          </w:tcPr>
          <w:p w14:paraId="7DBA3CDA" w14:textId="77777777" w:rsidR="00EC6C87" w:rsidRPr="004534A4" w:rsidRDefault="00EC6C87" w:rsidP="00917917">
            <w:pPr>
              <w:pStyle w:val="affffffffb"/>
              <w:widowControl w:val="0"/>
              <w:ind w:firstLine="0"/>
              <w:jc w:val="center"/>
              <w:rPr>
                <w:sz w:val="20"/>
              </w:rPr>
            </w:pPr>
            <w:r w:rsidRPr="004534A4">
              <w:rPr>
                <w:sz w:val="20"/>
              </w:rPr>
              <w:t>УПД.1</w:t>
            </w:r>
          </w:p>
        </w:tc>
        <w:tc>
          <w:tcPr>
            <w:tcW w:w="8413" w:type="dxa"/>
            <w:tcBorders>
              <w:top w:val="single" w:sz="4" w:space="0" w:color="000000"/>
              <w:left w:val="single" w:sz="4" w:space="0" w:color="000000"/>
              <w:bottom w:val="single" w:sz="4" w:space="0" w:color="000000"/>
              <w:right w:val="single" w:sz="4" w:space="0" w:color="000000"/>
            </w:tcBorders>
          </w:tcPr>
          <w:p w14:paraId="6CBD7C44" w14:textId="77777777" w:rsidR="00EC6C87" w:rsidRPr="004534A4" w:rsidRDefault="00EC6C87" w:rsidP="00917917">
            <w:pPr>
              <w:pStyle w:val="affffffffb"/>
              <w:widowControl w:val="0"/>
              <w:ind w:firstLine="0"/>
              <w:rPr>
                <w:sz w:val="20"/>
              </w:rPr>
            </w:pPr>
            <w:r w:rsidRPr="004534A4">
              <w:rPr>
                <w:sz w:val="20"/>
              </w:rPr>
              <w:t>Управление (заведение, активация, блокирование и уничтожение) учетными записями пользователей, в том числе внешних пользователей</w:t>
            </w:r>
          </w:p>
        </w:tc>
      </w:tr>
      <w:tr w:rsidR="00EC6C87" w:rsidRPr="004534A4" w14:paraId="6EE9EBD8" w14:textId="77777777" w:rsidTr="0020001D">
        <w:tc>
          <w:tcPr>
            <w:tcW w:w="1793" w:type="dxa"/>
            <w:tcBorders>
              <w:left w:val="single" w:sz="4" w:space="0" w:color="000000"/>
              <w:bottom w:val="single" w:sz="4" w:space="0" w:color="000000"/>
            </w:tcBorders>
            <w:vAlign w:val="center"/>
          </w:tcPr>
          <w:p w14:paraId="2AB87CEE" w14:textId="77777777" w:rsidR="00EC6C87" w:rsidRPr="004534A4" w:rsidRDefault="00EC6C87" w:rsidP="00917917">
            <w:pPr>
              <w:pStyle w:val="affffffffb"/>
              <w:widowControl w:val="0"/>
              <w:ind w:firstLine="0"/>
              <w:jc w:val="center"/>
              <w:rPr>
                <w:sz w:val="20"/>
              </w:rPr>
            </w:pPr>
            <w:r w:rsidRPr="004534A4">
              <w:rPr>
                <w:sz w:val="20"/>
              </w:rPr>
              <w:t>УПД.2</w:t>
            </w:r>
          </w:p>
        </w:tc>
        <w:tc>
          <w:tcPr>
            <w:tcW w:w="8413" w:type="dxa"/>
            <w:tcBorders>
              <w:left w:val="single" w:sz="4" w:space="0" w:color="000000"/>
              <w:bottom w:val="single" w:sz="4" w:space="0" w:color="000000"/>
              <w:right w:val="single" w:sz="4" w:space="0" w:color="000000"/>
            </w:tcBorders>
          </w:tcPr>
          <w:p w14:paraId="029D7DA6" w14:textId="77777777" w:rsidR="00EC6C87" w:rsidRPr="004534A4" w:rsidRDefault="00EC6C87" w:rsidP="00917917">
            <w:pPr>
              <w:pStyle w:val="affffffffb"/>
              <w:widowControl w:val="0"/>
              <w:ind w:firstLine="0"/>
              <w:rPr>
                <w:sz w:val="20"/>
              </w:rPr>
            </w:pPr>
            <w:r w:rsidRPr="004534A4">
              <w:rPr>
                <w:sz w:val="20"/>
              </w:rPr>
              <w:t>Реализация необходимых методов (дискреционный, мандатный, ролевой или иной метод), типов (чтение, запись, выполнение или иной тип) и правил разграничения доступа</w:t>
            </w:r>
          </w:p>
        </w:tc>
      </w:tr>
      <w:tr w:rsidR="00EC6C87" w:rsidRPr="004534A4" w14:paraId="2124361C" w14:textId="77777777" w:rsidTr="0020001D">
        <w:tc>
          <w:tcPr>
            <w:tcW w:w="1793" w:type="dxa"/>
            <w:tcBorders>
              <w:left w:val="single" w:sz="4" w:space="0" w:color="000000"/>
              <w:bottom w:val="single" w:sz="4" w:space="0" w:color="000000"/>
            </w:tcBorders>
            <w:vAlign w:val="center"/>
          </w:tcPr>
          <w:p w14:paraId="1F09B38F" w14:textId="77777777" w:rsidR="00EC6C87" w:rsidRPr="004534A4" w:rsidRDefault="00EC6C87" w:rsidP="00917917">
            <w:pPr>
              <w:pStyle w:val="affffffffb"/>
              <w:widowControl w:val="0"/>
              <w:ind w:firstLine="0"/>
              <w:jc w:val="center"/>
              <w:rPr>
                <w:sz w:val="20"/>
              </w:rPr>
            </w:pPr>
            <w:r w:rsidRPr="004534A4">
              <w:rPr>
                <w:sz w:val="20"/>
              </w:rPr>
              <w:t>УПД.3</w:t>
            </w:r>
          </w:p>
        </w:tc>
        <w:tc>
          <w:tcPr>
            <w:tcW w:w="8413" w:type="dxa"/>
            <w:tcBorders>
              <w:left w:val="single" w:sz="4" w:space="0" w:color="000000"/>
              <w:bottom w:val="single" w:sz="4" w:space="0" w:color="000000"/>
              <w:right w:val="single" w:sz="4" w:space="0" w:color="000000"/>
            </w:tcBorders>
          </w:tcPr>
          <w:p w14:paraId="523A498B" w14:textId="77777777" w:rsidR="00EC6C87" w:rsidRPr="004534A4" w:rsidRDefault="00EC6C87" w:rsidP="00917917">
            <w:pPr>
              <w:pStyle w:val="affffffffb"/>
              <w:widowControl w:val="0"/>
              <w:ind w:firstLine="0"/>
              <w:rPr>
                <w:sz w:val="20"/>
              </w:rPr>
            </w:pPr>
            <w:r w:rsidRPr="004534A4">
              <w:rPr>
                <w:sz w:val="20"/>
              </w:rPr>
              <w:t>Управление (фильтрация, маршрутизация, контроль соединений, однонаправленная передача и иные способы управления) информационными потоками между устройствами, сегментами информационной системы, а также между информационными системами</w:t>
            </w:r>
          </w:p>
        </w:tc>
      </w:tr>
      <w:tr w:rsidR="00EC6C87" w:rsidRPr="004534A4" w14:paraId="15E703C9" w14:textId="77777777" w:rsidTr="0020001D">
        <w:tc>
          <w:tcPr>
            <w:tcW w:w="1793" w:type="dxa"/>
            <w:tcBorders>
              <w:top w:val="single" w:sz="4" w:space="0" w:color="000000"/>
              <w:left w:val="single" w:sz="4" w:space="0" w:color="000000"/>
              <w:bottom w:val="single" w:sz="4" w:space="0" w:color="000000"/>
              <w:right w:val="single" w:sz="4" w:space="0" w:color="000000"/>
            </w:tcBorders>
            <w:vAlign w:val="center"/>
          </w:tcPr>
          <w:p w14:paraId="053C9722" w14:textId="77777777" w:rsidR="00EC6C87" w:rsidRPr="004534A4" w:rsidRDefault="00EC6C87" w:rsidP="00917917">
            <w:pPr>
              <w:pStyle w:val="affffffffb"/>
              <w:widowControl w:val="0"/>
              <w:ind w:firstLine="0"/>
              <w:jc w:val="center"/>
              <w:rPr>
                <w:sz w:val="20"/>
              </w:rPr>
            </w:pPr>
            <w:r w:rsidRPr="004534A4">
              <w:rPr>
                <w:sz w:val="20"/>
              </w:rPr>
              <w:t>УПД.4</w:t>
            </w:r>
          </w:p>
        </w:tc>
        <w:tc>
          <w:tcPr>
            <w:tcW w:w="8413" w:type="dxa"/>
            <w:tcBorders>
              <w:top w:val="single" w:sz="4" w:space="0" w:color="000000"/>
              <w:left w:val="single" w:sz="4" w:space="0" w:color="000000"/>
              <w:bottom w:val="single" w:sz="4" w:space="0" w:color="000000"/>
              <w:right w:val="single" w:sz="4" w:space="0" w:color="000000"/>
            </w:tcBorders>
          </w:tcPr>
          <w:p w14:paraId="007EA75B" w14:textId="77777777" w:rsidR="00EC6C87" w:rsidRPr="004534A4" w:rsidRDefault="00EC6C87" w:rsidP="00917917">
            <w:pPr>
              <w:pStyle w:val="affffffffb"/>
              <w:widowControl w:val="0"/>
              <w:ind w:firstLine="0"/>
              <w:rPr>
                <w:sz w:val="20"/>
              </w:rPr>
            </w:pPr>
            <w:r w:rsidRPr="004534A4">
              <w:rPr>
                <w:sz w:val="20"/>
              </w:rPr>
              <w:t>Разделение полномочий (ролей) пользователей, администраторов и лиц, обеспечивающих функционирование информационной системы</w:t>
            </w:r>
          </w:p>
        </w:tc>
      </w:tr>
      <w:tr w:rsidR="00EC6C87" w:rsidRPr="004534A4" w14:paraId="5178ED8B" w14:textId="77777777" w:rsidTr="0020001D">
        <w:tc>
          <w:tcPr>
            <w:tcW w:w="1793" w:type="dxa"/>
            <w:tcBorders>
              <w:top w:val="single" w:sz="4" w:space="0" w:color="000000"/>
              <w:left w:val="single" w:sz="4" w:space="0" w:color="000000"/>
              <w:bottom w:val="single" w:sz="4" w:space="0" w:color="000000"/>
              <w:right w:val="single" w:sz="4" w:space="0" w:color="000000"/>
            </w:tcBorders>
            <w:vAlign w:val="center"/>
          </w:tcPr>
          <w:p w14:paraId="5A88F290" w14:textId="77777777" w:rsidR="00EC6C87" w:rsidRPr="004534A4" w:rsidRDefault="00EC6C87" w:rsidP="00917917">
            <w:pPr>
              <w:pStyle w:val="affffffffb"/>
              <w:widowControl w:val="0"/>
              <w:ind w:firstLine="0"/>
              <w:jc w:val="center"/>
              <w:rPr>
                <w:sz w:val="20"/>
              </w:rPr>
            </w:pPr>
            <w:r w:rsidRPr="004534A4">
              <w:rPr>
                <w:sz w:val="20"/>
              </w:rPr>
              <w:t>УПД.5</w:t>
            </w:r>
          </w:p>
        </w:tc>
        <w:tc>
          <w:tcPr>
            <w:tcW w:w="8413" w:type="dxa"/>
            <w:tcBorders>
              <w:top w:val="single" w:sz="4" w:space="0" w:color="000000"/>
              <w:left w:val="single" w:sz="4" w:space="0" w:color="000000"/>
              <w:bottom w:val="single" w:sz="4" w:space="0" w:color="000000"/>
              <w:right w:val="single" w:sz="4" w:space="0" w:color="000000"/>
            </w:tcBorders>
          </w:tcPr>
          <w:p w14:paraId="52CE5AA9" w14:textId="77777777" w:rsidR="00EC6C87" w:rsidRPr="004534A4" w:rsidRDefault="00EC6C87" w:rsidP="00917917">
            <w:pPr>
              <w:pStyle w:val="affffffffb"/>
              <w:widowControl w:val="0"/>
              <w:ind w:firstLine="0"/>
              <w:rPr>
                <w:sz w:val="20"/>
              </w:rPr>
            </w:pPr>
            <w:r w:rsidRPr="004534A4">
              <w:rPr>
                <w:sz w:val="20"/>
              </w:rPr>
              <w:t>Назначение минимально необходимых прав и привилегий пользователям, администраторам и лицам, обеспечивающим функционирование информационной системы</w:t>
            </w:r>
          </w:p>
        </w:tc>
      </w:tr>
      <w:tr w:rsidR="00EC6C87" w:rsidRPr="004534A4" w14:paraId="20544E81" w14:textId="77777777" w:rsidTr="0020001D">
        <w:tc>
          <w:tcPr>
            <w:tcW w:w="1793" w:type="dxa"/>
            <w:tcBorders>
              <w:top w:val="single" w:sz="4" w:space="0" w:color="000000"/>
              <w:left w:val="single" w:sz="4" w:space="0" w:color="000000"/>
              <w:bottom w:val="single" w:sz="4" w:space="0" w:color="000000"/>
              <w:right w:val="single" w:sz="4" w:space="0" w:color="000000"/>
            </w:tcBorders>
            <w:vAlign w:val="center"/>
          </w:tcPr>
          <w:p w14:paraId="273DD9C5" w14:textId="77777777" w:rsidR="00EC6C87" w:rsidRPr="004534A4" w:rsidRDefault="00EC6C87" w:rsidP="00917917">
            <w:pPr>
              <w:pStyle w:val="affffffffb"/>
              <w:widowControl w:val="0"/>
              <w:ind w:firstLine="0"/>
              <w:jc w:val="center"/>
              <w:rPr>
                <w:sz w:val="20"/>
              </w:rPr>
            </w:pPr>
            <w:r w:rsidRPr="004534A4">
              <w:rPr>
                <w:sz w:val="20"/>
              </w:rPr>
              <w:t>УПД.6</w:t>
            </w:r>
          </w:p>
        </w:tc>
        <w:tc>
          <w:tcPr>
            <w:tcW w:w="8413" w:type="dxa"/>
            <w:tcBorders>
              <w:top w:val="single" w:sz="4" w:space="0" w:color="000000"/>
              <w:left w:val="single" w:sz="4" w:space="0" w:color="000000"/>
              <w:bottom w:val="single" w:sz="4" w:space="0" w:color="000000"/>
              <w:right w:val="single" w:sz="4" w:space="0" w:color="000000"/>
            </w:tcBorders>
          </w:tcPr>
          <w:p w14:paraId="0AD8201A" w14:textId="77777777" w:rsidR="00EC6C87" w:rsidRPr="004534A4" w:rsidRDefault="00EC6C87" w:rsidP="00917917">
            <w:pPr>
              <w:pStyle w:val="affffffffb"/>
              <w:widowControl w:val="0"/>
              <w:ind w:firstLine="0"/>
              <w:rPr>
                <w:sz w:val="20"/>
              </w:rPr>
            </w:pPr>
            <w:r w:rsidRPr="004534A4">
              <w:rPr>
                <w:sz w:val="20"/>
              </w:rPr>
              <w:t>Ограничение неуспешных попыток входа в информационную систему (доступа к информационной системе)</w:t>
            </w:r>
          </w:p>
        </w:tc>
      </w:tr>
      <w:tr w:rsidR="00EC6C87" w:rsidRPr="004534A4" w14:paraId="74A8F29A" w14:textId="77777777" w:rsidTr="0020001D">
        <w:tc>
          <w:tcPr>
            <w:tcW w:w="1793" w:type="dxa"/>
            <w:tcBorders>
              <w:top w:val="single" w:sz="4" w:space="0" w:color="000000"/>
              <w:left w:val="single" w:sz="4" w:space="0" w:color="000000"/>
              <w:bottom w:val="single" w:sz="4" w:space="0" w:color="000000"/>
              <w:right w:val="single" w:sz="4" w:space="0" w:color="000000"/>
            </w:tcBorders>
            <w:vAlign w:val="center"/>
          </w:tcPr>
          <w:p w14:paraId="5D546229" w14:textId="77777777" w:rsidR="00EC6C87" w:rsidRPr="004534A4" w:rsidRDefault="00EC6C87" w:rsidP="00917917">
            <w:pPr>
              <w:pStyle w:val="affffffffb"/>
              <w:widowControl w:val="0"/>
              <w:ind w:firstLine="0"/>
              <w:jc w:val="center"/>
              <w:rPr>
                <w:sz w:val="20"/>
              </w:rPr>
            </w:pPr>
            <w:r w:rsidRPr="004534A4">
              <w:rPr>
                <w:sz w:val="20"/>
              </w:rPr>
              <w:t>УПД.10</w:t>
            </w:r>
          </w:p>
        </w:tc>
        <w:tc>
          <w:tcPr>
            <w:tcW w:w="8413" w:type="dxa"/>
            <w:tcBorders>
              <w:top w:val="single" w:sz="4" w:space="0" w:color="000000"/>
              <w:left w:val="single" w:sz="4" w:space="0" w:color="000000"/>
              <w:bottom w:val="single" w:sz="4" w:space="0" w:color="000000"/>
              <w:right w:val="single" w:sz="4" w:space="0" w:color="000000"/>
            </w:tcBorders>
          </w:tcPr>
          <w:p w14:paraId="09469AAF" w14:textId="77777777" w:rsidR="00EC6C87" w:rsidRPr="004534A4" w:rsidRDefault="00EC6C87" w:rsidP="00917917">
            <w:pPr>
              <w:pStyle w:val="affffffffb"/>
              <w:widowControl w:val="0"/>
              <w:ind w:firstLine="0"/>
              <w:rPr>
                <w:sz w:val="20"/>
              </w:rPr>
            </w:pPr>
            <w:r w:rsidRPr="004534A4">
              <w:rPr>
                <w:sz w:val="20"/>
              </w:rPr>
              <w:t>Блокирование сеанса доступа в информационную систему после установленного времени бездействия (неактивности) пользователя или по его запросу</w:t>
            </w:r>
          </w:p>
        </w:tc>
      </w:tr>
      <w:tr w:rsidR="00EC6C87" w:rsidRPr="004534A4" w14:paraId="5C4363A5" w14:textId="77777777" w:rsidTr="0020001D">
        <w:tc>
          <w:tcPr>
            <w:tcW w:w="1793" w:type="dxa"/>
            <w:tcBorders>
              <w:top w:val="single" w:sz="4" w:space="0" w:color="000000"/>
              <w:left w:val="single" w:sz="4" w:space="0" w:color="000000"/>
              <w:bottom w:val="single" w:sz="4" w:space="0" w:color="000000"/>
              <w:right w:val="single" w:sz="4" w:space="0" w:color="000000"/>
            </w:tcBorders>
            <w:vAlign w:val="center"/>
          </w:tcPr>
          <w:p w14:paraId="107005A5" w14:textId="77777777" w:rsidR="00EC6C87" w:rsidRPr="004534A4" w:rsidRDefault="00EC6C87" w:rsidP="00917917">
            <w:pPr>
              <w:pStyle w:val="affffffffb"/>
              <w:widowControl w:val="0"/>
              <w:ind w:firstLine="0"/>
              <w:jc w:val="center"/>
              <w:rPr>
                <w:sz w:val="20"/>
              </w:rPr>
            </w:pPr>
            <w:r w:rsidRPr="004534A4">
              <w:rPr>
                <w:sz w:val="20"/>
              </w:rPr>
              <w:t>УПД.11</w:t>
            </w:r>
          </w:p>
        </w:tc>
        <w:tc>
          <w:tcPr>
            <w:tcW w:w="8413" w:type="dxa"/>
            <w:tcBorders>
              <w:top w:val="single" w:sz="4" w:space="0" w:color="000000"/>
              <w:left w:val="single" w:sz="4" w:space="0" w:color="000000"/>
              <w:bottom w:val="single" w:sz="4" w:space="0" w:color="000000"/>
              <w:right w:val="single" w:sz="4" w:space="0" w:color="000000"/>
            </w:tcBorders>
          </w:tcPr>
          <w:p w14:paraId="34953C9F" w14:textId="77777777" w:rsidR="00EC6C87" w:rsidRPr="004534A4" w:rsidRDefault="00EC6C87" w:rsidP="00917917">
            <w:pPr>
              <w:pStyle w:val="affffffffb"/>
              <w:widowControl w:val="0"/>
              <w:ind w:firstLine="0"/>
              <w:rPr>
                <w:sz w:val="20"/>
              </w:rPr>
            </w:pPr>
            <w:r w:rsidRPr="004534A4">
              <w:rPr>
                <w:sz w:val="20"/>
              </w:rPr>
              <w:t>Разрешение (запрет) действий пользователей, разрешенных до идентификации и аутентификации</w:t>
            </w:r>
          </w:p>
        </w:tc>
      </w:tr>
      <w:tr w:rsidR="00EC6C87" w:rsidRPr="004534A4" w14:paraId="06152034" w14:textId="77777777" w:rsidTr="0020001D">
        <w:trPr>
          <w:trHeight w:val="637"/>
        </w:trPr>
        <w:tc>
          <w:tcPr>
            <w:tcW w:w="1793" w:type="dxa"/>
            <w:tcBorders>
              <w:top w:val="single" w:sz="4" w:space="0" w:color="000000"/>
              <w:left w:val="single" w:sz="4" w:space="0" w:color="000000"/>
              <w:bottom w:val="single" w:sz="4" w:space="0" w:color="000000"/>
              <w:right w:val="single" w:sz="4" w:space="0" w:color="000000"/>
            </w:tcBorders>
            <w:vAlign w:val="center"/>
          </w:tcPr>
          <w:p w14:paraId="2052A083" w14:textId="77777777" w:rsidR="00EC6C87" w:rsidRPr="004534A4" w:rsidRDefault="00EC6C87" w:rsidP="00917917">
            <w:pPr>
              <w:pStyle w:val="affffffffb"/>
              <w:widowControl w:val="0"/>
              <w:ind w:firstLine="0"/>
              <w:jc w:val="center"/>
              <w:rPr>
                <w:sz w:val="20"/>
              </w:rPr>
            </w:pPr>
            <w:r w:rsidRPr="004534A4">
              <w:rPr>
                <w:sz w:val="20"/>
              </w:rPr>
              <w:t>УПД.13</w:t>
            </w:r>
          </w:p>
        </w:tc>
        <w:tc>
          <w:tcPr>
            <w:tcW w:w="8413" w:type="dxa"/>
            <w:tcBorders>
              <w:top w:val="single" w:sz="4" w:space="0" w:color="000000"/>
              <w:left w:val="single" w:sz="4" w:space="0" w:color="000000"/>
              <w:bottom w:val="single" w:sz="4" w:space="0" w:color="000000"/>
              <w:right w:val="single" w:sz="4" w:space="0" w:color="000000"/>
            </w:tcBorders>
          </w:tcPr>
          <w:p w14:paraId="1CE486D3" w14:textId="77777777" w:rsidR="00EC6C87" w:rsidRPr="004534A4" w:rsidRDefault="00EC6C87" w:rsidP="00917917">
            <w:pPr>
              <w:pStyle w:val="affffffffb"/>
              <w:widowControl w:val="0"/>
              <w:ind w:firstLine="0"/>
              <w:rPr>
                <w:sz w:val="20"/>
              </w:rPr>
            </w:pPr>
            <w:r w:rsidRPr="004534A4">
              <w:rPr>
                <w:sz w:val="20"/>
              </w:rPr>
              <w:t>Реализация защищенного удаленного доступа субъектов доступа к объектам доступа через внешние информационно-телекоммуникационные сети</w:t>
            </w:r>
          </w:p>
        </w:tc>
      </w:tr>
      <w:tr w:rsidR="00EC6C87" w:rsidRPr="004534A4" w14:paraId="07791B1B" w14:textId="77777777" w:rsidTr="0020001D">
        <w:tc>
          <w:tcPr>
            <w:tcW w:w="1793" w:type="dxa"/>
            <w:tcBorders>
              <w:top w:val="single" w:sz="4" w:space="0" w:color="000000"/>
              <w:left w:val="single" w:sz="4" w:space="0" w:color="000000"/>
              <w:bottom w:val="single" w:sz="4" w:space="0" w:color="000000"/>
              <w:right w:val="single" w:sz="4" w:space="0" w:color="000000"/>
            </w:tcBorders>
            <w:vAlign w:val="center"/>
          </w:tcPr>
          <w:p w14:paraId="73810C4E" w14:textId="77777777" w:rsidR="00EC6C87" w:rsidRPr="004534A4" w:rsidRDefault="00EC6C87" w:rsidP="00917917">
            <w:pPr>
              <w:pStyle w:val="affffffffb"/>
              <w:widowControl w:val="0"/>
              <w:ind w:firstLine="0"/>
              <w:jc w:val="center"/>
              <w:rPr>
                <w:sz w:val="20"/>
              </w:rPr>
            </w:pPr>
            <w:r w:rsidRPr="004534A4">
              <w:rPr>
                <w:sz w:val="20"/>
              </w:rPr>
              <w:t>УПД.14</w:t>
            </w:r>
          </w:p>
        </w:tc>
        <w:tc>
          <w:tcPr>
            <w:tcW w:w="8413" w:type="dxa"/>
            <w:tcBorders>
              <w:top w:val="single" w:sz="4" w:space="0" w:color="000000"/>
              <w:left w:val="single" w:sz="4" w:space="0" w:color="000000"/>
              <w:bottom w:val="single" w:sz="4" w:space="0" w:color="000000"/>
              <w:right w:val="single" w:sz="4" w:space="0" w:color="000000"/>
            </w:tcBorders>
          </w:tcPr>
          <w:p w14:paraId="38C20CFD" w14:textId="77777777" w:rsidR="00EC6C87" w:rsidRPr="004534A4" w:rsidRDefault="00EC6C87" w:rsidP="00917917">
            <w:pPr>
              <w:pStyle w:val="affffffffb"/>
              <w:widowControl w:val="0"/>
              <w:ind w:firstLine="0"/>
              <w:rPr>
                <w:sz w:val="20"/>
              </w:rPr>
            </w:pPr>
            <w:r w:rsidRPr="004534A4">
              <w:rPr>
                <w:sz w:val="20"/>
              </w:rPr>
              <w:t>Регламентация и контроль использования в информационной системе технологий беспроводного доступа</w:t>
            </w:r>
          </w:p>
        </w:tc>
      </w:tr>
      <w:tr w:rsidR="00EC6C87" w:rsidRPr="004534A4" w14:paraId="7B1D6DC6" w14:textId="77777777" w:rsidTr="0020001D">
        <w:tc>
          <w:tcPr>
            <w:tcW w:w="1793" w:type="dxa"/>
            <w:tcBorders>
              <w:top w:val="single" w:sz="4" w:space="0" w:color="000000"/>
              <w:left w:val="single" w:sz="4" w:space="0" w:color="000000"/>
              <w:bottom w:val="single" w:sz="4" w:space="0" w:color="000000"/>
              <w:right w:val="single" w:sz="4" w:space="0" w:color="000000"/>
            </w:tcBorders>
            <w:vAlign w:val="center"/>
          </w:tcPr>
          <w:p w14:paraId="4C11A271" w14:textId="77777777" w:rsidR="00EC6C87" w:rsidRPr="004534A4" w:rsidRDefault="00EC6C87" w:rsidP="00917917">
            <w:pPr>
              <w:pStyle w:val="affffffffb"/>
              <w:widowControl w:val="0"/>
              <w:ind w:firstLine="0"/>
              <w:jc w:val="center"/>
              <w:rPr>
                <w:sz w:val="20"/>
              </w:rPr>
            </w:pPr>
            <w:r w:rsidRPr="004534A4">
              <w:rPr>
                <w:sz w:val="20"/>
              </w:rPr>
              <w:t>УПД.15</w:t>
            </w:r>
          </w:p>
        </w:tc>
        <w:tc>
          <w:tcPr>
            <w:tcW w:w="8413" w:type="dxa"/>
            <w:tcBorders>
              <w:top w:val="single" w:sz="4" w:space="0" w:color="000000"/>
              <w:left w:val="single" w:sz="4" w:space="0" w:color="000000"/>
              <w:bottom w:val="single" w:sz="4" w:space="0" w:color="000000"/>
              <w:right w:val="single" w:sz="4" w:space="0" w:color="000000"/>
            </w:tcBorders>
          </w:tcPr>
          <w:p w14:paraId="5B919567" w14:textId="77777777" w:rsidR="00EC6C87" w:rsidRPr="004534A4" w:rsidRDefault="00EC6C87" w:rsidP="00917917">
            <w:pPr>
              <w:pStyle w:val="affffffffb"/>
              <w:widowControl w:val="0"/>
              <w:ind w:firstLine="0"/>
              <w:rPr>
                <w:sz w:val="20"/>
              </w:rPr>
            </w:pPr>
            <w:r w:rsidRPr="004534A4">
              <w:rPr>
                <w:sz w:val="20"/>
              </w:rPr>
              <w:t>Регламентация и контроль использования в информационной системе мобильных технических средств</w:t>
            </w:r>
          </w:p>
        </w:tc>
      </w:tr>
      <w:tr w:rsidR="00EC6C87" w:rsidRPr="004534A4" w14:paraId="002F784B" w14:textId="77777777" w:rsidTr="0020001D">
        <w:tc>
          <w:tcPr>
            <w:tcW w:w="1793" w:type="dxa"/>
            <w:tcBorders>
              <w:top w:val="single" w:sz="4" w:space="0" w:color="000000"/>
              <w:left w:val="single" w:sz="4" w:space="0" w:color="000000"/>
              <w:bottom w:val="single" w:sz="4" w:space="0" w:color="000000"/>
              <w:right w:val="single" w:sz="4" w:space="0" w:color="000000"/>
            </w:tcBorders>
          </w:tcPr>
          <w:p w14:paraId="33095192" w14:textId="77777777" w:rsidR="00EC6C87" w:rsidRPr="004534A4" w:rsidRDefault="00EC6C87" w:rsidP="00917917">
            <w:pPr>
              <w:pStyle w:val="affffffffb"/>
              <w:widowControl w:val="0"/>
              <w:ind w:firstLine="0"/>
              <w:jc w:val="center"/>
              <w:rPr>
                <w:sz w:val="20"/>
              </w:rPr>
            </w:pPr>
            <w:r w:rsidRPr="004534A4">
              <w:rPr>
                <w:sz w:val="20"/>
              </w:rPr>
              <w:t>УПД.16</w:t>
            </w:r>
          </w:p>
        </w:tc>
        <w:tc>
          <w:tcPr>
            <w:tcW w:w="8413" w:type="dxa"/>
            <w:tcBorders>
              <w:top w:val="single" w:sz="4" w:space="0" w:color="000000"/>
              <w:left w:val="single" w:sz="4" w:space="0" w:color="000000"/>
              <w:bottom w:val="single" w:sz="4" w:space="0" w:color="000000"/>
              <w:right w:val="single" w:sz="4" w:space="0" w:color="000000"/>
            </w:tcBorders>
          </w:tcPr>
          <w:p w14:paraId="078B25A2" w14:textId="77777777" w:rsidR="00EC6C87" w:rsidRPr="004534A4" w:rsidRDefault="00EC6C87" w:rsidP="00917917">
            <w:pPr>
              <w:pStyle w:val="affffffffb"/>
              <w:widowControl w:val="0"/>
              <w:ind w:firstLine="0"/>
              <w:rPr>
                <w:sz w:val="20"/>
              </w:rPr>
            </w:pPr>
            <w:r w:rsidRPr="004534A4">
              <w:rPr>
                <w:sz w:val="20"/>
              </w:rPr>
              <w:t>Управление взаимодействием с информационными системами сторонних организаций (внешние информационные системы)</w:t>
            </w:r>
          </w:p>
        </w:tc>
      </w:tr>
      <w:tr w:rsidR="00EC6C87" w:rsidRPr="004534A4" w14:paraId="03C235B6" w14:textId="77777777" w:rsidTr="0020001D">
        <w:tc>
          <w:tcPr>
            <w:tcW w:w="1793" w:type="dxa"/>
            <w:tcBorders>
              <w:top w:val="single" w:sz="4" w:space="0" w:color="000000"/>
              <w:left w:val="single" w:sz="4" w:space="0" w:color="000000"/>
              <w:bottom w:val="single" w:sz="4" w:space="0" w:color="000000"/>
              <w:right w:val="single" w:sz="4" w:space="0" w:color="000000"/>
            </w:tcBorders>
          </w:tcPr>
          <w:p w14:paraId="382690D1" w14:textId="77777777" w:rsidR="00EC6C87" w:rsidRPr="004534A4" w:rsidRDefault="00EC6C87" w:rsidP="00917917">
            <w:pPr>
              <w:pStyle w:val="affffffffb"/>
              <w:widowControl w:val="0"/>
              <w:ind w:firstLine="0"/>
              <w:jc w:val="center"/>
              <w:rPr>
                <w:sz w:val="20"/>
              </w:rPr>
            </w:pPr>
            <w:r w:rsidRPr="004534A4">
              <w:rPr>
                <w:sz w:val="20"/>
              </w:rPr>
              <w:t>УПД.17</w:t>
            </w:r>
          </w:p>
        </w:tc>
        <w:tc>
          <w:tcPr>
            <w:tcW w:w="8413" w:type="dxa"/>
            <w:tcBorders>
              <w:top w:val="single" w:sz="4" w:space="0" w:color="000000"/>
              <w:left w:val="single" w:sz="4" w:space="0" w:color="000000"/>
              <w:bottom w:val="single" w:sz="4" w:space="0" w:color="000000"/>
              <w:right w:val="single" w:sz="4" w:space="0" w:color="000000"/>
            </w:tcBorders>
          </w:tcPr>
          <w:p w14:paraId="3A8E64EA" w14:textId="77777777" w:rsidR="00EC6C87" w:rsidRPr="004534A4" w:rsidRDefault="00EC6C87" w:rsidP="00917917">
            <w:pPr>
              <w:pStyle w:val="affffffffb"/>
              <w:widowControl w:val="0"/>
              <w:ind w:firstLine="0"/>
              <w:rPr>
                <w:sz w:val="20"/>
              </w:rPr>
            </w:pPr>
            <w:r w:rsidRPr="004534A4">
              <w:rPr>
                <w:sz w:val="20"/>
              </w:rPr>
              <w:t>Обеспечение доверенной загрузки средств вычислительной техники</w:t>
            </w:r>
          </w:p>
        </w:tc>
      </w:tr>
    </w:tbl>
    <w:p w14:paraId="4C932C48" w14:textId="77777777" w:rsidR="00EC6C87" w:rsidRPr="004534A4" w:rsidRDefault="00EC6C87" w:rsidP="00EC6C87">
      <w:pPr>
        <w:pStyle w:val="affff7"/>
        <w:widowControl w:val="0"/>
        <w:spacing w:line="276" w:lineRule="auto"/>
        <w:rPr>
          <w:sz w:val="24"/>
        </w:rPr>
      </w:pPr>
    </w:p>
    <w:p w14:paraId="4516A398" w14:textId="0B626F44" w:rsidR="00EC6C87" w:rsidRPr="004534A4" w:rsidRDefault="00EC6C87" w:rsidP="00EC6C87">
      <w:pPr>
        <w:pStyle w:val="affff7"/>
        <w:widowControl w:val="0"/>
        <w:spacing w:line="276" w:lineRule="auto"/>
        <w:rPr>
          <w:sz w:val="24"/>
        </w:rPr>
      </w:pPr>
      <w:r w:rsidRPr="004534A4">
        <w:rPr>
          <w:b/>
          <w:bCs/>
          <w:sz w:val="24"/>
        </w:rPr>
        <w:t>Группа мер ограничения программной среды</w:t>
      </w:r>
      <w:r w:rsidR="006B5E7F" w:rsidRPr="004534A4">
        <w:rPr>
          <w:sz w:val="24"/>
        </w:rPr>
        <w:t xml:space="preserve"> (ОПС) </w:t>
      </w:r>
      <w:r w:rsidR="004A63EA">
        <w:rPr>
          <w:sz w:val="24"/>
        </w:rPr>
        <w:t>СЗИ</w:t>
      </w:r>
      <w:r w:rsidR="006B5E7F" w:rsidRPr="004534A4">
        <w:rPr>
          <w:sz w:val="24"/>
        </w:rPr>
        <w:t xml:space="preserve"> </w:t>
      </w:r>
      <w:r w:rsidRPr="004534A4">
        <w:rPr>
          <w:sz w:val="24"/>
        </w:rPr>
        <w:t>направлена на обеспечение:</w:t>
      </w:r>
    </w:p>
    <w:p w14:paraId="108EC51B" w14:textId="5A533CDF" w:rsidR="00EC6C87" w:rsidRPr="004534A4" w:rsidRDefault="00EC6C87" w:rsidP="00232727">
      <w:pPr>
        <w:pStyle w:val="affff7"/>
        <w:widowControl w:val="0"/>
        <w:numPr>
          <w:ilvl w:val="0"/>
          <w:numId w:val="75"/>
        </w:numPr>
        <w:tabs>
          <w:tab w:val="left" w:pos="993"/>
        </w:tabs>
        <w:spacing w:line="276" w:lineRule="auto"/>
        <w:ind w:left="0" w:firstLine="774"/>
        <w:rPr>
          <w:sz w:val="24"/>
        </w:rPr>
      </w:pPr>
      <w:r w:rsidRPr="004534A4">
        <w:rPr>
          <w:sz w:val="24"/>
        </w:rPr>
        <w:t xml:space="preserve">возможности установки и (или) </w:t>
      </w:r>
      <w:r w:rsidR="00FC5095" w:rsidRPr="004534A4">
        <w:rPr>
          <w:sz w:val="24"/>
        </w:rPr>
        <w:t>запуска,</w:t>
      </w:r>
      <w:r w:rsidRPr="004534A4">
        <w:rPr>
          <w:sz w:val="24"/>
        </w:rPr>
        <w:t xml:space="preserve"> только разрешенного к использованию в информационной системе программного обеспечения;</w:t>
      </w:r>
    </w:p>
    <w:p w14:paraId="502C49D7" w14:textId="373666DB" w:rsidR="00EC6C87" w:rsidRPr="004534A4" w:rsidRDefault="00EC6C87" w:rsidP="00232727">
      <w:pPr>
        <w:pStyle w:val="affff7"/>
        <w:widowControl w:val="0"/>
        <w:numPr>
          <w:ilvl w:val="0"/>
          <w:numId w:val="75"/>
        </w:numPr>
        <w:tabs>
          <w:tab w:val="left" w:pos="993"/>
        </w:tabs>
        <w:spacing w:line="276" w:lineRule="auto"/>
        <w:ind w:left="0" w:firstLine="774"/>
        <w:rPr>
          <w:sz w:val="24"/>
        </w:rPr>
      </w:pPr>
      <w:r w:rsidRPr="004534A4">
        <w:rPr>
          <w:sz w:val="24"/>
        </w:rPr>
        <w:t>исключения возможности установки</w:t>
      </w:r>
      <w:r w:rsidR="006B5E7F" w:rsidRPr="004534A4">
        <w:rPr>
          <w:sz w:val="24"/>
        </w:rPr>
        <w:t xml:space="preserve"> и (или) запуска, запрещенного </w:t>
      </w:r>
      <w:r w:rsidRPr="004534A4">
        <w:rPr>
          <w:sz w:val="24"/>
        </w:rPr>
        <w:t>к использованию в информационной системе программного обеспечения.</w:t>
      </w:r>
    </w:p>
    <w:p w14:paraId="4E199D50" w14:textId="77777777" w:rsidR="00EC6C87" w:rsidRPr="004534A4" w:rsidRDefault="00EC6C87" w:rsidP="00EC6C87">
      <w:pPr>
        <w:pStyle w:val="affff7"/>
        <w:widowControl w:val="0"/>
        <w:spacing w:line="276" w:lineRule="auto"/>
        <w:rPr>
          <w:sz w:val="24"/>
        </w:rPr>
      </w:pPr>
      <w:r w:rsidRPr="004534A4">
        <w:rPr>
          <w:sz w:val="24"/>
        </w:rPr>
        <w:t>В рамках группы мер ограничения программной среды реализованы следующие меры и функции защиты информации:</w:t>
      </w:r>
    </w:p>
    <w:tbl>
      <w:tblPr>
        <w:tblW w:w="10206" w:type="dxa"/>
        <w:tblInd w:w="-5" w:type="dxa"/>
        <w:tblLayout w:type="fixed"/>
        <w:tblCellMar>
          <w:top w:w="102" w:type="dxa"/>
          <w:left w:w="62" w:type="dxa"/>
          <w:bottom w:w="102" w:type="dxa"/>
          <w:right w:w="62" w:type="dxa"/>
        </w:tblCellMar>
        <w:tblLook w:val="04A0" w:firstRow="1" w:lastRow="0" w:firstColumn="1" w:lastColumn="0" w:noHBand="0" w:noVBand="1"/>
      </w:tblPr>
      <w:tblGrid>
        <w:gridCol w:w="1791"/>
        <w:gridCol w:w="8415"/>
      </w:tblGrid>
      <w:tr w:rsidR="00EC6C87" w:rsidRPr="004534A4" w14:paraId="3466DF90" w14:textId="77777777" w:rsidTr="0020001D">
        <w:trPr>
          <w:trHeight w:val="686"/>
        </w:trPr>
        <w:tc>
          <w:tcPr>
            <w:tcW w:w="1791" w:type="dxa"/>
            <w:tcBorders>
              <w:top w:val="single" w:sz="4" w:space="0" w:color="000000"/>
              <w:left w:val="single" w:sz="4" w:space="0" w:color="000000"/>
              <w:bottom w:val="single" w:sz="4" w:space="0" w:color="000000"/>
              <w:right w:val="single" w:sz="4" w:space="0" w:color="000000"/>
            </w:tcBorders>
          </w:tcPr>
          <w:p w14:paraId="47B4E898" w14:textId="77777777" w:rsidR="00EC6C87" w:rsidRPr="004534A4" w:rsidRDefault="00EC6C87" w:rsidP="00917917">
            <w:pPr>
              <w:pStyle w:val="affffff7"/>
              <w:keepNext w:val="0"/>
              <w:spacing w:before="0" w:after="0"/>
              <w:ind w:firstLine="0"/>
              <w:jc w:val="center"/>
              <w:rPr>
                <w:sz w:val="20"/>
              </w:rPr>
            </w:pPr>
            <w:r w:rsidRPr="004534A4">
              <w:rPr>
                <w:sz w:val="20"/>
              </w:rPr>
              <w:t>ОПС.2</w:t>
            </w:r>
          </w:p>
        </w:tc>
        <w:tc>
          <w:tcPr>
            <w:tcW w:w="8415" w:type="dxa"/>
            <w:tcBorders>
              <w:top w:val="single" w:sz="4" w:space="0" w:color="000000"/>
              <w:left w:val="single" w:sz="4" w:space="0" w:color="000000"/>
              <w:bottom w:val="single" w:sz="4" w:space="0" w:color="000000"/>
              <w:right w:val="single" w:sz="4" w:space="0" w:color="000000"/>
            </w:tcBorders>
          </w:tcPr>
          <w:p w14:paraId="024BE398" w14:textId="77777777" w:rsidR="00EC6C87" w:rsidRPr="004534A4" w:rsidRDefault="00EC6C87" w:rsidP="00917917">
            <w:pPr>
              <w:pStyle w:val="affffff7"/>
              <w:keepNext w:val="0"/>
              <w:spacing w:before="0" w:after="0"/>
              <w:ind w:firstLine="0"/>
              <w:rPr>
                <w:sz w:val="20"/>
              </w:rPr>
            </w:pPr>
            <w:r w:rsidRPr="004534A4">
              <w:rPr>
                <w:sz w:val="20"/>
              </w:rPr>
              <w:t>Управление установкой (инсталляцией) компонентов программного обеспечения, в том числе определение компонентов, подлежащих установке, настройка параметров установки компонентов, контроль за установкой компонентов программного обеспечения</w:t>
            </w:r>
          </w:p>
        </w:tc>
      </w:tr>
      <w:tr w:rsidR="00EC6C87" w:rsidRPr="004534A4" w14:paraId="3C07AB4E" w14:textId="77777777" w:rsidTr="0020001D">
        <w:tc>
          <w:tcPr>
            <w:tcW w:w="1791" w:type="dxa"/>
            <w:tcBorders>
              <w:top w:val="single" w:sz="4" w:space="0" w:color="000000"/>
              <w:left w:val="single" w:sz="4" w:space="0" w:color="000000"/>
              <w:bottom w:val="single" w:sz="4" w:space="0" w:color="000000"/>
              <w:right w:val="single" w:sz="4" w:space="0" w:color="000000"/>
            </w:tcBorders>
          </w:tcPr>
          <w:p w14:paraId="699B6AA2" w14:textId="77777777" w:rsidR="00EC6C87" w:rsidRPr="004534A4" w:rsidRDefault="00EC6C87" w:rsidP="00917917">
            <w:pPr>
              <w:pStyle w:val="affffff7"/>
              <w:keepNext w:val="0"/>
              <w:spacing w:before="0" w:after="0"/>
              <w:ind w:firstLine="0"/>
              <w:jc w:val="center"/>
              <w:rPr>
                <w:sz w:val="20"/>
              </w:rPr>
            </w:pPr>
            <w:r w:rsidRPr="004534A4">
              <w:rPr>
                <w:sz w:val="20"/>
              </w:rPr>
              <w:t>ОПС.3</w:t>
            </w:r>
          </w:p>
        </w:tc>
        <w:tc>
          <w:tcPr>
            <w:tcW w:w="8415" w:type="dxa"/>
            <w:tcBorders>
              <w:top w:val="single" w:sz="4" w:space="0" w:color="000000"/>
              <w:left w:val="single" w:sz="4" w:space="0" w:color="000000"/>
              <w:bottom w:val="single" w:sz="4" w:space="0" w:color="000000"/>
              <w:right w:val="single" w:sz="4" w:space="0" w:color="000000"/>
            </w:tcBorders>
          </w:tcPr>
          <w:p w14:paraId="0A56B919" w14:textId="77777777" w:rsidR="00EC6C87" w:rsidRPr="004534A4" w:rsidRDefault="00EC6C87" w:rsidP="00917917">
            <w:pPr>
              <w:pStyle w:val="affffff7"/>
              <w:keepNext w:val="0"/>
              <w:spacing w:before="0" w:after="0"/>
              <w:ind w:firstLine="0"/>
              <w:rPr>
                <w:sz w:val="20"/>
              </w:rPr>
            </w:pPr>
            <w:r w:rsidRPr="004534A4">
              <w:rPr>
                <w:sz w:val="20"/>
              </w:rPr>
              <w:t>Установка (инсталляция) только разрешенного к использованию программного обеспечения и (или) его компонентов</w:t>
            </w:r>
          </w:p>
        </w:tc>
      </w:tr>
    </w:tbl>
    <w:p w14:paraId="0C378924" w14:textId="77777777" w:rsidR="00B94134" w:rsidRPr="004534A4" w:rsidRDefault="00B94134" w:rsidP="00EC6C87">
      <w:pPr>
        <w:pStyle w:val="affff7"/>
        <w:widowControl w:val="0"/>
        <w:spacing w:line="276" w:lineRule="auto"/>
        <w:rPr>
          <w:b/>
          <w:bCs/>
          <w:sz w:val="24"/>
        </w:rPr>
      </w:pPr>
    </w:p>
    <w:p w14:paraId="76FD5DAE" w14:textId="3A7B0EE9" w:rsidR="00EC6C87" w:rsidRPr="004534A4" w:rsidRDefault="00EC6C87" w:rsidP="00EC6C87">
      <w:pPr>
        <w:pStyle w:val="affff7"/>
        <w:widowControl w:val="0"/>
        <w:spacing w:line="276" w:lineRule="auto"/>
        <w:rPr>
          <w:sz w:val="24"/>
        </w:rPr>
      </w:pPr>
      <w:r w:rsidRPr="004534A4">
        <w:rPr>
          <w:b/>
          <w:bCs/>
          <w:sz w:val="24"/>
        </w:rPr>
        <w:t>Группа мер защиты машинных носителей информации</w:t>
      </w:r>
      <w:r w:rsidRPr="004534A4">
        <w:rPr>
          <w:sz w:val="24"/>
        </w:rPr>
        <w:t xml:space="preserve"> (ЗНИ) </w:t>
      </w:r>
      <w:r w:rsidR="004A63EA">
        <w:rPr>
          <w:sz w:val="24"/>
        </w:rPr>
        <w:t>СЗИ</w:t>
      </w:r>
      <w:r w:rsidRPr="004534A4">
        <w:rPr>
          <w:rStyle w:val="afffffe"/>
          <w:sz w:val="24"/>
        </w:rPr>
        <w:t xml:space="preserve"> </w:t>
      </w:r>
      <w:r w:rsidRPr="004534A4">
        <w:rPr>
          <w:sz w:val="24"/>
        </w:rPr>
        <w:t>направлена на обеспечение исключения возможности</w:t>
      </w:r>
      <w:r w:rsidR="0020001D" w:rsidRPr="004534A4">
        <w:rPr>
          <w:sz w:val="24"/>
        </w:rPr>
        <w:t xml:space="preserve"> </w:t>
      </w:r>
      <w:r w:rsidRPr="004534A4">
        <w:rPr>
          <w:sz w:val="24"/>
        </w:rPr>
        <w:t>несанкционированного доступа к машинным носителям и хранящейся на них информации, а также несанкционированного использования съемных машинных носителей информации.</w:t>
      </w:r>
    </w:p>
    <w:p w14:paraId="70FFE387" w14:textId="77777777" w:rsidR="00EC6C87" w:rsidRPr="004534A4" w:rsidRDefault="00EC6C87" w:rsidP="00EC6C87">
      <w:pPr>
        <w:pStyle w:val="affff7"/>
        <w:widowControl w:val="0"/>
        <w:spacing w:line="276" w:lineRule="auto"/>
        <w:rPr>
          <w:sz w:val="24"/>
        </w:rPr>
      </w:pPr>
      <w:r w:rsidRPr="004534A4">
        <w:rPr>
          <w:sz w:val="24"/>
        </w:rPr>
        <w:t>В рамках группы мер защиты машинных носителей информации реализованы следующие меры и функции защиты информации:</w:t>
      </w:r>
    </w:p>
    <w:tbl>
      <w:tblPr>
        <w:tblW w:w="10206" w:type="dxa"/>
        <w:tblInd w:w="-5" w:type="dxa"/>
        <w:tblLayout w:type="fixed"/>
        <w:tblCellMar>
          <w:top w:w="102" w:type="dxa"/>
          <w:left w:w="62" w:type="dxa"/>
          <w:bottom w:w="102" w:type="dxa"/>
          <w:right w:w="62" w:type="dxa"/>
        </w:tblCellMar>
        <w:tblLook w:val="04A0" w:firstRow="1" w:lastRow="0" w:firstColumn="1" w:lastColumn="0" w:noHBand="0" w:noVBand="1"/>
      </w:tblPr>
      <w:tblGrid>
        <w:gridCol w:w="1793"/>
        <w:gridCol w:w="8413"/>
      </w:tblGrid>
      <w:tr w:rsidR="00EC6C87" w:rsidRPr="004534A4" w14:paraId="4C11FCCE" w14:textId="77777777" w:rsidTr="0020001D">
        <w:tc>
          <w:tcPr>
            <w:tcW w:w="1793" w:type="dxa"/>
            <w:tcBorders>
              <w:top w:val="single" w:sz="4" w:space="0" w:color="000000"/>
              <w:left w:val="single" w:sz="4" w:space="0" w:color="000000"/>
              <w:bottom w:val="single" w:sz="4" w:space="0" w:color="000000"/>
              <w:right w:val="single" w:sz="4" w:space="0" w:color="000000"/>
            </w:tcBorders>
          </w:tcPr>
          <w:p w14:paraId="23C8B3E5" w14:textId="77777777" w:rsidR="00EC6C87" w:rsidRPr="004534A4" w:rsidRDefault="00EC6C87" w:rsidP="00917917">
            <w:pPr>
              <w:pStyle w:val="affffffffb"/>
              <w:widowControl w:val="0"/>
              <w:ind w:firstLine="0"/>
              <w:jc w:val="center"/>
              <w:rPr>
                <w:sz w:val="20"/>
              </w:rPr>
            </w:pPr>
            <w:r w:rsidRPr="004534A4">
              <w:rPr>
                <w:sz w:val="20"/>
              </w:rPr>
              <w:t>ЗНИ.1</w:t>
            </w:r>
          </w:p>
        </w:tc>
        <w:tc>
          <w:tcPr>
            <w:tcW w:w="8413" w:type="dxa"/>
            <w:tcBorders>
              <w:top w:val="single" w:sz="4" w:space="0" w:color="000000"/>
              <w:left w:val="single" w:sz="4" w:space="0" w:color="000000"/>
              <w:bottom w:val="single" w:sz="4" w:space="0" w:color="000000"/>
              <w:right w:val="single" w:sz="4" w:space="0" w:color="000000"/>
            </w:tcBorders>
          </w:tcPr>
          <w:p w14:paraId="65AA29C9" w14:textId="77777777" w:rsidR="00EC6C87" w:rsidRPr="004534A4" w:rsidRDefault="00EC6C87" w:rsidP="00917917">
            <w:pPr>
              <w:pStyle w:val="affffffffb"/>
              <w:widowControl w:val="0"/>
              <w:ind w:firstLine="0"/>
              <w:rPr>
                <w:sz w:val="20"/>
              </w:rPr>
            </w:pPr>
            <w:r w:rsidRPr="004534A4">
              <w:rPr>
                <w:sz w:val="20"/>
              </w:rPr>
              <w:t>Учет машинных носителей информации</w:t>
            </w:r>
          </w:p>
        </w:tc>
      </w:tr>
      <w:tr w:rsidR="00EC6C87" w:rsidRPr="004534A4" w14:paraId="464BD4A4" w14:textId="77777777" w:rsidTr="0020001D">
        <w:tc>
          <w:tcPr>
            <w:tcW w:w="1793" w:type="dxa"/>
            <w:tcBorders>
              <w:top w:val="single" w:sz="4" w:space="0" w:color="000000"/>
              <w:left w:val="single" w:sz="4" w:space="0" w:color="000000"/>
              <w:bottom w:val="single" w:sz="4" w:space="0" w:color="000000"/>
              <w:right w:val="single" w:sz="4" w:space="0" w:color="000000"/>
            </w:tcBorders>
          </w:tcPr>
          <w:p w14:paraId="691C3D2E" w14:textId="77777777" w:rsidR="00EC6C87" w:rsidRPr="004534A4" w:rsidRDefault="00EC6C87" w:rsidP="00917917">
            <w:pPr>
              <w:pStyle w:val="affffffffb"/>
              <w:widowControl w:val="0"/>
              <w:ind w:firstLine="0"/>
              <w:jc w:val="center"/>
              <w:rPr>
                <w:sz w:val="20"/>
              </w:rPr>
            </w:pPr>
            <w:r w:rsidRPr="004534A4">
              <w:rPr>
                <w:sz w:val="20"/>
              </w:rPr>
              <w:t>ЗНИ.2</w:t>
            </w:r>
          </w:p>
        </w:tc>
        <w:tc>
          <w:tcPr>
            <w:tcW w:w="8413" w:type="dxa"/>
            <w:tcBorders>
              <w:top w:val="single" w:sz="4" w:space="0" w:color="000000"/>
              <w:left w:val="single" w:sz="4" w:space="0" w:color="000000"/>
              <w:bottom w:val="single" w:sz="4" w:space="0" w:color="000000"/>
              <w:right w:val="single" w:sz="4" w:space="0" w:color="000000"/>
            </w:tcBorders>
          </w:tcPr>
          <w:p w14:paraId="7B63FF73" w14:textId="77777777" w:rsidR="00EC6C87" w:rsidRPr="004534A4" w:rsidRDefault="00EC6C87" w:rsidP="00917917">
            <w:pPr>
              <w:pStyle w:val="affffffffb"/>
              <w:widowControl w:val="0"/>
              <w:ind w:firstLine="0"/>
              <w:rPr>
                <w:sz w:val="20"/>
              </w:rPr>
            </w:pPr>
            <w:r w:rsidRPr="004534A4">
              <w:rPr>
                <w:sz w:val="20"/>
              </w:rPr>
              <w:t>Управление доступом к машинным носителям информации</w:t>
            </w:r>
          </w:p>
        </w:tc>
      </w:tr>
      <w:tr w:rsidR="00EC6C87" w:rsidRPr="004534A4" w14:paraId="2FE0DC6A" w14:textId="77777777" w:rsidTr="0020001D">
        <w:tc>
          <w:tcPr>
            <w:tcW w:w="1793" w:type="dxa"/>
            <w:tcBorders>
              <w:top w:val="single" w:sz="4" w:space="0" w:color="000000"/>
              <w:left w:val="single" w:sz="4" w:space="0" w:color="000000"/>
              <w:bottom w:val="single" w:sz="4" w:space="0" w:color="000000"/>
              <w:right w:val="single" w:sz="4" w:space="0" w:color="000000"/>
            </w:tcBorders>
          </w:tcPr>
          <w:p w14:paraId="662966C6" w14:textId="77777777" w:rsidR="00EC6C87" w:rsidRPr="004534A4" w:rsidRDefault="00EC6C87" w:rsidP="00917917">
            <w:pPr>
              <w:pStyle w:val="affffffffb"/>
              <w:widowControl w:val="0"/>
              <w:ind w:firstLine="0"/>
              <w:jc w:val="center"/>
              <w:rPr>
                <w:sz w:val="20"/>
              </w:rPr>
            </w:pPr>
            <w:r w:rsidRPr="004534A4">
              <w:rPr>
                <w:sz w:val="20"/>
              </w:rPr>
              <w:t>ЗНИ.5</w:t>
            </w:r>
          </w:p>
        </w:tc>
        <w:tc>
          <w:tcPr>
            <w:tcW w:w="8413" w:type="dxa"/>
            <w:tcBorders>
              <w:top w:val="single" w:sz="4" w:space="0" w:color="000000"/>
              <w:left w:val="single" w:sz="4" w:space="0" w:color="000000"/>
              <w:bottom w:val="single" w:sz="4" w:space="0" w:color="000000"/>
              <w:right w:val="single" w:sz="4" w:space="0" w:color="000000"/>
            </w:tcBorders>
          </w:tcPr>
          <w:p w14:paraId="5D58B9E8" w14:textId="77777777" w:rsidR="00EC6C87" w:rsidRPr="004534A4" w:rsidRDefault="00EC6C87" w:rsidP="00917917">
            <w:pPr>
              <w:pStyle w:val="affffffffb"/>
              <w:widowControl w:val="0"/>
              <w:ind w:firstLine="0"/>
              <w:rPr>
                <w:sz w:val="20"/>
              </w:rPr>
            </w:pPr>
            <w:r w:rsidRPr="004534A4">
              <w:rPr>
                <w:sz w:val="20"/>
              </w:rPr>
              <w:t>Контроль использования интерфейсов ввода (вывода) информации на машинные носители информации</w:t>
            </w:r>
          </w:p>
        </w:tc>
      </w:tr>
      <w:tr w:rsidR="00EC6C87" w:rsidRPr="004534A4" w14:paraId="7A056C58" w14:textId="77777777" w:rsidTr="0020001D">
        <w:tc>
          <w:tcPr>
            <w:tcW w:w="1793" w:type="dxa"/>
            <w:tcBorders>
              <w:top w:val="single" w:sz="4" w:space="0" w:color="000000"/>
              <w:left w:val="single" w:sz="4" w:space="0" w:color="000000"/>
              <w:bottom w:val="single" w:sz="4" w:space="0" w:color="000000"/>
              <w:right w:val="single" w:sz="4" w:space="0" w:color="000000"/>
            </w:tcBorders>
          </w:tcPr>
          <w:p w14:paraId="60748DE5" w14:textId="77777777" w:rsidR="00EC6C87" w:rsidRPr="004534A4" w:rsidRDefault="00EC6C87" w:rsidP="00917917">
            <w:pPr>
              <w:pStyle w:val="affffffffb"/>
              <w:widowControl w:val="0"/>
              <w:ind w:firstLine="0"/>
              <w:jc w:val="center"/>
              <w:rPr>
                <w:sz w:val="20"/>
              </w:rPr>
            </w:pPr>
            <w:r w:rsidRPr="004534A4">
              <w:rPr>
                <w:sz w:val="20"/>
              </w:rPr>
              <w:t>ЗНИ.8</w:t>
            </w:r>
          </w:p>
        </w:tc>
        <w:tc>
          <w:tcPr>
            <w:tcW w:w="8413" w:type="dxa"/>
            <w:tcBorders>
              <w:top w:val="single" w:sz="4" w:space="0" w:color="000000"/>
              <w:left w:val="single" w:sz="4" w:space="0" w:color="000000"/>
              <w:bottom w:val="single" w:sz="4" w:space="0" w:color="000000"/>
              <w:right w:val="single" w:sz="4" w:space="0" w:color="000000"/>
            </w:tcBorders>
          </w:tcPr>
          <w:p w14:paraId="72747DA7" w14:textId="77777777" w:rsidR="00EC6C87" w:rsidRPr="004534A4" w:rsidRDefault="00EC6C87" w:rsidP="00917917">
            <w:pPr>
              <w:pStyle w:val="affffffffb"/>
              <w:widowControl w:val="0"/>
              <w:ind w:firstLine="0"/>
              <w:rPr>
                <w:sz w:val="20"/>
              </w:rPr>
            </w:pPr>
            <w:r w:rsidRPr="004534A4">
              <w:rPr>
                <w:sz w:val="20"/>
              </w:rPr>
              <w:t>Уничтожение (стирание) информации на машинных носителях при их передаче между пользователями, в сторонние организации для ремонта или утилизации, а также контроль уничтожения (стирания)</w:t>
            </w:r>
          </w:p>
        </w:tc>
      </w:tr>
    </w:tbl>
    <w:p w14:paraId="3D1A75C3" w14:textId="77777777" w:rsidR="00EC6C87" w:rsidRPr="004534A4" w:rsidRDefault="00EC6C87" w:rsidP="00EC6C87">
      <w:pPr>
        <w:pStyle w:val="affff7"/>
        <w:widowControl w:val="0"/>
        <w:spacing w:line="276" w:lineRule="auto"/>
        <w:rPr>
          <w:b/>
          <w:bCs/>
          <w:sz w:val="24"/>
        </w:rPr>
      </w:pPr>
    </w:p>
    <w:p w14:paraId="3B24952E" w14:textId="77D7D779" w:rsidR="00EC6C87" w:rsidRPr="004534A4" w:rsidRDefault="00EC6C87" w:rsidP="00EC6C87">
      <w:pPr>
        <w:pStyle w:val="affff7"/>
        <w:widowControl w:val="0"/>
        <w:spacing w:line="276" w:lineRule="auto"/>
        <w:rPr>
          <w:sz w:val="24"/>
        </w:rPr>
      </w:pPr>
      <w:r w:rsidRPr="004534A4">
        <w:rPr>
          <w:b/>
          <w:bCs/>
          <w:sz w:val="24"/>
        </w:rPr>
        <w:t>Группа мер регистрации событий безопасности</w:t>
      </w:r>
      <w:r w:rsidR="006B5E7F" w:rsidRPr="004534A4">
        <w:rPr>
          <w:sz w:val="24"/>
        </w:rPr>
        <w:t xml:space="preserve"> (РСБ) </w:t>
      </w:r>
      <w:r w:rsidR="004A63EA">
        <w:rPr>
          <w:sz w:val="24"/>
        </w:rPr>
        <w:t>СЗИ</w:t>
      </w:r>
      <w:r w:rsidR="006B5E7F" w:rsidRPr="004534A4">
        <w:rPr>
          <w:sz w:val="24"/>
        </w:rPr>
        <w:t xml:space="preserve"> </w:t>
      </w:r>
      <w:r w:rsidRPr="004534A4">
        <w:rPr>
          <w:sz w:val="24"/>
        </w:rPr>
        <w:t>направлена на обеспечение сбора, записи, хранения и защиты информации о событиях безопасности в информационной системе, а также возможности просмотра и анализа информации о таких событиях администраторами ИБ Системы и реагирования на них.</w:t>
      </w:r>
    </w:p>
    <w:p w14:paraId="057BC94D" w14:textId="77777777" w:rsidR="00EC6C87" w:rsidRPr="004534A4" w:rsidRDefault="00EC6C87" w:rsidP="00EC6C87">
      <w:pPr>
        <w:pStyle w:val="affff7"/>
        <w:widowControl w:val="0"/>
        <w:spacing w:line="276" w:lineRule="auto"/>
        <w:rPr>
          <w:sz w:val="24"/>
        </w:rPr>
      </w:pPr>
      <w:r w:rsidRPr="004534A4">
        <w:rPr>
          <w:sz w:val="24"/>
        </w:rPr>
        <w:t>В рамках группы мер регистрации событий безопасности реализованы следующие меры и функции защиты информации:</w:t>
      </w:r>
    </w:p>
    <w:tbl>
      <w:tblPr>
        <w:tblW w:w="10206" w:type="dxa"/>
        <w:tblInd w:w="-5" w:type="dxa"/>
        <w:tblLayout w:type="fixed"/>
        <w:tblCellMar>
          <w:top w:w="102" w:type="dxa"/>
          <w:left w:w="62" w:type="dxa"/>
          <w:bottom w:w="102" w:type="dxa"/>
          <w:right w:w="62" w:type="dxa"/>
        </w:tblCellMar>
        <w:tblLook w:val="04A0" w:firstRow="1" w:lastRow="0" w:firstColumn="1" w:lastColumn="0" w:noHBand="0" w:noVBand="1"/>
      </w:tblPr>
      <w:tblGrid>
        <w:gridCol w:w="1791"/>
        <w:gridCol w:w="8415"/>
      </w:tblGrid>
      <w:tr w:rsidR="00EC6C87" w:rsidRPr="004534A4" w14:paraId="41ECB522" w14:textId="77777777" w:rsidTr="0020001D">
        <w:tc>
          <w:tcPr>
            <w:tcW w:w="1791" w:type="dxa"/>
            <w:tcBorders>
              <w:top w:val="single" w:sz="4" w:space="0" w:color="000000"/>
              <w:left w:val="single" w:sz="4" w:space="0" w:color="000000"/>
              <w:bottom w:val="single" w:sz="4" w:space="0" w:color="000000"/>
              <w:right w:val="single" w:sz="4" w:space="0" w:color="000000"/>
            </w:tcBorders>
          </w:tcPr>
          <w:p w14:paraId="78E63C4D" w14:textId="77777777" w:rsidR="00EC6C87" w:rsidRPr="004534A4" w:rsidRDefault="00EC6C87" w:rsidP="00917917">
            <w:pPr>
              <w:pStyle w:val="affffffffb"/>
              <w:widowControl w:val="0"/>
              <w:ind w:firstLine="0"/>
              <w:jc w:val="center"/>
              <w:rPr>
                <w:sz w:val="20"/>
              </w:rPr>
            </w:pPr>
            <w:r w:rsidRPr="004534A4">
              <w:rPr>
                <w:sz w:val="20"/>
              </w:rPr>
              <w:t>РСБ.1</w:t>
            </w:r>
          </w:p>
        </w:tc>
        <w:tc>
          <w:tcPr>
            <w:tcW w:w="8415" w:type="dxa"/>
            <w:tcBorders>
              <w:top w:val="single" w:sz="4" w:space="0" w:color="000000"/>
              <w:left w:val="single" w:sz="4" w:space="0" w:color="000000"/>
              <w:bottom w:val="single" w:sz="4" w:space="0" w:color="000000"/>
              <w:right w:val="single" w:sz="4" w:space="0" w:color="000000"/>
            </w:tcBorders>
          </w:tcPr>
          <w:p w14:paraId="33A4520E" w14:textId="77777777" w:rsidR="00EC6C87" w:rsidRPr="004534A4" w:rsidRDefault="00EC6C87" w:rsidP="00917917">
            <w:pPr>
              <w:pStyle w:val="affffffffb"/>
              <w:widowControl w:val="0"/>
              <w:ind w:firstLine="0"/>
              <w:rPr>
                <w:sz w:val="20"/>
              </w:rPr>
            </w:pPr>
            <w:r w:rsidRPr="004534A4">
              <w:rPr>
                <w:sz w:val="20"/>
              </w:rPr>
              <w:t>Определение событий безопасности, подлежащих регистрации, и сроков их хранения</w:t>
            </w:r>
          </w:p>
        </w:tc>
      </w:tr>
      <w:tr w:rsidR="00EC6C87" w:rsidRPr="004534A4" w14:paraId="0FBC7F25" w14:textId="77777777" w:rsidTr="0020001D">
        <w:tc>
          <w:tcPr>
            <w:tcW w:w="1791" w:type="dxa"/>
            <w:tcBorders>
              <w:top w:val="single" w:sz="4" w:space="0" w:color="000000"/>
              <w:left w:val="single" w:sz="4" w:space="0" w:color="000000"/>
              <w:bottom w:val="single" w:sz="4" w:space="0" w:color="000000"/>
              <w:right w:val="single" w:sz="4" w:space="0" w:color="000000"/>
            </w:tcBorders>
          </w:tcPr>
          <w:p w14:paraId="30EDAF38" w14:textId="77777777" w:rsidR="00EC6C87" w:rsidRPr="004534A4" w:rsidRDefault="00EC6C87" w:rsidP="00917917">
            <w:pPr>
              <w:pStyle w:val="affffffffb"/>
              <w:widowControl w:val="0"/>
              <w:ind w:firstLine="0"/>
              <w:jc w:val="center"/>
              <w:rPr>
                <w:sz w:val="20"/>
              </w:rPr>
            </w:pPr>
            <w:r w:rsidRPr="004534A4">
              <w:rPr>
                <w:sz w:val="20"/>
              </w:rPr>
              <w:t>РСБ.2</w:t>
            </w:r>
          </w:p>
        </w:tc>
        <w:tc>
          <w:tcPr>
            <w:tcW w:w="8415" w:type="dxa"/>
            <w:tcBorders>
              <w:top w:val="single" w:sz="4" w:space="0" w:color="000000"/>
              <w:left w:val="single" w:sz="4" w:space="0" w:color="000000"/>
              <w:bottom w:val="single" w:sz="4" w:space="0" w:color="000000"/>
              <w:right w:val="single" w:sz="4" w:space="0" w:color="000000"/>
            </w:tcBorders>
          </w:tcPr>
          <w:p w14:paraId="2967D754" w14:textId="77777777" w:rsidR="00EC6C87" w:rsidRPr="004534A4" w:rsidRDefault="00EC6C87" w:rsidP="00917917">
            <w:pPr>
              <w:pStyle w:val="affffffffb"/>
              <w:widowControl w:val="0"/>
              <w:ind w:firstLine="0"/>
              <w:rPr>
                <w:sz w:val="20"/>
              </w:rPr>
            </w:pPr>
            <w:r w:rsidRPr="004534A4">
              <w:rPr>
                <w:sz w:val="20"/>
              </w:rPr>
              <w:t>Определение состава и содержания информации о событиях безопасности, подлежащих регистрации</w:t>
            </w:r>
          </w:p>
        </w:tc>
      </w:tr>
      <w:tr w:rsidR="00EC6C87" w:rsidRPr="004534A4" w14:paraId="7824FB53" w14:textId="77777777" w:rsidTr="0020001D">
        <w:tc>
          <w:tcPr>
            <w:tcW w:w="1791" w:type="dxa"/>
            <w:tcBorders>
              <w:top w:val="single" w:sz="4" w:space="0" w:color="000000"/>
              <w:left w:val="single" w:sz="4" w:space="0" w:color="000000"/>
              <w:bottom w:val="single" w:sz="4" w:space="0" w:color="000000"/>
              <w:right w:val="single" w:sz="4" w:space="0" w:color="000000"/>
            </w:tcBorders>
          </w:tcPr>
          <w:p w14:paraId="4D6668CF" w14:textId="77777777" w:rsidR="00EC6C87" w:rsidRPr="004534A4" w:rsidRDefault="00EC6C87" w:rsidP="00917917">
            <w:pPr>
              <w:pStyle w:val="affffffffb"/>
              <w:widowControl w:val="0"/>
              <w:ind w:firstLine="0"/>
              <w:jc w:val="center"/>
              <w:rPr>
                <w:sz w:val="20"/>
              </w:rPr>
            </w:pPr>
            <w:r w:rsidRPr="004534A4">
              <w:rPr>
                <w:sz w:val="20"/>
              </w:rPr>
              <w:t>РСБ.3</w:t>
            </w:r>
          </w:p>
        </w:tc>
        <w:tc>
          <w:tcPr>
            <w:tcW w:w="8415" w:type="dxa"/>
            <w:tcBorders>
              <w:top w:val="single" w:sz="4" w:space="0" w:color="000000"/>
              <w:left w:val="single" w:sz="4" w:space="0" w:color="000000"/>
              <w:bottom w:val="single" w:sz="4" w:space="0" w:color="000000"/>
              <w:right w:val="single" w:sz="4" w:space="0" w:color="000000"/>
            </w:tcBorders>
          </w:tcPr>
          <w:p w14:paraId="6CCFBA24" w14:textId="77777777" w:rsidR="00EC6C87" w:rsidRPr="004534A4" w:rsidRDefault="00EC6C87" w:rsidP="00917917">
            <w:pPr>
              <w:pStyle w:val="affffffffb"/>
              <w:widowControl w:val="0"/>
              <w:ind w:firstLine="0"/>
              <w:rPr>
                <w:sz w:val="20"/>
              </w:rPr>
            </w:pPr>
            <w:r w:rsidRPr="004534A4">
              <w:rPr>
                <w:sz w:val="20"/>
              </w:rPr>
              <w:t>Сбор, запись и хранение информации о событиях безопасности в течение установленного времени хранения</w:t>
            </w:r>
          </w:p>
        </w:tc>
      </w:tr>
      <w:tr w:rsidR="00EC6C87" w:rsidRPr="004534A4" w14:paraId="60D084B7" w14:textId="77777777" w:rsidTr="0020001D">
        <w:tc>
          <w:tcPr>
            <w:tcW w:w="1791" w:type="dxa"/>
            <w:tcBorders>
              <w:top w:val="single" w:sz="4" w:space="0" w:color="000000"/>
              <w:left w:val="single" w:sz="4" w:space="0" w:color="000000"/>
              <w:bottom w:val="single" w:sz="4" w:space="0" w:color="000000"/>
              <w:right w:val="single" w:sz="4" w:space="0" w:color="000000"/>
            </w:tcBorders>
          </w:tcPr>
          <w:p w14:paraId="3DCA8FEB" w14:textId="77777777" w:rsidR="00EC6C87" w:rsidRPr="004534A4" w:rsidRDefault="00EC6C87" w:rsidP="00917917">
            <w:pPr>
              <w:pStyle w:val="affffffffb"/>
              <w:widowControl w:val="0"/>
              <w:ind w:firstLine="0"/>
              <w:jc w:val="center"/>
              <w:rPr>
                <w:sz w:val="20"/>
              </w:rPr>
            </w:pPr>
            <w:r w:rsidRPr="004534A4">
              <w:rPr>
                <w:sz w:val="20"/>
              </w:rPr>
              <w:t>РСБ.4</w:t>
            </w:r>
          </w:p>
        </w:tc>
        <w:tc>
          <w:tcPr>
            <w:tcW w:w="8415" w:type="dxa"/>
            <w:tcBorders>
              <w:top w:val="single" w:sz="4" w:space="0" w:color="000000"/>
              <w:left w:val="single" w:sz="4" w:space="0" w:color="000000"/>
              <w:bottom w:val="single" w:sz="4" w:space="0" w:color="000000"/>
              <w:right w:val="single" w:sz="4" w:space="0" w:color="000000"/>
            </w:tcBorders>
          </w:tcPr>
          <w:p w14:paraId="1F001273" w14:textId="77777777" w:rsidR="00EC6C87" w:rsidRPr="004534A4" w:rsidRDefault="00EC6C87" w:rsidP="00917917">
            <w:pPr>
              <w:pStyle w:val="affffffffb"/>
              <w:widowControl w:val="0"/>
              <w:ind w:firstLine="0"/>
              <w:rPr>
                <w:sz w:val="20"/>
              </w:rPr>
            </w:pPr>
            <w:r w:rsidRPr="004534A4">
              <w:rPr>
                <w:sz w:val="20"/>
              </w:rPr>
              <w:t>Реагирование на сбои при регистрации событий безопасности, в том числе аппаратные и программные ошибки, сбои в механизмах сбора информации и достижение предела или переполнения объема (емкости) памяти</w:t>
            </w:r>
          </w:p>
        </w:tc>
      </w:tr>
      <w:tr w:rsidR="00EC6C87" w:rsidRPr="004534A4" w14:paraId="0E2950E5" w14:textId="77777777" w:rsidTr="0020001D">
        <w:tc>
          <w:tcPr>
            <w:tcW w:w="1791" w:type="dxa"/>
            <w:tcBorders>
              <w:top w:val="single" w:sz="4" w:space="0" w:color="000000"/>
              <w:left w:val="single" w:sz="4" w:space="0" w:color="000000"/>
              <w:bottom w:val="single" w:sz="4" w:space="0" w:color="000000"/>
              <w:right w:val="single" w:sz="4" w:space="0" w:color="000000"/>
            </w:tcBorders>
          </w:tcPr>
          <w:p w14:paraId="3A805080" w14:textId="77777777" w:rsidR="00EC6C87" w:rsidRPr="004534A4" w:rsidRDefault="00EC6C87" w:rsidP="00917917">
            <w:pPr>
              <w:pStyle w:val="affffffffb"/>
              <w:widowControl w:val="0"/>
              <w:ind w:firstLine="0"/>
              <w:jc w:val="center"/>
              <w:rPr>
                <w:sz w:val="20"/>
              </w:rPr>
            </w:pPr>
            <w:r w:rsidRPr="004534A4">
              <w:rPr>
                <w:sz w:val="20"/>
              </w:rPr>
              <w:t>РСБ.5</w:t>
            </w:r>
          </w:p>
        </w:tc>
        <w:tc>
          <w:tcPr>
            <w:tcW w:w="8415" w:type="dxa"/>
            <w:tcBorders>
              <w:top w:val="single" w:sz="4" w:space="0" w:color="000000"/>
              <w:left w:val="single" w:sz="4" w:space="0" w:color="000000"/>
              <w:bottom w:val="single" w:sz="4" w:space="0" w:color="000000"/>
              <w:right w:val="single" w:sz="4" w:space="0" w:color="000000"/>
            </w:tcBorders>
          </w:tcPr>
          <w:p w14:paraId="679D072E" w14:textId="77777777" w:rsidR="00EC6C87" w:rsidRPr="004534A4" w:rsidRDefault="00EC6C87" w:rsidP="00917917">
            <w:pPr>
              <w:pStyle w:val="affffffffb"/>
              <w:widowControl w:val="0"/>
              <w:ind w:firstLine="0"/>
              <w:rPr>
                <w:sz w:val="20"/>
              </w:rPr>
            </w:pPr>
            <w:r w:rsidRPr="004534A4">
              <w:rPr>
                <w:sz w:val="20"/>
              </w:rPr>
              <w:t>Мониторинг (просмотр, анализ) результатов регистрации событий безопасности и реагирование на них</w:t>
            </w:r>
          </w:p>
        </w:tc>
      </w:tr>
      <w:tr w:rsidR="00EC6C87" w:rsidRPr="004534A4" w14:paraId="5CDF8739" w14:textId="77777777" w:rsidTr="0020001D">
        <w:tc>
          <w:tcPr>
            <w:tcW w:w="1791" w:type="dxa"/>
            <w:tcBorders>
              <w:top w:val="single" w:sz="4" w:space="0" w:color="000000"/>
              <w:left w:val="single" w:sz="4" w:space="0" w:color="000000"/>
              <w:bottom w:val="single" w:sz="4" w:space="0" w:color="000000"/>
              <w:right w:val="single" w:sz="4" w:space="0" w:color="000000"/>
            </w:tcBorders>
          </w:tcPr>
          <w:p w14:paraId="62112B38" w14:textId="77777777" w:rsidR="00EC6C87" w:rsidRPr="004534A4" w:rsidRDefault="00EC6C87" w:rsidP="00917917">
            <w:pPr>
              <w:pStyle w:val="affffffffb"/>
              <w:widowControl w:val="0"/>
              <w:ind w:firstLine="0"/>
              <w:jc w:val="center"/>
              <w:rPr>
                <w:sz w:val="20"/>
              </w:rPr>
            </w:pPr>
            <w:r w:rsidRPr="004534A4">
              <w:rPr>
                <w:sz w:val="20"/>
              </w:rPr>
              <w:t>РСБ.6</w:t>
            </w:r>
          </w:p>
        </w:tc>
        <w:tc>
          <w:tcPr>
            <w:tcW w:w="8415" w:type="dxa"/>
            <w:tcBorders>
              <w:top w:val="single" w:sz="4" w:space="0" w:color="000000"/>
              <w:left w:val="single" w:sz="4" w:space="0" w:color="000000"/>
              <w:bottom w:val="single" w:sz="4" w:space="0" w:color="000000"/>
              <w:right w:val="single" w:sz="4" w:space="0" w:color="000000"/>
            </w:tcBorders>
          </w:tcPr>
          <w:p w14:paraId="47B3EEDE" w14:textId="77777777" w:rsidR="00EC6C87" w:rsidRPr="004534A4" w:rsidRDefault="00EC6C87" w:rsidP="00917917">
            <w:pPr>
              <w:pStyle w:val="affffffffb"/>
              <w:widowControl w:val="0"/>
              <w:ind w:firstLine="0"/>
              <w:rPr>
                <w:sz w:val="20"/>
              </w:rPr>
            </w:pPr>
            <w:r w:rsidRPr="004534A4">
              <w:rPr>
                <w:sz w:val="20"/>
              </w:rPr>
              <w:t>Генерирование временных меток и (или) синхронизация системного времени в информационной системе</w:t>
            </w:r>
          </w:p>
        </w:tc>
      </w:tr>
      <w:tr w:rsidR="00EC6C87" w:rsidRPr="004534A4" w14:paraId="49D05627" w14:textId="77777777" w:rsidTr="0020001D">
        <w:tc>
          <w:tcPr>
            <w:tcW w:w="1791" w:type="dxa"/>
            <w:tcBorders>
              <w:top w:val="single" w:sz="4" w:space="0" w:color="000000"/>
              <w:left w:val="single" w:sz="4" w:space="0" w:color="000000"/>
              <w:bottom w:val="single" w:sz="4" w:space="0" w:color="000000"/>
              <w:right w:val="single" w:sz="4" w:space="0" w:color="000000"/>
            </w:tcBorders>
          </w:tcPr>
          <w:p w14:paraId="065387FA" w14:textId="77777777" w:rsidR="00EC6C87" w:rsidRPr="004534A4" w:rsidRDefault="00EC6C87" w:rsidP="00917917">
            <w:pPr>
              <w:pStyle w:val="affffffffb"/>
              <w:widowControl w:val="0"/>
              <w:ind w:firstLine="0"/>
              <w:jc w:val="center"/>
              <w:rPr>
                <w:sz w:val="20"/>
              </w:rPr>
            </w:pPr>
            <w:r w:rsidRPr="004534A4">
              <w:rPr>
                <w:sz w:val="20"/>
              </w:rPr>
              <w:t>РСБ.7</w:t>
            </w:r>
          </w:p>
        </w:tc>
        <w:tc>
          <w:tcPr>
            <w:tcW w:w="8415" w:type="dxa"/>
            <w:tcBorders>
              <w:top w:val="single" w:sz="4" w:space="0" w:color="000000"/>
              <w:left w:val="single" w:sz="4" w:space="0" w:color="000000"/>
              <w:bottom w:val="single" w:sz="4" w:space="0" w:color="000000"/>
              <w:right w:val="single" w:sz="4" w:space="0" w:color="000000"/>
            </w:tcBorders>
          </w:tcPr>
          <w:p w14:paraId="4D94355F" w14:textId="77777777" w:rsidR="00EC6C87" w:rsidRPr="004534A4" w:rsidRDefault="00EC6C87" w:rsidP="00917917">
            <w:pPr>
              <w:pStyle w:val="affffffffb"/>
              <w:widowControl w:val="0"/>
              <w:ind w:firstLine="0"/>
              <w:rPr>
                <w:sz w:val="20"/>
              </w:rPr>
            </w:pPr>
            <w:r w:rsidRPr="004534A4">
              <w:rPr>
                <w:sz w:val="20"/>
              </w:rPr>
              <w:t>Защита информации о событиях безопасности</w:t>
            </w:r>
          </w:p>
        </w:tc>
      </w:tr>
    </w:tbl>
    <w:p w14:paraId="5885EB6F" w14:textId="77777777" w:rsidR="00EC6C87" w:rsidRPr="004534A4" w:rsidRDefault="00EC6C87" w:rsidP="00EC6C87">
      <w:pPr>
        <w:pStyle w:val="affff7"/>
        <w:widowControl w:val="0"/>
        <w:spacing w:line="276" w:lineRule="auto"/>
        <w:rPr>
          <w:sz w:val="24"/>
        </w:rPr>
      </w:pPr>
    </w:p>
    <w:p w14:paraId="24A5F64A" w14:textId="2E723C56" w:rsidR="00EC6C87" w:rsidRPr="004534A4" w:rsidRDefault="00EC6C87" w:rsidP="00EC6C87">
      <w:pPr>
        <w:pStyle w:val="affff7"/>
        <w:widowControl w:val="0"/>
        <w:spacing w:line="276" w:lineRule="auto"/>
        <w:rPr>
          <w:sz w:val="24"/>
        </w:rPr>
      </w:pPr>
      <w:r w:rsidRPr="004534A4">
        <w:rPr>
          <w:b/>
          <w:bCs/>
          <w:sz w:val="24"/>
        </w:rPr>
        <w:t>Группа мер антивирусной защиты</w:t>
      </w:r>
      <w:r w:rsidRPr="004534A4">
        <w:rPr>
          <w:sz w:val="24"/>
        </w:rPr>
        <w:t xml:space="preserve"> (АВЗ) </w:t>
      </w:r>
      <w:r w:rsidR="004A63EA">
        <w:rPr>
          <w:sz w:val="24"/>
        </w:rPr>
        <w:t>СЗИ</w:t>
      </w:r>
      <w:r w:rsidR="006E172B">
        <w:rPr>
          <w:sz w:val="24"/>
        </w:rPr>
        <w:t xml:space="preserve"> </w:t>
      </w:r>
      <w:r w:rsidRPr="004534A4">
        <w:rPr>
          <w:sz w:val="24"/>
        </w:rPr>
        <w:t>направлена на обеспечение обнаружения в информационной системе компьютерных программ либо иной компьютерной информации, предназначенной для несанкционированного уничтожения, блокирования, модификации, копирования компьютерной информации или нейтрализации средств защиты информации, а также реагирование на обнаружение этих программ и информации.</w:t>
      </w:r>
    </w:p>
    <w:p w14:paraId="0DE63D1E" w14:textId="77777777" w:rsidR="00EC6C87" w:rsidRPr="004534A4" w:rsidRDefault="00EC6C87" w:rsidP="00EC6C87">
      <w:pPr>
        <w:pStyle w:val="affff7"/>
        <w:widowControl w:val="0"/>
        <w:spacing w:line="276" w:lineRule="auto"/>
        <w:rPr>
          <w:sz w:val="24"/>
        </w:rPr>
      </w:pPr>
      <w:r w:rsidRPr="004534A4">
        <w:rPr>
          <w:sz w:val="24"/>
        </w:rPr>
        <w:t>В рамках группы мер антивирусной защиты реализованы следующие меры и функции защиты информации:</w:t>
      </w:r>
    </w:p>
    <w:tbl>
      <w:tblPr>
        <w:tblW w:w="10206" w:type="dxa"/>
        <w:tblInd w:w="-5" w:type="dxa"/>
        <w:tblLayout w:type="fixed"/>
        <w:tblCellMar>
          <w:top w:w="102" w:type="dxa"/>
          <w:left w:w="62" w:type="dxa"/>
          <w:bottom w:w="102" w:type="dxa"/>
          <w:right w:w="62" w:type="dxa"/>
        </w:tblCellMar>
        <w:tblLook w:val="04A0" w:firstRow="1" w:lastRow="0" w:firstColumn="1" w:lastColumn="0" w:noHBand="0" w:noVBand="1"/>
      </w:tblPr>
      <w:tblGrid>
        <w:gridCol w:w="1781"/>
        <w:gridCol w:w="8425"/>
      </w:tblGrid>
      <w:tr w:rsidR="00EC6C87" w:rsidRPr="004534A4" w14:paraId="109AAD91" w14:textId="77777777" w:rsidTr="0020001D">
        <w:tc>
          <w:tcPr>
            <w:tcW w:w="1781" w:type="dxa"/>
            <w:tcBorders>
              <w:top w:val="single" w:sz="4" w:space="0" w:color="000000"/>
              <w:left w:val="single" w:sz="4" w:space="0" w:color="000000"/>
              <w:bottom w:val="single" w:sz="4" w:space="0" w:color="000000"/>
              <w:right w:val="single" w:sz="4" w:space="0" w:color="000000"/>
            </w:tcBorders>
          </w:tcPr>
          <w:p w14:paraId="54C35F45" w14:textId="77777777" w:rsidR="00EC6C87" w:rsidRPr="004534A4" w:rsidRDefault="00EC6C87" w:rsidP="00917917">
            <w:pPr>
              <w:pStyle w:val="affffffffb"/>
              <w:widowControl w:val="0"/>
              <w:ind w:firstLine="0"/>
              <w:jc w:val="center"/>
              <w:rPr>
                <w:sz w:val="20"/>
              </w:rPr>
            </w:pPr>
            <w:r w:rsidRPr="004534A4">
              <w:rPr>
                <w:sz w:val="20"/>
              </w:rPr>
              <w:t>АВЗ.1</w:t>
            </w:r>
          </w:p>
        </w:tc>
        <w:tc>
          <w:tcPr>
            <w:tcW w:w="8425" w:type="dxa"/>
            <w:tcBorders>
              <w:top w:val="single" w:sz="4" w:space="0" w:color="000000"/>
              <w:left w:val="single" w:sz="4" w:space="0" w:color="000000"/>
              <w:bottom w:val="single" w:sz="4" w:space="0" w:color="000000"/>
              <w:right w:val="single" w:sz="4" w:space="0" w:color="000000"/>
            </w:tcBorders>
          </w:tcPr>
          <w:p w14:paraId="662ABCD2" w14:textId="77777777" w:rsidR="00EC6C87" w:rsidRPr="004534A4" w:rsidRDefault="00EC6C87" w:rsidP="00917917">
            <w:pPr>
              <w:pStyle w:val="affffffffb"/>
              <w:widowControl w:val="0"/>
              <w:ind w:firstLine="0"/>
              <w:rPr>
                <w:sz w:val="20"/>
              </w:rPr>
            </w:pPr>
            <w:r w:rsidRPr="004534A4">
              <w:rPr>
                <w:sz w:val="20"/>
              </w:rPr>
              <w:t>Реализация антивирусной защиты</w:t>
            </w:r>
          </w:p>
        </w:tc>
      </w:tr>
      <w:tr w:rsidR="00EC6C87" w:rsidRPr="004534A4" w14:paraId="7D57A403" w14:textId="77777777" w:rsidTr="0020001D">
        <w:tc>
          <w:tcPr>
            <w:tcW w:w="1781" w:type="dxa"/>
            <w:tcBorders>
              <w:top w:val="single" w:sz="4" w:space="0" w:color="000000"/>
              <w:left w:val="single" w:sz="4" w:space="0" w:color="000000"/>
              <w:bottom w:val="single" w:sz="4" w:space="0" w:color="000000"/>
              <w:right w:val="single" w:sz="4" w:space="0" w:color="000000"/>
            </w:tcBorders>
          </w:tcPr>
          <w:p w14:paraId="19014F06" w14:textId="77777777" w:rsidR="00EC6C87" w:rsidRPr="004534A4" w:rsidRDefault="00EC6C87" w:rsidP="00917917">
            <w:pPr>
              <w:pStyle w:val="affffffffb"/>
              <w:widowControl w:val="0"/>
              <w:ind w:firstLine="0"/>
              <w:jc w:val="center"/>
              <w:rPr>
                <w:sz w:val="20"/>
              </w:rPr>
            </w:pPr>
            <w:r w:rsidRPr="004534A4">
              <w:rPr>
                <w:sz w:val="20"/>
              </w:rPr>
              <w:t>АВЗ.2</w:t>
            </w:r>
          </w:p>
        </w:tc>
        <w:tc>
          <w:tcPr>
            <w:tcW w:w="8425" w:type="dxa"/>
            <w:tcBorders>
              <w:top w:val="single" w:sz="4" w:space="0" w:color="000000"/>
              <w:left w:val="single" w:sz="4" w:space="0" w:color="000000"/>
              <w:bottom w:val="single" w:sz="4" w:space="0" w:color="000000"/>
              <w:right w:val="single" w:sz="4" w:space="0" w:color="000000"/>
            </w:tcBorders>
          </w:tcPr>
          <w:p w14:paraId="62414742" w14:textId="77777777" w:rsidR="00EC6C87" w:rsidRPr="004534A4" w:rsidRDefault="00EC6C87" w:rsidP="00917917">
            <w:pPr>
              <w:pStyle w:val="affffffffb"/>
              <w:widowControl w:val="0"/>
              <w:ind w:firstLine="0"/>
              <w:rPr>
                <w:sz w:val="20"/>
              </w:rPr>
            </w:pPr>
            <w:r w:rsidRPr="004534A4">
              <w:rPr>
                <w:sz w:val="20"/>
              </w:rPr>
              <w:t>Обновление базы данных признаков вредоносных компьютерных программ (вирусов)</w:t>
            </w:r>
          </w:p>
        </w:tc>
      </w:tr>
    </w:tbl>
    <w:p w14:paraId="263BFCA7" w14:textId="77777777" w:rsidR="00EC6C87" w:rsidRPr="004534A4" w:rsidRDefault="00EC6C87" w:rsidP="00EC6C87">
      <w:pPr>
        <w:pStyle w:val="affff7"/>
        <w:widowControl w:val="0"/>
        <w:spacing w:line="276" w:lineRule="auto"/>
        <w:rPr>
          <w:sz w:val="24"/>
        </w:rPr>
      </w:pPr>
    </w:p>
    <w:p w14:paraId="66586C5B" w14:textId="2EB40352" w:rsidR="00EC6C87" w:rsidRPr="004534A4" w:rsidRDefault="00EC6C87" w:rsidP="00EC6C87">
      <w:pPr>
        <w:pStyle w:val="affff7"/>
        <w:widowControl w:val="0"/>
        <w:spacing w:line="276" w:lineRule="auto"/>
        <w:rPr>
          <w:sz w:val="24"/>
        </w:rPr>
      </w:pPr>
      <w:r w:rsidRPr="004534A4">
        <w:rPr>
          <w:b/>
          <w:bCs/>
          <w:sz w:val="24"/>
        </w:rPr>
        <w:t>Группа мер обнаружения вторжений</w:t>
      </w:r>
      <w:r w:rsidRPr="004534A4">
        <w:rPr>
          <w:sz w:val="24"/>
        </w:rPr>
        <w:t xml:space="preserve"> (СОВ) </w:t>
      </w:r>
      <w:r w:rsidR="004A63EA">
        <w:rPr>
          <w:sz w:val="24"/>
        </w:rPr>
        <w:t>СЗИ</w:t>
      </w:r>
      <w:r w:rsidRPr="004534A4">
        <w:rPr>
          <w:sz w:val="24"/>
        </w:rPr>
        <w:t xml:space="preserve"> направлена на обеспечение обнаружения действий в информационной системе, направленных на несанкционированный доступ к информации, специальных воздействий на информационную систему и (или) информацию в целях добывания, уничтожения, искажения и блокирования доступа к информации, а также реагирование на эти действия.</w:t>
      </w:r>
    </w:p>
    <w:p w14:paraId="6941C928" w14:textId="77777777" w:rsidR="00EC6C87" w:rsidRPr="004534A4" w:rsidRDefault="00EC6C87" w:rsidP="00EC6C87">
      <w:pPr>
        <w:pStyle w:val="affff7"/>
        <w:widowControl w:val="0"/>
        <w:spacing w:line="276" w:lineRule="auto"/>
        <w:rPr>
          <w:sz w:val="24"/>
        </w:rPr>
      </w:pPr>
      <w:r w:rsidRPr="004534A4">
        <w:rPr>
          <w:sz w:val="24"/>
        </w:rPr>
        <w:t>В рамках группы мер обнаружения вторжений реализованы следующие меры и функции защиты информации:</w:t>
      </w:r>
    </w:p>
    <w:tbl>
      <w:tblPr>
        <w:tblW w:w="10206" w:type="dxa"/>
        <w:tblInd w:w="-5" w:type="dxa"/>
        <w:tblLayout w:type="fixed"/>
        <w:tblCellMar>
          <w:top w:w="102" w:type="dxa"/>
          <w:left w:w="62" w:type="dxa"/>
          <w:bottom w:w="102" w:type="dxa"/>
          <w:right w:w="62" w:type="dxa"/>
        </w:tblCellMar>
        <w:tblLook w:val="04A0" w:firstRow="1" w:lastRow="0" w:firstColumn="1" w:lastColumn="0" w:noHBand="0" w:noVBand="1"/>
      </w:tblPr>
      <w:tblGrid>
        <w:gridCol w:w="1780"/>
        <w:gridCol w:w="8426"/>
      </w:tblGrid>
      <w:tr w:rsidR="00EC6C87" w:rsidRPr="004534A4" w14:paraId="362B8418" w14:textId="77777777" w:rsidTr="0020001D">
        <w:tc>
          <w:tcPr>
            <w:tcW w:w="1780" w:type="dxa"/>
            <w:tcBorders>
              <w:top w:val="single" w:sz="4" w:space="0" w:color="000000"/>
              <w:left w:val="single" w:sz="4" w:space="0" w:color="000000"/>
              <w:bottom w:val="single" w:sz="4" w:space="0" w:color="000000"/>
            </w:tcBorders>
          </w:tcPr>
          <w:p w14:paraId="1BCEE52A" w14:textId="77777777" w:rsidR="00EC6C87" w:rsidRPr="004534A4" w:rsidRDefault="00EC6C87" w:rsidP="00917917">
            <w:pPr>
              <w:pStyle w:val="affffffffb"/>
              <w:widowControl w:val="0"/>
              <w:ind w:firstLine="0"/>
              <w:jc w:val="center"/>
              <w:rPr>
                <w:sz w:val="20"/>
              </w:rPr>
            </w:pPr>
            <w:r w:rsidRPr="004534A4">
              <w:rPr>
                <w:sz w:val="20"/>
              </w:rPr>
              <w:t>СОВ.1</w:t>
            </w:r>
          </w:p>
        </w:tc>
        <w:tc>
          <w:tcPr>
            <w:tcW w:w="8426" w:type="dxa"/>
            <w:tcBorders>
              <w:top w:val="single" w:sz="4" w:space="0" w:color="000000"/>
              <w:left w:val="single" w:sz="4" w:space="0" w:color="000000"/>
              <w:bottom w:val="single" w:sz="4" w:space="0" w:color="000000"/>
              <w:right w:val="single" w:sz="4" w:space="0" w:color="000000"/>
            </w:tcBorders>
          </w:tcPr>
          <w:p w14:paraId="6B3A49BB" w14:textId="77777777" w:rsidR="00EC6C87" w:rsidRPr="004534A4" w:rsidRDefault="00EC6C87" w:rsidP="00917917">
            <w:pPr>
              <w:pStyle w:val="affffffffb"/>
              <w:widowControl w:val="0"/>
              <w:ind w:firstLine="0"/>
              <w:rPr>
                <w:sz w:val="20"/>
              </w:rPr>
            </w:pPr>
            <w:r w:rsidRPr="004534A4">
              <w:rPr>
                <w:sz w:val="20"/>
              </w:rPr>
              <w:t>Обнаружение вторжений</w:t>
            </w:r>
          </w:p>
        </w:tc>
      </w:tr>
      <w:tr w:rsidR="00EC6C87" w:rsidRPr="004534A4" w14:paraId="73D4421D" w14:textId="77777777" w:rsidTr="0020001D">
        <w:tc>
          <w:tcPr>
            <w:tcW w:w="1780" w:type="dxa"/>
            <w:tcBorders>
              <w:left w:val="single" w:sz="4" w:space="0" w:color="000000"/>
              <w:bottom w:val="single" w:sz="4" w:space="0" w:color="000000"/>
            </w:tcBorders>
          </w:tcPr>
          <w:p w14:paraId="3E775B9E" w14:textId="77777777" w:rsidR="00EC6C87" w:rsidRPr="004534A4" w:rsidRDefault="00EC6C87" w:rsidP="00917917">
            <w:pPr>
              <w:pStyle w:val="affffffffb"/>
              <w:widowControl w:val="0"/>
              <w:ind w:firstLine="0"/>
              <w:jc w:val="center"/>
              <w:rPr>
                <w:sz w:val="20"/>
              </w:rPr>
            </w:pPr>
            <w:r w:rsidRPr="004534A4">
              <w:rPr>
                <w:sz w:val="20"/>
              </w:rPr>
              <w:t>СОВ.2</w:t>
            </w:r>
          </w:p>
        </w:tc>
        <w:tc>
          <w:tcPr>
            <w:tcW w:w="8426" w:type="dxa"/>
            <w:tcBorders>
              <w:left w:val="single" w:sz="4" w:space="0" w:color="000000"/>
              <w:bottom w:val="single" w:sz="4" w:space="0" w:color="000000"/>
              <w:right w:val="single" w:sz="4" w:space="0" w:color="000000"/>
            </w:tcBorders>
          </w:tcPr>
          <w:p w14:paraId="0402A082" w14:textId="77777777" w:rsidR="00EC6C87" w:rsidRPr="004534A4" w:rsidRDefault="00EC6C87" w:rsidP="00917917">
            <w:pPr>
              <w:pStyle w:val="affffffffb"/>
              <w:widowControl w:val="0"/>
              <w:ind w:firstLine="0"/>
              <w:rPr>
                <w:sz w:val="20"/>
              </w:rPr>
            </w:pPr>
            <w:r w:rsidRPr="004534A4">
              <w:rPr>
                <w:sz w:val="20"/>
              </w:rPr>
              <w:t>Обновление базы решающих правил</w:t>
            </w:r>
          </w:p>
        </w:tc>
      </w:tr>
    </w:tbl>
    <w:p w14:paraId="30F936CA" w14:textId="77777777" w:rsidR="00EC6C87" w:rsidRPr="004534A4" w:rsidRDefault="00EC6C87" w:rsidP="00EC6C87">
      <w:pPr>
        <w:pStyle w:val="affff7"/>
        <w:widowControl w:val="0"/>
        <w:spacing w:line="276" w:lineRule="auto"/>
        <w:rPr>
          <w:sz w:val="24"/>
        </w:rPr>
      </w:pPr>
    </w:p>
    <w:p w14:paraId="63B7BE92" w14:textId="35ADAFF5" w:rsidR="00EC6C87" w:rsidRPr="004534A4" w:rsidRDefault="00EC6C87" w:rsidP="00EC6C87">
      <w:pPr>
        <w:pStyle w:val="affff7"/>
        <w:widowControl w:val="0"/>
        <w:spacing w:line="276" w:lineRule="auto"/>
        <w:rPr>
          <w:sz w:val="24"/>
        </w:rPr>
      </w:pPr>
      <w:r w:rsidRPr="004534A4">
        <w:rPr>
          <w:b/>
          <w:bCs/>
          <w:sz w:val="24"/>
        </w:rPr>
        <w:t>Группа мер контроля и анализа защищенности</w:t>
      </w:r>
      <w:r w:rsidRPr="004534A4">
        <w:rPr>
          <w:sz w:val="24"/>
        </w:rPr>
        <w:t xml:space="preserve"> (АНЗ) </w:t>
      </w:r>
      <w:r w:rsidR="004A63EA">
        <w:rPr>
          <w:sz w:val="24"/>
        </w:rPr>
        <w:t>СЗИ</w:t>
      </w:r>
      <w:r w:rsidRPr="004534A4">
        <w:rPr>
          <w:sz w:val="24"/>
        </w:rPr>
        <w:t xml:space="preserve"> обеспечивает проведение систематических мероприятий по анализу защищенности информационной системы и тестирование работоспособности </w:t>
      </w:r>
      <w:r w:rsidRPr="004534A4">
        <w:rPr>
          <w:rStyle w:val="afffffe"/>
          <w:sz w:val="24"/>
        </w:rPr>
        <w:t>СЗИ</w:t>
      </w:r>
      <w:r w:rsidRPr="004534A4">
        <w:rPr>
          <w:sz w:val="24"/>
        </w:rPr>
        <w:t xml:space="preserve"> с целью контроля уровня защищенности информации, обрабатываемой в Системе.</w:t>
      </w:r>
    </w:p>
    <w:p w14:paraId="1B16C30E" w14:textId="77777777" w:rsidR="00EC6C87" w:rsidRPr="004534A4" w:rsidRDefault="00EC6C87" w:rsidP="00EC6C87">
      <w:pPr>
        <w:pStyle w:val="affff7"/>
        <w:widowControl w:val="0"/>
        <w:spacing w:line="276" w:lineRule="auto"/>
        <w:rPr>
          <w:sz w:val="24"/>
        </w:rPr>
      </w:pPr>
      <w:r w:rsidRPr="004534A4">
        <w:rPr>
          <w:sz w:val="24"/>
        </w:rPr>
        <w:t>В рамках группы мер контроля и анализа защищенности реализованы следующие меры и функции защиты информации:</w:t>
      </w:r>
    </w:p>
    <w:tbl>
      <w:tblPr>
        <w:tblW w:w="10206" w:type="dxa"/>
        <w:tblInd w:w="-5" w:type="dxa"/>
        <w:tblLayout w:type="fixed"/>
        <w:tblCellMar>
          <w:top w:w="102" w:type="dxa"/>
          <w:left w:w="62" w:type="dxa"/>
          <w:bottom w:w="102" w:type="dxa"/>
          <w:right w:w="62" w:type="dxa"/>
        </w:tblCellMar>
        <w:tblLook w:val="04A0" w:firstRow="1" w:lastRow="0" w:firstColumn="1" w:lastColumn="0" w:noHBand="0" w:noVBand="1"/>
      </w:tblPr>
      <w:tblGrid>
        <w:gridCol w:w="1780"/>
        <w:gridCol w:w="8426"/>
      </w:tblGrid>
      <w:tr w:rsidR="00EC6C87" w:rsidRPr="004534A4" w14:paraId="0966DDE1" w14:textId="77777777" w:rsidTr="0020001D">
        <w:tc>
          <w:tcPr>
            <w:tcW w:w="1780" w:type="dxa"/>
            <w:tcBorders>
              <w:top w:val="single" w:sz="4" w:space="0" w:color="000000"/>
              <w:left w:val="single" w:sz="4" w:space="0" w:color="000000"/>
              <w:bottom w:val="single" w:sz="4" w:space="0" w:color="000000"/>
              <w:right w:val="single" w:sz="4" w:space="0" w:color="000000"/>
            </w:tcBorders>
          </w:tcPr>
          <w:p w14:paraId="5345A5A9" w14:textId="77777777" w:rsidR="00EC6C87" w:rsidRPr="004534A4" w:rsidRDefault="00EC6C87" w:rsidP="00917917">
            <w:pPr>
              <w:pStyle w:val="affffffffb"/>
              <w:widowControl w:val="0"/>
              <w:ind w:firstLine="0"/>
              <w:jc w:val="center"/>
              <w:rPr>
                <w:sz w:val="20"/>
              </w:rPr>
            </w:pPr>
            <w:r w:rsidRPr="004534A4">
              <w:rPr>
                <w:sz w:val="20"/>
              </w:rPr>
              <w:t>АНЗ.1</w:t>
            </w:r>
          </w:p>
        </w:tc>
        <w:tc>
          <w:tcPr>
            <w:tcW w:w="8426" w:type="dxa"/>
            <w:tcBorders>
              <w:top w:val="single" w:sz="4" w:space="0" w:color="000000"/>
              <w:left w:val="single" w:sz="4" w:space="0" w:color="000000"/>
              <w:bottom w:val="single" w:sz="4" w:space="0" w:color="000000"/>
              <w:right w:val="single" w:sz="4" w:space="0" w:color="000000"/>
            </w:tcBorders>
          </w:tcPr>
          <w:p w14:paraId="31F1195D" w14:textId="77777777" w:rsidR="00EC6C87" w:rsidRPr="004534A4" w:rsidRDefault="00EC6C87" w:rsidP="00917917">
            <w:pPr>
              <w:pStyle w:val="affffffffb"/>
              <w:widowControl w:val="0"/>
              <w:ind w:firstLine="0"/>
              <w:rPr>
                <w:sz w:val="20"/>
              </w:rPr>
            </w:pPr>
            <w:r w:rsidRPr="004534A4">
              <w:rPr>
                <w:sz w:val="20"/>
              </w:rPr>
              <w:t>Выявление, анализ уязвимостей информационной системы и оперативное устранение вновь выявленных уязвимостей</w:t>
            </w:r>
          </w:p>
        </w:tc>
      </w:tr>
      <w:tr w:rsidR="00EC6C87" w:rsidRPr="004534A4" w14:paraId="400172B3" w14:textId="77777777" w:rsidTr="0020001D">
        <w:tc>
          <w:tcPr>
            <w:tcW w:w="1780" w:type="dxa"/>
            <w:tcBorders>
              <w:top w:val="single" w:sz="4" w:space="0" w:color="000000"/>
              <w:left w:val="single" w:sz="4" w:space="0" w:color="000000"/>
              <w:bottom w:val="single" w:sz="4" w:space="0" w:color="000000"/>
              <w:right w:val="single" w:sz="4" w:space="0" w:color="000000"/>
            </w:tcBorders>
          </w:tcPr>
          <w:p w14:paraId="4A5AB317" w14:textId="77777777" w:rsidR="00EC6C87" w:rsidRPr="004534A4" w:rsidRDefault="00EC6C87" w:rsidP="00917917">
            <w:pPr>
              <w:pStyle w:val="affffffffb"/>
              <w:widowControl w:val="0"/>
              <w:ind w:firstLine="0"/>
              <w:jc w:val="center"/>
              <w:rPr>
                <w:sz w:val="20"/>
              </w:rPr>
            </w:pPr>
            <w:r w:rsidRPr="004534A4">
              <w:rPr>
                <w:sz w:val="20"/>
              </w:rPr>
              <w:t>АНЗ.2</w:t>
            </w:r>
          </w:p>
        </w:tc>
        <w:tc>
          <w:tcPr>
            <w:tcW w:w="8426" w:type="dxa"/>
            <w:tcBorders>
              <w:top w:val="single" w:sz="4" w:space="0" w:color="000000"/>
              <w:left w:val="single" w:sz="4" w:space="0" w:color="000000"/>
              <w:bottom w:val="single" w:sz="4" w:space="0" w:color="000000"/>
              <w:right w:val="single" w:sz="4" w:space="0" w:color="000000"/>
            </w:tcBorders>
          </w:tcPr>
          <w:p w14:paraId="14955598" w14:textId="77777777" w:rsidR="00EC6C87" w:rsidRPr="004534A4" w:rsidRDefault="00EC6C87" w:rsidP="00917917">
            <w:pPr>
              <w:pStyle w:val="affffffffb"/>
              <w:widowControl w:val="0"/>
              <w:ind w:firstLine="0"/>
              <w:rPr>
                <w:sz w:val="20"/>
              </w:rPr>
            </w:pPr>
            <w:r w:rsidRPr="004534A4">
              <w:rPr>
                <w:sz w:val="20"/>
              </w:rPr>
              <w:t>Контроль установки обновлений программного обеспечения, включая обновление программного обеспечения средств защиты информации</w:t>
            </w:r>
          </w:p>
        </w:tc>
      </w:tr>
      <w:tr w:rsidR="00EC6C87" w:rsidRPr="004534A4" w14:paraId="06114454" w14:textId="77777777" w:rsidTr="0020001D">
        <w:tc>
          <w:tcPr>
            <w:tcW w:w="1780" w:type="dxa"/>
            <w:tcBorders>
              <w:top w:val="single" w:sz="4" w:space="0" w:color="000000"/>
              <w:left w:val="single" w:sz="4" w:space="0" w:color="000000"/>
              <w:bottom w:val="single" w:sz="4" w:space="0" w:color="000000"/>
              <w:right w:val="single" w:sz="4" w:space="0" w:color="000000"/>
            </w:tcBorders>
          </w:tcPr>
          <w:p w14:paraId="129A05A3" w14:textId="77777777" w:rsidR="00EC6C87" w:rsidRPr="004534A4" w:rsidRDefault="00EC6C87" w:rsidP="00917917">
            <w:pPr>
              <w:pStyle w:val="affffffffb"/>
              <w:widowControl w:val="0"/>
              <w:ind w:firstLine="0"/>
              <w:jc w:val="center"/>
              <w:rPr>
                <w:sz w:val="20"/>
              </w:rPr>
            </w:pPr>
            <w:r w:rsidRPr="004534A4">
              <w:rPr>
                <w:sz w:val="20"/>
              </w:rPr>
              <w:t>АНЗ.3</w:t>
            </w:r>
          </w:p>
        </w:tc>
        <w:tc>
          <w:tcPr>
            <w:tcW w:w="8426" w:type="dxa"/>
            <w:tcBorders>
              <w:top w:val="single" w:sz="4" w:space="0" w:color="000000"/>
              <w:left w:val="single" w:sz="4" w:space="0" w:color="000000"/>
              <w:bottom w:val="single" w:sz="4" w:space="0" w:color="000000"/>
              <w:right w:val="single" w:sz="4" w:space="0" w:color="000000"/>
            </w:tcBorders>
          </w:tcPr>
          <w:p w14:paraId="39D6F211" w14:textId="77777777" w:rsidR="00EC6C87" w:rsidRPr="004534A4" w:rsidRDefault="00EC6C87" w:rsidP="00917917">
            <w:pPr>
              <w:pStyle w:val="affffffffb"/>
              <w:widowControl w:val="0"/>
              <w:ind w:firstLine="0"/>
              <w:rPr>
                <w:sz w:val="20"/>
              </w:rPr>
            </w:pPr>
            <w:r w:rsidRPr="004534A4">
              <w:rPr>
                <w:sz w:val="20"/>
              </w:rPr>
              <w:t>Контроль работоспособности, параметров настройки и правильности функционирования программного обеспечения и средств защиты информации</w:t>
            </w:r>
          </w:p>
        </w:tc>
      </w:tr>
      <w:tr w:rsidR="00EC6C87" w:rsidRPr="004534A4" w14:paraId="1BD20C0D" w14:textId="77777777" w:rsidTr="0020001D">
        <w:tc>
          <w:tcPr>
            <w:tcW w:w="1780" w:type="dxa"/>
            <w:tcBorders>
              <w:top w:val="single" w:sz="4" w:space="0" w:color="000000"/>
              <w:left w:val="single" w:sz="4" w:space="0" w:color="000000"/>
              <w:bottom w:val="single" w:sz="4" w:space="0" w:color="000000"/>
              <w:right w:val="single" w:sz="4" w:space="0" w:color="000000"/>
            </w:tcBorders>
          </w:tcPr>
          <w:p w14:paraId="5F770F4C" w14:textId="77777777" w:rsidR="00EC6C87" w:rsidRPr="004534A4" w:rsidRDefault="00EC6C87" w:rsidP="00917917">
            <w:pPr>
              <w:pStyle w:val="affffffffb"/>
              <w:widowControl w:val="0"/>
              <w:ind w:firstLine="0"/>
              <w:jc w:val="center"/>
              <w:rPr>
                <w:sz w:val="20"/>
              </w:rPr>
            </w:pPr>
            <w:r w:rsidRPr="004534A4">
              <w:rPr>
                <w:sz w:val="20"/>
              </w:rPr>
              <w:t>АНЗ.4</w:t>
            </w:r>
          </w:p>
        </w:tc>
        <w:tc>
          <w:tcPr>
            <w:tcW w:w="8426" w:type="dxa"/>
            <w:tcBorders>
              <w:top w:val="single" w:sz="4" w:space="0" w:color="000000"/>
              <w:left w:val="single" w:sz="4" w:space="0" w:color="000000"/>
              <w:bottom w:val="single" w:sz="4" w:space="0" w:color="000000"/>
              <w:right w:val="single" w:sz="4" w:space="0" w:color="000000"/>
            </w:tcBorders>
          </w:tcPr>
          <w:p w14:paraId="7592CD11" w14:textId="77777777" w:rsidR="00EC6C87" w:rsidRPr="004534A4" w:rsidRDefault="00EC6C87" w:rsidP="00917917">
            <w:pPr>
              <w:pStyle w:val="affffffffb"/>
              <w:widowControl w:val="0"/>
              <w:ind w:firstLine="0"/>
              <w:rPr>
                <w:sz w:val="20"/>
              </w:rPr>
            </w:pPr>
            <w:r w:rsidRPr="004534A4">
              <w:rPr>
                <w:sz w:val="20"/>
              </w:rPr>
              <w:t>Контроль состава технических средств, программного обеспечения и средств защиты информации</w:t>
            </w:r>
          </w:p>
        </w:tc>
      </w:tr>
      <w:tr w:rsidR="00EC6C87" w:rsidRPr="004534A4" w14:paraId="15F6008B" w14:textId="77777777" w:rsidTr="0020001D">
        <w:tc>
          <w:tcPr>
            <w:tcW w:w="1780" w:type="dxa"/>
            <w:tcBorders>
              <w:top w:val="single" w:sz="4" w:space="0" w:color="000000"/>
              <w:left w:val="single" w:sz="4" w:space="0" w:color="000000"/>
              <w:bottom w:val="single" w:sz="4" w:space="0" w:color="000000"/>
              <w:right w:val="single" w:sz="4" w:space="0" w:color="000000"/>
            </w:tcBorders>
          </w:tcPr>
          <w:p w14:paraId="64250066" w14:textId="77777777" w:rsidR="00EC6C87" w:rsidRPr="004534A4" w:rsidRDefault="00EC6C87" w:rsidP="00917917">
            <w:pPr>
              <w:pStyle w:val="affffffffb"/>
              <w:widowControl w:val="0"/>
              <w:ind w:firstLine="0"/>
              <w:jc w:val="center"/>
              <w:rPr>
                <w:sz w:val="20"/>
              </w:rPr>
            </w:pPr>
            <w:r w:rsidRPr="004534A4">
              <w:rPr>
                <w:sz w:val="20"/>
              </w:rPr>
              <w:t>АНЗ.5</w:t>
            </w:r>
          </w:p>
        </w:tc>
        <w:tc>
          <w:tcPr>
            <w:tcW w:w="8426" w:type="dxa"/>
            <w:tcBorders>
              <w:top w:val="single" w:sz="4" w:space="0" w:color="000000"/>
              <w:left w:val="single" w:sz="4" w:space="0" w:color="000000"/>
              <w:bottom w:val="single" w:sz="4" w:space="0" w:color="000000"/>
              <w:right w:val="single" w:sz="4" w:space="0" w:color="000000"/>
            </w:tcBorders>
          </w:tcPr>
          <w:p w14:paraId="7A8D334D" w14:textId="77777777" w:rsidR="00EC6C87" w:rsidRPr="004534A4" w:rsidRDefault="00EC6C87" w:rsidP="00917917">
            <w:pPr>
              <w:pStyle w:val="affffffffb"/>
              <w:widowControl w:val="0"/>
              <w:ind w:firstLine="0"/>
              <w:rPr>
                <w:sz w:val="20"/>
              </w:rPr>
            </w:pPr>
            <w:r w:rsidRPr="004534A4">
              <w:rPr>
                <w:sz w:val="20"/>
              </w:rPr>
              <w:t>Контроль правил генерации и смены паролей пользователей, заведения и удаления учетных записей пользователей, реализации правил разграничения доступом, полномочий пользователей в информационной системе</w:t>
            </w:r>
          </w:p>
        </w:tc>
      </w:tr>
    </w:tbl>
    <w:p w14:paraId="2F01B9EF" w14:textId="77777777" w:rsidR="00F877F5" w:rsidRPr="004534A4" w:rsidRDefault="00F877F5" w:rsidP="00EC6C87">
      <w:pPr>
        <w:pStyle w:val="affff7"/>
        <w:widowControl w:val="0"/>
        <w:spacing w:line="276" w:lineRule="auto"/>
        <w:rPr>
          <w:sz w:val="24"/>
        </w:rPr>
      </w:pPr>
    </w:p>
    <w:p w14:paraId="4F3C4E59" w14:textId="3C7140C6" w:rsidR="00EC6C87" w:rsidRPr="004534A4" w:rsidRDefault="00EC6C87" w:rsidP="00EC6C87">
      <w:pPr>
        <w:pStyle w:val="affff7"/>
        <w:widowControl w:val="0"/>
        <w:spacing w:line="276" w:lineRule="auto"/>
        <w:rPr>
          <w:sz w:val="24"/>
        </w:rPr>
      </w:pPr>
      <w:r w:rsidRPr="004534A4">
        <w:rPr>
          <w:b/>
          <w:bCs/>
          <w:sz w:val="24"/>
        </w:rPr>
        <w:t>Группа мер обеспечения целостности</w:t>
      </w:r>
      <w:r w:rsidRPr="004534A4">
        <w:rPr>
          <w:sz w:val="24"/>
        </w:rPr>
        <w:t xml:space="preserve"> (ОЦЛ) </w:t>
      </w:r>
      <w:r w:rsidR="004A63EA">
        <w:rPr>
          <w:sz w:val="24"/>
        </w:rPr>
        <w:t>СЗИ</w:t>
      </w:r>
      <w:r w:rsidRPr="004534A4">
        <w:rPr>
          <w:sz w:val="24"/>
        </w:rPr>
        <w:t xml:space="preserve"> обеспечивает обнаружение фактов несанкционированного нарушения целостности информационной системы и содержащейся в ней информации, а также возможность восстановления информационной системы и содержащейся в ней информации.</w:t>
      </w:r>
    </w:p>
    <w:p w14:paraId="5796965B" w14:textId="77777777" w:rsidR="00EC6C87" w:rsidRPr="004534A4" w:rsidRDefault="00EC6C87" w:rsidP="00EC6C87">
      <w:pPr>
        <w:pStyle w:val="affff7"/>
        <w:widowControl w:val="0"/>
        <w:spacing w:line="276" w:lineRule="auto"/>
        <w:rPr>
          <w:sz w:val="24"/>
        </w:rPr>
      </w:pPr>
      <w:r w:rsidRPr="004534A4">
        <w:rPr>
          <w:sz w:val="24"/>
        </w:rPr>
        <w:t>В рамках группы мер обеспечения целостности реализованы следующие меры и функции защиты информации:</w:t>
      </w:r>
    </w:p>
    <w:tbl>
      <w:tblPr>
        <w:tblW w:w="10206" w:type="dxa"/>
        <w:tblInd w:w="-5" w:type="dxa"/>
        <w:tblLayout w:type="fixed"/>
        <w:tblCellMar>
          <w:top w:w="102" w:type="dxa"/>
          <w:left w:w="62" w:type="dxa"/>
          <w:bottom w:w="102" w:type="dxa"/>
          <w:right w:w="62" w:type="dxa"/>
        </w:tblCellMar>
        <w:tblLook w:val="04A0" w:firstRow="1" w:lastRow="0" w:firstColumn="1" w:lastColumn="0" w:noHBand="0" w:noVBand="1"/>
      </w:tblPr>
      <w:tblGrid>
        <w:gridCol w:w="1755"/>
        <w:gridCol w:w="8451"/>
      </w:tblGrid>
      <w:tr w:rsidR="00EC6C87" w:rsidRPr="004534A4" w14:paraId="1397E643" w14:textId="77777777" w:rsidTr="0020001D">
        <w:tc>
          <w:tcPr>
            <w:tcW w:w="1755" w:type="dxa"/>
            <w:tcBorders>
              <w:top w:val="single" w:sz="4" w:space="0" w:color="000000"/>
              <w:left w:val="single" w:sz="4" w:space="0" w:color="000000"/>
              <w:bottom w:val="single" w:sz="4" w:space="0" w:color="000000"/>
              <w:right w:val="single" w:sz="4" w:space="0" w:color="000000"/>
            </w:tcBorders>
          </w:tcPr>
          <w:p w14:paraId="4712FBB9" w14:textId="77777777" w:rsidR="00EC6C87" w:rsidRPr="004534A4" w:rsidRDefault="00EC6C87" w:rsidP="00917917">
            <w:pPr>
              <w:pStyle w:val="affffffffb"/>
              <w:widowControl w:val="0"/>
              <w:ind w:firstLine="0"/>
              <w:jc w:val="center"/>
              <w:rPr>
                <w:sz w:val="20"/>
              </w:rPr>
            </w:pPr>
            <w:r w:rsidRPr="004534A4">
              <w:rPr>
                <w:sz w:val="20"/>
              </w:rPr>
              <w:t>ОЦЛ.1</w:t>
            </w:r>
          </w:p>
        </w:tc>
        <w:tc>
          <w:tcPr>
            <w:tcW w:w="8451" w:type="dxa"/>
            <w:tcBorders>
              <w:top w:val="single" w:sz="4" w:space="0" w:color="000000"/>
              <w:left w:val="single" w:sz="4" w:space="0" w:color="000000"/>
              <w:bottom w:val="single" w:sz="4" w:space="0" w:color="000000"/>
              <w:right w:val="single" w:sz="4" w:space="0" w:color="000000"/>
            </w:tcBorders>
          </w:tcPr>
          <w:p w14:paraId="3E4FB9CE" w14:textId="77777777" w:rsidR="00EC6C87" w:rsidRPr="004534A4" w:rsidRDefault="00EC6C87" w:rsidP="00917917">
            <w:pPr>
              <w:pStyle w:val="affffffffb"/>
              <w:widowControl w:val="0"/>
              <w:ind w:firstLine="0"/>
              <w:rPr>
                <w:sz w:val="20"/>
              </w:rPr>
            </w:pPr>
            <w:r w:rsidRPr="004534A4">
              <w:rPr>
                <w:sz w:val="20"/>
              </w:rPr>
              <w:t>Контроль целостности программного обеспечения, включая программное обеспечение средств защиты информации</w:t>
            </w:r>
          </w:p>
        </w:tc>
      </w:tr>
      <w:tr w:rsidR="00EC6C87" w:rsidRPr="004534A4" w14:paraId="24E803E8" w14:textId="77777777" w:rsidTr="0020001D">
        <w:tc>
          <w:tcPr>
            <w:tcW w:w="1755" w:type="dxa"/>
            <w:tcBorders>
              <w:top w:val="single" w:sz="4" w:space="0" w:color="000000"/>
              <w:left w:val="single" w:sz="4" w:space="0" w:color="000000"/>
              <w:bottom w:val="single" w:sz="4" w:space="0" w:color="000000"/>
              <w:right w:val="single" w:sz="4" w:space="0" w:color="000000"/>
            </w:tcBorders>
          </w:tcPr>
          <w:p w14:paraId="45694453" w14:textId="77777777" w:rsidR="00EC6C87" w:rsidRPr="004534A4" w:rsidRDefault="00EC6C87" w:rsidP="00917917">
            <w:pPr>
              <w:pStyle w:val="affffffffb"/>
              <w:widowControl w:val="0"/>
              <w:ind w:firstLine="0"/>
              <w:jc w:val="center"/>
              <w:rPr>
                <w:sz w:val="20"/>
              </w:rPr>
            </w:pPr>
            <w:r w:rsidRPr="004534A4">
              <w:rPr>
                <w:sz w:val="20"/>
              </w:rPr>
              <w:t>ОЦЛ.3</w:t>
            </w:r>
          </w:p>
        </w:tc>
        <w:tc>
          <w:tcPr>
            <w:tcW w:w="8451" w:type="dxa"/>
            <w:tcBorders>
              <w:top w:val="single" w:sz="4" w:space="0" w:color="000000"/>
              <w:left w:val="single" w:sz="4" w:space="0" w:color="000000"/>
              <w:bottom w:val="single" w:sz="4" w:space="0" w:color="000000"/>
              <w:right w:val="single" w:sz="4" w:space="0" w:color="000000"/>
            </w:tcBorders>
          </w:tcPr>
          <w:p w14:paraId="726EEF87" w14:textId="77777777" w:rsidR="00EC6C87" w:rsidRPr="004534A4" w:rsidRDefault="00EC6C87" w:rsidP="00917917">
            <w:pPr>
              <w:pStyle w:val="affffffffb"/>
              <w:widowControl w:val="0"/>
              <w:ind w:firstLine="0"/>
              <w:rPr>
                <w:sz w:val="20"/>
              </w:rPr>
            </w:pPr>
            <w:r w:rsidRPr="004534A4">
              <w:rPr>
                <w:sz w:val="20"/>
              </w:rPr>
              <w:t>Обеспечение возможности восстановления программного обеспечения, включая программное обеспечение средств защиты информации, при возникновении нештатных ситуаций</w:t>
            </w:r>
          </w:p>
        </w:tc>
      </w:tr>
      <w:tr w:rsidR="00EC6C87" w:rsidRPr="004534A4" w14:paraId="32E6E8BE" w14:textId="77777777" w:rsidTr="0020001D">
        <w:tc>
          <w:tcPr>
            <w:tcW w:w="1755" w:type="dxa"/>
            <w:tcBorders>
              <w:top w:val="single" w:sz="4" w:space="0" w:color="000000"/>
              <w:left w:val="single" w:sz="4" w:space="0" w:color="000000"/>
              <w:bottom w:val="single" w:sz="4" w:space="0" w:color="000000"/>
              <w:right w:val="single" w:sz="4" w:space="0" w:color="000000"/>
            </w:tcBorders>
          </w:tcPr>
          <w:p w14:paraId="73EAAA7A" w14:textId="77777777" w:rsidR="00EC6C87" w:rsidRPr="004534A4" w:rsidRDefault="00EC6C87" w:rsidP="00917917">
            <w:pPr>
              <w:pStyle w:val="affffffffb"/>
              <w:widowControl w:val="0"/>
              <w:ind w:firstLine="0"/>
              <w:jc w:val="center"/>
              <w:rPr>
                <w:sz w:val="20"/>
              </w:rPr>
            </w:pPr>
            <w:r w:rsidRPr="004534A4">
              <w:rPr>
                <w:sz w:val="20"/>
              </w:rPr>
              <w:t>ОЦЛ.4</w:t>
            </w:r>
          </w:p>
        </w:tc>
        <w:tc>
          <w:tcPr>
            <w:tcW w:w="8451" w:type="dxa"/>
            <w:tcBorders>
              <w:top w:val="single" w:sz="4" w:space="0" w:color="000000"/>
              <w:left w:val="single" w:sz="4" w:space="0" w:color="000000"/>
              <w:bottom w:val="single" w:sz="4" w:space="0" w:color="000000"/>
              <w:right w:val="single" w:sz="4" w:space="0" w:color="000000"/>
            </w:tcBorders>
          </w:tcPr>
          <w:p w14:paraId="0C9B0A4D" w14:textId="77777777" w:rsidR="00EC6C87" w:rsidRPr="004534A4" w:rsidRDefault="00EC6C87" w:rsidP="00917917">
            <w:pPr>
              <w:pStyle w:val="affffffffb"/>
              <w:widowControl w:val="0"/>
              <w:ind w:firstLine="0"/>
              <w:rPr>
                <w:sz w:val="20"/>
              </w:rPr>
            </w:pPr>
            <w:r w:rsidRPr="004534A4">
              <w:rPr>
                <w:sz w:val="20"/>
              </w:rPr>
              <w:t>Обнаружение и реагирование на поступление в информационную систему незапрашиваемых электронных сообщений (писем, документов) и иной информации, не относящихся к функционированию информационной системы (защита от спама)</w:t>
            </w:r>
          </w:p>
        </w:tc>
      </w:tr>
    </w:tbl>
    <w:p w14:paraId="5F7B8069" w14:textId="77777777" w:rsidR="00EC6C87" w:rsidRPr="004534A4" w:rsidRDefault="00EC6C87" w:rsidP="00EC6C87">
      <w:pPr>
        <w:pStyle w:val="affff7"/>
        <w:widowControl w:val="0"/>
        <w:spacing w:line="276" w:lineRule="auto"/>
        <w:ind w:firstLine="0"/>
        <w:rPr>
          <w:sz w:val="24"/>
        </w:rPr>
      </w:pPr>
    </w:p>
    <w:p w14:paraId="1FFA2F9C" w14:textId="6AA72D12" w:rsidR="00EC6C87" w:rsidRPr="004534A4" w:rsidRDefault="00EC6C87" w:rsidP="00EC6C87">
      <w:pPr>
        <w:pStyle w:val="affff7"/>
        <w:widowControl w:val="0"/>
        <w:spacing w:line="276" w:lineRule="auto"/>
        <w:rPr>
          <w:sz w:val="24"/>
        </w:rPr>
      </w:pPr>
      <w:r w:rsidRPr="004534A4">
        <w:rPr>
          <w:b/>
          <w:bCs/>
          <w:sz w:val="24"/>
        </w:rPr>
        <w:t>Группа мер обеспечения доступности</w:t>
      </w:r>
      <w:r w:rsidRPr="004534A4">
        <w:rPr>
          <w:sz w:val="24"/>
        </w:rPr>
        <w:t xml:space="preserve"> (ОДТ) </w:t>
      </w:r>
      <w:r w:rsidR="004A63EA">
        <w:rPr>
          <w:sz w:val="24"/>
        </w:rPr>
        <w:t>СЗИ</w:t>
      </w:r>
      <w:r w:rsidRPr="004534A4">
        <w:rPr>
          <w:sz w:val="24"/>
        </w:rPr>
        <w:t xml:space="preserve"> направлена на обеспечение авторизованного доступа пользователей, имеющих права по доступу к Системе</w:t>
      </w:r>
      <w:r w:rsidRPr="004534A4">
        <w:rPr>
          <w:rStyle w:val="afffffe"/>
          <w:sz w:val="24"/>
        </w:rPr>
        <w:t xml:space="preserve"> </w:t>
      </w:r>
      <w:r w:rsidRPr="004534A4">
        <w:rPr>
          <w:sz w:val="24"/>
        </w:rPr>
        <w:t>в штатном режиме функционирования.</w:t>
      </w:r>
    </w:p>
    <w:p w14:paraId="5C0149FD" w14:textId="3050B4D4" w:rsidR="00EC6C87" w:rsidRPr="004534A4" w:rsidRDefault="00EC6C87" w:rsidP="00EC6C87">
      <w:pPr>
        <w:pStyle w:val="affff7"/>
        <w:widowControl w:val="0"/>
        <w:spacing w:line="276" w:lineRule="auto"/>
        <w:rPr>
          <w:sz w:val="24"/>
        </w:rPr>
      </w:pPr>
      <w:r w:rsidRPr="004534A4">
        <w:rPr>
          <w:sz w:val="24"/>
        </w:rPr>
        <w:t>В рамках группы мер об</w:t>
      </w:r>
      <w:r w:rsidR="00B94134" w:rsidRPr="004534A4">
        <w:rPr>
          <w:sz w:val="24"/>
        </w:rPr>
        <w:t>еспечения доступности информации</w:t>
      </w:r>
      <w:r w:rsidRPr="004534A4">
        <w:rPr>
          <w:sz w:val="24"/>
        </w:rPr>
        <w:t xml:space="preserve"> реализованы следующие меры и функции защиты информации:</w:t>
      </w:r>
    </w:p>
    <w:tbl>
      <w:tblPr>
        <w:tblW w:w="10206" w:type="dxa"/>
        <w:tblInd w:w="-5" w:type="dxa"/>
        <w:tblLayout w:type="fixed"/>
        <w:tblCellMar>
          <w:top w:w="102" w:type="dxa"/>
          <w:left w:w="62" w:type="dxa"/>
          <w:bottom w:w="102" w:type="dxa"/>
          <w:right w:w="62" w:type="dxa"/>
        </w:tblCellMar>
        <w:tblLook w:val="04A0" w:firstRow="1" w:lastRow="0" w:firstColumn="1" w:lastColumn="0" w:noHBand="0" w:noVBand="1"/>
      </w:tblPr>
      <w:tblGrid>
        <w:gridCol w:w="1755"/>
        <w:gridCol w:w="8451"/>
      </w:tblGrid>
      <w:tr w:rsidR="00EC6C87" w:rsidRPr="004534A4" w14:paraId="12B85DA2" w14:textId="77777777" w:rsidTr="0020001D">
        <w:tc>
          <w:tcPr>
            <w:tcW w:w="1755" w:type="dxa"/>
            <w:tcBorders>
              <w:top w:val="single" w:sz="4" w:space="0" w:color="000000"/>
              <w:left w:val="single" w:sz="4" w:space="0" w:color="000000"/>
              <w:bottom w:val="single" w:sz="4" w:space="0" w:color="000000"/>
              <w:right w:val="single" w:sz="4" w:space="0" w:color="000000"/>
            </w:tcBorders>
          </w:tcPr>
          <w:p w14:paraId="38805257" w14:textId="77777777" w:rsidR="00EC6C87" w:rsidRPr="004534A4" w:rsidRDefault="00EC6C87" w:rsidP="00917917">
            <w:pPr>
              <w:pStyle w:val="affffffffb"/>
              <w:widowControl w:val="0"/>
              <w:ind w:firstLine="0"/>
              <w:jc w:val="center"/>
              <w:rPr>
                <w:sz w:val="20"/>
              </w:rPr>
            </w:pPr>
            <w:r w:rsidRPr="004534A4">
              <w:rPr>
                <w:sz w:val="20"/>
              </w:rPr>
              <w:t>ОДТ.3</w:t>
            </w:r>
          </w:p>
        </w:tc>
        <w:tc>
          <w:tcPr>
            <w:tcW w:w="8451" w:type="dxa"/>
            <w:tcBorders>
              <w:top w:val="single" w:sz="4" w:space="0" w:color="000000"/>
              <w:left w:val="single" w:sz="4" w:space="0" w:color="000000"/>
              <w:bottom w:val="single" w:sz="4" w:space="0" w:color="000000"/>
              <w:right w:val="single" w:sz="4" w:space="0" w:color="000000"/>
            </w:tcBorders>
          </w:tcPr>
          <w:p w14:paraId="2DE3AEDF" w14:textId="77777777" w:rsidR="00EC6C87" w:rsidRPr="004534A4" w:rsidRDefault="00EC6C87" w:rsidP="00917917">
            <w:pPr>
              <w:pStyle w:val="affffffffb"/>
              <w:widowControl w:val="0"/>
              <w:ind w:firstLine="0"/>
              <w:rPr>
                <w:sz w:val="20"/>
              </w:rPr>
            </w:pPr>
            <w:r w:rsidRPr="004534A4">
              <w:rPr>
                <w:sz w:val="20"/>
              </w:rPr>
              <w:t>Контроль безотказного функционирования технических средств, обнаружение и локализация отказов функционирования, принятие мер по восстановлению отказавших средств и их тестирование</w:t>
            </w:r>
          </w:p>
        </w:tc>
      </w:tr>
      <w:tr w:rsidR="00EC6C87" w:rsidRPr="004534A4" w14:paraId="472DC2C7" w14:textId="77777777" w:rsidTr="0020001D">
        <w:tc>
          <w:tcPr>
            <w:tcW w:w="1755" w:type="dxa"/>
            <w:tcBorders>
              <w:top w:val="single" w:sz="4" w:space="0" w:color="000000"/>
              <w:left w:val="single" w:sz="4" w:space="0" w:color="000000"/>
              <w:bottom w:val="single" w:sz="4" w:space="0" w:color="000000"/>
              <w:right w:val="single" w:sz="4" w:space="0" w:color="000000"/>
            </w:tcBorders>
          </w:tcPr>
          <w:p w14:paraId="45ECC14E" w14:textId="77777777" w:rsidR="00EC6C87" w:rsidRPr="004534A4" w:rsidRDefault="00EC6C87" w:rsidP="00917917">
            <w:pPr>
              <w:pStyle w:val="affffffffb"/>
              <w:widowControl w:val="0"/>
              <w:ind w:firstLine="0"/>
              <w:jc w:val="center"/>
              <w:rPr>
                <w:sz w:val="20"/>
              </w:rPr>
            </w:pPr>
            <w:r w:rsidRPr="004534A4">
              <w:rPr>
                <w:sz w:val="20"/>
              </w:rPr>
              <w:t>ОДТ.4</w:t>
            </w:r>
          </w:p>
        </w:tc>
        <w:tc>
          <w:tcPr>
            <w:tcW w:w="8451" w:type="dxa"/>
            <w:tcBorders>
              <w:top w:val="single" w:sz="4" w:space="0" w:color="000000"/>
              <w:left w:val="single" w:sz="4" w:space="0" w:color="000000"/>
              <w:bottom w:val="single" w:sz="4" w:space="0" w:color="000000"/>
              <w:right w:val="single" w:sz="4" w:space="0" w:color="000000"/>
            </w:tcBorders>
          </w:tcPr>
          <w:p w14:paraId="26C0A2AE" w14:textId="77777777" w:rsidR="00EC6C87" w:rsidRPr="004534A4" w:rsidRDefault="00EC6C87" w:rsidP="00917917">
            <w:pPr>
              <w:pStyle w:val="affffffffb"/>
              <w:widowControl w:val="0"/>
              <w:ind w:firstLine="0"/>
              <w:rPr>
                <w:sz w:val="20"/>
              </w:rPr>
            </w:pPr>
            <w:r w:rsidRPr="004534A4">
              <w:rPr>
                <w:sz w:val="20"/>
              </w:rPr>
              <w:t>Периодическое резервное копирование информации на резервные машинные носители информации</w:t>
            </w:r>
          </w:p>
        </w:tc>
      </w:tr>
      <w:tr w:rsidR="00EC6C87" w:rsidRPr="004534A4" w14:paraId="6D4D6B4B" w14:textId="77777777" w:rsidTr="0020001D">
        <w:tc>
          <w:tcPr>
            <w:tcW w:w="1755" w:type="dxa"/>
            <w:tcBorders>
              <w:top w:val="single" w:sz="4" w:space="0" w:color="000000"/>
              <w:left w:val="single" w:sz="4" w:space="0" w:color="000000"/>
              <w:bottom w:val="single" w:sz="4" w:space="0" w:color="000000"/>
              <w:right w:val="single" w:sz="4" w:space="0" w:color="000000"/>
            </w:tcBorders>
          </w:tcPr>
          <w:p w14:paraId="419636C4" w14:textId="77777777" w:rsidR="00EC6C87" w:rsidRPr="004534A4" w:rsidRDefault="00EC6C87" w:rsidP="00917917">
            <w:pPr>
              <w:pStyle w:val="affffffffb"/>
              <w:widowControl w:val="0"/>
              <w:ind w:firstLine="0"/>
              <w:jc w:val="center"/>
              <w:rPr>
                <w:sz w:val="20"/>
              </w:rPr>
            </w:pPr>
            <w:r w:rsidRPr="004534A4">
              <w:rPr>
                <w:sz w:val="20"/>
              </w:rPr>
              <w:t>ОДТ.5</w:t>
            </w:r>
          </w:p>
        </w:tc>
        <w:tc>
          <w:tcPr>
            <w:tcW w:w="8451" w:type="dxa"/>
            <w:tcBorders>
              <w:top w:val="single" w:sz="4" w:space="0" w:color="000000"/>
              <w:left w:val="single" w:sz="4" w:space="0" w:color="000000"/>
              <w:bottom w:val="single" w:sz="4" w:space="0" w:color="000000"/>
              <w:right w:val="single" w:sz="4" w:space="0" w:color="000000"/>
            </w:tcBorders>
          </w:tcPr>
          <w:p w14:paraId="3ABFDB50" w14:textId="77777777" w:rsidR="00EC6C87" w:rsidRPr="004534A4" w:rsidRDefault="00EC6C87" w:rsidP="00917917">
            <w:pPr>
              <w:pStyle w:val="affffffffb"/>
              <w:widowControl w:val="0"/>
              <w:ind w:firstLine="0"/>
              <w:rPr>
                <w:sz w:val="20"/>
              </w:rPr>
            </w:pPr>
            <w:r w:rsidRPr="004534A4">
              <w:rPr>
                <w:sz w:val="20"/>
              </w:rPr>
              <w:t>Обеспечение возможности восстановления информации с резервных машинных носителей информации (резервных копий) в течение установленного временного интервала</w:t>
            </w:r>
          </w:p>
        </w:tc>
      </w:tr>
      <w:tr w:rsidR="00EC6C87" w:rsidRPr="004534A4" w14:paraId="2F283FB6" w14:textId="77777777" w:rsidTr="0020001D">
        <w:trPr>
          <w:trHeight w:val="518"/>
        </w:trPr>
        <w:tc>
          <w:tcPr>
            <w:tcW w:w="1755" w:type="dxa"/>
            <w:tcBorders>
              <w:left w:val="single" w:sz="4" w:space="0" w:color="000000"/>
              <w:bottom w:val="single" w:sz="4" w:space="0" w:color="000000"/>
              <w:right w:val="single" w:sz="4" w:space="0" w:color="000000"/>
            </w:tcBorders>
          </w:tcPr>
          <w:p w14:paraId="4E1A1747" w14:textId="77777777" w:rsidR="00EC6C87" w:rsidRPr="004534A4" w:rsidRDefault="00EC6C87" w:rsidP="00917917">
            <w:pPr>
              <w:pStyle w:val="affffffffb"/>
              <w:widowControl w:val="0"/>
              <w:ind w:firstLine="0"/>
              <w:jc w:val="center"/>
              <w:rPr>
                <w:sz w:val="20"/>
              </w:rPr>
            </w:pPr>
            <w:r w:rsidRPr="004534A4">
              <w:rPr>
                <w:sz w:val="20"/>
              </w:rPr>
              <w:t>ОДТ.7</w:t>
            </w:r>
          </w:p>
        </w:tc>
        <w:tc>
          <w:tcPr>
            <w:tcW w:w="8451" w:type="dxa"/>
            <w:tcBorders>
              <w:left w:val="single" w:sz="4" w:space="0" w:color="000000"/>
              <w:bottom w:val="single" w:sz="4" w:space="0" w:color="000000"/>
              <w:right w:val="single" w:sz="4" w:space="0" w:color="000000"/>
            </w:tcBorders>
          </w:tcPr>
          <w:p w14:paraId="59FBE25F" w14:textId="77777777" w:rsidR="00EC6C87" w:rsidRPr="004534A4" w:rsidRDefault="00EC6C87" w:rsidP="00917917">
            <w:pPr>
              <w:pStyle w:val="affffffffb"/>
              <w:widowControl w:val="0"/>
              <w:ind w:firstLine="0"/>
              <w:rPr>
                <w:sz w:val="20"/>
              </w:rPr>
            </w:pPr>
            <w:r w:rsidRPr="004534A4">
              <w:rPr>
                <w:sz w:val="20"/>
              </w:rPr>
              <w:t>Контроль состояния и качества предоставления уполномоченным лицом вычислительных ресурсов (мощностей), в том числе по передаче информации</w:t>
            </w:r>
          </w:p>
        </w:tc>
      </w:tr>
    </w:tbl>
    <w:p w14:paraId="03C042AB" w14:textId="77777777" w:rsidR="007378E5" w:rsidRDefault="007378E5" w:rsidP="00EC6C87">
      <w:pPr>
        <w:pStyle w:val="affff7"/>
        <w:widowControl w:val="0"/>
        <w:spacing w:line="276" w:lineRule="auto"/>
        <w:rPr>
          <w:b/>
          <w:bCs/>
          <w:sz w:val="24"/>
        </w:rPr>
      </w:pPr>
    </w:p>
    <w:p w14:paraId="2B9DC120" w14:textId="256DE393" w:rsidR="00EC6C87" w:rsidRPr="004534A4" w:rsidRDefault="00EC6C87" w:rsidP="00EC6C87">
      <w:pPr>
        <w:pStyle w:val="affff7"/>
        <w:widowControl w:val="0"/>
        <w:spacing w:line="276" w:lineRule="auto"/>
        <w:rPr>
          <w:sz w:val="24"/>
        </w:rPr>
      </w:pPr>
      <w:r w:rsidRPr="004534A4">
        <w:rPr>
          <w:b/>
          <w:bCs/>
          <w:sz w:val="24"/>
        </w:rPr>
        <w:t>Группа мер защиты среды виртуализации</w:t>
      </w:r>
      <w:r w:rsidRPr="004534A4">
        <w:rPr>
          <w:sz w:val="24"/>
        </w:rPr>
        <w:t xml:space="preserve"> (ЗСВ) </w:t>
      </w:r>
      <w:r w:rsidR="004A63EA">
        <w:rPr>
          <w:sz w:val="24"/>
        </w:rPr>
        <w:t>СЗИ</w:t>
      </w:r>
      <w:r w:rsidRPr="004534A4">
        <w:rPr>
          <w:sz w:val="24"/>
        </w:rPr>
        <w:t xml:space="preserve"> направлена на обеспечение исключения несанкционированного доступа к информации, обрабатываемой в виртуальной инфраструктуре, и к компонентам виртуальной инфраструктуры, а также воздействия на информацию и компоненты, в том числе к средствам управления виртуальной инфраструктурой, монитору виртуальных машин (гипервизору), системе хранения данных (включая систему хранения образов виртуальной инфраструктуры), сети передачи данных через элементы виртуальной или физической инфраструктуры, гостевым операционным системам, виртуальным машинам (контейнерам), системе и сети репликации, терминальным и виртуальным устройствам, а также системе резервного копирования и создаваемым ею копиям.</w:t>
      </w:r>
    </w:p>
    <w:p w14:paraId="5E06B6EC" w14:textId="77777777" w:rsidR="00EC6C87" w:rsidRPr="004534A4" w:rsidRDefault="00EC6C87" w:rsidP="00EC6C87">
      <w:pPr>
        <w:pStyle w:val="affff7"/>
        <w:widowControl w:val="0"/>
        <w:spacing w:line="276" w:lineRule="auto"/>
        <w:rPr>
          <w:sz w:val="24"/>
        </w:rPr>
      </w:pPr>
      <w:r w:rsidRPr="004534A4">
        <w:rPr>
          <w:sz w:val="24"/>
        </w:rPr>
        <w:t>В рамках группы мер защиты среды виртуализации реализованы следующие меры и функции защиты информации:</w:t>
      </w:r>
    </w:p>
    <w:tbl>
      <w:tblPr>
        <w:tblW w:w="10206" w:type="dxa"/>
        <w:tblInd w:w="-5" w:type="dxa"/>
        <w:tblLayout w:type="fixed"/>
        <w:tblCellMar>
          <w:top w:w="102" w:type="dxa"/>
          <w:left w:w="62" w:type="dxa"/>
          <w:bottom w:w="102" w:type="dxa"/>
          <w:right w:w="62" w:type="dxa"/>
        </w:tblCellMar>
        <w:tblLook w:val="04A0" w:firstRow="1" w:lastRow="0" w:firstColumn="1" w:lastColumn="0" w:noHBand="0" w:noVBand="1"/>
      </w:tblPr>
      <w:tblGrid>
        <w:gridCol w:w="1755"/>
        <w:gridCol w:w="8451"/>
      </w:tblGrid>
      <w:tr w:rsidR="00EC6C87" w:rsidRPr="004534A4" w14:paraId="5468C0B3" w14:textId="77777777" w:rsidTr="0020001D">
        <w:tc>
          <w:tcPr>
            <w:tcW w:w="1755" w:type="dxa"/>
            <w:tcBorders>
              <w:top w:val="single" w:sz="4" w:space="0" w:color="000000"/>
              <w:left w:val="single" w:sz="4" w:space="0" w:color="000000"/>
              <w:bottom w:val="single" w:sz="4" w:space="0" w:color="000000"/>
              <w:right w:val="single" w:sz="4" w:space="0" w:color="000000"/>
            </w:tcBorders>
          </w:tcPr>
          <w:p w14:paraId="42A474D2" w14:textId="77777777" w:rsidR="00EC6C87" w:rsidRPr="004534A4" w:rsidRDefault="00EC6C87" w:rsidP="00917917">
            <w:pPr>
              <w:pStyle w:val="affffffffb"/>
              <w:widowControl w:val="0"/>
              <w:ind w:firstLine="0"/>
              <w:jc w:val="center"/>
              <w:rPr>
                <w:sz w:val="20"/>
              </w:rPr>
            </w:pPr>
            <w:r w:rsidRPr="004534A4">
              <w:rPr>
                <w:sz w:val="20"/>
              </w:rPr>
              <w:t>ЗСВ.1</w:t>
            </w:r>
          </w:p>
        </w:tc>
        <w:tc>
          <w:tcPr>
            <w:tcW w:w="8451" w:type="dxa"/>
            <w:tcBorders>
              <w:top w:val="single" w:sz="4" w:space="0" w:color="000000"/>
              <w:left w:val="single" w:sz="4" w:space="0" w:color="000000"/>
              <w:bottom w:val="single" w:sz="4" w:space="0" w:color="000000"/>
              <w:right w:val="single" w:sz="4" w:space="0" w:color="000000"/>
            </w:tcBorders>
          </w:tcPr>
          <w:p w14:paraId="3A226425" w14:textId="77777777" w:rsidR="00EC6C87" w:rsidRPr="004534A4" w:rsidRDefault="00EC6C87" w:rsidP="00917917">
            <w:pPr>
              <w:pStyle w:val="affffffffb"/>
              <w:widowControl w:val="0"/>
              <w:ind w:firstLine="0"/>
              <w:rPr>
                <w:sz w:val="20"/>
              </w:rPr>
            </w:pPr>
            <w:r w:rsidRPr="004534A4">
              <w:rPr>
                <w:sz w:val="20"/>
              </w:rPr>
              <w:t>Идентификация и аутентификация субъектов доступа и объектов доступа в виртуальной инфраструктуре, в том числе администраторов управления средствами виртуализации</w:t>
            </w:r>
          </w:p>
        </w:tc>
      </w:tr>
      <w:tr w:rsidR="00EC6C87" w:rsidRPr="004534A4" w14:paraId="29D41E15" w14:textId="77777777" w:rsidTr="0020001D">
        <w:tc>
          <w:tcPr>
            <w:tcW w:w="1755" w:type="dxa"/>
            <w:tcBorders>
              <w:top w:val="single" w:sz="4" w:space="0" w:color="000000"/>
              <w:left w:val="single" w:sz="4" w:space="0" w:color="000000"/>
              <w:bottom w:val="single" w:sz="4" w:space="0" w:color="000000"/>
              <w:right w:val="single" w:sz="4" w:space="0" w:color="000000"/>
            </w:tcBorders>
          </w:tcPr>
          <w:p w14:paraId="51B56406" w14:textId="77777777" w:rsidR="00EC6C87" w:rsidRPr="004534A4" w:rsidRDefault="00EC6C87" w:rsidP="00917917">
            <w:pPr>
              <w:pStyle w:val="affffffffb"/>
              <w:widowControl w:val="0"/>
              <w:ind w:firstLine="0"/>
              <w:jc w:val="center"/>
              <w:rPr>
                <w:sz w:val="20"/>
              </w:rPr>
            </w:pPr>
            <w:r w:rsidRPr="004534A4">
              <w:rPr>
                <w:sz w:val="20"/>
              </w:rPr>
              <w:t>ЗСВ.2</w:t>
            </w:r>
          </w:p>
        </w:tc>
        <w:tc>
          <w:tcPr>
            <w:tcW w:w="8451" w:type="dxa"/>
            <w:tcBorders>
              <w:top w:val="single" w:sz="4" w:space="0" w:color="000000"/>
              <w:left w:val="single" w:sz="4" w:space="0" w:color="000000"/>
              <w:bottom w:val="single" w:sz="4" w:space="0" w:color="000000"/>
              <w:right w:val="single" w:sz="4" w:space="0" w:color="000000"/>
            </w:tcBorders>
          </w:tcPr>
          <w:p w14:paraId="36CB2195" w14:textId="77777777" w:rsidR="00EC6C87" w:rsidRPr="004534A4" w:rsidRDefault="00EC6C87" w:rsidP="00917917">
            <w:pPr>
              <w:pStyle w:val="affffffffb"/>
              <w:widowControl w:val="0"/>
              <w:ind w:firstLine="0"/>
              <w:rPr>
                <w:sz w:val="20"/>
              </w:rPr>
            </w:pPr>
            <w:r w:rsidRPr="004534A4">
              <w:rPr>
                <w:sz w:val="20"/>
              </w:rPr>
              <w:t>Управление доступом субъектов доступа к объектам доступа в виртуальной инфраструктуре, в том числе внутри виртуальных машин</w:t>
            </w:r>
          </w:p>
        </w:tc>
      </w:tr>
      <w:tr w:rsidR="00EC6C87" w:rsidRPr="004534A4" w14:paraId="3C05EF92" w14:textId="77777777" w:rsidTr="0020001D">
        <w:tc>
          <w:tcPr>
            <w:tcW w:w="1755" w:type="dxa"/>
            <w:tcBorders>
              <w:top w:val="single" w:sz="4" w:space="0" w:color="000000"/>
              <w:left w:val="single" w:sz="4" w:space="0" w:color="000000"/>
              <w:bottom w:val="single" w:sz="4" w:space="0" w:color="000000"/>
              <w:right w:val="single" w:sz="4" w:space="0" w:color="000000"/>
            </w:tcBorders>
          </w:tcPr>
          <w:p w14:paraId="4992D402" w14:textId="77777777" w:rsidR="00EC6C87" w:rsidRPr="004534A4" w:rsidRDefault="00EC6C87" w:rsidP="00917917">
            <w:pPr>
              <w:pStyle w:val="affffffffb"/>
              <w:widowControl w:val="0"/>
              <w:ind w:firstLine="0"/>
              <w:jc w:val="center"/>
              <w:rPr>
                <w:sz w:val="20"/>
              </w:rPr>
            </w:pPr>
            <w:r w:rsidRPr="004534A4">
              <w:rPr>
                <w:sz w:val="20"/>
              </w:rPr>
              <w:t>ЗСВ.3</w:t>
            </w:r>
          </w:p>
        </w:tc>
        <w:tc>
          <w:tcPr>
            <w:tcW w:w="8451" w:type="dxa"/>
            <w:tcBorders>
              <w:top w:val="single" w:sz="4" w:space="0" w:color="000000"/>
              <w:left w:val="single" w:sz="4" w:space="0" w:color="000000"/>
              <w:bottom w:val="single" w:sz="4" w:space="0" w:color="000000"/>
              <w:right w:val="single" w:sz="4" w:space="0" w:color="000000"/>
            </w:tcBorders>
          </w:tcPr>
          <w:p w14:paraId="20DC3C67" w14:textId="77777777" w:rsidR="00EC6C87" w:rsidRPr="004534A4" w:rsidRDefault="00EC6C87" w:rsidP="00917917">
            <w:pPr>
              <w:pStyle w:val="affffffffb"/>
              <w:widowControl w:val="0"/>
              <w:ind w:firstLine="0"/>
              <w:rPr>
                <w:sz w:val="20"/>
              </w:rPr>
            </w:pPr>
            <w:r w:rsidRPr="004534A4">
              <w:rPr>
                <w:sz w:val="20"/>
              </w:rPr>
              <w:t>Регистрация событий безопасности в виртуальной инфраструктуре</w:t>
            </w:r>
          </w:p>
        </w:tc>
      </w:tr>
      <w:tr w:rsidR="00EC6C87" w:rsidRPr="004534A4" w14:paraId="655B9FE5" w14:textId="77777777" w:rsidTr="0020001D">
        <w:tc>
          <w:tcPr>
            <w:tcW w:w="1755" w:type="dxa"/>
            <w:tcBorders>
              <w:top w:val="single" w:sz="4" w:space="0" w:color="000000"/>
              <w:left w:val="single" w:sz="4" w:space="0" w:color="000000"/>
              <w:bottom w:val="single" w:sz="4" w:space="0" w:color="000000"/>
              <w:right w:val="single" w:sz="4" w:space="0" w:color="000000"/>
            </w:tcBorders>
          </w:tcPr>
          <w:p w14:paraId="4AC477B3" w14:textId="77777777" w:rsidR="00EC6C87" w:rsidRPr="004534A4" w:rsidRDefault="00EC6C87" w:rsidP="00917917">
            <w:pPr>
              <w:pStyle w:val="affffffffb"/>
              <w:widowControl w:val="0"/>
              <w:ind w:firstLine="0"/>
              <w:jc w:val="center"/>
              <w:rPr>
                <w:sz w:val="20"/>
              </w:rPr>
            </w:pPr>
            <w:r w:rsidRPr="004534A4">
              <w:rPr>
                <w:sz w:val="20"/>
              </w:rPr>
              <w:t>ЗСВ.4</w:t>
            </w:r>
          </w:p>
        </w:tc>
        <w:tc>
          <w:tcPr>
            <w:tcW w:w="8451" w:type="dxa"/>
            <w:tcBorders>
              <w:top w:val="single" w:sz="4" w:space="0" w:color="000000"/>
              <w:left w:val="single" w:sz="4" w:space="0" w:color="000000"/>
              <w:bottom w:val="single" w:sz="4" w:space="0" w:color="000000"/>
              <w:right w:val="single" w:sz="4" w:space="0" w:color="000000"/>
            </w:tcBorders>
          </w:tcPr>
          <w:p w14:paraId="6E30E8B0" w14:textId="77777777" w:rsidR="00EC6C87" w:rsidRPr="004534A4" w:rsidRDefault="00EC6C87" w:rsidP="00917917">
            <w:pPr>
              <w:pStyle w:val="affffffffb"/>
              <w:widowControl w:val="0"/>
              <w:ind w:firstLine="0"/>
              <w:rPr>
                <w:sz w:val="20"/>
              </w:rPr>
            </w:pPr>
            <w:r w:rsidRPr="004534A4">
              <w:rPr>
                <w:sz w:val="20"/>
              </w:rPr>
              <w:t>Управление (фильтрация, маршрутизация, контроль соединения, однонаправленная передача) потоками информации между компонентами виртуальной инфраструктуры, а также по периметру виртуальной инфраструктуры</w:t>
            </w:r>
          </w:p>
        </w:tc>
      </w:tr>
      <w:tr w:rsidR="00EC6C87" w:rsidRPr="004534A4" w14:paraId="357B97E4" w14:textId="77777777" w:rsidTr="0020001D">
        <w:tc>
          <w:tcPr>
            <w:tcW w:w="1755" w:type="dxa"/>
            <w:tcBorders>
              <w:top w:val="single" w:sz="4" w:space="0" w:color="000000"/>
              <w:left w:val="single" w:sz="4" w:space="0" w:color="000000"/>
              <w:bottom w:val="single" w:sz="4" w:space="0" w:color="000000"/>
              <w:right w:val="single" w:sz="4" w:space="0" w:color="000000"/>
            </w:tcBorders>
          </w:tcPr>
          <w:p w14:paraId="07120D0E" w14:textId="77777777" w:rsidR="00EC6C87" w:rsidRPr="004534A4" w:rsidRDefault="00EC6C87" w:rsidP="00917917">
            <w:pPr>
              <w:pStyle w:val="affffffffb"/>
              <w:widowControl w:val="0"/>
              <w:ind w:firstLine="0"/>
              <w:jc w:val="center"/>
              <w:rPr>
                <w:sz w:val="20"/>
              </w:rPr>
            </w:pPr>
            <w:r w:rsidRPr="004534A4">
              <w:rPr>
                <w:sz w:val="20"/>
              </w:rPr>
              <w:t>ЗСВ.6</w:t>
            </w:r>
          </w:p>
        </w:tc>
        <w:tc>
          <w:tcPr>
            <w:tcW w:w="8451" w:type="dxa"/>
            <w:tcBorders>
              <w:top w:val="single" w:sz="4" w:space="0" w:color="000000"/>
              <w:left w:val="single" w:sz="4" w:space="0" w:color="000000"/>
              <w:bottom w:val="single" w:sz="4" w:space="0" w:color="000000"/>
              <w:right w:val="single" w:sz="4" w:space="0" w:color="000000"/>
            </w:tcBorders>
          </w:tcPr>
          <w:p w14:paraId="5A8B8509" w14:textId="77777777" w:rsidR="00EC6C87" w:rsidRPr="004534A4" w:rsidRDefault="00EC6C87" w:rsidP="00917917">
            <w:pPr>
              <w:pStyle w:val="affffffffb"/>
              <w:widowControl w:val="0"/>
              <w:ind w:firstLine="0"/>
              <w:rPr>
                <w:sz w:val="20"/>
              </w:rPr>
            </w:pPr>
            <w:r w:rsidRPr="004534A4">
              <w:rPr>
                <w:sz w:val="20"/>
              </w:rPr>
              <w:t>Управление перемещением виртуальных машин (контейнеров) и обрабатываемых на них данных</w:t>
            </w:r>
          </w:p>
        </w:tc>
      </w:tr>
      <w:tr w:rsidR="00EC6C87" w:rsidRPr="004534A4" w14:paraId="7A9365AD" w14:textId="77777777" w:rsidTr="0020001D">
        <w:tc>
          <w:tcPr>
            <w:tcW w:w="1755" w:type="dxa"/>
            <w:tcBorders>
              <w:top w:val="single" w:sz="4" w:space="0" w:color="000000"/>
              <w:left w:val="single" w:sz="4" w:space="0" w:color="000000"/>
              <w:bottom w:val="single" w:sz="4" w:space="0" w:color="000000"/>
              <w:right w:val="single" w:sz="4" w:space="0" w:color="000000"/>
            </w:tcBorders>
          </w:tcPr>
          <w:p w14:paraId="617ED5B3" w14:textId="77777777" w:rsidR="00EC6C87" w:rsidRPr="004534A4" w:rsidRDefault="00EC6C87" w:rsidP="00917917">
            <w:pPr>
              <w:pStyle w:val="affffffffb"/>
              <w:widowControl w:val="0"/>
              <w:ind w:firstLine="0"/>
              <w:jc w:val="center"/>
              <w:rPr>
                <w:sz w:val="20"/>
              </w:rPr>
            </w:pPr>
            <w:r w:rsidRPr="004534A4">
              <w:rPr>
                <w:sz w:val="20"/>
              </w:rPr>
              <w:t>ЗСВ.7</w:t>
            </w:r>
          </w:p>
        </w:tc>
        <w:tc>
          <w:tcPr>
            <w:tcW w:w="8451" w:type="dxa"/>
            <w:tcBorders>
              <w:top w:val="single" w:sz="4" w:space="0" w:color="000000"/>
              <w:left w:val="single" w:sz="4" w:space="0" w:color="000000"/>
              <w:bottom w:val="single" w:sz="4" w:space="0" w:color="000000"/>
              <w:right w:val="single" w:sz="4" w:space="0" w:color="000000"/>
            </w:tcBorders>
          </w:tcPr>
          <w:p w14:paraId="59D925FE" w14:textId="77777777" w:rsidR="00EC6C87" w:rsidRPr="004534A4" w:rsidRDefault="00EC6C87" w:rsidP="00917917">
            <w:pPr>
              <w:pStyle w:val="affffffffb"/>
              <w:widowControl w:val="0"/>
              <w:ind w:firstLine="0"/>
              <w:rPr>
                <w:sz w:val="20"/>
              </w:rPr>
            </w:pPr>
            <w:r w:rsidRPr="004534A4">
              <w:rPr>
                <w:sz w:val="20"/>
              </w:rPr>
              <w:t>Контроль целостности виртуальной инфраструктуры и ее конфигураций</w:t>
            </w:r>
          </w:p>
        </w:tc>
      </w:tr>
      <w:tr w:rsidR="00EC6C87" w:rsidRPr="004534A4" w14:paraId="202EB7A1" w14:textId="77777777" w:rsidTr="0020001D">
        <w:tc>
          <w:tcPr>
            <w:tcW w:w="1755" w:type="dxa"/>
            <w:tcBorders>
              <w:top w:val="single" w:sz="4" w:space="0" w:color="000000"/>
              <w:left w:val="single" w:sz="4" w:space="0" w:color="000000"/>
              <w:bottom w:val="single" w:sz="4" w:space="0" w:color="000000"/>
              <w:right w:val="single" w:sz="4" w:space="0" w:color="000000"/>
            </w:tcBorders>
          </w:tcPr>
          <w:p w14:paraId="03B086FA" w14:textId="77777777" w:rsidR="00EC6C87" w:rsidRPr="004534A4" w:rsidRDefault="00EC6C87" w:rsidP="00917917">
            <w:pPr>
              <w:pStyle w:val="affffffffb"/>
              <w:widowControl w:val="0"/>
              <w:ind w:firstLine="0"/>
              <w:jc w:val="center"/>
              <w:rPr>
                <w:sz w:val="20"/>
              </w:rPr>
            </w:pPr>
            <w:r w:rsidRPr="004534A4">
              <w:rPr>
                <w:sz w:val="20"/>
              </w:rPr>
              <w:t>ЗСВ.8</w:t>
            </w:r>
          </w:p>
        </w:tc>
        <w:tc>
          <w:tcPr>
            <w:tcW w:w="8451" w:type="dxa"/>
            <w:tcBorders>
              <w:top w:val="single" w:sz="4" w:space="0" w:color="000000"/>
              <w:left w:val="single" w:sz="4" w:space="0" w:color="000000"/>
              <w:bottom w:val="single" w:sz="4" w:space="0" w:color="000000"/>
              <w:right w:val="single" w:sz="4" w:space="0" w:color="000000"/>
            </w:tcBorders>
          </w:tcPr>
          <w:p w14:paraId="2636D24E" w14:textId="77777777" w:rsidR="00EC6C87" w:rsidRPr="004534A4" w:rsidRDefault="00EC6C87" w:rsidP="00917917">
            <w:pPr>
              <w:pStyle w:val="affffffffb"/>
              <w:widowControl w:val="0"/>
              <w:ind w:firstLine="0"/>
              <w:rPr>
                <w:sz w:val="20"/>
              </w:rPr>
            </w:pPr>
            <w:r w:rsidRPr="004534A4">
              <w:rPr>
                <w:sz w:val="20"/>
              </w:rPr>
              <w:t>Резервное копирование данных, резервирование технических средств, программного обеспечения виртуальной инфраструктуры, а также каналов связи внутри виртуальной инфраструктуры</w:t>
            </w:r>
          </w:p>
        </w:tc>
      </w:tr>
      <w:tr w:rsidR="00EC6C87" w:rsidRPr="004534A4" w14:paraId="215E2B3A" w14:textId="77777777" w:rsidTr="0020001D">
        <w:tc>
          <w:tcPr>
            <w:tcW w:w="1755" w:type="dxa"/>
            <w:tcBorders>
              <w:top w:val="single" w:sz="4" w:space="0" w:color="000000"/>
              <w:left w:val="single" w:sz="4" w:space="0" w:color="000000"/>
              <w:bottom w:val="single" w:sz="4" w:space="0" w:color="000000"/>
              <w:right w:val="single" w:sz="4" w:space="0" w:color="000000"/>
            </w:tcBorders>
          </w:tcPr>
          <w:p w14:paraId="3B47654B" w14:textId="77777777" w:rsidR="00EC6C87" w:rsidRPr="004534A4" w:rsidRDefault="00EC6C87" w:rsidP="00917917">
            <w:pPr>
              <w:pStyle w:val="affffffffb"/>
              <w:widowControl w:val="0"/>
              <w:ind w:firstLine="0"/>
              <w:jc w:val="center"/>
              <w:rPr>
                <w:sz w:val="20"/>
              </w:rPr>
            </w:pPr>
            <w:r w:rsidRPr="004534A4">
              <w:rPr>
                <w:sz w:val="20"/>
              </w:rPr>
              <w:t>ЗСВ.9</w:t>
            </w:r>
          </w:p>
        </w:tc>
        <w:tc>
          <w:tcPr>
            <w:tcW w:w="8451" w:type="dxa"/>
            <w:tcBorders>
              <w:top w:val="single" w:sz="4" w:space="0" w:color="000000"/>
              <w:left w:val="single" w:sz="4" w:space="0" w:color="000000"/>
              <w:bottom w:val="single" w:sz="4" w:space="0" w:color="000000"/>
              <w:right w:val="single" w:sz="4" w:space="0" w:color="000000"/>
            </w:tcBorders>
          </w:tcPr>
          <w:p w14:paraId="3D05C4DD" w14:textId="77777777" w:rsidR="00EC6C87" w:rsidRPr="004534A4" w:rsidRDefault="00EC6C87" w:rsidP="00917917">
            <w:pPr>
              <w:pStyle w:val="affffffffb"/>
              <w:widowControl w:val="0"/>
              <w:ind w:firstLine="0"/>
              <w:rPr>
                <w:sz w:val="20"/>
              </w:rPr>
            </w:pPr>
            <w:r w:rsidRPr="004534A4">
              <w:rPr>
                <w:sz w:val="20"/>
              </w:rPr>
              <w:t>Реализация и управление антивирусной защитой в виртуальной инфраструктуре</w:t>
            </w:r>
          </w:p>
        </w:tc>
      </w:tr>
      <w:tr w:rsidR="00EC6C87" w:rsidRPr="004534A4" w14:paraId="464955CB" w14:textId="77777777" w:rsidTr="0020001D">
        <w:tc>
          <w:tcPr>
            <w:tcW w:w="1755" w:type="dxa"/>
            <w:tcBorders>
              <w:top w:val="single" w:sz="4" w:space="0" w:color="000000"/>
              <w:left w:val="single" w:sz="4" w:space="0" w:color="000000"/>
              <w:bottom w:val="single" w:sz="4" w:space="0" w:color="000000"/>
              <w:right w:val="single" w:sz="4" w:space="0" w:color="000000"/>
            </w:tcBorders>
          </w:tcPr>
          <w:p w14:paraId="34AD1ADA" w14:textId="77777777" w:rsidR="00EC6C87" w:rsidRPr="004534A4" w:rsidRDefault="00EC6C87" w:rsidP="00917917">
            <w:pPr>
              <w:pStyle w:val="affffffffb"/>
              <w:widowControl w:val="0"/>
              <w:ind w:firstLine="0"/>
              <w:jc w:val="center"/>
              <w:rPr>
                <w:sz w:val="20"/>
              </w:rPr>
            </w:pPr>
            <w:r w:rsidRPr="004534A4">
              <w:rPr>
                <w:sz w:val="20"/>
              </w:rPr>
              <w:t>ЗСВ.10</w:t>
            </w:r>
          </w:p>
        </w:tc>
        <w:tc>
          <w:tcPr>
            <w:tcW w:w="8451" w:type="dxa"/>
            <w:tcBorders>
              <w:top w:val="single" w:sz="4" w:space="0" w:color="000000"/>
              <w:left w:val="single" w:sz="4" w:space="0" w:color="000000"/>
              <w:bottom w:val="single" w:sz="4" w:space="0" w:color="000000"/>
              <w:right w:val="single" w:sz="4" w:space="0" w:color="000000"/>
            </w:tcBorders>
          </w:tcPr>
          <w:p w14:paraId="6FEBDB4F" w14:textId="77777777" w:rsidR="00EC6C87" w:rsidRPr="004534A4" w:rsidRDefault="00EC6C87" w:rsidP="00917917">
            <w:pPr>
              <w:pStyle w:val="affffffffb"/>
              <w:widowControl w:val="0"/>
              <w:ind w:firstLine="0"/>
              <w:rPr>
                <w:sz w:val="20"/>
              </w:rPr>
            </w:pPr>
            <w:r w:rsidRPr="004534A4">
              <w:rPr>
                <w:sz w:val="20"/>
              </w:rPr>
              <w:t>Разбиение виртуальной инфраструктуры на сегменты (сегментирование виртуальной инфраструктуры) для обработки информации отдельным пользователем и (или) группой пользователей</w:t>
            </w:r>
          </w:p>
        </w:tc>
      </w:tr>
    </w:tbl>
    <w:p w14:paraId="066D1C66" w14:textId="77777777" w:rsidR="00EC6C87" w:rsidRPr="004534A4" w:rsidRDefault="00EC6C87" w:rsidP="00EC6C87">
      <w:pPr>
        <w:pStyle w:val="affff7"/>
        <w:widowControl w:val="0"/>
        <w:spacing w:line="276" w:lineRule="auto"/>
        <w:rPr>
          <w:sz w:val="24"/>
        </w:rPr>
      </w:pPr>
    </w:p>
    <w:p w14:paraId="22E72BC1" w14:textId="1B1F2A6B" w:rsidR="00EC6C87" w:rsidRPr="004534A4" w:rsidRDefault="00EC6C87" w:rsidP="00EC6C87">
      <w:pPr>
        <w:pStyle w:val="affff7"/>
        <w:widowControl w:val="0"/>
        <w:spacing w:line="276" w:lineRule="auto"/>
        <w:rPr>
          <w:sz w:val="24"/>
        </w:rPr>
      </w:pPr>
      <w:r w:rsidRPr="004534A4">
        <w:rPr>
          <w:b/>
          <w:bCs/>
          <w:sz w:val="24"/>
        </w:rPr>
        <w:t>Группа мер защиты технических средств</w:t>
      </w:r>
      <w:r w:rsidRPr="004534A4">
        <w:rPr>
          <w:sz w:val="24"/>
        </w:rPr>
        <w:t xml:space="preserve"> (ЗТС) </w:t>
      </w:r>
      <w:r w:rsidR="004A63EA">
        <w:rPr>
          <w:sz w:val="24"/>
        </w:rPr>
        <w:t>СЗИ</w:t>
      </w:r>
      <w:r w:rsidRPr="004534A4">
        <w:rPr>
          <w:sz w:val="24"/>
        </w:rPr>
        <w:t xml:space="preserve"> направлена на обеспечение организации контролируемой зоны, в пределах которой постоянно размещаются стационарные технические средства, обрабатывающие информацию, и средства защиты информации, а также средства обеспечения их функционирования.</w:t>
      </w:r>
    </w:p>
    <w:p w14:paraId="19865585" w14:textId="77777777" w:rsidR="00EC6C87" w:rsidRPr="004534A4" w:rsidRDefault="00EC6C87" w:rsidP="00EC6C87">
      <w:pPr>
        <w:pStyle w:val="affff7"/>
        <w:widowControl w:val="0"/>
        <w:spacing w:line="276" w:lineRule="auto"/>
        <w:rPr>
          <w:sz w:val="24"/>
        </w:rPr>
      </w:pPr>
      <w:r w:rsidRPr="004534A4">
        <w:rPr>
          <w:sz w:val="24"/>
        </w:rPr>
        <w:t>В рамках группы мер защиты технических средств реализованы следующие меры и функции защиты информации:</w:t>
      </w:r>
    </w:p>
    <w:tbl>
      <w:tblPr>
        <w:tblW w:w="10201" w:type="dxa"/>
        <w:tblLayout w:type="fixed"/>
        <w:tblCellMar>
          <w:top w:w="102" w:type="dxa"/>
          <w:left w:w="62" w:type="dxa"/>
          <w:bottom w:w="102" w:type="dxa"/>
          <w:right w:w="62" w:type="dxa"/>
        </w:tblCellMar>
        <w:tblLook w:val="04A0" w:firstRow="1" w:lastRow="0" w:firstColumn="1" w:lastColumn="0" w:noHBand="0" w:noVBand="1"/>
      </w:tblPr>
      <w:tblGrid>
        <w:gridCol w:w="1757"/>
        <w:gridCol w:w="8444"/>
      </w:tblGrid>
      <w:tr w:rsidR="00EC6C87" w:rsidRPr="004534A4" w14:paraId="525F4A98" w14:textId="77777777" w:rsidTr="0020001D">
        <w:tc>
          <w:tcPr>
            <w:tcW w:w="1757" w:type="dxa"/>
            <w:tcBorders>
              <w:top w:val="single" w:sz="4" w:space="0" w:color="000000"/>
              <w:left w:val="single" w:sz="4" w:space="0" w:color="000000"/>
              <w:bottom w:val="single" w:sz="4" w:space="0" w:color="000000"/>
              <w:right w:val="single" w:sz="4" w:space="0" w:color="000000"/>
            </w:tcBorders>
          </w:tcPr>
          <w:p w14:paraId="518B90F4" w14:textId="77777777" w:rsidR="00EC6C87" w:rsidRPr="004534A4" w:rsidRDefault="00EC6C87" w:rsidP="00917917">
            <w:pPr>
              <w:pStyle w:val="affffffffb"/>
              <w:widowControl w:val="0"/>
              <w:ind w:firstLine="0"/>
              <w:jc w:val="center"/>
              <w:rPr>
                <w:sz w:val="20"/>
              </w:rPr>
            </w:pPr>
            <w:r w:rsidRPr="004534A4">
              <w:rPr>
                <w:sz w:val="20"/>
              </w:rPr>
              <w:t>ЗТС.2</w:t>
            </w:r>
          </w:p>
        </w:tc>
        <w:tc>
          <w:tcPr>
            <w:tcW w:w="8444" w:type="dxa"/>
            <w:tcBorders>
              <w:top w:val="single" w:sz="4" w:space="0" w:color="000000"/>
              <w:left w:val="single" w:sz="4" w:space="0" w:color="000000"/>
              <w:bottom w:val="single" w:sz="4" w:space="0" w:color="000000"/>
              <w:right w:val="single" w:sz="4" w:space="0" w:color="000000"/>
            </w:tcBorders>
          </w:tcPr>
          <w:p w14:paraId="7244BEF9" w14:textId="77777777" w:rsidR="00EC6C87" w:rsidRPr="004534A4" w:rsidRDefault="00EC6C87" w:rsidP="00917917">
            <w:pPr>
              <w:pStyle w:val="affffffffb"/>
              <w:widowControl w:val="0"/>
              <w:ind w:firstLine="0"/>
              <w:rPr>
                <w:sz w:val="20"/>
              </w:rPr>
            </w:pPr>
            <w:r w:rsidRPr="004534A4">
              <w:rPr>
                <w:sz w:val="20"/>
              </w:rPr>
              <w:t>Организация контролируемой зоны, в пределах которой постоянно размещаются стационарные технические средства, обрабатывающие информацию, и средства защиты информации, а также средства обеспечения функционирования</w:t>
            </w:r>
          </w:p>
        </w:tc>
      </w:tr>
      <w:tr w:rsidR="00EC6C87" w:rsidRPr="004534A4" w14:paraId="340A8442" w14:textId="77777777" w:rsidTr="0020001D">
        <w:tc>
          <w:tcPr>
            <w:tcW w:w="1757" w:type="dxa"/>
            <w:tcBorders>
              <w:top w:val="single" w:sz="4" w:space="0" w:color="000000"/>
              <w:left w:val="single" w:sz="4" w:space="0" w:color="000000"/>
              <w:bottom w:val="single" w:sz="4" w:space="0" w:color="000000"/>
              <w:right w:val="single" w:sz="4" w:space="0" w:color="000000"/>
            </w:tcBorders>
          </w:tcPr>
          <w:p w14:paraId="2CBD97E4" w14:textId="77777777" w:rsidR="00EC6C87" w:rsidRPr="004534A4" w:rsidRDefault="00EC6C87" w:rsidP="00917917">
            <w:pPr>
              <w:pStyle w:val="affffffffb"/>
              <w:widowControl w:val="0"/>
              <w:ind w:firstLine="0"/>
              <w:jc w:val="center"/>
              <w:rPr>
                <w:sz w:val="20"/>
              </w:rPr>
            </w:pPr>
            <w:r w:rsidRPr="004534A4">
              <w:rPr>
                <w:sz w:val="20"/>
              </w:rPr>
              <w:t>ЗТС.3</w:t>
            </w:r>
          </w:p>
        </w:tc>
        <w:tc>
          <w:tcPr>
            <w:tcW w:w="8444" w:type="dxa"/>
            <w:tcBorders>
              <w:top w:val="single" w:sz="4" w:space="0" w:color="000000"/>
              <w:left w:val="single" w:sz="4" w:space="0" w:color="000000"/>
              <w:bottom w:val="single" w:sz="4" w:space="0" w:color="000000"/>
              <w:right w:val="single" w:sz="4" w:space="0" w:color="000000"/>
            </w:tcBorders>
          </w:tcPr>
          <w:p w14:paraId="0078C42C" w14:textId="77777777" w:rsidR="00EC6C87" w:rsidRPr="004534A4" w:rsidRDefault="00EC6C87" w:rsidP="00917917">
            <w:pPr>
              <w:pStyle w:val="affffffffb"/>
              <w:widowControl w:val="0"/>
              <w:ind w:firstLine="0"/>
              <w:rPr>
                <w:sz w:val="20"/>
              </w:rPr>
            </w:pPr>
            <w:r w:rsidRPr="004534A4">
              <w:rPr>
                <w:sz w:val="20"/>
              </w:rPr>
              <w:t>Контроль и управление физическим доступом к техническим средствам, средствам защиты информации, средствам обеспечения функционирования, а также в помещения и сооружения, в которых они установлены, исключающие несанкционированный физический доступ к средствам обработки информации, средствам защиты информации и средствам обеспечения функционирования информационной системы и помещения и сооружения, в которых они установлены</w:t>
            </w:r>
          </w:p>
        </w:tc>
      </w:tr>
      <w:tr w:rsidR="00EC6C87" w:rsidRPr="004534A4" w14:paraId="79053207" w14:textId="77777777" w:rsidTr="0020001D">
        <w:tc>
          <w:tcPr>
            <w:tcW w:w="1757" w:type="dxa"/>
            <w:tcBorders>
              <w:top w:val="single" w:sz="4" w:space="0" w:color="000000"/>
              <w:left w:val="single" w:sz="4" w:space="0" w:color="000000"/>
              <w:bottom w:val="single" w:sz="4" w:space="0" w:color="000000"/>
              <w:right w:val="single" w:sz="4" w:space="0" w:color="000000"/>
            </w:tcBorders>
          </w:tcPr>
          <w:p w14:paraId="12809B44" w14:textId="77777777" w:rsidR="00EC6C87" w:rsidRPr="004534A4" w:rsidRDefault="00EC6C87" w:rsidP="00917917">
            <w:pPr>
              <w:pStyle w:val="affffffffb"/>
              <w:widowControl w:val="0"/>
              <w:ind w:firstLine="0"/>
              <w:jc w:val="center"/>
              <w:rPr>
                <w:sz w:val="20"/>
              </w:rPr>
            </w:pPr>
            <w:r w:rsidRPr="004534A4">
              <w:rPr>
                <w:sz w:val="20"/>
              </w:rPr>
              <w:t>ЗТС.4</w:t>
            </w:r>
          </w:p>
        </w:tc>
        <w:tc>
          <w:tcPr>
            <w:tcW w:w="8444" w:type="dxa"/>
            <w:tcBorders>
              <w:top w:val="single" w:sz="4" w:space="0" w:color="000000"/>
              <w:left w:val="single" w:sz="4" w:space="0" w:color="000000"/>
              <w:bottom w:val="single" w:sz="4" w:space="0" w:color="000000"/>
              <w:right w:val="single" w:sz="4" w:space="0" w:color="000000"/>
            </w:tcBorders>
          </w:tcPr>
          <w:p w14:paraId="6AD14306" w14:textId="77777777" w:rsidR="00EC6C87" w:rsidRPr="004534A4" w:rsidRDefault="00EC6C87" w:rsidP="00917917">
            <w:pPr>
              <w:pStyle w:val="affffffffb"/>
              <w:widowControl w:val="0"/>
              <w:ind w:firstLine="0"/>
              <w:rPr>
                <w:sz w:val="20"/>
              </w:rPr>
            </w:pPr>
            <w:r w:rsidRPr="004534A4">
              <w:rPr>
                <w:sz w:val="20"/>
              </w:rPr>
              <w:t>Размещение устройств вывода (отображения) информации, исключающее ее несанкционированный просмотр</w:t>
            </w:r>
          </w:p>
        </w:tc>
      </w:tr>
    </w:tbl>
    <w:p w14:paraId="575D2DE7" w14:textId="77777777" w:rsidR="00EC6C87" w:rsidRPr="004534A4" w:rsidRDefault="00EC6C87" w:rsidP="00EC6C87">
      <w:pPr>
        <w:pStyle w:val="affff7"/>
        <w:widowControl w:val="0"/>
        <w:spacing w:line="276" w:lineRule="auto"/>
        <w:rPr>
          <w:sz w:val="24"/>
        </w:rPr>
      </w:pPr>
    </w:p>
    <w:p w14:paraId="2CB6DE65" w14:textId="589CD640" w:rsidR="00EC6C87" w:rsidRPr="004534A4" w:rsidRDefault="00EC6C87" w:rsidP="00EC6C87">
      <w:pPr>
        <w:pStyle w:val="affff7"/>
        <w:widowControl w:val="0"/>
        <w:spacing w:line="276" w:lineRule="auto"/>
        <w:rPr>
          <w:sz w:val="24"/>
        </w:rPr>
      </w:pPr>
      <w:r w:rsidRPr="004534A4">
        <w:rPr>
          <w:b/>
          <w:bCs/>
          <w:sz w:val="24"/>
        </w:rPr>
        <w:t>Группа мер защиты информационной системы, ее средств, систем связи и передачи данных</w:t>
      </w:r>
      <w:r w:rsidRPr="004534A4">
        <w:rPr>
          <w:sz w:val="24"/>
        </w:rPr>
        <w:t xml:space="preserve"> (ЗИС) </w:t>
      </w:r>
      <w:r w:rsidR="004A63EA">
        <w:rPr>
          <w:sz w:val="24"/>
        </w:rPr>
        <w:t>СЗИ</w:t>
      </w:r>
      <w:r w:rsidRPr="004534A4">
        <w:rPr>
          <w:sz w:val="24"/>
        </w:rPr>
        <w:t xml:space="preserve"> направлена на обеспечение защиты информации при взаимодействии информационной системы или ее отдельных сегментов с иными информационными системами и (или) информационно-телекоммуникационными сетями.</w:t>
      </w:r>
    </w:p>
    <w:p w14:paraId="7E7E9C9C" w14:textId="77777777" w:rsidR="00EC6C87" w:rsidRPr="004534A4" w:rsidRDefault="00EC6C87" w:rsidP="00EC6C87">
      <w:pPr>
        <w:pStyle w:val="affff7"/>
        <w:widowControl w:val="0"/>
        <w:spacing w:line="276" w:lineRule="auto"/>
        <w:rPr>
          <w:sz w:val="24"/>
        </w:rPr>
      </w:pPr>
      <w:r w:rsidRPr="004534A4">
        <w:rPr>
          <w:sz w:val="24"/>
        </w:rPr>
        <w:t>В рамках группы мер защиты информационной системы, ее средств, систем связи и передачи данных реализованы следующие меры и функции защиты информации:</w:t>
      </w:r>
    </w:p>
    <w:tbl>
      <w:tblPr>
        <w:tblW w:w="10201" w:type="dxa"/>
        <w:tblLayout w:type="fixed"/>
        <w:tblCellMar>
          <w:top w:w="102" w:type="dxa"/>
          <w:left w:w="62" w:type="dxa"/>
          <w:bottom w:w="102" w:type="dxa"/>
          <w:right w:w="62" w:type="dxa"/>
        </w:tblCellMar>
        <w:tblLook w:val="04A0" w:firstRow="1" w:lastRow="0" w:firstColumn="1" w:lastColumn="0" w:noHBand="0" w:noVBand="1"/>
      </w:tblPr>
      <w:tblGrid>
        <w:gridCol w:w="1757"/>
        <w:gridCol w:w="8444"/>
      </w:tblGrid>
      <w:tr w:rsidR="00EC6C87" w:rsidRPr="004534A4" w14:paraId="0F2EC81D" w14:textId="77777777" w:rsidTr="0020001D">
        <w:tc>
          <w:tcPr>
            <w:tcW w:w="1757" w:type="dxa"/>
            <w:tcBorders>
              <w:top w:val="single" w:sz="4" w:space="0" w:color="000000"/>
              <w:left w:val="single" w:sz="4" w:space="0" w:color="000000"/>
              <w:bottom w:val="single" w:sz="4" w:space="0" w:color="000000"/>
              <w:right w:val="single" w:sz="4" w:space="0" w:color="000000"/>
            </w:tcBorders>
          </w:tcPr>
          <w:p w14:paraId="5A4AF74B" w14:textId="77777777" w:rsidR="00EC6C87" w:rsidRPr="004534A4" w:rsidRDefault="00EC6C87" w:rsidP="00917917">
            <w:pPr>
              <w:pStyle w:val="affffffffb"/>
              <w:widowControl w:val="0"/>
              <w:ind w:firstLine="0"/>
              <w:jc w:val="center"/>
              <w:rPr>
                <w:sz w:val="20"/>
              </w:rPr>
            </w:pPr>
            <w:r w:rsidRPr="004534A4">
              <w:rPr>
                <w:sz w:val="20"/>
              </w:rPr>
              <w:t>ЗИС.1</w:t>
            </w:r>
          </w:p>
        </w:tc>
        <w:tc>
          <w:tcPr>
            <w:tcW w:w="8444" w:type="dxa"/>
            <w:tcBorders>
              <w:top w:val="single" w:sz="4" w:space="0" w:color="000000"/>
              <w:left w:val="single" w:sz="4" w:space="0" w:color="000000"/>
              <w:bottom w:val="single" w:sz="4" w:space="0" w:color="000000"/>
              <w:right w:val="single" w:sz="4" w:space="0" w:color="000000"/>
            </w:tcBorders>
          </w:tcPr>
          <w:p w14:paraId="08FDE45F" w14:textId="77777777" w:rsidR="00EC6C87" w:rsidRPr="004534A4" w:rsidRDefault="00EC6C87" w:rsidP="00917917">
            <w:pPr>
              <w:pStyle w:val="affffffffb"/>
              <w:widowControl w:val="0"/>
              <w:ind w:firstLine="0"/>
              <w:rPr>
                <w:sz w:val="20"/>
              </w:rPr>
            </w:pPr>
            <w:r w:rsidRPr="004534A4">
              <w:rPr>
                <w:sz w:val="20"/>
              </w:rPr>
              <w:t>Разделение в информационной системе функций по управлению (администрированию) информационной системой, управлению (администрированию) системой защиты информации, функций по обработке информации и иных функций информационной системы</w:t>
            </w:r>
          </w:p>
        </w:tc>
      </w:tr>
      <w:tr w:rsidR="00EC6C87" w:rsidRPr="004534A4" w14:paraId="4620F2B2" w14:textId="77777777" w:rsidTr="0020001D">
        <w:tc>
          <w:tcPr>
            <w:tcW w:w="1757" w:type="dxa"/>
            <w:tcBorders>
              <w:top w:val="single" w:sz="4" w:space="0" w:color="000000"/>
              <w:left w:val="single" w:sz="4" w:space="0" w:color="000000"/>
              <w:bottom w:val="single" w:sz="4" w:space="0" w:color="000000"/>
              <w:right w:val="single" w:sz="4" w:space="0" w:color="000000"/>
            </w:tcBorders>
          </w:tcPr>
          <w:p w14:paraId="10BFAB79" w14:textId="77777777" w:rsidR="00EC6C87" w:rsidRPr="004534A4" w:rsidRDefault="00EC6C87" w:rsidP="00917917">
            <w:pPr>
              <w:pStyle w:val="affffffffb"/>
              <w:widowControl w:val="0"/>
              <w:ind w:firstLine="0"/>
              <w:jc w:val="center"/>
              <w:rPr>
                <w:sz w:val="20"/>
              </w:rPr>
            </w:pPr>
            <w:r w:rsidRPr="004534A4">
              <w:rPr>
                <w:sz w:val="20"/>
              </w:rPr>
              <w:t>ЗИС.3</w:t>
            </w:r>
          </w:p>
        </w:tc>
        <w:tc>
          <w:tcPr>
            <w:tcW w:w="8444" w:type="dxa"/>
            <w:tcBorders>
              <w:top w:val="single" w:sz="4" w:space="0" w:color="000000"/>
              <w:left w:val="single" w:sz="4" w:space="0" w:color="000000"/>
              <w:bottom w:val="single" w:sz="4" w:space="0" w:color="000000"/>
              <w:right w:val="single" w:sz="4" w:space="0" w:color="000000"/>
            </w:tcBorders>
          </w:tcPr>
          <w:p w14:paraId="2421F782" w14:textId="77777777" w:rsidR="00EC6C87" w:rsidRPr="004534A4" w:rsidRDefault="00EC6C87" w:rsidP="00917917">
            <w:pPr>
              <w:pStyle w:val="affffffffb"/>
              <w:widowControl w:val="0"/>
              <w:ind w:firstLine="0"/>
              <w:rPr>
                <w:sz w:val="20"/>
              </w:rPr>
            </w:pPr>
            <w:r w:rsidRPr="004534A4">
              <w:rPr>
                <w:sz w:val="20"/>
              </w:rPr>
              <w:t>Обеспечение защиты информации от раскрытия, модификации и навязывания (ввода ложной информации) при ее передаче (подготовке к передаче) по каналам связи, имеющим выход за пределы контролируемой зоны, в том числе беспроводным каналам связи</w:t>
            </w:r>
          </w:p>
        </w:tc>
      </w:tr>
      <w:tr w:rsidR="00EC6C87" w:rsidRPr="004534A4" w14:paraId="06880487" w14:textId="77777777" w:rsidTr="0020001D">
        <w:tc>
          <w:tcPr>
            <w:tcW w:w="1757" w:type="dxa"/>
            <w:tcBorders>
              <w:top w:val="single" w:sz="4" w:space="0" w:color="000000"/>
              <w:left w:val="single" w:sz="4" w:space="0" w:color="000000"/>
              <w:bottom w:val="single" w:sz="4" w:space="0" w:color="000000"/>
              <w:right w:val="single" w:sz="4" w:space="0" w:color="000000"/>
            </w:tcBorders>
          </w:tcPr>
          <w:p w14:paraId="790B608A" w14:textId="77777777" w:rsidR="00EC6C87" w:rsidRPr="004534A4" w:rsidRDefault="00EC6C87" w:rsidP="00917917">
            <w:pPr>
              <w:pStyle w:val="affffffffb"/>
              <w:widowControl w:val="0"/>
              <w:ind w:firstLine="0"/>
              <w:jc w:val="center"/>
              <w:rPr>
                <w:sz w:val="20"/>
              </w:rPr>
            </w:pPr>
            <w:r w:rsidRPr="004534A4">
              <w:rPr>
                <w:sz w:val="20"/>
              </w:rPr>
              <w:t>ЗИС.5</w:t>
            </w:r>
          </w:p>
        </w:tc>
        <w:tc>
          <w:tcPr>
            <w:tcW w:w="8444" w:type="dxa"/>
            <w:tcBorders>
              <w:top w:val="single" w:sz="4" w:space="0" w:color="000000"/>
              <w:left w:val="single" w:sz="4" w:space="0" w:color="000000"/>
              <w:bottom w:val="single" w:sz="4" w:space="0" w:color="000000"/>
              <w:right w:val="single" w:sz="4" w:space="0" w:color="000000"/>
            </w:tcBorders>
          </w:tcPr>
          <w:p w14:paraId="44839215" w14:textId="77777777" w:rsidR="00EC6C87" w:rsidRPr="004534A4" w:rsidRDefault="00EC6C87" w:rsidP="00917917">
            <w:pPr>
              <w:pStyle w:val="affffffffb"/>
              <w:widowControl w:val="0"/>
              <w:ind w:firstLine="0"/>
              <w:rPr>
                <w:sz w:val="20"/>
              </w:rPr>
            </w:pPr>
            <w:r w:rsidRPr="004534A4">
              <w:rPr>
                <w:sz w:val="20"/>
              </w:rPr>
              <w:t>Запрет несанкционированной удаленной активации видеокамер, микрофонов и иных периферийных устройств, которые могут активироваться удаленно, и оповещение пользователей об активации таких устройств</w:t>
            </w:r>
          </w:p>
        </w:tc>
      </w:tr>
      <w:tr w:rsidR="00EC6C87" w:rsidRPr="004534A4" w14:paraId="52767D8F" w14:textId="77777777" w:rsidTr="0020001D">
        <w:tc>
          <w:tcPr>
            <w:tcW w:w="1757" w:type="dxa"/>
            <w:tcBorders>
              <w:top w:val="single" w:sz="4" w:space="0" w:color="000000"/>
              <w:left w:val="single" w:sz="4" w:space="0" w:color="000000"/>
              <w:bottom w:val="single" w:sz="4" w:space="0" w:color="000000"/>
              <w:right w:val="single" w:sz="4" w:space="0" w:color="000000"/>
            </w:tcBorders>
          </w:tcPr>
          <w:p w14:paraId="2B225ACD" w14:textId="77777777" w:rsidR="00EC6C87" w:rsidRPr="004534A4" w:rsidRDefault="00EC6C87" w:rsidP="00917917">
            <w:pPr>
              <w:pStyle w:val="affffffffb"/>
              <w:widowControl w:val="0"/>
              <w:ind w:firstLine="0"/>
              <w:jc w:val="center"/>
              <w:rPr>
                <w:sz w:val="20"/>
              </w:rPr>
            </w:pPr>
            <w:r w:rsidRPr="004534A4">
              <w:rPr>
                <w:sz w:val="20"/>
              </w:rPr>
              <w:t>ЗИС.7</w:t>
            </w:r>
          </w:p>
        </w:tc>
        <w:tc>
          <w:tcPr>
            <w:tcW w:w="8444" w:type="dxa"/>
            <w:tcBorders>
              <w:top w:val="single" w:sz="4" w:space="0" w:color="000000"/>
              <w:left w:val="single" w:sz="4" w:space="0" w:color="000000"/>
              <w:bottom w:val="single" w:sz="4" w:space="0" w:color="000000"/>
              <w:right w:val="single" w:sz="4" w:space="0" w:color="000000"/>
            </w:tcBorders>
          </w:tcPr>
          <w:p w14:paraId="6002474F" w14:textId="77777777" w:rsidR="00EC6C87" w:rsidRPr="004534A4" w:rsidRDefault="00EC6C87" w:rsidP="00917917">
            <w:pPr>
              <w:pStyle w:val="affffffffb"/>
              <w:widowControl w:val="0"/>
              <w:ind w:firstLine="0"/>
              <w:rPr>
                <w:sz w:val="20"/>
              </w:rPr>
            </w:pPr>
            <w:r w:rsidRPr="004534A4">
              <w:rPr>
                <w:sz w:val="20"/>
              </w:rPr>
              <w:t>Контроль санкционированного и исключение несанкционированного использования технологий мобильного кода, в том числе регистрация событий, связанных с использованием технологий мобильного кода, их анализ и реагирование на нарушения, связанные с использованием технологий мобильного кода</w:t>
            </w:r>
          </w:p>
        </w:tc>
      </w:tr>
      <w:tr w:rsidR="00EC6C87" w:rsidRPr="004534A4" w14:paraId="26CBEAC6" w14:textId="77777777" w:rsidTr="0020001D">
        <w:tc>
          <w:tcPr>
            <w:tcW w:w="1757" w:type="dxa"/>
            <w:tcBorders>
              <w:top w:val="single" w:sz="4" w:space="0" w:color="000000"/>
              <w:left w:val="single" w:sz="4" w:space="0" w:color="000000"/>
              <w:bottom w:val="single" w:sz="4" w:space="0" w:color="000000"/>
              <w:right w:val="single" w:sz="4" w:space="0" w:color="000000"/>
            </w:tcBorders>
          </w:tcPr>
          <w:p w14:paraId="26BBCB51" w14:textId="77777777" w:rsidR="00EC6C87" w:rsidRPr="004534A4" w:rsidRDefault="00EC6C87" w:rsidP="00917917">
            <w:pPr>
              <w:pStyle w:val="affffffffb"/>
              <w:widowControl w:val="0"/>
              <w:ind w:firstLine="0"/>
              <w:jc w:val="center"/>
              <w:rPr>
                <w:sz w:val="20"/>
              </w:rPr>
            </w:pPr>
            <w:r w:rsidRPr="004534A4">
              <w:rPr>
                <w:sz w:val="20"/>
              </w:rPr>
              <w:t>ЗИС.8</w:t>
            </w:r>
          </w:p>
        </w:tc>
        <w:tc>
          <w:tcPr>
            <w:tcW w:w="8444" w:type="dxa"/>
            <w:tcBorders>
              <w:top w:val="single" w:sz="4" w:space="0" w:color="000000"/>
              <w:left w:val="single" w:sz="4" w:space="0" w:color="000000"/>
              <w:bottom w:val="single" w:sz="4" w:space="0" w:color="000000"/>
              <w:right w:val="single" w:sz="4" w:space="0" w:color="000000"/>
            </w:tcBorders>
          </w:tcPr>
          <w:p w14:paraId="0D739947" w14:textId="77777777" w:rsidR="00EC6C87" w:rsidRPr="004534A4" w:rsidRDefault="00EC6C87" w:rsidP="00917917">
            <w:pPr>
              <w:pStyle w:val="affffffffb"/>
              <w:widowControl w:val="0"/>
              <w:ind w:firstLine="0"/>
              <w:rPr>
                <w:sz w:val="20"/>
              </w:rPr>
            </w:pPr>
            <w:r w:rsidRPr="004534A4">
              <w:rPr>
                <w:sz w:val="20"/>
              </w:rPr>
              <w:t>Контроль санкционированного и исключение несанкционированного использования технологий передачи речи, в том числе регистрация событий, связанных с использованием технологий передачи речи, их анализ и реагирование на нарушения, связанные с использованием технологий передачи речи</w:t>
            </w:r>
          </w:p>
        </w:tc>
      </w:tr>
      <w:tr w:rsidR="00EC6C87" w:rsidRPr="004534A4" w14:paraId="1FA77CF8" w14:textId="77777777" w:rsidTr="0020001D">
        <w:tc>
          <w:tcPr>
            <w:tcW w:w="1757" w:type="dxa"/>
            <w:tcBorders>
              <w:top w:val="single" w:sz="4" w:space="0" w:color="000000"/>
              <w:left w:val="single" w:sz="4" w:space="0" w:color="000000"/>
              <w:bottom w:val="single" w:sz="4" w:space="0" w:color="000000"/>
              <w:right w:val="single" w:sz="4" w:space="0" w:color="000000"/>
            </w:tcBorders>
          </w:tcPr>
          <w:p w14:paraId="77FA6752" w14:textId="77777777" w:rsidR="00EC6C87" w:rsidRPr="004534A4" w:rsidRDefault="00EC6C87" w:rsidP="00917917">
            <w:pPr>
              <w:pStyle w:val="affffffffb"/>
              <w:widowControl w:val="0"/>
              <w:ind w:firstLine="0"/>
              <w:jc w:val="center"/>
              <w:rPr>
                <w:sz w:val="20"/>
              </w:rPr>
            </w:pPr>
            <w:r w:rsidRPr="004534A4">
              <w:rPr>
                <w:sz w:val="20"/>
              </w:rPr>
              <w:t>ЗИС.9</w:t>
            </w:r>
          </w:p>
        </w:tc>
        <w:tc>
          <w:tcPr>
            <w:tcW w:w="8444" w:type="dxa"/>
            <w:tcBorders>
              <w:top w:val="single" w:sz="4" w:space="0" w:color="000000"/>
              <w:left w:val="single" w:sz="4" w:space="0" w:color="000000"/>
              <w:bottom w:val="single" w:sz="4" w:space="0" w:color="000000"/>
              <w:right w:val="single" w:sz="4" w:space="0" w:color="000000"/>
            </w:tcBorders>
          </w:tcPr>
          <w:p w14:paraId="5C5ABA3C" w14:textId="77777777" w:rsidR="00EC6C87" w:rsidRPr="004534A4" w:rsidRDefault="00EC6C87" w:rsidP="00917917">
            <w:pPr>
              <w:pStyle w:val="affffffffb"/>
              <w:widowControl w:val="0"/>
              <w:ind w:firstLine="0"/>
              <w:rPr>
                <w:sz w:val="20"/>
              </w:rPr>
            </w:pPr>
            <w:r w:rsidRPr="004534A4">
              <w:rPr>
                <w:sz w:val="20"/>
              </w:rPr>
              <w:t>Контроль санкционированной и исключение несанкционированной передачи видеоинформации, в том числе регистрация событий, связанных с передачей видеоинформации, их анализ и реагирование на нарушения, связанные с передачей видеоинформации</w:t>
            </w:r>
          </w:p>
        </w:tc>
      </w:tr>
      <w:tr w:rsidR="00EC6C87" w:rsidRPr="004534A4" w14:paraId="473B782C" w14:textId="77777777" w:rsidTr="0020001D">
        <w:tc>
          <w:tcPr>
            <w:tcW w:w="1757" w:type="dxa"/>
            <w:tcBorders>
              <w:top w:val="single" w:sz="4" w:space="0" w:color="000000"/>
              <w:left w:val="single" w:sz="4" w:space="0" w:color="000000"/>
              <w:bottom w:val="single" w:sz="4" w:space="0" w:color="000000"/>
              <w:right w:val="single" w:sz="4" w:space="0" w:color="000000"/>
            </w:tcBorders>
          </w:tcPr>
          <w:p w14:paraId="77720284" w14:textId="77777777" w:rsidR="00EC6C87" w:rsidRPr="004534A4" w:rsidRDefault="00EC6C87" w:rsidP="00917917">
            <w:pPr>
              <w:pStyle w:val="affffffffb"/>
              <w:widowControl w:val="0"/>
              <w:ind w:firstLine="0"/>
              <w:jc w:val="center"/>
              <w:rPr>
                <w:sz w:val="20"/>
              </w:rPr>
            </w:pPr>
            <w:r w:rsidRPr="004534A4">
              <w:rPr>
                <w:sz w:val="20"/>
              </w:rPr>
              <w:t>ЗИС.11</w:t>
            </w:r>
          </w:p>
        </w:tc>
        <w:tc>
          <w:tcPr>
            <w:tcW w:w="8444" w:type="dxa"/>
            <w:tcBorders>
              <w:top w:val="single" w:sz="4" w:space="0" w:color="000000"/>
              <w:left w:val="single" w:sz="4" w:space="0" w:color="000000"/>
              <w:bottom w:val="single" w:sz="4" w:space="0" w:color="000000"/>
              <w:right w:val="single" w:sz="4" w:space="0" w:color="000000"/>
            </w:tcBorders>
          </w:tcPr>
          <w:p w14:paraId="6BD78CA5" w14:textId="77777777" w:rsidR="00EC6C87" w:rsidRPr="004534A4" w:rsidRDefault="00EC6C87" w:rsidP="00917917">
            <w:pPr>
              <w:pStyle w:val="affffffffb"/>
              <w:widowControl w:val="0"/>
              <w:ind w:firstLine="0"/>
              <w:rPr>
                <w:sz w:val="20"/>
              </w:rPr>
            </w:pPr>
            <w:r w:rsidRPr="004534A4">
              <w:rPr>
                <w:sz w:val="20"/>
              </w:rPr>
              <w:t>Обеспечение подлинности сетевых соединений (сеансов взаимодействия), в том числе для защиты от подмены сетевых устройств и сервисов</w:t>
            </w:r>
          </w:p>
        </w:tc>
      </w:tr>
      <w:tr w:rsidR="00EC6C87" w:rsidRPr="004534A4" w14:paraId="0B2C2B1C" w14:textId="77777777" w:rsidTr="0020001D">
        <w:tc>
          <w:tcPr>
            <w:tcW w:w="1757" w:type="dxa"/>
            <w:tcBorders>
              <w:top w:val="single" w:sz="4" w:space="0" w:color="000000"/>
              <w:left w:val="single" w:sz="4" w:space="0" w:color="000000"/>
              <w:bottom w:val="single" w:sz="4" w:space="0" w:color="000000"/>
              <w:right w:val="single" w:sz="4" w:space="0" w:color="000000"/>
            </w:tcBorders>
          </w:tcPr>
          <w:p w14:paraId="4F7E0EEB" w14:textId="77777777" w:rsidR="00EC6C87" w:rsidRPr="004534A4" w:rsidRDefault="00EC6C87" w:rsidP="00917917">
            <w:pPr>
              <w:pStyle w:val="affffffffb"/>
              <w:widowControl w:val="0"/>
              <w:ind w:firstLine="0"/>
              <w:jc w:val="center"/>
              <w:rPr>
                <w:sz w:val="20"/>
              </w:rPr>
            </w:pPr>
            <w:r w:rsidRPr="004534A4">
              <w:rPr>
                <w:sz w:val="20"/>
              </w:rPr>
              <w:t>ЗИС.12</w:t>
            </w:r>
          </w:p>
        </w:tc>
        <w:tc>
          <w:tcPr>
            <w:tcW w:w="8444" w:type="dxa"/>
            <w:tcBorders>
              <w:top w:val="single" w:sz="4" w:space="0" w:color="000000"/>
              <w:left w:val="single" w:sz="4" w:space="0" w:color="000000"/>
              <w:bottom w:val="single" w:sz="4" w:space="0" w:color="000000"/>
              <w:right w:val="single" w:sz="4" w:space="0" w:color="000000"/>
            </w:tcBorders>
          </w:tcPr>
          <w:p w14:paraId="320F2C88" w14:textId="77777777" w:rsidR="00EC6C87" w:rsidRPr="004534A4" w:rsidRDefault="00EC6C87" w:rsidP="00917917">
            <w:pPr>
              <w:pStyle w:val="affffffffb"/>
              <w:widowControl w:val="0"/>
              <w:ind w:firstLine="0"/>
              <w:rPr>
                <w:sz w:val="20"/>
              </w:rPr>
            </w:pPr>
            <w:r w:rsidRPr="004534A4">
              <w:rPr>
                <w:sz w:val="20"/>
              </w:rPr>
              <w:t>Исключение возможности отрицания пользователем факта отправки информации другому пользователю</w:t>
            </w:r>
          </w:p>
        </w:tc>
      </w:tr>
      <w:tr w:rsidR="00EC6C87" w:rsidRPr="004534A4" w14:paraId="7FD5C6FB" w14:textId="77777777" w:rsidTr="0020001D">
        <w:tc>
          <w:tcPr>
            <w:tcW w:w="1757" w:type="dxa"/>
            <w:tcBorders>
              <w:top w:val="single" w:sz="4" w:space="0" w:color="000000"/>
              <w:left w:val="single" w:sz="4" w:space="0" w:color="000000"/>
              <w:bottom w:val="single" w:sz="4" w:space="0" w:color="000000"/>
              <w:right w:val="single" w:sz="4" w:space="0" w:color="000000"/>
            </w:tcBorders>
          </w:tcPr>
          <w:p w14:paraId="387E9283" w14:textId="77777777" w:rsidR="00EC6C87" w:rsidRPr="004534A4" w:rsidRDefault="00EC6C87" w:rsidP="00917917">
            <w:pPr>
              <w:pStyle w:val="affffffffb"/>
              <w:widowControl w:val="0"/>
              <w:ind w:firstLine="0"/>
              <w:jc w:val="center"/>
              <w:rPr>
                <w:sz w:val="20"/>
              </w:rPr>
            </w:pPr>
            <w:r w:rsidRPr="004534A4">
              <w:rPr>
                <w:sz w:val="20"/>
              </w:rPr>
              <w:t>ЗИС.13</w:t>
            </w:r>
          </w:p>
        </w:tc>
        <w:tc>
          <w:tcPr>
            <w:tcW w:w="8444" w:type="dxa"/>
            <w:tcBorders>
              <w:top w:val="single" w:sz="4" w:space="0" w:color="000000"/>
              <w:left w:val="single" w:sz="4" w:space="0" w:color="000000"/>
              <w:bottom w:val="single" w:sz="4" w:space="0" w:color="000000"/>
              <w:right w:val="single" w:sz="4" w:space="0" w:color="000000"/>
            </w:tcBorders>
          </w:tcPr>
          <w:p w14:paraId="6AC76E0D" w14:textId="77777777" w:rsidR="00EC6C87" w:rsidRPr="004534A4" w:rsidRDefault="00EC6C87" w:rsidP="00917917">
            <w:pPr>
              <w:pStyle w:val="affffffffb"/>
              <w:widowControl w:val="0"/>
              <w:ind w:firstLine="0"/>
              <w:rPr>
                <w:sz w:val="20"/>
              </w:rPr>
            </w:pPr>
            <w:r w:rsidRPr="004534A4">
              <w:rPr>
                <w:sz w:val="20"/>
              </w:rPr>
              <w:t>Исключение возможности отрицания пользователем факта получения информации от другого пользователя</w:t>
            </w:r>
          </w:p>
        </w:tc>
      </w:tr>
      <w:tr w:rsidR="00EC6C87" w:rsidRPr="004534A4" w14:paraId="34A3E43F" w14:textId="77777777" w:rsidTr="0020001D">
        <w:tc>
          <w:tcPr>
            <w:tcW w:w="1757" w:type="dxa"/>
            <w:tcBorders>
              <w:top w:val="single" w:sz="4" w:space="0" w:color="000000"/>
              <w:left w:val="single" w:sz="4" w:space="0" w:color="000000"/>
              <w:bottom w:val="single" w:sz="4" w:space="0" w:color="000000"/>
              <w:right w:val="single" w:sz="4" w:space="0" w:color="000000"/>
            </w:tcBorders>
          </w:tcPr>
          <w:p w14:paraId="473F785B" w14:textId="77777777" w:rsidR="00EC6C87" w:rsidRPr="004534A4" w:rsidRDefault="00EC6C87" w:rsidP="00917917">
            <w:pPr>
              <w:pStyle w:val="affffffffb"/>
              <w:widowControl w:val="0"/>
              <w:ind w:firstLine="0"/>
              <w:jc w:val="center"/>
              <w:rPr>
                <w:sz w:val="20"/>
              </w:rPr>
            </w:pPr>
            <w:r w:rsidRPr="004534A4">
              <w:rPr>
                <w:sz w:val="20"/>
              </w:rPr>
              <w:t>ЗИС.15</w:t>
            </w:r>
          </w:p>
        </w:tc>
        <w:tc>
          <w:tcPr>
            <w:tcW w:w="8444" w:type="dxa"/>
            <w:tcBorders>
              <w:top w:val="single" w:sz="4" w:space="0" w:color="000000"/>
              <w:left w:val="single" w:sz="4" w:space="0" w:color="000000"/>
              <w:bottom w:val="single" w:sz="4" w:space="0" w:color="000000"/>
              <w:right w:val="single" w:sz="4" w:space="0" w:color="000000"/>
            </w:tcBorders>
          </w:tcPr>
          <w:p w14:paraId="68F9078F" w14:textId="77777777" w:rsidR="00EC6C87" w:rsidRPr="004534A4" w:rsidRDefault="00EC6C87" w:rsidP="00917917">
            <w:pPr>
              <w:pStyle w:val="affffffffb"/>
              <w:widowControl w:val="0"/>
              <w:ind w:firstLine="0"/>
              <w:rPr>
                <w:sz w:val="20"/>
              </w:rPr>
            </w:pPr>
            <w:r w:rsidRPr="004534A4">
              <w:rPr>
                <w:sz w:val="20"/>
              </w:rPr>
              <w:t>Защита архивных файлов, параметров настройки средств защиты информации и программного обеспечения и иных данных, не подлежащих изменению в процессе обработки информации</w:t>
            </w:r>
          </w:p>
        </w:tc>
      </w:tr>
      <w:tr w:rsidR="00EC6C87" w:rsidRPr="004534A4" w14:paraId="0F0128CB" w14:textId="77777777" w:rsidTr="0020001D">
        <w:tc>
          <w:tcPr>
            <w:tcW w:w="1757" w:type="dxa"/>
            <w:tcBorders>
              <w:top w:val="single" w:sz="4" w:space="0" w:color="000000"/>
              <w:left w:val="single" w:sz="4" w:space="0" w:color="000000"/>
              <w:bottom w:val="single" w:sz="4" w:space="0" w:color="000000"/>
              <w:right w:val="single" w:sz="4" w:space="0" w:color="000000"/>
            </w:tcBorders>
          </w:tcPr>
          <w:p w14:paraId="0E7822ED" w14:textId="77777777" w:rsidR="00EC6C87" w:rsidRPr="004534A4" w:rsidRDefault="00EC6C87" w:rsidP="00917917">
            <w:pPr>
              <w:pStyle w:val="affffffffb"/>
              <w:widowControl w:val="0"/>
              <w:ind w:firstLine="0"/>
              <w:jc w:val="center"/>
              <w:rPr>
                <w:sz w:val="20"/>
              </w:rPr>
            </w:pPr>
            <w:r w:rsidRPr="004534A4">
              <w:rPr>
                <w:sz w:val="20"/>
              </w:rPr>
              <w:t>ЗИС.17</w:t>
            </w:r>
          </w:p>
        </w:tc>
        <w:tc>
          <w:tcPr>
            <w:tcW w:w="8444" w:type="dxa"/>
            <w:tcBorders>
              <w:top w:val="single" w:sz="4" w:space="0" w:color="000000"/>
              <w:left w:val="single" w:sz="4" w:space="0" w:color="000000"/>
              <w:bottom w:val="single" w:sz="4" w:space="0" w:color="000000"/>
              <w:right w:val="single" w:sz="4" w:space="0" w:color="000000"/>
            </w:tcBorders>
          </w:tcPr>
          <w:p w14:paraId="31E09000" w14:textId="77777777" w:rsidR="00EC6C87" w:rsidRPr="004534A4" w:rsidRDefault="00EC6C87" w:rsidP="00917917">
            <w:pPr>
              <w:pStyle w:val="affffffffb"/>
              <w:widowControl w:val="0"/>
              <w:ind w:firstLine="0"/>
              <w:rPr>
                <w:sz w:val="20"/>
              </w:rPr>
            </w:pPr>
            <w:r w:rsidRPr="004534A4">
              <w:rPr>
                <w:sz w:val="20"/>
              </w:rPr>
              <w:t>Разбиение информационной системы на сегменты (сегментирование информационной системы) и обеспечение защиты периметров сегментов информационной системы</w:t>
            </w:r>
          </w:p>
        </w:tc>
      </w:tr>
      <w:tr w:rsidR="00EC6C87" w:rsidRPr="004534A4" w14:paraId="6BEBA1F5" w14:textId="77777777" w:rsidTr="0020001D">
        <w:tc>
          <w:tcPr>
            <w:tcW w:w="1757" w:type="dxa"/>
            <w:tcBorders>
              <w:top w:val="single" w:sz="4" w:space="0" w:color="000000"/>
              <w:left w:val="single" w:sz="4" w:space="0" w:color="000000"/>
              <w:bottom w:val="single" w:sz="4" w:space="0" w:color="000000"/>
              <w:right w:val="single" w:sz="4" w:space="0" w:color="000000"/>
            </w:tcBorders>
          </w:tcPr>
          <w:p w14:paraId="3A86B097" w14:textId="77777777" w:rsidR="00EC6C87" w:rsidRPr="004534A4" w:rsidRDefault="00EC6C87" w:rsidP="00917917">
            <w:pPr>
              <w:pStyle w:val="affffffffb"/>
              <w:widowControl w:val="0"/>
              <w:ind w:firstLine="0"/>
              <w:jc w:val="center"/>
              <w:rPr>
                <w:sz w:val="20"/>
              </w:rPr>
            </w:pPr>
            <w:r w:rsidRPr="004534A4">
              <w:rPr>
                <w:sz w:val="20"/>
              </w:rPr>
              <w:t>ЗИС.20</w:t>
            </w:r>
          </w:p>
        </w:tc>
        <w:tc>
          <w:tcPr>
            <w:tcW w:w="8444" w:type="dxa"/>
            <w:tcBorders>
              <w:top w:val="single" w:sz="4" w:space="0" w:color="000000"/>
              <w:left w:val="single" w:sz="4" w:space="0" w:color="000000"/>
              <w:bottom w:val="single" w:sz="4" w:space="0" w:color="000000"/>
              <w:right w:val="single" w:sz="4" w:space="0" w:color="000000"/>
            </w:tcBorders>
          </w:tcPr>
          <w:p w14:paraId="5C315736" w14:textId="77777777" w:rsidR="00EC6C87" w:rsidRPr="004534A4" w:rsidRDefault="00EC6C87" w:rsidP="00917917">
            <w:pPr>
              <w:pStyle w:val="affffffffb"/>
              <w:widowControl w:val="0"/>
              <w:ind w:firstLine="0"/>
              <w:rPr>
                <w:sz w:val="20"/>
              </w:rPr>
            </w:pPr>
            <w:r w:rsidRPr="004534A4">
              <w:rPr>
                <w:sz w:val="20"/>
              </w:rPr>
              <w:t>Защита беспроводных соединений, применяемых в информационной системе</w:t>
            </w:r>
          </w:p>
        </w:tc>
      </w:tr>
      <w:tr w:rsidR="00EC6C87" w:rsidRPr="004534A4" w14:paraId="6A822BF3" w14:textId="77777777" w:rsidTr="0020001D">
        <w:tc>
          <w:tcPr>
            <w:tcW w:w="1757" w:type="dxa"/>
            <w:tcBorders>
              <w:top w:val="single" w:sz="4" w:space="0" w:color="000000"/>
              <w:left w:val="single" w:sz="4" w:space="0" w:color="000000"/>
              <w:bottom w:val="single" w:sz="4" w:space="0" w:color="000000"/>
              <w:right w:val="single" w:sz="4" w:space="0" w:color="000000"/>
            </w:tcBorders>
          </w:tcPr>
          <w:p w14:paraId="49B1310F" w14:textId="77777777" w:rsidR="00EC6C87" w:rsidRPr="004534A4" w:rsidRDefault="00EC6C87" w:rsidP="00917917">
            <w:pPr>
              <w:pStyle w:val="affffffffb"/>
              <w:widowControl w:val="0"/>
              <w:ind w:firstLine="0"/>
              <w:jc w:val="center"/>
              <w:rPr>
                <w:sz w:val="20"/>
              </w:rPr>
            </w:pPr>
            <w:r w:rsidRPr="004534A4">
              <w:rPr>
                <w:sz w:val="20"/>
              </w:rPr>
              <w:t>ЗИС.22</w:t>
            </w:r>
          </w:p>
        </w:tc>
        <w:tc>
          <w:tcPr>
            <w:tcW w:w="8444" w:type="dxa"/>
            <w:tcBorders>
              <w:top w:val="single" w:sz="4" w:space="0" w:color="000000"/>
              <w:left w:val="single" w:sz="4" w:space="0" w:color="000000"/>
              <w:bottom w:val="single" w:sz="4" w:space="0" w:color="000000"/>
              <w:right w:val="single" w:sz="4" w:space="0" w:color="000000"/>
            </w:tcBorders>
          </w:tcPr>
          <w:p w14:paraId="2DB3EC6F" w14:textId="77777777" w:rsidR="00EC6C87" w:rsidRPr="004534A4" w:rsidRDefault="00EC6C87" w:rsidP="00917917">
            <w:pPr>
              <w:pStyle w:val="affffffffb"/>
              <w:widowControl w:val="0"/>
              <w:ind w:firstLine="0"/>
              <w:rPr>
                <w:sz w:val="20"/>
              </w:rPr>
            </w:pPr>
            <w:r w:rsidRPr="004534A4">
              <w:rPr>
                <w:sz w:val="20"/>
              </w:rPr>
              <w:t>Защита информационной системы от угроз безопасности информации, направленных на отказ в обслуживании информационной системы</w:t>
            </w:r>
          </w:p>
        </w:tc>
      </w:tr>
      <w:tr w:rsidR="00EC6C87" w:rsidRPr="004534A4" w14:paraId="4FA0135E" w14:textId="77777777" w:rsidTr="0020001D">
        <w:tc>
          <w:tcPr>
            <w:tcW w:w="1757" w:type="dxa"/>
            <w:tcBorders>
              <w:top w:val="single" w:sz="4" w:space="0" w:color="000000"/>
              <w:left w:val="single" w:sz="4" w:space="0" w:color="000000"/>
              <w:bottom w:val="single" w:sz="4" w:space="0" w:color="000000"/>
              <w:right w:val="single" w:sz="4" w:space="0" w:color="000000"/>
            </w:tcBorders>
          </w:tcPr>
          <w:p w14:paraId="1EDCEA03" w14:textId="77777777" w:rsidR="00EC6C87" w:rsidRPr="004534A4" w:rsidRDefault="00EC6C87" w:rsidP="00917917">
            <w:pPr>
              <w:pStyle w:val="affffffffb"/>
              <w:widowControl w:val="0"/>
              <w:ind w:firstLine="0"/>
              <w:jc w:val="center"/>
              <w:rPr>
                <w:sz w:val="20"/>
              </w:rPr>
            </w:pPr>
            <w:r w:rsidRPr="004534A4">
              <w:rPr>
                <w:sz w:val="20"/>
              </w:rPr>
              <w:t>ЗИС.23</w:t>
            </w:r>
          </w:p>
        </w:tc>
        <w:tc>
          <w:tcPr>
            <w:tcW w:w="8444" w:type="dxa"/>
            <w:tcBorders>
              <w:top w:val="single" w:sz="4" w:space="0" w:color="000000"/>
              <w:left w:val="single" w:sz="4" w:space="0" w:color="000000"/>
              <w:bottom w:val="single" w:sz="4" w:space="0" w:color="000000"/>
              <w:right w:val="single" w:sz="4" w:space="0" w:color="000000"/>
            </w:tcBorders>
          </w:tcPr>
          <w:p w14:paraId="1C0A3BAD" w14:textId="77777777" w:rsidR="00EC6C87" w:rsidRPr="004534A4" w:rsidRDefault="00EC6C87" w:rsidP="00917917">
            <w:pPr>
              <w:pStyle w:val="affffffffb"/>
              <w:widowControl w:val="0"/>
              <w:ind w:firstLine="0"/>
              <w:rPr>
                <w:sz w:val="20"/>
              </w:rPr>
            </w:pPr>
            <w:r w:rsidRPr="004534A4">
              <w:rPr>
                <w:sz w:val="20"/>
              </w:rPr>
              <w:t>Защита периметра (физических и (или) логических границ) информационной системы при ее взаимодействии с иными информационными системами и информационно-телекоммуникационными сетями</w:t>
            </w:r>
          </w:p>
        </w:tc>
      </w:tr>
      <w:tr w:rsidR="00EC6C87" w:rsidRPr="004534A4" w14:paraId="27C84B2C" w14:textId="77777777" w:rsidTr="0020001D">
        <w:tc>
          <w:tcPr>
            <w:tcW w:w="1757" w:type="dxa"/>
            <w:tcBorders>
              <w:top w:val="single" w:sz="4" w:space="0" w:color="000000"/>
              <w:left w:val="single" w:sz="4" w:space="0" w:color="000000"/>
              <w:bottom w:val="single" w:sz="4" w:space="0" w:color="000000"/>
              <w:right w:val="single" w:sz="4" w:space="0" w:color="000000"/>
            </w:tcBorders>
          </w:tcPr>
          <w:p w14:paraId="4B13EDD7" w14:textId="77777777" w:rsidR="00EC6C87" w:rsidRPr="004534A4" w:rsidRDefault="00EC6C87" w:rsidP="00917917">
            <w:pPr>
              <w:pStyle w:val="affffffffb"/>
              <w:widowControl w:val="0"/>
              <w:ind w:firstLine="0"/>
              <w:jc w:val="center"/>
              <w:rPr>
                <w:sz w:val="20"/>
              </w:rPr>
            </w:pPr>
            <w:r w:rsidRPr="004534A4">
              <w:rPr>
                <w:sz w:val="20"/>
              </w:rPr>
              <w:t>ЗИС.24</w:t>
            </w:r>
          </w:p>
        </w:tc>
        <w:tc>
          <w:tcPr>
            <w:tcW w:w="8444" w:type="dxa"/>
            <w:tcBorders>
              <w:top w:val="single" w:sz="4" w:space="0" w:color="000000"/>
              <w:left w:val="single" w:sz="4" w:space="0" w:color="000000"/>
              <w:bottom w:val="single" w:sz="4" w:space="0" w:color="000000"/>
              <w:right w:val="single" w:sz="4" w:space="0" w:color="000000"/>
            </w:tcBorders>
          </w:tcPr>
          <w:p w14:paraId="56983223" w14:textId="77777777" w:rsidR="00EC6C87" w:rsidRPr="004534A4" w:rsidRDefault="00EC6C87" w:rsidP="00917917">
            <w:pPr>
              <w:pStyle w:val="affffffffb"/>
              <w:widowControl w:val="0"/>
              <w:ind w:firstLine="0"/>
              <w:rPr>
                <w:sz w:val="20"/>
              </w:rPr>
            </w:pPr>
            <w:r w:rsidRPr="004534A4">
              <w:rPr>
                <w:sz w:val="20"/>
              </w:rPr>
              <w:t>Прекращение сетевых соединений по их завершении или по истечении заданного оператором временного интервала неактивности сетевого соединения</w:t>
            </w:r>
          </w:p>
        </w:tc>
      </w:tr>
      <w:tr w:rsidR="00EC6C87" w:rsidRPr="004534A4" w14:paraId="0F677FB2" w14:textId="77777777" w:rsidTr="0020001D">
        <w:tc>
          <w:tcPr>
            <w:tcW w:w="1757" w:type="dxa"/>
            <w:tcBorders>
              <w:top w:val="single" w:sz="4" w:space="0" w:color="000000"/>
              <w:left w:val="single" w:sz="4" w:space="0" w:color="000000"/>
              <w:bottom w:val="single" w:sz="4" w:space="0" w:color="000000"/>
              <w:right w:val="single" w:sz="4" w:space="0" w:color="000000"/>
            </w:tcBorders>
          </w:tcPr>
          <w:p w14:paraId="49F8A463" w14:textId="77777777" w:rsidR="00EC6C87" w:rsidRPr="004534A4" w:rsidRDefault="00EC6C87" w:rsidP="00917917">
            <w:pPr>
              <w:pStyle w:val="affffffffb"/>
              <w:widowControl w:val="0"/>
              <w:ind w:firstLine="0"/>
              <w:jc w:val="center"/>
              <w:rPr>
                <w:sz w:val="20"/>
              </w:rPr>
            </w:pPr>
            <w:r w:rsidRPr="004534A4">
              <w:rPr>
                <w:sz w:val="20"/>
              </w:rPr>
              <w:t>ЗИС.30</w:t>
            </w:r>
          </w:p>
        </w:tc>
        <w:tc>
          <w:tcPr>
            <w:tcW w:w="8444" w:type="dxa"/>
            <w:tcBorders>
              <w:top w:val="single" w:sz="4" w:space="0" w:color="000000"/>
              <w:left w:val="single" w:sz="4" w:space="0" w:color="000000"/>
              <w:bottom w:val="single" w:sz="4" w:space="0" w:color="000000"/>
              <w:right w:val="single" w:sz="4" w:space="0" w:color="000000"/>
            </w:tcBorders>
          </w:tcPr>
          <w:p w14:paraId="62C735CA" w14:textId="77777777" w:rsidR="00EC6C87" w:rsidRPr="004534A4" w:rsidRDefault="00EC6C87" w:rsidP="00917917">
            <w:pPr>
              <w:pStyle w:val="affffffffb"/>
              <w:widowControl w:val="0"/>
              <w:ind w:firstLine="0"/>
              <w:rPr>
                <w:sz w:val="20"/>
              </w:rPr>
            </w:pPr>
            <w:r w:rsidRPr="004534A4">
              <w:rPr>
                <w:sz w:val="20"/>
              </w:rPr>
              <w:t>Защита мобильных технических средств, применяемых в информационной системе</w:t>
            </w:r>
          </w:p>
        </w:tc>
      </w:tr>
    </w:tbl>
    <w:p w14:paraId="68153D44" w14:textId="6963BC88" w:rsidR="005064EA" w:rsidRPr="004534A4" w:rsidRDefault="005064EA" w:rsidP="001A70A5">
      <w:pPr>
        <w:widowControl w:val="0"/>
        <w:rPr>
          <w:rFonts w:eastAsia="Arial Unicode MS"/>
          <w:lang w:eastAsia="x-none"/>
        </w:rPr>
      </w:pPr>
    </w:p>
    <w:p w14:paraId="109A8611" w14:textId="03B7FC0A" w:rsidR="00EC6C87" w:rsidRPr="000A0A00" w:rsidRDefault="00EC6C87" w:rsidP="000A0A00">
      <w:pPr>
        <w:pStyle w:val="affff7"/>
        <w:widowControl w:val="0"/>
        <w:spacing w:line="276" w:lineRule="auto"/>
        <w:rPr>
          <w:sz w:val="24"/>
        </w:rPr>
      </w:pPr>
      <w:r w:rsidRPr="000A0A00">
        <w:rPr>
          <w:sz w:val="24"/>
        </w:rPr>
        <w:t>В дополнение к мерам защиты информации, принимаемым в соответствии</w:t>
      </w:r>
      <w:r w:rsidRPr="000A0A00">
        <w:rPr>
          <w:sz w:val="24"/>
        </w:rPr>
        <w:br/>
        <w:t xml:space="preserve">с </w:t>
      </w:r>
      <w:r w:rsidR="006E172B" w:rsidRPr="000A0A00">
        <w:rPr>
          <w:sz w:val="24"/>
        </w:rPr>
        <w:t>п</w:t>
      </w:r>
      <w:r w:rsidRPr="000A0A00">
        <w:rPr>
          <w:sz w:val="24"/>
        </w:rPr>
        <w:t xml:space="preserve">риказами ФСТЭК </w:t>
      </w:r>
      <w:r w:rsidR="006E172B" w:rsidRPr="000A0A00">
        <w:rPr>
          <w:sz w:val="24"/>
        </w:rPr>
        <w:t xml:space="preserve">России </w:t>
      </w:r>
      <w:r w:rsidR="00375D49" w:rsidRPr="000A0A00">
        <w:rPr>
          <w:sz w:val="24"/>
        </w:rPr>
        <w:t>от 11.0</w:t>
      </w:r>
      <w:r w:rsidR="00A45435">
        <w:rPr>
          <w:sz w:val="24"/>
        </w:rPr>
        <w:t>4</w:t>
      </w:r>
      <w:r w:rsidR="00375D49" w:rsidRPr="000A0A00">
        <w:rPr>
          <w:sz w:val="24"/>
        </w:rPr>
        <w:t>.20</w:t>
      </w:r>
      <w:r w:rsidR="00A45435">
        <w:rPr>
          <w:sz w:val="24"/>
        </w:rPr>
        <w:t>25</w:t>
      </w:r>
      <w:r w:rsidR="00375D49" w:rsidRPr="000A0A00">
        <w:rPr>
          <w:sz w:val="24"/>
        </w:rPr>
        <w:t xml:space="preserve"> </w:t>
      </w:r>
      <w:r w:rsidRPr="000A0A00">
        <w:rPr>
          <w:sz w:val="24"/>
        </w:rPr>
        <w:t>№</w:t>
      </w:r>
      <w:r w:rsidR="00842D28" w:rsidRPr="000A0A00">
        <w:rPr>
          <w:sz w:val="24"/>
        </w:rPr>
        <w:t xml:space="preserve"> </w:t>
      </w:r>
      <w:r w:rsidRPr="000A0A00">
        <w:rPr>
          <w:sz w:val="24"/>
        </w:rPr>
        <w:t>1</w:t>
      </w:r>
      <w:r w:rsidR="00A45435">
        <w:rPr>
          <w:sz w:val="24"/>
        </w:rPr>
        <w:t>1</w:t>
      </w:r>
      <w:r w:rsidRPr="000A0A00">
        <w:rPr>
          <w:sz w:val="24"/>
        </w:rPr>
        <w:t xml:space="preserve">7 и </w:t>
      </w:r>
      <w:r w:rsidR="00375D49" w:rsidRPr="000A0A00">
        <w:rPr>
          <w:sz w:val="24"/>
        </w:rPr>
        <w:t xml:space="preserve">от 18.02.2013 </w:t>
      </w:r>
      <w:r w:rsidRPr="000A0A00">
        <w:rPr>
          <w:sz w:val="24"/>
        </w:rPr>
        <w:t>№ 21, в ПТК «Госконтроль» реализованы механизмы, позволяющие осуществлять:</w:t>
      </w:r>
    </w:p>
    <w:p w14:paraId="1315E8B6" w14:textId="77777777" w:rsidR="00EC6C87" w:rsidRPr="004534A4" w:rsidRDefault="00EC6C87" w:rsidP="000A0A00">
      <w:pPr>
        <w:widowControl w:val="0"/>
        <w:numPr>
          <w:ilvl w:val="0"/>
          <w:numId w:val="51"/>
        </w:numPr>
        <w:suppressAutoHyphens/>
        <w:spacing w:line="276" w:lineRule="auto"/>
        <w:ind w:left="0" w:firstLine="709"/>
        <w:jc w:val="both"/>
      </w:pPr>
      <w:r w:rsidRPr="004534A4">
        <w:t>Мониторинг информационной безопасности в Системе, организованный как процесс постоянного наблюдения и анализа результатов регистрации событий безопасности и иных данных с целью выявления нарушений безопасности информации, угроз безопасности информации и уязвимостей.</w:t>
      </w:r>
    </w:p>
    <w:p w14:paraId="4A8D39E0" w14:textId="77777777" w:rsidR="00EC6C87" w:rsidRPr="004534A4" w:rsidRDefault="00EC6C87" w:rsidP="000A0A00">
      <w:pPr>
        <w:widowControl w:val="0"/>
        <w:numPr>
          <w:ilvl w:val="0"/>
          <w:numId w:val="51"/>
        </w:numPr>
        <w:suppressAutoHyphens/>
        <w:spacing w:line="276" w:lineRule="auto"/>
        <w:ind w:left="0" w:firstLine="709"/>
        <w:jc w:val="both"/>
      </w:pPr>
      <w:r w:rsidRPr="004534A4">
        <w:t>Организационное обеспечение защиты информации в ПТК «Госконтроль» информации, а именно:</w:t>
      </w:r>
    </w:p>
    <w:p w14:paraId="26F22337" w14:textId="77777777" w:rsidR="00EC6C87" w:rsidRPr="004534A4" w:rsidRDefault="00EC6C87" w:rsidP="00831847">
      <w:pPr>
        <w:pStyle w:val="1f1"/>
        <w:widowControl w:val="0"/>
        <w:numPr>
          <w:ilvl w:val="0"/>
          <w:numId w:val="78"/>
        </w:numPr>
        <w:tabs>
          <w:tab w:val="left" w:pos="993"/>
        </w:tabs>
        <w:spacing w:line="276" w:lineRule="auto"/>
        <w:ind w:left="0" w:firstLine="709"/>
        <w:rPr>
          <w:rFonts w:ascii="Times New Roman" w:hAnsi="Times New Roman"/>
          <w:sz w:val="24"/>
        </w:rPr>
      </w:pPr>
      <w:r w:rsidRPr="004534A4">
        <w:rPr>
          <w:rFonts w:ascii="Times New Roman" w:hAnsi="Times New Roman"/>
          <w:sz w:val="24"/>
        </w:rPr>
        <w:t>проведение мероприятий по анализу защищенности Системы, тестирование на проникновение;</w:t>
      </w:r>
    </w:p>
    <w:p w14:paraId="323DAA7B" w14:textId="77777777" w:rsidR="00EC6C87" w:rsidRPr="004534A4" w:rsidRDefault="00EC6C87" w:rsidP="00831847">
      <w:pPr>
        <w:pStyle w:val="1f1"/>
        <w:widowControl w:val="0"/>
        <w:numPr>
          <w:ilvl w:val="0"/>
          <w:numId w:val="78"/>
        </w:numPr>
        <w:tabs>
          <w:tab w:val="left" w:pos="993"/>
        </w:tabs>
        <w:spacing w:line="276" w:lineRule="auto"/>
        <w:ind w:left="0" w:firstLine="709"/>
        <w:rPr>
          <w:rFonts w:ascii="Times New Roman" w:hAnsi="Times New Roman"/>
          <w:sz w:val="24"/>
        </w:rPr>
      </w:pPr>
      <w:r w:rsidRPr="004534A4">
        <w:rPr>
          <w:rFonts w:ascii="Times New Roman" w:hAnsi="Times New Roman"/>
          <w:sz w:val="24"/>
        </w:rPr>
        <w:t>проведение мероприятий по недопущению и отслеживанию недопустимых событий и негативных последствий на основе сформированного списка недопустимых событий и негативных последствий;</w:t>
      </w:r>
    </w:p>
    <w:p w14:paraId="02C1FEB0" w14:textId="77777777" w:rsidR="00EC6C87" w:rsidRPr="004534A4" w:rsidRDefault="00EC6C87" w:rsidP="00831847">
      <w:pPr>
        <w:pStyle w:val="1f1"/>
        <w:widowControl w:val="0"/>
        <w:numPr>
          <w:ilvl w:val="0"/>
          <w:numId w:val="78"/>
        </w:numPr>
        <w:tabs>
          <w:tab w:val="left" w:pos="993"/>
        </w:tabs>
        <w:spacing w:line="276" w:lineRule="auto"/>
        <w:ind w:left="0" w:firstLine="709"/>
        <w:rPr>
          <w:rFonts w:ascii="Times New Roman" w:hAnsi="Times New Roman"/>
          <w:sz w:val="24"/>
        </w:rPr>
      </w:pPr>
      <w:r w:rsidRPr="004534A4">
        <w:rPr>
          <w:rFonts w:ascii="Times New Roman" w:hAnsi="Times New Roman"/>
          <w:sz w:val="24"/>
        </w:rPr>
        <w:t>проведение мероприятий по реагированию на компьютерные инциденты, атаки и вторжения;</w:t>
      </w:r>
    </w:p>
    <w:p w14:paraId="67545CC8" w14:textId="77777777" w:rsidR="00EC6C87" w:rsidRPr="004534A4" w:rsidRDefault="00EC6C87" w:rsidP="00262C9E">
      <w:pPr>
        <w:widowControl w:val="0"/>
        <w:numPr>
          <w:ilvl w:val="0"/>
          <w:numId w:val="78"/>
        </w:numPr>
        <w:tabs>
          <w:tab w:val="left" w:pos="993"/>
          <w:tab w:val="left" w:pos="1134"/>
        </w:tabs>
        <w:spacing w:line="276" w:lineRule="auto"/>
        <w:ind w:left="0" w:firstLine="709"/>
        <w:jc w:val="both"/>
      </w:pPr>
      <w:r w:rsidRPr="004534A4">
        <w:t>обеспечение непрерывного взаимодействия с Государственной системой обнаружения, предупреждения и ликвидации компьютерных атак на информационные ресурсы Российской Федерации.</w:t>
      </w:r>
    </w:p>
    <w:p w14:paraId="2A78635D" w14:textId="3138A3EB" w:rsidR="00EC6C87" w:rsidRPr="00262C9E" w:rsidRDefault="00EC6C87" w:rsidP="00262C9E">
      <w:pPr>
        <w:pStyle w:val="affff7"/>
        <w:widowControl w:val="0"/>
        <w:spacing w:line="276" w:lineRule="auto"/>
        <w:rPr>
          <w:sz w:val="24"/>
        </w:rPr>
      </w:pPr>
      <w:r w:rsidRPr="00262C9E">
        <w:rPr>
          <w:sz w:val="24"/>
        </w:rPr>
        <w:t xml:space="preserve">В составе </w:t>
      </w:r>
      <w:r w:rsidR="004A63EA" w:rsidRPr="00262C9E">
        <w:rPr>
          <w:sz w:val="24"/>
        </w:rPr>
        <w:t>СЗИ</w:t>
      </w:r>
      <w:r w:rsidRPr="00262C9E">
        <w:rPr>
          <w:sz w:val="24"/>
        </w:rPr>
        <w:t xml:space="preserve"> ПТК «Госконтроль» применяются программные, аппаратные и аппаратно-программные средства защиты информации, в том числе предоставляемые ГЕОП, прошедшие оценку соответствия в форме обязательной сертификации на соответствие требованиям по безопасности информации:</w:t>
      </w:r>
    </w:p>
    <w:p w14:paraId="6788B72E" w14:textId="77777777" w:rsidR="00EC6C87" w:rsidRPr="004534A4" w:rsidRDefault="00EC6C87" w:rsidP="00232727">
      <w:pPr>
        <w:pStyle w:val="afff0"/>
        <w:widowControl w:val="0"/>
        <w:numPr>
          <w:ilvl w:val="0"/>
          <w:numId w:val="79"/>
        </w:numPr>
        <w:tabs>
          <w:tab w:val="left" w:pos="993"/>
        </w:tabs>
        <w:suppressAutoHyphens/>
        <w:autoSpaceDE w:val="0"/>
        <w:snapToGrid w:val="0"/>
        <w:ind w:left="0" w:firstLine="709"/>
        <w:rPr>
          <w:rFonts w:eastAsia="Arial Unicode MS"/>
          <w:lang w:eastAsia="x-none"/>
        </w:rPr>
      </w:pPr>
      <w:r w:rsidRPr="004534A4">
        <w:rPr>
          <w:rFonts w:eastAsia="Arial Unicode MS"/>
          <w:lang w:eastAsia="x-none"/>
        </w:rPr>
        <w:t>не ниже 5 класса защиты;</w:t>
      </w:r>
    </w:p>
    <w:p w14:paraId="02E85C19" w14:textId="77777777" w:rsidR="00EC6C87" w:rsidRPr="004534A4" w:rsidRDefault="00EC6C87" w:rsidP="00232727">
      <w:pPr>
        <w:pStyle w:val="afff0"/>
        <w:widowControl w:val="0"/>
        <w:numPr>
          <w:ilvl w:val="0"/>
          <w:numId w:val="79"/>
        </w:numPr>
        <w:tabs>
          <w:tab w:val="left" w:pos="993"/>
        </w:tabs>
        <w:suppressAutoHyphens/>
        <w:autoSpaceDE w:val="0"/>
        <w:snapToGrid w:val="0"/>
        <w:ind w:left="0" w:firstLine="709"/>
        <w:rPr>
          <w:rFonts w:eastAsia="Arial Unicode MS"/>
          <w:lang w:eastAsia="x-none"/>
        </w:rPr>
      </w:pPr>
      <w:r w:rsidRPr="004534A4">
        <w:rPr>
          <w:rFonts w:eastAsia="Arial Unicode MS"/>
          <w:lang w:eastAsia="x-none"/>
        </w:rPr>
        <w:t>5 или более высокого уровня доверия.</w:t>
      </w:r>
    </w:p>
    <w:p w14:paraId="2721CC47" w14:textId="59E20309" w:rsidR="00EC6C87" w:rsidRPr="00262C9E" w:rsidRDefault="00EC6C87" w:rsidP="00262C9E">
      <w:pPr>
        <w:pStyle w:val="affff7"/>
        <w:widowControl w:val="0"/>
        <w:spacing w:line="276" w:lineRule="auto"/>
        <w:rPr>
          <w:sz w:val="24"/>
        </w:rPr>
      </w:pPr>
      <w:r w:rsidRPr="00262C9E">
        <w:rPr>
          <w:sz w:val="24"/>
        </w:rPr>
        <w:t>В том числе прикладное программное обеспечение ПТК «Госконтроль» сертифицировано по требованиям безопасности информации в системе № РОСС RU001.01БИ00, внесено в государственный реестр системы сертификации средств защиты информации по требованиям безопасности информации - сертификат соответствия № 4742 выдан 27.11.2023, переоформлен 10.02.20</w:t>
      </w:r>
      <w:r w:rsidR="00C719AB" w:rsidRPr="00262C9E">
        <w:rPr>
          <w:sz w:val="24"/>
        </w:rPr>
        <w:t>2</w:t>
      </w:r>
      <w:r w:rsidRPr="00262C9E">
        <w:rPr>
          <w:sz w:val="24"/>
        </w:rPr>
        <w:t>5.</w:t>
      </w:r>
    </w:p>
    <w:p w14:paraId="05F5C0F5" w14:textId="56B35533" w:rsidR="006E172B" w:rsidRPr="00262C9E" w:rsidRDefault="007B70A3" w:rsidP="00262C9E">
      <w:pPr>
        <w:pStyle w:val="affff7"/>
        <w:widowControl w:val="0"/>
        <w:spacing w:line="276" w:lineRule="auto"/>
        <w:rPr>
          <w:sz w:val="24"/>
        </w:rPr>
      </w:pPr>
      <w:r w:rsidRPr="00262C9E">
        <w:rPr>
          <w:sz w:val="24"/>
        </w:rPr>
        <w:t xml:space="preserve">Соответствие ПТК «Госконтроль» требованиям по защите информации подтверждено </w:t>
      </w:r>
      <w:r w:rsidR="006E172B" w:rsidRPr="00262C9E">
        <w:rPr>
          <w:sz w:val="24"/>
        </w:rPr>
        <w:t xml:space="preserve">следующими </w:t>
      </w:r>
      <w:r w:rsidRPr="00262C9E">
        <w:rPr>
          <w:sz w:val="24"/>
        </w:rPr>
        <w:t>аттестат</w:t>
      </w:r>
      <w:r w:rsidR="006E172B" w:rsidRPr="00262C9E">
        <w:rPr>
          <w:sz w:val="24"/>
        </w:rPr>
        <w:t>ами</w:t>
      </w:r>
      <w:r w:rsidRPr="00262C9E">
        <w:rPr>
          <w:sz w:val="24"/>
        </w:rPr>
        <w:t xml:space="preserve"> соответствия</w:t>
      </w:r>
      <w:r w:rsidR="006E172B" w:rsidRPr="00262C9E">
        <w:rPr>
          <w:sz w:val="24"/>
        </w:rPr>
        <w:t>:</w:t>
      </w:r>
    </w:p>
    <w:p w14:paraId="22902661" w14:textId="5C4A8510" w:rsidR="006E172B" w:rsidRPr="00262C9E" w:rsidRDefault="007B70A3" w:rsidP="00262C9E">
      <w:pPr>
        <w:pStyle w:val="affff7"/>
        <w:widowControl w:val="0"/>
        <w:spacing w:line="276" w:lineRule="auto"/>
        <w:rPr>
          <w:sz w:val="24"/>
        </w:rPr>
      </w:pPr>
      <w:r w:rsidRPr="00262C9E">
        <w:rPr>
          <w:sz w:val="24"/>
        </w:rPr>
        <w:t>Аттестат соответствия требованиям по защите информации от 1</w:t>
      </w:r>
      <w:r w:rsidR="006E172B" w:rsidRPr="00262C9E">
        <w:rPr>
          <w:sz w:val="24"/>
        </w:rPr>
        <w:t>6</w:t>
      </w:r>
      <w:r w:rsidRPr="00262C9E">
        <w:rPr>
          <w:sz w:val="24"/>
        </w:rPr>
        <w:t>.12.202</w:t>
      </w:r>
      <w:r w:rsidR="006E172B" w:rsidRPr="00262C9E">
        <w:rPr>
          <w:sz w:val="24"/>
        </w:rPr>
        <w:t>5</w:t>
      </w:r>
      <w:r w:rsidRPr="00262C9E">
        <w:rPr>
          <w:sz w:val="24"/>
        </w:rPr>
        <w:t xml:space="preserve"> №</w:t>
      </w:r>
      <w:r w:rsidR="0062693A" w:rsidRPr="00262C9E">
        <w:rPr>
          <w:sz w:val="24"/>
        </w:rPr>
        <w:t> </w:t>
      </w:r>
      <w:r w:rsidRPr="00262C9E">
        <w:rPr>
          <w:sz w:val="24"/>
        </w:rPr>
        <w:t>00634297.000</w:t>
      </w:r>
      <w:r w:rsidR="006E172B" w:rsidRPr="00262C9E">
        <w:rPr>
          <w:sz w:val="24"/>
        </w:rPr>
        <w:t>08</w:t>
      </w:r>
      <w:r w:rsidRPr="00262C9E">
        <w:rPr>
          <w:sz w:val="24"/>
        </w:rPr>
        <w:t>.202</w:t>
      </w:r>
      <w:r w:rsidR="006E172B" w:rsidRPr="00262C9E">
        <w:rPr>
          <w:sz w:val="24"/>
        </w:rPr>
        <w:t>5</w:t>
      </w:r>
      <w:r w:rsidR="006E7203" w:rsidRPr="00262C9E">
        <w:rPr>
          <w:sz w:val="24"/>
        </w:rPr>
        <w:t xml:space="preserve"> (основной сегмент)</w:t>
      </w:r>
      <w:r w:rsidR="006E172B" w:rsidRPr="00262C9E">
        <w:rPr>
          <w:sz w:val="24"/>
        </w:rPr>
        <w:t>;</w:t>
      </w:r>
    </w:p>
    <w:p w14:paraId="7C0D8820" w14:textId="31DF8E8E" w:rsidR="006E172B" w:rsidRPr="00262C9E" w:rsidRDefault="006E172B" w:rsidP="00262C9E">
      <w:pPr>
        <w:pStyle w:val="affff7"/>
        <w:widowControl w:val="0"/>
        <w:spacing w:line="276" w:lineRule="auto"/>
        <w:rPr>
          <w:sz w:val="24"/>
        </w:rPr>
      </w:pPr>
      <w:r w:rsidRPr="00262C9E">
        <w:rPr>
          <w:sz w:val="24"/>
        </w:rPr>
        <w:t>Аттестат соответствия требованиям по защите информации от 16.12.2025 №</w:t>
      </w:r>
      <w:r w:rsidR="0062693A" w:rsidRPr="00262C9E">
        <w:rPr>
          <w:sz w:val="24"/>
        </w:rPr>
        <w:t> </w:t>
      </w:r>
      <w:r w:rsidRPr="00262C9E">
        <w:rPr>
          <w:sz w:val="24"/>
        </w:rPr>
        <w:t>00634297.00010.2025</w:t>
      </w:r>
      <w:r w:rsidR="006E7203" w:rsidRPr="00262C9E">
        <w:rPr>
          <w:sz w:val="24"/>
        </w:rPr>
        <w:t xml:space="preserve"> (сегмент «Администраторы»)</w:t>
      </w:r>
      <w:r w:rsidRPr="00262C9E">
        <w:rPr>
          <w:sz w:val="24"/>
        </w:rPr>
        <w:t>;</w:t>
      </w:r>
    </w:p>
    <w:p w14:paraId="32A6FABE" w14:textId="686CABF5" w:rsidR="006E172B" w:rsidRPr="00262C9E" w:rsidRDefault="006E172B" w:rsidP="00262C9E">
      <w:pPr>
        <w:pStyle w:val="affff7"/>
        <w:widowControl w:val="0"/>
        <w:spacing w:line="276" w:lineRule="auto"/>
        <w:rPr>
          <w:sz w:val="24"/>
        </w:rPr>
      </w:pPr>
      <w:r w:rsidRPr="00262C9E">
        <w:rPr>
          <w:sz w:val="24"/>
        </w:rPr>
        <w:t>Аттестат соответствия требованиям по защите информации от 16.12.2025 №</w:t>
      </w:r>
      <w:r w:rsidR="0062693A" w:rsidRPr="00262C9E">
        <w:rPr>
          <w:sz w:val="24"/>
        </w:rPr>
        <w:t> </w:t>
      </w:r>
      <w:r w:rsidRPr="00262C9E">
        <w:rPr>
          <w:sz w:val="24"/>
        </w:rPr>
        <w:t>00634297.00012.2025</w:t>
      </w:r>
      <w:r w:rsidR="006E7203" w:rsidRPr="00262C9E">
        <w:rPr>
          <w:sz w:val="24"/>
        </w:rPr>
        <w:t xml:space="preserve"> (сегмент «Пользовательский»).</w:t>
      </w:r>
    </w:p>
    <w:p w14:paraId="1B79F2CD" w14:textId="2E2C21B2" w:rsidR="007B70A3" w:rsidRPr="004534A4" w:rsidRDefault="007B70A3" w:rsidP="007B70A3">
      <w:pPr>
        <w:rPr>
          <w:rFonts w:eastAsia="Arial Unicode MS"/>
          <w:lang w:eastAsia="x-none"/>
        </w:rPr>
      </w:pPr>
      <w:r w:rsidRPr="004534A4">
        <w:rPr>
          <w:rFonts w:eastAsia="Arial Unicode MS"/>
          <w:lang w:eastAsia="x-none"/>
        </w:rPr>
        <w:t xml:space="preserve"> </w:t>
      </w:r>
    </w:p>
    <w:p w14:paraId="1DDC4A15" w14:textId="77777777" w:rsidR="00345257" w:rsidRPr="004534A4" w:rsidRDefault="00345257">
      <w:pPr>
        <w:pStyle w:val="1ff1"/>
        <w:rPr>
          <w:color w:val="auto"/>
          <w:sz w:val="28"/>
          <w:szCs w:val="28"/>
        </w:rPr>
        <w:sectPr w:rsidR="00345257" w:rsidRPr="004534A4" w:rsidSect="007403E7">
          <w:pgSz w:w="11906" w:h="16838"/>
          <w:pgMar w:top="1418" w:right="567" w:bottom="851" w:left="1134" w:header="0" w:footer="708" w:gutter="0"/>
          <w:cols w:space="708"/>
          <w:docGrid w:linePitch="360"/>
        </w:sectPr>
      </w:pPr>
      <w:bookmarkStart w:id="273" w:name="_Toc198737834"/>
      <w:bookmarkStart w:id="274" w:name="_Toc198739903"/>
      <w:bookmarkEnd w:id="273"/>
      <w:bookmarkEnd w:id="274"/>
    </w:p>
    <w:p w14:paraId="69DE8B63" w14:textId="14D5244D" w:rsidR="003E5EA9" w:rsidRPr="0024215C" w:rsidRDefault="003E5EA9" w:rsidP="003E5EA9">
      <w:pPr>
        <w:pStyle w:val="1ff1"/>
        <w:ind w:left="0" w:firstLine="0"/>
        <w:jc w:val="both"/>
        <w:rPr>
          <w:color w:val="auto"/>
          <w:sz w:val="28"/>
          <w:szCs w:val="28"/>
        </w:rPr>
      </w:pPr>
      <w:bookmarkStart w:id="275" w:name="_Toc236036541"/>
      <w:bookmarkStart w:id="276" w:name="_Toc44089084"/>
      <w:bookmarkStart w:id="277" w:name="_Toc44089085"/>
      <w:bookmarkStart w:id="278" w:name="_Toc241838058"/>
      <w:bookmarkStart w:id="279" w:name="_Toc457559804"/>
      <w:bookmarkStart w:id="280" w:name="_Toc484101392"/>
      <w:bookmarkStart w:id="281" w:name="_Toc484101453"/>
      <w:bookmarkStart w:id="282" w:name="_Toc484101679"/>
      <w:bookmarkStart w:id="283" w:name="_Toc484538732"/>
      <w:bookmarkStart w:id="284" w:name="_Toc38313343"/>
      <w:bookmarkStart w:id="285" w:name="_Toc79684076"/>
      <w:bookmarkEnd w:id="270"/>
      <w:bookmarkEnd w:id="275"/>
      <w:bookmarkEnd w:id="276"/>
      <w:bookmarkEnd w:id="277"/>
      <w:r w:rsidRPr="0024215C">
        <w:rPr>
          <w:color w:val="auto"/>
          <w:sz w:val="28"/>
          <w:szCs w:val="28"/>
        </w:rPr>
        <w:t>П</w:t>
      </w:r>
      <w:r w:rsidR="0024215C" w:rsidRPr="0024215C">
        <w:rPr>
          <w:color w:val="auto"/>
          <w:sz w:val="28"/>
          <w:szCs w:val="28"/>
        </w:rPr>
        <w:t>ред</w:t>
      </w:r>
      <w:r w:rsidRPr="0024215C">
        <w:rPr>
          <w:color w:val="auto"/>
          <w:sz w:val="28"/>
          <w:szCs w:val="28"/>
        </w:rPr>
        <w:t>посылки к развитию ПТК «</w:t>
      </w:r>
      <w:r w:rsidR="0024215C" w:rsidRPr="0024215C">
        <w:rPr>
          <w:color w:val="auto"/>
          <w:sz w:val="28"/>
          <w:szCs w:val="28"/>
        </w:rPr>
        <w:t>Г</w:t>
      </w:r>
      <w:r w:rsidRPr="0024215C">
        <w:rPr>
          <w:color w:val="auto"/>
          <w:sz w:val="28"/>
          <w:szCs w:val="28"/>
        </w:rPr>
        <w:t>осконт</w:t>
      </w:r>
      <w:r w:rsidR="0024215C" w:rsidRPr="0024215C">
        <w:rPr>
          <w:color w:val="auto"/>
          <w:sz w:val="28"/>
          <w:szCs w:val="28"/>
        </w:rPr>
        <w:t>р</w:t>
      </w:r>
      <w:r w:rsidRPr="0024215C">
        <w:rPr>
          <w:color w:val="auto"/>
          <w:sz w:val="28"/>
          <w:szCs w:val="28"/>
        </w:rPr>
        <w:t>оль»</w:t>
      </w:r>
      <w:bookmarkEnd w:id="278"/>
    </w:p>
    <w:p w14:paraId="6EE4561C" w14:textId="4A915233" w:rsidR="00643D3A" w:rsidRPr="00643D3A" w:rsidRDefault="00643D3A" w:rsidP="00643D3A">
      <w:pPr>
        <w:pStyle w:val="affff7"/>
        <w:widowControl w:val="0"/>
        <w:spacing w:line="276" w:lineRule="auto"/>
        <w:rPr>
          <w:sz w:val="24"/>
        </w:rPr>
      </w:pPr>
      <w:r w:rsidRPr="00643D3A">
        <w:rPr>
          <w:sz w:val="24"/>
        </w:rPr>
        <w:t>Предпосылк</w:t>
      </w:r>
      <w:r>
        <w:rPr>
          <w:sz w:val="24"/>
        </w:rPr>
        <w:t>ами</w:t>
      </w:r>
      <w:r w:rsidRPr="00643D3A">
        <w:rPr>
          <w:sz w:val="24"/>
        </w:rPr>
        <w:t xml:space="preserve"> для развития ПТК «Госконтроль» является необходимость снижения административной и операционной нагрузки на сотрудников Росприроднадзора, осуществляющих рассмотрение и проверку отчетности, деклараций и заявительных документов, </w:t>
      </w:r>
      <w:r>
        <w:rPr>
          <w:sz w:val="24"/>
        </w:rPr>
        <w:t>за счет</w:t>
      </w:r>
      <w:r w:rsidRPr="00643D3A">
        <w:rPr>
          <w:sz w:val="24"/>
        </w:rPr>
        <w:t xml:space="preserve"> автоматизации соответствующих процессов.</w:t>
      </w:r>
    </w:p>
    <w:p w14:paraId="7318B2DF" w14:textId="32F0AC9C" w:rsidR="00037F77" w:rsidRDefault="00643D3A" w:rsidP="00643D3A">
      <w:pPr>
        <w:pStyle w:val="affff7"/>
        <w:widowControl w:val="0"/>
        <w:spacing w:line="276" w:lineRule="auto"/>
        <w:rPr>
          <w:sz w:val="24"/>
        </w:rPr>
      </w:pPr>
      <w:r w:rsidRPr="00643D3A">
        <w:rPr>
          <w:sz w:val="24"/>
        </w:rPr>
        <w:t>Снижение нагрузки предполагается за счет реализации автоматизированной проверки получаемой отчетности и документ</w:t>
      </w:r>
      <w:r>
        <w:rPr>
          <w:sz w:val="24"/>
        </w:rPr>
        <w:t>ов</w:t>
      </w:r>
      <w:r w:rsidRPr="00643D3A">
        <w:rPr>
          <w:sz w:val="24"/>
        </w:rPr>
        <w:t xml:space="preserve">, а также направления </w:t>
      </w:r>
      <w:r>
        <w:rPr>
          <w:sz w:val="24"/>
        </w:rPr>
        <w:t xml:space="preserve">автоматически </w:t>
      </w:r>
      <w:r w:rsidRPr="00643D3A">
        <w:rPr>
          <w:sz w:val="24"/>
        </w:rPr>
        <w:t xml:space="preserve">сформированных </w:t>
      </w:r>
      <w:r w:rsidR="00BD7BDB">
        <w:rPr>
          <w:sz w:val="24"/>
        </w:rPr>
        <w:t>уведомлений и требований</w:t>
      </w:r>
      <w:r w:rsidRPr="00643D3A">
        <w:rPr>
          <w:sz w:val="24"/>
        </w:rPr>
        <w:t xml:space="preserve"> в электронном виде по одному из доступных каналов взаимодействия, выбираемому в зависимости от конкретного случая: посредством Единого портала государственных и муниципальных услуг (ЕПГУ), ГЭПС либо личного кабинета природопользователя.</w:t>
      </w:r>
    </w:p>
    <w:p w14:paraId="458E5A83" w14:textId="4E1E4E4F" w:rsidR="000C1DD0" w:rsidRDefault="000C1DD0" w:rsidP="000C1DD0">
      <w:pPr>
        <w:pStyle w:val="affff7"/>
        <w:widowControl w:val="0"/>
        <w:spacing w:line="276" w:lineRule="auto"/>
        <w:rPr>
          <w:sz w:val="24"/>
        </w:rPr>
      </w:pPr>
      <w:r w:rsidRPr="000C1DD0">
        <w:rPr>
          <w:sz w:val="24"/>
        </w:rPr>
        <w:t>Развитие функциональности ПТК «Госконтроль» в 2026</w:t>
      </w:r>
      <w:r>
        <w:rPr>
          <w:sz w:val="24"/>
        </w:rPr>
        <w:t>-2027</w:t>
      </w:r>
      <w:r w:rsidRPr="000C1DD0">
        <w:rPr>
          <w:sz w:val="24"/>
        </w:rPr>
        <w:t xml:space="preserve"> год</w:t>
      </w:r>
      <w:r>
        <w:rPr>
          <w:sz w:val="24"/>
        </w:rPr>
        <w:t>ах</w:t>
      </w:r>
      <w:r w:rsidRPr="000C1DD0">
        <w:rPr>
          <w:sz w:val="24"/>
        </w:rPr>
        <w:t xml:space="preserve"> осуществляется по следующим </w:t>
      </w:r>
      <w:r w:rsidR="001C3DDF">
        <w:rPr>
          <w:sz w:val="24"/>
        </w:rPr>
        <w:t xml:space="preserve">основным </w:t>
      </w:r>
      <w:r w:rsidRPr="000C1DD0">
        <w:rPr>
          <w:sz w:val="24"/>
        </w:rPr>
        <w:t>направлениям:</w:t>
      </w:r>
    </w:p>
    <w:p w14:paraId="5C0F0247" w14:textId="5D4F55EC" w:rsidR="001C3DDF" w:rsidRDefault="001C3DDF" w:rsidP="001C3DDF">
      <w:pPr>
        <w:pStyle w:val="af3"/>
        <w:spacing w:after="0"/>
        <w:ind w:left="0"/>
        <w:rPr>
          <w:rFonts w:eastAsia="Arial Unicode MS"/>
          <w:iCs/>
          <w:lang w:bidi="en-US"/>
        </w:rPr>
      </w:pPr>
      <w:r>
        <w:rPr>
          <w:rFonts w:eastAsia="Arial Unicode MS"/>
          <w:iCs/>
          <w:lang w:bidi="en-US"/>
        </w:rPr>
        <w:t xml:space="preserve">1) Обеспечена возможность для автоматического рассмотрения отчетности, поступающей в рамках </w:t>
      </w:r>
      <w:r w:rsidR="001D39E6">
        <w:rPr>
          <w:rFonts w:eastAsia="Arial Unicode MS"/>
          <w:iCs/>
          <w:lang w:bidi="en-US"/>
        </w:rPr>
        <w:t xml:space="preserve">расширенной ответственности производителей, импортеров товаров, упаковки (далее – </w:t>
      </w:r>
      <w:r>
        <w:rPr>
          <w:rFonts w:eastAsia="Arial Unicode MS"/>
          <w:iCs/>
          <w:lang w:bidi="en-US"/>
        </w:rPr>
        <w:t>РОП</w:t>
      </w:r>
      <w:r w:rsidR="001D39E6">
        <w:rPr>
          <w:rFonts w:eastAsia="Arial Unicode MS"/>
          <w:iCs/>
          <w:lang w:bidi="en-US"/>
        </w:rPr>
        <w:t>)</w:t>
      </w:r>
      <w:r>
        <w:rPr>
          <w:rFonts w:eastAsia="Arial Unicode MS"/>
          <w:iCs/>
          <w:lang w:bidi="en-US"/>
        </w:rPr>
        <w:t>, и деклараций о плате за негативное воздействие на окружающую среду (далее – ДПНВОС).</w:t>
      </w:r>
    </w:p>
    <w:p w14:paraId="46D74C9D" w14:textId="77777777" w:rsidR="001C3DDF" w:rsidRDefault="001C3DDF" w:rsidP="001C3DDF">
      <w:pPr>
        <w:pStyle w:val="af3"/>
        <w:spacing w:after="0"/>
        <w:ind w:left="0"/>
        <w:rPr>
          <w:rFonts w:eastAsia="Arial Unicode MS"/>
          <w:iCs/>
          <w:lang w:bidi="en-US"/>
        </w:rPr>
      </w:pPr>
      <w:r>
        <w:rPr>
          <w:rFonts w:eastAsia="Arial Unicode MS"/>
          <w:iCs/>
          <w:lang w:bidi="en-US"/>
        </w:rPr>
        <w:t>Для реализации указанной возможности необходимо обеспечить:</w:t>
      </w:r>
    </w:p>
    <w:p w14:paraId="4CA2EF50" w14:textId="1146F501" w:rsidR="001C3DDF" w:rsidRDefault="001C3DDF" w:rsidP="001C3DDF">
      <w:pPr>
        <w:pStyle w:val="af3"/>
        <w:numPr>
          <w:ilvl w:val="0"/>
          <w:numId w:val="137"/>
        </w:numPr>
        <w:spacing w:after="0"/>
        <w:ind w:left="1134"/>
      </w:pPr>
      <w:r>
        <w:t>реализацию алгоритмов работы с отчетами РОП и ДПНВОС;</w:t>
      </w:r>
    </w:p>
    <w:p w14:paraId="63E0EC66" w14:textId="6496A93E" w:rsidR="000C1DD0" w:rsidRPr="001C3DDF" w:rsidRDefault="001C3DDF" w:rsidP="001C3DDF">
      <w:pPr>
        <w:pStyle w:val="af3"/>
        <w:widowControl w:val="0"/>
        <w:numPr>
          <w:ilvl w:val="0"/>
          <w:numId w:val="137"/>
        </w:numPr>
        <w:spacing w:after="0"/>
        <w:ind w:left="1134"/>
      </w:pPr>
      <w:r>
        <w:t>создание и/или развитие общесистемных модулей и механизмов для обеспечения работы алгоритмов, указанных выше.</w:t>
      </w:r>
    </w:p>
    <w:p w14:paraId="40E6B5AC" w14:textId="63E633EE" w:rsidR="003E5EA9" w:rsidRPr="003E5EA9" w:rsidRDefault="003E5EA9" w:rsidP="000C1DD0">
      <w:pPr>
        <w:pStyle w:val="affff7"/>
        <w:widowControl w:val="0"/>
        <w:spacing w:line="276" w:lineRule="auto"/>
        <w:rPr>
          <w:sz w:val="24"/>
        </w:rPr>
      </w:pPr>
      <w:r w:rsidRPr="003E5EA9">
        <w:rPr>
          <w:sz w:val="24"/>
        </w:rPr>
        <w:t xml:space="preserve">Необходимость </w:t>
      </w:r>
      <w:r w:rsidRPr="00AF2094">
        <w:rPr>
          <w:sz w:val="24"/>
        </w:rPr>
        <w:t>автоматизации</w:t>
      </w:r>
      <w:r w:rsidRPr="003E5EA9">
        <w:rPr>
          <w:sz w:val="24"/>
        </w:rPr>
        <w:t xml:space="preserve"> процессов </w:t>
      </w:r>
      <w:r w:rsidR="00AF2094">
        <w:rPr>
          <w:sz w:val="24"/>
        </w:rPr>
        <w:t>анализа</w:t>
      </w:r>
      <w:r w:rsidRPr="003E5EA9">
        <w:rPr>
          <w:sz w:val="24"/>
        </w:rPr>
        <w:t xml:space="preserve"> отчетности в рамках РОП </w:t>
      </w:r>
      <w:r w:rsidR="00AF2094">
        <w:rPr>
          <w:sz w:val="24"/>
        </w:rPr>
        <w:t>и</w:t>
      </w:r>
      <w:r w:rsidR="00AF2094" w:rsidRPr="00AF2094">
        <w:rPr>
          <w:sz w:val="24"/>
        </w:rPr>
        <w:t xml:space="preserve"> </w:t>
      </w:r>
      <w:r w:rsidR="001C3DDF">
        <w:rPr>
          <w:sz w:val="24"/>
        </w:rPr>
        <w:t>ДП</w:t>
      </w:r>
      <w:r w:rsidR="00AF2094" w:rsidRPr="00AF2094">
        <w:rPr>
          <w:sz w:val="24"/>
        </w:rPr>
        <w:t xml:space="preserve">НВОС </w:t>
      </w:r>
      <w:r w:rsidRPr="003E5EA9">
        <w:rPr>
          <w:sz w:val="24"/>
        </w:rPr>
        <w:t>обусловлена значительным объемом сведений, подлежащих представлению</w:t>
      </w:r>
      <w:r w:rsidR="001D39E6">
        <w:rPr>
          <w:sz w:val="24"/>
        </w:rPr>
        <w:t xml:space="preserve"> природопользователями</w:t>
      </w:r>
      <w:r w:rsidRPr="003E5EA9">
        <w:rPr>
          <w:sz w:val="24"/>
        </w:rPr>
        <w:t xml:space="preserve"> и</w:t>
      </w:r>
      <w:r w:rsidR="001D39E6">
        <w:rPr>
          <w:sz w:val="24"/>
        </w:rPr>
        <w:t xml:space="preserve"> </w:t>
      </w:r>
      <w:r w:rsidR="004B143B">
        <w:rPr>
          <w:sz w:val="24"/>
        </w:rPr>
        <w:t xml:space="preserve">рассмотрению или </w:t>
      </w:r>
      <w:r w:rsidRPr="003E5EA9">
        <w:rPr>
          <w:sz w:val="24"/>
        </w:rPr>
        <w:t>проверке</w:t>
      </w:r>
      <w:r w:rsidR="00CD0859">
        <w:rPr>
          <w:sz w:val="24"/>
        </w:rPr>
        <w:t xml:space="preserve"> их должностными лицами Росприроднадзора</w:t>
      </w:r>
      <w:r w:rsidRPr="003E5EA9">
        <w:rPr>
          <w:sz w:val="24"/>
        </w:rPr>
        <w:t xml:space="preserve">, </w:t>
      </w:r>
      <w:r w:rsidR="001D39E6" w:rsidRPr="001D39E6">
        <w:rPr>
          <w:sz w:val="24"/>
        </w:rPr>
        <w:t xml:space="preserve">в том числе </w:t>
      </w:r>
      <w:r w:rsidR="004B143B">
        <w:rPr>
          <w:sz w:val="24"/>
        </w:rPr>
        <w:t xml:space="preserve">сравнению </w:t>
      </w:r>
      <w:r w:rsidR="001D39E6" w:rsidRPr="001D39E6">
        <w:rPr>
          <w:sz w:val="24"/>
        </w:rPr>
        <w:t xml:space="preserve">с данными, поступающими от иных органов государственной власти и </w:t>
      </w:r>
      <w:r w:rsidR="004B143B">
        <w:rPr>
          <w:sz w:val="24"/>
        </w:rPr>
        <w:t xml:space="preserve">содержащихся в </w:t>
      </w:r>
      <w:r w:rsidR="001D39E6" w:rsidRPr="001D39E6">
        <w:rPr>
          <w:sz w:val="24"/>
        </w:rPr>
        <w:t>иных информационных систем</w:t>
      </w:r>
      <w:r w:rsidR="004B143B">
        <w:rPr>
          <w:sz w:val="24"/>
        </w:rPr>
        <w:t>ах</w:t>
      </w:r>
      <w:r w:rsidRPr="003E5EA9">
        <w:rPr>
          <w:sz w:val="24"/>
        </w:rPr>
        <w:t>. Указанные данные требуют сопоставления с установленными нормативами, классификаторами, реестрами и иными информационными ресурсами.</w:t>
      </w:r>
    </w:p>
    <w:p w14:paraId="6DD45196" w14:textId="6B24CE61" w:rsidR="003E5EA9" w:rsidRPr="003E5EA9" w:rsidRDefault="003E5EA9" w:rsidP="003E5EA9">
      <w:pPr>
        <w:pStyle w:val="affff7"/>
        <w:widowControl w:val="0"/>
        <w:spacing w:line="276" w:lineRule="auto"/>
        <w:rPr>
          <w:sz w:val="24"/>
        </w:rPr>
      </w:pPr>
      <w:r w:rsidRPr="003E5EA9">
        <w:rPr>
          <w:sz w:val="24"/>
        </w:rPr>
        <w:t>При отсутствии автоматизации и сохранении преимущественно ручного порядка обработки отчетности возрастает риск технических ошибок, увеличиваются сроки рассмотрения документов, усложняется выявление недостоверных сведений и нарушений, а также повышается административная нагрузка</w:t>
      </w:r>
      <w:r w:rsidR="005B6EDD">
        <w:rPr>
          <w:sz w:val="24"/>
        </w:rPr>
        <w:t>,</w:t>
      </w:r>
      <w:r w:rsidRPr="003E5EA9">
        <w:rPr>
          <w:sz w:val="24"/>
        </w:rPr>
        <w:t xml:space="preserve"> как на </w:t>
      </w:r>
      <w:r>
        <w:rPr>
          <w:sz w:val="24"/>
        </w:rPr>
        <w:t>должностных лиц</w:t>
      </w:r>
      <w:r w:rsidRPr="003E5EA9">
        <w:rPr>
          <w:sz w:val="24"/>
        </w:rPr>
        <w:t xml:space="preserve"> Росприроднадзора, так и на плательщиков экологического сбора. Кроме того, отсутствие полной автоматизации ограничивает возможность оперативного формирования аналитики, проведения риск-ориентированной оценки представленных сведений и своевременного направления плательщикам уведомлений о выявленных несоответствиях и задолженности.</w:t>
      </w:r>
    </w:p>
    <w:p w14:paraId="054AD9FD" w14:textId="4AAC7F78" w:rsidR="003E5EA9" w:rsidRPr="003E5EA9" w:rsidRDefault="003E5EA9" w:rsidP="003E5EA9">
      <w:pPr>
        <w:pStyle w:val="affff7"/>
        <w:widowControl w:val="0"/>
        <w:spacing w:line="276" w:lineRule="auto"/>
        <w:rPr>
          <w:sz w:val="24"/>
        </w:rPr>
      </w:pPr>
      <w:r w:rsidRPr="003E5EA9">
        <w:rPr>
          <w:sz w:val="24"/>
        </w:rPr>
        <w:t xml:space="preserve">Внедрение автоматизированного механизма приема и рассмотрения отчетности </w:t>
      </w:r>
      <w:r w:rsidR="00AF2094">
        <w:rPr>
          <w:sz w:val="24"/>
        </w:rPr>
        <w:t xml:space="preserve">и деклараций </w:t>
      </w:r>
      <w:r w:rsidRPr="003E5EA9">
        <w:rPr>
          <w:sz w:val="24"/>
        </w:rPr>
        <w:t>позволит обеспечить:</w:t>
      </w:r>
    </w:p>
    <w:p w14:paraId="23996101" w14:textId="11631232" w:rsidR="003E5EA9" w:rsidRPr="003E5EA9" w:rsidRDefault="003E5EA9" w:rsidP="003E5EA9">
      <w:pPr>
        <w:pStyle w:val="affff7"/>
        <w:widowControl w:val="0"/>
        <w:spacing w:line="276" w:lineRule="auto"/>
        <w:rPr>
          <w:sz w:val="24"/>
        </w:rPr>
      </w:pPr>
      <w:r w:rsidRPr="003E5EA9">
        <w:rPr>
          <w:sz w:val="24"/>
        </w:rPr>
        <w:t xml:space="preserve">представление отчетности и </w:t>
      </w:r>
      <w:r w:rsidR="00AC0316">
        <w:rPr>
          <w:sz w:val="24"/>
        </w:rPr>
        <w:t>деклараций</w:t>
      </w:r>
      <w:r w:rsidRPr="003E5EA9">
        <w:rPr>
          <w:sz w:val="24"/>
        </w:rPr>
        <w:t xml:space="preserve"> в структурированном электронном виде;</w:t>
      </w:r>
    </w:p>
    <w:p w14:paraId="4E2B2FA4" w14:textId="77777777" w:rsidR="003E5EA9" w:rsidRPr="003E5EA9" w:rsidRDefault="003E5EA9" w:rsidP="003E5EA9">
      <w:pPr>
        <w:pStyle w:val="affff7"/>
        <w:widowControl w:val="0"/>
        <w:spacing w:line="276" w:lineRule="auto"/>
        <w:rPr>
          <w:sz w:val="24"/>
        </w:rPr>
      </w:pPr>
      <w:r w:rsidRPr="003E5EA9">
        <w:rPr>
          <w:sz w:val="24"/>
        </w:rPr>
        <w:t>автоматическую проверку полноты заполнения обязательных сведений;</w:t>
      </w:r>
    </w:p>
    <w:p w14:paraId="69CF7CF8" w14:textId="20BDCEC0" w:rsidR="003E5EA9" w:rsidRPr="003E5EA9" w:rsidRDefault="003E5EA9" w:rsidP="003E5EA9">
      <w:pPr>
        <w:pStyle w:val="affff7"/>
        <w:widowControl w:val="0"/>
        <w:spacing w:line="276" w:lineRule="auto"/>
        <w:rPr>
          <w:sz w:val="24"/>
        </w:rPr>
      </w:pPr>
      <w:r w:rsidRPr="003E5EA9">
        <w:rPr>
          <w:sz w:val="24"/>
        </w:rPr>
        <w:t>сопоставление представленных данных с</w:t>
      </w:r>
      <w:r w:rsidR="00AC0316" w:rsidRPr="00AC0316">
        <w:rPr>
          <w:sz w:val="24"/>
        </w:rPr>
        <w:t xml:space="preserve"> данными из иных информационных систем и справочными сведениями</w:t>
      </w:r>
      <w:r w:rsidRPr="003E5EA9">
        <w:rPr>
          <w:sz w:val="24"/>
        </w:rPr>
        <w:t>;</w:t>
      </w:r>
    </w:p>
    <w:p w14:paraId="57FA207E" w14:textId="29D46EC3" w:rsidR="003E5EA9" w:rsidRPr="003E5EA9" w:rsidRDefault="003E5EA9" w:rsidP="003E5EA9">
      <w:pPr>
        <w:pStyle w:val="affff7"/>
        <w:widowControl w:val="0"/>
        <w:spacing w:line="276" w:lineRule="auto"/>
        <w:rPr>
          <w:sz w:val="24"/>
        </w:rPr>
      </w:pPr>
      <w:r w:rsidRPr="003E5EA9">
        <w:rPr>
          <w:sz w:val="24"/>
        </w:rPr>
        <w:t xml:space="preserve">снижение количества технических и арифметических ошибок при </w:t>
      </w:r>
      <w:r w:rsidR="00AC0316">
        <w:rPr>
          <w:sz w:val="24"/>
        </w:rPr>
        <w:t>представлении отчетности и деклараций</w:t>
      </w:r>
      <w:r w:rsidRPr="003E5EA9">
        <w:rPr>
          <w:sz w:val="24"/>
        </w:rPr>
        <w:t>;</w:t>
      </w:r>
    </w:p>
    <w:p w14:paraId="31BD58EB" w14:textId="55A9E982" w:rsidR="003E5EA9" w:rsidRPr="003E5EA9" w:rsidRDefault="003E5EA9" w:rsidP="003E5EA9">
      <w:pPr>
        <w:pStyle w:val="affff7"/>
        <w:widowControl w:val="0"/>
        <w:spacing w:line="276" w:lineRule="auto"/>
        <w:rPr>
          <w:sz w:val="24"/>
        </w:rPr>
      </w:pPr>
      <w:r w:rsidRPr="003E5EA9">
        <w:rPr>
          <w:sz w:val="24"/>
        </w:rPr>
        <w:t xml:space="preserve">ускорение рассмотрения отчетности </w:t>
      </w:r>
      <w:r w:rsidR="000D0D03">
        <w:rPr>
          <w:sz w:val="24"/>
        </w:rPr>
        <w:t xml:space="preserve">и деклараций </w:t>
      </w:r>
      <w:r w:rsidRPr="003E5EA9">
        <w:rPr>
          <w:sz w:val="24"/>
        </w:rPr>
        <w:t xml:space="preserve">и принятия решений по результатам </w:t>
      </w:r>
      <w:r w:rsidR="00CD0859">
        <w:rPr>
          <w:sz w:val="24"/>
        </w:rPr>
        <w:t>их</w:t>
      </w:r>
      <w:r w:rsidR="00CD0859" w:rsidRPr="003E5EA9">
        <w:rPr>
          <w:sz w:val="24"/>
        </w:rPr>
        <w:t xml:space="preserve"> </w:t>
      </w:r>
      <w:r w:rsidR="00CD0859">
        <w:rPr>
          <w:sz w:val="24"/>
        </w:rPr>
        <w:t xml:space="preserve">рассмотрения или </w:t>
      </w:r>
      <w:r w:rsidRPr="003E5EA9">
        <w:rPr>
          <w:sz w:val="24"/>
        </w:rPr>
        <w:t>проверки;</w:t>
      </w:r>
    </w:p>
    <w:p w14:paraId="4808EC5D" w14:textId="727002AE" w:rsidR="003E5EA9" w:rsidRPr="003E5EA9" w:rsidRDefault="003E5EA9" w:rsidP="003E5EA9">
      <w:pPr>
        <w:pStyle w:val="affff7"/>
        <w:widowControl w:val="0"/>
        <w:spacing w:line="276" w:lineRule="auto"/>
        <w:rPr>
          <w:sz w:val="24"/>
        </w:rPr>
      </w:pPr>
      <w:r w:rsidRPr="003E5EA9">
        <w:rPr>
          <w:sz w:val="24"/>
        </w:rPr>
        <w:t xml:space="preserve">повышение прозрачности взаимодействия Росприроднадзора с </w:t>
      </w:r>
      <w:r w:rsidR="000D0D03">
        <w:rPr>
          <w:sz w:val="24"/>
        </w:rPr>
        <w:t>природопользователями</w:t>
      </w:r>
      <w:r w:rsidRPr="003E5EA9">
        <w:rPr>
          <w:sz w:val="24"/>
        </w:rPr>
        <w:t>;</w:t>
      </w:r>
    </w:p>
    <w:p w14:paraId="19608015" w14:textId="77777777" w:rsidR="003E5EA9" w:rsidRPr="003E5EA9" w:rsidRDefault="003E5EA9" w:rsidP="003E5EA9">
      <w:pPr>
        <w:pStyle w:val="affff7"/>
        <w:widowControl w:val="0"/>
        <w:spacing w:line="276" w:lineRule="auto"/>
        <w:rPr>
          <w:sz w:val="24"/>
        </w:rPr>
      </w:pPr>
      <w:r w:rsidRPr="003E5EA9">
        <w:rPr>
          <w:sz w:val="24"/>
        </w:rPr>
        <w:t>формирование юридически значимой электронной переписки с плательщиками;</w:t>
      </w:r>
    </w:p>
    <w:p w14:paraId="261E665E" w14:textId="4E23C0FA" w:rsidR="003E5EA9" w:rsidRPr="003E5EA9" w:rsidRDefault="003E5EA9" w:rsidP="003E5EA9">
      <w:pPr>
        <w:pStyle w:val="affff7"/>
        <w:widowControl w:val="0"/>
        <w:spacing w:line="276" w:lineRule="auto"/>
        <w:rPr>
          <w:sz w:val="24"/>
        </w:rPr>
      </w:pPr>
      <w:r w:rsidRPr="003E5EA9">
        <w:rPr>
          <w:sz w:val="24"/>
        </w:rPr>
        <w:t xml:space="preserve">оперативное направление уведомлений </w:t>
      </w:r>
      <w:r w:rsidR="00CD0859">
        <w:rPr>
          <w:sz w:val="24"/>
        </w:rPr>
        <w:t xml:space="preserve">о результатах проверки или требований </w:t>
      </w:r>
      <w:r w:rsidRPr="003E5EA9">
        <w:rPr>
          <w:sz w:val="24"/>
        </w:rPr>
        <w:t>о</w:t>
      </w:r>
      <w:r w:rsidR="00CD0859">
        <w:rPr>
          <w:sz w:val="24"/>
        </w:rPr>
        <w:t xml:space="preserve"> необходимости</w:t>
      </w:r>
      <w:r w:rsidRPr="003E5EA9">
        <w:rPr>
          <w:sz w:val="24"/>
        </w:rPr>
        <w:t xml:space="preserve"> </w:t>
      </w:r>
      <w:r w:rsidR="00CD0859">
        <w:rPr>
          <w:sz w:val="24"/>
        </w:rPr>
        <w:t xml:space="preserve">устранения </w:t>
      </w:r>
      <w:r w:rsidRPr="003E5EA9">
        <w:rPr>
          <w:sz w:val="24"/>
        </w:rPr>
        <w:t>выявленных нарушени</w:t>
      </w:r>
      <w:r w:rsidR="00CD0859">
        <w:rPr>
          <w:sz w:val="24"/>
        </w:rPr>
        <w:t>й и/или уплаты экосбора</w:t>
      </w:r>
      <w:r w:rsidRPr="003E5EA9">
        <w:rPr>
          <w:sz w:val="24"/>
        </w:rPr>
        <w:t>;</w:t>
      </w:r>
    </w:p>
    <w:p w14:paraId="7749FB96" w14:textId="4CAF02B9" w:rsidR="003E5EA9" w:rsidRPr="003E5EA9" w:rsidRDefault="003E5EA9" w:rsidP="003E5EA9">
      <w:pPr>
        <w:pStyle w:val="affff7"/>
        <w:widowControl w:val="0"/>
        <w:spacing w:line="276" w:lineRule="auto"/>
        <w:rPr>
          <w:sz w:val="24"/>
        </w:rPr>
      </w:pPr>
      <w:r w:rsidRPr="003E5EA9">
        <w:rPr>
          <w:sz w:val="24"/>
        </w:rPr>
        <w:t xml:space="preserve">повышение собираемости экологического сбора и </w:t>
      </w:r>
      <w:r w:rsidR="000D0D03">
        <w:rPr>
          <w:sz w:val="24"/>
        </w:rPr>
        <w:t xml:space="preserve">платы за НВОС и </w:t>
      </w:r>
      <w:r w:rsidRPr="003E5EA9">
        <w:rPr>
          <w:sz w:val="24"/>
        </w:rPr>
        <w:t>обеспечение дополнительных поступлений в бюджет</w:t>
      </w:r>
      <w:r w:rsidR="000D0D03">
        <w:rPr>
          <w:sz w:val="24"/>
        </w:rPr>
        <w:t>ы бюджетной системы Российской Федерации</w:t>
      </w:r>
      <w:r w:rsidRPr="003E5EA9">
        <w:rPr>
          <w:sz w:val="24"/>
        </w:rPr>
        <w:t>.</w:t>
      </w:r>
    </w:p>
    <w:p w14:paraId="0DDD26FC" w14:textId="71084D1E" w:rsidR="003E5EA9" w:rsidRDefault="00AF2094" w:rsidP="003E5EA9">
      <w:pPr>
        <w:pStyle w:val="affff7"/>
        <w:widowControl w:val="0"/>
        <w:spacing w:line="276" w:lineRule="auto"/>
        <w:rPr>
          <w:sz w:val="24"/>
        </w:rPr>
      </w:pPr>
      <w:r>
        <w:rPr>
          <w:sz w:val="24"/>
        </w:rPr>
        <w:t>А</w:t>
      </w:r>
      <w:r w:rsidR="003E5EA9" w:rsidRPr="003E5EA9">
        <w:rPr>
          <w:sz w:val="24"/>
        </w:rPr>
        <w:t>втоматизация указанных процессов позволит сформировать единый подход к рассмотрению отчетности</w:t>
      </w:r>
      <w:r w:rsidR="000D0D03">
        <w:rPr>
          <w:sz w:val="24"/>
        </w:rPr>
        <w:t xml:space="preserve"> и деклараций</w:t>
      </w:r>
      <w:r w:rsidR="003E5EA9" w:rsidRPr="003E5EA9">
        <w:rPr>
          <w:sz w:val="24"/>
        </w:rPr>
        <w:t xml:space="preserve">, обеспечить прослеживаемость действий должностных лиц при обработке документов, а также создать условия для проведения профилактической работы с плательщиками экологического сбора </w:t>
      </w:r>
      <w:r w:rsidR="000D0D03">
        <w:rPr>
          <w:sz w:val="24"/>
        </w:rPr>
        <w:t xml:space="preserve">и платы за НВОС </w:t>
      </w:r>
      <w:r w:rsidR="003E5EA9" w:rsidRPr="003E5EA9">
        <w:rPr>
          <w:sz w:val="24"/>
        </w:rPr>
        <w:t>на основании актуальных и достоверных данных.</w:t>
      </w:r>
    </w:p>
    <w:p w14:paraId="54098430" w14:textId="0115147A" w:rsidR="001C3DDF" w:rsidRDefault="000C1DD0" w:rsidP="001C3DDF">
      <w:pPr>
        <w:pStyle w:val="af3"/>
        <w:spacing w:after="0"/>
        <w:ind w:left="0"/>
        <w:rPr>
          <w:lang w:bidi="en-US"/>
        </w:rPr>
      </w:pPr>
      <w:r>
        <w:t xml:space="preserve">2) </w:t>
      </w:r>
      <w:r w:rsidR="001C3DDF">
        <w:t>О</w:t>
      </w:r>
      <w:r w:rsidR="001C3DDF" w:rsidRPr="001D3C0E">
        <w:rPr>
          <w:lang w:bidi="en-US"/>
        </w:rPr>
        <w:t xml:space="preserve">беспечена возможность осуществления </w:t>
      </w:r>
      <w:r w:rsidR="001C3DDF">
        <w:rPr>
          <w:lang w:bidi="en-US"/>
        </w:rPr>
        <w:t xml:space="preserve">в электронном виде </w:t>
      </w:r>
      <w:r w:rsidR="001C3DDF" w:rsidRPr="001D3C0E">
        <w:rPr>
          <w:lang w:bidi="en-US"/>
        </w:rPr>
        <w:t>разрешительной деятельности по обороту и добыче животных, растений, грибов, занесенных в Красную книгу Российской Федерации, красные книги субъектов Российской Федерации</w:t>
      </w:r>
      <w:r w:rsidR="001C3DDF">
        <w:rPr>
          <w:lang w:bidi="en-US"/>
        </w:rPr>
        <w:t>, в соответствии с требованиями следующих нормативных актов:</w:t>
      </w:r>
    </w:p>
    <w:p w14:paraId="0C2100DA" w14:textId="77777777" w:rsidR="001C3DDF" w:rsidRDefault="001C3DDF" w:rsidP="001C3DDF">
      <w:pPr>
        <w:pStyle w:val="af3"/>
        <w:numPr>
          <w:ilvl w:val="0"/>
          <w:numId w:val="114"/>
        </w:numPr>
        <w:spacing w:after="0"/>
        <w:ind w:left="993"/>
      </w:pPr>
      <w:r>
        <w:rPr>
          <w:lang w:bidi="en-US"/>
        </w:rPr>
        <w:t xml:space="preserve">для </w:t>
      </w:r>
      <w:r w:rsidRPr="00554C37">
        <w:rPr>
          <w:lang w:bidi="en-US"/>
        </w:rPr>
        <w:t>разрешени</w:t>
      </w:r>
      <w:r>
        <w:rPr>
          <w:lang w:bidi="en-US"/>
        </w:rPr>
        <w:t>й</w:t>
      </w:r>
      <w:r w:rsidRPr="00554C37">
        <w:rPr>
          <w:lang w:bidi="en-US"/>
        </w:rPr>
        <w:t xml:space="preserve"> на оборот растений, грибов, занесенных в Красную книгу Российской Федерации, красные книги субъектов Российской Федерации</w:t>
      </w:r>
      <w:r>
        <w:rPr>
          <w:lang w:bidi="en-US"/>
        </w:rPr>
        <w:t xml:space="preserve"> </w:t>
      </w:r>
      <w:r>
        <w:t>– П</w:t>
      </w:r>
      <w:r w:rsidRPr="00A77C61">
        <w:t>остановление Правительства Российской Федерации от 01.06.2026 № 670</w:t>
      </w:r>
      <w:r>
        <w:t xml:space="preserve"> «Об утверждении Правил сбора (заготовки) растений и грибов, занесенных в Красную книгу Российской Федерации, красные книги субъектов Российской Федерации, и Правил выдачи разрешений на оборот растений, грибов, занесенных в Красную книгу Российской Федерации, красные книги субъектов Российской Федерации» (далее – П</w:t>
      </w:r>
      <w:r w:rsidRPr="00A77C61">
        <w:t>остановление</w:t>
      </w:r>
      <w:r>
        <w:t xml:space="preserve"> </w:t>
      </w:r>
      <w:r w:rsidRPr="00A77C61">
        <w:t>Правительства Российской Федерации от 01.06.2026 № 670</w:t>
      </w:r>
      <w:r>
        <w:t>);</w:t>
      </w:r>
    </w:p>
    <w:p w14:paraId="692A75BF" w14:textId="77777777" w:rsidR="001C3DDF" w:rsidRDefault="001C3DDF" w:rsidP="001C3DDF">
      <w:pPr>
        <w:pStyle w:val="af3"/>
        <w:numPr>
          <w:ilvl w:val="0"/>
          <w:numId w:val="114"/>
        </w:numPr>
        <w:spacing w:after="0"/>
        <w:ind w:left="993"/>
      </w:pPr>
      <w:r>
        <w:t>для разрешений на добычу объектов животного мира, занесенных в Красную книгу Российской Федерации, красные книги субъектов Российской Федерации – П</w:t>
      </w:r>
      <w:r w:rsidRPr="00A77C61">
        <w:t>остановление Правительства Российской Федерации от 01.06.2026 № 67</w:t>
      </w:r>
      <w:r>
        <w:t>1 «О внесении изменений в постановление Правительства Российской Федерации от 6 января 1997 г. № 13»;</w:t>
      </w:r>
    </w:p>
    <w:p w14:paraId="50AE907D" w14:textId="0F89A11C" w:rsidR="000C1DD0" w:rsidRPr="001C3DDF" w:rsidRDefault="001C3DDF" w:rsidP="001C3DDF">
      <w:pPr>
        <w:pStyle w:val="af3"/>
        <w:widowControl w:val="0"/>
        <w:numPr>
          <w:ilvl w:val="0"/>
          <w:numId w:val="114"/>
        </w:numPr>
        <w:spacing w:after="0"/>
        <w:ind w:left="993"/>
      </w:pPr>
      <w:r>
        <w:t>для разрешений на оборот объектов животного мира, занесенных в Красную книгу Российской Федерации и (или) красные книги субъектов Российской Федерации –П</w:t>
      </w:r>
      <w:r w:rsidRPr="00A77C61">
        <w:t>остановление Правительства Российской Федерации от 01.06.2026 № 67</w:t>
      </w:r>
      <w:r>
        <w:t>2 «О внесении изменений в постановление Правительства Российской Федерации от 11 марта 2022 г. № 343».</w:t>
      </w:r>
    </w:p>
    <w:p w14:paraId="1B50ACBD" w14:textId="7DDFFCAC" w:rsidR="00A61AA9" w:rsidRPr="004534A4" w:rsidRDefault="00A61AA9" w:rsidP="008A502D">
      <w:pPr>
        <w:pStyle w:val="1ff1"/>
        <w:jc w:val="both"/>
        <w:rPr>
          <w:color w:val="auto"/>
          <w:sz w:val="28"/>
          <w:szCs w:val="28"/>
        </w:rPr>
      </w:pPr>
      <w:bookmarkStart w:id="286" w:name="_Toc241838059"/>
      <w:r w:rsidRPr="004534A4">
        <w:rPr>
          <w:color w:val="auto"/>
          <w:sz w:val="28"/>
          <w:szCs w:val="28"/>
        </w:rPr>
        <w:t xml:space="preserve">Требования к </w:t>
      </w:r>
      <w:r w:rsidR="000765FD" w:rsidRPr="004534A4">
        <w:rPr>
          <w:color w:val="auto"/>
          <w:sz w:val="28"/>
          <w:szCs w:val="28"/>
        </w:rPr>
        <w:t xml:space="preserve">выполнению работ по развитию функциональности </w:t>
      </w:r>
      <w:r w:rsidR="009C1409" w:rsidRPr="009C1409">
        <w:rPr>
          <w:color w:val="auto"/>
          <w:sz w:val="28"/>
          <w:szCs w:val="28"/>
        </w:rPr>
        <w:t>ПТК «Госконтроль»</w:t>
      </w:r>
      <w:bookmarkEnd w:id="286"/>
      <w:r w:rsidR="000765FD" w:rsidRPr="004534A4">
        <w:rPr>
          <w:color w:val="auto"/>
          <w:sz w:val="28"/>
          <w:szCs w:val="28"/>
        </w:rPr>
        <w:t xml:space="preserve"> </w:t>
      </w:r>
    </w:p>
    <w:p w14:paraId="10358F9A" w14:textId="17D30E6B" w:rsidR="003E3937" w:rsidRPr="004534A4" w:rsidRDefault="003E3937" w:rsidP="001B0BDF">
      <w:pPr>
        <w:pStyle w:val="2a"/>
        <w:rPr>
          <w:szCs w:val="24"/>
        </w:rPr>
      </w:pPr>
      <w:bookmarkStart w:id="287" w:name="_Toc65601666"/>
      <w:bookmarkStart w:id="288" w:name="_Toc65601792"/>
      <w:bookmarkStart w:id="289" w:name="_Toc65696235"/>
      <w:bookmarkStart w:id="290" w:name="_Toc65696329"/>
      <w:bookmarkStart w:id="291" w:name="_Toc65696423"/>
      <w:bookmarkStart w:id="292" w:name="_Toc65699025"/>
      <w:bookmarkStart w:id="293" w:name="_Toc241838060"/>
      <w:bookmarkStart w:id="294" w:name="_Ref41309088"/>
      <w:bookmarkStart w:id="295" w:name="_Toc79684079"/>
      <w:bookmarkEnd w:id="279"/>
      <w:bookmarkEnd w:id="280"/>
      <w:bookmarkEnd w:id="281"/>
      <w:bookmarkEnd w:id="282"/>
      <w:bookmarkEnd w:id="283"/>
      <w:bookmarkEnd w:id="284"/>
      <w:bookmarkEnd w:id="285"/>
      <w:bookmarkEnd w:id="287"/>
      <w:bookmarkEnd w:id="288"/>
      <w:bookmarkEnd w:id="289"/>
      <w:bookmarkEnd w:id="290"/>
      <w:bookmarkEnd w:id="291"/>
      <w:bookmarkEnd w:id="292"/>
      <w:r w:rsidRPr="004534A4">
        <w:rPr>
          <w:szCs w:val="24"/>
        </w:rPr>
        <w:t>Общие требования к развитию</w:t>
      </w:r>
      <w:r w:rsidR="00B12253" w:rsidRPr="004534A4">
        <w:rPr>
          <w:szCs w:val="24"/>
        </w:rPr>
        <w:t xml:space="preserve"> </w:t>
      </w:r>
      <w:r w:rsidR="009C1409">
        <w:rPr>
          <w:szCs w:val="24"/>
        </w:rPr>
        <w:t>ПТК «Госконтроль»</w:t>
      </w:r>
      <w:bookmarkEnd w:id="293"/>
    </w:p>
    <w:p w14:paraId="4F1B1E78" w14:textId="2AF44C50" w:rsidR="0079623A" w:rsidRDefault="0079623A" w:rsidP="00065ABD">
      <w:pPr>
        <w:pStyle w:val="B3f4"/>
        <w:rPr>
          <w:szCs w:val="24"/>
        </w:rPr>
      </w:pPr>
      <w:r>
        <w:rPr>
          <w:szCs w:val="24"/>
        </w:rPr>
        <w:t xml:space="preserve">В силу того, что </w:t>
      </w:r>
      <w:r w:rsidR="009C1409">
        <w:rPr>
          <w:szCs w:val="24"/>
        </w:rPr>
        <w:t xml:space="preserve">ПТК «Госконтроль» </w:t>
      </w:r>
      <w:r>
        <w:rPr>
          <w:szCs w:val="24"/>
        </w:rPr>
        <w:t>развива</w:t>
      </w:r>
      <w:r w:rsidR="009C1409">
        <w:rPr>
          <w:szCs w:val="24"/>
        </w:rPr>
        <w:t>е</w:t>
      </w:r>
      <w:r>
        <w:rPr>
          <w:szCs w:val="24"/>
        </w:rPr>
        <w:t xml:space="preserve">тся с использованием </w:t>
      </w:r>
      <w:r w:rsidR="00C34044">
        <w:rPr>
          <w:szCs w:val="24"/>
        </w:rPr>
        <w:t>единых технологических подходов и инструментов</w:t>
      </w:r>
      <w:r w:rsidR="0078445B">
        <w:rPr>
          <w:szCs w:val="24"/>
        </w:rPr>
        <w:t>,</w:t>
      </w:r>
      <w:r w:rsidR="00C34044">
        <w:rPr>
          <w:szCs w:val="24"/>
        </w:rPr>
        <w:t xml:space="preserve"> в данном пункте настоящего ТЗ приведены общие требования к развитию Систем</w:t>
      </w:r>
      <w:r w:rsidR="009C1409">
        <w:rPr>
          <w:szCs w:val="24"/>
        </w:rPr>
        <w:t>ы</w:t>
      </w:r>
      <w:r w:rsidR="00C34044">
        <w:rPr>
          <w:szCs w:val="24"/>
        </w:rPr>
        <w:t>.</w:t>
      </w:r>
    </w:p>
    <w:p w14:paraId="0FFD7D3C" w14:textId="4674B18D" w:rsidR="00930A7F" w:rsidRPr="004534A4" w:rsidRDefault="00B80CC4" w:rsidP="00065ABD">
      <w:pPr>
        <w:pStyle w:val="B3f4"/>
        <w:rPr>
          <w:szCs w:val="24"/>
        </w:rPr>
      </w:pPr>
      <w:r>
        <w:rPr>
          <w:szCs w:val="24"/>
        </w:rPr>
        <w:t xml:space="preserve">1. </w:t>
      </w:r>
      <w:r w:rsidR="003E3937" w:rsidRPr="004534A4">
        <w:rPr>
          <w:szCs w:val="24"/>
        </w:rPr>
        <w:t xml:space="preserve">Доступ к функциональности, разрабатываемой в соответствии с настоящим </w:t>
      </w:r>
      <w:r w:rsidR="00FE0200">
        <w:rPr>
          <w:szCs w:val="24"/>
        </w:rPr>
        <w:t>ТЗ</w:t>
      </w:r>
      <w:r w:rsidR="003E3937" w:rsidRPr="004534A4">
        <w:rPr>
          <w:szCs w:val="24"/>
        </w:rPr>
        <w:t xml:space="preserve">, должен быть обеспечен посредством ЕСИА (за исключением функциональности размещения открытых данных, для работы с которой авторизация не требуется). Исполнитель </w:t>
      </w:r>
      <w:r w:rsidR="007831A9">
        <w:rPr>
          <w:szCs w:val="24"/>
        </w:rPr>
        <w:t xml:space="preserve">по требованию </w:t>
      </w:r>
      <w:r w:rsidR="00FE0200">
        <w:rPr>
          <w:szCs w:val="24"/>
        </w:rPr>
        <w:t>Заказчик</w:t>
      </w:r>
      <w:r w:rsidR="007831A9">
        <w:rPr>
          <w:szCs w:val="24"/>
        </w:rPr>
        <w:t>а</w:t>
      </w:r>
      <w:r w:rsidR="00FE0200">
        <w:rPr>
          <w:szCs w:val="24"/>
        </w:rPr>
        <w:t xml:space="preserve"> </w:t>
      </w:r>
      <w:r w:rsidR="004A479B">
        <w:rPr>
          <w:szCs w:val="24"/>
        </w:rPr>
        <w:t xml:space="preserve">должен </w:t>
      </w:r>
      <w:r w:rsidR="007831A9">
        <w:rPr>
          <w:szCs w:val="24"/>
        </w:rPr>
        <w:t>создавать</w:t>
      </w:r>
      <w:r w:rsidR="00FA055A" w:rsidRPr="004534A4">
        <w:rPr>
          <w:szCs w:val="24"/>
        </w:rPr>
        <w:t xml:space="preserve"> новые группы доступа ЕСИА</w:t>
      </w:r>
      <w:r w:rsidR="00FE0200">
        <w:rPr>
          <w:szCs w:val="24"/>
        </w:rPr>
        <w:t>,</w:t>
      </w:r>
      <w:r w:rsidR="00FA055A" w:rsidRPr="004534A4">
        <w:rPr>
          <w:szCs w:val="24"/>
        </w:rPr>
        <w:t xml:space="preserve"> включ</w:t>
      </w:r>
      <w:r w:rsidR="00FE0200">
        <w:rPr>
          <w:szCs w:val="24"/>
        </w:rPr>
        <w:t>а</w:t>
      </w:r>
      <w:r w:rsidR="004A479B">
        <w:rPr>
          <w:szCs w:val="24"/>
        </w:rPr>
        <w:t>ть</w:t>
      </w:r>
      <w:r w:rsidR="00FA055A" w:rsidRPr="004534A4">
        <w:rPr>
          <w:szCs w:val="24"/>
        </w:rPr>
        <w:t xml:space="preserve"> в них права доступа к разработанной функциональности или обеспечи</w:t>
      </w:r>
      <w:r w:rsidR="00FE0200">
        <w:rPr>
          <w:szCs w:val="24"/>
        </w:rPr>
        <w:t>ва</w:t>
      </w:r>
      <w:r w:rsidR="004A479B">
        <w:rPr>
          <w:szCs w:val="24"/>
        </w:rPr>
        <w:t>ть</w:t>
      </w:r>
      <w:r w:rsidR="00FA055A" w:rsidRPr="004534A4">
        <w:rPr>
          <w:szCs w:val="24"/>
        </w:rPr>
        <w:t xml:space="preserve"> </w:t>
      </w:r>
      <w:r w:rsidR="00930A7F" w:rsidRPr="004534A4">
        <w:rPr>
          <w:szCs w:val="24"/>
        </w:rPr>
        <w:t xml:space="preserve">включение прав доступа к разработанной функциональности в </w:t>
      </w:r>
      <w:r w:rsidR="00FA055A" w:rsidRPr="004534A4">
        <w:rPr>
          <w:szCs w:val="24"/>
        </w:rPr>
        <w:t xml:space="preserve">существующие </w:t>
      </w:r>
      <w:r w:rsidR="003E3937" w:rsidRPr="004534A4">
        <w:rPr>
          <w:szCs w:val="24"/>
        </w:rPr>
        <w:t>групп</w:t>
      </w:r>
      <w:r w:rsidR="00930A7F" w:rsidRPr="004534A4">
        <w:rPr>
          <w:szCs w:val="24"/>
        </w:rPr>
        <w:t>ы</w:t>
      </w:r>
      <w:r w:rsidR="00FD6BB3" w:rsidRPr="004534A4">
        <w:rPr>
          <w:szCs w:val="24"/>
        </w:rPr>
        <w:t xml:space="preserve"> доступа ЕСИА</w:t>
      </w:r>
      <w:r w:rsidR="00FA055A" w:rsidRPr="004534A4">
        <w:rPr>
          <w:szCs w:val="24"/>
        </w:rPr>
        <w:t>.</w:t>
      </w:r>
      <w:r w:rsidR="00930A7F" w:rsidRPr="004534A4">
        <w:rPr>
          <w:szCs w:val="24"/>
        </w:rPr>
        <w:t xml:space="preserve"> </w:t>
      </w:r>
    </w:p>
    <w:p w14:paraId="0ABB118B" w14:textId="75C55189" w:rsidR="003E3937" w:rsidRPr="004534A4" w:rsidRDefault="00B80CC4" w:rsidP="00065ABD">
      <w:pPr>
        <w:pStyle w:val="B3f4"/>
        <w:rPr>
          <w:rFonts w:eastAsia="Arial Unicode MS"/>
          <w:szCs w:val="24"/>
          <w:lang w:bidi="en-US"/>
        </w:rPr>
      </w:pPr>
      <w:r>
        <w:rPr>
          <w:szCs w:val="24"/>
        </w:rPr>
        <w:t xml:space="preserve">2. </w:t>
      </w:r>
      <w:r w:rsidR="003E3937" w:rsidRPr="004534A4">
        <w:rPr>
          <w:szCs w:val="24"/>
        </w:rPr>
        <w:t xml:space="preserve">Архитектура </w:t>
      </w:r>
      <w:r w:rsidR="00672BA5">
        <w:rPr>
          <w:szCs w:val="24"/>
        </w:rPr>
        <w:t>Системы</w:t>
      </w:r>
      <w:r w:rsidR="003E3937" w:rsidRPr="004534A4">
        <w:rPr>
          <w:szCs w:val="24"/>
        </w:rPr>
        <w:t xml:space="preserve"> должна сохранить трехуровневую клиент-серверной архитектуру </w:t>
      </w:r>
      <w:r w:rsidR="003E3937" w:rsidRPr="004534A4">
        <w:rPr>
          <w:rFonts w:eastAsia="Arial Unicode MS"/>
          <w:szCs w:val="24"/>
          <w:lang w:bidi="en-US"/>
        </w:rPr>
        <w:t>и состоять из следующих уровней:</w:t>
      </w:r>
    </w:p>
    <w:p w14:paraId="459CBD10" w14:textId="77777777" w:rsidR="003E3937" w:rsidRPr="004534A4" w:rsidRDefault="003E3937" w:rsidP="00B05D83">
      <w:pPr>
        <w:pStyle w:val="1B3f"/>
        <w:numPr>
          <w:ilvl w:val="0"/>
          <w:numId w:val="112"/>
        </w:numPr>
        <w:tabs>
          <w:tab w:val="left" w:pos="993"/>
          <w:tab w:val="left" w:pos="1134"/>
        </w:tabs>
        <w:rPr>
          <w:szCs w:val="24"/>
        </w:rPr>
      </w:pPr>
      <w:r w:rsidRPr="004534A4">
        <w:rPr>
          <w:szCs w:val="24"/>
        </w:rPr>
        <w:t>уровень хранения данных;</w:t>
      </w:r>
    </w:p>
    <w:p w14:paraId="290DF82A" w14:textId="77777777" w:rsidR="003E3937" w:rsidRPr="004534A4" w:rsidRDefault="003E3937" w:rsidP="00B05D83">
      <w:pPr>
        <w:pStyle w:val="1B3f"/>
        <w:numPr>
          <w:ilvl w:val="0"/>
          <w:numId w:val="112"/>
        </w:numPr>
        <w:tabs>
          <w:tab w:val="left" w:pos="993"/>
          <w:tab w:val="left" w:pos="1134"/>
        </w:tabs>
        <w:rPr>
          <w:szCs w:val="24"/>
        </w:rPr>
      </w:pPr>
      <w:r w:rsidRPr="004534A4">
        <w:rPr>
          <w:szCs w:val="24"/>
        </w:rPr>
        <w:t>уровень приложений;</w:t>
      </w:r>
    </w:p>
    <w:p w14:paraId="17F62592" w14:textId="77777777" w:rsidR="003E3937" w:rsidRPr="004534A4" w:rsidRDefault="003E3937" w:rsidP="00B05D83">
      <w:pPr>
        <w:pStyle w:val="1B3f"/>
        <w:numPr>
          <w:ilvl w:val="0"/>
          <w:numId w:val="112"/>
        </w:numPr>
        <w:tabs>
          <w:tab w:val="left" w:pos="993"/>
          <w:tab w:val="left" w:pos="1134"/>
        </w:tabs>
        <w:rPr>
          <w:szCs w:val="24"/>
        </w:rPr>
      </w:pPr>
      <w:r w:rsidRPr="004534A4">
        <w:rPr>
          <w:szCs w:val="24"/>
        </w:rPr>
        <w:t>презентационный уровень, обеспечивающий взаимодействие с клиентскими приложениями.</w:t>
      </w:r>
    </w:p>
    <w:p w14:paraId="418F18D6" w14:textId="1F1BBA61" w:rsidR="003E3937" w:rsidRPr="001662B9" w:rsidRDefault="003B3C9F" w:rsidP="00065ABD">
      <w:pPr>
        <w:pStyle w:val="B3f4"/>
        <w:rPr>
          <w:szCs w:val="24"/>
        </w:rPr>
      </w:pPr>
      <w:r w:rsidRPr="001662B9">
        <w:rPr>
          <w:szCs w:val="24"/>
        </w:rPr>
        <w:t>При развитии ф</w:t>
      </w:r>
      <w:r w:rsidR="00352875">
        <w:rPr>
          <w:szCs w:val="24"/>
        </w:rPr>
        <w:t>ункциональности С</w:t>
      </w:r>
      <w:r w:rsidRPr="001662B9">
        <w:rPr>
          <w:szCs w:val="24"/>
        </w:rPr>
        <w:t>истем</w:t>
      </w:r>
      <w:r w:rsidR="00C31D12">
        <w:rPr>
          <w:szCs w:val="24"/>
        </w:rPr>
        <w:t>ы</w:t>
      </w:r>
      <w:r w:rsidRPr="001662B9">
        <w:rPr>
          <w:szCs w:val="24"/>
        </w:rPr>
        <w:t xml:space="preserve"> их а</w:t>
      </w:r>
      <w:r w:rsidR="003E3937" w:rsidRPr="001662B9">
        <w:rPr>
          <w:szCs w:val="24"/>
        </w:rPr>
        <w:t xml:space="preserve">рхитектура должна обеспечить </w:t>
      </w:r>
      <w:r w:rsidRPr="001662B9">
        <w:rPr>
          <w:rFonts w:eastAsia="Arial Unicode MS"/>
          <w:szCs w:val="24"/>
        </w:rPr>
        <w:t>соответствие требованиям к вероятностно-временным характеристикам</w:t>
      </w:r>
      <w:r w:rsidRPr="001662B9">
        <w:rPr>
          <w:szCs w:val="24"/>
        </w:rPr>
        <w:t xml:space="preserve">, </w:t>
      </w:r>
      <w:r w:rsidRPr="00DF16FF">
        <w:rPr>
          <w:szCs w:val="24"/>
        </w:rPr>
        <w:t xml:space="preserve">указанным </w:t>
      </w:r>
      <w:r w:rsidRPr="001D202E">
        <w:rPr>
          <w:szCs w:val="24"/>
        </w:rPr>
        <w:t>в раздел</w:t>
      </w:r>
      <w:r w:rsidR="007F6AF7" w:rsidRPr="001D202E">
        <w:rPr>
          <w:szCs w:val="24"/>
        </w:rPr>
        <w:t>е</w:t>
      </w:r>
      <w:r w:rsidRPr="001D202E">
        <w:rPr>
          <w:szCs w:val="24"/>
        </w:rPr>
        <w:t xml:space="preserve"> 2</w:t>
      </w:r>
      <w:r w:rsidRPr="00DF16FF">
        <w:rPr>
          <w:szCs w:val="24"/>
        </w:rPr>
        <w:t xml:space="preserve"> </w:t>
      </w:r>
      <w:r w:rsidR="0062693A" w:rsidRPr="008502F0">
        <w:rPr>
          <w:szCs w:val="24"/>
        </w:rPr>
        <w:t>настоящего</w:t>
      </w:r>
      <w:r w:rsidR="0062693A" w:rsidRPr="001662B9">
        <w:rPr>
          <w:szCs w:val="24"/>
        </w:rPr>
        <w:t xml:space="preserve"> ТЗ</w:t>
      </w:r>
      <w:r w:rsidRPr="001662B9">
        <w:rPr>
          <w:szCs w:val="24"/>
        </w:rPr>
        <w:t xml:space="preserve">, </w:t>
      </w:r>
      <w:r w:rsidR="003E3937" w:rsidRPr="001662B9">
        <w:rPr>
          <w:szCs w:val="24"/>
        </w:rPr>
        <w:t>в условиях:</w:t>
      </w:r>
    </w:p>
    <w:p w14:paraId="29B8956C" w14:textId="42F790A7" w:rsidR="003E3937" w:rsidRPr="001662B9" w:rsidRDefault="000E407D" w:rsidP="00B05D83">
      <w:pPr>
        <w:pStyle w:val="1B3f"/>
        <w:numPr>
          <w:ilvl w:val="0"/>
          <w:numId w:val="113"/>
        </w:numPr>
        <w:tabs>
          <w:tab w:val="left" w:pos="993"/>
        </w:tabs>
        <w:rPr>
          <w:szCs w:val="24"/>
        </w:rPr>
      </w:pPr>
      <w:r w:rsidRPr="001662B9">
        <w:rPr>
          <w:szCs w:val="24"/>
        </w:rPr>
        <w:t>увеличения</w:t>
      </w:r>
      <w:r w:rsidR="003E3937" w:rsidRPr="001662B9">
        <w:rPr>
          <w:szCs w:val="24"/>
        </w:rPr>
        <w:t xml:space="preserve"> количества объектов учета и объема информационных массивов;</w:t>
      </w:r>
    </w:p>
    <w:p w14:paraId="2949153F" w14:textId="2E753561" w:rsidR="003E3937" w:rsidRPr="001662B9" w:rsidRDefault="003E3937" w:rsidP="00B05D83">
      <w:pPr>
        <w:pStyle w:val="1B3f"/>
        <w:numPr>
          <w:ilvl w:val="0"/>
          <w:numId w:val="113"/>
        </w:numPr>
        <w:tabs>
          <w:tab w:val="left" w:pos="993"/>
        </w:tabs>
        <w:rPr>
          <w:szCs w:val="24"/>
        </w:rPr>
      </w:pPr>
      <w:r w:rsidRPr="001662B9">
        <w:rPr>
          <w:szCs w:val="24"/>
        </w:rPr>
        <w:t>увеличени</w:t>
      </w:r>
      <w:r w:rsidR="000E407D" w:rsidRPr="001662B9">
        <w:rPr>
          <w:szCs w:val="24"/>
        </w:rPr>
        <w:t>я</w:t>
      </w:r>
      <w:r w:rsidRPr="001662B9">
        <w:rPr>
          <w:szCs w:val="24"/>
        </w:rPr>
        <w:t xml:space="preserve"> количества пользователей;</w:t>
      </w:r>
    </w:p>
    <w:p w14:paraId="73C0D086" w14:textId="618D947E" w:rsidR="003E3937" w:rsidRPr="001662B9" w:rsidRDefault="003E3937" w:rsidP="00B05D83">
      <w:pPr>
        <w:pStyle w:val="1B3f"/>
        <w:numPr>
          <w:ilvl w:val="0"/>
          <w:numId w:val="113"/>
        </w:numPr>
        <w:tabs>
          <w:tab w:val="left" w:pos="993"/>
        </w:tabs>
        <w:rPr>
          <w:szCs w:val="24"/>
        </w:rPr>
      </w:pPr>
      <w:r w:rsidRPr="001662B9">
        <w:rPr>
          <w:szCs w:val="24"/>
        </w:rPr>
        <w:t>увеличени</w:t>
      </w:r>
      <w:r w:rsidR="000E407D" w:rsidRPr="001662B9">
        <w:rPr>
          <w:szCs w:val="24"/>
        </w:rPr>
        <w:t>я</w:t>
      </w:r>
      <w:r w:rsidRPr="001662B9">
        <w:rPr>
          <w:szCs w:val="24"/>
        </w:rPr>
        <w:t xml:space="preserve"> количества и расширения состава данных, получаемых в результате интеграции с внешними информационными системами;</w:t>
      </w:r>
    </w:p>
    <w:p w14:paraId="470C9F30" w14:textId="77777777" w:rsidR="003E3937" w:rsidRPr="001662B9" w:rsidRDefault="003E3937" w:rsidP="00B05D83">
      <w:pPr>
        <w:pStyle w:val="1B3f"/>
        <w:numPr>
          <w:ilvl w:val="0"/>
          <w:numId w:val="113"/>
        </w:numPr>
        <w:tabs>
          <w:tab w:val="left" w:pos="993"/>
        </w:tabs>
        <w:rPr>
          <w:szCs w:val="24"/>
        </w:rPr>
      </w:pPr>
      <w:r w:rsidRPr="001662B9">
        <w:rPr>
          <w:szCs w:val="24"/>
        </w:rPr>
        <w:t>при создании новых статистических и аналитических отчетных форм.</w:t>
      </w:r>
    </w:p>
    <w:p w14:paraId="4A43CDAD" w14:textId="5065B596" w:rsidR="003E3937" w:rsidRDefault="00B80CC4" w:rsidP="00065ABD">
      <w:pPr>
        <w:pStyle w:val="B3f4"/>
        <w:rPr>
          <w:szCs w:val="24"/>
        </w:rPr>
      </w:pPr>
      <w:r>
        <w:rPr>
          <w:szCs w:val="24"/>
        </w:rPr>
        <w:t xml:space="preserve">3. </w:t>
      </w:r>
      <w:r w:rsidR="003E3937" w:rsidRPr="005E47D6">
        <w:rPr>
          <w:szCs w:val="24"/>
        </w:rPr>
        <w:t xml:space="preserve">При развитии функциональности </w:t>
      </w:r>
      <w:r w:rsidR="00672BA5">
        <w:rPr>
          <w:szCs w:val="24"/>
        </w:rPr>
        <w:t>Системы</w:t>
      </w:r>
      <w:r w:rsidR="003E3937" w:rsidRPr="005E47D6">
        <w:rPr>
          <w:szCs w:val="24"/>
        </w:rPr>
        <w:t xml:space="preserve"> </w:t>
      </w:r>
      <w:r w:rsidR="00FE0200">
        <w:rPr>
          <w:szCs w:val="24"/>
        </w:rPr>
        <w:t>Исполнител</w:t>
      </w:r>
      <w:r w:rsidR="007831A9">
        <w:rPr>
          <w:szCs w:val="24"/>
        </w:rPr>
        <w:t xml:space="preserve">ем могут </w:t>
      </w:r>
      <w:r w:rsidR="003E3937" w:rsidRPr="005E47D6">
        <w:rPr>
          <w:szCs w:val="24"/>
        </w:rPr>
        <w:t>внос</w:t>
      </w:r>
      <w:r w:rsidR="007831A9">
        <w:rPr>
          <w:szCs w:val="24"/>
        </w:rPr>
        <w:t>ить</w:t>
      </w:r>
      <w:r w:rsidR="00C31D12">
        <w:rPr>
          <w:szCs w:val="24"/>
        </w:rPr>
        <w:t>ся</w:t>
      </w:r>
      <w:r w:rsidR="003E3937" w:rsidRPr="005E47D6">
        <w:rPr>
          <w:szCs w:val="24"/>
        </w:rPr>
        <w:t xml:space="preserve"> изменения в пользовательский интерфейс </w:t>
      </w:r>
      <w:r w:rsidR="00352875">
        <w:rPr>
          <w:szCs w:val="24"/>
        </w:rPr>
        <w:t>С</w:t>
      </w:r>
      <w:r w:rsidR="003E3937" w:rsidRPr="005E47D6">
        <w:rPr>
          <w:szCs w:val="24"/>
        </w:rPr>
        <w:t>истем</w:t>
      </w:r>
      <w:r w:rsidR="00C31D12">
        <w:rPr>
          <w:szCs w:val="24"/>
        </w:rPr>
        <w:t>ы</w:t>
      </w:r>
      <w:r w:rsidR="003E3937" w:rsidRPr="005E47D6">
        <w:rPr>
          <w:szCs w:val="24"/>
        </w:rPr>
        <w:t xml:space="preserve">, </w:t>
      </w:r>
      <w:r w:rsidR="003E3937" w:rsidRPr="004534A4">
        <w:rPr>
          <w:szCs w:val="24"/>
        </w:rPr>
        <w:t xml:space="preserve">направленные на повышение </w:t>
      </w:r>
      <w:r w:rsidR="00352875">
        <w:rPr>
          <w:szCs w:val="24"/>
        </w:rPr>
        <w:t>их</w:t>
      </w:r>
      <w:r w:rsidR="003E3937" w:rsidRPr="004534A4">
        <w:rPr>
          <w:szCs w:val="24"/>
        </w:rPr>
        <w:t xml:space="preserve"> эргономичности и технической эстетики, а также оптимизацию визуального отображения </w:t>
      </w:r>
      <w:r w:rsidR="00352875">
        <w:rPr>
          <w:szCs w:val="24"/>
        </w:rPr>
        <w:t>их</w:t>
      </w:r>
      <w:r w:rsidR="003E3937" w:rsidRPr="004534A4">
        <w:rPr>
          <w:szCs w:val="24"/>
        </w:rPr>
        <w:t xml:space="preserve"> элементов.</w:t>
      </w:r>
    </w:p>
    <w:p w14:paraId="7DB93CD3" w14:textId="671A83CE" w:rsidR="0069274D" w:rsidRPr="00B55246" w:rsidRDefault="00D159EF" w:rsidP="00B55246">
      <w:pPr>
        <w:pStyle w:val="2a"/>
        <w:rPr>
          <w:szCs w:val="24"/>
        </w:rPr>
      </w:pPr>
      <w:bookmarkStart w:id="296" w:name="_Toc236036544"/>
      <w:bookmarkStart w:id="297" w:name="_Toc241838061"/>
      <w:bookmarkEnd w:id="296"/>
      <w:r>
        <w:rPr>
          <w:szCs w:val="24"/>
        </w:rPr>
        <w:t xml:space="preserve">Требования к </w:t>
      </w:r>
      <w:r w:rsidR="00D34607">
        <w:rPr>
          <w:szCs w:val="24"/>
        </w:rPr>
        <w:t xml:space="preserve">созданию функциональности для </w:t>
      </w:r>
      <w:r w:rsidR="00D34607" w:rsidRPr="00A45435">
        <w:rPr>
          <w:szCs w:val="24"/>
        </w:rPr>
        <w:t>автоматической</w:t>
      </w:r>
      <w:r w:rsidR="00D34607" w:rsidRPr="00D34607">
        <w:rPr>
          <w:szCs w:val="24"/>
        </w:rPr>
        <w:t xml:space="preserve"> проверк</w:t>
      </w:r>
      <w:r w:rsidR="00D34607">
        <w:rPr>
          <w:szCs w:val="24"/>
        </w:rPr>
        <w:t>и</w:t>
      </w:r>
      <w:r w:rsidR="00D34607" w:rsidRPr="00D34607">
        <w:rPr>
          <w:szCs w:val="24"/>
        </w:rPr>
        <w:t xml:space="preserve"> отчетност</w:t>
      </w:r>
      <w:r w:rsidR="00D34607">
        <w:rPr>
          <w:szCs w:val="24"/>
        </w:rPr>
        <w:t>и</w:t>
      </w:r>
      <w:bookmarkEnd w:id="297"/>
      <w:r w:rsidR="00D34607">
        <w:rPr>
          <w:szCs w:val="24"/>
        </w:rPr>
        <w:t xml:space="preserve"> </w:t>
      </w:r>
    </w:p>
    <w:p w14:paraId="21E05599" w14:textId="663FA253" w:rsidR="0069274D" w:rsidRDefault="00F44190" w:rsidP="001A69EF">
      <w:pPr>
        <w:pStyle w:val="3f5"/>
        <w:tabs>
          <w:tab w:val="clear" w:pos="851"/>
          <w:tab w:val="left" w:pos="1418"/>
        </w:tabs>
        <w:ind w:left="0" w:firstLine="709"/>
        <w:jc w:val="both"/>
      </w:pPr>
      <w:bookmarkStart w:id="298" w:name="_Toc241838062"/>
      <w:r>
        <w:t xml:space="preserve">Требования к созданию </w:t>
      </w:r>
      <w:r w:rsidR="00FD14B5">
        <w:t xml:space="preserve">и развитию </w:t>
      </w:r>
      <w:r w:rsidR="003D6C93">
        <w:t xml:space="preserve">функциональных подсистем Системы, </w:t>
      </w:r>
      <w:r>
        <w:t>общесистемных модулей</w:t>
      </w:r>
      <w:r w:rsidR="00FD14B5">
        <w:t xml:space="preserve"> и механизмов</w:t>
      </w:r>
      <w:bookmarkEnd w:id="298"/>
    </w:p>
    <w:p w14:paraId="58E74DBC" w14:textId="05C9CB45" w:rsidR="003D6C93" w:rsidRPr="003D6C93" w:rsidRDefault="003D6C93" w:rsidP="003D6C93">
      <w:pPr>
        <w:pStyle w:val="44"/>
        <w:numPr>
          <w:ilvl w:val="3"/>
          <w:numId w:val="168"/>
        </w:numPr>
        <w:rPr>
          <w:sz w:val="24"/>
          <w:szCs w:val="24"/>
        </w:rPr>
      </w:pPr>
      <w:r w:rsidRPr="003D6C93">
        <w:rPr>
          <w:sz w:val="24"/>
          <w:szCs w:val="24"/>
        </w:rPr>
        <w:t>Требования к развитию аналитических компонентов Системы</w:t>
      </w:r>
    </w:p>
    <w:p w14:paraId="3C9E07C1" w14:textId="77777777" w:rsidR="003D6C93" w:rsidRDefault="003D6C93" w:rsidP="003D6C93">
      <w:pPr>
        <w:pStyle w:val="af3"/>
        <w:spacing w:after="0"/>
        <w:ind w:left="0"/>
      </w:pPr>
      <w:r>
        <w:t>В целях автоматизации в Системе проверки отчетности, предоставляемой природопользователями, должны быть выполнены работы по расширению функциональных возможностей аналитических компонентов Системы в части реализации функциональности для преобразования данных, которые должны быть загружены в базу данных Системы, а также расширения типов возможных источников данных.</w:t>
      </w:r>
    </w:p>
    <w:p w14:paraId="159C4484" w14:textId="77777777" w:rsidR="003D6C93" w:rsidRDefault="003D6C93" w:rsidP="003D6C93">
      <w:pPr>
        <w:pStyle w:val="af3"/>
        <w:spacing w:after="0"/>
        <w:ind w:left="0"/>
      </w:pPr>
      <w:r>
        <w:t>Функциональность для преобразования данных должна обеспечивать возможность извлечения данных из разнородных источников, в том числе:</w:t>
      </w:r>
    </w:p>
    <w:p w14:paraId="26FD47C8" w14:textId="77777777" w:rsidR="003D6C93" w:rsidRDefault="003D6C93" w:rsidP="003D6C93">
      <w:pPr>
        <w:pStyle w:val="af3"/>
        <w:spacing w:after="0"/>
        <w:ind w:left="0"/>
      </w:pPr>
      <w:r>
        <w:t>- должна быть предусмотрена возможность гибкой настройки источников данных через встроенные инструменты Системы, преобразования поступающих разнородных данных, в том числе очистка данных (удаление дубликатов), приведение данных к заданному формату, проверка корректности и полноты данных, объединение данных из нескольких источников, преобразование типов данных в соответствии со структурой данных, заложенной в базе данных;</w:t>
      </w:r>
    </w:p>
    <w:p w14:paraId="5DB7969A" w14:textId="77777777" w:rsidR="003D6C93" w:rsidRDefault="003D6C93" w:rsidP="003D6C93">
      <w:pPr>
        <w:pStyle w:val="af3"/>
        <w:spacing w:after="0"/>
        <w:ind w:left="0"/>
      </w:pPr>
      <w:r>
        <w:t xml:space="preserve">- должна обеспечиваться загрузка преобразованных данных в базу данных. Операции загрузки данных должны фиксироваться в журнале загрузки, в котором должна фиксироваться информация об успешности операции загрузки или возникновении ошибки.  </w:t>
      </w:r>
    </w:p>
    <w:p w14:paraId="67196EB4" w14:textId="2987DA1A" w:rsidR="003D6C93" w:rsidRDefault="003D6C93" w:rsidP="003D6C93">
      <w:pPr>
        <w:pStyle w:val="af3"/>
        <w:spacing w:after="0"/>
        <w:ind w:left="0"/>
      </w:pPr>
      <w:r>
        <w:t>Функциональность для преобразования данных должна обеспечивать возможность передачи результатов аналитической обработки в функциональные подсистемы (компоненты) ПТК «Госконтроль» для их отображения пользователям Системы</w:t>
      </w:r>
      <w:r w:rsidR="00342DE0">
        <w:t xml:space="preserve"> в виде </w:t>
      </w:r>
      <w:r w:rsidR="00342DE0" w:rsidRPr="00342DE0">
        <w:t>документов-уведомлений (индивидуальных и/или массовых)</w:t>
      </w:r>
      <w:r w:rsidR="00342DE0">
        <w:t xml:space="preserve"> </w:t>
      </w:r>
      <w:r>
        <w:t xml:space="preserve">без дополнительной доработки пользовательского функционала. </w:t>
      </w:r>
      <w:r w:rsidRPr="00FD487E">
        <w:t xml:space="preserve">Ролевая модель </w:t>
      </w:r>
      <w:r>
        <w:t>работы пользователей с загружаемыми данными</w:t>
      </w:r>
      <w:r w:rsidRPr="00FD487E">
        <w:t xml:space="preserve"> должна</w:t>
      </w:r>
      <w:r>
        <w:t xml:space="preserve"> </w:t>
      </w:r>
      <w:r w:rsidRPr="00FD487E">
        <w:t xml:space="preserve">предусматривать возможность </w:t>
      </w:r>
      <w:r>
        <w:t>работы с функциональностью для преобразования данных отдельных пользователей</w:t>
      </w:r>
      <w:r w:rsidRPr="00FD487E">
        <w:t>.</w:t>
      </w:r>
    </w:p>
    <w:p w14:paraId="55B8EAA6" w14:textId="77777777" w:rsidR="003D6C93" w:rsidRDefault="003D6C93" w:rsidP="003D6C93">
      <w:pPr>
        <w:spacing w:line="276" w:lineRule="auto"/>
        <w:ind w:firstLine="709"/>
        <w:jc w:val="both"/>
      </w:pPr>
      <w:r>
        <w:t>Указанные требования к функциональности для преобразования данных должны быть уточнены и приведены в</w:t>
      </w:r>
      <w:r w:rsidRPr="00197D69">
        <w:t xml:space="preserve"> </w:t>
      </w:r>
      <w:r>
        <w:t>ЧТЗ.</w:t>
      </w:r>
    </w:p>
    <w:p w14:paraId="095BA15B" w14:textId="77777777" w:rsidR="003D6C93" w:rsidRDefault="003D6C93" w:rsidP="00B55246">
      <w:pPr>
        <w:pStyle w:val="44"/>
        <w:numPr>
          <w:ilvl w:val="3"/>
          <w:numId w:val="168"/>
        </w:numPr>
        <w:rPr>
          <w:sz w:val="24"/>
          <w:szCs w:val="24"/>
        </w:rPr>
      </w:pPr>
      <w:r w:rsidRPr="005F6987">
        <w:rPr>
          <w:sz w:val="24"/>
          <w:szCs w:val="24"/>
        </w:rPr>
        <w:t xml:space="preserve">Требования к созданию </w:t>
      </w:r>
      <w:r>
        <w:rPr>
          <w:sz w:val="24"/>
          <w:szCs w:val="24"/>
        </w:rPr>
        <w:t>функциональности управления шаблонами документов</w:t>
      </w:r>
    </w:p>
    <w:p w14:paraId="1B49D017" w14:textId="35BB0021" w:rsidR="003D6C93" w:rsidRPr="00DB5250" w:rsidRDefault="003D6C93" w:rsidP="00B40AB6">
      <w:pPr>
        <w:pStyle w:val="af3"/>
        <w:spacing w:after="0"/>
        <w:ind w:left="0"/>
      </w:pPr>
      <w:r>
        <w:t>В целях управления шаблонами документов для обеспечения централизованного формирования, редактирования и определения маршрутов направления шаблонов документов, используемых в Системе, в том числе документов-уведомлений (индивидуальных и</w:t>
      </w:r>
      <w:r w:rsidRPr="002C1EB4">
        <w:t>/</w:t>
      </w:r>
      <w:r>
        <w:t xml:space="preserve">или массовых), должен быть разработан общесистемный технологический модуль управления шаблонами документов (далее – модуль управления шаблонами). </w:t>
      </w:r>
    </w:p>
    <w:p w14:paraId="79C0C663" w14:textId="4FD840E2" w:rsidR="003D6C93" w:rsidRDefault="003D6C93" w:rsidP="00B40AB6">
      <w:pPr>
        <w:pStyle w:val="af3"/>
        <w:spacing w:after="0"/>
        <w:ind w:left="0"/>
      </w:pPr>
      <w:r>
        <w:t xml:space="preserve">Модуль управления шаблонами должен реализовывать следующую, в том числе (где это необходимо) пользовательскую настраиваемую функциональность: </w:t>
      </w:r>
    </w:p>
    <w:p w14:paraId="7387C178" w14:textId="2F552D24" w:rsidR="003D6C93" w:rsidRDefault="003D6C93" w:rsidP="00B40AB6">
      <w:pPr>
        <w:pStyle w:val="af3"/>
        <w:numPr>
          <w:ilvl w:val="0"/>
          <w:numId w:val="130"/>
        </w:numPr>
        <w:tabs>
          <w:tab w:val="left" w:pos="1418"/>
        </w:tabs>
        <w:spacing w:after="0"/>
        <w:ind w:left="0" w:firstLine="709"/>
      </w:pPr>
      <w:r>
        <w:t>создание новых шаблонов документов через встроенный редактор Системы с поддержкой форматирования (жирный/курсив, выравнивание, таблицы, нумерованные и маркированные списки)</w:t>
      </w:r>
      <w:r w:rsidR="00342DE0" w:rsidRPr="00342DE0">
        <w:t xml:space="preserve"> </w:t>
      </w:r>
      <w:r w:rsidR="00342DE0">
        <w:t>без дополнительной доработки пользовательского функционала</w:t>
      </w:r>
      <w:r>
        <w:t>;</w:t>
      </w:r>
    </w:p>
    <w:p w14:paraId="3A15FC06" w14:textId="77777777" w:rsidR="003D6C93" w:rsidRDefault="003D6C93" w:rsidP="00B40AB6">
      <w:pPr>
        <w:pStyle w:val="af3"/>
        <w:numPr>
          <w:ilvl w:val="0"/>
          <w:numId w:val="130"/>
        </w:numPr>
        <w:tabs>
          <w:tab w:val="left" w:pos="1418"/>
        </w:tabs>
        <w:spacing w:after="0"/>
        <w:ind w:left="0" w:firstLine="709"/>
      </w:pPr>
      <w:r>
        <w:t>определение типа документа для шаблона (например, предостережение, требование, предписание, уведомление, запрос и пр.);</w:t>
      </w:r>
    </w:p>
    <w:p w14:paraId="78724D84" w14:textId="77777777" w:rsidR="003D6C93" w:rsidRDefault="003D6C93" w:rsidP="00B40AB6">
      <w:pPr>
        <w:pStyle w:val="af3"/>
        <w:numPr>
          <w:ilvl w:val="0"/>
          <w:numId w:val="130"/>
        </w:numPr>
        <w:tabs>
          <w:tab w:val="left" w:pos="1418"/>
        </w:tabs>
        <w:spacing w:after="0"/>
        <w:ind w:left="0" w:firstLine="709"/>
      </w:pPr>
      <w:r>
        <w:t>использование переменных для автоматической подстановки данных: наименование получателя, ИНН/ОГРН, адрес, дата, номер, ФИО инспектора, реквизиты нарушения и т.д.;</w:t>
      </w:r>
    </w:p>
    <w:p w14:paraId="5414AAE7" w14:textId="77777777" w:rsidR="003D6C93" w:rsidRDefault="003D6C93" w:rsidP="00B40AB6">
      <w:pPr>
        <w:pStyle w:val="af3"/>
        <w:numPr>
          <w:ilvl w:val="0"/>
          <w:numId w:val="130"/>
        </w:numPr>
        <w:tabs>
          <w:tab w:val="left" w:pos="1418"/>
        </w:tabs>
        <w:spacing w:after="0"/>
        <w:ind w:left="0" w:firstLine="709"/>
      </w:pPr>
      <w:r>
        <w:t>версионирование шаблонов: сохранение истории изменений, просмотр и восстановление предыдущих версий;</w:t>
      </w:r>
    </w:p>
    <w:p w14:paraId="37ED33C3" w14:textId="77777777" w:rsidR="003D6C93" w:rsidRDefault="003D6C93" w:rsidP="00B40AB6">
      <w:pPr>
        <w:pStyle w:val="af3"/>
        <w:numPr>
          <w:ilvl w:val="0"/>
          <w:numId w:val="130"/>
        </w:numPr>
        <w:tabs>
          <w:tab w:val="left" w:pos="1418"/>
        </w:tabs>
        <w:spacing w:after="0"/>
        <w:ind w:left="0" w:firstLine="709"/>
      </w:pPr>
      <w:r>
        <w:t>установка статуса шаблона (черновик / активен / архивирован) с управлением видимостью для пользователей;</w:t>
      </w:r>
    </w:p>
    <w:p w14:paraId="21E7A37F" w14:textId="77777777" w:rsidR="003D6C93" w:rsidRDefault="003D6C93" w:rsidP="00B40AB6">
      <w:pPr>
        <w:pStyle w:val="af3"/>
        <w:numPr>
          <w:ilvl w:val="0"/>
          <w:numId w:val="130"/>
        </w:numPr>
        <w:tabs>
          <w:tab w:val="left" w:pos="1418"/>
        </w:tabs>
        <w:spacing w:after="0"/>
        <w:ind w:left="0" w:firstLine="709"/>
      </w:pPr>
      <w:r>
        <w:t>предварительный просмотр шаблона перед публикацией;</w:t>
      </w:r>
    </w:p>
    <w:p w14:paraId="4E7808F1" w14:textId="77777777" w:rsidR="003D6C93" w:rsidRDefault="003D6C93" w:rsidP="00B40AB6">
      <w:pPr>
        <w:pStyle w:val="af3"/>
        <w:numPr>
          <w:ilvl w:val="0"/>
          <w:numId w:val="130"/>
        </w:numPr>
        <w:tabs>
          <w:tab w:val="left" w:pos="1418"/>
        </w:tabs>
        <w:spacing w:after="0"/>
        <w:ind w:left="0" w:firstLine="709"/>
      </w:pPr>
      <w:r>
        <w:t>поддержка многоязычных шаблонов (русский язык как основной, с возможностью добавления переводов);</w:t>
      </w:r>
    </w:p>
    <w:p w14:paraId="6DFBDC2A" w14:textId="77777777" w:rsidR="003D6C93" w:rsidRDefault="003D6C93" w:rsidP="00B40AB6">
      <w:pPr>
        <w:pStyle w:val="af3"/>
        <w:numPr>
          <w:ilvl w:val="0"/>
          <w:numId w:val="130"/>
        </w:numPr>
        <w:tabs>
          <w:tab w:val="left" w:pos="1418"/>
        </w:tabs>
        <w:spacing w:after="0"/>
        <w:ind w:left="0" w:firstLine="709"/>
      </w:pPr>
      <w:r>
        <w:t>экспорт и импорт шаблонов в формате XML/JSON.</w:t>
      </w:r>
    </w:p>
    <w:p w14:paraId="723A368F" w14:textId="77777777" w:rsidR="003D6C93" w:rsidRDefault="003D6C93" w:rsidP="00B40AB6">
      <w:pPr>
        <w:pStyle w:val="af3"/>
        <w:spacing w:after="0"/>
        <w:ind w:left="0"/>
      </w:pPr>
      <w:r>
        <w:t xml:space="preserve">Работа с шаблонами документов должна быть доступна пользователям с правами администратора. </w:t>
      </w:r>
    </w:p>
    <w:p w14:paraId="3E4BFD2B" w14:textId="77777777" w:rsidR="003D6C93" w:rsidRDefault="003D6C93" w:rsidP="00B40AB6">
      <w:pPr>
        <w:pStyle w:val="af3"/>
        <w:spacing w:after="0"/>
        <w:ind w:left="0"/>
      </w:pPr>
      <w:r>
        <w:t>Указанный модуль должен иметь возможность технической интеграции с функциональными подсистемами ПТК «Госконтроль» и возможность настраивания (подключения/отключения) шаблонов документов для использования в функциональных подсистемах ПТК «Госконтроль».</w:t>
      </w:r>
    </w:p>
    <w:p w14:paraId="043C1FC9" w14:textId="77777777" w:rsidR="003D6C93" w:rsidRDefault="003D6C93" w:rsidP="00B40AB6">
      <w:pPr>
        <w:pStyle w:val="af3"/>
        <w:spacing w:after="0"/>
        <w:ind w:left="0"/>
      </w:pPr>
      <w:r w:rsidRPr="004C2FBE">
        <w:t>Указанные требования к модулю управления шаблонами документов должны быть уточнены и приведены в ЧТЗ.</w:t>
      </w:r>
    </w:p>
    <w:p w14:paraId="335A2CFE" w14:textId="6887FA0E" w:rsidR="00F44190" w:rsidRDefault="00C53AEE" w:rsidP="00B55246">
      <w:pPr>
        <w:pStyle w:val="44"/>
        <w:numPr>
          <w:ilvl w:val="3"/>
          <w:numId w:val="168"/>
        </w:numPr>
        <w:rPr>
          <w:sz w:val="24"/>
          <w:szCs w:val="24"/>
        </w:rPr>
      </w:pPr>
      <w:r w:rsidRPr="003D5124">
        <w:rPr>
          <w:sz w:val="24"/>
          <w:szCs w:val="24"/>
        </w:rPr>
        <w:t xml:space="preserve">Требования к созданию </w:t>
      </w:r>
      <w:r>
        <w:rPr>
          <w:sz w:val="24"/>
          <w:szCs w:val="24"/>
        </w:rPr>
        <w:t>модуля подписания документов ЭП</w:t>
      </w:r>
    </w:p>
    <w:p w14:paraId="0A2AAC00" w14:textId="019A3305" w:rsidR="00F15A41" w:rsidRDefault="00F15A41" w:rsidP="00F15A41">
      <w:pPr>
        <w:pStyle w:val="af3"/>
        <w:spacing w:after="0"/>
        <w:ind w:left="0"/>
      </w:pPr>
      <w:r>
        <w:t xml:space="preserve">В целях </w:t>
      </w:r>
      <w:r w:rsidR="00104627">
        <w:t xml:space="preserve">обеспечения </w:t>
      </w:r>
      <w:r>
        <w:t>возможност</w:t>
      </w:r>
      <w:r w:rsidR="00104627">
        <w:t>и</w:t>
      </w:r>
      <w:r>
        <w:t xml:space="preserve"> подписания документов, сформированных в ПТК «Госконтроль», юридически значимой электронной подписью, в том числе документов-уведомлений (индивидуальных и</w:t>
      </w:r>
      <w:r w:rsidRPr="001A63E8">
        <w:t>/</w:t>
      </w:r>
      <w:r>
        <w:t>или массовых) с использованием квалифицированных сертификатов ЭП должностных лиц Росприроднадзора, в Системе должен быть разработан общ</w:t>
      </w:r>
      <w:r w:rsidR="00342DE0">
        <w:t xml:space="preserve">ий для Системы </w:t>
      </w:r>
      <w:r>
        <w:t xml:space="preserve">технологический модуль (далее </w:t>
      </w:r>
      <w:r w:rsidRPr="000E2BFB">
        <w:t>–</w:t>
      </w:r>
      <w:r>
        <w:t xml:space="preserve"> модуль подписания документов ЭП).</w:t>
      </w:r>
    </w:p>
    <w:p w14:paraId="22152AAF" w14:textId="77777777" w:rsidR="00F15A41" w:rsidRDefault="00F15A41" w:rsidP="00F15A41">
      <w:pPr>
        <w:pStyle w:val="af3"/>
        <w:spacing w:after="0"/>
        <w:ind w:left="0"/>
      </w:pPr>
      <w:r>
        <w:t xml:space="preserve">Модуль подписания документов ЭП должен реализовывать следующую функциональность: </w:t>
      </w:r>
    </w:p>
    <w:p w14:paraId="21133545" w14:textId="77777777" w:rsidR="00F15A41" w:rsidRDefault="00F15A41" w:rsidP="00F15A41">
      <w:pPr>
        <w:pStyle w:val="af3"/>
        <w:numPr>
          <w:ilvl w:val="0"/>
          <w:numId w:val="125"/>
        </w:numPr>
        <w:spacing w:after="0"/>
        <w:ind w:left="1418"/>
      </w:pPr>
      <w:r>
        <w:t xml:space="preserve">индивидуальное или массовое подписание документов, сформированных в электронном виде; </w:t>
      </w:r>
    </w:p>
    <w:p w14:paraId="78EF6CA8" w14:textId="77777777" w:rsidR="00F15A41" w:rsidRDefault="00F15A41" w:rsidP="00F15A41">
      <w:pPr>
        <w:pStyle w:val="af3"/>
        <w:numPr>
          <w:ilvl w:val="0"/>
          <w:numId w:val="125"/>
        </w:numPr>
        <w:spacing w:after="0"/>
        <w:ind w:left="1418"/>
      </w:pPr>
      <w:r>
        <w:t>интеграция с криптографическим провайдером (сертифицированные СКЗИ) для выполнения операций подписания;</w:t>
      </w:r>
    </w:p>
    <w:p w14:paraId="14286C02" w14:textId="77777777" w:rsidR="00F15A41" w:rsidRDefault="00F15A41" w:rsidP="00F15A41">
      <w:pPr>
        <w:pStyle w:val="af3"/>
        <w:numPr>
          <w:ilvl w:val="0"/>
          <w:numId w:val="125"/>
        </w:numPr>
        <w:spacing w:after="0"/>
        <w:ind w:left="1418"/>
      </w:pPr>
      <w:r>
        <w:t xml:space="preserve">валидация сертификата электронной подписи (далее </w:t>
      </w:r>
      <w:r w:rsidRPr="000E2BFB">
        <w:t>–</w:t>
      </w:r>
      <w:r>
        <w:t xml:space="preserve"> ЭП) перед подписанием с блокировкой процесса при истечении срока действия или отзыве сертификата;</w:t>
      </w:r>
    </w:p>
    <w:p w14:paraId="6DC44FAE" w14:textId="77777777" w:rsidR="00F15A41" w:rsidRDefault="00F15A41" w:rsidP="00F15A41">
      <w:pPr>
        <w:pStyle w:val="af3"/>
        <w:numPr>
          <w:ilvl w:val="0"/>
          <w:numId w:val="125"/>
        </w:numPr>
        <w:spacing w:after="0"/>
        <w:ind w:left="1418"/>
      </w:pPr>
      <w:r>
        <w:t>поддержка режима пакетного (фонового) подписания документов в очереди на отправку;</w:t>
      </w:r>
    </w:p>
    <w:p w14:paraId="1F31C6F1" w14:textId="77777777" w:rsidR="00F15A41" w:rsidRDefault="00F15A41" w:rsidP="00F15A41">
      <w:pPr>
        <w:pStyle w:val="af3"/>
        <w:numPr>
          <w:ilvl w:val="0"/>
          <w:numId w:val="125"/>
        </w:numPr>
        <w:spacing w:after="0"/>
        <w:ind w:left="1418"/>
      </w:pPr>
      <w:r>
        <w:t>логирование операций подписания с фиксацией идентификатора сертификата, времени и хеш-суммы документа;</w:t>
      </w:r>
    </w:p>
    <w:p w14:paraId="53A9C16C" w14:textId="77777777" w:rsidR="00F15A41" w:rsidRDefault="00F15A41" w:rsidP="00F15A41">
      <w:pPr>
        <w:pStyle w:val="af3"/>
        <w:numPr>
          <w:ilvl w:val="0"/>
          <w:numId w:val="125"/>
        </w:numPr>
        <w:spacing w:after="0"/>
        <w:ind w:left="1418"/>
      </w:pPr>
      <w:r>
        <w:t>подписание документа в автоматизированном режиме при выполнении команды отправки документа (без необходимости ручного запуска процедуры подписания документа отдельно от отправки документа);</w:t>
      </w:r>
    </w:p>
    <w:p w14:paraId="326E3D14" w14:textId="77777777" w:rsidR="00F15A41" w:rsidRDefault="00F15A41" w:rsidP="00F15A41">
      <w:pPr>
        <w:pStyle w:val="af3"/>
        <w:numPr>
          <w:ilvl w:val="0"/>
          <w:numId w:val="125"/>
        </w:numPr>
        <w:spacing w:after="0"/>
        <w:ind w:left="1418"/>
      </w:pPr>
      <w:r>
        <w:t>поддержка подписания квалифицированной электронной подписью (КЭП) формата PKCS#7 (отсоединённая подпись) и/или встроенной подписи в формате PDF;</w:t>
      </w:r>
    </w:p>
    <w:p w14:paraId="4A29F0DF" w14:textId="77777777" w:rsidR="00F15A41" w:rsidRDefault="00F15A41" w:rsidP="00F15A41">
      <w:pPr>
        <w:pStyle w:val="af3"/>
        <w:numPr>
          <w:ilvl w:val="0"/>
          <w:numId w:val="125"/>
        </w:numPr>
        <w:spacing w:after="0"/>
        <w:ind w:left="1418"/>
      </w:pPr>
      <w:r>
        <w:t>выбор сертификата подписанта из списка действующих сертификатов, загруженных в браузер или хранилище ключей пользователя;</w:t>
      </w:r>
    </w:p>
    <w:p w14:paraId="460A753A" w14:textId="77777777" w:rsidR="00F15A41" w:rsidRDefault="00F15A41" w:rsidP="00F15A41">
      <w:pPr>
        <w:pStyle w:val="af3"/>
        <w:numPr>
          <w:ilvl w:val="0"/>
          <w:numId w:val="125"/>
        </w:numPr>
        <w:spacing w:after="0"/>
        <w:ind w:left="1418"/>
      </w:pPr>
      <w:r>
        <w:t>хранение подписанного документа и откреплённой подписи (sig-файла) в составе карточки документа в ПТК «Госконтроль»;</w:t>
      </w:r>
    </w:p>
    <w:p w14:paraId="1A400039" w14:textId="77777777" w:rsidR="00F15A41" w:rsidRDefault="00F15A41" w:rsidP="00F15A41">
      <w:pPr>
        <w:pStyle w:val="af3"/>
        <w:numPr>
          <w:ilvl w:val="0"/>
          <w:numId w:val="125"/>
        </w:numPr>
        <w:spacing w:after="0"/>
        <w:ind w:left="1418"/>
      </w:pPr>
      <w:r>
        <w:t>отображение информации о подписанте (ФИО, должность, дата и время подписания) в карточке документа;</w:t>
      </w:r>
    </w:p>
    <w:p w14:paraId="24554F7E" w14:textId="77777777" w:rsidR="00F15A41" w:rsidRDefault="00F15A41" w:rsidP="00F15A41">
      <w:pPr>
        <w:pStyle w:val="af3"/>
        <w:numPr>
          <w:ilvl w:val="0"/>
          <w:numId w:val="125"/>
        </w:numPr>
        <w:spacing w:after="0"/>
        <w:ind w:left="1418"/>
      </w:pPr>
      <w:r>
        <w:t>формирование штампа ЭП в визуальном представлении документа (PDF) при необходимости.</w:t>
      </w:r>
    </w:p>
    <w:p w14:paraId="77D764DE" w14:textId="77777777" w:rsidR="00F15A41" w:rsidRDefault="00F15A41" w:rsidP="00F15A41">
      <w:pPr>
        <w:pStyle w:val="af3"/>
        <w:spacing w:after="0"/>
        <w:ind w:left="0"/>
      </w:pPr>
      <w:r>
        <w:t>Дополнительно должно обеспечиваться взаимодействие с ПО КриптоПро CSP версии 5.0 и выше (или аналог) через криптографический плагин для браузера и поддержка ГОСТ Р 34.10-2012 (алгоритм подписи) и ГОСТ Р 34.11-2012 (алгоритм хэширования).</w:t>
      </w:r>
    </w:p>
    <w:p w14:paraId="1D459F86" w14:textId="77777777" w:rsidR="00F15A41" w:rsidRDefault="00F15A41" w:rsidP="00F15A41">
      <w:pPr>
        <w:pStyle w:val="af3"/>
        <w:spacing w:after="0"/>
        <w:ind w:left="0"/>
      </w:pPr>
      <w:r>
        <w:t xml:space="preserve">Указанный модуль должен разрабатываться на базе существующей общесистемной библиотеки </w:t>
      </w:r>
      <w:r w:rsidRPr="006368B3">
        <w:t>gost_crypto</w:t>
      </w:r>
      <w:r>
        <w:t>, иметь возможность технической интеграции с функциональными подсистемами ПТК «Госконтроль» и возможность настраивания (подключения/отключения) его использования в функциональных подсистемах ПТК «Госконтроль».</w:t>
      </w:r>
    </w:p>
    <w:p w14:paraId="1305895C" w14:textId="77777777" w:rsidR="00F15A41" w:rsidRDefault="00F15A41" w:rsidP="00F15A41">
      <w:pPr>
        <w:pStyle w:val="af3"/>
        <w:spacing w:after="0"/>
        <w:ind w:left="0"/>
      </w:pPr>
      <w:r>
        <w:t>Указанные требования к модулю подписания документов ЭП должны быть уточнены и приведены в</w:t>
      </w:r>
      <w:r w:rsidRPr="00197D69">
        <w:t xml:space="preserve"> </w:t>
      </w:r>
      <w:r>
        <w:t>ЧТЗ.</w:t>
      </w:r>
    </w:p>
    <w:p w14:paraId="5673524E" w14:textId="77777777" w:rsidR="00F15A41" w:rsidRDefault="00F15A41" w:rsidP="00F15A41">
      <w:pPr>
        <w:pStyle w:val="af3"/>
        <w:spacing w:after="0"/>
        <w:ind w:left="0"/>
      </w:pPr>
      <w:r>
        <w:t xml:space="preserve">Для разработанного модуля должны быть </w:t>
      </w:r>
      <w:r w:rsidRPr="00E60F6E">
        <w:t>проведен</w:t>
      </w:r>
      <w:r>
        <w:t>ы</w:t>
      </w:r>
      <w:r w:rsidRPr="00E60F6E">
        <w:t xml:space="preserve"> работ</w:t>
      </w:r>
      <w:r>
        <w:t>ы</w:t>
      </w:r>
      <w:r w:rsidRPr="00E60F6E">
        <w:t xml:space="preserve"> по оценке невлияния среды фун</w:t>
      </w:r>
      <w:r>
        <w:t>к</w:t>
      </w:r>
      <w:r w:rsidRPr="00E60F6E">
        <w:t>ционирования на СКЗИ. Оценка невлияния проводится специализированной лабораторией</w:t>
      </w:r>
      <w:r>
        <w:t xml:space="preserve">, </w:t>
      </w:r>
      <w:r w:rsidRPr="00E60F6E">
        <w:t>аккредитованной ФСБ России</w:t>
      </w:r>
      <w:r>
        <w:t>,</w:t>
      </w:r>
      <w:r w:rsidRPr="00E60F6E">
        <w:t xml:space="preserve"> </w:t>
      </w:r>
      <w:r w:rsidRPr="00B05D83">
        <w:t>согласно приказа ФСБ Р</w:t>
      </w:r>
      <w:r>
        <w:t>оссии</w:t>
      </w:r>
      <w:r w:rsidRPr="00B05D83">
        <w:t xml:space="preserve"> от 9 февраля 2005 г. </w:t>
      </w:r>
      <w:r>
        <w:t>№</w:t>
      </w:r>
      <w:r w:rsidRPr="00B05D83">
        <w:t xml:space="preserve"> 66 </w:t>
      </w:r>
      <w:r>
        <w:t>«</w:t>
      </w:r>
      <w:r w:rsidRPr="00B05D83">
        <w:t>Об</w:t>
      </w:r>
      <w:r>
        <w:t> </w:t>
      </w:r>
      <w:r w:rsidRPr="00B05D83">
        <w:t>утверждении Положения о разработке, производстве, реализации и эксплуатации шифровальных (криптографических) средств защиты информации (Положение ПКЗ-2005)</w:t>
      </w:r>
      <w:r>
        <w:t>». Указанные работы проводятся Заказчиком и не входят в объем работ по настоящему ТЗ.</w:t>
      </w:r>
    </w:p>
    <w:p w14:paraId="3B31810F" w14:textId="77777777" w:rsidR="003D6C93" w:rsidRDefault="003D6C93" w:rsidP="00B55246">
      <w:pPr>
        <w:pStyle w:val="44"/>
        <w:numPr>
          <w:ilvl w:val="3"/>
          <w:numId w:val="168"/>
        </w:numPr>
        <w:rPr>
          <w:sz w:val="24"/>
          <w:szCs w:val="24"/>
        </w:rPr>
      </w:pPr>
      <w:r w:rsidRPr="005F6987">
        <w:rPr>
          <w:sz w:val="24"/>
          <w:szCs w:val="24"/>
        </w:rPr>
        <w:t>Требования к ра</w:t>
      </w:r>
      <w:r>
        <w:rPr>
          <w:sz w:val="24"/>
          <w:szCs w:val="24"/>
        </w:rPr>
        <w:t>звитию подсистемы уведомлений</w:t>
      </w:r>
    </w:p>
    <w:p w14:paraId="7530DE9C" w14:textId="77777777" w:rsidR="003D6C93" w:rsidRDefault="003D6C93" w:rsidP="003D6C93">
      <w:pPr>
        <w:pStyle w:val="af3"/>
        <w:spacing w:after="0"/>
        <w:ind w:left="0"/>
      </w:pPr>
      <w:r>
        <w:t>Должно быть выполнено расширение функциональных возможностей подсистемы уведомлений в следующем объеме:</w:t>
      </w:r>
    </w:p>
    <w:p w14:paraId="6ED8EF6B" w14:textId="13A40589" w:rsidR="003D6C93" w:rsidRDefault="003D6C93" w:rsidP="003D6C93">
      <w:pPr>
        <w:pStyle w:val="af3"/>
        <w:numPr>
          <w:ilvl w:val="0"/>
          <w:numId w:val="132"/>
        </w:numPr>
        <w:spacing w:after="0"/>
        <w:ind w:left="1134" w:hanging="425"/>
      </w:pPr>
      <w:r>
        <w:t>реализация отправки исходящих сообщений природопользователям посредством г</w:t>
      </w:r>
      <w:r w:rsidRPr="00D5514A">
        <w:t>осударственной электронной почтовой систем</w:t>
      </w:r>
      <w:r>
        <w:t>ы (далее – ГЭПС);</w:t>
      </w:r>
    </w:p>
    <w:p w14:paraId="1365D9AE" w14:textId="142CF1A2" w:rsidR="003D6C93" w:rsidRDefault="003D6C93" w:rsidP="003D6C93">
      <w:pPr>
        <w:pStyle w:val="af3"/>
        <w:numPr>
          <w:ilvl w:val="0"/>
          <w:numId w:val="132"/>
        </w:numPr>
        <w:spacing w:after="0"/>
        <w:ind w:left="1134" w:hanging="425"/>
      </w:pPr>
      <w:r>
        <w:t xml:space="preserve">реализация отправки исходящих сообщений природопользователям посредством сервиса «Электронные заказные письма», предоставляемого АО «Почта России» </w:t>
      </w:r>
      <w:r w:rsidRPr="00B05D83">
        <w:t>(д</w:t>
      </w:r>
      <w:r>
        <w:t>алее – сервис ЭЗП);</w:t>
      </w:r>
    </w:p>
    <w:p w14:paraId="455C9ACA" w14:textId="668376E6" w:rsidR="003D6C93" w:rsidRDefault="003D6C93" w:rsidP="003D6C93">
      <w:pPr>
        <w:pStyle w:val="af3"/>
        <w:numPr>
          <w:ilvl w:val="0"/>
          <w:numId w:val="132"/>
        </w:numPr>
        <w:spacing w:after="0"/>
        <w:ind w:left="1134" w:hanging="425"/>
      </w:pPr>
      <w:r>
        <w:t>доработк</w:t>
      </w:r>
      <w:r w:rsidR="00330554">
        <w:t xml:space="preserve">а </w:t>
      </w:r>
      <w:r>
        <w:t>архитектуры и интерфейса подсистемы администрирования для обеспечения взаимодействия с ГЭПС и сервисом ЭЗП;</w:t>
      </w:r>
    </w:p>
    <w:p w14:paraId="0CAB022A" w14:textId="77777777" w:rsidR="003D6C93" w:rsidRDefault="003D6C93" w:rsidP="003D6C93">
      <w:pPr>
        <w:pStyle w:val="af3"/>
        <w:numPr>
          <w:ilvl w:val="0"/>
          <w:numId w:val="132"/>
        </w:numPr>
        <w:spacing w:after="0"/>
        <w:ind w:left="1134" w:hanging="425"/>
      </w:pPr>
      <w:r>
        <w:t>реализация возможности отправки документов адресату по нескольким каналам (по выбору);</w:t>
      </w:r>
    </w:p>
    <w:p w14:paraId="177EC360" w14:textId="7B824AC0" w:rsidR="003D6C93" w:rsidRDefault="003D6C93" w:rsidP="003D6C93">
      <w:pPr>
        <w:pStyle w:val="af3"/>
        <w:numPr>
          <w:ilvl w:val="0"/>
          <w:numId w:val="132"/>
        </w:numPr>
        <w:spacing w:after="0"/>
        <w:ind w:left="1134" w:hanging="425"/>
      </w:pPr>
      <w:r>
        <w:t xml:space="preserve">доработка интеграции с </w:t>
      </w:r>
      <w:r w:rsidR="00CC1AF1">
        <w:t xml:space="preserve">другими </w:t>
      </w:r>
      <w:r>
        <w:t xml:space="preserve">функциональными подсистемами ПТК «Госконтроль» в части возможности получения от них сформированных </w:t>
      </w:r>
      <w:r w:rsidRPr="00FB591B">
        <w:t>исходящ</w:t>
      </w:r>
      <w:r>
        <w:t>их</w:t>
      </w:r>
      <w:r w:rsidRPr="00FB591B">
        <w:t xml:space="preserve"> и передачи входящ</w:t>
      </w:r>
      <w:r>
        <w:t>их</w:t>
      </w:r>
      <w:r w:rsidRPr="00FB591B">
        <w:t xml:space="preserve"> сообщени</w:t>
      </w:r>
      <w:r>
        <w:t xml:space="preserve">й </w:t>
      </w:r>
      <w:r w:rsidR="00CC1AF1">
        <w:t xml:space="preserve">и </w:t>
      </w:r>
      <w:r>
        <w:t>статус</w:t>
      </w:r>
      <w:r w:rsidR="00CC1AF1">
        <w:t xml:space="preserve">ов их </w:t>
      </w:r>
      <w:r>
        <w:t>обработки</w:t>
      </w:r>
      <w:r w:rsidRPr="00FB591B">
        <w:t xml:space="preserve"> </w:t>
      </w:r>
      <w:r>
        <w:t>посредством ГЭПС и сервиса ЭЗП;</w:t>
      </w:r>
    </w:p>
    <w:p w14:paraId="751A039A" w14:textId="77777777" w:rsidR="003D6C93" w:rsidRDefault="003D6C93" w:rsidP="003D6C93">
      <w:pPr>
        <w:pStyle w:val="af3"/>
        <w:numPr>
          <w:ilvl w:val="0"/>
          <w:numId w:val="132"/>
        </w:numPr>
        <w:spacing w:after="0"/>
        <w:ind w:left="1134" w:hanging="425"/>
      </w:pPr>
      <w:r w:rsidRPr="00B05D83">
        <w:t>расширение состава данных для хранения информации об отправленном сообщении, в том числе фиксация трек-номера, даты отправки</w:t>
      </w:r>
      <w:r>
        <w:t xml:space="preserve">, </w:t>
      </w:r>
      <w:r w:rsidRPr="00B05D83">
        <w:t xml:space="preserve">статусов доставки, </w:t>
      </w:r>
      <w:r>
        <w:t xml:space="preserve">отображение статусов онлайн, </w:t>
      </w:r>
      <w:r w:rsidRPr="00B05D83">
        <w:t>сохранение юридически значимых подтверждений отправки и вручения (</w:t>
      </w:r>
      <w:r w:rsidRPr="00A6571B">
        <w:t xml:space="preserve">при </w:t>
      </w:r>
      <w:r>
        <w:t>доступности</w:t>
      </w:r>
      <w:r w:rsidRPr="00A6571B">
        <w:t xml:space="preserve"> указанных операций</w:t>
      </w:r>
      <w:r>
        <w:t xml:space="preserve"> для канала уведомления</w:t>
      </w:r>
      <w:r w:rsidRPr="00A6571B">
        <w:t>)</w:t>
      </w:r>
      <w:r>
        <w:t>;</w:t>
      </w:r>
    </w:p>
    <w:p w14:paraId="020920F6" w14:textId="21DDB46E" w:rsidR="003D6C93" w:rsidRPr="00B05D83" w:rsidRDefault="003D6C93" w:rsidP="003D6C93">
      <w:pPr>
        <w:pStyle w:val="af3"/>
        <w:numPr>
          <w:ilvl w:val="0"/>
          <w:numId w:val="132"/>
        </w:numPr>
        <w:spacing w:after="0"/>
        <w:ind w:left="1134" w:hanging="425"/>
      </w:pPr>
      <w:r>
        <w:t xml:space="preserve">расширение </w:t>
      </w:r>
      <w:r w:rsidR="00CC1AF1">
        <w:t xml:space="preserve">функциональности </w:t>
      </w:r>
      <w:r w:rsidRPr="00B05D83">
        <w:t>журналирования операций отправки сообщений;</w:t>
      </w:r>
    </w:p>
    <w:p w14:paraId="33423424" w14:textId="77777777" w:rsidR="003D6C93" w:rsidRPr="00A6571B" w:rsidRDefault="003D6C93" w:rsidP="003D6C93">
      <w:pPr>
        <w:pStyle w:val="af3"/>
        <w:numPr>
          <w:ilvl w:val="0"/>
          <w:numId w:val="132"/>
        </w:numPr>
        <w:spacing w:after="0"/>
        <w:ind w:left="1134" w:hanging="425"/>
      </w:pPr>
      <w:r>
        <w:t xml:space="preserve">реализация отображения ошибки отправки в пользовательском интерфейсе с </w:t>
      </w:r>
      <w:r w:rsidRPr="00B05D83">
        <w:t>возможность</w:t>
      </w:r>
      <w:r>
        <w:t>ю</w:t>
      </w:r>
      <w:r w:rsidRPr="00B05D83">
        <w:t xml:space="preserve"> повторной отправки </w:t>
      </w:r>
      <w:r>
        <w:t>сообщений</w:t>
      </w:r>
      <w:r w:rsidRPr="00B05D83">
        <w:t>.</w:t>
      </w:r>
    </w:p>
    <w:p w14:paraId="0DD71A75" w14:textId="09D0B52B" w:rsidR="003D6C93" w:rsidRDefault="003D6C93" w:rsidP="003D6C93">
      <w:pPr>
        <w:pStyle w:val="af3"/>
        <w:spacing w:after="0"/>
        <w:ind w:left="0"/>
      </w:pPr>
      <w:r>
        <w:t>Отправка исходящих сообщений в ГЭПС должна быть реализована с помощью существующего вида сведений СМЭВ «Универсальный сервис отправки сообщений пользователям ЕПГУ государственной почтовой системы (ГЭПС)» (</w:t>
      </w:r>
      <w:hyperlink r:id="rId16" w:anchor="/inquiries/card/636ebb27-ff80-11eb-ba23-33408f10c8dc" w:history="1">
        <w:r w:rsidRPr="00A90968">
          <w:rPr>
            <w:rStyle w:val="afa"/>
          </w:rPr>
          <w:t>https://lkuv.gosuslugi.ru/paip-portal/#/inquiries/card/636ebb27-ff80-11eb-ba23-33408f10c8dc</w:t>
        </w:r>
      </w:hyperlink>
      <w:r>
        <w:t>)</w:t>
      </w:r>
      <w:r w:rsidR="005B6EDD">
        <w:rPr>
          <w:rStyle w:val="aff9"/>
        </w:rPr>
        <w:footnoteReference w:id="2"/>
      </w:r>
      <w:r>
        <w:t>.</w:t>
      </w:r>
    </w:p>
    <w:p w14:paraId="101EA8AA" w14:textId="06D6E9D2" w:rsidR="003D6C93" w:rsidRDefault="003D6C93" w:rsidP="003D6C93">
      <w:pPr>
        <w:pStyle w:val="af3"/>
        <w:spacing w:after="0"/>
        <w:ind w:left="0"/>
      </w:pPr>
      <w:r>
        <w:t xml:space="preserve">Для обеспечения взаимодействия с ГЭПС в подсистеме уведомлений должны быть настроены </w:t>
      </w:r>
      <w:r w:rsidRPr="00835923">
        <w:t>регламентированны</w:t>
      </w:r>
      <w:r>
        <w:t>е</w:t>
      </w:r>
      <w:r w:rsidRPr="00835923">
        <w:t xml:space="preserve"> интерфейс</w:t>
      </w:r>
      <w:r>
        <w:t>ы</w:t>
      </w:r>
      <w:r w:rsidRPr="00835923">
        <w:t xml:space="preserve"> межведомственного взаимодействия </w:t>
      </w:r>
      <w:r>
        <w:t>(шаблоны</w:t>
      </w:r>
      <w:r w:rsidR="00765720">
        <w:t>: 2 шаблона, включая 7 типов документов</w:t>
      </w:r>
      <w:r>
        <w:t>) для исходящих сообщений (запросов) в соответствии с согласованными и загруженными в ГЭПС шаблонами непосредственно из модуля</w:t>
      </w:r>
      <w:r w:rsidRPr="00FE4B0C">
        <w:t xml:space="preserve"> управления шаблонами документов</w:t>
      </w:r>
      <w:r>
        <w:t>. Согласованные шаблоны сообщений предоставляются Заказчиком н</w:t>
      </w:r>
      <w:r w:rsidRPr="003D1D67">
        <w:t>а этапе разработки документации на Систему и ее части</w:t>
      </w:r>
      <w:r>
        <w:t>. Загрузка согласованных шаблонов и наладка их работоспособности в ГЭПС обеспечивается специалистами Заказчика.</w:t>
      </w:r>
    </w:p>
    <w:p w14:paraId="0339310B" w14:textId="77777777" w:rsidR="003D6C93" w:rsidRDefault="003D6C93" w:rsidP="003D6C93">
      <w:pPr>
        <w:pStyle w:val="af3"/>
        <w:spacing w:after="0"/>
        <w:ind w:left="0"/>
      </w:pPr>
      <w:r>
        <w:t xml:space="preserve">Должна быть реализована интеграция с сервисом ЭЗП посредством </w:t>
      </w:r>
      <w:r>
        <w:rPr>
          <w:lang w:val="en-US"/>
        </w:rPr>
        <w:t>API</w:t>
      </w:r>
      <w:r w:rsidRPr="00B05D83">
        <w:t xml:space="preserve"> </w:t>
      </w:r>
      <w:r>
        <w:t>ЭЗП. Технические требования к подключению и настройки интеграции размещены в сети «Интернет» (</w:t>
      </w:r>
      <w:hyperlink r:id="rId17" w:history="1">
        <w:r w:rsidRPr="00A90968">
          <w:rPr>
            <w:rStyle w:val="afa"/>
          </w:rPr>
          <w:t>https://www.pochta.ru/support/business/ezp</w:t>
        </w:r>
      </w:hyperlink>
      <w:r>
        <w:t xml:space="preserve">). </w:t>
      </w:r>
    </w:p>
    <w:p w14:paraId="441B17B6" w14:textId="77777777" w:rsidR="003D6C93" w:rsidRDefault="003D6C93" w:rsidP="003D6C93">
      <w:pPr>
        <w:pStyle w:val="af3"/>
        <w:spacing w:after="0"/>
        <w:ind w:left="0"/>
      </w:pPr>
      <w:r>
        <w:t xml:space="preserve">Решение организационных вопросов (заключение соглашения, регистрация в системе сервис ЭЗП, оплата услуг </w:t>
      </w:r>
      <w:r w:rsidRPr="00815B56">
        <w:t>АО «Почта России»</w:t>
      </w:r>
      <w:r>
        <w:t>, организация защищенного канала связи) осуществляется Заказчиком.</w:t>
      </w:r>
    </w:p>
    <w:p w14:paraId="5E697B1B" w14:textId="77777777" w:rsidR="003D6C93" w:rsidRDefault="003D6C93" w:rsidP="003D6C93">
      <w:pPr>
        <w:pStyle w:val="af3"/>
        <w:spacing w:after="0"/>
        <w:ind w:left="0"/>
      </w:pPr>
      <w:r>
        <w:t>Для обеспечения взаимодействия с сервисом ЭЗП в подсистеме уведомлений должна быть реализована функциональность:</w:t>
      </w:r>
    </w:p>
    <w:p w14:paraId="0FA4B16C" w14:textId="77777777" w:rsidR="003D6C93" w:rsidRDefault="003D6C93" w:rsidP="003D6C93">
      <w:pPr>
        <w:pStyle w:val="af3"/>
        <w:numPr>
          <w:ilvl w:val="0"/>
          <w:numId w:val="134"/>
        </w:numPr>
        <w:spacing w:after="0"/>
        <w:ind w:left="993" w:hanging="284"/>
      </w:pPr>
      <w:r>
        <w:t xml:space="preserve">формирование электронных заказных писем (ЭЗП) на основании документов (предостережения, требования, предписания и др.), сформированных в функциональных подсистемах ПТК «Госконтроль»; </w:t>
      </w:r>
    </w:p>
    <w:p w14:paraId="3C374451" w14:textId="08F779A8" w:rsidR="003D6C93" w:rsidRDefault="003D6C93" w:rsidP="003D6C93">
      <w:pPr>
        <w:pStyle w:val="af3"/>
        <w:numPr>
          <w:ilvl w:val="0"/>
          <w:numId w:val="134"/>
        </w:numPr>
        <w:spacing w:after="0"/>
        <w:ind w:left="993" w:hanging="284"/>
      </w:pPr>
      <w:r>
        <w:t>автоматическая подстановка реквизитов получателя из данных о природопользователе, имеющихся в Системе (наименование организации или ФИО физического лица, почтовый адрес);</w:t>
      </w:r>
    </w:p>
    <w:p w14:paraId="2F44A73A" w14:textId="77777777" w:rsidR="003D6C93" w:rsidRPr="0004746A" w:rsidRDefault="003D6C93" w:rsidP="003D6C93">
      <w:pPr>
        <w:pStyle w:val="af3"/>
        <w:numPr>
          <w:ilvl w:val="0"/>
          <w:numId w:val="134"/>
        </w:numPr>
        <w:spacing w:after="0"/>
        <w:ind w:left="993" w:hanging="284"/>
      </w:pPr>
      <w:r>
        <w:t>передача писем и вложений в формате ЭЗП, пакетов/архивов ЭЗП с вложенными документами (в форматах PDF, XML и др.);</w:t>
      </w:r>
    </w:p>
    <w:p w14:paraId="77D020B4" w14:textId="507AAC39" w:rsidR="003D6C93" w:rsidRDefault="003D6C93" w:rsidP="003D6C93">
      <w:pPr>
        <w:pStyle w:val="af3"/>
        <w:numPr>
          <w:ilvl w:val="0"/>
          <w:numId w:val="134"/>
        </w:numPr>
        <w:spacing w:after="0"/>
        <w:ind w:left="993" w:hanging="284"/>
      </w:pPr>
      <w:r>
        <w:t xml:space="preserve">отображение </w:t>
      </w:r>
      <w:r w:rsidR="00CC1AF1">
        <w:t xml:space="preserve">в интерфейсе </w:t>
      </w:r>
      <w:r>
        <w:t xml:space="preserve">статуса доставки ЭЗП (принято, обработано, в пути, вручено, возврат и пр.) </w:t>
      </w:r>
      <w:r w:rsidR="00CC1AF1">
        <w:t xml:space="preserve">с помощью </w:t>
      </w:r>
      <w:r>
        <w:t>периодического опроса API сервиса ЭЗП;</w:t>
      </w:r>
    </w:p>
    <w:p w14:paraId="068381EB" w14:textId="77777777" w:rsidR="003D6C93" w:rsidRDefault="003D6C93" w:rsidP="003D6C93">
      <w:pPr>
        <w:pStyle w:val="af3"/>
        <w:numPr>
          <w:ilvl w:val="0"/>
          <w:numId w:val="134"/>
        </w:numPr>
        <w:spacing w:after="0"/>
        <w:ind w:left="993" w:hanging="284"/>
      </w:pPr>
      <w:r>
        <w:t>журнал обмена с сервисом ЭЗП с возможностью поиска, фильтрации и выгрузки протоколов;</w:t>
      </w:r>
    </w:p>
    <w:p w14:paraId="7E1BD6D4" w14:textId="77777777" w:rsidR="003D6C93" w:rsidRDefault="003D6C93" w:rsidP="003D6C93">
      <w:pPr>
        <w:pStyle w:val="af3"/>
        <w:numPr>
          <w:ilvl w:val="0"/>
          <w:numId w:val="134"/>
        </w:numPr>
        <w:spacing w:after="0"/>
        <w:ind w:left="993" w:hanging="284"/>
      </w:pPr>
      <w:r>
        <w:t>обработка ошибок и повторная отправка сообщений в сервис ЭЗП.</w:t>
      </w:r>
    </w:p>
    <w:p w14:paraId="0D0D87A4" w14:textId="77777777" w:rsidR="003D6C93" w:rsidRDefault="003D6C93" w:rsidP="003D6C93">
      <w:pPr>
        <w:pStyle w:val="af3"/>
        <w:spacing w:after="0"/>
        <w:ind w:left="0"/>
      </w:pPr>
      <w:r>
        <w:t xml:space="preserve">Указанные требования к </w:t>
      </w:r>
      <w:r w:rsidRPr="00C75B58">
        <w:t xml:space="preserve">развитию подсистемы уведомлений </w:t>
      </w:r>
      <w:r>
        <w:t>должны быть уточнены и приведены в</w:t>
      </w:r>
      <w:r w:rsidRPr="00197D69">
        <w:t xml:space="preserve"> </w:t>
      </w:r>
      <w:r>
        <w:t>ЧТЗ.</w:t>
      </w:r>
    </w:p>
    <w:p w14:paraId="47D2893D" w14:textId="4CD6EAD8" w:rsidR="00D553BF" w:rsidRDefault="00D553BF" w:rsidP="00B55246">
      <w:pPr>
        <w:pStyle w:val="44"/>
        <w:numPr>
          <w:ilvl w:val="3"/>
          <w:numId w:val="168"/>
        </w:numPr>
        <w:rPr>
          <w:sz w:val="24"/>
          <w:szCs w:val="24"/>
        </w:rPr>
      </w:pPr>
      <w:r>
        <w:rPr>
          <w:sz w:val="24"/>
          <w:szCs w:val="24"/>
        </w:rPr>
        <w:t xml:space="preserve">Требования к развитию </w:t>
      </w:r>
      <w:r w:rsidR="00687E42">
        <w:rPr>
          <w:sz w:val="24"/>
          <w:szCs w:val="24"/>
        </w:rPr>
        <w:t xml:space="preserve">функциональности ведения </w:t>
      </w:r>
      <w:r>
        <w:rPr>
          <w:sz w:val="24"/>
          <w:szCs w:val="24"/>
        </w:rPr>
        <w:t>реестр</w:t>
      </w:r>
      <w:r w:rsidR="00687E42">
        <w:rPr>
          <w:sz w:val="24"/>
          <w:szCs w:val="24"/>
        </w:rPr>
        <w:t>ов</w:t>
      </w:r>
      <w:r>
        <w:rPr>
          <w:sz w:val="24"/>
          <w:szCs w:val="24"/>
        </w:rPr>
        <w:t xml:space="preserve"> требований</w:t>
      </w:r>
    </w:p>
    <w:p w14:paraId="1DF00315" w14:textId="0BCBDAB9" w:rsidR="00687E42" w:rsidRDefault="00687E42" w:rsidP="00687E42">
      <w:pPr>
        <w:pStyle w:val="af3"/>
        <w:spacing w:after="0"/>
        <w:ind w:left="0"/>
      </w:pPr>
      <w:r>
        <w:t>Должны быть расширены функциональные возможности ведения реестров</w:t>
      </w:r>
      <w:r w:rsidRPr="00576E3C">
        <w:t xml:space="preserve"> требований и уведомлений </w:t>
      </w:r>
      <w:r>
        <w:t xml:space="preserve">в части </w:t>
      </w:r>
      <w:r w:rsidRPr="00576E3C">
        <w:t>РОП</w:t>
      </w:r>
      <w:r>
        <w:t xml:space="preserve"> и ДПНВОС</w:t>
      </w:r>
      <w:r w:rsidR="001D0DB2">
        <w:t xml:space="preserve"> с учетом автоматической обработки поступающей отчетности.</w:t>
      </w:r>
      <w:r>
        <w:t xml:space="preserve"> </w:t>
      </w:r>
    </w:p>
    <w:p w14:paraId="1BB2F2F4" w14:textId="2692A32E" w:rsidR="00687E42" w:rsidRDefault="00687E42" w:rsidP="00687E42">
      <w:pPr>
        <w:pStyle w:val="af3"/>
        <w:spacing w:after="0"/>
        <w:ind w:left="0"/>
      </w:pPr>
      <w:r>
        <w:t>Реализуемая функциональность должна обеспечивать ведение реестр</w:t>
      </w:r>
      <w:r w:rsidR="001D0DB2">
        <w:t>ов</w:t>
      </w:r>
      <w:r>
        <w:t xml:space="preserve"> требований в Системе, предписаний, предостережений и других документов-уведомлений, выданных природопользователям по результатам контрольных (надзорных) мероприятий за уплатой экологического сбора и платы за негативное воздействие на окружающую среду.  </w:t>
      </w:r>
    </w:p>
    <w:p w14:paraId="3B1F4891" w14:textId="062C28B8" w:rsidR="00687E42" w:rsidRDefault="00687E42" w:rsidP="00687E42">
      <w:pPr>
        <w:pStyle w:val="af3"/>
        <w:spacing w:after="0"/>
        <w:ind w:left="0"/>
      </w:pPr>
      <w:r>
        <w:t>В реестр</w:t>
      </w:r>
      <w:r w:rsidR="001D0DB2">
        <w:t>ах</w:t>
      </w:r>
      <w:r>
        <w:t xml:space="preserve"> должна быть </w:t>
      </w:r>
      <w:r w:rsidR="002F5396">
        <w:t xml:space="preserve">доработана </w:t>
      </w:r>
      <w:r>
        <w:t>следующая функциональность:</w:t>
      </w:r>
    </w:p>
    <w:p w14:paraId="53D5EBD5" w14:textId="77777777" w:rsidR="00687E42" w:rsidRDefault="00687E42" w:rsidP="00687E42">
      <w:pPr>
        <w:pStyle w:val="af3"/>
        <w:numPr>
          <w:ilvl w:val="0"/>
          <w:numId w:val="145"/>
        </w:numPr>
        <w:spacing w:after="0"/>
        <w:ind w:left="1134"/>
      </w:pPr>
      <w:r>
        <w:t>создание документов-уведомлений в автоматическом режиме на основе данных из карточек отчетов;</w:t>
      </w:r>
    </w:p>
    <w:p w14:paraId="50C529C3" w14:textId="77777777" w:rsidR="00687E42" w:rsidRDefault="00687E42" w:rsidP="00687E42">
      <w:pPr>
        <w:pStyle w:val="af3"/>
        <w:numPr>
          <w:ilvl w:val="0"/>
          <w:numId w:val="145"/>
        </w:numPr>
        <w:spacing w:after="0"/>
        <w:ind w:left="1134"/>
      </w:pPr>
      <w:r>
        <w:t>создание документов-уведомлений посредством импорта;</w:t>
      </w:r>
    </w:p>
    <w:p w14:paraId="36E00072" w14:textId="77777777" w:rsidR="00687E42" w:rsidRDefault="00687E42" w:rsidP="00687E42">
      <w:pPr>
        <w:pStyle w:val="af3"/>
        <w:numPr>
          <w:ilvl w:val="0"/>
          <w:numId w:val="145"/>
        </w:numPr>
        <w:spacing w:after="0"/>
        <w:ind w:left="1134"/>
      </w:pPr>
      <w:r>
        <w:t>массовое создание документов-уведомлений в результате автоматизированного рассмотрения отчетов.</w:t>
      </w:r>
    </w:p>
    <w:p w14:paraId="4A7DF0C0" w14:textId="3EF2BEB6" w:rsidR="00687E42" w:rsidRDefault="00687E42" w:rsidP="00687E42">
      <w:pPr>
        <w:pStyle w:val="af3"/>
        <w:spacing w:after="0"/>
        <w:ind w:left="0"/>
      </w:pPr>
      <w:r>
        <w:t>В реестр</w:t>
      </w:r>
      <w:r w:rsidR="002F5396">
        <w:t>ах</w:t>
      </w:r>
      <w:r>
        <w:t xml:space="preserve"> требований должен быть расширен атрибутивный состав реестровой части, также доработан атрибутивный состав документов-уведомлений с учетом способа их создания и доработанной статусной модели.</w:t>
      </w:r>
    </w:p>
    <w:p w14:paraId="5C89DFB2" w14:textId="0D2DE5F2" w:rsidR="00687E42" w:rsidRDefault="00687E42" w:rsidP="00687E42">
      <w:pPr>
        <w:pStyle w:val="af3"/>
        <w:spacing w:after="0"/>
        <w:ind w:left="0"/>
      </w:pPr>
      <w:r>
        <w:t>Поиск данных в реестр</w:t>
      </w:r>
      <w:r w:rsidR="002F5396">
        <w:t>ах</w:t>
      </w:r>
      <w:r>
        <w:t xml:space="preserve"> должен осуществляться, в том числе по: статусу, периоду, территориальному органу, природопользователю, виду требования, инспектору, каналу доставки. Должен быть предусмотрен экспорт данных из реестра в файл xlsx и PDF, в том числе по фильтру</w:t>
      </w:r>
      <w:r w:rsidRPr="00AD02F6">
        <w:t xml:space="preserve"> </w:t>
      </w:r>
      <w:r>
        <w:t>(по вышеуказанным признакам).</w:t>
      </w:r>
    </w:p>
    <w:p w14:paraId="3057A9B9" w14:textId="77777777" w:rsidR="00687E42" w:rsidRDefault="00687E42" w:rsidP="00687E42">
      <w:pPr>
        <w:pStyle w:val="af3"/>
        <w:spacing w:after="0"/>
        <w:ind w:left="0"/>
      </w:pPr>
      <w:r>
        <w:t>Для требований по отчетности должны быть выполнены следующие доработки:</w:t>
      </w:r>
    </w:p>
    <w:p w14:paraId="2E16F3ED" w14:textId="34DB2339" w:rsidR="00687E42" w:rsidRDefault="00687E42" w:rsidP="00687E42">
      <w:pPr>
        <w:pStyle w:val="af3"/>
        <w:spacing w:after="0"/>
        <w:ind w:left="0"/>
      </w:pPr>
      <w:r>
        <w:t>–</w:t>
      </w:r>
      <w:r>
        <w:tab/>
        <w:t>расширена статусная модель требований для поддержки жизненного цикла требования со следующими статусами:</w:t>
      </w:r>
    </w:p>
    <w:p w14:paraId="41989D25" w14:textId="77777777" w:rsidR="00687E42" w:rsidRDefault="00687E42" w:rsidP="00687E42">
      <w:pPr>
        <w:pStyle w:val="af3"/>
        <w:numPr>
          <w:ilvl w:val="0"/>
          <w:numId w:val="135"/>
        </w:numPr>
        <w:spacing w:after="0"/>
        <w:ind w:left="1701"/>
      </w:pPr>
      <w:r>
        <w:t>«Зарегистрировано» — требование создано и зарегистрировано в Системе;</w:t>
      </w:r>
    </w:p>
    <w:p w14:paraId="16D16A50" w14:textId="77777777" w:rsidR="00687E42" w:rsidRDefault="00687E42" w:rsidP="00687E42">
      <w:pPr>
        <w:pStyle w:val="af3"/>
        <w:numPr>
          <w:ilvl w:val="0"/>
          <w:numId w:val="135"/>
        </w:numPr>
        <w:spacing w:after="0"/>
        <w:ind w:left="1701"/>
      </w:pPr>
      <w:r>
        <w:t>«Направлено» — документ отправлен природопользователю (проставляется автоматически по факту отправки);</w:t>
      </w:r>
    </w:p>
    <w:p w14:paraId="7AE838AE" w14:textId="77777777" w:rsidR="00687E42" w:rsidRDefault="00687E42" w:rsidP="00687E42">
      <w:pPr>
        <w:pStyle w:val="af3"/>
        <w:numPr>
          <w:ilvl w:val="0"/>
          <w:numId w:val="135"/>
        </w:numPr>
        <w:spacing w:after="0"/>
        <w:ind w:left="1701"/>
      </w:pPr>
      <w:r>
        <w:t>«На контроле» — срок исполнения не истёк, ответ не получен;</w:t>
      </w:r>
    </w:p>
    <w:p w14:paraId="39D35F33" w14:textId="55E2FEEC" w:rsidR="00687E42" w:rsidRDefault="00687E42" w:rsidP="00687E42">
      <w:pPr>
        <w:pStyle w:val="af3"/>
        <w:numPr>
          <w:ilvl w:val="0"/>
          <w:numId w:val="135"/>
        </w:numPr>
        <w:spacing w:after="0"/>
        <w:ind w:left="1701"/>
      </w:pPr>
      <w:r>
        <w:t>«</w:t>
      </w:r>
      <w:r w:rsidR="00A74798">
        <w:t>Не исполнено</w:t>
      </w:r>
      <w:r>
        <w:t>» — срок исполнения истёк, ответ не получен;</w:t>
      </w:r>
    </w:p>
    <w:p w14:paraId="7CF80842" w14:textId="005A8CF0" w:rsidR="00687E42" w:rsidRDefault="00687E42" w:rsidP="00687E42">
      <w:pPr>
        <w:pStyle w:val="af3"/>
        <w:numPr>
          <w:ilvl w:val="0"/>
          <w:numId w:val="135"/>
        </w:numPr>
        <w:spacing w:after="0"/>
        <w:ind w:left="1701"/>
      </w:pPr>
      <w:r>
        <w:t>«</w:t>
      </w:r>
      <w:r w:rsidR="00A74798">
        <w:t>Исполнено</w:t>
      </w:r>
      <w:r>
        <w:t>» — условие исполнения требования выполнено (устанавливается автоматически или вручную);</w:t>
      </w:r>
    </w:p>
    <w:p w14:paraId="5261B8EC" w14:textId="2CDD8790" w:rsidR="00687E42" w:rsidRDefault="00687E42" w:rsidP="00687E42">
      <w:pPr>
        <w:pStyle w:val="af3"/>
        <w:numPr>
          <w:ilvl w:val="0"/>
          <w:numId w:val="135"/>
        </w:numPr>
        <w:spacing w:after="0"/>
        <w:ind w:left="1701"/>
      </w:pPr>
      <w:r>
        <w:t>«</w:t>
      </w:r>
      <w:r w:rsidR="00323B04">
        <w:t>Отменено</w:t>
      </w:r>
      <w:r>
        <w:t>» — требование отозвано уполномоченным сотрудником;</w:t>
      </w:r>
    </w:p>
    <w:p w14:paraId="0A0013C6" w14:textId="49A677E1" w:rsidR="00687E42" w:rsidRDefault="00687E42" w:rsidP="00687E42">
      <w:pPr>
        <w:pStyle w:val="af3"/>
        <w:spacing w:after="0"/>
      </w:pPr>
      <w:r>
        <w:t>–</w:t>
      </w:r>
      <w:r>
        <w:tab/>
        <w:t>реализована функция автоматического присвоения статуса «</w:t>
      </w:r>
      <w:r w:rsidR="00323B04">
        <w:t>Исполнено</w:t>
      </w:r>
      <w:r>
        <w:t>» при наступлении одного или обоих из следующих событий:</w:t>
      </w:r>
    </w:p>
    <w:p w14:paraId="400344D5" w14:textId="77777777" w:rsidR="00687E42" w:rsidRDefault="00687E42" w:rsidP="00687E42">
      <w:pPr>
        <w:pStyle w:val="af3"/>
        <w:numPr>
          <w:ilvl w:val="0"/>
          <w:numId w:val="136"/>
        </w:numPr>
        <w:spacing w:after="0"/>
      </w:pPr>
      <w:r>
        <w:t>поступление в Систему информации о направлении природопользователем отчётности (получение отчётности в электронном виде или регистрация факта получения отчета на бумаге);</w:t>
      </w:r>
    </w:p>
    <w:p w14:paraId="5874782B" w14:textId="77777777" w:rsidR="00687E42" w:rsidRDefault="00687E42" w:rsidP="00687E42">
      <w:pPr>
        <w:pStyle w:val="af3"/>
        <w:numPr>
          <w:ilvl w:val="0"/>
          <w:numId w:val="136"/>
        </w:numPr>
        <w:spacing w:after="0"/>
      </w:pPr>
      <w:r>
        <w:t>поступление информации об уплате природопользователем соответствующего платежа (из подсистемы администрирования платежей или по ручной отметке);</w:t>
      </w:r>
    </w:p>
    <w:p w14:paraId="0732ECD4" w14:textId="77777777" w:rsidR="00687E42" w:rsidRDefault="00687E42" w:rsidP="00687E42">
      <w:pPr>
        <w:pStyle w:val="af3"/>
        <w:spacing w:after="0"/>
      </w:pPr>
      <w:r>
        <w:t>–</w:t>
      </w:r>
      <w:r>
        <w:tab/>
        <w:t>реализованы настраиваемые правила автоматического закрытия требований: выбор одного или обоих триггеров (отчётность и/или плата), пороговые суммы, допустимые отклонения по дате;</w:t>
      </w:r>
    </w:p>
    <w:p w14:paraId="47B44760" w14:textId="4EDAC09A" w:rsidR="00687E42" w:rsidRDefault="00687E42" w:rsidP="00687E42">
      <w:pPr>
        <w:pStyle w:val="af3"/>
        <w:spacing w:after="0"/>
      </w:pPr>
      <w:r>
        <w:t>–</w:t>
      </w:r>
      <w:r>
        <w:tab/>
        <w:t xml:space="preserve">реализована возможность ручного изменения статуса уполномоченным </w:t>
      </w:r>
      <w:r w:rsidR="008502F0">
        <w:t>должностным лицом</w:t>
      </w:r>
      <w:r>
        <w:t xml:space="preserve"> с обязательным указанием основания и приложением подтверждающего документа.</w:t>
      </w:r>
    </w:p>
    <w:p w14:paraId="6A22F6DA" w14:textId="77777777" w:rsidR="00687E42" w:rsidRDefault="00687E42" w:rsidP="00687E42">
      <w:pPr>
        <w:pStyle w:val="af3"/>
        <w:spacing w:after="0"/>
        <w:ind w:left="0"/>
      </w:pPr>
      <w:r>
        <w:t>Должна быть разработана статусная модель для других документов-уведомлений.</w:t>
      </w:r>
    </w:p>
    <w:p w14:paraId="5A650640" w14:textId="59D47AF8" w:rsidR="00687E42" w:rsidRDefault="00687E42" w:rsidP="00687E42">
      <w:pPr>
        <w:pStyle w:val="af3"/>
        <w:spacing w:after="0"/>
        <w:ind w:left="0"/>
      </w:pPr>
      <w:r>
        <w:t>Должна быть предусмотрена загрузка требований в реестр</w:t>
      </w:r>
      <w:r w:rsidR="002F5396">
        <w:t>ы</w:t>
      </w:r>
      <w:r>
        <w:t xml:space="preserve"> из внешних систем:</w:t>
      </w:r>
    </w:p>
    <w:p w14:paraId="70ADA528" w14:textId="77777777" w:rsidR="00687E42" w:rsidRDefault="00687E42" w:rsidP="00687E42">
      <w:pPr>
        <w:pStyle w:val="af3"/>
        <w:numPr>
          <w:ilvl w:val="0"/>
          <w:numId w:val="149"/>
        </w:numPr>
        <w:spacing w:after="0"/>
        <w:ind w:left="1418"/>
      </w:pPr>
      <w:r>
        <w:t xml:space="preserve">импорт архивом из СЭД Росприроднадзора (в формате XML, CSV или ZIP-архивом карточек документов); </w:t>
      </w:r>
    </w:p>
    <w:p w14:paraId="50A5DC8D" w14:textId="77777777" w:rsidR="00687E42" w:rsidRDefault="00687E42" w:rsidP="00687E42">
      <w:pPr>
        <w:pStyle w:val="af3"/>
        <w:numPr>
          <w:ilvl w:val="0"/>
          <w:numId w:val="149"/>
        </w:numPr>
        <w:spacing w:after="0"/>
        <w:ind w:left="1418"/>
      </w:pPr>
      <w:r>
        <w:t>импорт через API из иных информационных систем Росприроднадзора или ФОИВ;</w:t>
      </w:r>
    </w:p>
    <w:p w14:paraId="060AF228" w14:textId="3062CCBB" w:rsidR="00687E42" w:rsidRDefault="00687E42" w:rsidP="00687E42">
      <w:pPr>
        <w:pStyle w:val="af3"/>
        <w:numPr>
          <w:ilvl w:val="0"/>
          <w:numId w:val="149"/>
        </w:numPr>
        <w:spacing w:after="0"/>
        <w:ind w:left="1418"/>
      </w:pPr>
      <w:r>
        <w:t>ручная загрузка через форму импорта с валидацией данных и уведомлением об ошибках</w:t>
      </w:r>
      <w:r w:rsidR="00651EA4">
        <w:t xml:space="preserve"> (</w:t>
      </w:r>
      <w:r w:rsidR="00651EA4" w:rsidRPr="00651EA4">
        <w:t>вывод ошибок в модальном окне загрузки данных</w:t>
      </w:r>
      <w:r w:rsidR="00651EA4">
        <w:rPr>
          <w:rFonts w:ascii="Arial" w:eastAsia="Arial" w:hAnsi="Arial" w:cs="Arial"/>
          <w:color w:val="000000"/>
          <w:sz w:val="22"/>
          <w:szCs w:val="22"/>
        </w:rPr>
        <w:t>)</w:t>
      </w:r>
      <w:r>
        <w:t>.</w:t>
      </w:r>
    </w:p>
    <w:p w14:paraId="6CF88F57" w14:textId="77777777" w:rsidR="00687E42" w:rsidRDefault="00687E42" w:rsidP="00687E42">
      <w:pPr>
        <w:pStyle w:val="af3"/>
        <w:spacing w:after="0"/>
        <w:ind w:left="0"/>
      </w:pPr>
      <w:r>
        <w:t>Должна быть реализована функциональность пакетного режима формирования и направления документов-уведомлений:</w:t>
      </w:r>
    </w:p>
    <w:p w14:paraId="16A00042" w14:textId="77777777" w:rsidR="00687E42" w:rsidRPr="0032651B" w:rsidRDefault="00687E42" w:rsidP="00687E42">
      <w:pPr>
        <w:pStyle w:val="af3"/>
        <w:numPr>
          <w:ilvl w:val="0"/>
          <w:numId w:val="146"/>
        </w:numPr>
        <w:spacing w:after="0"/>
        <w:ind w:left="1276"/>
      </w:pPr>
      <w:r w:rsidRPr="0032651B">
        <w:t>формирование группы получателей по определенному признаку, на основе данных, имеющихся в Системе;</w:t>
      </w:r>
    </w:p>
    <w:p w14:paraId="13369D00" w14:textId="77777777" w:rsidR="00687E42" w:rsidRPr="00B05D83" w:rsidRDefault="00687E42" w:rsidP="00687E42">
      <w:pPr>
        <w:pStyle w:val="af3"/>
        <w:numPr>
          <w:ilvl w:val="0"/>
          <w:numId w:val="147"/>
        </w:numPr>
        <w:spacing w:after="0"/>
        <w:ind w:left="1276"/>
      </w:pPr>
      <w:r w:rsidRPr="00B05D83">
        <w:t>автоматическая подстановка реквизитов каждого получателя из профиля природопользователя (наименование, ОГРН/ИНН, адрес, должностное лицо);</w:t>
      </w:r>
    </w:p>
    <w:p w14:paraId="3131C53E" w14:textId="77777777" w:rsidR="00687E42" w:rsidRPr="0032651B" w:rsidRDefault="00687E42" w:rsidP="00687E42">
      <w:pPr>
        <w:pStyle w:val="af3"/>
        <w:numPr>
          <w:ilvl w:val="0"/>
          <w:numId w:val="148"/>
        </w:numPr>
        <w:spacing w:after="0"/>
        <w:ind w:left="1276"/>
      </w:pPr>
      <w:r w:rsidRPr="00B05D83">
        <w:t>задание</w:t>
      </w:r>
      <w:r w:rsidRPr="0032651B">
        <w:t xml:space="preserve"> шаблона документа</w:t>
      </w:r>
      <w:r w:rsidRPr="00B05D83">
        <w:t>-уведомления для пакета</w:t>
      </w:r>
      <w:r w:rsidRPr="0032651B">
        <w:t xml:space="preserve"> (предостережения, требования и пр.) </w:t>
      </w:r>
      <w:r w:rsidRPr="00B05D83">
        <w:t>для</w:t>
      </w:r>
      <w:r w:rsidRPr="0032651B">
        <w:t xml:space="preserve"> групп</w:t>
      </w:r>
      <w:r w:rsidRPr="00B05D83">
        <w:t>ы</w:t>
      </w:r>
      <w:r w:rsidRPr="0032651B">
        <w:t xml:space="preserve"> получателей</w:t>
      </w:r>
      <w:r w:rsidRPr="00B05D83">
        <w:t>;</w:t>
      </w:r>
    </w:p>
    <w:p w14:paraId="5D68B6DC" w14:textId="77777777" w:rsidR="00687E42" w:rsidRPr="0032651B" w:rsidRDefault="00687E42" w:rsidP="00687E42">
      <w:pPr>
        <w:pStyle w:val="af3"/>
        <w:numPr>
          <w:ilvl w:val="0"/>
          <w:numId w:val="148"/>
        </w:numPr>
        <w:spacing w:after="0"/>
        <w:ind w:left="1276"/>
      </w:pPr>
      <w:r w:rsidRPr="00B05D83">
        <w:t>п</w:t>
      </w:r>
      <w:r w:rsidRPr="0032651B">
        <w:t>редварительный просмотр генерируемых документов до регистрации и отправки</w:t>
      </w:r>
      <w:r w:rsidRPr="00B05D83">
        <w:t>;</w:t>
      </w:r>
    </w:p>
    <w:p w14:paraId="153BFFE0" w14:textId="4EF1773F" w:rsidR="00687E42" w:rsidRDefault="008502F0" w:rsidP="00687E42">
      <w:pPr>
        <w:pStyle w:val="af3"/>
        <w:numPr>
          <w:ilvl w:val="0"/>
          <w:numId w:val="148"/>
        </w:numPr>
        <w:spacing w:after="0"/>
        <w:ind w:left="1276"/>
      </w:pPr>
      <w:r>
        <w:t>формирование номенклатуры документов</w:t>
      </w:r>
      <w:r w:rsidR="00687E42" w:rsidRPr="00B05D83">
        <w:t>;</w:t>
      </w:r>
    </w:p>
    <w:p w14:paraId="70BDD1E0" w14:textId="6EBED25F" w:rsidR="008502F0" w:rsidRPr="0032651B" w:rsidRDefault="008502F0" w:rsidP="00651EA4">
      <w:pPr>
        <w:pStyle w:val="af3"/>
        <w:numPr>
          <w:ilvl w:val="0"/>
          <w:numId w:val="148"/>
        </w:numPr>
        <w:spacing w:after="0"/>
        <w:ind w:left="1276"/>
      </w:pPr>
      <w:r>
        <w:t xml:space="preserve">согласование </w:t>
      </w:r>
      <w:r w:rsidRPr="008502F0">
        <w:t>документов-уведомлений ЭП</w:t>
      </w:r>
      <w:r>
        <w:t>;</w:t>
      </w:r>
    </w:p>
    <w:p w14:paraId="39D3E1B5" w14:textId="77777777" w:rsidR="00687E42" w:rsidRPr="0032651B" w:rsidRDefault="00687E42" w:rsidP="00687E42">
      <w:pPr>
        <w:pStyle w:val="af3"/>
        <w:numPr>
          <w:ilvl w:val="0"/>
          <w:numId w:val="148"/>
        </w:numPr>
        <w:spacing w:after="0"/>
        <w:ind w:left="1276"/>
      </w:pPr>
      <w:r w:rsidRPr="0032651B">
        <w:t>подписание пакета документов</w:t>
      </w:r>
      <w:r w:rsidRPr="00B05D83">
        <w:t>-уведомлений</w:t>
      </w:r>
      <w:r w:rsidRPr="0032651B">
        <w:t xml:space="preserve"> ЭП</w:t>
      </w:r>
      <w:r w:rsidRPr="00B05D83">
        <w:t>;</w:t>
      </w:r>
    </w:p>
    <w:p w14:paraId="1086B27A" w14:textId="5120D3CC" w:rsidR="00687E42" w:rsidRDefault="00687E42" w:rsidP="00687E42">
      <w:pPr>
        <w:pStyle w:val="af3"/>
        <w:numPr>
          <w:ilvl w:val="0"/>
          <w:numId w:val="148"/>
        </w:numPr>
        <w:spacing w:after="0"/>
        <w:ind w:left="1276"/>
      </w:pPr>
      <w:r w:rsidRPr="00B05D83">
        <w:t>выбор и о</w:t>
      </w:r>
      <w:r w:rsidRPr="0032651B">
        <w:t xml:space="preserve">тправка пакета </w:t>
      </w:r>
      <w:r w:rsidRPr="00B05D83">
        <w:t xml:space="preserve">документов-уведомлений </w:t>
      </w:r>
      <w:r w:rsidRPr="0032651B">
        <w:t>получател</w:t>
      </w:r>
      <w:r w:rsidRPr="00B05D83">
        <w:t>ям</w:t>
      </w:r>
      <w:r w:rsidR="00651EA4">
        <w:t xml:space="preserve"> </w:t>
      </w:r>
      <w:r w:rsidR="00651EA4">
        <w:rPr>
          <w:rFonts w:ascii="Arial" w:eastAsia="Arial" w:hAnsi="Arial" w:cs="Arial"/>
          <w:color w:val="000000"/>
          <w:sz w:val="22"/>
          <w:szCs w:val="22"/>
        </w:rPr>
        <w:t xml:space="preserve">с </w:t>
      </w:r>
      <w:r w:rsidR="00651EA4" w:rsidRPr="00651EA4">
        <w:t xml:space="preserve">направлением уведомления природопользователю в </w:t>
      </w:r>
      <w:r w:rsidR="00651EA4">
        <w:t>ЛКП</w:t>
      </w:r>
      <w:r w:rsidRPr="0032651B">
        <w:t>.</w:t>
      </w:r>
    </w:p>
    <w:p w14:paraId="1A799E02" w14:textId="77777777" w:rsidR="00687E42" w:rsidRDefault="00687E42" w:rsidP="00687E42">
      <w:pPr>
        <w:pStyle w:val="af3"/>
        <w:spacing w:after="0"/>
        <w:ind w:left="0"/>
      </w:pPr>
      <w:r>
        <w:t>Должны быть реализованы настраиваемые системные уведомления инспекторам о приближении срока исполнения требования и о просрочке исполнения.</w:t>
      </w:r>
    </w:p>
    <w:p w14:paraId="46AF623B" w14:textId="42F903FE" w:rsidR="00687E42" w:rsidRDefault="00687E42" w:rsidP="00687E42">
      <w:pPr>
        <w:pStyle w:val="af3"/>
        <w:spacing w:after="0"/>
        <w:ind w:left="0"/>
      </w:pPr>
      <w:r>
        <w:t>Должна фиксироваться история изменений статусов по каждому документу-основанию (история статусов, кто изменил, когда, основание)</w:t>
      </w:r>
      <w:r w:rsidR="00651EA4">
        <w:t xml:space="preserve">, </w:t>
      </w:r>
      <w:r w:rsidR="00651EA4" w:rsidRPr="00651EA4">
        <w:t>в том числе автоматическое изменение статуса отчетности, по результат</w:t>
      </w:r>
      <w:r w:rsidR="00651EA4">
        <w:t>ам</w:t>
      </w:r>
      <w:r w:rsidR="00651EA4" w:rsidRPr="00651EA4">
        <w:t xml:space="preserve"> проверки которо</w:t>
      </w:r>
      <w:r w:rsidR="00ED7BA7">
        <w:t>й</w:t>
      </w:r>
      <w:r w:rsidR="00651EA4" w:rsidRPr="00651EA4">
        <w:t xml:space="preserve"> формируется требование с комментарием о причине изменения статуса</w:t>
      </w:r>
      <w:r>
        <w:t>.</w:t>
      </w:r>
    </w:p>
    <w:p w14:paraId="5158516A" w14:textId="4D9A609E" w:rsidR="00687E42" w:rsidRDefault="00687E42" w:rsidP="00687E42">
      <w:pPr>
        <w:spacing w:line="276" w:lineRule="auto"/>
        <w:ind w:firstLine="709"/>
        <w:jc w:val="both"/>
      </w:pPr>
      <w:r>
        <w:t>Атрибутивный состав реестр</w:t>
      </w:r>
      <w:r w:rsidR="002F5396">
        <w:t>ов</w:t>
      </w:r>
      <w:r>
        <w:t>, статусные модели,</w:t>
      </w:r>
      <w:r w:rsidR="00ED7BA7">
        <w:t xml:space="preserve"> </w:t>
      </w:r>
      <w:r w:rsidR="00ED7BA7" w:rsidRPr="00ED7BA7">
        <w:t>перечень АЛК, справочники</w:t>
      </w:r>
      <w:r w:rsidR="00ED7BA7">
        <w:t>, а также</w:t>
      </w:r>
      <w:r>
        <w:t xml:space="preserve"> иные требования к доработке реестр</w:t>
      </w:r>
      <w:r w:rsidR="002F5396">
        <w:t>ов</w:t>
      </w:r>
      <w:r>
        <w:t xml:space="preserve"> требований должны быть уточнены и приведены в</w:t>
      </w:r>
      <w:r w:rsidRPr="00197D69">
        <w:t xml:space="preserve"> </w:t>
      </w:r>
      <w:r>
        <w:t>ЧТЗ.</w:t>
      </w:r>
    </w:p>
    <w:p w14:paraId="2AFF50D6" w14:textId="16A1F90C" w:rsidR="00B154B4" w:rsidRPr="00B05D83" w:rsidRDefault="00B154B4" w:rsidP="00B55246">
      <w:pPr>
        <w:pStyle w:val="44"/>
        <w:numPr>
          <w:ilvl w:val="3"/>
          <w:numId w:val="168"/>
        </w:numPr>
        <w:rPr>
          <w:sz w:val="24"/>
          <w:szCs w:val="24"/>
        </w:rPr>
      </w:pPr>
      <w:r w:rsidRPr="00B05D83">
        <w:rPr>
          <w:sz w:val="24"/>
          <w:szCs w:val="24"/>
        </w:rPr>
        <w:t>Требования к доработке подсистемы приема отчетности</w:t>
      </w:r>
    </w:p>
    <w:p w14:paraId="4209A31E" w14:textId="12A866A6" w:rsidR="00D210DB" w:rsidRDefault="00B41A7F" w:rsidP="00B71EE5">
      <w:pPr>
        <w:pStyle w:val="af3"/>
        <w:spacing w:after="0"/>
        <w:ind w:left="0"/>
      </w:pPr>
      <w:r>
        <w:t xml:space="preserve">1. </w:t>
      </w:r>
      <w:r w:rsidR="00064FF2">
        <w:t xml:space="preserve">Должны быть выполнены </w:t>
      </w:r>
      <w:r w:rsidR="00D210DB">
        <w:t xml:space="preserve">следующие </w:t>
      </w:r>
      <w:r w:rsidR="00064FF2">
        <w:t>доработки подсистемы отчетности</w:t>
      </w:r>
      <w:r w:rsidR="00D210DB">
        <w:t>:</w:t>
      </w:r>
    </w:p>
    <w:p w14:paraId="51F45F7E" w14:textId="6AD09CF3" w:rsidR="00D544A0" w:rsidRDefault="00D210DB" w:rsidP="009366BF">
      <w:pPr>
        <w:pStyle w:val="af3"/>
        <w:numPr>
          <w:ilvl w:val="0"/>
          <w:numId w:val="151"/>
        </w:numPr>
        <w:spacing w:after="0"/>
        <w:ind w:left="0" w:firstLine="774"/>
      </w:pPr>
      <w:r w:rsidRPr="00DF16FF">
        <w:t>атрибутивный состав</w:t>
      </w:r>
      <w:r w:rsidR="00B71EE5" w:rsidRPr="00DF16FF">
        <w:t xml:space="preserve"> эл</w:t>
      </w:r>
      <w:r w:rsidR="00064FF2" w:rsidRPr="00026ACA">
        <w:t>ектронны</w:t>
      </w:r>
      <w:r w:rsidR="005B361E" w:rsidRPr="00026ACA">
        <w:t>х</w:t>
      </w:r>
      <w:r w:rsidR="00064FF2" w:rsidRPr="00026ACA">
        <w:t xml:space="preserve"> форм </w:t>
      </w:r>
      <w:r w:rsidR="00D544A0" w:rsidRPr="00026ACA">
        <w:t>и процесс</w:t>
      </w:r>
      <w:r w:rsidR="005B361E" w:rsidRPr="00026ACA">
        <w:t>ов</w:t>
      </w:r>
      <w:r w:rsidR="00D544A0" w:rsidRPr="00026ACA">
        <w:t xml:space="preserve"> рассмотрения </w:t>
      </w:r>
      <w:r w:rsidR="00064FF2" w:rsidRPr="00026ACA">
        <w:t xml:space="preserve">отчетов, указанных в </w:t>
      </w:r>
      <w:r w:rsidR="0012606F" w:rsidRPr="001D202E">
        <w:t>п. 4.2</w:t>
      </w:r>
      <w:r w:rsidR="00DF16FF" w:rsidRPr="001D202E">
        <w:t>.2 и п. 4.2.3</w:t>
      </w:r>
      <w:r w:rsidR="0012606F" w:rsidRPr="001D202E">
        <w:t xml:space="preserve"> </w:t>
      </w:r>
      <w:r w:rsidR="00064FF2" w:rsidRPr="00DF16FF">
        <w:t>настояще</w:t>
      </w:r>
      <w:r w:rsidR="0012606F" w:rsidRPr="00DF16FF">
        <w:t>го</w:t>
      </w:r>
      <w:r w:rsidR="00064FF2" w:rsidRPr="00026ACA">
        <w:t xml:space="preserve"> ТЗ, </w:t>
      </w:r>
      <w:r w:rsidRPr="00026ACA">
        <w:t>дол</w:t>
      </w:r>
      <w:r w:rsidRPr="0012606F">
        <w:t xml:space="preserve">жны быть приведены </w:t>
      </w:r>
      <w:r w:rsidR="00D544A0" w:rsidRPr="0012606F">
        <w:t>в соответствие требованиям нормативн</w:t>
      </w:r>
      <w:r w:rsidR="007F6C52" w:rsidRPr="0012606F">
        <w:t xml:space="preserve">ых </w:t>
      </w:r>
      <w:r w:rsidR="00D544A0" w:rsidRPr="0012606F">
        <w:t xml:space="preserve">правовых актов, действующих </w:t>
      </w:r>
      <w:r w:rsidR="007F6C52" w:rsidRPr="0012606F">
        <w:t xml:space="preserve">(или вступающих в силу) </w:t>
      </w:r>
      <w:r w:rsidR="00D544A0" w:rsidRPr="0012606F">
        <w:t>на момент выполнения</w:t>
      </w:r>
      <w:r w:rsidR="00D544A0">
        <w:t xml:space="preserve"> работ по настоящему ТЗ</w:t>
      </w:r>
      <w:r>
        <w:t>;</w:t>
      </w:r>
    </w:p>
    <w:p w14:paraId="402CB7DC" w14:textId="156C4DF4" w:rsidR="00D210DB" w:rsidRPr="005D1569" w:rsidRDefault="00D210DB" w:rsidP="009366BF">
      <w:pPr>
        <w:pStyle w:val="af3"/>
        <w:numPr>
          <w:ilvl w:val="0"/>
          <w:numId w:val="151"/>
        </w:numPr>
        <w:spacing w:after="0"/>
        <w:ind w:left="0" w:firstLine="774"/>
      </w:pPr>
      <w:r>
        <w:t>должны быть выполнены дора</w:t>
      </w:r>
      <w:r w:rsidR="005D1569">
        <w:t>ботки процессов рассмотрения отчетов -</w:t>
      </w:r>
      <w:r w:rsidR="00FE155A">
        <w:t xml:space="preserve"> </w:t>
      </w:r>
      <w:r w:rsidR="005D1569">
        <w:t xml:space="preserve">ранее реализованные проверки </w:t>
      </w:r>
      <w:r w:rsidR="0012606F">
        <w:t xml:space="preserve">должны быть </w:t>
      </w:r>
      <w:r w:rsidR="005D1569">
        <w:t xml:space="preserve">перенесены в состав </w:t>
      </w:r>
      <w:r w:rsidR="00FE155A">
        <w:t>аналитических</w:t>
      </w:r>
      <w:r w:rsidR="005D1569">
        <w:t xml:space="preserve"> алгоритмов рассмотрения отчетов </w:t>
      </w:r>
      <w:r w:rsidR="005D1569" w:rsidRPr="00DF16FF">
        <w:t xml:space="preserve">(п. </w:t>
      </w:r>
      <w:r w:rsidR="008502F0" w:rsidRPr="001D202E">
        <w:t>4</w:t>
      </w:r>
      <w:r w:rsidR="005D1569" w:rsidRPr="001D202E">
        <w:t xml:space="preserve">.2.2.1 и п. </w:t>
      </w:r>
      <w:r w:rsidR="008502F0" w:rsidRPr="001D202E">
        <w:t>4</w:t>
      </w:r>
      <w:r w:rsidR="005D1569" w:rsidRPr="001D202E">
        <w:t>.2.3.1</w:t>
      </w:r>
      <w:r w:rsidR="005D1569" w:rsidRPr="00DF16FF">
        <w:t xml:space="preserve"> настоящего</w:t>
      </w:r>
      <w:r w:rsidR="005D1569">
        <w:t xml:space="preserve"> ТЗ);</w:t>
      </w:r>
    </w:p>
    <w:p w14:paraId="646DC740" w14:textId="66C6E44E" w:rsidR="00B54BA5" w:rsidRDefault="005D1569" w:rsidP="009366BF">
      <w:pPr>
        <w:pStyle w:val="af3"/>
        <w:numPr>
          <w:ilvl w:val="0"/>
          <w:numId w:val="151"/>
        </w:numPr>
        <w:spacing w:after="0"/>
        <w:ind w:left="0" w:firstLine="774"/>
      </w:pPr>
      <w:r>
        <w:t>д</w:t>
      </w:r>
      <w:r w:rsidR="00B54BA5">
        <w:t>олжны быть выполнены доработки</w:t>
      </w:r>
      <w:r w:rsidR="0050161C">
        <w:t xml:space="preserve"> по интеграции с реестром требований для получения и отображения в карточках отчетов документов-уведомлений, сформированных в реестре требований</w:t>
      </w:r>
      <w:r w:rsidR="0061232D">
        <w:t xml:space="preserve"> вручную, а также в автоматизированном режиме посредством импорта и автоматизированных проверок отчетов</w:t>
      </w:r>
      <w:r w:rsidR="0050161C">
        <w:t>, а также актуальной информации по статусам</w:t>
      </w:r>
      <w:r>
        <w:t>;</w:t>
      </w:r>
    </w:p>
    <w:p w14:paraId="3B30E412" w14:textId="4FFB821D" w:rsidR="00950942" w:rsidRDefault="005D1569" w:rsidP="009366BF">
      <w:pPr>
        <w:pStyle w:val="af3"/>
        <w:numPr>
          <w:ilvl w:val="0"/>
          <w:numId w:val="151"/>
        </w:numPr>
        <w:spacing w:after="0"/>
        <w:ind w:left="0" w:firstLine="774"/>
      </w:pPr>
      <w:r>
        <w:t>д</w:t>
      </w:r>
      <w:r w:rsidR="00950942">
        <w:t xml:space="preserve">олжна быть выполнена доработка </w:t>
      </w:r>
      <w:r w:rsidR="00950942" w:rsidRPr="00DF16FF">
        <w:t>функциональности для направления документов-уведомлений, сформированных в карточке отчета, с учетом требований</w:t>
      </w:r>
      <w:r w:rsidR="00950942" w:rsidRPr="00026ACA">
        <w:t xml:space="preserve"> п. </w:t>
      </w:r>
      <w:r w:rsidR="00DF16FF" w:rsidRPr="001D202E">
        <w:t>4</w:t>
      </w:r>
      <w:r w:rsidR="00950942" w:rsidRPr="00DF16FF">
        <w:t>.2.1.5</w:t>
      </w:r>
      <w:r w:rsidR="000E2BFB" w:rsidRPr="00026ACA">
        <w:t xml:space="preserve"> настоящего ТЗ</w:t>
      </w:r>
      <w:r w:rsidR="00ED7BA7">
        <w:t>;</w:t>
      </w:r>
    </w:p>
    <w:p w14:paraId="148A1158" w14:textId="74A31E56" w:rsidR="00ED7BA7" w:rsidRPr="00026ACA" w:rsidRDefault="00ED7BA7" w:rsidP="009366BF">
      <w:pPr>
        <w:pStyle w:val="af3"/>
        <w:numPr>
          <w:ilvl w:val="0"/>
          <w:numId w:val="151"/>
        </w:numPr>
        <w:spacing w:after="0"/>
        <w:ind w:left="0" w:firstLine="774"/>
      </w:pPr>
      <w:r w:rsidRPr="00ED7BA7">
        <w:t>должен быть дополнен перечень АЛК для отчетности.</w:t>
      </w:r>
    </w:p>
    <w:p w14:paraId="26BC5EB9" w14:textId="3915D983" w:rsidR="00B41A7F" w:rsidRPr="00B41A7F" w:rsidRDefault="00B41A7F" w:rsidP="00A16B95">
      <w:pPr>
        <w:pStyle w:val="affffffffffff3"/>
        <w:spacing w:line="276" w:lineRule="auto"/>
        <w:ind w:firstLine="709"/>
        <w:jc w:val="both"/>
        <w:rPr>
          <w:rFonts w:ascii="Times New Roman" w:eastAsia="Times New Roman" w:hAnsi="Times New Roman" w:cs="Times New Roman"/>
          <w:sz w:val="24"/>
          <w:szCs w:val="24"/>
          <w:lang w:eastAsia="ru-RU"/>
        </w:rPr>
      </w:pPr>
      <w:r w:rsidRPr="00B41A7F">
        <w:rPr>
          <w:rFonts w:ascii="Times New Roman" w:eastAsia="Times New Roman" w:hAnsi="Times New Roman" w:cs="Times New Roman"/>
          <w:sz w:val="24"/>
          <w:szCs w:val="24"/>
          <w:lang w:eastAsia="ru-RU"/>
        </w:rPr>
        <w:t xml:space="preserve">2. Необходимо доработать ролевую модель в подсистеме приема отчетности для создания возможности должностным лицам органов исполнительной власти субъектов Российской Федерации просмотра (без возможности редактирования и </w:t>
      </w:r>
      <w:r w:rsidR="0010683B">
        <w:rPr>
          <w:rFonts w:ascii="Times New Roman" w:eastAsia="Times New Roman" w:hAnsi="Times New Roman" w:cs="Times New Roman"/>
          <w:sz w:val="24"/>
          <w:szCs w:val="24"/>
          <w:lang w:eastAsia="ru-RU"/>
        </w:rPr>
        <w:t>проведения иных активных действий</w:t>
      </w:r>
      <w:r w:rsidRPr="00B41A7F">
        <w:rPr>
          <w:rFonts w:ascii="Times New Roman" w:eastAsia="Times New Roman" w:hAnsi="Times New Roman" w:cs="Times New Roman"/>
          <w:sz w:val="24"/>
          <w:szCs w:val="24"/>
          <w:lang w:eastAsia="ru-RU"/>
        </w:rPr>
        <w:t>):</w:t>
      </w:r>
    </w:p>
    <w:p w14:paraId="18E775B1" w14:textId="71CAEC7C" w:rsidR="00B41A7F" w:rsidRPr="00B41A7F" w:rsidRDefault="00B41A7F" w:rsidP="006344E0">
      <w:pPr>
        <w:pStyle w:val="affffffffffff3"/>
        <w:numPr>
          <w:ilvl w:val="0"/>
          <w:numId w:val="201"/>
        </w:numPr>
        <w:tabs>
          <w:tab w:val="left" w:pos="1560"/>
        </w:tabs>
        <w:spacing w:line="276" w:lineRule="auto"/>
        <w:ind w:left="0" w:firstLine="851"/>
        <w:jc w:val="both"/>
        <w:rPr>
          <w:rFonts w:ascii="Times New Roman" w:eastAsia="Times New Roman" w:hAnsi="Times New Roman" w:cs="Times New Roman"/>
          <w:sz w:val="24"/>
          <w:szCs w:val="24"/>
          <w:lang w:eastAsia="ru-RU"/>
        </w:rPr>
      </w:pPr>
      <w:r w:rsidRPr="00B41A7F">
        <w:rPr>
          <w:rFonts w:ascii="Times New Roman" w:eastAsia="Times New Roman" w:hAnsi="Times New Roman" w:cs="Times New Roman"/>
          <w:sz w:val="24"/>
          <w:szCs w:val="24"/>
          <w:lang w:eastAsia="ru-RU"/>
        </w:rPr>
        <w:t>деклараций о плате за негативное воздействие на окружающую среду в отношении объектов НВОС, представленными плательщиками платы, осуществляющими деятельность на объектах НВОС, подлежащих региональному государственному экологическому контролю (надзору), поступивших на рассмотрение в территориальные органы Росприроднадзора;</w:t>
      </w:r>
    </w:p>
    <w:p w14:paraId="029AD89A" w14:textId="68B443E6" w:rsidR="00B41A7F" w:rsidRPr="00B41A7F" w:rsidRDefault="00B41A7F" w:rsidP="006344E0">
      <w:pPr>
        <w:pStyle w:val="affffffffffff3"/>
        <w:numPr>
          <w:ilvl w:val="0"/>
          <w:numId w:val="201"/>
        </w:numPr>
        <w:tabs>
          <w:tab w:val="left" w:pos="1560"/>
        </w:tabs>
        <w:spacing w:line="276" w:lineRule="auto"/>
        <w:ind w:left="0" w:firstLine="851"/>
        <w:jc w:val="both"/>
        <w:rPr>
          <w:rFonts w:ascii="Times New Roman" w:eastAsia="Times New Roman" w:hAnsi="Times New Roman" w:cs="Times New Roman"/>
          <w:sz w:val="24"/>
          <w:szCs w:val="24"/>
          <w:lang w:eastAsia="ru-RU"/>
        </w:rPr>
      </w:pPr>
      <w:r w:rsidRPr="00B41A7F">
        <w:rPr>
          <w:rFonts w:ascii="Times New Roman" w:eastAsia="Times New Roman" w:hAnsi="Times New Roman" w:cs="Times New Roman"/>
          <w:sz w:val="24"/>
          <w:szCs w:val="24"/>
          <w:lang w:eastAsia="ru-RU"/>
        </w:rPr>
        <w:t>деклараций и отчетности природопользователей в отношении объектов НВОС, подлежащих государственному экологическому контролю (надзору), расположенных на территории поднадзорных им субъектов Российской Федерации (одного или нескольких), поступивших на рассмотрение в Росприроднадзор, его территориальные органы и иные органы исполнительной власти субъектов Российской Федерации.</w:t>
      </w:r>
    </w:p>
    <w:p w14:paraId="63587208" w14:textId="6E202D5D" w:rsidR="00064FF2" w:rsidRPr="00D544A0" w:rsidRDefault="00A16B95" w:rsidP="00D80D7C">
      <w:pPr>
        <w:spacing w:line="276" w:lineRule="auto"/>
        <w:ind w:firstLine="709"/>
        <w:jc w:val="both"/>
      </w:pPr>
      <w:r>
        <w:t xml:space="preserve">3. </w:t>
      </w:r>
      <w:r w:rsidR="005B361E">
        <w:t xml:space="preserve">Указанные требования к </w:t>
      </w:r>
      <w:r w:rsidR="005B361E" w:rsidRPr="00C75B58">
        <w:t xml:space="preserve">развитию подсистемы </w:t>
      </w:r>
      <w:r w:rsidR="005B361E">
        <w:t>приема отчетности</w:t>
      </w:r>
      <w:r w:rsidR="005B361E" w:rsidRPr="00C75B58">
        <w:t xml:space="preserve"> </w:t>
      </w:r>
      <w:r w:rsidR="005B361E">
        <w:t>должны быть уточнены и приведены в</w:t>
      </w:r>
      <w:r w:rsidR="005B361E" w:rsidRPr="00197D69">
        <w:t xml:space="preserve"> </w:t>
      </w:r>
      <w:r w:rsidR="005B361E">
        <w:t>ЧТЗ.</w:t>
      </w:r>
    </w:p>
    <w:p w14:paraId="248E7A84" w14:textId="7135CD01" w:rsidR="000C4CAA" w:rsidRDefault="000C4CAA" w:rsidP="000E0E9F">
      <w:pPr>
        <w:pStyle w:val="3f5"/>
        <w:tabs>
          <w:tab w:val="clear" w:pos="851"/>
          <w:tab w:val="left" w:pos="1418"/>
        </w:tabs>
        <w:ind w:left="0" w:firstLine="709"/>
        <w:jc w:val="both"/>
      </w:pPr>
      <w:bookmarkStart w:id="299" w:name="_Toc236036547"/>
      <w:bookmarkStart w:id="300" w:name="_Toc236036548"/>
      <w:bookmarkStart w:id="301" w:name="_Toc236036549"/>
      <w:bookmarkStart w:id="302" w:name="_Toc236036550"/>
      <w:bookmarkStart w:id="303" w:name="_Toc236036551"/>
      <w:bookmarkStart w:id="304" w:name="_Toc236036552"/>
      <w:bookmarkStart w:id="305" w:name="_Toc236036553"/>
      <w:bookmarkStart w:id="306" w:name="_Toc236036554"/>
      <w:bookmarkStart w:id="307" w:name="_Toc236036555"/>
      <w:bookmarkStart w:id="308" w:name="_Toc236036556"/>
      <w:bookmarkStart w:id="309" w:name="_Toc236036557"/>
      <w:bookmarkStart w:id="310" w:name="_Toc236036558"/>
      <w:bookmarkStart w:id="311" w:name="_Toc236036559"/>
      <w:bookmarkStart w:id="312" w:name="_Toc236036560"/>
      <w:bookmarkStart w:id="313" w:name="_Toc236036561"/>
      <w:bookmarkStart w:id="314" w:name="_Toc236036562"/>
      <w:bookmarkStart w:id="315" w:name="_Toc236036563"/>
      <w:bookmarkStart w:id="316" w:name="_Toc236036564"/>
      <w:bookmarkStart w:id="317" w:name="_Toc236036565"/>
      <w:bookmarkStart w:id="318" w:name="_Toc236036566"/>
      <w:bookmarkStart w:id="319" w:name="_Toc236036567"/>
      <w:bookmarkStart w:id="320" w:name="_Toc236036568"/>
      <w:bookmarkStart w:id="321" w:name="_Toc236036569"/>
      <w:bookmarkStart w:id="322" w:name="_Toc236036570"/>
      <w:bookmarkStart w:id="323" w:name="_Toc236036571"/>
      <w:bookmarkStart w:id="324" w:name="_Toc236036572"/>
      <w:bookmarkStart w:id="325" w:name="_Toc236036573"/>
      <w:bookmarkStart w:id="326" w:name="_Toc236036574"/>
      <w:bookmarkStart w:id="327" w:name="_Toc236036575"/>
      <w:bookmarkStart w:id="328" w:name="_Toc236036576"/>
      <w:bookmarkStart w:id="329" w:name="_Toc236036577"/>
      <w:bookmarkStart w:id="330" w:name="_Toc236036578"/>
      <w:bookmarkStart w:id="331" w:name="_Toc236036579"/>
      <w:bookmarkStart w:id="332" w:name="_Toc236036580"/>
      <w:bookmarkStart w:id="333" w:name="_Toc236036581"/>
      <w:bookmarkStart w:id="334" w:name="_Toc236036582"/>
      <w:bookmarkStart w:id="335" w:name="_Toc236036583"/>
      <w:bookmarkStart w:id="336" w:name="_Toc236036584"/>
      <w:bookmarkStart w:id="337" w:name="_Toc236036585"/>
      <w:bookmarkStart w:id="338" w:name="_Toc236036586"/>
      <w:bookmarkStart w:id="339" w:name="_Toc236036587"/>
      <w:bookmarkStart w:id="340" w:name="_Toc236036588"/>
      <w:bookmarkStart w:id="341" w:name="_Toc236036589"/>
      <w:bookmarkStart w:id="342" w:name="_Toc236036590"/>
      <w:bookmarkStart w:id="343" w:name="_Toc236036591"/>
      <w:bookmarkStart w:id="344" w:name="_Toc236036592"/>
      <w:bookmarkStart w:id="345" w:name="_Toc236036593"/>
      <w:bookmarkStart w:id="346" w:name="_Toc236036594"/>
      <w:bookmarkStart w:id="347" w:name="_Toc236036595"/>
      <w:bookmarkStart w:id="348" w:name="_Toc236036596"/>
      <w:bookmarkStart w:id="349" w:name="_Toc236036597"/>
      <w:bookmarkStart w:id="350" w:name="_Toc236036598"/>
      <w:bookmarkStart w:id="351" w:name="_Toc236036599"/>
      <w:bookmarkStart w:id="352" w:name="_Toc236036600"/>
      <w:bookmarkStart w:id="353" w:name="_Toc236036601"/>
      <w:bookmarkStart w:id="354" w:name="_Toc236036602"/>
      <w:bookmarkStart w:id="355" w:name="_Toc236036603"/>
      <w:bookmarkStart w:id="356" w:name="_Toc236036604"/>
      <w:bookmarkStart w:id="357" w:name="_Toc236036605"/>
      <w:bookmarkStart w:id="358" w:name="_Toc236036606"/>
      <w:bookmarkStart w:id="359" w:name="_Toc236036607"/>
      <w:bookmarkStart w:id="360" w:name="_Toc236036608"/>
      <w:bookmarkStart w:id="361" w:name="_Toc236036609"/>
      <w:bookmarkStart w:id="362" w:name="_Toc236036610"/>
      <w:bookmarkStart w:id="363" w:name="_Toc236036611"/>
      <w:bookmarkStart w:id="364" w:name="_Toc236036612"/>
      <w:bookmarkStart w:id="365" w:name="_Toc236036613"/>
      <w:bookmarkStart w:id="366" w:name="_Toc236036614"/>
      <w:bookmarkStart w:id="367" w:name="_Toc236036615"/>
      <w:bookmarkStart w:id="368" w:name="_Toc236036616"/>
      <w:bookmarkStart w:id="369" w:name="_Toc236036617"/>
      <w:bookmarkStart w:id="370" w:name="_Toc236036618"/>
      <w:bookmarkStart w:id="371" w:name="_Toc236036619"/>
      <w:bookmarkStart w:id="372" w:name="_Toc236036620"/>
      <w:bookmarkStart w:id="373" w:name="_Toc236036621"/>
      <w:bookmarkStart w:id="374" w:name="_Toc236036622"/>
      <w:bookmarkStart w:id="375" w:name="_Toc236036623"/>
      <w:bookmarkStart w:id="376" w:name="_Toc236036624"/>
      <w:bookmarkStart w:id="377" w:name="_Toc236036625"/>
      <w:bookmarkStart w:id="378" w:name="_Toc236036626"/>
      <w:bookmarkStart w:id="379" w:name="_Toc236036627"/>
      <w:bookmarkStart w:id="380" w:name="_Toc236036628"/>
      <w:bookmarkStart w:id="381" w:name="_Toc236036629"/>
      <w:bookmarkStart w:id="382" w:name="_Toc236036630"/>
      <w:bookmarkStart w:id="383" w:name="_Toc236036631"/>
      <w:bookmarkStart w:id="384" w:name="_Toc236036632"/>
      <w:bookmarkStart w:id="385" w:name="_Toc236036633"/>
      <w:bookmarkStart w:id="386" w:name="_Toc236036634"/>
      <w:bookmarkStart w:id="387" w:name="_Toc236036635"/>
      <w:bookmarkStart w:id="388" w:name="_Toc236036636"/>
      <w:bookmarkStart w:id="389" w:name="_Toc236036637"/>
      <w:bookmarkStart w:id="390" w:name="_Toc236036638"/>
      <w:bookmarkStart w:id="391" w:name="_Toc236036639"/>
      <w:bookmarkStart w:id="392" w:name="_Toc236036640"/>
      <w:bookmarkStart w:id="393" w:name="_Toc236036641"/>
      <w:bookmarkStart w:id="394" w:name="_Toc236036642"/>
      <w:bookmarkStart w:id="395" w:name="_Toc236036643"/>
      <w:bookmarkStart w:id="396" w:name="_Toc236036644"/>
      <w:bookmarkStart w:id="397" w:name="_Toc236036645"/>
      <w:bookmarkStart w:id="398" w:name="_Toc236036646"/>
      <w:bookmarkStart w:id="399" w:name="_Toc236036647"/>
      <w:bookmarkStart w:id="400" w:name="_Toc236036648"/>
      <w:bookmarkStart w:id="401" w:name="_Toc236036649"/>
      <w:bookmarkStart w:id="402" w:name="_Toc236036650"/>
      <w:bookmarkStart w:id="403" w:name="_Toc236036651"/>
      <w:bookmarkStart w:id="404" w:name="_Toc236036652"/>
      <w:bookmarkStart w:id="405" w:name="_Toc236036653"/>
      <w:bookmarkStart w:id="406" w:name="_Toc236036654"/>
      <w:bookmarkStart w:id="407" w:name="_Toc236036655"/>
      <w:bookmarkStart w:id="408" w:name="_Toc236036656"/>
      <w:bookmarkStart w:id="409" w:name="_Toc236036657"/>
      <w:bookmarkStart w:id="410" w:name="_Toc236036658"/>
      <w:bookmarkStart w:id="411" w:name="_Toc236036659"/>
      <w:bookmarkStart w:id="412" w:name="_Toc236036660"/>
      <w:bookmarkStart w:id="413" w:name="_Toc236036661"/>
      <w:bookmarkStart w:id="414" w:name="_Toc236036662"/>
      <w:bookmarkStart w:id="415" w:name="_Toc236036663"/>
      <w:bookmarkStart w:id="416" w:name="_Toc236036664"/>
      <w:bookmarkStart w:id="417" w:name="_Toc236036665"/>
      <w:bookmarkStart w:id="418" w:name="_Toc236036666"/>
      <w:bookmarkStart w:id="419" w:name="_Toc236036667"/>
      <w:bookmarkStart w:id="420" w:name="_Toc236036668"/>
      <w:bookmarkStart w:id="421" w:name="_Toc236036669"/>
      <w:bookmarkStart w:id="422" w:name="_Toc236036670"/>
      <w:bookmarkStart w:id="423" w:name="_Toc236036671"/>
      <w:bookmarkStart w:id="424" w:name="_Toc236036672"/>
      <w:bookmarkStart w:id="425" w:name="_Toc236036673"/>
      <w:bookmarkStart w:id="426" w:name="_Toc236036674"/>
      <w:bookmarkStart w:id="427" w:name="_Toc236036675"/>
      <w:bookmarkStart w:id="428" w:name="_Toc236036676"/>
      <w:bookmarkStart w:id="429" w:name="_Toc236036677"/>
      <w:bookmarkStart w:id="430" w:name="_Toc236036678"/>
      <w:bookmarkStart w:id="431" w:name="_Toc236036679"/>
      <w:bookmarkStart w:id="432" w:name="_Toc236036680"/>
      <w:bookmarkStart w:id="433" w:name="_Toc236036681"/>
      <w:bookmarkStart w:id="434" w:name="_Toc236036682"/>
      <w:bookmarkStart w:id="435" w:name="_Toc236036683"/>
      <w:bookmarkStart w:id="436" w:name="_Toc236036684"/>
      <w:bookmarkStart w:id="437" w:name="_Toc236036685"/>
      <w:bookmarkStart w:id="438" w:name="_Toc236036686"/>
      <w:bookmarkStart w:id="439" w:name="_Toc236036687"/>
      <w:bookmarkStart w:id="440" w:name="_Toc236036688"/>
      <w:bookmarkStart w:id="441" w:name="_Toc236036689"/>
      <w:bookmarkStart w:id="442" w:name="_Toc236036690"/>
      <w:bookmarkStart w:id="443" w:name="_Toc236036691"/>
      <w:bookmarkStart w:id="444" w:name="_Toc236036692"/>
      <w:bookmarkStart w:id="445" w:name="_Toc236036693"/>
      <w:bookmarkStart w:id="446" w:name="_Toc236036694"/>
      <w:bookmarkStart w:id="447" w:name="_Toc236036695"/>
      <w:bookmarkStart w:id="448" w:name="_Toc236036696"/>
      <w:bookmarkStart w:id="449" w:name="_Toc236036697"/>
      <w:bookmarkStart w:id="450" w:name="_Toc236036698"/>
      <w:bookmarkStart w:id="451" w:name="_Toc236036699"/>
      <w:bookmarkStart w:id="452" w:name="_Toc236036700"/>
      <w:bookmarkStart w:id="453" w:name="_Toc236036701"/>
      <w:bookmarkStart w:id="454" w:name="_Toc236036702"/>
      <w:bookmarkStart w:id="455" w:name="_Toc236036703"/>
      <w:bookmarkStart w:id="456" w:name="_Toc236036704"/>
      <w:bookmarkStart w:id="457" w:name="_Toc236036705"/>
      <w:bookmarkStart w:id="458" w:name="_Toc236036706"/>
      <w:bookmarkStart w:id="459" w:name="_Toc236036707"/>
      <w:bookmarkStart w:id="460" w:name="_Toc236036708"/>
      <w:bookmarkStart w:id="461" w:name="_Toc236036709"/>
      <w:bookmarkStart w:id="462" w:name="_Toc236036710"/>
      <w:bookmarkStart w:id="463" w:name="_Toc236036711"/>
      <w:bookmarkStart w:id="464" w:name="_Toc236036712"/>
      <w:bookmarkStart w:id="465" w:name="_Toc236036713"/>
      <w:bookmarkStart w:id="466" w:name="_Toc236036714"/>
      <w:bookmarkStart w:id="467" w:name="_Toc236036715"/>
      <w:bookmarkStart w:id="468" w:name="_Toc236036716"/>
      <w:bookmarkStart w:id="469" w:name="_Toc236036717"/>
      <w:bookmarkStart w:id="470" w:name="_Toc236036718"/>
      <w:bookmarkStart w:id="471" w:name="_Toc236036719"/>
      <w:bookmarkStart w:id="472" w:name="_Toc236036720"/>
      <w:bookmarkStart w:id="473" w:name="_Toc236036721"/>
      <w:bookmarkStart w:id="474" w:name="_Toc236036722"/>
      <w:bookmarkStart w:id="475" w:name="_Toc236036723"/>
      <w:bookmarkStart w:id="476" w:name="_Toc236036724"/>
      <w:bookmarkStart w:id="477" w:name="_Toc236036725"/>
      <w:bookmarkStart w:id="478" w:name="_Toc236036726"/>
      <w:bookmarkStart w:id="479" w:name="_Toc236036727"/>
      <w:bookmarkStart w:id="480" w:name="_Toc236036728"/>
      <w:bookmarkStart w:id="481" w:name="_Toc236036729"/>
      <w:bookmarkStart w:id="482" w:name="_Toc236036730"/>
      <w:bookmarkStart w:id="483" w:name="_Toc236036731"/>
      <w:bookmarkStart w:id="484" w:name="_Toc236036732"/>
      <w:bookmarkStart w:id="485" w:name="_Toc236036733"/>
      <w:bookmarkStart w:id="486" w:name="_Toc236036734"/>
      <w:bookmarkStart w:id="487" w:name="_Toc236036735"/>
      <w:bookmarkStart w:id="488" w:name="_Toc236036736"/>
      <w:bookmarkStart w:id="489" w:name="_Toc236036737"/>
      <w:bookmarkStart w:id="490" w:name="_Toc236036738"/>
      <w:bookmarkStart w:id="491" w:name="_Toc236036739"/>
      <w:bookmarkStart w:id="492" w:name="_Toc236036740"/>
      <w:bookmarkStart w:id="493" w:name="_Toc236036741"/>
      <w:bookmarkStart w:id="494" w:name="_Toc236036742"/>
      <w:bookmarkStart w:id="495" w:name="_Toc236036743"/>
      <w:bookmarkStart w:id="496" w:name="_Toc236036744"/>
      <w:bookmarkStart w:id="497" w:name="_Toc236036745"/>
      <w:bookmarkStart w:id="498" w:name="_Toc236036746"/>
      <w:bookmarkStart w:id="499" w:name="_Toc236036747"/>
      <w:bookmarkStart w:id="500" w:name="_Toc236036748"/>
      <w:bookmarkStart w:id="501" w:name="_Toc236036749"/>
      <w:bookmarkStart w:id="502" w:name="_Toc236036750"/>
      <w:bookmarkStart w:id="503" w:name="_Toc236036751"/>
      <w:bookmarkStart w:id="504" w:name="_Toc241838063"/>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r>
        <w:t xml:space="preserve">Требования к </w:t>
      </w:r>
      <w:r w:rsidR="00DB6D93">
        <w:t xml:space="preserve">созданию функциональности для </w:t>
      </w:r>
      <w:r>
        <w:t>автоматическо</w:t>
      </w:r>
      <w:r w:rsidR="00DB6D93">
        <w:t>й</w:t>
      </w:r>
      <w:r>
        <w:t xml:space="preserve"> </w:t>
      </w:r>
      <w:r w:rsidR="00DB6D93">
        <w:t xml:space="preserve">проверки </w:t>
      </w:r>
      <w:r>
        <w:t>отчетности</w:t>
      </w:r>
      <w:r w:rsidR="00DB6D93">
        <w:t>, поступающей</w:t>
      </w:r>
      <w:r>
        <w:t xml:space="preserve"> в рамках РОП</w:t>
      </w:r>
      <w:bookmarkEnd w:id="504"/>
      <w:r>
        <w:t xml:space="preserve">  </w:t>
      </w:r>
    </w:p>
    <w:p w14:paraId="63D9079E" w14:textId="425D5C47" w:rsidR="000C4CAA" w:rsidRDefault="000C4CAA" w:rsidP="00D80D7C">
      <w:pPr>
        <w:pStyle w:val="af3"/>
        <w:spacing w:after="0"/>
        <w:ind w:left="0"/>
        <w:rPr>
          <w:szCs w:val="28"/>
        </w:rPr>
      </w:pPr>
      <w:r>
        <w:rPr>
          <w:szCs w:val="28"/>
        </w:rPr>
        <w:t>Долж</w:t>
      </w:r>
      <w:r w:rsidR="00084FD5">
        <w:rPr>
          <w:szCs w:val="28"/>
        </w:rPr>
        <w:t>е</w:t>
      </w:r>
      <w:r w:rsidR="002A2444">
        <w:rPr>
          <w:szCs w:val="28"/>
        </w:rPr>
        <w:t>н</w:t>
      </w:r>
      <w:r>
        <w:rPr>
          <w:szCs w:val="28"/>
        </w:rPr>
        <w:t xml:space="preserve"> быть обеспечен автоматическ</w:t>
      </w:r>
      <w:r w:rsidR="00084FD5">
        <w:rPr>
          <w:szCs w:val="28"/>
        </w:rPr>
        <w:t>ий анализ</w:t>
      </w:r>
      <w:r>
        <w:rPr>
          <w:szCs w:val="28"/>
        </w:rPr>
        <w:t xml:space="preserve"> следующей отчетности</w:t>
      </w:r>
      <w:r w:rsidR="00373298">
        <w:rPr>
          <w:szCs w:val="28"/>
        </w:rPr>
        <w:t>, поступающей в рамках РОП</w:t>
      </w:r>
      <w:r>
        <w:rPr>
          <w:szCs w:val="28"/>
        </w:rPr>
        <w:t>:</w:t>
      </w:r>
    </w:p>
    <w:p w14:paraId="0B7322D7" w14:textId="1251CF6D" w:rsidR="000C4CAA" w:rsidRPr="00921F0D" w:rsidRDefault="00E676D7" w:rsidP="00D023E2">
      <w:pPr>
        <w:pStyle w:val="1B3f"/>
        <w:numPr>
          <w:ilvl w:val="0"/>
          <w:numId w:val="156"/>
        </w:numPr>
        <w:tabs>
          <w:tab w:val="left" w:pos="1134"/>
        </w:tabs>
        <w:ind w:left="709" w:firstLine="0"/>
        <w:rPr>
          <w:szCs w:val="24"/>
        </w:rPr>
      </w:pPr>
      <w:r>
        <w:rPr>
          <w:szCs w:val="24"/>
        </w:rPr>
        <w:t>отчет</w:t>
      </w:r>
      <w:r w:rsidR="004B143B">
        <w:rPr>
          <w:szCs w:val="24"/>
        </w:rPr>
        <w:t>ность</w:t>
      </w:r>
      <w:r>
        <w:rPr>
          <w:szCs w:val="24"/>
        </w:rPr>
        <w:t xml:space="preserve"> </w:t>
      </w:r>
      <w:r w:rsidR="000C4CAA" w:rsidRPr="00921F0D">
        <w:rPr>
          <w:szCs w:val="24"/>
        </w:rPr>
        <w:t>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сведения о вывезенных из Российской Федерации товарах, упаковке (</w:t>
      </w:r>
      <w:r w:rsidR="00C343E0">
        <w:rPr>
          <w:szCs w:val="24"/>
        </w:rPr>
        <w:t>п</w:t>
      </w:r>
      <w:r w:rsidR="000C4CAA" w:rsidRPr="00921F0D">
        <w:rPr>
          <w:szCs w:val="24"/>
        </w:rPr>
        <w:t>риложение № 1 к постановлению Правительства Российской Федерации от 31.05.2024 № 741 «Об утверждении Правил представления производителями товаров, импортерами товаров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w:t>
      </w:r>
      <w:r w:rsidR="000C4CAA">
        <w:rPr>
          <w:szCs w:val="24"/>
        </w:rPr>
        <w:t xml:space="preserve"> (далее – ПП РФ № 741)</w:t>
      </w:r>
      <w:r w:rsidR="000C4CAA" w:rsidRPr="00921F0D">
        <w:rPr>
          <w:szCs w:val="24"/>
        </w:rPr>
        <w:t>);</w:t>
      </w:r>
    </w:p>
    <w:p w14:paraId="5B0C4641" w14:textId="678F5685" w:rsidR="000C4CAA" w:rsidRDefault="00E676D7" w:rsidP="00D023E2">
      <w:pPr>
        <w:pStyle w:val="1B3f"/>
        <w:numPr>
          <w:ilvl w:val="0"/>
          <w:numId w:val="156"/>
        </w:numPr>
        <w:tabs>
          <w:tab w:val="left" w:pos="1134"/>
        </w:tabs>
        <w:ind w:left="709" w:firstLine="0"/>
        <w:rPr>
          <w:szCs w:val="24"/>
        </w:rPr>
      </w:pPr>
      <w:r>
        <w:rPr>
          <w:szCs w:val="24"/>
        </w:rPr>
        <w:t>отчет</w:t>
      </w:r>
      <w:r w:rsidR="004B143B">
        <w:rPr>
          <w:szCs w:val="24"/>
        </w:rPr>
        <w:t>ность</w:t>
      </w:r>
      <w:r>
        <w:rPr>
          <w:szCs w:val="24"/>
        </w:rPr>
        <w:t xml:space="preserve"> </w:t>
      </w:r>
      <w:r w:rsidR="000C4CAA" w:rsidRPr="00921F0D">
        <w:rPr>
          <w:szCs w:val="24"/>
        </w:rPr>
        <w:t xml:space="preserve">о выполнении самостоятельной утилизации отходов от использования товаров </w:t>
      </w:r>
      <w:r w:rsidR="000C4CAA" w:rsidRPr="00B631D9">
        <w:rPr>
          <w:szCs w:val="24"/>
        </w:rPr>
        <w:t>(</w:t>
      </w:r>
      <w:r w:rsidR="00C343E0" w:rsidRPr="00B631D9">
        <w:rPr>
          <w:szCs w:val="24"/>
        </w:rPr>
        <w:t>п</w:t>
      </w:r>
      <w:r w:rsidR="000C4CAA" w:rsidRPr="00B631D9">
        <w:rPr>
          <w:szCs w:val="24"/>
        </w:rPr>
        <w:t>риложение №</w:t>
      </w:r>
      <w:r w:rsidR="00991FE3" w:rsidRPr="00B631D9">
        <w:rPr>
          <w:szCs w:val="24"/>
        </w:rPr>
        <w:t xml:space="preserve"> </w:t>
      </w:r>
      <w:r w:rsidR="000C4CAA" w:rsidRPr="00B631D9">
        <w:rPr>
          <w:szCs w:val="24"/>
        </w:rPr>
        <w:t>1 к постановлению</w:t>
      </w:r>
      <w:r w:rsidR="000C4CAA" w:rsidRPr="00921F0D">
        <w:rPr>
          <w:szCs w:val="24"/>
        </w:rPr>
        <w:t xml:space="preserve"> Правительства Российской Федерации от 31.05.2024 №</w:t>
      </w:r>
      <w:r w:rsidR="0010206C">
        <w:rPr>
          <w:szCs w:val="24"/>
        </w:rPr>
        <w:t> </w:t>
      </w:r>
      <w:r w:rsidR="000C4CAA" w:rsidRPr="00921F0D">
        <w:rPr>
          <w:szCs w:val="24"/>
        </w:rPr>
        <w:t>742 «Об</w:t>
      </w:r>
      <w:r w:rsidR="000C4CAA">
        <w:rPr>
          <w:szCs w:val="24"/>
        </w:rPr>
        <w:t> </w:t>
      </w:r>
      <w:r w:rsidR="000C4CAA" w:rsidRPr="00921F0D">
        <w:rPr>
          <w:szCs w:val="24"/>
        </w:rPr>
        <w:t>утверждении Правил представления производителями товаров, импортерами товаров отчетности о выполнении самостоятельной утилизации отходов от использования товаров»</w:t>
      </w:r>
      <w:r w:rsidR="000C4CAA">
        <w:rPr>
          <w:szCs w:val="24"/>
        </w:rPr>
        <w:t xml:space="preserve"> (далее – ПП РФ № 742)</w:t>
      </w:r>
      <w:r w:rsidR="000C4CAA" w:rsidRPr="00921F0D">
        <w:rPr>
          <w:szCs w:val="24"/>
        </w:rPr>
        <w:t>)</w:t>
      </w:r>
      <w:r w:rsidR="000C4CAA">
        <w:rPr>
          <w:szCs w:val="24"/>
        </w:rPr>
        <w:t>;</w:t>
      </w:r>
    </w:p>
    <w:p w14:paraId="52EABCEF" w14:textId="65D3D8C5" w:rsidR="000C4CAA" w:rsidRDefault="00E676D7" w:rsidP="00D023E2">
      <w:pPr>
        <w:pStyle w:val="1B3f"/>
        <w:numPr>
          <w:ilvl w:val="0"/>
          <w:numId w:val="157"/>
        </w:numPr>
        <w:tabs>
          <w:tab w:val="left" w:pos="1134"/>
        </w:tabs>
        <w:ind w:left="709" w:firstLine="0"/>
        <w:rPr>
          <w:szCs w:val="24"/>
        </w:rPr>
      </w:pPr>
      <w:r>
        <w:rPr>
          <w:szCs w:val="24"/>
        </w:rPr>
        <w:t>отчет</w:t>
      </w:r>
      <w:r w:rsidR="004B143B">
        <w:rPr>
          <w:szCs w:val="24"/>
        </w:rPr>
        <w:t>ность</w:t>
      </w:r>
      <w:r>
        <w:rPr>
          <w:szCs w:val="24"/>
        </w:rPr>
        <w:t xml:space="preserve"> </w:t>
      </w:r>
      <w:r w:rsidR="000C4CAA" w:rsidRPr="004534A4">
        <w:rPr>
          <w:szCs w:val="24"/>
        </w:rPr>
        <w:t xml:space="preserve">о расчете суммы экологического сбора по товарам, упаковке, произведенным на территории Российской Федерации или ввезенным из государств-членов Евразийского </w:t>
      </w:r>
      <w:r w:rsidR="000C4CAA" w:rsidRPr="0062693A">
        <w:rPr>
          <w:szCs w:val="24"/>
        </w:rPr>
        <w:t xml:space="preserve">экономического </w:t>
      </w:r>
      <w:r w:rsidR="000C4CAA" w:rsidRPr="00B631D9">
        <w:rPr>
          <w:szCs w:val="24"/>
        </w:rPr>
        <w:t>союза (приложение № 1</w:t>
      </w:r>
      <w:r w:rsidR="000C4CAA" w:rsidRPr="0062693A">
        <w:rPr>
          <w:szCs w:val="24"/>
        </w:rPr>
        <w:t xml:space="preserve"> к Правилам взимания экологического сбора, утвержденным </w:t>
      </w:r>
      <w:r w:rsidR="000C4CAA">
        <w:rPr>
          <w:szCs w:val="24"/>
        </w:rPr>
        <w:t>п</w:t>
      </w:r>
      <w:r w:rsidR="000C4CAA" w:rsidRPr="004534A4">
        <w:rPr>
          <w:szCs w:val="24"/>
        </w:rPr>
        <w:t>остановление</w:t>
      </w:r>
      <w:r w:rsidR="000C4CAA">
        <w:rPr>
          <w:szCs w:val="24"/>
        </w:rPr>
        <w:t>м</w:t>
      </w:r>
      <w:r w:rsidR="000C4CAA" w:rsidRPr="004534A4">
        <w:rPr>
          <w:szCs w:val="24"/>
        </w:rPr>
        <w:t xml:space="preserve"> Правительства Российской Федерации от 30.12.2024 № 1990 «О</w:t>
      </w:r>
      <w:r w:rsidR="000C4CAA">
        <w:rPr>
          <w:szCs w:val="24"/>
        </w:rPr>
        <w:t> </w:t>
      </w:r>
      <w:r w:rsidR="000C4CAA" w:rsidRPr="004534A4">
        <w:rPr>
          <w:szCs w:val="24"/>
        </w:rPr>
        <w:t>порядке взимания экологического сбора»</w:t>
      </w:r>
      <w:r w:rsidR="000C4CAA">
        <w:rPr>
          <w:szCs w:val="24"/>
        </w:rPr>
        <w:t xml:space="preserve"> (далее </w:t>
      </w:r>
      <w:r w:rsidR="00C31D12">
        <w:rPr>
          <w:szCs w:val="24"/>
        </w:rPr>
        <w:t>–</w:t>
      </w:r>
      <w:r w:rsidR="000C4CAA">
        <w:rPr>
          <w:szCs w:val="24"/>
        </w:rPr>
        <w:t xml:space="preserve"> </w:t>
      </w:r>
      <w:r w:rsidR="000C4CAA" w:rsidRPr="0062693A">
        <w:rPr>
          <w:szCs w:val="24"/>
        </w:rPr>
        <w:t>ПП РФ № 1990)</w:t>
      </w:r>
      <w:r w:rsidR="000C4CAA">
        <w:rPr>
          <w:szCs w:val="24"/>
        </w:rPr>
        <w:t>)</w:t>
      </w:r>
      <w:r>
        <w:rPr>
          <w:szCs w:val="24"/>
        </w:rPr>
        <w:t>.</w:t>
      </w:r>
    </w:p>
    <w:p w14:paraId="05B3763E" w14:textId="1C6EDDBD" w:rsidR="003B2760" w:rsidRPr="007757E0" w:rsidRDefault="003B2760" w:rsidP="00B55246">
      <w:pPr>
        <w:pStyle w:val="44"/>
        <w:numPr>
          <w:ilvl w:val="3"/>
          <w:numId w:val="168"/>
        </w:numPr>
        <w:rPr>
          <w:sz w:val="24"/>
          <w:szCs w:val="24"/>
        </w:rPr>
      </w:pPr>
      <w:r w:rsidRPr="007757E0">
        <w:rPr>
          <w:sz w:val="24"/>
          <w:szCs w:val="24"/>
        </w:rPr>
        <w:t xml:space="preserve">Требования к разработке алгоритмов </w:t>
      </w:r>
      <w:r w:rsidR="003A35BC">
        <w:rPr>
          <w:sz w:val="24"/>
          <w:szCs w:val="24"/>
        </w:rPr>
        <w:t>для автоматическо</w:t>
      </w:r>
      <w:r w:rsidR="00077BB3">
        <w:rPr>
          <w:sz w:val="24"/>
          <w:szCs w:val="24"/>
        </w:rPr>
        <w:t>го</w:t>
      </w:r>
      <w:r w:rsidR="003A35BC">
        <w:rPr>
          <w:sz w:val="24"/>
          <w:szCs w:val="24"/>
        </w:rPr>
        <w:t xml:space="preserve"> </w:t>
      </w:r>
      <w:r w:rsidR="00077BB3">
        <w:rPr>
          <w:sz w:val="24"/>
          <w:szCs w:val="24"/>
        </w:rPr>
        <w:t xml:space="preserve">анализа </w:t>
      </w:r>
      <w:r w:rsidRPr="00C04526">
        <w:rPr>
          <w:sz w:val="24"/>
          <w:szCs w:val="24"/>
        </w:rPr>
        <w:t>отчетности, поступающей в рамках РОП</w:t>
      </w:r>
    </w:p>
    <w:p w14:paraId="5D5DEE35" w14:textId="643D5FC5" w:rsidR="003B2760" w:rsidRDefault="005F2E26" w:rsidP="005F2E26">
      <w:pPr>
        <w:pStyle w:val="1B3f"/>
        <w:tabs>
          <w:tab w:val="left" w:pos="1134"/>
        </w:tabs>
        <w:ind w:firstLine="709"/>
      </w:pPr>
      <w:r>
        <w:t>Должны быть разработаны алгоритмы для автоматическо</w:t>
      </w:r>
      <w:r w:rsidR="00077BB3">
        <w:t>го</w:t>
      </w:r>
      <w:r>
        <w:t xml:space="preserve"> </w:t>
      </w:r>
      <w:r w:rsidR="00077BB3">
        <w:t xml:space="preserve">анализа </w:t>
      </w:r>
      <w:r>
        <w:t>отчетности, поступающей в рамках РОП:</w:t>
      </w:r>
    </w:p>
    <w:p w14:paraId="2DC4F2F8" w14:textId="26CCDBA8" w:rsidR="003961A0" w:rsidRDefault="003961A0" w:rsidP="003961A0">
      <w:pPr>
        <w:pStyle w:val="af3"/>
        <w:numPr>
          <w:ilvl w:val="0"/>
          <w:numId w:val="152"/>
        </w:numPr>
        <w:spacing w:after="0"/>
        <w:ind w:left="1134"/>
        <w:rPr>
          <w:lang w:bidi="en-US"/>
        </w:rPr>
      </w:pPr>
      <w:r>
        <w:rPr>
          <w:lang w:bidi="en-US"/>
        </w:rPr>
        <w:t>проверка срока подачи отчетности;</w:t>
      </w:r>
    </w:p>
    <w:p w14:paraId="77A9E4F0" w14:textId="00405084" w:rsidR="003961A0" w:rsidRDefault="003961A0" w:rsidP="003961A0">
      <w:pPr>
        <w:pStyle w:val="af3"/>
        <w:numPr>
          <w:ilvl w:val="0"/>
          <w:numId w:val="152"/>
        </w:numPr>
        <w:spacing w:after="0"/>
        <w:ind w:left="1134"/>
        <w:rPr>
          <w:lang w:bidi="en-US"/>
        </w:rPr>
      </w:pPr>
      <w:r>
        <w:rPr>
          <w:lang w:bidi="en-US"/>
        </w:rPr>
        <w:t>проверка действительности и легитимности ЭП подписанта отчетности (доверенности);</w:t>
      </w:r>
    </w:p>
    <w:p w14:paraId="7450F0AB" w14:textId="114797E7" w:rsidR="003961A0" w:rsidRDefault="003961A0" w:rsidP="003961A0">
      <w:pPr>
        <w:pStyle w:val="af3"/>
        <w:numPr>
          <w:ilvl w:val="0"/>
          <w:numId w:val="152"/>
        </w:numPr>
        <w:spacing w:after="0"/>
        <w:ind w:left="1134"/>
        <w:rPr>
          <w:lang w:bidi="en-US"/>
        </w:rPr>
      </w:pPr>
      <w:r>
        <w:rPr>
          <w:lang w:bidi="en-US"/>
        </w:rPr>
        <w:t>проверка действительности с</w:t>
      </w:r>
      <w:r w:rsidRPr="005A6706">
        <w:rPr>
          <w:lang w:bidi="en-US"/>
        </w:rPr>
        <w:t>убъект</w:t>
      </w:r>
      <w:r>
        <w:rPr>
          <w:lang w:bidi="en-US"/>
        </w:rPr>
        <w:t>а</w:t>
      </w:r>
      <w:r w:rsidRPr="005A6706">
        <w:rPr>
          <w:lang w:bidi="en-US"/>
        </w:rPr>
        <w:t xml:space="preserve"> </w:t>
      </w:r>
      <w:r w:rsidR="004F03A1">
        <w:rPr>
          <w:lang w:bidi="en-US"/>
        </w:rPr>
        <w:t>отчетности</w:t>
      </w:r>
      <w:r w:rsidRPr="005A6706">
        <w:rPr>
          <w:lang w:bidi="en-US"/>
        </w:rPr>
        <w:t xml:space="preserve"> и </w:t>
      </w:r>
      <w:r>
        <w:rPr>
          <w:lang w:bidi="en-US"/>
        </w:rPr>
        <w:t xml:space="preserve">его организационно-правовой </w:t>
      </w:r>
      <w:r w:rsidRPr="005A6706">
        <w:rPr>
          <w:lang w:bidi="en-US"/>
        </w:rPr>
        <w:t>режим</w:t>
      </w:r>
      <w:r>
        <w:rPr>
          <w:lang w:bidi="en-US"/>
        </w:rPr>
        <w:t>;</w:t>
      </w:r>
    </w:p>
    <w:p w14:paraId="40D68CB5" w14:textId="4CF692BC" w:rsidR="003961A0" w:rsidRDefault="003961A0" w:rsidP="00077BB3">
      <w:pPr>
        <w:pStyle w:val="af3"/>
        <w:numPr>
          <w:ilvl w:val="0"/>
          <w:numId w:val="152"/>
        </w:numPr>
        <w:spacing w:after="0"/>
        <w:ind w:left="1134"/>
        <w:rPr>
          <w:lang w:bidi="en-US"/>
        </w:rPr>
      </w:pPr>
      <w:r>
        <w:rPr>
          <w:lang w:bidi="en-US"/>
        </w:rPr>
        <w:t>сверка данных отчетности с данными ФТС России и ООО «Оператор-ЦРПТ»</w:t>
      </w:r>
      <w:r w:rsidR="00077BB3" w:rsidRPr="00077BB3">
        <w:rPr>
          <w:lang w:bidi="en-US"/>
        </w:rPr>
        <w:t xml:space="preserve"> с указанием конкретных нарушений, выявленных в представленных отчетностях</w:t>
      </w:r>
      <w:r w:rsidR="00077BB3">
        <w:rPr>
          <w:lang w:bidi="en-US"/>
        </w:rPr>
        <w:t>;</w:t>
      </w:r>
    </w:p>
    <w:p w14:paraId="3881C1A8" w14:textId="12287783" w:rsidR="003961A0" w:rsidRDefault="00077BB3" w:rsidP="006C3EE3">
      <w:pPr>
        <w:pStyle w:val="af3"/>
        <w:numPr>
          <w:ilvl w:val="0"/>
          <w:numId w:val="152"/>
        </w:numPr>
        <w:spacing w:after="0"/>
        <w:ind w:left="1134"/>
        <w:rPr>
          <w:lang w:bidi="en-US"/>
        </w:rPr>
      </w:pPr>
      <w:r w:rsidRPr="00077BB3">
        <w:rPr>
          <w:lang w:bidi="en-US"/>
        </w:rPr>
        <w:t>автоматическо</w:t>
      </w:r>
      <w:r>
        <w:rPr>
          <w:lang w:bidi="en-US"/>
        </w:rPr>
        <w:t>е</w:t>
      </w:r>
      <w:r w:rsidRPr="00077BB3">
        <w:rPr>
          <w:lang w:bidi="en-US"/>
        </w:rPr>
        <w:t xml:space="preserve"> сравнени</w:t>
      </w:r>
      <w:r>
        <w:rPr>
          <w:lang w:bidi="en-US"/>
        </w:rPr>
        <w:t>е</w:t>
      </w:r>
      <w:r w:rsidR="002E7F53">
        <w:rPr>
          <w:lang w:bidi="en-US"/>
        </w:rPr>
        <w:t xml:space="preserve"> в </w:t>
      </w:r>
      <w:r w:rsidR="002E7F53" w:rsidRPr="00077BB3">
        <w:rPr>
          <w:lang w:bidi="en-US"/>
        </w:rPr>
        <w:t>представленных отчетностях</w:t>
      </w:r>
      <w:r w:rsidR="002E7F53">
        <w:rPr>
          <w:lang w:bidi="en-US"/>
        </w:rPr>
        <w:t xml:space="preserve"> </w:t>
      </w:r>
      <w:r w:rsidR="006C3EE3">
        <w:rPr>
          <w:lang w:bidi="en-US"/>
        </w:rPr>
        <w:t>сведений о</w:t>
      </w:r>
      <w:r w:rsidR="009A03CB">
        <w:rPr>
          <w:lang w:bidi="en-US"/>
        </w:rPr>
        <w:t xml:space="preserve"> </w:t>
      </w:r>
      <w:r w:rsidRPr="00077BB3">
        <w:rPr>
          <w:lang w:bidi="en-US"/>
        </w:rPr>
        <w:t>передач</w:t>
      </w:r>
      <w:r w:rsidR="006C3EE3">
        <w:rPr>
          <w:lang w:bidi="en-US"/>
        </w:rPr>
        <w:t>е</w:t>
      </w:r>
      <w:r w:rsidRPr="00077BB3">
        <w:rPr>
          <w:lang w:bidi="en-US"/>
        </w:rPr>
        <w:t xml:space="preserve"> товаров</w:t>
      </w:r>
      <w:r w:rsidR="006C3EE3" w:rsidRPr="006C3EE3">
        <w:rPr>
          <w:lang w:bidi="en-US"/>
        </w:rPr>
        <w:t>, используемых в качестве сырья, материалов, запасных частей, комплектующих при производстве товаров</w:t>
      </w:r>
      <w:r w:rsidR="006C3EE3">
        <w:rPr>
          <w:lang w:bidi="en-US"/>
        </w:rPr>
        <w:t>,</w:t>
      </w:r>
      <w:r w:rsidR="002E7F53" w:rsidRPr="00077BB3">
        <w:rPr>
          <w:lang w:bidi="en-US"/>
        </w:rPr>
        <w:t xml:space="preserve"> </w:t>
      </w:r>
      <w:r w:rsidRPr="00077BB3">
        <w:rPr>
          <w:lang w:bidi="en-US"/>
        </w:rPr>
        <w:t xml:space="preserve">третьим лицам/использования товара </w:t>
      </w:r>
      <w:r w:rsidR="006C3EE3" w:rsidRPr="006C3EE3">
        <w:rPr>
          <w:lang w:bidi="en-US"/>
        </w:rPr>
        <w:t xml:space="preserve">в качестве сырья, материалов, запасных частей, комплектующих при производстве товаров </w:t>
      </w:r>
      <w:r w:rsidRPr="00077BB3">
        <w:rPr>
          <w:lang w:bidi="en-US"/>
        </w:rPr>
        <w:t>от третьих лиц</w:t>
      </w:r>
      <w:r w:rsidR="00BE1C61">
        <w:rPr>
          <w:lang w:bidi="en-US"/>
        </w:rPr>
        <w:t>,</w:t>
      </w:r>
      <w:r w:rsidRPr="00077BB3">
        <w:rPr>
          <w:lang w:bidi="en-US"/>
        </w:rPr>
        <w:t xml:space="preserve"> с</w:t>
      </w:r>
      <w:r w:rsidR="002E7F53">
        <w:rPr>
          <w:lang w:bidi="en-US"/>
        </w:rPr>
        <w:t xml:space="preserve"> отчетностью, представленной третьими лицами с</w:t>
      </w:r>
      <w:r w:rsidRPr="00077BB3">
        <w:rPr>
          <w:lang w:bidi="en-US"/>
        </w:rPr>
        <w:t xml:space="preserve"> выдачей информации о допущенных нарушениях, а также возможности автоматического информирования территориальных органов Росприроднадзора об указанных выявленных нарушениях в отчетностях, представленных производителем товаров, упаковки</w:t>
      </w:r>
      <w:r>
        <w:rPr>
          <w:lang w:bidi="en-US"/>
        </w:rPr>
        <w:t>;</w:t>
      </w:r>
    </w:p>
    <w:p w14:paraId="2FB44473" w14:textId="0DE4BC23" w:rsidR="00053768" w:rsidRDefault="007D0831" w:rsidP="003961A0">
      <w:pPr>
        <w:pStyle w:val="af3"/>
        <w:numPr>
          <w:ilvl w:val="0"/>
          <w:numId w:val="152"/>
        </w:numPr>
        <w:spacing w:after="0"/>
        <w:ind w:left="1134"/>
        <w:rPr>
          <w:lang w:bidi="en-US"/>
        </w:rPr>
      </w:pPr>
      <w:r>
        <w:t>проверка уплаты экосбора</w:t>
      </w:r>
      <w:r w:rsidR="00E74178">
        <w:t>, в том числе по направленным требованиям</w:t>
      </w:r>
      <w:r w:rsidR="00053768">
        <w:rPr>
          <w:lang w:bidi="en-US"/>
        </w:rPr>
        <w:t>;</w:t>
      </w:r>
    </w:p>
    <w:p w14:paraId="66B1D4F3" w14:textId="760BE4D8" w:rsidR="002E7F53" w:rsidRDefault="00B50A3E" w:rsidP="00B631D9">
      <w:pPr>
        <w:pStyle w:val="af3"/>
        <w:numPr>
          <w:ilvl w:val="0"/>
          <w:numId w:val="152"/>
        </w:numPr>
        <w:spacing w:after="0" w:line="288" w:lineRule="atLeast"/>
        <w:ind w:left="1134"/>
        <w:rPr>
          <w:lang w:bidi="en-US"/>
        </w:rPr>
      </w:pPr>
      <w:r>
        <w:rPr>
          <w:lang w:bidi="en-US"/>
        </w:rPr>
        <w:t xml:space="preserve">сверка </w:t>
      </w:r>
      <w:r w:rsidR="00053768">
        <w:rPr>
          <w:lang w:bidi="en-US"/>
        </w:rPr>
        <w:t xml:space="preserve">представленных в </w:t>
      </w:r>
      <w:r>
        <w:rPr>
          <w:lang w:bidi="en-US"/>
        </w:rPr>
        <w:t>отчетностях сведений</w:t>
      </w:r>
      <w:r w:rsidR="00053768">
        <w:rPr>
          <w:lang w:bidi="en-US"/>
        </w:rPr>
        <w:t xml:space="preserve"> по</w:t>
      </w:r>
      <w:r>
        <w:rPr>
          <w:lang w:bidi="en-US"/>
        </w:rPr>
        <w:t xml:space="preserve"> утилизации отходов от использования товаров</w:t>
      </w:r>
      <w:r w:rsidRPr="00B631D9">
        <w:rPr>
          <w:rFonts w:eastAsia="SimSun"/>
          <w:lang w:eastAsia="zh-CN"/>
        </w:rPr>
        <w:t xml:space="preserve"> с имеющимися в ПТК «Госконтроль» данными по год</w:t>
      </w:r>
      <w:r w:rsidR="00053768" w:rsidRPr="00B631D9">
        <w:rPr>
          <w:rFonts w:eastAsia="SimSun"/>
          <w:lang w:eastAsia="zh-CN"/>
        </w:rPr>
        <w:t>о</w:t>
      </w:r>
      <w:r w:rsidRPr="00B631D9">
        <w:rPr>
          <w:rFonts w:eastAsia="SimSun"/>
          <w:lang w:eastAsia="zh-CN"/>
        </w:rPr>
        <w:t>вым мощностям</w:t>
      </w:r>
      <w:r w:rsidR="00BE1C61">
        <w:rPr>
          <w:rFonts w:eastAsia="SimSun"/>
          <w:lang w:eastAsia="zh-CN"/>
        </w:rPr>
        <w:t>,</w:t>
      </w:r>
      <w:r w:rsidRPr="00B631D9">
        <w:rPr>
          <w:rFonts w:eastAsia="SimSun"/>
          <w:lang w:eastAsia="zh-CN"/>
        </w:rPr>
        <w:t xml:space="preserve"> указанны</w:t>
      </w:r>
      <w:r w:rsidR="00BE1C61">
        <w:rPr>
          <w:rFonts w:eastAsia="SimSun"/>
          <w:lang w:eastAsia="zh-CN"/>
        </w:rPr>
        <w:t>ми</w:t>
      </w:r>
      <w:r w:rsidRPr="00B631D9">
        <w:rPr>
          <w:rFonts w:eastAsia="SimSun"/>
          <w:lang w:eastAsia="zh-CN"/>
        </w:rPr>
        <w:t xml:space="preserve"> в отчетностях ЮЛ/ИП, о</w:t>
      </w:r>
      <w:r w:rsidR="00053768" w:rsidRPr="00B631D9">
        <w:rPr>
          <w:rFonts w:eastAsia="SimSun"/>
          <w:lang w:eastAsia="zh-CN"/>
        </w:rPr>
        <w:t>существляющих утилизацию отходов от использования товаров</w:t>
      </w:r>
      <w:r w:rsidR="00053768">
        <w:rPr>
          <w:lang w:bidi="en-US"/>
        </w:rPr>
        <w:t xml:space="preserve"> </w:t>
      </w:r>
      <w:r>
        <w:rPr>
          <w:lang w:bidi="en-US"/>
        </w:rPr>
        <w:t>(далее – утилизатор</w:t>
      </w:r>
      <w:r w:rsidR="005B6EDD">
        <w:rPr>
          <w:lang w:bidi="en-US"/>
        </w:rPr>
        <w:t>ы</w:t>
      </w:r>
      <w:r>
        <w:rPr>
          <w:lang w:bidi="en-US"/>
        </w:rPr>
        <w:t>).</w:t>
      </w:r>
    </w:p>
    <w:p w14:paraId="32B435B1" w14:textId="23F0C492" w:rsidR="003961A0" w:rsidRDefault="003961A0" w:rsidP="00B05D83">
      <w:pPr>
        <w:pStyle w:val="af3"/>
        <w:spacing w:after="0"/>
        <w:ind w:left="0"/>
        <w:rPr>
          <w:lang w:bidi="en-US"/>
        </w:rPr>
      </w:pPr>
      <w:r>
        <w:rPr>
          <w:lang w:bidi="en-US"/>
        </w:rPr>
        <w:t>Алгоритм проверки срока подачи отчет</w:t>
      </w:r>
      <w:r w:rsidR="004F03A1">
        <w:rPr>
          <w:lang w:bidi="en-US"/>
        </w:rPr>
        <w:t>ности</w:t>
      </w:r>
      <w:r>
        <w:rPr>
          <w:lang w:bidi="en-US"/>
        </w:rPr>
        <w:t xml:space="preserve"> должен быть разработан на основе требований НПА.</w:t>
      </w:r>
    </w:p>
    <w:p w14:paraId="467C97C6" w14:textId="61AED8EA" w:rsidR="003961A0" w:rsidRDefault="003961A0" w:rsidP="00B05D83">
      <w:pPr>
        <w:pStyle w:val="af3"/>
        <w:spacing w:after="0"/>
        <w:ind w:left="0"/>
        <w:rPr>
          <w:lang w:bidi="en-US"/>
        </w:rPr>
      </w:pPr>
      <w:r>
        <w:rPr>
          <w:lang w:bidi="en-US"/>
        </w:rPr>
        <w:t xml:space="preserve">Алгоритм </w:t>
      </w:r>
      <w:r w:rsidRPr="00FC0732">
        <w:rPr>
          <w:lang w:bidi="en-US"/>
        </w:rPr>
        <w:t>проверк</w:t>
      </w:r>
      <w:r>
        <w:rPr>
          <w:lang w:bidi="en-US"/>
        </w:rPr>
        <w:t>и</w:t>
      </w:r>
      <w:r w:rsidRPr="00FC0732">
        <w:rPr>
          <w:lang w:bidi="en-US"/>
        </w:rPr>
        <w:t xml:space="preserve"> действительности и легитимности ЭП подписанта</w:t>
      </w:r>
      <w:r w:rsidR="004F03A1">
        <w:rPr>
          <w:lang w:bidi="en-US"/>
        </w:rPr>
        <w:t xml:space="preserve"> (подписантов)</w:t>
      </w:r>
      <w:r w:rsidRPr="00FC0732">
        <w:rPr>
          <w:lang w:bidi="en-US"/>
        </w:rPr>
        <w:t xml:space="preserve"> отчет</w:t>
      </w:r>
      <w:r w:rsidR="004F03A1">
        <w:rPr>
          <w:lang w:bidi="en-US"/>
        </w:rPr>
        <w:t>ности</w:t>
      </w:r>
      <w:r w:rsidRPr="00FC0732">
        <w:rPr>
          <w:lang w:bidi="en-US"/>
        </w:rPr>
        <w:t xml:space="preserve"> (доверенности)</w:t>
      </w:r>
      <w:r>
        <w:rPr>
          <w:lang w:bidi="en-US"/>
        </w:rPr>
        <w:t xml:space="preserve"> должен быть разработан на основе данных действительности сертификатов ЭП, а также на основе данных о машиночитаемых доверенностях единого реестра МЧД ФНС России.</w:t>
      </w:r>
    </w:p>
    <w:p w14:paraId="34D763EB" w14:textId="006039C7" w:rsidR="003961A0" w:rsidRDefault="003961A0" w:rsidP="003961A0">
      <w:pPr>
        <w:pStyle w:val="af3"/>
        <w:spacing w:after="0"/>
        <w:ind w:left="0"/>
        <w:rPr>
          <w:lang w:bidi="en-US"/>
        </w:rPr>
      </w:pPr>
      <w:r>
        <w:rPr>
          <w:lang w:bidi="en-US"/>
        </w:rPr>
        <w:t xml:space="preserve">Алгоритм </w:t>
      </w:r>
      <w:r w:rsidRPr="00A267F6">
        <w:rPr>
          <w:lang w:bidi="en-US"/>
        </w:rPr>
        <w:t>проверк</w:t>
      </w:r>
      <w:r>
        <w:rPr>
          <w:lang w:bidi="en-US"/>
        </w:rPr>
        <w:t>и</w:t>
      </w:r>
      <w:r w:rsidRPr="00A267F6">
        <w:rPr>
          <w:lang w:bidi="en-US"/>
        </w:rPr>
        <w:t xml:space="preserve"> действительности субъекта </w:t>
      </w:r>
      <w:r w:rsidR="004F03A1">
        <w:rPr>
          <w:lang w:bidi="en-US"/>
        </w:rPr>
        <w:t>отчетности</w:t>
      </w:r>
      <w:r w:rsidRPr="00A267F6">
        <w:rPr>
          <w:lang w:bidi="en-US"/>
        </w:rPr>
        <w:t xml:space="preserve"> и его организационно-правово</w:t>
      </w:r>
      <w:r>
        <w:rPr>
          <w:lang w:bidi="en-US"/>
        </w:rPr>
        <w:t>го</w:t>
      </w:r>
      <w:r w:rsidRPr="00A267F6">
        <w:rPr>
          <w:lang w:bidi="en-US"/>
        </w:rPr>
        <w:t xml:space="preserve"> режим</w:t>
      </w:r>
      <w:r>
        <w:rPr>
          <w:lang w:bidi="en-US"/>
        </w:rPr>
        <w:t>а должен быть разработан на основе данных ФНС России.</w:t>
      </w:r>
    </w:p>
    <w:p w14:paraId="070FEB59" w14:textId="28915A15" w:rsidR="005A0C76" w:rsidRDefault="005A0C76" w:rsidP="005A0C76">
      <w:pPr>
        <w:pStyle w:val="af3"/>
        <w:spacing w:after="0"/>
        <w:ind w:left="0"/>
      </w:pPr>
      <w:r>
        <w:t xml:space="preserve">Алгоритм сверки данных отчетности с данными ФТС России и ООО «Оператор-ЦРПТ» должен быть разработан на основе данных о производимых товарах, получаемых от </w:t>
      </w:r>
      <w:r w:rsidRPr="00D159EF">
        <w:t>ООО</w:t>
      </w:r>
      <w:r w:rsidR="00D80D7C">
        <w:t> </w:t>
      </w:r>
      <w:r>
        <w:t>«</w:t>
      </w:r>
      <w:r w:rsidRPr="00D159EF">
        <w:t>Оператор-ЦРПТ</w:t>
      </w:r>
      <w:r>
        <w:t xml:space="preserve">» за </w:t>
      </w:r>
      <w:r w:rsidRPr="00D159EF">
        <w:t>отчетн</w:t>
      </w:r>
      <w:r>
        <w:t>ый</w:t>
      </w:r>
      <w:r w:rsidRPr="00D159EF">
        <w:t xml:space="preserve"> период</w:t>
      </w:r>
      <w:r>
        <w:t xml:space="preserve"> в соответствии с соглашением об информационном взаимодействии </w:t>
      </w:r>
      <w:r w:rsidR="0010206C">
        <w:t xml:space="preserve">от 18.03.2025 </w:t>
      </w:r>
      <w:r>
        <w:t xml:space="preserve">№ С/67/28-СР-12-9, и </w:t>
      </w:r>
      <w:r>
        <w:rPr>
          <w:lang w:bidi="en-US"/>
        </w:rPr>
        <w:t xml:space="preserve">на основе </w:t>
      </w:r>
      <w:r>
        <w:t xml:space="preserve">данных об осуществленном импорте товаров, получаемых от </w:t>
      </w:r>
      <w:r w:rsidRPr="00D159EF">
        <w:t>ФТС России</w:t>
      </w:r>
      <w:r>
        <w:t xml:space="preserve"> за </w:t>
      </w:r>
      <w:r w:rsidRPr="00D159EF">
        <w:t>отчетн</w:t>
      </w:r>
      <w:r>
        <w:t>ый</w:t>
      </w:r>
      <w:r w:rsidRPr="00D159EF">
        <w:t xml:space="preserve"> период</w:t>
      </w:r>
      <w:r>
        <w:t>, в соответствии с соглашениями об информационном взаимодействии.</w:t>
      </w:r>
    </w:p>
    <w:p w14:paraId="74D934BA" w14:textId="4DB55F30" w:rsidR="004F03A1" w:rsidRDefault="004F03A1" w:rsidP="00B05D83">
      <w:pPr>
        <w:pStyle w:val="af3"/>
        <w:spacing w:after="0"/>
        <w:ind w:left="0"/>
      </w:pPr>
      <w:r>
        <w:t xml:space="preserve">Алгоритм </w:t>
      </w:r>
      <w:r w:rsidR="006F3089">
        <w:t xml:space="preserve">автоматической </w:t>
      </w:r>
      <w:r>
        <w:t>сверки данных отчетности с данными ФТС России и ООО «Оператор-ЦРПТ» должен выявлять следующие несоответствия:</w:t>
      </w:r>
    </w:p>
    <w:p w14:paraId="126440F4" w14:textId="670D1A38" w:rsidR="004F03A1" w:rsidRDefault="004F03A1" w:rsidP="00B05D83">
      <w:pPr>
        <w:pStyle w:val="af3"/>
        <w:numPr>
          <w:ilvl w:val="0"/>
          <w:numId w:val="155"/>
        </w:numPr>
        <w:spacing w:after="0"/>
        <w:ind w:left="1134"/>
        <w:rPr>
          <w:lang w:bidi="en-US"/>
        </w:rPr>
      </w:pPr>
      <w:r>
        <w:rPr>
          <w:lang w:bidi="en-US"/>
        </w:rPr>
        <w:t>занижение объема импорта;</w:t>
      </w:r>
    </w:p>
    <w:p w14:paraId="30A2505B" w14:textId="74EDDC86" w:rsidR="004F03A1" w:rsidRDefault="004F03A1" w:rsidP="00B05D83">
      <w:pPr>
        <w:pStyle w:val="af3"/>
        <w:numPr>
          <w:ilvl w:val="0"/>
          <w:numId w:val="155"/>
        </w:numPr>
        <w:spacing w:after="0"/>
        <w:ind w:left="1134"/>
        <w:rPr>
          <w:lang w:bidi="en-US"/>
        </w:rPr>
      </w:pPr>
      <w:r>
        <w:rPr>
          <w:lang w:bidi="en-US"/>
        </w:rPr>
        <w:t>недоказанный экспорт</w:t>
      </w:r>
      <w:r w:rsidR="005D4273">
        <w:rPr>
          <w:lang w:bidi="en-US"/>
        </w:rPr>
        <w:t xml:space="preserve"> (в том числе третьими лицами)</w:t>
      </w:r>
      <w:r>
        <w:rPr>
          <w:lang w:bidi="en-US"/>
        </w:rPr>
        <w:t>;</w:t>
      </w:r>
    </w:p>
    <w:p w14:paraId="5DF1907E" w14:textId="3B2FA9BE" w:rsidR="004F03A1" w:rsidRDefault="004F03A1" w:rsidP="00B05D83">
      <w:pPr>
        <w:pStyle w:val="af3"/>
        <w:numPr>
          <w:ilvl w:val="0"/>
          <w:numId w:val="155"/>
        </w:numPr>
        <w:spacing w:after="0"/>
        <w:ind w:left="1134"/>
        <w:rPr>
          <w:lang w:bidi="en-US"/>
        </w:rPr>
      </w:pPr>
      <w:r>
        <w:rPr>
          <w:lang w:bidi="en-US"/>
        </w:rPr>
        <w:t>структурное несоответствие отчёта требованиям НПА.</w:t>
      </w:r>
    </w:p>
    <w:p w14:paraId="7F9898AE" w14:textId="0C566993" w:rsidR="004809F9" w:rsidRDefault="00413255" w:rsidP="00413255">
      <w:pPr>
        <w:pStyle w:val="1B3f"/>
        <w:tabs>
          <w:tab w:val="left" w:pos="1134"/>
        </w:tabs>
        <w:ind w:firstLine="709"/>
      </w:pPr>
      <w:r>
        <w:t>Алгоритм сверки данных по передаче/</w:t>
      </w:r>
      <w:r w:rsidRPr="00BE1C61">
        <w:t>получению товара</w:t>
      </w:r>
      <w:r w:rsidR="00BE1C61" w:rsidRPr="00BE1C61">
        <w:t>,</w:t>
      </w:r>
      <w:r w:rsidRPr="00BE1C61">
        <w:t xml:space="preserve"> </w:t>
      </w:r>
      <w:r w:rsidR="00BE1C61" w:rsidRPr="00BE1C61">
        <w:t>используемого в качестве сырья, материалов, запасных частей, комплектующих при производстве товаров</w:t>
      </w:r>
      <w:r w:rsidRPr="00BD7368">
        <w:t xml:space="preserve"> </w:t>
      </w:r>
      <w:r w:rsidR="004809F9" w:rsidRPr="00BE1C61">
        <w:t>долж</w:t>
      </w:r>
      <w:r w:rsidRPr="00BE1C61">
        <w:t>ен</w:t>
      </w:r>
      <w:r w:rsidR="004809F9" w:rsidRPr="00BE1C61">
        <w:t xml:space="preserve"> обеспеч</w:t>
      </w:r>
      <w:r w:rsidRPr="00BE1C61">
        <w:t>ивать</w:t>
      </w:r>
      <w:r w:rsidR="004809F9" w:rsidRPr="00BE1C61">
        <w:t xml:space="preserve"> </w:t>
      </w:r>
      <w:r w:rsidRPr="00BE1C61">
        <w:t>перекрестную проверку</w:t>
      </w:r>
      <w:r>
        <w:t xml:space="preserve"> </w:t>
      </w:r>
      <w:r w:rsidR="00DF16FF" w:rsidRPr="00DF16FF">
        <w:t>отчет</w:t>
      </w:r>
      <w:r w:rsidR="00DF16FF">
        <w:t>ов</w:t>
      </w:r>
      <w:r w:rsidR="00DF16FF" w:rsidRPr="00DF16FF">
        <w:t xml:space="preserve">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сведения о вывезенных из Российской Федерации </w:t>
      </w:r>
      <w:r w:rsidR="00DF16FF">
        <w:t>товарах, упаковке (далее – ОМТУ</w:t>
      </w:r>
      <w:r w:rsidR="00DF16FF" w:rsidRPr="00DF16FF">
        <w:t>)</w:t>
      </w:r>
      <w:r>
        <w:t xml:space="preserve"> контрагентов и выявление нарушений: недоказанная передача/</w:t>
      </w:r>
      <w:r w:rsidRPr="00BE1C61">
        <w:t>получение товара</w:t>
      </w:r>
      <w:r w:rsidR="00BE1C61" w:rsidRPr="00BE1C61">
        <w:t>,</w:t>
      </w:r>
      <w:r w:rsidRPr="00BE1C61">
        <w:t xml:space="preserve"> </w:t>
      </w:r>
      <w:r w:rsidR="00BE1C61" w:rsidRPr="00BE1C61">
        <w:t>используемого в качестве сырья, материалов, запасных частей, комплектующих при производстве товаров</w:t>
      </w:r>
      <w:r>
        <w:t>, несоответствия в массах</w:t>
      </w:r>
      <w:r w:rsidR="006A73A2">
        <w:t>, иные нарушения</w:t>
      </w:r>
      <w:r w:rsidR="004809F9">
        <w:t>.</w:t>
      </w:r>
    </w:p>
    <w:p w14:paraId="4527893C" w14:textId="77777777" w:rsidR="00E74178" w:rsidRDefault="000B1AB1" w:rsidP="006A73A2">
      <w:pPr>
        <w:pStyle w:val="af3"/>
        <w:spacing w:after="0"/>
        <w:ind w:left="0"/>
      </w:pPr>
      <w:r>
        <w:t>Алгоритм проверки уплаты экосбора должен предусматривать</w:t>
      </w:r>
      <w:r w:rsidR="00E74178">
        <w:t>:</w:t>
      </w:r>
    </w:p>
    <w:p w14:paraId="4F5478F1" w14:textId="16464664" w:rsidR="00E74178" w:rsidRDefault="008F0330" w:rsidP="00E74178">
      <w:pPr>
        <w:pStyle w:val="af3"/>
        <w:numPr>
          <w:ilvl w:val="0"/>
          <w:numId w:val="155"/>
        </w:numPr>
        <w:spacing w:after="0"/>
        <w:ind w:left="1134"/>
      </w:pPr>
      <w:r>
        <w:rPr>
          <w:lang w:bidi="en-US"/>
        </w:rPr>
        <w:t>проверку</w:t>
      </w:r>
      <w:r>
        <w:t xml:space="preserve"> направления на рассмотрение расчета экосбора</w:t>
      </w:r>
      <w:r w:rsidR="00E74178">
        <w:t>;</w:t>
      </w:r>
    </w:p>
    <w:p w14:paraId="4A8CB688" w14:textId="0E67A446" w:rsidR="00E74178" w:rsidRDefault="008F0330" w:rsidP="00E74178">
      <w:pPr>
        <w:pStyle w:val="af3"/>
        <w:numPr>
          <w:ilvl w:val="0"/>
          <w:numId w:val="155"/>
        </w:numPr>
        <w:spacing w:after="0"/>
        <w:ind w:left="1134"/>
      </w:pPr>
      <w:r>
        <w:t>проверку</w:t>
      </w:r>
      <w:r w:rsidR="000B1AB1">
        <w:t xml:space="preserve"> </w:t>
      </w:r>
      <w:r w:rsidR="008473B5">
        <w:t xml:space="preserve">уплаченных сумм экосбора </w:t>
      </w:r>
      <w:r w:rsidR="005D4273">
        <w:t xml:space="preserve">по </w:t>
      </w:r>
      <w:r w:rsidR="008473B5">
        <w:t>расчетам, приведенным в направленном отчете</w:t>
      </w:r>
      <w:r w:rsidR="00E74178">
        <w:t>;</w:t>
      </w:r>
    </w:p>
    <w:p w14:paraId="16266414" w14:textId="21072EF7" w:rsidR="00E74178" w:rsidRDefault="00E74178" w:rsidP="00E74178">
      <w:pPr>
        <w:pStyle w:val="af3"/>
        <w:numPr>
          <w:ilvl w:val="0"/>
          <w:numId w:val="155"/>
        </w:numPr>
        <w:spacing w:after="0"/>
        <w:ind w:left="1134"/>
      </w:pPr>
      <w:r>
        <w:t xml:space="preserve">проверку уплаты </w:t>
      </w:r>
      <w:r w:rsidR="005D4273">
        <w:t xml:space="preserve">экосбора </w:t>
      </w:r>
      <w:r>
        <w:t>по направленным требованиям.</w:t>
      </w:r>
    </w:p>
    <w:p w14:paraId="7D254F88" w14:textId="16D84532" w:rsidR="000B1AB1" w:rsidRDefault="008473B5" w:rsidP="00E74178">
      <w:pPr>
        <w:pStyle w:val="af3"/>
        <w:spacing w:after="0"/>
        <w:ind w:left="0" w:firstLine="774"/>
        <w:rPr>
          <w:lang w:bidi="en-US"/>
        </w:rPr>
      </w:pPr>
      <w:r>
        <w:rPr>
          <w:lang w:bidi="en-US"/>
        </w:rPr>
        <w:t>Для разработки указанного алгоритма должны использоваться в том числе данные из ГИС ГМП.</w:t>
      </w:r>
    </w:p>
    <w:p w14:paraId="3AFF71E4" w14:textId="77777777" w:rsidR="000B1AB1" w:rsidRPr="00F47755" w:rsidRDefault="000B1AB1" w:rsidP="000B1AB1">
      <w:pPr>
        <w:pStyle w:val="af3"/>
        <w:spacing w:after="0"/>
        <w:ind w:left="0"/>
        <w:rPr>
          <w:lang w:bidi="en-US"/>
        </w:rPr>
      </w:pPr>
      <w:r>
        <w:rPr>
          <w:lang w:bidi="en-US"/>
        </w:rPr>
        <w:t>Решение организационных вопросов получения данных, получаемых из внешних информационных систем и необходимых для разработки указанных алгоритмов, осуществляет Заказчик.</w:t>
      </w:r>
    </w:p>
    <w:p w14:paraId="428929A0" w14:textId="25B3F1B7" w:rsidR="006A73A2" w:rsidRDefault="006A73A2" w:rsidP="006A73A2">
      <w:pPr>
        <w:pStyle w:val="af3"/>
        <w:spacing w:after="0"/>
        <w:ind w:left="0"/>
      </w:pPr>
      <w:r>
        <w:t>Алгоритмы должны быть реализованы и храниться в виде исполняемых процедур на основе данных</w:t>
      </w:r>
      <w:r w:rsidR="00B55246">
        <w:t>, поступающих из аналитических компонентов Системы</w:t>
      </w:r>
      <w:r>
        <w:t>.</w:t>
      </w:r>
    </w:p>
    <w:p w14:paraId="3FEB43C2" w14:textId="1765A8C3" w:rsidR="00DD0FFB" w:rsidRDefault="00DD0FFB" w:rsidP="006A73A2">
      <w:pPr>
        <w:pStyle w:val="af3"/>
        <w:spacing w:after="0"/>
        <w:ind w:left="0"/>
      </w:pPr>
      <w:r>
        <w:t>В случае</w:t>
      </w:r>
      <w:r w:rsidR="00B55246">
        <w:t>,</w:t>
      </w:r>
      <w:r>
        <w:t xml:space="preserve"> если при разработке алгоритмов для анализа отчетности РОП необходимо провести доработки отчетных форм, указанные работы проводятся в рамках </w:t>
      </w:r>
      <w:r w:rsidR="00B55246">
        <w:t>настоящего</w:t>
      </w:r>
      <w:r>
        <w:t xml:space="preserve"> ТЗ.</w:t>
      </w:r>
    </w:p>
    <w:p w14:paraId="230ECA46" w14:textId="77777777" w:rsidR="006A73A2" w:rsidRDefault="006A73A2" w:rsidP="006A73A2">
      <w:pPr>
        <w:pStyle w:val="af3"/>
        <w:spacing w:after="0"/>
        <w:ind w:left="0"/>
      </w:pPr>
      <w:r>
        <w:t xml:space="preserve">Описание входных и выходных данных </w:t>
      </w:r>
      <w:r w:rsidRPr="007757E0">
        <w:t>д</w:t>
      </w:r>
      <w:r>
        <w:t xml:space="preserve">ля аналитических алгоритмов должны быть уточнены и приведены в ЧТЗ. </w:t>
      </w:r>
    </w:p>
    <w:p w14:paraId="07FCDBC1" w14:textId="320800AE" w:rsidR="00814E5C" w:rsidRPr="00DA5F5E" w:rsidRDefault="00814E5C" w:rsidP="00B55246">
      <w:pPr>
        <w:pStyle w:val="44"/>
        <w:numPr>
          <w:ilvl w:val="3"/>
          <w:numId w:val="168"/>
        </w:numPr>
        <w:rPr>
          <w:sz w:val="24"/>
          <w:szCs w:val="24"/>
        </w:rPr>
      </w:pPr>
      <w:r w:rsidRPr="00DA5F5E">
        <w:rPr>
          <w:sz w:val="24"/>
          <w:szCs w:val="24"/>
        </w:rPr>
        <w:t xml:space="preserve">Требования к разработке процесса </w:t>
      </w:r>
      <w:r w:rsidRPr="00814E5C">
        <w:rPr>
          <w:sz w:val="24"/>
          <w:szCs w:val="24"/>
        </w:rPr>
        <w:t>автоматическо</w:t>
      </w:r>
      <w:r w:rsidR="00084FD5">
        <w:rPr>
          <w:sz w:val="24"/>
          <w:szCs w:val="24"/>
        </w:rPr>
        <w:t>го</w:t>
      </w:r>
      <w:r w:rsidRPr="00814E5C">
        <w:rPr>
          <w:sz w:val="24"/>
          <w:szCs w:val="24"/>
        </w:rPr>
        <w:t xml:space="preserve"> </w:t>
      </w:r>
      <w:r w:rsidR="00084FD5">
        <w:rPr>
          <w:sz w:val="24"/>
          <w:szCs w:val="24"/>
        </w:rPr>
        <w:t>анализа</w:t>
      </w:r>
      <w:r w:rsidRPr="00814E5C">
        <w:rPr>
          <w:sz w:val="24"/>
          <w:szCs w:val="24"/>
        </w:rPr>
        <w:t xml:space="preserve"> отчетности, поступающей в рамках РОП</w:t>
      </w:r>
    </w:p>
    <w:p w14:paraId="0A872334" w14:textId="6E446D6E" w:rsidR="00814E5C" w:rsidRPr="00026ACA" w:rsidRDefault="00B73657" w:rsidP="00814E5C">
      <w:pPr>
        <w:pStyle w:val="af3"/>
        <w:spacing w:after="0"/>
        <w:ind w:left="0"/>
      </w:pPr>
      <w:r>
        <w:t xml:space="preserve">Процесс </w:t>
      </w:r>
      <w:r w:rsidRPr="00B73657">
        <w:t>автоматическо</w:t>
      </w:r>
      <w:r w:rsidR="00084FD5">
        <w:t>го</w:t>
      </w:r>
      <w:r w:rsidRPr="00B73657">
        <w:t xml:space="preserve"> </w:t>
      </w:r>
      <w:r w:rsidR="00084FD5">
        <w:t>анализа</w:t>
      </w:r>
      <w:r w:rsidRPr="00B73657">
        <w:t xml:space="preserve"> отчетности, поступающей в рамках РОП</w:t>
      </w:r>
      <w:r>
        <w:t>,</w:t>
      </w:r>
      <w:r w:rsidRPr="00B73657">
        <w:t xml:space="preserve"> </w:t>
      </w:r>
      <w:r w:rsidR="00814E5C">
        <w:t>долж</w:t>
      </w:r>
      <w:r>
        <w:t>ен</w:t>
      </w:r>
      <w:r w:rsidR="00814E5C">
        <w:t xml:space="preserve"> осуществляться с помощью доработанных и/или созданных </w:t>
      </w:r>
      <w:r w:rsidR="00DF16FF" w:rsidRPr="00DF16FF">
        <w:t>функциональных подсистем,</w:t>
      </w:r>
      <w:r w:rsidR="00DF16FF" w:rsidRPr="00026ACA">
        <w:t xml:space="preserve"> </w:t>
      </w:r>
      <w:r w:rsidR="00814E5C" w:rsidRPr="00026ACA">
        <w:t xml:space="preserve">общесистемных модулей и механизмов, требования к которым приведены в п. </w:t>
      </w:r>
      <w:r w:rsidR="00DF16FF" w:rsidRPr="001D202E">
        <w:t>4</w:t>
      </w:r>
      <w:r w:rsidR="00814E5C" w:rsidRPr="001D202E">
        <w:t>.2.1</w:t>
      </w:r>
      <w:r w:rsidR="00814E5C" w:rsidRPr="00DF16FF">
        <w:t xml:space="preserve"> настоящего ТЗ.</w:t>
      </w:r>
    </w:p>
    <w:p w14:paraId="63A0C5E4" w14:textId="5226FACA" w:rsidR="003F0767" w:rsidRDefault="003F0767" w:rsidP="003F0767">
      <w:pPr>
        <w:pStyle w:val="af3"/>
        <w:spacing w:after="0"/>
        <w:ind w:left="0"/>
      </w:pPr>
      <w:r w:rsidRPr="00026ACA">
        <w:t>Процесс автоматическо</w:t>
      </w:r>
      <w:r w:rsidR="00084FD5" w:rsidRPr="00026ACA">
        <w:t>го</w:t>
      </w:r>
      <w:r w:rsidRPr="00026ACA">
        <w:t xml:space="preserve"> </w:t>
      </w:r>
      <w:r w:rsidR="00084FD5" w:rsidRPr="00026ACA">
        <w:t>анализа</w:t>
      </w:r>
      <w:r w:rsidRPr="00026ACA">
        <w:t xml:space="preserve"> </w:t>
      </w:r>
      <w:r w:rsidR="00900FEA" w:rsidRPr="00026ACA">
        <w:t>отчетности РОП</w:t>
      </w:r>
      <w:r w:rsidRPr="00026ACA">
        <w:t xml:space="preserve"> в общем виде должен предусматривать</w:t>
      </w:r>
      <w:r>
        <w:t xml:space="preserve"> следующие этапы:</w:t>
      </w:r>
    </w:p>
    <w:p w14:paraId="29D4AB40" w14:textId="11ABAC62" w:rsidR="003F0767" w:rsidRDefault="003F0767" w:rsidP="003F0767">
      <w:pPr>
        <w:pStyle w:val="af3"/>
        <w:numPr>
          <w:ilvl w:val="0"/>
          <w:numId w:val="153"/>
        </w:numPr>
        <w:spacing w:after="0"/>
        <w:ind w:left="1134"/>
      </w:pPr>
      <w:r>
        <w:t xml:space="preserve">регистрация поступившей </w:t>
      </w:r>
      <w:r w:rsidR="00900FEA">
        <w:t>отчетности РОП</w:t>
      </w:r>
      <w:r>
        <w:t>;</w:t>
      </w:r>
    </w:p>
    <w:p w14:paraId="5EBA6D8C" w14:textId="0200F5B6" w:rsidR="003F0767" w:rsidRDefault="003F0767" w:rsidP="003F0767">
      <w:pPr>
        <w:pStyle w:val="af3"/>
        <w:numPr>
          <w:ilvl w:val="0"/>
          <w:numId w:val="153"/>
        </w:numPr>
        <w:spacing w:after="0"/>
        <w:ind w:left="1134"/>
      </w:pPr>
      <w:r>
        <w:t xml:space="preserve">последовательный или параллельный запуск аналитических алгоритмов проверки </w:t>
      </w:r>
      <w:r w:rsidR="00900FEA">
        <w:t>отчетности РОП</w:t>
      </w:r>
      <w:r>
        <w:t>;</w:t>
      </w:r>
    </w:p>
    <w:p w14:paraId="31096FA6" w14:textId="4DB752AC" w:rsidR="003F0767" w:rsidRDefault="005660E2" w:rsidP="003F0767">
      <w:pPr>
        <w:pStyle w:val="af3"/>
        <w:numPr>
          <w:ilvl w:val="0"/>
          <w:numId w:val="153"/>
        </w:numPr>
        <w:spacing w:after="0"/>
        <w:ind w:left="1134"/>
      </w:pPr>
      <w:r>
        <w:rPr>
          <w:lang w:bidi="en-US"/>
        </w:rPr>
        <w:t xml:space="preserve">автоматическое </w:t>
      </w:r>
      <w:r w:rsidR="003F0767">
        <w:rPr>
          <w:lang w:bidi="en-US"/>
        </w:rPr>
        <w:t xml:space="preserve">формирование и направление </w:t>
      </w:r>
      <w:r w:rsidR="003F0767" w:rsidRPr="004E5B4A">
        <w:rPr>
          <w:lang w:bidi="en-US"/>
        </w:rPr>
        <w:t xml:space="preserve">требований о необходимости устранения выявленных нарушений и/или </w:t>
      </w:r>
      <w:r w:rsidR="00900FEA">
        <w:rPr>
          <w:lang w:bidi="en-US"/>
        </w:rPr>
        <w:t>у</w:t>
      </w:r>
      <w:r w:rsidR="003F0767" w:rsidRPr="004E5B4A">
        <w:rPr>
          <w:lang w:bidi="en-US"/>
        </w:rPr>
        <w:t xml:space="preserve">платы </w:t>
      </w:r>
      <w:r w:rsidR="00900FEA">
        <w:rPr>
          <w:lang w:bidi="en-US"/>
        </w:rPr>
        <w:t>эко</w:t>
      </w:r>
      <w:r w:rsidR="00FF638C">
        <w:rPr>
          <w:lang w:bidi="en-US"/>
        </w:rPr>
        <w:t xml:space="preserve">логического </w:t>
      </w:r>
      <w:r w:rsidR="00900FEA">
        <w:rPr>
          <w:lang w:bidi="en-US"/>
        </w:rPr>
        <w:t>сбора</w:t>
      </w:r>
      <w:r w:rsidR="00FF638C">
        <w:rPr>
          <w:lang w:bidi="en-US"/>
        </w:rPr>
        <w:t xml:space="preserve"> в формате электронного документа производителям/импортерам с указанием выявленных нарушений</w:t>
      </w:r>
      <w:r w:rsidR="003F0767">
        <w:rPr>
          <w:lang w:bidi="en-US"/>
        </w:rPr>
        <w:t>.</w:t>
      </w:r>
    </w:p>
    <w:p w14:paraId="520CFA56" w14:textId="2CAB7336" w:rsidR="003F0767" w:rsidRPr="00026ACA" w:rsidRDefault="003F0767" w:rsidP="0010206C">
      <w:pPr>
        <w:pStyle w:val="af3"/>
        <w:spacing w:after="0"/>
        <w:ind w:left="0"/>
      </w:pPr>
      <w:r>
        <w:rPr>
          <w:lang w:bidi="en-US"/>
        </w:rPr>
        <w:t>Для автоматическо</w:t>
      </w:r>
      <w:r w:rsidR="00084FD5">
        <w:rPr>
          <w:lang w:bidi="en-US"/>
        </w:rPr>
        <w:t>го</w:t>
      </w:r>
      <w:r>
        <w:rPr>
          <w:lang w:bidi="en-US"/>
        </w:rPr>
        <w:t xml:space="preserve"> </w:t>
      </w:r>
      <w:r w:rsidR="00084FD5">
        <w:rPr>
          <w:lang w:bidi="en-US"/>
        </w:rPr>
        <w:t>анализа</w:t>
      </w:r>
      <w:r>
        <w:rPr>
          <w:lang w:bidi="en-US"/>
        </w:rPr>
        <w:t xml:space="preserve"> </w:t>
      </w:r>
      <w:r w:rsidR="00900FEA">
        <w:rPr>
          <w:lang w:bidi="en-US"/>
        </w:rPr>
        <w:t>отчетности РОП</w:t>
      </w:r>
      <w:r>
        <w:t xml:space="preserve"> должны использоваться алгоритмы, требования к которым приведены </w:t>
      </w:r>
      <w:r w:rsidRPr="00DF16FF">
        <w:t xml:space="preserve">в п. </w:t>
      </w:r>
      <w:r w:rsidR="00DF16FF" w:rsidRPr="001D202E">
        <w:t>4</w:t>
      </w:r>
      <w:r w:rsidRPr="001D202E">
        <w:t>.2.</w:t>
      </w:r>
      <w:r w:rsidR="00900FEA" w:rsidRPr="001D202E">
        <w:t>2</w:t>
      </w:r>
      <w:r w:rsidRPr="001D202E">
        <w:t>.1</w:t>
      </w:r>
      <w:r w:rsidRPr="00DF16FF">
        <w:t xml:space="preserve"> </w:t>
      </w:r>
      <w:r w:rsidR="0010206C" w:rsidRPr="00DF16FF">
        <w:t xml:space="preserve">настоящего </w:t>
      </w:r>
      <w:r w:rsidRPr="00026ACA">
        <w:t>ТЗ.</w:t>
      </w:r>
    </w:p>
    <w:p w14:paraId="1C11A4FB" w14:textId="486F97F0" w:rsidR="0040257D" w:rsidRDefault="0040257D" w:rsidP="00B05D83">
      <w:pPr>
        <w:pStyle w:val="af3"/>
        <w:spacing w:after="0"/>
        <w:ind w:left="0"/>
      </w:pPr>
      <w:r w:rsidRPr="00026ACA">
        <w:rPr>
          <w:szCs w:val="28"/>
        </w:rPr>
        <w:t>По результатам автоматическ</w:t>
      </w:r>
      <w:r w:rsidR="002C50BE" w:rsidRPr="00026ACA">
        <w:rPr>
          <w:szCs w:val="28"/>
        </w:rPr>
        <w:t>о</w:t>
      </w:r>
      <w:r w:rsidR="00084FD5" w:rsidRPr="00026ACA">
        <w:rPr>
          <w:szCs w:val="28"/>
        </w:rPr>
        <w:t>го</w:t>
      </w:r>
      <w:r w:rsidR="00602DCD" w:rsidRPr="00026ACA">
        <w:rPr>
          <w:szCs w:val="28"/>
        </w:rPr>
        <w:t xml:space="preserve"> </w:t>
      </w:r>
      <w:r w:rsidR="00084FD5" w:rsidRPr="00026ACA">
        <w:rPr>
          <w:szCs w:val="28"/>
        </w:rPr>
        <w:t>анализа</w:t>
      </w:r>
      <w:r w:rsidR="002C50BE">
        <w:rPr>
          <w:szCs w:val="28"/>
        </w:rPr>
        <w:t xml:space="preserve"> </w:t>
      </w:r>
      <w:r>
        <w:rPr>
          <w:szCs w:val="28"/>
        </w:rPr>
        <w:t>отчетности</w:t>
      </w:r>
      <w:r w:rsidR="00602DCD">
        <w:rPr>
          <w:szCs w:val="28"/>
        </w:rPr>
        <w:t xml:space="preserve"> РОП </w:t>
      </w:r>
      <w:r>
        <w:t xml:space="preserve">должны формироваться </w:t>
      </w:r>
      <w:r w:rsidR="00602DCD">
        <w:t xml:space="preserve">следующие </w:t>
      </w:r>
      <w:r>
        <w:t xml:space="preserve">требования </w:t>
      </w:r>
      <w:r w:rsidRPr="00D159EF">
        <w:rPr>
          <w:szCs w:val="28"/>
        </w:rPr>
        <w:t>о необходимости устранения выявленных нарушений и/или уплаты экологического сбора</w:t>
      </w:r>
      <w:r>
        <w:rPr>
          <w:szCs w:val="28"/>
        </w:rPr>
        <w:t xml:space="preserve"> в формате электронного документа</w:t>
      </w:r>
      <w:r w:rsidR="00602DCD">
        <w:rPr>
          <w:szCs w:val="28"/>
        </w:rPr>
        <w:t>:</w:t>
      </w:r>
    </w:p>
    <w:p w14:paraId="7B5FC5C0" w14:textId="5F20EC87" w:rsidR="0040257D" w:rsidRPr="00026ACA" w:rsidRDefault="00EA274F" w:rsidP="00B05D83">
      <w:pPr>
        <w:pStyle w:val="afff0"/>
        <w:numPr>
          <w:ilvl w:val="0"/>
          <w:numId w:val="159"/>
        </w:numPr>
        <w:autoSpaceDE w:val="0"/>
        <w:autoSpaceDN w:val="0"/>
        <w:adjustRightInd w:val="0"/>
        <w:ind w:left="0" w:firstLine="709"/>
        <w:rPr>
          <w:szCs w:val="28"/>
        </w:rPr>
      </w:pPr>
      <w:r w:rsidRPr="00602DCD">
        <w:rPr>
          <w:szCs w:val="28"/>
        </w:rPr>
        <w:t>Т</w:t>
      </w:r>
      <w:r w:rsidR="0040257D" w:rsidRPr="00602DCD">
        <w:rPr>
          <w:szCs w:val="28"/>
        </w:rPr>
        <w:t>ребовани</w:t>
      </w:r>
      <w:r w:rsidRPr="00602DCD">
        <w:rPr>
          <w:szCs w:val="28"/>
        </w:rPr>
        <w:t>е</w:t>
      </w:r>
      <w:r w:rsidR="0040257D" w:rsidRPr="00602DCD">
        <w:rPr>
          <w:szCs w:val="28"/>
        </w:rPr>
        <w:t xml:space="preserve"> об устранении нарушений, выявленных при проверке исполнения производителями </w:t>
      </w:r>
      <w:r w:rsidR="0040257D" w:rsidRPr="00DF16FF">
        <w:rPr>
          <w:szCs w:val="28"/>
        </w:rPr>
        <w:t>товаров, импортерами товаров обязанности по обеспечению утилизации отходов от использования товаров</w:t>
      </w:r>
      <w:r w:rsidR="00CA420A" w:rsidRPr="00026ACA">
        <w:rPr>
          <w:szCs w:val="28"/>
        </w:rPr>
        <w:t xml:space="preserve"> (</w:t>
      </w:r>
      <w:r w:rsidR="00CA420A" w:rsidRPr="001D202E">
        <w:t>ОМТУ</w:t>
      </w:r>
      <w:r w:rsidR="00C31D12" w:rsidRPr="00DF16FF">
        <w:t>)</w:t>
      </w:r>
      <w:r w:rsidR="0040257D" w:rsidRPr="00026ACA">
        <w:rPr>
          <w:szCs w:val="28"/>
        </w:rPr>
        <w:t xml:space="preserve"> </w:t>
      </w:r>
      <w:r w:rsidR="00CA420A" w:rsidRPr="00026ACA">
        <w:rPr>
          <w:szCs w:val="28"/>
        </w:rPr>
        <w:t>должн</w:t>
      </w:r>
      <w:r w:rsidR="00A84187" w:rsidRPr="00026ACA">
        <w:rPr>
          <w:szCs w:val="28"/>
        </w:rPr>
        <w:t>о</w:t>
      </w:r>
      <w:r w:rsidRPr="00026ACA">
        <w:rPr>
          <w:szCs w:val="28"/>
        </w:rPr>
        <w:t xml:space="preserve"> в общем случае</w:t>
      </w:r>
      <w:r w:rsidR="00CA420A" w:rsidRPr="00026ACA">
        <w:rPr>
          <w:szCs w:val="28"/>
        </w:rPr>
        <w:t xml:space="preserve"> содержать:</w:t>
      </w:r>
    </w:p>
    <w:p w14:paraId="12C86BBD" w14:textId="69AED73C" w:rsidR="00CA420A" w:rsidRPr="00026ACA" w:rsidRDefault="00CA420A" w:rsidP="00232727">
      <w:pPr>
        <w:pStyle w:val="1B3f"/>
        <w:numPr>
          <w:ilvl w:val="0"/>
          <w:numId w:val="80"/>
        </w:numPr>
        <w:tabs>
          <w:tab w:val="left" w:pos="1134"/>
        </w:tabs>
        <w:ind w:left="0" w:firstLine="709"/>
        <w:rPr>
          <w:szCs w:val="24"/>
        </w:rPr>
      </w:pPr>
      <w:r w:rsidRPr="00026ACA">
        <w:rPr>
          <w:szCs w:val="24"/>
        </w:rPr>
        <w:t>дату и номер требования;</w:t>
      </w:r>
    </w:p>
    <w:p w14:paraId="75A23781" w14:textId="77777777" w:rsidR="00CA420A" w:rsidRPr="00EA274F" w:rsidRDefault="00CA420A" w:rsidP="00232727">
      <w:pPr>
        <w:pStyle w:val="1B3f"/>
        <w:numPr>
          <w:ilvl w:val="0"/>
          <w:numId w:val="80"/>
        </w:numPr>
        <w:tabs>
          <w:tab w:val="left" w:pos="1134"/>
        </w:tabs>
        <w:ind w:left="0" w:firstLine="709"/>
        <w:rPr>
          <w:szCs w:val="24"/>
        </w:rPr>
      </w:pPr>
      <w:r w:rsidRPr="00EA274F">
        <w:rPr>
          <w:szCs w:val="24"/>
        </w:rPr>
        <w:t>ИНН, а также полное наименование ЮЛ/ИП, которому направляется требование;</w:t>
      </w:r>
    </w:p>
    <w:p w14:paraId="7EF8E4A3" w14:textId="2C0A9313" w:rsidR="00CA420A" w:rsidRPr="00EA274F" w:rsidRDefault="00CA420A" w:rsidP="00232727">
      <w:pPr>
        <w:pStyle w:val="1B3f"/>
        <w:numPr>
          <w:ilvl w:val="0"/>
          <w:numId w:val="80"/>
        </w:numPr>
        <w:tabs>
          <w:tab w:val="left" w:pos="1134"/>
        </w:tabs>
        <w:ind w:left="0" w:firstLine="709"/>
        <w:rPr>
          <w:szCs w:val="24"/>
        </w:rPr>
      </w:pPr>
      <w:r w:rsidRPr="00EA274F">
        <w:rPr>
          <w:szCs w:val="24"/>
        </w:rPr>
        <w:t>отчетный год;</w:t>
      </w:r>
    </w:p>
    <w:p w14:paraId="5C21F76E" w14:textId="4C31CAAF" w:rsidR="00CA420A" w:rsidRPr="00EA274F" w:rsidRDefault="00CA420A" w:rsidP="00232727">
      <w:pPr>
        <w:pStyle w:val="1B3f"/>
        <w:numPr>
          <w:ilvl w:val="0"/>
          <w:numId w:val="80"/>
        </w:numPr>
        <w:tabs>
          <w:tab w:val="left" w:pos="1134"/>
        </w:tabs>
        <w:ind w:left="0" w:firstLine="709"/>
        <w:rPr>
          <w:szCs w:val="24"/>
        </w:rPr>
      </w:pPr>
      <w:r w:rsidRPr="00EA274F">
        <w:rPr>
          <w:szCs w:val="24"/>
        </w:rPr>
        <w:t>электронный номер отчетности;</w:t>
      </w:r>
    </w:p>
    <w:p w14:paraId="09B5D6C7" w14:textId="082C9C54" w:rsidR="00CA420A" w:rsidRPr="00EA274F" w:rsidRDefault="00CA420A" w:rsidP="00232727">
      <w:pPr>
        <w:pStyle w:val="1B3f"/>
        <w:numPr>
          <w:ilvl w:val="0"/>
          <w:numId w:val="80"/>
        </w:numPr>
        <w:tabs>
          <w:tab w:val="left" w:pos="1134"/>
        </w:tabs>
        <w:ind w:left="0" w:firstLine="709"/>
        <w:rPr>
          <w:szCs w:val="24"/>
        </w:rPr>
      </w:pPr>
      <w:r w:rsidRPr="00EA274F">
        <w:rPr>
          <w:szCs w:val="24"/>
        </w:rPr>
        <w:t xml:space="preserve">коды товаров/упаковки по ТН ВЭД ЕАЭС, по которым выявлены несоответствие сведений, содержащихся в ОМТУ со сведениями, содержащимися в ФТС </w:t>
      </w:r>
      <w:r w:rsidR="00B631D9">
        <w:rPr>
          <w:szCs w:val="24"/>
        </w:rPr>
        <w:t xml:space="preserve">России </w:t>
      </w:r>
      <w:r w:rsidRPr="00EA274F">
        <w:rPr>
          <w:szCs w:val="24"/>
        </w:rPr>
        <w:t>по операциям импорта с указанием сведений о массе (в килограммах) товара/упаковки товаров, ввезенных на территорию Российской Федерации по данным ОМТУ и по данным ФТС</w:t>
      </w:r>
      <w:r w:rsidR="00B631D9">
        <w:rPr>
          <w:szCs w:val="24"/>
        </w:rPr>
        <w:t xml:space="preserve"> России</w:t>
      </w:r>
      <w:r w:rsidR="002E7F53">
        <w:rPr>
          <w:szCs w:val="24"/>
        </w:rPr>
        <w:t>,</w:t>
      </w:r>
      <w:r w:rsidRPr="00EA274F">
        <w:rPr>
          <w:szCs w:val="24"/>
        </w:rPr>
        <w:t xml:space="preserve"> </w:t>
      </w:r>
      <w:r w:rsidR="0040599C" w:rsidRPr="00EA274F">
        <w:rPr>
          <w:szCs w:val="24"/>
        </w:rPr>
        <w:t xml:space="preserve">коды товаров/упаковки по ТН ВЭД ЕАЭС, по которым выявлены несоответствие сведений, содержащихся в ОМТУ со сведениями, содержащимися в ФТС </w:t>
      </w:r>
      <w:r w:rsidR="00B631D9">
        <w:rPr>
          <w:szCs w:val="24"/>
        </w:rPr>
        <w:t xml:space="preserve">России </w:t>
      </w:r>
      <w:r w:rsidR="0040599C" w:rsidRPr="00EA274F">
        <w:rPr>
          <w:szCs w:val="24"/>
        </w:rPr>
        <w:t xml:space="preserve">по операциям экспорта с указанием сведений о массе (в килограммах) товара/упаковки товаров, ввезенных на территорию Российской Федерации по данным ОМТУ и по данным ФТС </w:t>
      </w:r>
      <w:r w:rsidR="00250F58">
        <w:rPr>
          <w:szCs w:val="24"/>
        </w:rPr>
        <w:t>России</w:t>
      </w:r>
      <w:r w:rsidR="00233986" w:rsidRPr="00EA274F">
        <w:rPr>
          <w:szCs w:val="24"/>
        </w:rPr>
        <w:t>;</w:t>
      </w:r>
    </w:p>
    <w:p w14:paraId="55E18146" w14:textId="0A331E0A" w:rsidR="0040599C" w:rsidRPr="00EA274F" w:rsidRDefault="0040599C" w:rsidP="00232727">
      <w:pPr>
        <w:pStyle w:val="1B3f"/>
        <w:numPr>
          <w:ilvl w:val="0"/>
          <w:numId w:val="80"/>
        </w:numPr>
        <w:tabs>
          <w:tab w:val="left" w:pos="1134"/>
        </w:tabs>
        <w:ind w:left="0" w:firstLine="709"/>
        <w:rPr>
          <w:szCs w:val="24"/>
        </w:rPr>
      </w:pPr>
      <w:r w:rsidRPr="00EA274F">
        <w:rPr>
          <w:szCs w:val="24"/>
        </w:rPr>
        <w:t>информацию о непредставлении</w:t>
      </w:r>
      <w:r w:rsidRPr="00383181">
        <w:rPr>
          <w:szCs w:val="24"/>
        </w:rPr>
        <w:t xml:space="preserve"> документ</w:t>
      </w:r>
      <w:r w:rsidRPr="00EA274F">
        <w:rPr>
          <w:szCs w:val="24"/>
        </w:rPr>
        <w:t>ов (в случае, если документы не были представлены)</w:t>
      </w:r>
      <w:r w:rsidRPr="00383181">
        <w:rPr>
          <w:szCs w:val="24"/>
        </w:rPr>
        <w:t>, подтверждающи</w:t>
      </w:r>
      <w:r w:rsidRPr="00EA274F">
        <w:rPr>
          <w:szCs w:val="24"/>
        </w:rPr>
        <w:t>х</w:t>
      </w:r>
      <w:r w:rsidRPr="00383181">
        <w:rPr>
          <w:szCs w:val="24"/>
        </w:rPr>
        <w:t xml:space="preserve"> факт </w:t>
      </w:r>
      <w:r>
        <w:rPr>
          <w:szCs w:val="24"/>
        </w:rPr>
        <w:t xml:space="preserve">вывоза </w:t>
      </w:r>
      <w:r w:rsidRPr="00383181">
        <w:rPr>
          <w:szCs w:val="24"/>
        </w:rPr>
        <w:t>товаров</w:t>
      </w:r>
      <w:r>
        <w:rPr>
          <w:szCs w:val="24"/>
        </w:rPr>
        <w:t>,</w:t>
      </w:r>
      <w:r w:rsidRPr="00EA274F">
        <w:rPr>
          <w:szCs w:val="24"/>
        </w:rPr>
        <w:t xml:space="preserve"> </w:t>
      </w:r>
      <w:r w:rsidRPr="005823B0">
        <w:rPr>
          <w:szCs w:val="24"/>
        </w:rPr>
        <w:t>упаковки из Российской Федерации в соответствии с Правилами подтверждения факта вывоза, в том числе третьими лицами, из Российской</w:t>
      </w:r>
      <w:r w:rsidRPr="00383181">
        <w:rPr>
          <w:szCs w:val="24"/>
        </w:rPr>
        <w:t xml:space="preserve"> Федерации товаров, упаковки, отходы от использова</w:t>
      </w:r>
      <w:r>
        <w:rPr>
          <w:szCs w:val="24"/>
        </w:rPr>
        <w:t xml:space="preserve">ния которых подлежат утилизации, </w:t>
      </w:r>
      <w:r w:rsidRPr="00E76FAA">
        <w:rPr>
          <w:szCs w:val="24"/>
        </w:rPr>
        <w:t>утвержденны</w:t>
      </w:r>
      <w:r w:rsidRPr="00EA274F">
        <w:rPr>
          <w:szCs w:val="24"/>
        </w:rPr>
        <w:t>х</w:t>
      </w:r>
      <w:r w:rsidRPr="00E76FAA">
        <w:rPr>
          <w:szCs w:val="24"/>
        </w:rPr>
        <w:t xml:space="preserve"> постановлением Правительства Российской Федерации от</w:t>
      </w:r>
      <w:r>
        <w:rPr>
          <w:szCs w:val="24"/>
        </w:rPr>
        <w:t> </w:t>
      </w:r>
      <w:r w:rsidRPr="00E76FAA">
        <w:rPr>
          <w:szCs w:val="24"/>
        </w:rPr>
        <w:t>06.11.2024 №</w:t>
      </w:r>
      <w:r>
        <w:rPr>
          <w:szCs w:val="24"/>
        </w:rPr>
        <w:t> </w:t>
      </w:r>
      <w:r w:rsidRPr="00E76FAA">
        <w:rPr>
          <w:szCs w:val="24"/>
        </w:rPr>
        <w:t>1486 (далее</w:t>
      </w:r>
      <w:r w:rsidR="00C31D12">
        <w:rPr>
          <w:szCs w:val="24"/>
        </w:rPr>
        <w:t> </w:t>
      </w:r>
      <w:r w:rsidRPr="00E76FAA">
        <w:rPr>
          <w:szCs w:val="24"/>
        </w:rPr>
        <w:t>– Правила №</w:t>
      </w:r>
      <w:r>
        <w:rPr>
          <w:szCs w:val="24"/>
        </w:rPr>
        <w:t> </w:t>
      </w:r>
      <w:r w:rsidRPr="00E76FAA">
        <w:rPr>
          <w:szCs w:val="24"/>
        </w:rPr>
        <w:t>1486)</w:t>
      </w:r>
      <w:r w:rsidRPr="00EA274F">
        <w:rPr>
          <w:szCs w:val="24"/>
        </w:rPr>
        <w:t>;</w:t>
      </w:r>
    </w:p>
    <w:p w14:paraId="1ACF5F75" w14:textId="11FD496D" w:rsidR="0040599C" w:rsidRPr="00EA274F" w:rsidRDefault="0040599C" w:rsidP="00232727">
      <w:pPr>
        <w:pStyle w:val="1B3f"/>
        <w:numPr>
          <w:ilvl w:val="0"/>
          <w:numId w:val="80"/>
        </w:numPr>
        <w:tabs>
          <w:tab w:val="left" w:pos="1134"/>
        </w:tabs>
        <w:ind w:left="0" w:firstLine="709"/>
        <w:rPr>
          <w:szCs w:val="24"/>
        </w:rPr>
      </w:pPr>
      <w:r w:rsidRPr="00EA274F">
        <w:rPr>
          <w:szCs w:val="24"/>
        </w:rPr>
        <w:t xml:space="preserve">информацию о кодах ТН ВЭД (ОКДП) с указанием количества (в штуках) </w:t>
      </w:r>
      <w:r w:rsidR="00315EAC" w:rsidRPr="00EA274F">
        <w:rPr>
          <w:szCs w:val="24"/>
        </w:rPr>
        <w:t xml:space="preserve">для товаров, упаковки, по которым выявлено </w:t>
      </w:r>
      <w:r w:rsidRPr="00EA274F">
        <w:rPr>
          <w:szCs w:val="24"/>
        </w:rPr>
        <w:t>н</w:t>
      </w:r>
      <w:r w:rsidRPr="001941C3">
        <w:rPr>
          <w:szCs w:val="24"/>
        </w:rPr>
        <w:t xml:space="preserve">есоответствие сведений, содержащихся в ОМТУ, со сведениями, содержащимися в </w:t>
      </w:r>
      <w:r w:rsidR="00315EAC" w:rsidRPr="00EA274F">
        <w:rPr>
          <w:szCs w:val="24"/>
        </w:rPr>
        <w:t>ГИС МТ</w:t>
      </w:r>
      <w:r w:rsidR="00233986" w:rsidRPr="00EA274F">
        <w:rPr>
          <w:szCs w:val="24"/>
        </w:rPr>
        <w:t>;</w:t>
      </w:r>
    </w:p>
    <w:p w14:paraId="11A74A4E" w14:textId="210D34E6" w:rsidR="00233986" w:rsidRPr="00EA274F" w:rsidRDefault="00233986" w:rsidP="00232727">
      <w:pPr>
        <w:pStyle w:val="1B3f"/>
        <w:numPr>
          <w:ilvl w:val="0"/>
          <w:numId w:val="80"/>
        </w:numPr>
        <w:tabs>
          <w:tab w:val="left" w:pos="1134"/>
        </w:tabs>
        <w:ind w:left="0" w:firstLine="709"/>
        <w:rPr>
          <w:szCs w:val="24"/>
        </w:rPr>
      </w:pPr>
      <w:r w:rsidRPr="00EA274F">
        <w:rPr>
          <w:szCs w:val="24"/>
        </w:rPr>
        <w:t>информацию о расхождениях</w:t>
      </w:r>
      <w:r w:rsidR="00CC2222" w:rsidRPr="00CC2222">
        <w:rPr>
          <w:szCs w:val="24"/>
        </w:rPr>
        <w:t xml:space="preserve"> </w:t>
      </w:r>
      <w:bookmarkStart w:id="505" w:name="_Hlk233878239"/>
      <w:r w:rsidR="00CC2222" w:rsidRPr="00CC2222">
        <w:rPr>
          <w:szCs w:val="24"/>
        </w:rPr>
        <w:t>(</w:t>
      </w:r>
      <w:r w:rsidR="00CC2222">
        <w:rPr>
          <w:szCs w:val="24"/>
        </w:rPr>
        <w:t>при наличии ситуации)</w:t>
      </w:r>
      <w:bookmarkEnd w:id="505"/>
      <w:r w:rsidRPr="00EA274F">
        <w:rPr>
          <w:szCs w:val="24"/>
        </w:rPr>
        <w:t xml:space="preserve"> в отчетности</w:t>
      </w:r>
      <w:r w:rsidR="00AA3536" w:rsidRPr="00EA274F">
        <w:rPr>
          <w:szCs w:val="24"/>
        </w:rPr>
        <w:t xml:space="preserve"> </w:t>
      </w:r>
      <w:r w:rsidR="00B35191" w:rsidRPr="00EA274F">
        <w:rPr>
          <w:szCs w:val="24"/>
        </w:rPr>
        <w:t>одного ЮЛ/ИП</w:t>
      </w:r>
      <w:r w:rsidR="00AA3536" w:rsidRPr="00EA274F">
        <w:rPr>
          <w:szCs w:val="24"/>
        </w:rPr>
        <w:t xml:space="preserve"> для товаров, используемых самостоятельно в качестве сырья, материалов, комплектующих, запасных частей при производстве товара, включенного в перечни товаров, упаковки товаров, отходы от использования которых подлежат утилизации, утвержденные постановлением Правительства Российской Федерации от 29.12.2023 № 2414</w:t>
      </w:r>
      <w:r w:rsidR="00D41B74" w:rsidRPr="00EA274F">
        <w:rPr>
          <w:szCs w:val="24"/>
        </w:rPr>
        <w:t xml:space="preserve"> (далее – Перечень №</w:t>
      </w:r>
      <w:r w:rsidR="0010206C">
        <w:rPr>
          <w:szCs w:val="24"/>
        </w:rPr>
        <w:t> </w:t>
      </w:r>
      <w:r w:rsidR="00D41B74" w:rsidRPr="00EA274F">
        <w:rPr>
          <w:szCs w:val="24"/>
        </w:rPr>
        <w:t>2414)</w:t>
      </w:r>
      <w:r w:rsidR="00AA3536" w:rsidRPr="00EA274F">
        <w:rPr>
          <w:szCs w:val="24"/>
        </w:rPr>
        <w:t xml:space="preserve">, </w:t>
      </w:r>
      <w:r w:rsidR="00D41B74" w:rsidRPr="00EA274F">
        <w:rPr>
          <w:szCs w:val="24"/>
        </w:rPr>
        <w:t xml:space="preserve">со сведениями </w:t>
      </w:r>
      <w:r w:rsidR="00AA3536" w:rsidRPr="00EA274F">
        <w:rPr>
          <w:szCs w:val="24"/>
        </w:rPr>
        <w:t>в ОМТУ по производству/импорту данных товаров, используемых самостоятельно в качестве сырья, материалов, комплектующих, запасных частей;</w:t>
      </w:r>
    </w:p>
    <w:p w14:paraId="5109B813" w14:textId="19631787" w:rsidR="00B35191" w:rsidRPr="00EA274F" w:rsidRDefault="00AA3536" w:rsidP="00232727">
      <w:pPr>
        <w:pStyle w:val="1B3f"/>
        <w:numPr>
          <w:ilvl w:val="0"/>
          <w:numId w:val="80"/>
        </w:numPr>
        <w:tabs>
          <w:tab w:val="left" w:pos="1134"/>
        </w:tabs>
        <w:ind w:left="0" w:firstLine="709"/>
        <w:rPr>
          <w:szCs w:val="24"/>
        </w:rPr>
      </w:pPr>
      <w:r w:rsidRPr="00EA274F">
        <w:rPr>
          <w:szCs w:val="24"/>
        </w:rPr>
        <w:t xml:space="preserve">информацию о расхождениях </w:t>
      </w:r>
      <w:r w:rsidR="00CC2222" w:rsidRPr="00CC2222">
        <w:rPr>
          <w:szCs w:val="24"/>
        </w:rPr>
        <w:t>(</w:t>
      </w:r>
      <w:r w:rsidR="00CC2222">
        <w:rPr>
          <w:szCs w:val="24"/>
        </w:rPr>
        <w:t xml:space="preserve">при наличии ситуации) </w:t>
      </w:r>
      <w:r w:rsidRPr="00EA274F">
        <w:rPr>
          <w:szCs w:val="24"/>
        </w:rPr>
        <w:t>в отчетност</w:t>
      </w:r>
      <w:r w:rsidR="00B35191" w:rsidRPr="00EA274F">
        <w:rPr>
          <w:szCs w:val="24"/>
        </w:rPr>
        <w:t>ях разных ЮЛ/ИП (перекрестная проверка)</w:t>
      </w:r>
      <w:r w:rsidRPr="00EA274F">
        <w:rPr>
          <w:szCs w:val="24"/>
        </w:rPr>
        <w:t xml:space="preserve"> </w:t>
      </w:r>
      <w:r w:rsidR="00D41B74" w:rsidRPr="00EA274F">
        <w:rPr>
          <w:szCs w:val="24"/>
        </w:rPr>
        <w:t xml:space="preserve">со сведениями, </w:t>
      </w:r>
      <w:r w:rsidR="00B35191" w:rsidRPr="00EA274F">
        <w:rPr>
          <w:szCs w:val="24"/>
        </w:rPr>
        <w:t xml:space="preserve">представленными </w:t>
      </w:r>
      <w:r w:rsidR="00D41B74" w:rsidRPr="00EA274F">
        <w:rPr>
          <w:szCs w:val="24"/>
        </w:rPr>
        <w:t>в ОМТУ</w:t>
      </w:r>
      <w:r w:rsidR="00B35191" w:rsidRPr="00EA274F">
        <w:rPr>
          <w:szCs w:val="24"/>
        </w:rPr>
        <w:t xml:space="preserve"> этого ЮЛ/ИП</w:t>
      </w:r>
      <w:r w:rsidR="00D41B74" w:rsidRPr="00EA274F">
        <w:rPr>
          <w:szCs w:val="24"/>
        </w:rPr>
        <w:t xml:space="preserve"> по произведенным товарам</w:t>
      </w:r>
      <w:r w:rsidR="00B35191" w:rsidRPr="00EA274F">
        <w:rPr>
          <w:szCs w:val="24"/>
        </w:rPr>
        <w:t xml:space="preserve"> с указанными кодами ОК 034-2014 (КПЕС 2008);</w:t>
      </w:r>
    </w:p>
    <w:p w14:paraId="4D89FCD1" w14:textId="2F41CB1C" w:rsidR="00524B3E" w:rsidRDefault="00524B3E" w:rsidP="00232727">
      <w:pPr>
        <w:pStyle w:val="1B3f"/>
        <w:numPr>
          <w:ilvl w:val="0"/>
          <w:numId w:val="80"/>
        </w:numPr>
        <w:tabs>
          <w:tab w:val="left" w:pos="1134"/>
        </w:tabs>
        <w:ind w:left="0" w:firstLine="709"/>
        <w:rPr>
          <w:szCs w:val="24"/>
        </w:rPr>
      </w:pPr>
      <w:r w:rsidRPr="00EA274F">
        <w:rPr>
          <w:szCs w:val="24"/>
        </w:rPr>
        <w:t xml:space="preserve">информацию об отсутствии </w:t>
      </w:r>
      <w:r w:rsidR="00CC2222" w:rsidRPr="00CC2222">
        <w:rPr>
          <w:szCs w:val="24"/>
        </w:rPr>
        <w:t>(</w:t>
      </w:r>
      <w:r w:rsidR="00CC2222">
        <w:rPr>
          <w:szCs w:val="24"/>
        </w:rPr>
        <w:t xml:space="preserve">при наличии ситуации) </w:t>
      </w:r>
      <w:r w:rsidRPr="00EA274F">
        <w:rPr>
          <w:szCs w:val="24"/>
        </w:rPr>
        <w:t>отчетности ОМТУ ЮЛ/ИП, указанного в ОМТУ другого ЮЛ/ИП;</w:t>
      </w:r>
    </w:p>
    <w:p w14:paraId="33FE9B54" w14:textId="751EAD4F" w:rsidR="00697AA7" w:rsidRPr="00EA274F" w:rsidRDefault="00697AA7" w:rsidP="00232727">
      <w:pPr>
        <w:pStyle w:val="1B3f"/>
        <w:numPr>
          <w:ilvl w:val="0"/>
          <w:numId w:val="80"/>
        </w:numPr>
        <w:tabs>
          <w:tab w:val="left" w:pos="1134"/>
        </w:tabs>
        <w:ind w:left="0" w:firstLine="709"/>
        <w:rPr>
          <w:szCs w:val="24"/>
        </w:rPr>
      </w:pPr>
      <w:r>
        <w:rPr>
          <w:szCs w:val="24"/>
        </w:rPr>
        <w:t xml:space="preserve">информацию о нарушениях по заполнению сведений о вывозе товаров, в отношении которых ранее был уплачен </w:t>
      </w:r>
      <w:r w:rsidR="00C47718">
        <w:rPr>
          <w:szCs w:val="24"/>
        </w:rPr>
        <w:t>эко</w:t>
      </w:r>
      <w:r>
        <w:rPr>
          <w:szCs w:val="24"/>
        </w:rPr>
        <w:t>сбор;</w:t>
      </w:r>
    </w:p>
    <w:p w14:paraId="656007FC" w14:textId="77777777" w:rsidR="00951207" w:rsidRDefault="00EA274F" w:rsidP="00232727">
      <w:pPr>
        <w:pStyle w:val="1B3f"/>
        <w:numPr>
          <w:ilvl w:val="0"/>
          <w:numId w:val="80"/>
        </w:numPr>
        <w:tabs>
          <w:tab w:val="left" w:pos="1134"/>
        </w:tabs>
        <w:ind w:left="0" w:firstLine="709"/>
        <w:rPr>
          <w:szCs w:val="24"/>
        </w:rPr>
      </w:pPr>
      <w:r w:rsidRPr="00EA274F">
        <w:rPr>
          <w:szCs w:val="24"/>
        </w:rPr>
        <w:t>о непредставлении документов (в случае, если документы не были представлены), подтверждающих производство товаров (с указанием кодов ОКПД таких товаров) с использованием вторичного сырья, в случае, когда в отчетности ОМТУ указана масса таких товаров</w:t>
      </w:r>
      <w:r w:rsidR="00951207">
        <w:rPr>
          <w:szCs w:val="24"/>
        </w:rPr>
        <w:t>;</w:t>
      </w:r>
    </w:p>
    <w:p w14:paraId="3C43B841" w14:textId="77777777" w:rsidR="00951207" w:rsidRDefault="00951207" w:rsidP="00951207">
      <w:pPr>
        <w:pStyle w:val="1B3f"/>
        <w:numPr>
          <w:ilvl w:val="0"/>
          <w:numId w:val="80"/>
        </w:numPr>
        <w:tabs>
          <w:tab w:val="left" w:pos="1134"/>
        </w:tabs>
        <w:ind w:left="0" w:firstLine="709"/>
        <w:rPr>
          <w:szCs w:val="24"/>
        </w:rPr>
      </w:pPr>
      <w:r>
        <w:rPr>
          <w:szCs w:val="24"/>
        </w:rPr>
        <w:t xml:space="preserve">информацию об </w:t>
      </w:r>
      <w:r w:rsidRPr="00AB7809">
        <w:t>отсутстви</w:t>
      </w:r>
      <w:r>
        <w:t>и</w:t>
      </w:r>
      <w:r w:rsidRPr="00AB7809">
        <w:t xml:space="preserve"> представленного расчета (в случаях, когда помимо иных нарушений</w:t>
      </w:r>
      <w:r>
        <w:t>,</w:t>
      </w:r>
      <w:r w:rsidRPr="00AB7809">
        <w:t xml:space="preserve"> в </w:t>
      </w:r>
      <w:r>
        <w:t>ОМТУ</w:t>
      </w:r>
      <w:r w:rsidRPr="00AB7809">
        <w:t xml:space="preserve"> также не представлен </w:t>
      </w:r>
      <w:r>
        <w:t>расчет экосбора</w:t>
      </w:r>
      <w:r w:rsidRPr="00AB7809">
        <w:t xml:space="preserve">). </w:t>
      </w:r>
    </w:p>
    <w:p w14:paraId="10DA9E2E" w14:textId="1A3C17BE" w:rsidR="00524B3E" w:rsidRPr="00951207" w:rsidRDefault="00951207" w:rsidP="00951207">
      <w:pPr>
        <w:pStyle w:val="1B3f"/>
        <w:tabs>
          <w:tab w:val="left" w:pos="1134"/>
        </w:tabs>
        <w:ind w:firstLine="709"/>
        <w:rPr>
          <w:szCs w:val="24"/>
        </w:rPr>
      </w:pPr>
      <w:r>
        <w:t xml:space="preserve">В </w:t>
      </w:r>
      <w:r w:rsidRPr="00AB7809">
        <w:t>случае</w:t>
      </w:r>
      <w:r w:rsidR="00176A78">
        <w:t xml:space="preserve"> отсутствия </w:t>
      </w:r>
      <w:r w:rsidRPr="00AB7809">
        <w:t xml:space="preserve">нарушений в </w:t>
      </w:r>
      <w:r>
        <w:t>ОМТУ</w:t>
      </w:r>
      <w:r w:rsidRPr="00AB7809">
        <w:t xml:space="preserve">, но </w:t>
      </w:r>
      <w:r w:rsidR="005D4273">
        <w:t>при отсутствии</w:t>
      </w:r>
      <w:r w:rsidRPr="00AB7809">
        <w:t xml:space="preserve"> оплаты по </w:t>
      </w:r>
      <w:r>
        <w:t>ОМТУ, требование должно содержать</w:t>
      </w:r>
      <w:r w:rsidRPr="00AB7809">
        <w:t xml:space="preserve"> сумм</w:t>
      </w:r>
      <w:r>
        <w:t>у</w:t>
      </w:r>
      <w:r w:rsidRPr="00AB7809">
        <w:t xml:space="preserve"> к уплате (с учетом данных </w:t>
      </w:r>
      <w:r>
        <w:t>ОМТУ</w:t>
      </w:r>
      <w:r w:rsidRPr="00AB7809">
        <w:t>),</w:t>
      </w:r>
      <w:r>
        <w:t xml:space="preserve"> с</w:t>
      </w:r>
      <w:r w:rsidRPr="00AB7809">
        <w:t xml:space="preserve"> реквизитами и приложенным расчетом суммы</w:t>
      </w:r>
      <w:r w:rsidR="00EA274F" w:rsidRPr="00951207">
        <w:rPr>
          <w:szCs w:val="24"/>
        </w:rPr>
        <w:t>.</w:t>
      </w:r>
    </w:p>
    <w:p w14:paraId="32227254" w14:textId="4AE1D3F6" w:rsidR="00443EFF" w:rsidRDefault="00602DCD" w:rsidP="00B05D83">
      <w:pPr>
        <w:autoSpaceDE w:val="0"/>
        <w:autoSpaceDN w:val="0"/>
        <w:adjustRightInd w:val="0"/>
        <w:spacing w:line="276" w:lineRule="auto"/>
        <w:ind w:firstLine="709"/>
        <w:jc w:val="both"/>
        <w:rPr>
          <w:szCs w:val="28"/>
        </w:rPr>
      </w:pPr>
      <w:r>
        <w:rPr>
          <w:szCs w:val="28"/>
        </w:rPr>
        <w:t xml:space="preserve">2) </w:t>
      </w:r>
      <w:r w:rsidR="00443EFF">
        <w:rPr>
          <w:szCs w:val="28"/>
        </w:rPr>
        <w:t xml:space="preserve">Требование об </w:t>
      </w:r>
      <w:r w:rsidR="00443EFF" w:rsidRPr="0040257D">
        <w:rPr>
          <w:szCs w:val="28"/>
        </w:rPr>
        <w:t>устранении нарушений, выявленных при проверке исполнения производителями товаров, импортерами товаров обязанности по обеспечению утилизации отходов от использования товаров</w:t>
      </w:r>
      <w:r w:rsidR="00443EFF">
        <w:rPr>
          <w:szCs w:val="28"/>
        </w:rPr>
        <w:t xml:space="preserve"> (отчет</w:t>
      </w:r>
      <w:r w:rsidR="004B143B">
        <w:rPr>
          <w:szCs w:val="28"/>
        </w:rPr>
        <w:t>ность</w:t>
      </w:r>
      <w:r w:rsidR="00443EFF">
        <w:rPr>
          <w:szCs w:val="28"/>
        </w:rPr>
        <w:t xml:space="preserve"> </w:t>
      </w:r>
      <w:r w:rsidR="00443EFF" w:rsidRPr="00921F0D">
        <w:t>о выполнении самостоятельной утилизации отходов от использования товаров</w:t>
      </w:r>
      <w:r w:rsidR="00C31D12">
        <w:t xml:space="preserve"> (</w:t>
      </w:r>
      <w:r w:rsidR="00443EFF">
        <w:t xml:space="preserve">далее </w:t>
      </w:r>
      <w:r w:rsidR="00C31D12">
        <w:t>–</w:t>
      </w:r>
      <w:r w:rsidR="00443EFF">
        <w:t xml:space="preserve"> ОВСУ)</w:t>
      </w:r>
      <w:r w:rsidR="00DF16FF">
        <w:t>)</w:t>
      </w:r>
      <w:r w:rsidR="00443EFF">
        <w:rPr>
          <w:szCs w:val="28"/>
        </w:rPr>
        <w:t xml:space="preserve"> должн</w:t>
      </w:r>
      <w:r w:rsidR="00A84187">
        <w:rPr>
          <w:szCs w:val="28"/>
        </w:rPr>
        <w:t>о</w:t>
      </w:r>
      <w:r w:rsidR="00443EFF">
        <w:rPr>
          <w:szCs w:val="28"/>
        </w:rPr>
        <w:t xml:space="preserve"> в общем случае содержать:</w:t>
      </w:r>
    </w:p>
    <w:p w14:paraId="6E88C12D" w14:textId="77777777" w:rsidR="00443EFF" w:rsidRPr="00EA274F" w:rsidRDefault="00443EFF" w:rsidP="00232727">
      <w:pPr>
        <w:pStyle w:val="1B3f"/>
        <w:numPr>
          <w:ilvl w:val="0"/>
          <w:numId w:val="80"/>
        </w:numPr>
        <w:tabs>
          <w:tab w:val="left" w:pos="1134"/>
        </w:tabs>
        <w:ind w:left="0" w:firstLine="709"/>
        <w:rPr>
          <w:szCs w:val="24"/>
        </w:rPr>
      </w:pPr>
      <w:r w:rsidRPr="00EA274F">
        <w:rPr>
          <w:szCs w:val="24"/>
        </w:rPr>
        <w:t>дату и номер требования;</w:t>
      </w:r>
    </w:p>
    <w:p w14:paraId="0F67D230" w14:textId="77777777" w:rsidR="00443EFF" w:rsidRPr="00EA274F" w:rsidRDefault="00443EFF" w:rsidP="00232727">
      <w:pPr>
        <w:pStyle w:val="1B3f"/>
        <w:numPr>
          <w:ilvl w:val="0"/>
          <w:numId w:val="80"/>
        </w:numPr>
        <w:tabs>
          <w:tab w:val="left" w:pos="1134"/>
        </w:tabs>
        <w:ind w:left="0" w:firstLine="709"/>
        <w:rPr>
          <w:szCs w:val="24"/>
        </w:rPr>
      </w:pPr>
      <w:r w:rsidRPr="00EA274F">
        <w:rPr>
          <w:szCs w:val="24"/>
        </w:rPr>
        <w:t>ИНН, а также полное наименование ЮЛ/ИП, которому направляется требование;</w:t>
      </w:r>
    </w:p>
    <w:p w14:paraId="1CF73236" w14:textId="77777777" w:rsidR="00443EFF" w:rsidRPr="00EA274F" w:rsidRDefault="00443EFF" w:rsidP="00232727">
      <w:pPr>
        <w:pStyle w:val="1B3f"/>
        <w:numPr>
          <w:ilvl w:val="0"/>
          <w:numId w:val="80"/>
        </w:numPr>
        <w:tabs>
          <w:tab w:val="left" w:pos="1134"/>
        </w:tabs>
        <w:ind w:left="0" w:firstLine="709"/>
        <w:rPr>
          <w:szCs w:val="24"/>
        </w:rPr>
      </w:pPr>
      <w:r w:rsidRPr="00EA274F">
        <w:rPr>
          <w:szCs w:val="24"/>
        </w:rPr>
        <w:t>отчетный год;</w:t>
      </w:r>
    </w:p>
    <w:p w14:paraId="51BE0CE9" w14:textId="5A2E984D" w:rsidR="00B74FD5" w:rsidRPr="00D01AAC" w:rsidRDefault="00443EFF" w:rsidP="0010683B">
      <w:pPr>
        <w:pStyle w:val="1B3f"/>
        <w:numPr>
          <w:ilvl w:val="0"/>
          <w:numId w:val="80"/>
        </w:numPr>
        <w:tabs>
          <w:tab w:val="left" w:pos="1134"/>
        </w:tabs>
        <w:ind w:left="0" w:firstLine="709"/>
      </w:pPr>
      <w:r w:rsidRPr="0010683B">
        <w:rPr>
          <w:szCs w:val="24"/>
        </w:rPr>
        <w:t>электронный номер отчетности;</w:t>
      </w:r>
    </w:p>
    <w:p w14:paraId="0A655DE1" w14:textId="722CD47C" w:rsidR="00D01AAC" w:rsidRPr="006C3EE3" w:rsidRDefault="00D01AAC" w:rsidP="00DD418D">
      <w:pPr>
        <w:pStyle w:val="1B3f"/>
        <w:numPr>
          <w:ilvl w:val="0"/>
          <w:numId w:val="80"/>
        </w:numPr>
        <w:tabs>
          <w:tab w:val="left" w:pos="1134"/>
        </w:tabs>
        <w:ind w:left="0" w:firstLine="709"/>
      </w:pPr>
      <w:r w:rsidRPr="00AB7809">
        <w:t>информацию (при наличии ситуации) о невозможности учесть сведения в ОВСУ об утилизации в предыдущем отчетном периоде сверх норматива утилизации за отчетный год с указанием кодов ТН ВЭД по группам товаров/упаковки, поскольку отчетность ОВСУ по данному ЮЛ/ИП за предыдущий отчетный период не была представлена в Росприроднадзор, либо не была подтверждена Росприроднадзором</w:t>
      </w:r>
      <w:r>
        <w:t>;</w:t>
      </w:r>
    </w:p>
    <w:p w14:paraId="2F9F7605" w14:textId="0DFD493F" w:rsidR="009951BD" w:rsidRDefault="00B74FD5" w:rsidP="00602DCD">
      <w:pPr>
        <w:pStyle w:val="1B3f"/>
        <w:numPr>
          <w:ilvl w:val="0"/>
          <w:numId w:val="80"/>
        </w:numPr>
        <w:tabs>
          <w:tab w:val="left" w:pos="1134"/>
        </w:tabs>
        <w:ind w:left="0" w:firstLine="709"/>
        <w:rPr>
          <w:szCs w:val="24"/>
        </w:rPr>
      </w:pPr>
      <w:r>
        <w:rPr>
          <w:szCs w:val="24"/>
        </w:rPr>
        <w:t>информаци</w:t>
      </w:r>
      <w:r w:rsidR="00536597">
        <w:rPr>
          <w:szCs w:val="24"/>
        </w:rPr>
        <w:t>ю</w:t>
      </w:r>
      <w:r>
        <w:rPr>
          <w:szCs w:val="24"/>
        </w:rPr>
        <w:t xml:space="preserve"> (при наличии ситуации) о н</w:t>
      </w:r>
      <w:r w:rsidRPr="0036090A">
        <w:rPr>
          <w:rFonts w:eastAsia="SimSun"/>
          <w:szCs w:val="24"/>
          <w:lang w:eastAsia="zh-CN"/>
        </w:rPr>
        <w:t>есоответстви</w:t>
      </w:r>
      <w:r>
        <w:rPr>
          <w:rFonts w:eastAsia="SimSun"/>
          <w:szCs w:val="24"/>
          <w:lang w:eastAsia="zh-CN"/>
        </w:rPr>
        <w:t>и</w:t>
      </w:r>
      <w:r w:rsidRPr="0036090A">
        <w:rPr>
          <w:rFonts w:eastAsia="SimSun"/>
          <w:szCs w:val="24"/>
          <w:lang w:eastAsia="zh-CN"/>
        </w:rPr>
        <w:t xml:space="preserve"> сведений, содержащихся в </w:t>
      </w:r>
      <w:r>
        <w:rPr>
          <w:rFonts w:eastAsia="SimSun"/>
          <w:szCs w:val="24"/>
          <w:lang w:eastAsia="zh-CN"/>
        </w:rPr>
        <w:t xml:space="preserve">представленной </w:t>
      </w:r>
      <w:r w:rsidRPr="0036090A">
        <w:rPr>
          <w:rFonts w:eastAsia="SimSun"/>
          <w:szCs w:val="24"/>
          <w:lang w:eastAsia="zh-CN"/>
        </w:rPr>
        <w:t xml:space="preserve">ОВСУ, сведениям, содержащимся в реестре юридических лиц и индивидуальных предпринимателей, осуществляющих утилизацию отходов от использования товаров (далее – реестр утилизаторов) </w:t>
      </w:r>
      <w:r w:rsidR="009951BD">
        <w:rPr>
          <w:rFonts w:eastAsia="SimSun"/>
          <w:szCs w:val="24"/>
          <w:lang w:eastAsia="zh-CN"/>
        </w:rPr>
        <w:t>(</w:t>
      </w:r>
      <w:r>
        <w:rPr>
          <w:rFonts w:eastAsia="SimSun"/>
          <w:szCs w:val="24"/>
          <w:lang w:eastAsia="zh-CN"/>
        </w:rPr>
        <w:t>с указанием конкретн</w:t>
      </w:r>
      <w:r w:rsidR="009951BD">
        <w:rPr>
          <w:rFonts w:eastAsia="SimSun"/>
          <w:szCs w:val="24"/>
          <w:lang w:eastAsia="zh-CN"/>
        </w:rPr>
        <w:t>ых несоответствий)</w:t>
      </w:r>
      <w:r w:rsidR="009951BD">
        <w:rPr>
          <w:szCs w:val="24"/>
        </w:rPr>
        <w:t>;</w:t>
      </w:r>
    </w:p>
    <w:p w14:paraId="170E25F8" w14:textId="5CC05AAB" w:rsidR="00536597" w:rsidRPr="00536597" w:rsidRDefault="00536597" w:rsidP="00602DCD">
      <w:pPr>
        <w:pStyle w:val="1B3f"/>
        <w:numPr>
          <w:ilvl w:val="0"/>
          <w:numId w:val="80"/>
        </w:numPr>
        <w:tabs>
          <w:tab w:val="left" w:pos="1134"/>
        </w:tabs>
        <w:ind w:left="0" w:firstLine="709"/>
        <w:rPr>
          <w:szCs w:val="24"/>
        </w:rPr>
      </w:pPr>
      <w:r>
        <w:rPr>
          <w:szCs w:val="24"/>
        </w:rPr>
        <w:t xml:space="preserve">информацию (при наличии ситуации) </w:t>
      </w:r>
      <w:r w:rsidR="009951BD">
        <w:rPr>
          <w:szCs w:val="24"/>
        </w:rPr>
        <w:t xml:space="preserve">об отсутствии кодов и </w:t>
      </w:r>
      <w:r>
        <w:rPr>
          <w:szCs w:val="24"/>
        </w:rPr>
        <w:t xml:space="preserve">наименований товаров (продукции) по </w:t>
      </w:r>
      <w:r w:rsidRPr="003F77CC">
        <w:rPr>
          <w:rFonts w:eastAsia="SimSun"/>
          <w:szCs w:val="24"/>
          <w:lang w:eastAsia="zh-CN"/>
        </w:rPr>
        <w:t>ОК 034-2014 (КПЕС 2008), произведенн</w:t>
      </w:r>
      <w:r>
        <w:rPr>
          <w:rFonts w:eastAsia="SimSun"/>
          <w:szCs w:val="24"/>
          <w:lang w:eastAsia="zh-CN"/>
        </w:rPr>
        <w:t>ых</w:t>
      </w:r>
      <w:r w:rsidRPr="003F77CC">
        <w:rPr>
          <w:rFonts w:eastAsia="SimSun"/>
          <w:szCs w:val="24"/>
          <w:lang w:eastAsia="zh-CN"/>
        </w:rPr>
        <w:t xml:space="preserve"> при утилизации отходов от использования</w:t>
      </w:r>
      <w:r>
        <w:rPr>
          <w:rFonts w:eastAsia="SimSun"/>
          <w:szCs w:val="24"/>
          <w:lang w:eastAsia="zh-CN"/>
        </w:rPr>
        <w:t xml:space="preserve"> товаров </w:t>
      </w:r>
      <w:r w:rsidRPr="003F77CC">
        <w:rPr>
          <w:rFonts w:eastAsia="SimSun"/>
          <w:szCs w:val="24"/>
          <w:lang w:eastAsia="zh-CN"/>
        </w:rPr>
        <w:t>с</w:t>
      </w:r>
      <w:r>
        <w:rPr>
          <w:rFonts w:eastAsia="SimSun"/>
          <w:szCs w:val="24"/>
          <w:lang w:eastAsia="zh-CN"/>
        </w:rPr>
        <w:t xml:space="preserve"> указанием их </w:t>
      </w:r>
      <w:r w:rsidRPr="003F77CC">
        <w:rPr>
          <w:rFonts w:eastAsia="SimSun"/>
          <w:szCs w:val="24"/>
          <w:lang w:eastAsia="zh-CN"/>
        </w:rPr>
        <w:t>кодо</w:t>
      </w:r>
      <w:r>
        <w:rPr>
          <w:rFonts w:eastAsia="SimSun"/>
          <w:szCs w:val="24"/>
          <w:lang w:eastAsia="zh-CN"/>
        </w:rPr>
        <w:t>в</w:t>
      </w:r>
      <w:r w:rsidRPr="003F77CC">
        <w:rPr>
          <w:rFonts w:eastAsia="SimSun"/>
          <w:szCs w:val="24"/>
          <w:lang w:eastAsia="zh-CN"/>
        </w:rPr>
        <w:t xml:space="preserve"> по</w:t>
      </w:r>
      <w:r>
        <w:rPr>
          <w:rFonts w:eastAsia="SimSun"/>
          <w:szCs w:val="24"/>
          <w:lang w:eastAsia="zh-CN"/>
        </w:rPr>
        <w:t xml:space="preserve"> ОКДП;</w:t>
      </w:r>
    </w:p>
    <w:p w14:paraId="753C96CC" w14:textId="169167B4" w:rsidR="00406F17" w:rsidRPr="003B0175" w:rsidRDefault="00536597" w:rsidP="00D023E2">
      <w:pPr>
        <w:pStyle w:val="1B3f"/>
        <w:numPr>
          <w:ilvl w:val="0"/>
          <w:numId w:val="80"/>
        </w:numPr>
        <w:tabs>
          <w:tab w:val="left" w:pos="1134"/>
        </w:tabs>
        <w:ind w:left="0" w:firstLine="709"/>
        <w:rPr>
          <w:szCs w:val="24"/>
        </w:rPr>
      </w:pPr>
      <w:r w:rsidRPr="003B0175">
        <w:rPr>
          <w:szCs w:val="24"/>
        </w:rPr>
        <w:t xml:space="preserve">информацию </w:t>
      </w:r>
      <w:r w:rsidR="00E51D26" w:rsidRPr="003B0175">
        <w:rPr>
          <w:szCs w:val="24"/>
        </w:rPr>
        <w:t xml:space="preserve">(при наличии ситуации) </w:t>
      </w:r>
      <w:r w:rsidRPr="003B0175">
        <w:rPr>
          <w:szCs w:val="24"/>
        </w:rPr>
        <w:t xml:space="preserve">о несоответствии </w:t>
      </w:r>
      <w:r w:rsidRPr="003E5EA9">
        <w:rPr>
          <w:rFonts w:eastAsia="SimSun"/>
          <w:szCs w:val="24"/>
          <w:lang w:eastAsia="zh-CN"/>
        </w:rPr>
        <w:t xml:space="preserve">сведений, указанных ЮЛ/ИП в отчетности о массе отходов от использования товаров и (или) полученного из них вторичного сырья и об их доле, использованных при производстве товаров (продукции), и сведений о договорах, которыми предусмотрена утилизация отходов </w:t>
      </w:r>
      <w:r w:rsidRPr="00B134BD">
        <w:rPr>
          <w:rFonts w:eastAsia="SimSun"/>
          <w:szCs w:val="24"/>
          <w:lang w:eastAsia="zh-CN"/>
        </w:rPr>
        <w:t xml:space="preserve">от использования товаров и которые заключены с производителями товаров, импортерами товаров, иными лицами, о расторжении таких договоров в отчетном периоде (далее – отчетность о массе отходов), сведениям, указанным данным ЮЛ/ИП </w:t>
      </w:r>
      <w:r w:rsidRPr="007A66E7">
        <w:rPr>
          <w:rFonts w:eastAsia="SimSun"/>
          <w:szCs w:val="24"/>
          <w:lang w:eastAsia="zh-CN"/>
        </w:rPr>
        <w:t>в ОВСУ</w:t>
      </w:r>
      <w:r w:rsidR="00406F17" w:rsidRPr="003B0175">
        <w:rPr>
          <w:rFonts w:eastAsia="SimSun"/>
          <w:szCs w:val="24"/>
          <w:lang w:eastAsia="zh-CN"/>
        </w:rPr>
        <w:t>;</w:t>
      </w:r>
    </w:p>
    <w:p w14:paraId="7229135A" w14:textId="237185D3" w:rsidR="00951207" w:rsidRPr="00951207" w:rsidRDefault="00E51D26" w:rsidP="001A69EF">
      <w:pPr>
        <w:pStyle w:val="1B3f"/>
        <w:numPr>
          <w:ilvl w:val="0"/>
          <w:numId w:val="80"/>
        </w:numPr>
        <w:tabs>
          <w:tab w:val="left" w:pos="1134"/>
        </w:tabs>
        <w:ind w:left="0" w:firstLine="709"/>
        <w:rPr>
          <w:szCs w:val="24"/>
        </w:rPr>
      </w:pPr>
      <w:r w:rsidRPr="003B0175">
        <w:rPr>
          <w:szCs w:val="24"/>
        </w:rPr>
        <w:t xml:space="preserve">информацию (при наличии ситуации) о несоответствии </w:t>
      </w:r>
      <w:r w:rsidRPr="003B0175">
        <w:rPr>
          <w:rFonts w:eastAsia="SimSun"/>
          <w:szCs w:val="24"/>
          <w:lang w:eastAsia="zh-CN"/>
        </w:rPr>
        <w:t>сведений, указанных в</w:t>
      </w:r>
      <w:r>
        <w:rPr>
          <w:rFonts w:eastAsia="SimSun"/>
          <w:szCs w:val="24"/>
          <w:lang w:eastAsia="zh-CN"/>
        </w:rPr>
        <w:t xml:space="preserve"> отчетности о массе отходов ЮЛ/ИП</w:t>
      </w:r>
      <w:r w:rsidR="008C6C1B">
        <w:rPr>
          <w:rFonts w:eastAsia="SimSun"/>
          <w:szCs w:val="24"/>
          <w:lang w:eastAsia="zh-CN"/>
        </w:rPr>
        <w:t xml:space="preserve">, осуществляющего утилизацию отходов, сведениям, указанным в </w:t>
      </w:r>
      <w:r>
        <w:rPr>
          <w:rFonts w:eastAsia="SimSun"/>
          <w:szCs w:val="24"/>
          <w:lang w:eastAsia="zh-CN"/>
        </w:rPr>
        <w:t xml:space="preserve">ОВСУ </w:t>
      </w:r>
      <w:r w:rsidR="008C6C1B">
        <w:rPr>
          <w:rFonts w:eastAsia="SimSun"/>
          <w:szCs w:val="24"/>
          <w:lang w:eastAsia="zh-CN"/>
        </w:rPr>
        <w:t xml:space="preserve">другого </w:t>
      </w:r>
      <w:r>
        <w:rPr>
          <w:rFonts w:eastAsia="SimSun"/>
          <w:szCs w:val="24"/>
          <w:lang w:eastAsia="zh-CN"/>
        </w:rPr>
        <w:t xml:space="preserve">ЮЛ/ИП </w:t>
      </w:r>
      <w:r w:rsidR="008C6C1B">
        <w:rPr>
          <w:rFonts w:eastAsia="SimSun"/>
          <w:szCs w:val="24"/>
          <w:lang w:eastAsia="zh-CN"/>
        </w:rPr>
        <w:t>(</w:t>
      </w:r>
      <w:r>
        <w:rPr>
          <w:rFonts w:eastAsia="SimSun"/>
          <w:szCs w:val="24"/>
          <w:lang w:eastAsia="zh-CN"/>
        </w:rPr>
        <w:t xml:space="preserve">с указанием сокращенного наименования </w:t>
      </w:r>
      <w:r w:rsidR="008C6C1B">
        <w:rPr>
          <w:rFonts w:eastAsia="SimSun"/>
          <w:szCs w:val="24"/>
          <w:lang w:eastAsia="zh-CN"/>
        </w:rPr>
        <w:t xml:space="preserve">данного </w:t>
      </w:r>
      <w:r>
        <w:rPr>
          <w:rFonts w:eastAsia="SimSun"/>
          <w:szCs w:val="24"/>
          <w:lang w:eastAsia="zh-CN"/>
        </w:rPr>
        <w:t>ЮЛ/ИП и электронного номера отчетности</w:t>
      </w:r>
      <w:r w:rsidR="008C6C1B">
        <w:rPr>
          <w:rFonts w:eastAsia="SimSun"/>
          <w:szCs w:val="24"/>
          <w:lang w:eastAsia="zh-CN"/>
        </w:rPr>
        <w:t xml:space="preserve">, а также других конкретных сведений, таких как номера актов и </w:t>
      </w:r>
      <w:r w:rsidR="008C6C1B" w:rsidRPr="00D023E2">
        <w:rPr>
          <w:rFonts w:eastAsia="SimSun"/>
          <w:szCs w:val="24"/>
          <w:lang w:eastAsia="zh-CN"/>
        </w:rPr>
        <w:t>договоров утилизации)</w:t>
      </w:r>
      <w:r w:rsidR="00951207">
        <w:rPr>
          <w:rFonts w:eastAsia="SimSun"/>
          <w:lang w:eastAsia="zh-CN"/>
        </w:rPr>
        <w:t>.</w:t>
      </w:r>
    </w:p>
    <w:p w14:paraId="39935C46" w14:textId="5B717024" w:rsidR="00443EFF" w:rsidRPr="00D023E2" w:rsidRDefault="00951207" w:rsidP="00951207">
      <w:pPr>
        <w:pStyle w:val="1B3f"/>
        <w:tabs>
          <w:tab w:val="left" w:pos="1134"/>
        </w:tabs>
        <w:ind w:firstLine="709"/>
        <w:rPr>
          <w:szCs w:val="24"/>
        </w:rPr>
      </w:pPr>
      <w:r>
        <w:rPr>
          <w:rFonts w:eastAsia="SimSun"/>
          <w:szCs w:val="24"/>
          <w:lang w:eastAsia="zh-CN"/>
        </w:rPr>
        <w:t>В</w:t>
      </w:r>
      <w:r w:rsidRPr="00AB7809">
        <w:t xml:space="preserve"> случае отсутствия нарушений в </w:t>
      </w:r>
      <w:r>
        <w:t>ОВСУ</w:t>
      </w:r>
      <w:r w:rsidRPr="00AB7809">
        <w:t xml:space="preserve"> </w:t>
      </w:r>
      <w:r w:rsidR="00176A78">
        <w:t>(</w:t>
      </w:r>
      <w:r w:rsidRPr="00AB7809">
        <w:t>и ее принятия Р</w:t>
      </w:r>
      <w:r w:rsidR="00176A78">
        <w:t xml:space="preserve">осприроднадзором), но при </w:t>
      </w:r>
      <w:r w:rsidR="005D4273">
        <w:t xml:space="preserve"> наличии в ОВСУ массы отходов, за которые необходимо уплачивать экологический сбор, и одновременным отсутствием представленного расчета экосбора</w:t>
      </w:r>
      <w:r w:rsidR="00176A78">
        <w:t xml:space="preserve">, должно формироваться </w:t>
      </w:r>
      <w:r w:rsidRPr="00AB7809">
        <w:t xml:space="preserve">требование с </w:t>
      </w:r>
      <w:r w:rsidR="00176A78">
        <w:t xml:space="preserve">указанием </w:t>
      </w:r>
      <w:r w:rsidRPr="00AB7809">
        <w:t>сумм</w:t>
      </w:r>
      <w:r w:rsidR="00176A78">
        <w:t>ы</w:t>
      </w:r>
      <w:r w:rsidRPr="00AB7809">
        <w:t xml:space="preserve"> к уплате (с учетом </w:t>
      </w:r>
      <w:r w:rsidR="00176A78">
        <w:t>ОВСУ</w:t>
      </w:r>
      <w:r w:rsidRPr="00AB7809">
        <w:t>), реквизитами и приложенным расчетом суммы.</w:t>
      </w:r>
    </w:p>
    <w:p w14:paraId="1A13BB2E" w14:textId="318FE54C" w:rsidR="00967DF6" w:rsidRDefault="003108FB" w:rsidP="00EE5D8D">
      <w:pPr>
        <w:autoSpaceDE w:val="0"/>
        <w:autoSpaceDN w:val="0"/>
        <w:adjustRightInd w:val="0"/>
        <w:spacing w:line="276" w:lineRule="auto"/>
        <w:ind w:firstLine="709"/>
        <w:jc w:val="both"/>
        <w:rPr>
          <w:szCs w:val="28"/>
        </w:rPr>
      </w:pPr>
      <w:r>
        <w:rPr>
          <w:szCs w:val="28"/>
        </w:rPr>
        <w:t xml:space="preserve">3) </w:t>
      </w:r>
      <w:r w:rsidR="00967DF6">
        <w:rPr>
          <w:szCs w:val="28"/>
        </w:rPr>
        <w:t xml:space="preserve">Требование об </w:t>
      </w:r>
      <w:r w:rsidR="00967DF6" w:rsidRPr="0040257D">
        <w:rPr>
          <w:szCs w:val="28"/>
        </w:rPr>
        <w:t xml:space="preserve">устранении нарушений, выявленных при проверке исполнения производителями товаров, импортерами товаров обязанности по обеспечению </w:t>
      </w:r>
      <w:r w:rsidR="00967DF6">
        <w:rPr>
          <w:szCs w:val="28"/>
        </w:rPr>
        <w:t>уплаты экологического сбора должн</w:t>
      </w:r>
      <w:r w:rsidR="009E2548">
        <w:rPr>
          <w:szCs w:val="28"/>
        </w:rPr>
        <w:t>о</w:t>
      </w:r>
      <w:r w:rsidR="00967DF6">
        <w:rPr>
          <w:szCs w:val="28"/>
        </w:rPr>
        <w:t xml:space="preserve"> в общем случае содержать:</w:t>
      </w:r>
    </w:p>
    <w:p w14:paraId="02008518" w14:textId="77777777" w:rsidR="00967DF6" w:rsidRPr="00EA274F" w:rsidRDefault="00967DF6" w:rsidP="00EE5D8D">
      <w:pPr>
        <w:pStyle w:val="1B3f"/>
        <w:numPr>
          <w:ilvl w:val="0"/>
          <w:numId w:val="80"/>
        </w:numPr>
        <w:tabs>
          <w:tab w:val="left" w:pos="1134"/>
        </w:tabs>
        <w:ind w:left="0" w:firstLine="709"/>
        <w:rPr>
          <w:szCs w:val="24"/>
        </w:rPr>
      </w:pPr>
      <w:r w:rsidRPr="00EA274F">
        <w:rPr>
          <w:szCs w:val="24"/>
        </w:rPr>
        <w:t>дату и номер требования;</w:t>
      </w:r>
    </w:p>
    <w:p w14:paraId="68FE91BA" w14:textId="77777777" w:rsidR="00967DF6" w:rsidRPr="00EA274F" w:rsidRDefault="00967DF6" w:rsidP="00EE5D8D">
      <w:pPr>
        <w:pStyle w:val="1B3f"/>
        <w:numPr>
          <w:ilvl w:val="0"/>
          <w:numId w:val="80"/>
        </w:numPr>
        <w:tabs>
          <w:tab w:val="left" w:pos="1134"/>
        </w:tabs>
        <w:ind w:left="0" w:firstLine="709"/>
        <w:rPr>
          <w:szCs w:val="24"/>
        </w:rPr>
      </w:pPr>
      <w:r w:rsidRPr="00EA274F">
        <w:rPr>
          <w:szCs w:val="24"/>
        </w:rPr>
        <w:t>ИНН, а также полное наименование ЮЛ/ИП, которому направляется требование;</w:t>
      </w:r>
    </w:p>
    <w:p w14:paraId="09298CA1" w14:textId="77777777" w:rsidR="00967DF6" w:rsidRPr="00EA274F" w:rsidRDefault="00967DF6" w:rsidP="00490547">
      <w:pPr>
        <w:pStyle w:val="1B3f"/>
        <w:numPr>
          <w:ilvl w:val="0"/>
          <w:numId w:val="80"/>
        </w:numPr>
        <w:tabs>
          <w:tab w:val="left" w:pos="1134"/>
        </w:tabs>
        <w:ind w:left="0" w:firstLine="709"/>
        <w:rPr>
          <w:szCs w:val="24"/>
        </w:rPr>
      </w:pPr>
      <w:r w:rsidRPr="00EA274F">
        <w:rPr>
          <w:szCs w:val="24"/>
        </w:rPr>
        <w:t>отчетный год;</w:t>
      </w:r>
    </w:p>
    <w:p w14:paraId="1A04B0DE" w14:textId="77777777" w:rsidR="00967DF6" w:rsidRPr="00D25CF5" w:rsidRDefault="00967DF6" w:rsidP="00B55246">
      <w:pPr>
        <w:pStyle w:val="1B3f"/>
        <w:numPr>
          <w:ilvl w:val="0"/>
          <w:numId w:val="80"/>
        </w:numPr>
        <w:tabs>
          <w:tab w:val="left" w:pos="1134"/>
        </w:tabs>
        <w:ind w:left="0" w:firstLine="709"/>
        <w:rPr>
          <w:szCs w:val="24"/>
        </w:rPr>
      </w:pPr>
      <w:r w:rsidRPr="00D25CF5">
        <w:rPr>
          <w:szCs w:val="24"/>
        </w:rPr>
        <w:t>электронный номер отчетности;</w:t>
      </w:r>
    </w:p>
    <w:p w14:paraId="1CBF61FA" w14:textId="0744FFF9" w:rsidR="00967DF6" w:rsidRDefault="00967DF6" w:rsidP="00B55246">
      <w:pPr>
        <w:pStyle w:val="1B3f"/>
        <w:numPr>
          <w:ilvl w:val="0"/>
          <w:numId w:val="80"/>
        </w:numPr>
        <w:tabs>
          <w:tab w:val="left" w:pos="1134"/>
        </w:tabs>
        <w:ind w:left="0" w:firstLine="709"/>
      </w:pPr>
      <w:r>
        <w:rPr>
          <w:szCs w:val="24"/>
        </w:rPr>
        <w:t xml:space="preserve">информацию (при наличии ситуации) об отсутствии решения о зачете суммы излишне уплаченного (взысканного) экологического сбора в нарушение </w:t>
      </w:r>
      <w:r>
        <w:t>п</w:t>
      </w:r>
      <w:r w:rsidRPr="00FB7167">
        <w:rPr>
          <w:szCs w:val="24"/>
        </w:rPr>
        <w:t>ункт</w:t>
      </w:r>
      <w:r>
        <w:t>ов</w:t>
      </w:r>
      <w:r w:rsidRPr="00FB7167">
        <w:rPr>
          <w:szCs w:val="24"/>
        </w:rPr>
        <w:t xml:space="preserve"> </w:t>
      </w:r>
      <w:r>
        <w:rPr>
          <w:szCs w:val="24"/>
        </w:rPr>
        <w:t>6,</w:t>
      </w:r>
      <w:r>
        <w:t xml:space="preserve"> </w:t>
      </w:r>
      <w:r>
        <w:rPr>
          <w:szCs w:val="24"/>
        </w:rPr>
        <w:t>14,</w:t>
      </w:r>
      <w:r>
        <w:t xml:space="preserve"> </w:t>
      </w:r>
      <w:r>
        <w:rPr>
          <w:szCs w:val="24"/>
        </w:rPr>
        <w:t>15</w:t>
      </w:r>
      <w:r>
        <w:t xml:space="preserve">, </w:t>
      </w:r>
      <w:r>
        <w:rPr>
          <w:szCs w:val="24"/>
        </w:rPr>
        <w:t xml:space="preserve">16 </w:t>
      </w:r>
      <w:r w:rsidRPr="00FB7167">
        <w:rPr>
          <w:szCs w:val="24"/>
        </w:rPr>
        <w:t xml:space="preserve">Правил, утвержденных </w:t>
      </w:r>
      <w:r>
        <w:t>ПП РФ № 1990;</w:t>
      </w:r>
    </w:p>
    <w:p w14:paraId="01849989" w14:textId="1EDC14B8" w:rsidR="00967DF6" w:rsidRPr="00967DF6" w:rsidRDefault="00967DF6" w:rsidP="00B55246">
      <w:pPr>
        <w:pStyle w:val="1B3f"/>
        <w:numPr>
          <w:ilvl w:val="0"/>
          <w:numId w:val="80"/>
        </w:numPr>
        <w:tabs>
          <w:tab w:val="left" w:pos="1134"/>
        </w:tabs>
        <w:ind w:left="0" w:firstLine="709"/>
      </w:pPr>
      <w:r>
        <w:rPr>
          <w:szCs w:val="24"/>
        </w:rPr>
        <w:t>информацию (при наличии ситуации) об о</w:t>
      </w:r>
      <w:r w:rsidRPr="00FB7167">
        <w:rPr>
          <w:szCs w:val="24"/>
        </w:rPr>
        <w:t>тсутств</w:t>
      </w:r>
      <w:r>
        <w:rPr>
          <w:szCs w:val="24"/>
        </w:rPr>
        <w:t>ии</w:t>
      </w:r>
      <w:r w:rsidRPr="00FB7167">
        <w:rPr>
          <w:szCs w:val="24"/>
        </w:rPr>
        <w:t xml:space="preserve"> уплат</w:t>
      </w:r>
      <w:r>
        <w:rPr>
          <w:szCs w:val="24"/>
        </w:rPr>
        <w:t>ы</w:t>
      </w:r>
      <w:r w:rsidRPr="00FB7167">
        <w:rPr>
          <w:szCs w:val="24"/>
        </w:rPr>
        <w:t xml:space="preserve"> экологического сбора по товарам, импортированным и (или) произведенным </w:t>
      </w:r>
      <w:r>
        <w:rPr>
          <w:szCs w:val="24"/>
        </w:rPr>
        <w:t>в отчетном году;</w:t>
      </w:r>
    </w:p>
    <w:p w14:paraId="48D4978E" w14:textId="2AED3A27" w:rsidR="00967DF6" w:rsidRPr="004A7C14" w:rsidRDefault="00967DF6" w:rsidP="00232727">
      <w:pPr>
        <w:pStyle w:val="1B3f"/>
        <w:numPr>
          <w:ilvl w:val="0"/>
          <w:numId w:val="80"/>
        </w:numPr>
        <w:tabs>
          <w:tab w:val="left" w:pos="1134"/>
        </w:tabs>
        <w:ind w:left="0" w:firstLine="709"/>
      </w:pPr>
      <w:r>
        <w:rPr>
          <w:szCs w:val="24"/>
        </w:rPr>
        <w:t>информацию (при наличии ситуации) о неверно рассчитанной к уплате сумме экологического сбора</w:t>
      </w:r>
      <w:r w:rsidR="004A7C14">
        <w:rPr>
          <w:szCs w:val="24"/>
        </w:rPr>
        <w:t>;</w:t>
      </w:r>
    </w:p>
    <w:p w14:paraId="2B57C342" w14:textId="5868C81D" w:rsidR="004A7C14" w:rsidRPr="004A7C14" w:rsidRDefault="004A7C14" w:rsidP="00232727">
      <w:pPr>
        <w:pStyle w:val="1B3f"/>
        <w:numPr>
          <w:ilvl w:val="0"/>
          <w:numId w:val="80"/>
        </w:numPr>
        <w:tabs>
          <w:tab w:val="left" w:pos="1134"/>
        </w:tabs>
        <w:ind w:left="0" w:firstLine="709"/>
      </w:pPr>
      <w:r>
        <w:rPr>
          <w:szCs w:val="24"/>
        </w:rPr>
        <w:t>информацию (при наличии ситуации) о неверно указанных данных по решениям о зачете суммы излишне уплаченного (взысканного) экологического сбора;</w:t>
      </w:r>
    </w:p>
    <w:p w14:paraId="2EF7AFCC" w14:textId="4A9A5607" w:rsidR="004A7C14" w:rsidRPr="004A7C14" w:rsidRDefault="004A7C14" w:rsidP="00232727">
      <w:pPr>
        <w:pStyle w:val="1B3f"/>
        <w:numPr>
          <w:ilvl w:val="0"/>
          <w:numId w:val="80"/>
        </w:numPr>
        <w:tabs>
          <w:tab w:val="left" w:pos="1134"/>
        </w:tabs>
        <w:ind w:left="0" w:firstLine="709"/>
      </w:pPr>
      <w:r>
        <w:rPr>
          <w:szCs w:val="24"/>
        </w:rPr>
        <w:t>информацию о правовых основаниях требования;</w:t>
      </w:r>
    </w:p>
    <w:p w14:paraId="113E2841" w14:textId="46D1F5B9" w:rsidR="004A7C14" w:rsidRPr="009E2548" w:rsidRDefault="004A7C14" w:rsidP="00232727">
      <w:pPr>
        <w:pStyle w:val="1B3f"/>
        <w:numPr>
          <w:ilvl w:val="0"/>
          <w:numId w:val="80"/>
        </w:numPr>
        <w:tabs>
          <w:tab w:val="left" w:pos="1134"/>
        </w:tabs>
        <w:ind w:left="0" w:firstLine="709"/>
      </w:pPr>
      <w:r>
        <w:rPr>
          <w:szCs w:val="24"/>
        </w:rPr>
        <w:t>информацию о размере экологического сбора, котор</w:t>
      </w:r>
      <w:r w:rsidR="00697AA7">
        <w:rPr>
          <w:szCs w:val="24"/>
        </w:rPr>
        <w:t>ый</w:t>
      </w:r>
      <w:r>
        <w:rPr>
          <w:szCs w:val="24"/>
        </w:rPr>
        <w:t xml:space="preserve"> требуется уплатить с </w:t>
      </w:r>
      <w:r w:rsidR="009E2548">
        <w:rPr>
          <w:szCs w:val="24"/>
        </w:rPr>
        <w:t xml:space="preserve">приложением </w:t>
      </w:r>
      <w:r>
        <w:rPr>
          <w:szCs w:val="24"/>
        </w:rPr>
        <w:t>расчет</w:t>
      </w:r>
      <w:r w:rsidR="009E2548">
        <w:rPr>
          <w:szCs w:val="24"/>
        </w:rPr>
        <w:t>а</w:t>
      </w:r>
      <w:r w:rsidR="00697AA7">
        <w:rPr>
          <w:szCs w:val="24"/>
        </w:rPr>
        <w:t xml:space="preserve"> в случае необходимости</w:t>
      </w:r>
      <w:r w:rsidR="009E2548">
        <w:rPr>
          <w:szCs w:val="24"/>
        </w:rPr>
        <w:t>;</w:t>
      </w:r>
    </w:p>
    <w:p w14:paraId="70A473A5" w14:textId="3E0B076D" w:rsidR="009E2548" w:rsidRPr="009E2548" w:rsidRDefault="009E2548" w:rsidP="00232727">
      <w:pPr>
        <w:pStyle w:val="1B3f"/>
        <w:numPr>
          <w:ilvl w:val="0"/>
          <w:numId w:val="80"/>
        </w:numPr>
        <w:tabs>
          <w:tab w:val="left" w:pos="1134"/>
        </w:tabs>
        <w:ind w:left="0" w:firstLine="709"/>
      </w:pPr>
      <w:r>
        <w:rPr>
          <w:szCs w:val="24"/>
        </w:rPr>
        <w:t>банковские реквизиты для уплаты экологического сбора.</w:t>
      </w:r>
    </w:p>
    <w:p w14:paraId="69C13748" w14:textId="785C4FBA" w:rsidR="00A84187" w:rsidRDefault="003108FB" w:rsidP="00B05D83">
      <w:pPr>
        <w:autoSpaceDE w:val="0"/>
        <w:autoSpaceDN w:val="0"/>
        <w:adjustRightInd w:val="0"/>
        <w:spacing w:line="276" w:lineRule="auto"/>
        <w:ind w:firstLine="709"/>
        <w:jc w:val="both"/>
        <w:rPr>
          <w:szCs w:val="28"/>
        </w:rPr>
      </w:pPr>
      <w:r>
        <w:rPr>
          <w:color w:val="000000" w:themeColor="text1"/>
        </w:rPr>
        <w:t xml:space="preserve">4) </w:t>
      </w:r>
      <w:r w:rsidR="00A84187">
        <w:rPr>
          <w:szCs w:val="28"/>
        </w:rPr>
        <w:t>Требование о необходимости уплаты экологического сбора (об устранении выявленных нарушений) должно в общем случае содержать:</w:t>
      </w:r>
    </w:p>
    <w:p w14:paraId="3472B819" w14:textId="77777777" w:rsidR="00A84187" w:rsidRPr="00EA274F" w:rsidRDefault="00A84187" w:rsidP="00232727">
      <w:pPr>
        <w:pStyle w:val="1B3f"/>
        <w:numPr>
          <w:ilvl w:val="0"/>
          <w:numId w:val="80"/>
        </w:numPr>
        <w:tabs>
          <w:tab w:val="left" w:pos="1134"/>
        </w:tabs>
        <w:ind w:left="0" w:firstLine="709"/>
        <w:rPr>
          <w:szCs w:val="24"/>
        </w:rPr>
      </w:pPr>
      <w:r w:rsidRPr="00EA274F">
        <w:rPr>
          <w:szCs w:val="24"/>
        </w:rPr>
        <w:t>дату и номер требования;</w:t>
      </w:r>
    </w:p>
    <w:p w14:paraId="300D62FC" w14:textId="77777777" w:rsidR="00A84187" w:rsidRPr="00EA274F" w:rsidRDefault="00A84187" w:rsidP="00232727">
      <w:pPr>
        <w:pStyle w:val="1B3f"/>
        <w:numPr>
          <w:ilvl w:val="0"/>
          <w:numId w:val="80"/>
        </w:numPr>
        <w:tabs>
          <w:tab w:val="left" w:pos="1134"/>
        </w:tabs>
        <w:ind w:left="0" w:firstLine="709"/>
        <w:rPr>
          <w:szCs w:val="24"/>
        </w:rPr>
      </w:pPr>
      <w:r w:rsidRPr="00EA274F">
        <w:rPr>
          <w:szCs w:val="24"/>
        </w:rPr>
        <w:t>ИНН, а также полное наименование ЮЛ/ИП, которому направляется требование;</w:t>
      </w:r>
    </w:p>
    <w:p w14:paraId="0C9B3777" w14:textId="77777777" w:rsidR="00A84187" w:rsidRPr="00EA274F" w:rsidRDefault="00A84187" w:rsidP="00232727">
      <w:pPr>
        <w:pStyle w:val="1B3f"/>
        <w:numPr>
          <w:ilvl w:val="0"/>
          <w:numId w:val="80"/>
        </w:numPr>
        <w:tabs>
          <w:tab w:val="left" w:pos="1134"/>
        </w:tabs>
        <w:ind w:left="0" w:firstLine="709"/>
        <w:rPr>
          <w:szCs w:val="24"/>
        </w:rPr>
      </w:pPr>
      <w:r w:rsidRPr="00EA274F">
        <w:rPr>
          <w:szCs w:val="24"/>
        </w:rPr>
        <w:t>отчетный год;</w:t>
      </w:r>
    </w:p>
    <w:p w14:paraId="39AB8282" w14:textId="33BF73DF" w:rsidR="00A84187" w:rsidRDefault="00A84187" w:rsidP="00232727">
      <w:pPr>
        <w:pStyle w:val="1B3f"/>
        <w:numPr>
          <w:ilvl w:val="0"/>
          <w:numId w:val="80"/>
        </w:numPr>
        <w:tabs>
          <w:tab w:val="left" w:pos="1134"/>
        </w:tabs>
        <w:ind w:left="0" w:firstLine="709"/>
        <w:rPr>
          <w:szCs w:val="24"/>
        </w:rPr>
      </w:pPr>
      <w:r w:rsidRPr="00A84187">
        <w:rPr>
          <w:szCs w:val="24"/>
        </w:rPr>
        <w:t xml:space="preserve">электронный номер </w:t>
      </w:r>
      <w:r>
        <w:rPr>
          <w:szCs w:val="24"/>
        </w:rPr>
        <w:t>расчета экологического сбора</w:t>
      </w:r>
      <w:r w:rsidRPr="00A84187">
        <w:rPr>
          <w:szCs w:val="24"/>
        </w:rPr>
        <w:t>;</w:t>
      </w:r>
    </w:p>
    <w:p w14:paraId="62344E3F" w14:textId="1422A286" w:rsidR="00A84187" w:rsidRDefault="00A84187" w:rsidP="00232727">
      <w:pPr>
        <w:pStyle w:val="1B3f"/>
        <w:numPr>
          <w:ilvl w:val="0"/>
          <w:numId w:val="80"/>
        </w:numPr>
        <w:tabs>
          <w:tab w:val="left" w:pos="1134"/>
        </w:tabs>
        <w:ind w:left="0" w:firstLine="709"/>
        <w:rPr>
          <w:szCs w:val="24"/>
        </w:rPr>
      </w:pPr>
      <w:r>
        <w:rPr>
          <w:szCs w:val="24"/>
        </w:rPr>
        <w:t xml:space="preserve">описание нарушения: </w:t>
      </w:r>
      <w:r w:rsidRPr="00A84187">
        <w:rPr>
          <w:szCs w:val="24"/>
        </w:rPr>
        <w:t>невнесения суммы экологического сбора</w:t>
      </w:r>
      <w:r>
        <w:rPr>
          <w:szCs w:val="24"/>
        </w:rPr>
        <w:t xml:space="preserve">, либо </w:t>
      </w:r>
      <w:r w:rsidRPr="00A84187">
        <w:rPr>
          <w:szCs w:val="24"/>
        </w:rPr>
        <w:t>внесения суммы</w:t>
      </w:r>
      <w:r>
        <w:rPr>
          <w:szCs w:val="24"/>
        </w:rPr>
        <w:t xml:space="preserve"> </w:t>
      </w:r>
      <w:r w:rsidRPr="00A84187">
        <w:rPr>
          <w:szCs w:val="24"/>
        </w:rPr>
        <w:t>экологического сбора</w:t>
      </w:r>
      <w:r>
        <w:rPr>
          <w:szCs w:val="24"/>
        </w:rPr>
        <w:t xml:space="preserve"> </w:t>
      </w:r>
      <w:r w:rsidRPr="00A84187">
        <w:rPr>
          <w:szCs w:val="24"/>
        </w:rPr>
        <w:t>не в полном объеме</w:t>
      </w:r>
      <w:r>
        <w:rPr>
          <w:szCs w:val="24"/>
        </w:rPr>
        <w:t>;</w:t>
      </w:r>
    </w:p>
    <w:p w14:paraId="14FA13ED" w14:textId="7FCC9757" w:rsidR="00A84187" w:rsidRDefault="00A84187" w:rsidP="00232727">
      <w:pPr>
        <w:pStyle w:val="1B3f"/>
        <w:numPr>
          <w:ilvl w:val="0"/>
          <w:numId w:val="80"/>
        </w:numPr>
        <w:tabs>
          <w:tab w:val="left" w:pos="1134"/>
        </w:tabs>
        <w:ind w:left="0" w:firstLine="709"/>
        <w:rPr>
          <w:szCs w:val="24"/>
        </w:rPr>
      </w:pPr>
      <w:r>
        <w:rPr>
          <w:szCs w:val="24"/>
        </w:rPr>
        <w:t>размер суммы экологического сбора;</w:t>
      </w:r>
    </w:p>
    <w:p w14:paraId="79DCD742" w14:textId="77777777" w:rsidR="00A84187" w:rsidRPr="009E2548" w:rsidRDefault="00A84187" w:rsidP="00232727">
      <w:pPr>
        <w:pStyle w:val="1B3f"/>
        <w:numPr>
          <w:ilvl w:val="0"/>
          <w:numId w:val="80"/>
        </w:numPr>
        <w:tabs>
          <w:tab w:val="left" w:pos="1134"/>
        </w:tabs>
        <w:ind w:left="0" w:firstLine="709"/>
      </w:pPr>
      <w:r>
        <w:rPr>
          <w:szCs w:val="24"/>
        </w:rPr>
        <w:t>банковские реквизиты для уплаты экологического сбора.</w:t>
      </w:r>
    </w:p>
    <w:p w14:paraId="5DAFBBBC" w14:textId="652B6BD1" w:rsidR="00825C5E" w:rsidRDefault="00825C5E" w:rsidP="005A0D4D">
      <w:pPr>
        <w:pStyle w:val="af3"/>
        <w:spacing w:after="0"/>
        <w:ind w:left="0"/>
        <w:rPr>
          <w:lang w:bidi="en-US"/>
        </w:rPr>
      </w:pPr>
      <w:r>
        <w:rPr>
          <w:lang w:bidi="en-US"/>
        </w:rPr>
        <w:t>А</w:t>
      </w:r>
      <w:r w:rsidRPr="00F17B7D">
        <w:rPr>
          <w:lang w:bidi="en-US"/>
        </w:rPr>
        <w:t>втоматическ</w:t>
      </w:r>
      <w:r w:rsidR="00084FD5">
        <w:rPr>
          <w:lang w:bidi="en-US"/>
        </w:rPr>
        <w:t>ий анализ</w:t>
      </w:r>
      <w:r>
        <w:rPr>
          <w:lang w:bidi="en-US"/>
        </w:rPr>
        <w:t xml:space="preserve"> отчетности РОП долж</w:t>
      </w:r>
      <w:r w:rsidR="00084FD5">
        <w:rPr>
          <w:lang w:bidi="en-US"/>
        </w:rPr>
        <w:t>е</w:t>
      </w:r>
      <w:r>
        <w:rPr>
          <w:lang w:bidi="en-US"/>
        </w:rPr>
        <w:t>н быть доступ</w:t>
      </w:r>
      <w:r w:rsidR="00084FD5">
        <w:rPr>
          <w:lang w:bidi="en-US"/>
        </w:rPr>
        <w:t>ен</w:t>
      </w:r>
      <w:r>
        <w:rPr>
          <w:lang w:bidi="en-US"/>
        </w:rPr>
        <w:t xml:space="preserve"> в следующих режимах:</w:t>
      </w:r>
    </w:p>
    <w:p w14:paraId="39C213C8" w14:textId="77777777" w:rsidR="00825C5E" w:rsidRDefault="00825C5E" w:rsidP="00825C5E">
      <w:pPr>
        <w:pStyle w:val="af3"/>
        <w:numPr>
          <w:ilvl w:val="0"/>
          <w:numId w:val="154"/>
        </w:numPr>
        <w:spacing w:after="0"/>
        <w:ind w:left="1418"/>
        <w:rPr>
          <w:lang w:bidi="en-US"/>
        </w:rPr>
      </w:pPr>
      <w:r>
        <w:rPr>
          <w:lang w:bidi="en-US"/>
        </w:rPr>
        <w:t>пользователям в ручном режиме в карточке отчета;</w:t>
      </w:r>
    </w:p>
    <w:p w14:paraId="657DBC7E" w14:textId="77777777" w:rsidR="00825C5E" w:rsidRDefault="00825C5E" w:rsidP="00825C5E">
      <w:pPr>
        <w:pStyle w:val="af3"/>
        <w:numPr>
          <w:ilvl w:val="0"/>
          <w:numId w:val="154"/>
        </w:numPr>
        <w:spacing w:after="0"/>
        <w:ind w:left="1418"/>
        <w:rPr>
          <w:lang w:bidi="en-US"/>
        </w:rPr>
      </w:pPr>
      <w:r>
        <w:rPr>
          <w:lang w:bidi="en-US"/>
        </w:rPr>
        <w:t>в автоматическом режиме при поступлении отчета на рассмотрение;</w:t>
      </w:r>
    </w:p>
    <w:p w14:paraId="23B509A3" w14:textId="77777777" w:rsidR="00825C5E" w:rsidRDefault="00825C5E" w:rsidP="00825C5E">
      <w:pPr>
        <w:pStyle w:val="af3"/>
        <w:numPr>
          <w:ilvl w:val="0"/>
          <w:numId w:val="154"/>
        </w:numPr>
        <w:spacing w:after="0"/>
        <w:ind w:left="1418"/>
        <w:rPr>
          <w:lang w:bidi="en-US"/>
        </w:rPr>
      </w:pPr>
      <w:r>
        <w:rPr>
          <w:lang w:bidi="en-US"/>
        </w:rPr>
        <w:t>запуск массового рассмотрения отчетов в ручном режиме.</w:t>
      </w:r>
    </w:p>
    <w:p w14:paraId="733F8036" w14:textId="77777777" w:rsidR="00825C5E" w:rsidRDefault="00825C5E" w:rsidP="0010206C">
      <w:pPr>
        <w:pStyle w:val="af3"/>
        <w:spacing w:after="0"/>
        <w:ind w:left="0"/>
        <w:rPr>
          <w:lang w:bidi="en-US"/>
        </w:rPr>
      </w:pPr>
      <w:r>
        <w:rPr>
          <w:lang w:bidi="en-US"/>
        </w:rPr>
        <w:t>Должна быть предусмотрена функциональность для выбора состава аналитических проверок для запуска: запустить все проверки или установить конкретный набор проверок.</w:t>
      </w:r>
    </w:p>
    <w:p w14:paraId="721C7F23" w14:textId="5A5C7A8C" w:rsidR="00825C5E" w:rsidRDefault="00825C5E" w:rsidP="0010206C">
      <w:pPr>
        <w:pStyle w:val="af3"/>
        <w:spacing w:after="0"/>
        <w:ind w:left="0"/>
        <w:rPr>
          <w:lang w:bidi="en-US"/>
        </w:rPr>
      </w:pPr>
      <w:r>
        <w:rPr>
          <w:lang w:bidi="en-US"/>
        </w:rPr>
        <w:t>Актуальный статус выполнения запущенных проверок и результаты их выполнения должны отображаться в карточке отчета, а также в разделе автоматического рассмотрения отчетности РОП.</w:t>
      </w:r>
    </w:p>
    <w:p w14:paraId="0328DBC8" w14:textId="3C389456" w:rsidR="00396629" w:rsidRDefault="00396629" w:rsidP="00396629">
      <w:pPr>
        <w:pStyle w:val="af3"/>
        <w:spacing w:after="0"/>
        <w:ind w:left="0"/>
        <w:rPr>
          <w:lang w:bidi="en-US"/>
        </w:rPr>
      </w:pPr>
      <w:r>
        <w:rPr>
          <w:lang w:bidi="en-US"/>
        </w:rPr>
        <w:t xml:space="preserve">Требования, сформированные по результатам автоматического рассмотрения </w:t>
      </w:r>
      <w:r w:rsidR="00CE558A">
        <w:rPr>
          <w:lang w:bidi="en-US"/>
        </w:rPr>
        <w:t>отчетности РОП</w:t>
      </w:r>
      <w:r>
        <w:rPr>
          <w:lang w:bidi="en-US"/>
        </w:rPr>
        <w:t>, должны отображаться в соответствующем реестре требований. Отправка требования природопользователю должна осуществляться либо автоматически, либо после согласования (с возможным внесением изменений) сотрудником Росприроднадзора – выбор способа должен обеспечиваться настройками.</w:t>
      </w:r>
    </w:p>
    <w:p w14:paraId="379C7EA5" w14:textId="4AD93824" w:rsidR="0013170A" w:rsidRDefault="0013170A" w:rsidP="00B05D83">
      <w:pPr>
        <w:pStyle w:val="af3"/>
        <w:spacing w:after="0"/>
        <w:ind w:left="0"/>
      </w:pPr>
      <w:r>
        <w:t>Этапы процесса и их последовательность, описание входных и выходных данных для них, другие требования к р</w:t>
      </w:r>
      <w:r w:rsidRPr="00145748">
        <w:t xml:space="preserve">азработке процесса </w:t>
      </w:r>
      <w:r>
        <w:t>автоматическо</w:t>
      </w:r>
      <w:r w:rsidR="00084FD5">
        <w:t>го</w:t>
      </w:r>
      <w:r>
        <w:t xml:space="preserve"> </w:t>
      </w:r>
      <w:r w:rsidR="00084FD5">
        <w:t>анализа</w:t>
      </w:r>
      <w:r>
        <w:t xml:space="preserve"> отчетности РОП должны быть уточнены и приведены в ЧТЗ. </w:t>
      </w:r>
    </w:p>
    <w:p w14:paraId="05EF921C" w14:textId="68B6A603" w:rsidR="00616CA2" w:rsidRDefault="00616CA2" w:rsidP="00616CA2">
      <w:pPr>
        <w:pStyle w:val="44"/>
        <w:numPr>
          <w:ilvl w:val="3"/>
          <w:numId w:val="168"/>
        </w:numPr>
        <w:rPr>
          <w:sz w:val="24"/>
          <w:szCs w:val="24"/>
        </w:rPr>
      </w:pPr>
      <w:r w:rsidRPr="00616CA2">
        <w:rPr>
          <w:sz w:val="24"/>
          <w:szCs w:val="24"/>
        </w:rPr>
        <w:t xml:space="preserve">Требования к </w:t>
      </w:r>
      <w:r>
        <w:rPr>
          <w:sz w:val="24"/>
          <w:szCs w:val="24"/>
        </w:rPr>
        <w:t>автоматической проверке исполнения требований</w:t>
      </w:r>
    </w:p>
    <w:p w14:paraId="3474CBA4" w14:textId="01A421A5" w:rsidR="00616CA2" w:rsidRDefault="00616CA2" w:rsidP="00616CA2">
      <w:pPr>
        <w:spacing w:after="160" w:line="259" w:lineRule="auto"/>
        <w:ind w:firstLine="709"/>
        <w:jc w:val="both"/>
      </w:pPr>
      <w:r>
        <w:t>Должн</w:t>
      </w:r>
      <w:r w:rsidR="00206D50">
        <w:t>а</w:t>
      </w:r>
      <w:r>
        <w:t xml:space="preserve"> быть обеспечена возможность </w:t>
      </w:r>
      <w:r w:rsidRPr="00AB7809">
        <w:t>автоматическ</w:t>
      </w:r>
      <w:r>
        <w:t>ой</w:t>
      </w:r>
      <w:r w:rsidRPr="00AB7809">
        <w:t xml:space="preserve"> проверк</w:t>
      </w:r>
      <w:r>
        <w:t>и</w:t>
      </w:r>
      <w:r w:rsidRPr="00AB7809">
        <w:t xml:space="preserve"> исполнения требований в случае представления корректировочных отчетностей или требований по уплате</w:t>
      </w:r>
      <w:r>
        <w:t xml:space="preserve">. При этом </w:t>
      </w:r>
      <w:r w:rsidR="00917F8D">
        <w:t>в интерфейсе КСВ необходимо в корректировочной отчетности отображать, какие именно пункты ранее направленного требования исполнены.</w:t>
      </w:r>
    </w:p>
    <w:p w14:paraId="03057332" w14:textId="59554705" w:rsidR="00233986" w:rsidRPr="00B05D83" w:rsidRDefault="00362C0F" w:rsidP="00B05D83">
      <w:pPr>
        <w:pStyle w:val="3f5"/>
        <w:tabs>
          <w:tab w:val="clear" w:pos="851"/>
          <w:tab w:val="left" w:pos="1418"/>
        </w:tabs>
        <w:spacing w:line="276" w:lineRule="auto"/>
        <w:ind w:left="0" w:firstLine="709"/>
        <w:jc w:val="both"/>
      </w:pPr>
      <w:bookmarkStart w:id="506" w:name="_Toc241838064"/>
      <w:r w:rsidRPr="00B05D83">
        <w:t xml:space="preserve">Требования к </w:t>
      </w:r>
      <w:r w:rsidR="009177C7">
        <w:t xml:space="preserve">созданию функциональности для автоматической проверки </w:t>
      </w:r>
      <w:r w:rsidRPr="00B05D83">
        <w:t xml:space="preserve">деклараций о плате за </w:t>
      </w:r>
      <w:r w:rsidR="009177C7" w:rsidRPr="00B05D83">
        <w:t>негативное воздействие на окружающую среду</w:t>
      </w:r>
      <w:r w:rsidR="00084FD5">
        <w:t xml:space="preserve"> с возможностью автоматического формирования и направления требований о необходимости устранения выявленных нарушений и/или платы за негативное воздействие</w:t>
      </w:r>
      <w:bookmarkEnd w:id="506"/>
    </w:p>
    <w:p w14:paraId="018F1837" w14:textId="58C5ED8A" w:rsidR="00955F1E" w:rsidRPr="007757E0" w:rsidRDefault="00955F1E" w:rsidP="00B55246">
      <w:pPr>
        <w:pStyle w:val="44"/>
        <w:numPr>
          <w:ilvl w:val="3"/>
          <w:numId w:val="168"/>
        </w:numPr>
        <w:rPr>
          <w:sz w:val="24"/>
          <w:szCs w:val="24"/>
        </w:rPr>
      </w:pPr>
      <w:r w:rsidRPr="007757E0">
        <w:rPr>
          <w:sz w:val="24"/>
          <w:szCs w:val="24"/>
        </w:rPr>
        <w:t xml:space="preserve">Требования к разработке </w:t>
      </w:r>
      <w:r w:rsidR="00021124">
        <w:rPr>
          <w:sz w:val="24"/>
          <w:szCs w:val="24"/>
        </w:rPr>
        <w:t xml:space="preserve">аналитических </w:t>
      </w:r>
      <w:r w:rsidRPr="007757E0">
        <w:rPr>
          <w:sz w:val="24"/>
          <w:szCs w:val="24"/>
        </w:rPr>
        <w:t xml:space="preserve">алгоритмов </w:t>
      </w:r>
      <w:r w:rsidR="00021124">
        <w:rPr>
          <w:sz w:val="24"/>
          <w:szCs w:val="24"/>
        </w:rPr>
        <w:t xml:space="preserve">для </w:t>
      </w:r>
      <w:r w:rsidR="00986448" w:rsidRPr="00986448">
        <w:rPr>
          <w:sz w:val="24"/>
          <w:szCs w:val="24"/>
        </w:rPr>
        <w:t xml:space="preserve">автоматической проверки деклараций о плате за </w:t>
      </w:r>
      <w:r w:rsidR="00DA5F5E" w:rsidRPr="00DA5F5E">
        <w:rPr>
          <w:sz w:val="24"/>
          <w:szCs w:val="24"/>
        </w:rPr>
        <w:t>негативное воздействие на окружающую среду</w:t>
      </w:r>
    </w:p>
    <w:p w14:paraId="69A09FCA" w14:textId="3C36B953" w:rsidR="00955F1E" w:rsidRDefault="00955F1E" w:rsidP="00955F1E">
      <w:pPr>
        <w:pStyle w:val="af3"/>
        <w:spacing w:after="0"/>
        <w:ind w:left="-11" w:firstLine="720"/>
        <w:rPr>
          <w:lang w:bidi="en-US"/>
        </w:rPr>
      </w:pPr>
      <w:r>
        <w:rPr>
          <w:lang w:bidi="en-US"/>
        </w:rPr>
        <w:t xml:space="preserve">Должны быть разработаны алгоритмы для </w:t>
      </w:r>
      <w:r w:rsidRPr="00955F1E">
        <w:rPr>
          <w:lang w:bidi="en-US"/>
        </w:rPr>
        <w:t>автоматической проверки деклараций о плате за НВОС</w:t>
      </w:r>
      <w:r w:rsidR="000E00D8">
        <w:rPr>
          <w:lang w:bidi="en-US"/>
        </w:rPr>
        <w:t>:</w:t>
      </w:r>
    </w:p>
    <w:p w14:paraId="0AF7EC9B" w14:textId="18DC0AE0" w:rsidR="003961A0" w:rsidRDefault="003961A0" w:rsidP="005A6706">
      <w:pPr>
        <w:pStyle w:val="af3"/>
        <w:numPr>
          <w:ilvl w:val="0"/>
          <w:numId w:val="152"/>
        </w:numPr>
        <w:spacing w:after="0"/>
        <w:ind w:left="1134"/>
        <w:rPr>
          <w:lang w:bidi="en-US"/>
        </w:rPr>
      </w:pPr>
      <w:r>
        <w:rPr>
          <w:lang w:bidi="en-US"/>
        </w:rPr>
        <w:t>проверка срока подачи отчета;</w:t>
      </w:r>
    </w:p>
    <w:p w14:paraId="598130B8" w14:textId="0D1F75D4" w:rsidR="00021124" w:rsidRDefault="005A6706" w:rsidP="00B05D83">
      <w:pPr>
        <w:pStyle w:val="af3"/>
        <w:numPr>
          <w:ilvl w:val="0"/>
          <w:numId w:val="152"/>
        </w:numPr>
        <w:spacing w:after="0"/>
        <w:ind w:left="1134"/>
        <w:rPr>
          <w:lang w:bidi="en-US"/>
        </w:rPr>
      </w:pPr>
      <w:r>
        <w:rPr>
          <w:lang w:bidi="en-US"/>
        </w:rPr>
        <w:t>проверка действительности и легитимности ЭП подписанта отчета (доверенности);</w:t>
      </w:r>
    </w:p>
    <w:p w14:paraId="31F0630C" w14:textId="15C069C9" w:rsidR="005A6706" w:rsidRDefault="005A6706" w:rsidP="00B05D83">
      <w:pPr>
        <w:pStyle w:val="af3"/>
        <w:numPr>
          <w:ilvl w:val="0"/>
          <w:numId w:val="152"/>
        </w:numPr>
        <w:spacing w:after="0"/>
        <w:ind w:left="1134"/>
        <w:rPr>
          <w:lang w:bidi="en-US"/>
        </w:rPr>
      </w:pPr>
      <w:r>
        <w:rPr>
          <w:lang w:bidi="en-US"/>
        </w:rPr>
        <w:t>проверка действительности с</w:t>
      </w:r>
      <w:r w:rsidRPr="005A6706">
        <w:rPr>
          <w:lang w:bidi="en-US"/>
        </w:rPr>
        <w:t>убъект</w:t>
      </w:r>
      <w:r>
        <w:rPr>
          <w:lang w:bidi="en-US"/>
        </w:rPr>
        <w:t>а</w:t>
      </w:r>
      <w:r w:rsidRPr="005A6706">
        <w:rPr>
          <w:lang w:bidi="en-US"/>
        </w:rPr>
        <w:t xml:space="preserve"> платы и </w:t>
      </w:r>
      <w:r>
        <w:rPr>
          <w:lang w:bidi="en-US"/>
        </w:rPr>
        <w:t xml:space="preserve">его организационно-правовой </w:t>
      </w:r>
      <w:r w:rsidRPr="005A6706">
        <w:rPr>
          <w:lang w:bidi="en-US"/>
        </w:rPr>
        <w:t>режим</w:t>
      </w:r>
      <w:r w:rsidR="000F0132">
        <w:rPr>
          <w:lang w:bidi="en-US"/>
        </w:rPr>
        <w:t xml:space="preserve"> (о</w:t>
      </w:r>
      <w:r w:rsidR="000F0132" w:rsidRPr="000F0132">
        <w:rPr>
          <w:lang w:bidi="en-US"/>
        </w:rPr>
        <w:t>рганизационно-правовой режим будет актуален только при проверке ДПНВОС за 2026 год (</w:t>
      </w:r>
      <w:r w:rsidR="00B631D9">
        <w:rPr>
          <w:lang w:bidi="en-US"/>
        </w:rPr>
        <w:t xml:space="preserve">субъект </w:t>
      </w:r>
      <w:r w:rsidR="000F0132" w:rsidRPr="000F0132">
        <w:rPr>
          <w:lang w:bidi="en-US"/>
        </w:rPr>
        <w:t>МСП)</w:t>
      </w:r>
      <w:r w:rsidR="000F0132">
        <w:rPr>
          <w:lang w:bidi="en-US"/>
        </w:rPr>
        <w:t>)</w:t>
      </w:r>
      <w:r>
        <w:rPr>
          <w:lang w:bidi="en-US"/>
        </w:rPr>
        <w:t>;</w:t>
      </w:r>
    </w:p>
    <w:p w14:paraId="41223D72" w14:textId="77777777" w:rsidR="00572869" w:rsidRDefault="005A6706" w:rsidP="00B05D83">
      <w:pPr>
        <w:pStyle w:val="af3"/>
        <w:numPr>
          <w:ilvl w:val="0"/>
          <w:numId w:val="152"/>
        </w:numPr>
        <w:spacing w:after="0"/>
        <w:ind w:left="1134"/>
        <w:rPr>
          <w:lang w:bidi="en-US"/>
        </w:rPr>
      </w:pPr>
      <w:r>
        <w:rPr>
          <w:lang w:bidi="en-US"/>
        </w:rPr>
        <w:t xml:space="preserve">проверка актуальности состава объектов НВОС, категории, </w:t>
      </w:r>
      <w:r w:rsidR="00F07353" w:rsidRPr="00F07353">
        <w:rPr>
          <w:lang w:bidi="en-US"/>
        </w:rPr>
        <w:t>перечня источников (проверка по номеру и наименованию)</w:t>
      </w:r>
      <w:r w:rsidR="00F07353">
        <w:rPr>
          <w:lang w:bidi="en-US"/>
        </w:rPr>
        <w:t xml:space="preserve"> </w:t>
      </w:r>
      <w:r>
        <w:rPr>
          <w:lang w:bidi="en-US"/>
        </w:rPr>
        <w:t>НВОС</w:t>
      </w:r>
      <w:r w:rsidR="00572869">
        <w:rPr>
          <w:lang w:bidi="en-US"/>
        </w:rPr>
        <w:t>;</w:t>
      </w:r>
    </w:p>
    <w:p w14:paraId="6C2FDFC3" w14:textId="66D6DC57" w:rsidR="005A6706" w:rsidRDefault="00572869" w:rsidP="00B05D83">
      <w:pPr>
        <w:pStyle w:val="af3"/>
        <w:numPr>
          <w:ilvl w:val="0"/>
          <w:numId w:val="152"/>
        </w:numPr>
        <w:spacing w:after="0"/>
        <w:ind w:left="1134"/>
        <w:rPr>
          <w:lang w:bidi="en-US"/>
        </w:rPr>
      </w:pPr>
      <w:r>
        <w:rPr>
          <w:lang w:bidi="en-US"/>
        </w:rPr>
        <w:t>проверка</w:t>
      </w:r>
      <w:r w:rsidR="005A6706">
        <w:rPr>
          <w:lang w:bidi="en-US"/>
        </w:rPr>
        <w:t xml:space="preserve"> ОКТМО</w:t>
      </w:r>
      <w:r>
        <w:rPr>
          <w:lang w:bidi="en-US"/>
        </w:rPr>
        <w:t xml:space="preserve"> (алгоритм проверки ОКТМО должен предусматривать предупреждающие действия для инспектора с отправкой ему соответствующего уведомления в случае расхождения </w:t>
      </w:r>
      <w:r w:rsidR="00BD7368">
        <w:rPr>
          <w:lang w:bidi="en-US"/>
        </w:rPr>
        <w:t xml:space="preserve">данных из </w:t>
      </w:r>
      <w:r>
        <w:rPr>
          <w:lang w:bidi="en-US"/>
        </w:rPr>
        <w:t xml:space="preserve">ОКТМО в ДПНВОС и в реестре </w:t>
      </w:r>
      <w:r w:rsidR="00BD7368">
        <w:rPr>
          <w:lang w:bidi="en-US"/>
        </w:rPr>
        <w:t>О</w:t>
      </w:r>
      <w:r>
        <w:rPr>
          <w:lang w:bidi="en-US"/>
        </w:rPr>
        <w:t>НВОС, но при этом не приводить к формированию требования об устранении нарушения)</w:t>
      </w:r>
      <w:r w:rsidR="005A6706">
        <w:rPr>
          <w:lang w:bidi="en-US"/>
        </w:rPr>
        <w:t>;</w:t>
      </w:r>
    </w:p>
    <w:p w14:paraId="7611E615" w14:textId="122B7890" w:rsidR="005A6706" w:rsidRDefault="005A6706" w:rsidP="00B05D83">
      <w:pPr>
        <w:pStyle w:val="af3"/>
        <w:numPr>
          <w:ilvl w:val="0"/>
          <w:numId w:val="152"/>
        </w:numPr>
        <w:spacing w:after="0"/>
        <w:ind w:left="1134"/>
        <w:rPr>
          <w:lang w:bidi="en-US"/>
        </w:rPr>
      </w:pPr>
      <w:r>
        <w:rPr>
          <w:lang w:bidi="en-US"/>
        </w:rPr>
        <w:t>проверка состава указанных разрешительных документов</w:t>
      </w:r>
      <w:r w:rsidR="00F07353">
        <w:rPr>
          <w:lang w:bidi="en-US"/>
        </w:rPr>
        <w:t xml:space="preserve">, </w:t>
      </w:r>
      <w:r w:rsidR="00F07353" w:rsidRPr="00F07353">
        <w:rPr>
          <w:lang w:bidi="en-US"/>
        </w:rPr>
        <w:t>срока</w:t>
      </w:r>
      <w:r w:rsidR="00E16C45">
        <w:rPr>
          <w:lang w:bidi="en-US"/>
        </w:rPr>
        <w:t xml:space="preserve"> их</w:t>
      </w:r>
      <w:r w:rsidR="00F07353" w:rsidRPr="00F07353">
        <w:rPr>
          <w:lang w:bidi="en-US"/>
        </w:rPr>
        <w:t xml:space="preserve"> действия</w:t>
      </w:r>
      <w:r w:rsidR="00E16C45">
        <w:rPr>
          <w:lang w:bidi="en-US"/>
        </w:rPr>
        <w:t xml:space="preserve"> </w:t>
      </w:r>
      <w:r>
        <w:rPr>
          <w:lang w:bidi="en-US"/>
        </w:rPr>
        <w:t>и установленных нормативов;</w:t>
      </w:r>
    </w:p>
    <w:p w14:paraId="3BDE116B" w14:textId="3F329045" w:rsidR="005A6706" w:rsidRDefault="005A6706" w:rsidP="00B05D83">
      <w:pPr>
        <w:pStyle w:val="af3"/>
        <w:numPr>
          <w:ilvl w:val="0"/>
          <w:numId w:val="152"/>
        </w:numPr>
        <w:spacing w:after="0"/>
        <w:ind w:left="1134"/>
        <w:rPr>
          <w:lang w:bidi="en-US"/>
        </w:rPr>
      </w:pPr>
      <w:r>
        <w:rPr>
          <w:lang w:bidi="en-US"/>
        </w:rPr>
        <w:t>проверка фактического баланса загрязняющих веществ;</w:t>
      </w:r>
    </w:p>
    <w:p w14:paraId="75B02320" w14:textId="64961330" w:rsidR="005A6706" w:rsidRDefault="005A6706" w:rsidP="00B05D83">
      <w:pPr>
        <w:pStyle w:val="af3"/>
        <w:numPr>
          <w:ilvl w:val="0"/>
          <w:numId w:val="152"/>
        </w:numPr>
        <w:spacing w:after="0"/>
        <w:ind w:left="1134"/>
        <w:rPr>
          <w:lang w:bidi="en-US"/>
        </w:rPr>
      </w:pPr>
      <w:r>
        <w:rPr>
          <w:lang w:bidi="en-US"/>
        </w:rPr>
        <w:t>проверка примененных коэффициентов и ставок платы;</w:t>
      </w:r>
    </w:p>
    <w:p w14:paraId="2AC975C9" w14:textId="3FC8AB83" w:rsidR="005A6706" w:rsidRDefault="005A6706" w:rsidP="00B05D83">
      <w:pPr>
        <w:pStyle w:val="af3"/>
        <w:numPr>
          <w:ilvl w:val="0"/>
          <w:numId w:val="152"/>
        </w:numPr>
        <w:spacing w:after="0"/>
        <w:ind w:left="1134"/>
        <w:rPr>
          <w:lang w:bidi="en-US"/>
        </w:rPr>
      </w:pPr>
      <w:r>
        <w:rPr>
          <w:lang w:bidi="en-US"/>
        </w:rPr>
        <w:t>проверка геопривязки источников НВОС;</w:t>
      </w:r>
    </w:p>
    <w:p w14:paraId="781828DE" w14:textId="5BCFD9A2" w:rsidR="005A6706" w:rsidRDefault="005A6706" w:rsidP="00B05D83">
      <w:pPr>
        <w:pStyle w:val="af3"/>
        <w:numPr>
          <w:ilvl w:val="0"/>
          <w:numId w:val="152"/>
        </w:numPr>
        <w:spacing w:after="0"/>
        <w:ind w:left="1134"/>
        <w:rPr>
          <w:lang w:bidi="en-US"/>
        </w:rPr>
      </w:pPr>
      <w:r>
        <w:rPr>
          <w:lang w:bidi="en-US"/>
        </w:rPr>
        <w:t xml:space="preserve">проверка спецлогики для </w:t>
      </w:r>
      <w:r w:rsidR="00BD7368">
        <w:rPr>
          <w:lang w:bidi="en-US"/>
        </w:rPr>
        <w:t xml:space="preserve">всех </w:t>
      </w:r>
      <w:r>
        <w:rPr>
          <w:lang w:bidi="en-US"/>
        </w:rPr>
        <w:t>разделов формы отчета;</w:t>
      </w:r>
    </w:p>
    <w:p w14:paraId="07174A36" w14:textId="1C7570C3" w:rsidR="005A6706" w:rsidRDefault="005A6706" w:rsidP="00B05D83">
      <w:pPr>
        <w:pStyle w:val="af3"/>
        <w:numPr>
          <w:ilvl w:val="0"/>
          <w:numId w:val="152"/>
        </w:numPr>
        <w:spacing w:after="0"/>
        <w:ind w:left="1134"/>
        <w:rPr>
          <w:lang w:bidi="en-US"/>
        </w:rPr>
      </w:pPr>
      <w:r>
        <w:rPr>
          <w:lang w:bidi="en-US"/>
        </w:rPr>
        <w:t>проверка итоговых расчетов отчета.</w:t>
      </w:r>
    </w:p>
    <w:p w14:paraId="63E014C0" w14:textId="074CE782" w:rsidR="003961A0" w:rsidRDefault="003961A0" w:rsidP="00F63332">
      <w:pPr>
        <w:pStyle w:val="af3"/>
        <w:spacing w:after="0"/>
        <w:ind w:left="0"/>
        <w:rPr>
          <w:lang w:bidi="en-US"/>
        </w:rPr>
      </w:pPr>
      <w:r>
        <w:rPr>
          <w:lang w:bidi="en-US"/>
        </w:rPr>
        <w:t>Алгоритм проверки срока подачи отчета должен быть разработан на основе требований НПА.</w:t>
      </w:r>
    </w:p>
    <w:p w14:paraId="67C0F952" w14:textId="495EF97D" w:rsidR="005A6706" w:rsidRDefault="00FC0732" w:rsidP="00B05D83">
      <w:pPr>
        <w:pStyle w:val="af3"/>
        <w:spacing w:after="0"/>
        <w:ind w:left="0"/>
        <w:rPr>
          <w:lang w:bidi="en-US"/>
        </w:rPr>
      </w:pPr>
      <w:r>
        <w:rPr>
          <w:lang w:bidi="en-US"/>
        </w:rPr>
        <w:t xml:space="preserve">Алгоритм </w:t>
      </w:r>
      <w:r w:rsidRPr="00FC0732">
        <w:rPr>
          <w:lang w:bidi="en-US"/>
        </w:rPr>
        <w:t>проверк</w:t>
      </w:r>
      <w:r>
        <w:rPr>
          <w:lang w:bidi="en-US"/>
        </w:rPr>
        <w:t>и</w:t>
      </w:r>
      <w:r w:rsidRPr="00FC0732">
        <w:rPr>
          <w:lang w:bidi="en-US"/>
        </w:rPr>
        <w:t xml:space="preserve"> действительности и легитимности ЭП подписанта отчета (доверенности)</w:t>
      </w:r>
      <w:r>
        <w:rPr>
          <w:lang w:bidi="en-US"/>
        </w:rPr>
        <w:t xml:space="preserve"> должен быть разработан на основе данных действительности сертификатов ЭП, а также </w:t>
      </w:r>
      <w:r w:rsidR="00A267F6">
        <w:rPr>
          <w:lang w:bidi="en-US"/>
        </w:rPr>
        <w:t xml:space="preserve">на основе </w:t>
      </w:r>
      <w:r>
        <w:rPr>
          <w:lang w:bidi="en-US"/>
        </w:rPr>
        <w:t xml:space="preserve">данных о машиночитаемых доверенностях </w:t>
      </w:r>
      <w:r w:rsidR="00A267F6">
        <w:rPr>
          <w:lang w:bidi="en-US"/>
        </w:rPr>
        <w:t>единого реестра МЧД ФНС России.</w:t>
      </w:r>
    </w:p>
    <w:p w14:paraId="181F8AD1" w14:textId="77777777" w:rsidR="00A267F6" w:rsidRDefault="00A267F6" w:rsidP="00B05D83">
      <w:pPr>
        <w:pStyle w:val="af3"/>
        <w:spacing w:after="0"/>
        <w:ind w:left="0"/>
        <w:rPr>
          <w:lang w:bidi="en-US"/>
        </w:rPr>
      </w:pPr>
      <w:r>
        <w:rPr>
          <w:lang w:bidi="en-US"/>
        </w:rPr>
        <w:t xml:space="preserve">Алгоритм </w:t>
      </w:r>
      <w:r w:rsidRPr="00A267F6">
        <w:rPr>
          <w:lang w:bidi="en-US"/>
        </w:rPr>
        <w:t>проверк</w:t>
      </w:r>
      <w:r>
        <w:rPr>
          <w:lang w:bidi="en-US"/>
        </w:rPr>
        <w:t>и</w:t>
      </w:r>
      <w:r w:rsidRPr="00A267F6">
        <w:rPr>
          <w:lang w:bidi="en-US"/>
        </w:rPr>
        <w:t xml:space="preserve"> действительности субъекта платы и его организационно-правово</w:t>
      </w:r>
      <w:r>
        <w:rPr>
          <w:lang w:bidi="en-US"/>
        </w:rPr>
        <w:t>го</w:t>
      </w:r>
      <w:r w:rsidRPr="00A267F6">
        <w:rPr>
          <w:lang w:bidi="en-US"/>
        </w:rPr>
        <w:t xml:space="preserve"> режим</w:t>
      </w:r>
      <w:r>
        <w:rPr>
          <w:lang w:bidi="en-US"/>
        </w:rPr>
        <w:t>а должен быть разработан на основе данных ФНС России.</w:t>
      </w:r>
    </w:p>
    <w:p w14:paraId="0BB15A9F" w14:textId="35CDAAA8" w:rsidR="005A6706" w:rsidRDefault="00480DE8" w:rsidP="00B05D83">
      <w:pPr>
        <w:pStyle w:val="af3"/>
        <w:spacing w:after="0"/>
        <w:ind w:left="0"/>
        <w:rPr>
          <w:lang w:bidi="en-US"/>
        </w:rPr>
      </w:pPr>
      <w:r>
        <w:rPr>
          <w:lang w:bidi="en-US"/>
        </w:rPr>
        <w:t xml:space="preserve">Алгоритм </w:t>
      </w:r>
      <w:r w:rsidRPr="00480DE8">
        <w:rPr>
          <w:lang w:bidi="en-US"/>
        </w:rPr>
        <w:t>проверк</w:t>
      </w:r>
      <w:r>
        <w:rPr>
          <w:lang w:bidi="en-US"/>
        </w:rPr>
        <w:t>и</w:t>
      </w:r>
      <w:r w:rsidRPr="00480DE8">
        <w:rPr>
          <w:lang w:bidi="en-US"/>
        </w:rPr>
        <w:t xml:space="preserve"> актуальности состава объектов НВОС, категории, состава источников НВОС, ОКТМО</w:t>
      </w:r>
      <w:r>
        <w:rPr>
          <w:lang w:bidi="en-US"/>
        </w:rPr>
        <w:t xml:space="preserve"> должен быть разработан на основе данных государственного реестра ОНВОС и данных ФНС</w:t>
      </w:r>
      <w:r w:rsidR="0010206C">
        <w:rPr>
          <w:lang w:bidi="en-US"/>
        </w:rPr>
        <w:t xml:space="preserve"> России</w:t>
      </w:r>
      <w:r>
        <w:rPr>
          <w:lang w:bidi="en-US"/>
        </w:rPr>
        <w:t>.</w:t>
      </w:r>
    </w:p>
    <w:p w14:paraId="75E7CE6C" w14:textId="0ECDF468" w:rsidR="00480DE8" w:rsidRDefault="00480DE8" w:rsidP="00B05D83">
      <w:pPr>
        <w:pStyle w:val="af3"/>
        <w:spacing w:after="0"/>
        <w:ind w:left="0"/>
        <w:rPr>
          <w:lang w:bidi="en-US"/>
        </w:rPr>
      </w:pPr>
      <w:r>
        <w:rPr>
          <w:lang w:bidi="en-US"/>
        </w:rPr>
        <w:t>Алгоритм проверки состава указанных разрешительных документов и установленных нормативов должен быть разработан на основе данных из разрешительных документов (КЭР, декларация о воздействии на окружающую среду, отчет о ПЭК).</w:t>
      </w:r>
    </w:p>
    <w:p w14:paraId="5D80E529" w14:textId="28BCDE24" w:rsidR="00F63332" w:rsidRDefault="00480DE8" w:rsidP="00B05D83">
      <w:pPr>
        <w:pStyle w:val="af3"/>
        <w:spacing w:after="0"/>
        <w:ind w:left="0"/>
        <w:rPr>
          <w:lang w:bidi="en-US"/>
        </w:rPr>
      </w:pPr>
      <w:r>
        <w:rPr>
          <w:lang w:bidi="en-US"/>
        </w:rPr>
        <w:t xml:space="preserve">Алгоритм проверки фактического баланса загрязняющих веществ должен быть разработан </w:t>
      </w:r>
      <w:r w:rsidR="00F63332">
        <w:rPr>
          <w:lang w:bidi="en-US"/>
        </w:rPr>
        <w:t xml:space="preserve">как перекрестная проверка указанных </w:t>
      </w:r>
      <w:r>
        <w:rPr>
          <w:lang w:bidi="en-US"/>
        </w:rPr>
        <w:t>данных</w:t>
      </w:r>
      <w:r w:rsidR="00F63332">
        <w:rPr>
          <w:lang w:bidi="en-US"/>
        </w:rPr>
        <w:t xml:space="preserve"> в декларации с данными из имеющихся других отчетов по ОНВОС.</w:t>
      </w:r>
    </w:p>
    <w:p w14:paraId="7A010F89" w14:textId="33F14BED" w:rsidR="00480DE8" w:rsidRDefault="00F63332" w:rsidP="00F63332">
      <w:pPr>
        <w:pStyle w:val="af3"/>
        <w:spacing w:after="0"/>
        <w:ind w:left="0"/>
        <w:rPr>
          <w:lang w:bidi="en-US"/>
        </w:rPr>
      </w:pPr>
      <w:r>
        <w:rPr>
          <w:lang w:bidi="en-US"/>
        </w:rPr>
        <w:t xml:space="preserve">Алгоритм проверки примененных коэффициентов и ставок платы должен быть разработан на основе </w:t>
      </w:r>
      <w:r w:rsidR="00D86F31">
        <w:rPr>
          <w:lang w:bidi="en-US"/>
        </w:rPr>
        <w:t>требований НПА.</w:t>
      </w:r>
    </w:p>
    <w:p w14:paraId="7D34F552" w14:textId="33014AE2" w:rsidR="00D86F31" w:rsidRDefault="009553DF" w:rsidP="00F63332">
      <w:pPr>
        <w:pStyle w:val="af3"/>
        <w:spacing w:after="0"/>
        <w:ind w:left="0"/>
        <w:rPr>
          <w:lang w:bidi="en-US"/>
        </w:rPr>
      </w:pPr>
      <w:r>
        <w:rPr>
          <w:lang w:bidi="en-US"/>
        </w:rPr>
        <w:t>Алгоритм проверки геопривязки источников НВОС должен быть разработан на основ</w:t>
      </w:r>
      <w:r w:rsidR="00AF1DD8">
        <w:rPr>
          <w:lang w:bidi="en-US"/>
        </w:rPr>
        <w:t>е данных о территориях</w:t>
      </w:r>
      <w:r w:rsidR="00AF1DD8" w:rsidRPr="00AF1DD8">
        <w:rPr>
          <w:lang w:bidi="en-US"/>
        </w:rPr>
        <w:t xml:space="preserve"> и объект</w:t>
      </w:r>
      <w:r w:rsidR="003B0175">
        <w:rPr>
          <w:lang w:bidi="en-US"/>
        </w:rPr>
        <w:t>ах</w:t>
      </w:r>
      <w:r w:rsidR="00AF1DD8" w:rsidRPr="00AF1DD8">
        <w:rPr>
          <w:lang w:bidi="en-US"/>
        </w:rPr>
        <w:t>, находящихся под особой охраной в соответствии с федеральными законами</w:t>
      </w:r>
      <w:r w:rsidR="00DD0FFB">
        <w:rPr>
          <w:lang w:bidi="en-US"/>
        </w:rPr>
        <w:t>, содержащихся в НСПД</w:t>
      </w:r>
    </w:p>
    <w:p w14:paraId="352D3BA4" w14:textId="4636C81E" w:rsidR="00F47755" w:rsidRPr="00F47755" w:rsidRDefault="00F47755" w:rsidP="00B05D83">
      <w:pPr>
        <w:pStyle w:val="af3"/>
        <w:spacing w:after="0"/>
        <w:ind w:left="0"/>
        <w:rPr>
          <w:lang w:bidi="en-US"/>
        </w:rPr>
      </w:pPr>
      <w:r>
        <w:rPr>
          <w:lang w:bidi="en-US"/>
        </w:rPr>
        <w:t>Решение организационных вопросов получения данных, получаемых из внешних информационных систем и необходимых для разработки указанных алгоритмов, осуществляет Заказчик.</w:t>
      </w:r>
    </w:p>
    <w:p w14:paraId="6A6654F0" w14:textId="77777777" w:rsidR="00955F1E" w:rsidRDefault="00955F1E" w:rsidP="00955F1E">
      <w:pPr>
        <w:pStyle w:val="af3"/>
        <w:spacing w:after="0"/>
        <w:ind w:left="0"/>
      </w:pPr>
      <w:r>
        <w:t>Алгоритмы должны быть реализованы и храниться в виде исполняемых процедур на основе данных аналитической базы данных.</w:t>
      </w:r>
    </w:p>
    <w:p w14:paraId="72D57CE3" w14:textId="0139EE11" w:rsidR="00955F1E" w:rsidRDefault="00955F1E" w:rsidP="00955F1E">
      <w:pPr>
        <w:pStyle w:val="af3"/>
        <w:spacing w:after="0"/>
        <w:ind w:left="0"/>
      </w:pPr>
      <w:r>
        <w:t xml:space="preserve">Описание входных и выходных данных </w:t>
      </w:r>
      <w:r w:rsidR="00F47755" w:rsidRPr="00B05D83">
        <w:t>д</w:t>
      </w:r>
      <w:r w:rsidR="00F47755">
        <w:t xml:space="preserve">ля аналитических </w:t>
      </w:r>
      <w:r>
        <w:t xml:space="preserve">алгоритмов должны быть уточнены и приведены в ЧТЗ. </w:t>
      </w:r>
    </w:p>
    <w:p w14:paraId="6D881E1B" w14:textId="5E38D733" w:rsidR="00986448" w:rsidRPr="00DA5F5E" w:rsidRDefault="00986448" w:rsidP="00B55246">
      <w:pPr>
        <w:pStyle w:val="44"/>
        <w:numPr>
          <w:ilvl w:val="3"/>
          <w:numId w:val="168"/>
        </w:numPr>
        <w:rPr>
          <w:sz w:val="24"/>
          <w:szCs w:val="24"/>
        </w:rPr>
      </w:pPr>
      <w:r w:rsidRPr="00DA5F5E">
        <w:rPr>
          <w:sz w:val="24"/>
          <w:szCs w:val="24"/>
        </w:rPr>
        <w:t xml:space="preserve">Требования к разработке процесса автоматической проверки деклараций о плате за </w:t>
      </w:r>
      <w:r w:rsidR="00DA5F5E" w:rsidRPr="00B05D83">
        <w:rPr>
          <w:sz w:val="24"/>
          <w:szCs w:val="24"/>
        </w:rPr>
        <w:t>негативное воздействие на окружающую среду</w:t>
      </w:r>
    </w:p>
    <w:p w14:paraId="19F7EA4C" w14:textId="53A28629" w:rsidR="00986448" w:rsidRDefault="000D73C9" w:rsidP="00986448">
      <w:pPr>
        <w:pStyle w:val="af3"/>
        <w:spacing w:after="0"/>
        <w:ind w:left="0"/>
      </w:pPr>
      <w:r>
        <w:t xml:space="preserve">Процесс </w:t>
      </w:r>
      <w:r w:rsidRPr="000D73C9">
        <w:t>автоматической проверки деклараций о плате за негативное воздействие на окружающую среду</w:t>
      </w:r>
      <w:r>
        <w:t xml:space="preserve"> (далее – ДПНВОС) </w:t>
      </w:r>
      <w:r w:rsidR="00986448">
        <w:t>долж</w:t>
      </w:r>
      <w:r>
        <w:t>ен</w:t>
      </w:r>
      <w:r w:rsidR="00986448">
        <w:t xml:space="preserve"> осуществляться с помощью доработанных и/или созданных </w:t>
      </w:r>
      <w:r w:rsidR="00D25CF5">
        <w:t xml:space="preserve">функциональных подсистемах, </w:t>
      </w:r>
      <w:r w:rsidR="00986448">
        <w:t xml:space="preserve">общесистемных </w:t>
      </w:r>
      <w:r w:rsidR="00986448" w:rsidRPr="00556563">
        <w:t>модулей</w:t>
      </w:r>
      <w:r w:rsidR="00986448">
        <w:t xml:space="preserve"> и механизмов, т</w:t>
      </w:r>
      <w:r w:rsidR="00986448" w:rsidRPr="00556563">
        <w:t xml:space="preserve">ребования к </w:t>
      </w:r>
      <w:r w:rsidR="00986448">
        <w:t>которым</w:t>
      </w:r>
      <w:r w:rsidR="00986448" w:rsidRPr="00556563">
        <w:t xml:space="preserve"> приведены в п. </w:t>
      </w:r>
      <w:r w:rsidR="00D25CF5" w:rsidRPr="00D25CF5">
        <w:t>4</w:t>
      </w:r>
      <w:r w:rsidR="00986448" w:rsidRPr="00D25CF5">
        <w:t>.2.1 наст</w:t>
      </w:r>
      <w:r w:rsidR="00986448" w:rsidRPr="00556563">
        <w:t>оящего ТЗ.</w:t>
      </w:r>
    </w:p>
    <w:p w14:paraId="38B6961B" w14:textId="77777777" w:rsidR="00F5354D" w:rsidRDefault="00320DFF" w:rsidP="00986448">
      <w:pPr>
        <w:pStyle w:val="af3"/>
        <w:spacing w:after="0"/>
        <w:ind w:left="0"/>
      </w:pPr>
      <w:r>
        <w:t xml:space="preserve">Процесс </w:t>
      </w:r>
      <w:r w:rsidRPr="00320DFF">
        <w:t xml:space="preserve">автоматической проверки </w:t>
      </w:r>
      <w:r>
        <w:t>ДПНВОС в общем виде</w:t>
      </w:r>
      <w:r w:rsidR="00F5354D">
        <w:t xml:space="preserve"> должен предусматривать следующие этапы:</w:t>
      </w:r>
    </w:p>
    <w:p w14:paraId="2A393F95" w14:textId="297D47FF" w:rsidR="00F5354D" w:rsidRDefault="00F5354D" w:rsidP="00B05D83">
      <w:pPr>
        <w:pStyle w:val="af3"/>
        <w:numPr>
          <w:ilvl w:val="0"/>
          <w:numId w:val="153"/>
        </w:numPr>
        <w:spacing w:after="0"/>
        <w:ind w:left="1134"/>
      </w:pPr>
      <w:r>
        <w:t>регистрация поступившей ДПНВОС;</w:t>
      </w:r>
    </w:p>
    <w:p w14:paraId="1EE756B1" w14:textId="5D9E1DB5" w:rsidR="000D73C9" w:rsidRDefault="00F5354D" w:rsidP="00B05D83">
      <w:pPr>
        <w:pStyle w:val="af3"/>
        <w:numPr>
          <w:ilvl w:val="0"/>
          <w:numId w:val="153"/>
        </w:numPr>
        <w:spacing w:after="0"/>
        <w:ind w:left="1134"/>
      </w:pPr>
      <w:r>
        <w:t>последовательный или параллельный запуск аналитических алгоритмов проверки ДПНВОС;</w:t>
      </w:r>
    </w:p>
    <w:p w14:paraId="0EC455DE" w14:textId="0E25F2F4" w:rsidR="00F5354D" w:rsidRDefault="00F5354D" w:rsidP="00F5354D">
      <w:pPr>
        <w:pStyle w:val="af3"/>
        <w:numPr>
          <w:ilvl w:val="0"/>
          <w:numId w:val="153"/>
        </w:numPr>
        <w:spacing w:after="0"/>
        <w:ind w:left="1134"/>
      </w:pPr>
      <w:r>
        <w:rPr>
          <w:lang w:bidi="en-US"/>
        </w:rPr>
        <w:t xml:space="preserve">формирование и направление в электронном виде </w:t>
      </w:r>
      <w:r w:rsidR="004E5B4A" w:rsidRPr="004E5B4A">
        <w:rPr>
          <w:lang w:bidi="en-US"/>
        </w:rPr>
        <w:t>требований</w:t>
      </w:r>
      <w:r w:rsidR="00C3259F" w:rsidRPr="00C3259F">
        <w:rPr>
          <w:lang w:bidi="en-US"/>
        </w:rPr>
        <w:t xml:space="preserve"> о представлении лицом, обязанным вносить плату за негативное воздействие на окружающую среду, пояснений и (или) внесении исправлений в декларацию о плате за негативное воздействие на окружающую среду и</w:t>
      </w:r>
      <w:r w:rsidR="00C3259F">
        <w:rPr>
          <w:lang w:bidi="en-US"/>
        </w:rPr>
        <w:t>/или</w:t>
      </w:r>
      <w:r w:rsidR="00C3259F" w:rsidRPr="00C3259F">
        <w:rPr>
          <w:lang w:bidi="en-US"/>
        </w:rPr>
        <w:t xml:space="preserve"> </w:t>
      </w:r>
      <w:r w:rsidR="00C3259F">
        <w:rPr>
          <w:lang w:bidi="en-US"/>
        </w:rPr>
        <w:t>т</w:t>
      </w:r>
      <w:r w:rsidR="00C3259F" w:rsidRPr="00C3259F">
        <w:rPr>
          <w:lang w:bidi="en-US"/>
        </w:rPr>
        <w:t>ребовани</w:t>
      </w:r>
      <w:r w:rsidR="00C3259F">
        <w:rPr>
          <w:lang w:bidi="en-US"/>
        </w:rPr>
        <w:t>й</w:t>
      </w:r>
      <w:r w:rsidR="00C3259F" w:rsidRPr="00C3259F">
        <w:rPr>
          <w:lang w:bidi="en-US"/>
        </w:rPr>
        <w:t xml:space="preserve"> о доначислении и довнесении платы за НВОС</w:t>
      </w:r>
      <w:r>
        <w:rPr>
          <w:lang w:bidi="en-US"/>
        </w:rPr>
        <w:t>.</w:t>
      </w:r>
    </w:p>
    <w:p w14:paraId="7AEA767C" w14:textId="635824F6" w:rsidR="00685D4D" w:rsidRDefault="00685D4D" w:rsidP="00560963">
      <w:pPr>
        <w:pStyle w:val="af3"/>
        <w:spacing w:after="0"/>
        <w:ind w:left="0"/>
      </w:pPr>
      <w:r>
        <w:rPr>
          <w:lang w:bidi="en-US"/>
        </w:rPr>
        <w:t xml:space="preserve">Для </w:t>
      </w:r>
      <w:r w:rsidR="004E5B4A" w:rsidRPr="00D25CF5">
        <w:rPr>
          <w:lang w:bidi="en-US"/>
        </w:rPr>
        <w:t>автоматической проверки ДПНВОС</w:t>
      </w:r>
      <w:r w:rsidRPr="00D25CF5">
        <w:t xml:space="preserve"> должны использоваться алгоритмы, требования к которым приведены в п. </w:t>
      </w:r>
      <w:r w:rsidR="00D25CF5" w:rsidRPr="00D25CF5">
        <w:t>4</w:t>
      </w:r>
      <w:r w:rsidRPr="00D25CF5">
        <w:t>.2.</w:t>
      </w:r>
      <w:r w:rsidR="00396629">
        <w:t>3</w:t>
      </w:r>
      <w:r w:rsidRPr="00D25CF5">
        <w:t xml:space="preserve">.1 </w:t>
      </w:r>
      <w:r w:rsidR="000E2BFB" w:rsidRPr="00D25CF5">
        <w:t>настоящего</w:t>
      </w:r>
      <w:r w:rsidR="000E2BFB">
        <w:t xml:space="preserve"> </w:t>
      </w:r>
      <w:r>
        <w:t>ТЗ.</w:t>
      </w:r>
    </w:p>
    <w:p w14:paraId="0DC46E2D" w14:textId="3DFE1516" w:rsidR="00C30DFE" w:rsidRDefault="00C30DFE" w:rsidP="00560963">
      <w:pPr>
        <w:pStyle w:val="af3"/>
        <w:spacing w:after="0"/>
        <w:ind w:left="0"/>
        <w:rPr>
          <w:lang w:bidi="en-US"/>
        </w:rPr>
      </w:pPr>
      <w:r>
        <w:rPr>
          <w:lang w:bidi="en-US"/>
        </w:rPr>
        <w:t>А</w:t>
      </w:r>
      <w:r w:rsidR="00685D4D" w:rsidRPr="00F17B7D">
        <w:rPr>
          <w:lang w:bidi="en-US"/>
        </w:rPr>
        <w:t>втоматическо</w:t>
      </w:r>
      <w:r>
        <w:rPr>
          <w:lang w:bidi="en-US"/>
        </w:rPr>
        <w:t>е</w:t>
      </w:r>
      <w:r w:rsidR="00685D4D" w:rsidRPr="00F17B7D">
        <w:rPr>
          <w:lang w:bidi="en-US"/>
        </w:rPr>
        <w:t xml:space="preserve"> </w:t>
      </w:r>
      <w:r>
        <w:rPr>
          <w:lang w:bidi="en-US"/>
        </w:rPr>
        <w:t>рассмотрение ДПНВОС</w:t>
      </w:r>
      <w:r w:rsidR="00685D4D">
        <w:rPr>
          <w:lang w:bidi="en-US"/>
        </w:rPr>
        <w:t xml:space="preserve"> должн</w:t>
      </w:r>
      <w:r>
        <w:rPr>
          <w:lang w:bidi="en-US"/>
        </w:rPr>
        <w:t>о</w:t>
      </w:r>
      <w:r w:rsidR="00685D4D">
        <w:rPr>
          <w:lang w:bidi="en-US"/>
        </w:rPr>
        <w:t xml:space="preserve"> быть доступн</w:t>
      </w:r>
      <w:r>
        <w:rPr>
          <w:lang w:bidi="en-US"/>
        </w:rPr>
        <w:t xml:space="preserve">о в следующих </w:t>
      </w:r>
      <w:r w:rsidR="00E40F07">
        <w:rPr>
          <w:lang w:bidi="en-US"/>
        </w:rPr>
        <w:t xml:space="preserve">настраиваемых </w:t>
      </w:r>
      <w:r>
        <w:rPr>
          <w:lang w:bidi="en-US"/>
        </w:rPr>
        <w:t>режимах:</w:t>
      </w:r>
    </w:p>
    <w:p w14:paraId="31368EB0" w14:textId="4516D6BF" w:rsidR="00C30DFE" w:rsidRDefault="00685D4D" w:rsidP="00B05D83">
      <w:pPr>
        <w:pStyle w:val="af3"/>
        <w:numPr>
          <w:ilvl w:val="0"/>
          <w:numId w:val="154"/>
        </w:numPr>
        <w:spacing w:after="0"/>
        <w:ind w:left="1418"/>
        <w:rPr>
          <w:lang w:bidi="en-US"/>
        </w:rPr>
      </w:pPr>
      <w:r>
        <w:rPr>
          <w:lang w:bidi="en-US"/>
        </w:rPr>
        <w:t xml:space="preserve">пользователям в </w:t>
      </w:r>
      <w:r w:rsidR="00C30DFE">
        <w:rPr>
          <w:lang w:bidi="en-US"/>
        </w:rPr>
        <w:t>ручном режиме в карточке отчета;</w:t>
      </w:r>
    </w:p>
    <w:p w14:paraId="38E027A8" w14:textId="52AC7636" w:rsidR="00C30DFE" w:rsidRDefault="00C30DFE" w:rsidP="00B05D83">
      <w:pPr>
        <w:pStyle w:val="af3"/>
        <w:numPr>
          <w:ilvl w:val="0"/>
          <w:numId w:val="154"/>
        </w:numPr>
        <w:spacing w:after="0"/>
        <w:ind w:left="1418"/>
        <w:rPr>
          <w:lang w:bidi="en-US"/>
        </w:rPr>
      </w:pPr>
      <w:r>
        <w:rPr>
          <w:lang w:bidi="en-US"/>
        </w:rPr>
        <w:t>в автоматическом режиме при поступлении отчета на рассмотрение;</w:t>
      </w:r>
    </w:p>
    <w:p w14:paraId="1B7A7F32" w14:textId="71332AB5" w:rsidR="00C30DFE" w:rsidRDefault="00C30DFE" w:rsidP="00B05D83">
      <w:pPr>
        <w:pStyle w:val="af3"/>
        <w:numPr>
          <w:ilvl w:val="0"/>
          <w:numId w:val="154"/>
        </w:numPr>
        <w:spacing w:after="0"/>
        <w:ind w:left="1418"/>
        <w:rPr>
          <w:lang w:bidi="en-US"/>
        </w:rPr>
      </w:pPr>
      <w:r>
        <w:rPr>
          <w:lang w:bidi="en-US"/>
        </w:rPr>
        <w:t>запуск массового рассмотрения отчетов в ручном режиме.</w:t>
      </w:r>
    </w:p>
    <w:p w14:paraId="6BA9240B" w14:textId="2745E7AD" w:rsidR="00C30DFE" w:rsidRDefault="00C30DFE" w:rsidP="00560963">
      <w:pPr>
        <w:pStyle w:val="af3"/>
        <w:spacing w:after="0"/>
        <w:ind w:left="0"/>
        <w:rPr>
          <w:lang w:bidi="en-US"/>
        </w:rPr>
      </w:pPr>
      <w:r>
        <w:rPr>
          <w:lang w:bidi="en-US"/>
        </w:rPr>
        <w:t>Должна быть предусмотрена функциональность для выбора состава аналитических проверок для запуска: запустить все проверки или установить конкретный набор проверок.</w:t>
      </w:r>
    </w:p>
    <w:p w14:paraId="1C4812FE" w14:textId="77777777" w:rsidR="00E40F07" w:rsidRDefault="00D90338" w:rsidP="00560963">
      <w:pPr>
        <w:pStyle w:val="af3"/>
        <w:spacing w:after="0"/>
        <w:ind w:left="0"/>
        <w:rPr>
          <w:lang w:bidi="en-US"/>
        </w:rPr>
      </w:pPr>
      <w:r>
        <w:rPr>
          <w:lang w:bidi="en-US"/>
        </w:rPr>
        <w:t xml:space="preserve">Актуальный статус выполнения запущенных проверок и результаты их выполнения должны отображаться в карточке отчета, а также </w:t>
      </w:r>
      <w:r w:rsidR="00CE1467">
        <w:rPr>
          <w:lang w:bidi="en-US"/>
        </w:rPr>
        <w:t>в разделе</w:t>
      </w:r>
      <w:r>
        <w:rPr>
          <w:lang w:bidi="en-US"/>
        </w:rPr>
        <w:t xml:space="preserve"> </w:t>
      </w:r>
      <w:r w:rsidR="00CE1467">
        <w:rPr>
          <w:lang w:bidi="en-US"/>
        </w:rPr>
        <w:t>автоматического рассмотрения ДПНВОС.</w:t>
      </w:r>
      <w:r>
        <w:rPr>
          <w:lang w:bidi="en-US"/>
        </w:rPr>
        <w:t xml:space="preserve"> </w:t>
      </w:r>
    </w:p>
    <w:p w14:paraId="44BDB393" w14:textId="6A34C457" w:rsidR="00C30DFE" w:rsidRDefault="00E40F07" w:rsidP="00560963">
      <w:pPr>
        <w:pStyle w:val="af3"/>
        <w:spacing w:after="0"/>
        <w:ind w:left="0"/>
        <w:rPr>
          <w:lang w:bidi="en-US"/>
        </w:rPr>
      </w:pPr>
      <w:r>
        <w:rPr>
          <w:lang w:bidi="en-US"/>
        </w:rPr>
        <w:t>Требования, сформированные по результатам автоматического рассмотрения ДПНВОС, должны отображаться в соответствующем реестре требований. Отправка требования природопользователю должна осуществляться либо автоматически, либо после согласования (с возможным внесением изменений) сотрудником Росприроднадзора – выбор способа должен обеспечиваться настройками.</w:t>
      </w:r>
    </w:p>
    <w:p w14:paraId="3298FA2D" w14:textId="5BE2CCE5" w:rsidR="00C31D12" w:rsidRDefault="00685D4D" w:rsidP="005A0D4D">
      <w:pPr>
        <w:pStyle w:val="af3"/>
        <w:spacing w:after="0"/>
        <w:ind w:left="0"/>
      </w:pPr>
      <w:r>
        <w:t>Этапы процесса и их последовательность, описание входных и выходных данных для них, другие требования к р</w:t>
      </w:r>
      <w:r w:rsidRPr="00145748">
        <w:t xml:space="preserve">азработке процесса </w:t>
      </w:r>
      <w:r w:rsidR="004E5B4A">
        <w:t>автоматической проверки ДПНВОС</w:t>
      </w:r>
      <w:r>
        <w:t xml:space="preserve"> должны быть уточнены и приведены в ЧТЗ.</w:t>
      </w:r>
    </w:p>
    <w:p w14:paraId="092CF5D7" w14:textId="5741780A" w:rsidR="00524040" w:rsidRDefault="00524040" w:rsidP="00524040">
      <w:pPr>
        <w:pStyle w:val="3f5"/>
        <w:tabs>
          <w:tab w:val="clear" w:pos="851"/>
          <w:tab w:val="left" w:pos="1418"/>
        </w:tabs>
        <w:spacing w:line="276" w:lineRule="auto"/>
        <w:ind w:left="0" w:firstLine="709"/>
        <w:jc w:val="both"/>
      </w:pPr>
      <w:bookmarkStart w:id="507" w:name="_Toc241838065"/>
      <w:r>
        <w:t>Требования к доработке функциональности администрирования доходов</w:t>
      </w:r>
      <w:bookmarkEnd w:id="507"/>
    </w:p>
    <w:p w14:paraId="1BA6E309" w14:textId="77777777" w:rsidR="00524040" w:rsidRPr="00524040" w:rsidRDefault="00524040" w:rsidP="00DF6B66">
      <w:pPr>
        <w:widowControl w:val="0"/>
        <w:pBdr>
          <w:top w:val="nil"/>
          <w:left w:val="nil"/>
          <w:bottom w:val="nil"/>
          <w:right w:val="nil"/>
          <w:between w:val="nil"/>
        </w:pBdr>
        <w:spacing w:line="276" w:lineRule="auto"/>
        <w:ind w:firstLine="709"/>
        <w:jc w:val="both"/>
        <w:rPr>
          <w:lang w:bidi="en-US"/>
        </w:rPr>
      </w:pPr>
      <w:r w:rsidRPr="00524040">
        <w:rPr>
          <w:lang w:bidi="en-US"/>
        </w:rPr>
        <w:t>Должно быть реализовано ручное сторнирование операций по следующим документам-основаниям:</w:t>
      </w:r>
    </w:p>
    <w:p w14:paraId="6C608CCF" w14:textId="715012DD" w:rsidR="00524040" w:rsidRPr="00524040" w:rsidRDefault="00524040" w:rsidP="00524040">
      <w:pPr>
        <w:pStyle w:val="af3"/>
        <w:numPr>
          <w:ilvl w:val="0"/>
          <w:numId w:val="154"/>
        </w:numPr>
        <w:spacing w:after="0"/>
        <w:ind w:left="1418"/>
        <w:rPr>
          <w:lang w:bidi="en-US"/>
        </w:rPr>
      </w:pPr>
      <w:r w:rsidRPr="00524040">
        <w:rPr>
          <w:lang w:bidi="en-US"/>
        </w:rPr>
        <w:t>по расчету суммы экологического сбора;</w:t>
      </w:r>
    </w:p>
    <w:p w14:paraId="4F06D869" w14:textId="18938D16" w:rsidR="00524040" w:rsidRPr="00524040" w:rsidRDefault="00524040" w:rsidP="00524040">
      <w:pPr>
        <w:pStyle w:val="af3"/>
        <w:numPr>
          <w:ilvl w:val="0"/>
          <w:numId w:val="154"/>
        </w:numPr>
        <w:spacing w:after="0"/>
        <w:ind w:left="1418"/>
        <w:rPr>
          <w:lang w:bidi="en-US"/>
        </w:rPr>
      </w:pPr>
      <w:r w:rsidRPr="00524040">
        <w:rPr>
          <w:lang w:bidi="en-US"/>
        </w:rPr>
        <w:t>по требованиям;</w:t>
      </w:r>
    </w:p>
    <w:p w14:paraId="54A90DAF" w14:textId="242664E0" w:rsidR="00524040" w:rsidRPr="00524040" w:rsidRDefault="00524040" w:rsidP="00524040">
      <w:pPr>
        <w:pStyle w:val="af3"/>
        <w:numPr>
          <w:ilvl w:val="0"/>
          <w:numId w:val="154"/>
        </w:numPr>
        <w:spacing w:after="0"/>
        <w:ind w:left="1418"/>
        <w:rPr>
          <w:lang w:bidi="en-US"/>
        </w:rPr>
      </w:pPr>
      <w:r w:rsidRPr="00524040">
        <w:rPr>
          <w:lang w:bidi="en-US"/>
        </w:rPr>
        <w:t>по ДПНВОС.</w:t>
      </w:r>
    </w:p>
    <w:p w14:paraId="747ECEBC" w14:textId="58474D53" w:rsidR="00524040" w:rsidRPr="00524040" w:rsidRDefault="00524040" w:rsidP="00DF6B66">
      <w:pPr>
        <w:widowControl w:val="0"/>
        <w:pBdr>
          <w:top w:val="nil"/>
          <w:left w:val="nil"/>
          <w:bottom w:val="nil"/>
          <w:right w:val="nil"/>
          <w:between w:val="nil"/>
        </w:pBdr>
        <w:spacing w:line="276" w:lineRule="auto"/>
        <w:ind w:firstLine="709"/>
        <w:jc w:val="both"/>
        <w:rPr>
          <w:lang w:bidi="en-US"/>
        </w:rPr>
      </w:pPr>
      <w:r w:rsidRPr="00524040">
        <w:rPr>
          <w:lang w:bidi="en-US"/>
        </w:rPr>
        <w:t xml:space="preserve">Для расчетов суммы экологического сбора по форме приложения 1 </w:t>
      </w:r>
      <w:r w:rsidR="00EB1F5D">
        <w:rPr>
          <w:lang w:bidi="en-US"/>
        </w:rPr>
        <w:t xml:space="preserve">к </w:t>
      </w:r>
      <w:r w:rsidRPr="00524040">
        <w:rPr>
          <w:lang w:bidi="en-US"/>
        </w:rPr>
        <w:t>ПП РФ</w:t>
      </w:r>
      <w:r w:rsidR="00DF6B66">
        <w:rPr>
          <w:lang w:bidi="en-US"/>
        </w:rPr>
        <w:t xml:space="preserve"> №</w:t>
      </w:r>
      <w:r w:rsidRPr="00524040">
        <w:rPr>
          <w:lang w:bidi="en-US"/>
        </w:rPr>
        <w:t xml:space="preserve"> 1990 </w:t>
      </w:r>
      <w:r w:rsidR="00DF6B66">
        <w:rPr>
          <w:lang w:bidi="en-US"/>
        </w:rPr>
        <w:t>должно быть реализовано</w:t>
      </w:r>
      <w:r w:rsidRPr="00524040">
        <w:rPr>
          <w:lang w:bidi="en-US"/>
        </w:rPr>
        <w:t xml:space="preserve"> автоматическое сторнирование начислений по первоначальному </w:t>
      </w:r>
      <w:r w:rsidR="00C70781">
        <w:rPr>
          <w:lang w:bidi="en-US"/>
        </w:rPr>
        <w:t>расче</w:t>
      </w:r>
      <w:r w:rsidR="00C70781" w:rsidRPr="00C70781">
        <w:rPr>
          <w:lang w:bidi="en-US"/>
        </w:rPr>
        <w:t>т</w:t>
      </w:r>
      <w:r w:rsidR="00C70781">
        <w:rPr>
          <w:lang w:bidi="en-US"/>
        </w:rPr>
        <w:t>у</w:t>
      </w:r>
      <w:r w:rsidR="00C70781" w:rsidRPr="00C70781">
        <w:rPr>
          <w:lang w:bidi="en-US"/>
        </w:rPr>
        <w:t xml:space="preserve"> суммы экологического сбора </w:t>
      </w:r>
      <w:r w:rsidR="00C70781">
        <w:rPr>
          <w:lang w:bidi="en-US"/>
        </w:rPr>
        <w:t xml:space="preserve">(далее – </w:t>
      </w:r>
      <w:r w:rsidRPr="00524040">
        <w:rPr>
          <w:lang w:bidi="en-US"/>
        </w:rPr>
        <w:t>РЭС</w:t>
      </w:r>
      <w:r w:rsidR="00C70781">
        <w:rPr>
          <w:lang w:bidi="en-US"/>
        </w:rPr>
        <w:t>)</w:t>
      </w:r>
      <w:r w:rsidRPr="00524040">
        <w:rPr>
          <w:lang w:bidi="en-US"/>
        </w:rPr>
        <w:t xml:space="preserve"> и последующее автоматическое формирование начислений при подаче доработанного (скорректированного) РЭС.</w:t>
      </w:r>
    </w:p>
    <w:p w14:paraId="5AD3ADD3" w14:textId="287F2314" w:rsidR="00524040" w:rsidRDefault="00524040" w:rsidP="00DF6B66">
      <w:pPr>
        <w:spacing w:line="276" w:lineRule="auto"/>
        <w:ind w:firstLine="709"/>
        <w:jc w:val="both"/>
        <w:rPr>
          <w:lang w:bidi="en-US"/>
        </w:rPr>
      </w:pPr>
      <w:r w:rsidRPr="00524040">
        <w:rPr>
          <w:lang w:bidi="en-US"/>
        </w:rPr>
        <w:t xml:space="preserve">Указанные требования к развитию </w:t>
      </w:r>
      <w:r w:rsidR="00DF6B66">
        <w:rPr>
          <w:lang w:bidi="en-US"/>
        </w:rPr>
        <w:t xml:space="preserve">функциональности </w:t>
      </w:r>
      <w:r w:rsidRPr="00524040">
        <w:rPr>
          <w:lang w:bidi="en-US"/>
        </w:rPr>
        <w:t>администрирования доходов должны быть уточнены и приведены в ЧТЗ</w:t>
      </w:r>
      <w:r w:rsidR="00DF6B66">
        <w:rPr>
          <w:lang w:bidi="en-US"/>
        </w:rPr>
        <w:t>.</w:t>
      </w:r>
    </w:p>
    <w:p w14:paraId="4F4A6C9C" w14:textId="5D41D887" w:rsidR="00EC35F4" w:rsidRPr="00CD4DB5" w:rsidRDefault="00EC35F4" w:rsidP="00524040">
      <w:pPr>
        <w:pStyle w:val="3f5"/>
        <w:tabs>
          <w:tab w:val="clear" w:pos="851"/>
          <w:tab w:val="left" w:pos="1418"/>
        </w:tabs>
        <w:spacing w:line="276" w:lineRule="auto"/>
        <w:ind w:left="0" w:firstLine="709"/>
        <w:jc w:val="both"/>
      </w:pPr>
      <w:bookmarkStart w:id="508" w:name="_Toc241838066"/>
      <w:r w:rsidRPr="00CD4DB5">
        <w:t xml:space="preserve">Требования к </w:t>
      </w:r>
      <w:r w:rsidR="008F4EFF" w:rsidRPr="00CD4DB5">
        <w:t xml:space="preserve">созданию </w:t>
      </w:r>
      <w:r w:rsidR="00154FC2" w:rsidRPr="00CD4DB5">
        <w:t>функциональности автоматического</w:t>
      </w:r>
      <w:r w:rsidRPr="00D159EF">
        <w:t xml:space="preserve"> </w:t>
      </w:r>
      <w:r w:rsidR="00154FC2" w:rsidRPr="00D159EF">
        <w:t>информирования производителей</w:t>
      </w:r>
      <w:r w:rsidRPr="00D159EF">
        <w:t>, импортеров товаров о необходимости представления отчетностей</w:t>
      </w:r>
      <w:bookmarkEnd w:id="508"/>
      <w:r w:rsidR="00084FD5">
        <w:t xml:space="preserve"> </w:t>
      </w:r>
    </w:p>
    <w:p w14:paraId="63EBDC16" w14:textId="77777777" w:rsidR="00FE47AF" w:rsidRDefault="00375B8C" w:rsidP="00EC35F4">
      <w:pPr>
        <w:pStyle w:val="B3f4"/>
      </w:pPr>
      <w:r>
        <w:t>Должна быть о</w:t>
      </w:r>
      <w:r w:rsidR="00EC35F4" w:rsidRPr="00D159EF">
        <w:t xml:space="preserve">беспечена возможность автоматического </w:t>
      </w:r>
      <w:r w:rsidR="00154FC2" w:rsidRPr="00D159EF">
        <w:t>информирования производителей</w:t>
      </w:r>
      <w:r w:rsidR="00EC35F4" w:rsidRPr="00D159EF">
        <w:t xml:space="preserve">, импортеров товаров о необходимости представления отчетностей в рамках РОП в случае, если в отчетном периоде указанные производители, импортеры товаров осуществили производство/импорт товаров согласно данным ООО </w:t>
      </w:r>
      <w:r w:rsidR="00EB177E">
        <w:t>«</w:t>
      </w:r>
      <w:r w:rsidR="00EC35F4" w:rsidRPr="00D159EF">
        <w:t>Оператор-ЦРПТ</w:t>
      </w:r>
      <w:r w:rsidR="00EB177E">
        <w:t>»</w:t>
      </w:r>
      <w:r w:rsidR="00EC35F4" w:rsidRPr="00D159EF">
        <w:t>/ФТС России</w:t>
      </w:r>
      <w:r w:rsidR="008F4EFF">
        <w:t>.</w:t>
      </w:r>
    </w:p>
    <w:p w14:paraId="38BB2BB0" w14:textId="7CEAFF62" w:rsidR="00EC35F4" w:rsidRDefault="00FE47AF" w:rsidP="00EC35F4">
      <w:pPr>
        <w:pStyle w:val="B3f4"/>
      </w:pPr>
      <w:r>
        <w:t xml:space="preserve">Каналы, по которым осуществляется автоматическое информирование, </w:t>
      </w:r>
      <w:r w:rsidRPr="00FE47AF">
        <w:t>должны быть уточнены и приведены в ЧТЗ</w:t>
      </w:r>
      <w:r w:rsidR="00AF1DD8">
        <w:t>.</w:t>
      </w:r>
    </w:p>
    <w:p w14:paraId="2DAF8BE7" w14:textId="4CC5DA09" w:rsidR="008F4EFF" w:rsidRPr="00B55246" w:rsidRDefault="008F4EFF" w:rsidP="00B55246">
      <w:pPr>
        <w:pStyle w:val="44"/>
        <w:numPr>
          <w:ilvl w:val="3"/>
          <w:numId w:val="168"/>
        </w:numPr>
        <w:rPr>
          <w:sz w:val="24"/>
          <w:szCs w:val="24"/>
        </w:rPr>
      </w:pPr>
      <w:r w:rsidRPr="00B05D83">
        <w:rPr>
          <w:sz w:val="24"/>
          <w:szCs w:val="24"/>
        </w:rPr>
        <w:t xml:space="preserve">Требования к </w:t>
      </w:r>
      <w:r w:rsidR="00EE0E86" w:rsidRPr="00B05D83">
        <w:rPr>
          <w:sz w:val="24"/>
          <w:szCs w:val="24"/>
        </w:rPr>
        <w:t xml:space="preserve">разработке </w:t>
      </w:r>
      <w:r w:rsidR="00B7343F">
        <w:rPr>
          <w:sz w:val="24"/>
          <w:szCs w:val="24"/>
        </w:rPr>
        <w:t xml:space="preserve">аналитических </w:t>
      </w:r>
      <w:r w:rsidRPr="00B05D83">
        <w:rPr>
          <w:sz w:val="24"/>
          <w:szCs w:val="24"/>
        </w:rPr>
        <w:t>алгоритм</w:t>
      </w:r>
      <w:r w:rsidR="00C3211B" w:rsidRPr="00B05D83">
        <w:rPr>
          <w:sz w:val="24"/>
          <w:szCs w:val="24"/>
        </w:rPr>
        <w:t>ов</w:t>
      </w:r>
      <w:r w:rsidRPr="00B05D83">
        <w:rPr>
          <w:sz w:val="24"/>
          <w:szCs w:val="24"/>
        </w:rPr>
        <w:t xml:space="preserve"> </w:t>
      </w:r>
      <w:r w:rsidR="00021124">
        <w:rPr>
          <w:sz w:val="24"/>
          <w:szCs w:val="24"/>
        </w:rPr>
        <w:t xml:space="preserve">для </w:t>
      </w:r>
      <w:r w:rsidR="00B568C6">
        <w:rPr>
          <w:sz w:val="24"/>
          <w:szCs w:val="24"/>
        </w:rPr>
        <w:t xml:space="preserve">выявления </w:t>
      </w:r>
      <w:r w:rsidR="004F562A" w:rsidRPr="00B05D83">
        <w:rPr>
          <w:sz w:val="24"/>
          <w:szCs w:val="24"/>
        </w:rPr>
        <w:t>производителей, импортеров товаров</w:t>
      </w:r>
      <w:r w:rsidR="00B568C6">
        <w:rPr>
          <w:sz w:val="24"/>
          <w:szCs w:val="24"/>
        </w:rPr>
        <w:t>, не</w:t>
      </w:r>
      <w:r w:rsidR="004F562A" w:rsidRPr="00B05D83">
        <w:rPr>
          <w:sz w:val="24"/>
          <w:szCs w:val="24"/>
        </w:rPr>
        <w:t xml:space="preserve"> представ</w:t>
      </w:r>
      <w:r w:rsidR="00B568C6">
        <w:rPr>
          <w:sz w:val="24"/>
          <w:szCs w:val="24"/>
        </w:rPr>
        <w:t>ивших</w:t>
      </w:r>
      <w:r w:rsidR="004F562A" w:rsidRPr="00B05D83">
        <w:rPr>
          <w:sz w:val="24"/>
          <w:szCs w:val="24"/>
        </w:rPr>
        <w:t xml:space="preserve"> отчетност</w:t>
      </w:r>
      <w:r w:rsidR="00B568C6">
        <w:rPr>
          <w:sz w:val="24"/>
          <w:szCs w:val="24"/>
        </w:rPr>
        <w:t>ь</w:t>
      </w:r>
    </w:p>
    <w:p w14:paraId="5E9180DC" w14:textId="37CDEC09" w:rsidR="00CB7880" w:rsidRDefault="008F4EFF" w:rsidP="00CA6B99">
      <w:pPr>
        <w:pStyle w:val="af3"/>
        <w:spacing w:after="0"/>
        <w:ind w:left="-11" w:firstLine="720"/>
        <w:rPr>
          <w:lang w:bidi="en-US"/>
        </w:rPr>
      </w:pPr>
      <w:r>
        <w:rPr>
          <w:lang w:bidi="en-US"/>
        </w:rPr>
        <w:t>Долж</w:t>
      </w:r>
      <w:r w:rsidR="00C3211B">
        <w:rPr>
          <w:lang w:bidi="en-US"/>
        </w:rPr>
        <w:t>ны</w:t>
      </w:r>
      <w:r>
        <w:rPr>
          <w:lang w:bidi="en-US"/>
        </w:rPr>
        <w:t xml:space="preserve"> быть разработан</w:t>
      </w:r>
      <w:r w:rsidR="00C3211B">
        <w:rPr>
          <w:lang w:bidi="en-US"/>
        </w:rPr>
        <w:t>ы</w:t>
      </w:r>
      <w:r>
        <w:rPr>
          <w:lang w:bidi="en-US"/>
        </w:rPr>
        <w:t xml:space="preserve"> </w:t>
      </w:r>
      <w:r w:rsidR="00B7343F">
        <w:rPr>
          <w:lang w:bidi="en-US"/>
        </w:rPr>
        <w:t xml:space="preserve">аналитические </w:t>
      </w:r>
      <w:r>
        <w:rPr>
          <w:lang w:bidi="en-US"/>
        </w:rPr>
        <w:t>алгоритм</w:t>
      </w:r>
      <w:r w:rsidR="00C3211B">
        <w:rPr>
          <w:lang w:bidi="en-US"/>
        </w:rPr>
        <w:t>ы</w:t>
      </w:r>
      <w:r>
        <w:rPr>
          <w:lang w:bidi="en-US"/>
        </w:rPr>
        <w:t xml:space="preserve"> </w:t>
      </w:r>
      <w:r w:rsidR="00021124">
        <w:rPr>
          <w:lang w:bidi="en-US"/>
        </w:rPr>
        <w:t xml:space="preserve">для </w:t>
      </w:r>
      <w:r w:rsidR="00CB7880">
        <w:rPr>
          <w:lang w:bidi="en-US"/>
        </w:rPr>
        <w:t>выявления</w:t>
      </w:r>
      <w:r w:rsidR="0010432E" w:rsidRPr="0010432E">
        <w:rPr>
          <w:lang w:bidi="en-US"/>
        </w:rPr>
        <w:t xml:space="preserve"> производителей, импортеров товаров</w:t>
      </w:r>
      <w:r w:rsidR="00CB7880">
        <w:rPr>
          <w:lang w:bidi="en-US"/>
        </w:rPr>
        <w:t>, не</w:t>
      </w:r>
      <w:r w:rsidR="0010432E" w:rsidRPr="0010432E">
        <w:rPr>
          <w:lang w:bidi="en-US"/>
        </w:rPr>
        <w:t xml:space="preserve"> представ</w:t>
      </w:r>
      <w:r w:rsidR="00CB7880">
        <w:rPr>
          <w:lang w:bidi="en-US"/>
        </w:rPr>
        <w:t>ивших</w:t>
      </w:r>
      <w:r w:rsidR="0010432E" w:rsidRPr="0010432E">
        <w:rPr>
          <w:lang w:bidi="en-US"/>
        </w:rPr>
        <w:t xml:space="preserve"> отчетност</w:t>
      </w:r>
      <w:r w:rsidR="00CB7880">
        <w:rPr>
          <w:lang w:bidi="en-US"/>
        </w:rPr>
        <w:t>ь</w:t>
      </w:r>
      <w:r w:rsidR="0010432E" w:rsidRPr="0010432E">
        <w:rPr>
          <w:lang w:bidi="en-US"/>
        </w:rPr>
        <w:t xml:space="preserve"> в рамках РОП</w:t>
      </w:r>
      <w:r w:rsidR="00CB7880">
        <w:rPr>
          <w:lang w:bidi="en-US"/>
        </w:rPr>
        <w:t>.</w:t>
      </w:r>
    </w:p>
    <w:p w14:paraId="5ED92C25" w14:textId="624B8A1A" w:rsidR="008F4EFF" w:rsidRDefault="00EE30BE" w:rsidP="004F562A">
      <w:pPr>
        <w:pStyle w:val="af3"/>
        <w:spacing w:after="0"/>
        <w:ind w:left="0"/>
      </w:pPr>
      <w:r>
        <w:t>А</w:t>
      </w:r>
      <w:r w:rsidR="00260C1F">
        <w:t xml:space="preserve">лгоритм </w:t>
      </w:r>
      <w:r>
        <w:rPr>
          <w:lang w:bidi="en-US"/>
        </w:rPr>
        <w:t>выявления</w:t>
      </w:r>
      <w:r w:rsidRPr="0010432E">
        <w:rPr>
          <w:lang w:bidi="en-US"/>
        </w:rPr>
        <w:t xml:space="preserve"> производителей</w:t>
      </w:r>
      <w:r>
        <w:rPr>
          <w:lang w:bidi="en-US"/>
        </w:rPr>
        <w:t xml:space="preserve"> </w:t>
      </w:r>
      <w:r w:rsidR="00260C1F">
        <w:t xml:space="preserve">должен быть разработан </w:t>
      </w:r>
      <w:r>
        <w:t>на основе</w:t>
      </w:r>
      <w:r w:rsidR="00260C1F">
        <w:t xml:space="preserve"> данных</w:t>
      </w:r>
      <w:r>
        <w:t xml:space="preserve"> о производимых товарах</w:t>
      </w:r>
      <w:r w:rsidR="00260C1F">
        <w:t xml:space="preserve">, получаемых от </w:t>
      </w:r>
      <w:r w:rsidR="00260C1F" w:rsidRPr="00D159EF">
        <w:t xml:space="preserve">ООО </w:t>
      </w:r>
      <w:r w:rsidR="00260C1F">
        <w:t>«</w:t>
      </w:r>
      <w:r w:rsidR="00260C1F" w:rsidRPr="00D159EF">
        <w:t>Оператор-ЦРПТ</w:t>
      </w:r>
      <w:r w:rsidR="00260C1F">
        <w:t xml:space="preserve">» за </w:t>
      </w:r>
      <w:r w:rsidR="00260C1F" w:rsidRPr="00D159EF">
        <w:t>отчетн</w:t>
      </w:r>
      <w:r w:rsidR="00260C1F">
        <w:t>ый</w:t>
      </w:r>
      <w:r w:rsidR="00260C1F" w:rsidRPr="00D159EF">
        <w:t xml:space="preserve"> период</w:t>
      </w:r>
      <w:r w:rsidR="00260C1F">
        <w:t>, в соответствии с соглашени</w:t>
      </w:r>
      <w:r w:rsidR="00C3211B">
        <w:t>ем</w:t>
      </w:r>
      <w:r w:rsidR="00260C1F">
        <w:t xml:space="preserve"> об информационном взаимодействии</w:t>
      </w:r>
      <w:r w:rsidR="00C3211B">
        <w:t xml:space="preserve"> </w:t>
      </w:r>
      <w:r w:rsidR="000E2BFB">
        <w:t xml:space="preserve">от 18.03.2025 </w:t>
      </w:r>
      <w:r w:rsidR="00C3211B">
        <w:t>№ С/67/28-СР-12-9</w:t>
      </w:r>
      <w:r w:rsidR="00F277A9">
        <w:t>.</w:t>
      </w:r>
    </w:p>
    <w:p w14:paraId="7E36F834" w14:textId="7080FA07" w:rsidR="00C3211B" w:rsidRDefault="00C3211B" w:rsidP="00C3211B">
      <w:pPr>
        <w:pStyle w:val="af3"/>
        <w:spacing w:after="0"/>
        <w:ind w:left="-11" w:firstLine="720"/>
        <w:rPr>
          <w:lang w:bidi="en-US"/>
        </w:rPr>
      </w:pPr>
      <w:r>
        <w:rPr>
          <w:lang w:bidi="en-US"/>
        </w:rPr>
        <w:t xml:space="preserve">Алгоритм </w:t>
      </w:r>
      <w:r w:rsidR="00EE30BE">
        <w:rPr>
          <w:lang w:bidi="en-US"/>
        </w:rPr>
        <w:t>выявления</w:t>
      </w:r>
      <w:r w:rsidRPr="0010432E">
        <w:rPr>
          <w:lang w:bidi="en-US"/>
        </w:rPr>
        <w:t xml:space="preserve"> </w:t>
      </w:r>
      <w:r w:rsidR="002A69E7">
        <w:rPr>
          <w:lang w:bidi="en-US"/>
        </w:rPr>
        <w:t>импортеров</w:t>
      </w:r>
      <w:r>
        <w:rPr>
          <w:lang w:bidi="en-US"/>
        </w:rPr>
        <w:t xml:space="preserve"> должен </w:t>
      </w:r>
      <w:r w:rsidR="00EE30BE">
        <w:rPr>
          <w:lang w:bidi="en-US"/>
        </w:rPr>
        <w:t xml:space="preserve">быть разработан на основе </w:t>
      </w:r>
      <w:r w:rsidR="00EE30BE">
        <w:t>данных об о</w:t>
      </w:r>
      <w:r w:rsidR="00CE6AE8">
        <w:t>с</w:t>
      </w:r>
      <w:r w:rsidR="00EE30BE">
        <w:t xml:space="preserve">уществленном импорте товаров, получаемых от </w:t>
      </w:r>
      <w:r w:rsidR="00EE30BE" w:rsidRPr="00D159EF">
        <w:t>ФТС России</w:t>
      </w:r>
      <w:r w:rsidR="00EE30BE">
        <w:t xml:space="preserve"> за </w:t>
      </w:r>
      <w:r w:rsidR="00EE30BE" w:rsidRPr="00D159EF">
        <w:t>отчетн</w:t>
      </w:r>
      <w:r w:rsidR="00EE30BE">
        <w:t>ый</w:t>
      </w:r>
      <w:r w:rsidR="00EE30BE" w:rsidRPr="00D159EF">
        <w:t xml:space="preserve"> период</w:t>
      </w:r>
      <w:r w:rsidR="00EE30BE">
        <w:t>, в соответствии с соглашениями об информационном взаимодействии.</w:t>
      </w:r>
    </w:p>
    <w:p w14:paraId="02C7C845" w14:textId="18E6AFED" w:rsidR="00F47755" w:rsidRPr="00F47755" w:rsidRDefault="00F47755" w:rsidP="00F47755">
      <w:pPr>
        <w:pStyle w:val="af3"/>
        <w:spacing w:after="0"/>
        <w:ind w:left="0"/>
        <w:rPr>
          <w:lang w:bidi="en-US"/>
        </w:rPr>
      </w:pPr>
      <w:r>
        <w:rPr>
          <w:lang w:bidi="en-US"/>
        </w:rPr>
        <w:t>Решение организационных вопросов получения данных от ООО «Оператор-ЦРПТ» и ФТС России, необходимых для разработки указанных алгоритмов, осуществляет Заказчик.</w:t>
      </w:r>
    </w:p>
    <w:p w14:paraId="15078555" w14:textId="60A9675E" w:rsidR="00CE6AE8" w:rsidRDefault="00CE6AE8">
      <w:pPr>
        <w:pStyle w:val="af3"/>
        <w:spacing w:after="0"/>
        <w:ind w:left="0"/>
      </w:pPr>
      <w:r>
        <w:t>А</w:t>
      </w:r>
      <w:r w:rsidR="00A156B1">
        <w:t>лгоритм</w:t>
      </w:r>
      <w:r>
        <w:t>ы должны быть реализованы и храниться в виде исполняемых процедур</w:t>
      </w:r>
      <w:r w:rsidR="00420355">
        <w:t xml:space="preserve"> </w:t>
      </w:r>
      <w:r>
        <w:t>на основе данных аналитической базы данных.</w:t>
      </w:r>
    </w:p>
    <w:p w14:paraId="194790D4" w14:textId="39EBCC6F" w:rsidR="00A156B1" w:rsidRPr="004C08F4" w:rsidRDefault="0062459D" w:rsidP="00B05D83">
      <w:pPr>
        <w:pStyle w:val="af3"/>
        <w:spacing w:after="0"/>
        <w:ind w:left="0"/>
      </w:pPr>
      <w:r>
        <w:t>О</w:t>
      </w:r>
      <w:r w:rsidR="00A156B1">
        <w:t xml:space="preserve">писание входных и выходных данных </w:t>
      </w:r>
      <w:r w:rsidR="00F47755">
        <w:t xml:space="preserve">для </w:t>
      </w:r>
      <w:r w:rsidR="00B7343F">
        <w:t xml:space="preserve">аналитических </w:t>
      </w:r>
      <w:r>
        <w:t>алгоритм</w:t>
      </w:r>
      <w:r w:rsidR="00B7343F">
        <w:t>ов</w:t>
      </w:r>
      <w:r>
        <w:t xml:space="preserve"> </w:t>
      </w:r>
      <w:r w:rsidR="00420355">
        <w:t xml:space="preserve">должны быть уточнены и приведены в ЧТЗ. </w:t>
      </w:r>
    </w:p>
    <w:p w14:paraId="431A2E90" w14:textId="6744717E" w:rsidR="003969E8" w:rsidRDefault="003969E8" w:rsidP="00D25CF5">
      <w:pPr>
        <w:pStyle w:val="44"/>
        <w:numPr>
          <w:ilvl w:val="3"/>
          <w:numId w:val="168"/>
        </w:numPr>
        <w:rPr>
          <w:sz w:val="24"/>
          <w:szCs w:val="24"/>
        </w:rPr>
      </w:pPr>
      <w:r w:rsidRPr="007757E0">
        <w:rPr>
          <w:sz w:val="24"/>
          <w:szCs w:val="24"/>
        </w:rPr>
        <w:t xml:space="preserve">Требования к разработке </w:t>
      </w:r>
      <w:r>
        <w:rPr>
          <w:sz w:val="24"/>
          <w:szCs w:val="24"/>
        </w:rPr>
        <w:t>процесса</w:t>
      </w:r>
      <w:r w:rsidRPr="007757E0">
        <w:rPr>
          <w:sz w:val="24"/>
          <w:szCs w:val="24"/>
        </w:rPr>
        <w:t xml:space="preserve"> информирования производителей, импортеров товаров о необходимости представления отчетностей</w:t>
      </w:r>
    </w:p>
    <w:p w14:paraId="4235C872" w14:textId="5D4A75D1" w:rsidR="006D3CAE" w:rsidRDefault="00224CC3" w:rsidP="006D3CAE">
      <w:pPr>
        <w:pStyle w:val="af3"/>
        <w:spacing w:after="0"/>
        <w:ind w:left="0"/>
      </w:pPr>
      <w:r>
        <w:t>П</w:t>
      </w:r>
      <w:r w:rsidRPr="00224CC3">
        <w:t>роцесс информирования производителей, импортеров товаров о необходимости представления отчетностей</w:t>
      </w:r>
      <w:r>
        <w:t xml:space="preserve"> </w:t>
      </w:r>
      <w:r w:rsidR="006D3CAE">
        <w:t xml:space="preserve">должна осуществляться с помощью доработанных и/или созданных </w:t>
      </w:r>
      <w:r w:rsidR="00B40AB6">
        <w:t xml:space="preserve">функциональных подсистем, </w:t>
      </w:r>
      <w:r w:rsidR="006D3CAE">
        <w:t xml:space="preserve">общесистемных </w:t>
      </w:r>
      <w:r w:rsidR="006D3CAE" w:rsidRPr="00556563">
        <w:t>модулей</w:t>
      </w:r>
      <w:r w:rsidR="006D3CAE">
        <w:t xml:space="preserve"> и механизмов, т</w:t>
      </w:r>
      <w:r w:rsidR="006D3CAE" w:rsidRPr="00556563">
        <w:t xml:space="preserve">ребования к </w:t>
      </w:r>
      <w:r w:rsidR="006D3CAE">
        <w:t>которым</w:t>
      </w:r>
      <w:r w:rsidR="006D3CAE" w:rsidRPr="00556563">
        <w:t xml:space="preserve"> приведены в п. </w:t>
      </w:r>
      <w:r w:rsidR="00D25CF5" w:rsidRPr="00D25CF5">
        <w:t>4</w:t>
      </w:r>
      <w:r w:rsidR="006D3CAE" w:rsidRPr="00D25CF5">
        <w:t>.2.1</w:t>
      </w:r>
      <w:r w:rsidR="006D3CAE" w:rsidRPr="007757E0">
        <w:t xml:space="preserve"> </w:t>
      </w:r>
      <w:r w:rsidR="006D3CAE" w:rsidRPr="00556563">
        <w:t>настоящего ТЗ.</w:t>
      </w:r>
    </w:p>
    <w:p w14:paraId="5E3D8BF0" w14:textId="4BAD0C71" w:rsidR="00CB7880" w:rsidRDefault="00224CC3" w:rsidP="00CB7880">
      <w:pPr>
        <w:pStyle w:val="af3"/>
        <w:spacing w:after="0"/>
        <w:ind w:left="-11" w:firstLine="720"/>
        <w:rPr>
          <w:lang w:bidi="en-US"/>
        </w:rPr>
      </w:pPr>
      <w:r>
        <w:t xml:space="preserve">Процесс </w:t>
      </w:r>
      <w:r>
        <w:rPr>
          <w:lang w:bidi="en-US"/>
        </w:rPr>
        <w:t xml:space="preserve">автоматического </w:t>
      </w:r>
      <w:r w:rsidR="00CB7880" w:rsidRPr="0010432E">
        <w:rPr>
          <w:lang w:bidi="en-US"/>
        </w:rPr>
        <w:t>информирования производителей</w:t>
      </w:r>
      <w:r w:rsidR="00CB7880">
        <w:rPr>
          <w:lang w:bidi="en-US"/>
        </w:rPr>
        <w:t xml:space="preserve"> </w:t>
      </w:r>
      <w:r>
        <w:rPr>
          <w:lang w:bidi="en-US"/>
        </w:rPr>
        <w:t xml:space="preserve">в общем виде </w:t>
      </w:r>
      <w:r w:rsidR="00CB7880">
        <w:rPr>
          <w:lang w:bidi="en-US"/>
        </w:rPr>
        <w:t>должен предусматривать</w:t>
      </w:r>
      <w:r>
        <w:rPr>
          <w:lang w:bidi="en-US"/>
        </w:rPr>
        <w:t xml:space="preserve"> следующие этапы</w:t>
      </w:r>
      <w:r w:rsidR="00CB7880">
        <w:rPr>
          <w:lang w:bidi="en-US"/>
        </w:rPr>
        <w:t>:</w:t>
      </w:r>
    </w:p>
    <w:p w14:paraId="7A2E5737" w14:textId="77777777" w:rsidR="00CB7880" w:rsidRDefault="00CB7880" w:rsidP="00CB7880">
      <w:pPr>
        <w:pStyle w:val="af3"/>
        <w:numPr>
          <w:ilvl w:val="0"/>
          <w:numId w:val="124"/>
        </w:numPr>
        <w:spacing w:after="0"/>
        <w:ind w:left="993"/>
      </w:pPr>
      <w:r>
        <w:rPr>
          <w:lang w:bidi="en-US"/>
        </w:rPr>
        <w:t xml:space="preserve">выявление </w:t>
      </w:r>
      <w:r w:rsidRPr="00D159EF">
        <w:t>производителей</w:t>
      </w:r>
      <w:r>
        <w:t xml:space="preserve">, которые по данным </w:t>
      </w:r>
      <w:r w:rsidRPr="0010432E">
        <w:rPr>
          <w:lang w:bidi="en-US"/>
        </w:rPr>
        <w:t>ООО «Оператор-ЦРПТ»</w:t>
      </w:r>
      <w:r w:rsidRPr="00D159EF">
        <w:t xml:space="preserve"> производ</w:t>
      </w:r>
      <w:r>
        <w:t>или</w:t>
      </w:r>
      <w:r w:rsidRPr="00D159EF">
        <w:t xml:space="preserve"> товар</w:t>
      </w:r>
      <w:r>
        <w:t>ы в отчетном периоде;</w:t>
      </w:r>
    </w:p>
    <w:p w14:paraId="5ED4E1CC" w14:textId="43BFDF6E" w:rsidR="00CB7880" w:rsidRDefault="00CB7880" w:rsidP="00CB7880">
      <w:pPr>
        <w:pStyle w:val="af3"/>
        <w:numPr>
          <w:ilvl w:val="0"/>
          <w:numId w:val="124"/>
        </w:numPr>
        <w:spacing w:after="0"/>
        <w:ind w:left="993"/>
      </w:pPr>
      <w:r>
        <w:rPr>
          <w:lang w:bidi="en-US"/>
        </w:rPr>
        <w:t xml:space="preserve">формирование и направление в электронном виде </w:t>
      </w:r>
      <w:r w:rsidR="00365D9F">
        <w:rPr>
          <w:lang w:bidi="en-US"/>
        </w:rPr>
        <w:t>информационн</w:t>
      </w:r>
      <w:r w:rsidR="00FE47AF">
        <w:rPr>
          <w:lang w:bidi="en-US"/>
        </w:rPr>
        <w:t>ых</w:t>
      </w:r>
      <w:r w:rsidR="00365D9F">
        <w:rPr>
          <w:lang w:bidi="en-US"/>
        </w:rPr>
        <w:t xml:space="preserve"> сообщени</w:t>
      </w:r>
      <w:r w:rsidR="00FE47AF">
        <w:rPr>
          <w:lang w:bidi="en-US"/>
        </w:rPr>
        <w:t>й</w:t>
      </w:r>
      <w:r w:rsidR="00365D9F">
        <w:rPr>
          <w:lang w:bidi="en-US"/>
        </w:rPr>
        <w:t xml:space="preserve"> </w:t>
      </w:r>
      <w:r>
        <w:rPr>
          <w:lang w:bidi="en-US"/>
        </w:rPr>
        <w:t>о необходимости представления отчетности в рамках РОП (до даты истечения срока направления отчетности за отчетный период, установленной законодательством);</w:t>
      </w:r>
    </w:p>
    <w:p w14:paraId="27E742E0" w14:textId="77777777" w:rsidR="00CB7880" w:rsidRDefault="00CB7880" w:rsidP="00CB7880">
      <w:pPr>
        <w:pStyle w:val="af3"/>
        <w:numPr>
          <w:ilvl w:val="0"/>
          <w:numId w:val="123"/>
        </w:numPr>
        <w:spacing w:after="0"/>
        <w:ind w:left="993"/>
      </w:pPr>
      <w:r>
        <w:rPr>
          <w:lang w:bidi="en-US"/>
        </w:rPr>
        <w:t xml:space="preserve">выявление </w:t>
      </w:r>
      <w:r w:rsidRPr="00D159EF">
        <w:t>производителей</w:t>
      </w:r>
      <w:r>
        <w:t xml:space="preserve">, которые по данным </w:t>
      </w:r>
      <w:r w:rsidRPr="0010432E">
        <w:rPr>
          <w:lang w:bidi="en-US"/>
        </w:rPr>
        <w:t>ООО «Оператор-ЦРПТ»</w:t>
      </w:r>
      <w:r>
        <w:rPr>
          <w:lang w:bidi="en-US"/>
        </w:rPr>
        <w:t xml:space="preserve"> </w:t>
      </w:r>
      <w:r w:rsidRPr="00D159EF">
        <w:t>производ</w:t>
      </w:r>
      <w:r>
        <w:t>или</w:t>
      </w:r>
      <w:r w:rsidRPr="00D159EF">
        <w:t xml:space="preserve"> товар</w:t>
      </w:r>
      <w:r>
        <w:t>ы в отчетном периоде и не направили отчетность в установленные законодательством сроки;</w:t>
      </w:r>
    </w:p>
    <w:p w14:paraId="6DFD5733" w14:textId="16191209" w:rsidR="00CB7880" w:rsidRDefault="00CB7880" w:rsidP="00365D9F">
      <w:pPr>
        <w:pStyle w:val="af3"/>
        <w:numPr>
          <w:ilvl w:val="0"/>
          <w:numId w:val="123"/>
        </w:numPr>
        <w:spacing w:after="0"/>
        <w:ind w:left="993"/>
      </w:pPr>
      <w:r>
        <w:rPr>
          <w:lang w:bidi="en-US"/>
        </w:rPr>
        <w:t xml:space="preserve">формирование и направление в электронном виде </w:t>
      </w:r>
      <w:r w:rsidR="00365D9F" w:rsidRPr="00365D9F">
        <w:rPr>
          <w:lang w:bidi="en-US"/>
        </w:rPr>
        <w:t>информационн</w:t>
      </w:r>
      <w:r w:rsidR="00FE47AF">
        <w:rPr>
          <w:lang w:bidi="en-US"/>
        </w:rPr>
        <w:t>ых</w:t>
      </w:r>
      <w:r w:rsidR="00365D9F" w:rsidRPr="00365D9F">
        <w:rPr>
          <w:lang w:bidi="en-US"/>
        </w:rPr>
        <w:t xml:space="preserve"> сообщени</w:t>
      </w:r>
      <w:r w:rsidR="00FE47AF">
        <w:rPr>
          <w:lang w:bidi="en-US"/>
        </w:rPr>
        <w:t>й</w:t>
      </w:r>
      <w:r>
        <w:rPr>
          <w:lang w:bidi="en-US"/>
        </w:rPr>
        <w:t xml:space="preserve"> о необходимости представления отчетности в рамках РОП.</w:t>
      </w:r>
    </w:p>
    <w:p w14:paraId="4F1C4694" w14:textId="5414A2AE" w:rsidR="00CB7880" w:rsidRDefault="00F4047E" w:rsidP="00CB7880">
      <w:pPr>
        <w:pStyle w:val="af3"/>
        <w:spacing w:after="0"/>
        <w:ind w:left="-11" w:firstLine="720"/>
        <w:rPr>
          <w:lang w:bidi="en-US"/>
        </w:rPr>
      </w:pPr>
      <w:r>
        <w:rPr>
          <w:lang w:bidi="en-US"/>
        </w:rPr>
        <w:t>Процесс автоматического</w:t>
      </w:r>
      <w:r w:rsidR="00CB7880">
        <w:rPr>
          <w:lang w:bidi="en-US"/>
        </w:rPr>
        <w:t xml:space="preserve"> </w:t>
      </w:r>
      <w:r w:rsidR="00CB7880" w:rsidRPr="0010432E">
        <w:rPr>
          <w:lang w:bidi="en-US"/>
        </w:rPr>
        <w:t xml:space="preserve">информирования </w:t>
      </w:r>
      <w:r w:rsidR="00CB7880">
        <w:rPr>
          <w:lang w:bidi="en-US"/>
        </w:rPr>
        <w:t xml:space="preserve">импортеров </w:t>
      </w:r>
      <w:r>
        <w:rPr>
          <w:lang w:bidi="en-US"/>
        </w:rPr>
        <w:t xml:space="preserve">в общем случае </w:t>
      </w:r>
      <w:r w:rsidR="00CB7880">
        <w:rPr>
          <w:lang w:bidi="en-US"/>
        </w:rPr>
        <w:t>должен предусматривать:</w:t>
      </w:r>
    </w:p>
    <w:p w14:paraId="0ACC77A2" w14:textId="77777777" w:rsidR="00CB7880" w:rsidRDefault="00CB7880" w:rsidP="00CB7880">
      <w:pPr>
        <w:pStyle w:val="af3"/>
        <w:numPr>
          <w:ilvl w:val="0"/>
          <w:numId w:val="124"/>
        </w:numPr>
        <w:spacing w:after="0"/>
        <w:ind w:left="993"/>
      </w:pPr>
      <w:r>
        <w:rPr>
          <w:lang w:bidi="en-US"/>
        </w:rPr>
        <w:t xml:space="preserve">выявление </w:t>
      </w:r>
      <w:r w:rsidRPr="00D159EF">
        <w:t>импортеров</w:t>
      </w:r>
      <w:r>
        <w:t xml:space="preserve">, которые по данным </w:t>
      </w:r>
      <w:r w:rsidRPr="0010432E">
        <w:rPr>
          <w:lang w:bidi="en-US"/>
        </w:rPr>
        <w:t>ФТС России</w:t>
      </w:r>
      <w:r>
        <w:rPr>
          <w:lang w:bidi="en-US"/>
        </w:rPr>
        <w:t xml:space="preserve"> </w:t>
      </w:r>
      <w:r w:rsidRPr="00D159EF">
        <w:t>импорт</w:t>
      </w:r>
      <w:r>
        <w:t>ировали</w:t>
      </w:r>
      <w:r w:rsidRPr="00D159EF">
        <w:t xml:space="preserve"> товар</w:t>
      </w:r>
      <w:r>
        <w:t>ы в отчетном периоде;</w:t>
      </w:r>
    </w:p>
    <w:p w14:paraId="6116297D" w14:textId="2264D6D2" w:rsidR="00CB7880" w:rsidRDefault="00CB7880" w:rsidP="00365D9F">
      <w:pPr>
        <w:pStyle w:val="af3"/>
        <w:numPr>
          <w:ilvl w:val="0"/>
          <w:numId w:val="124"/>
        </w:numPr>
        <w:spacing w:after="0"/>
        <w:ind w:left="993"/>
      </w:pPr>
      <w:r>
        <w:rPr>
          <w:lang w:bidi="en-US"/>
        </w:rPr>
        <w:t xml:space="preserve">формирование и направление в электронном виде </w:t>
      </w:r>
      <w:r w:rsidR="00365D9F" w:rsidRPr="00365D9F">
        <w:rPr>
          <w:lang w:bidi="en-US"/>
        </w:rPr>
        <w:t>информационн</w:t>
      </w:r>
      <w:r w:rsidR="00FE47AF">
        <w:rPr>
          <w:lang w:bidi="en-US"/>
        </w:rPr>
        <w:t>ых</w:t>
      </w:r>
      <w:r w:rsidR="00365D9F" w:rsidRPr="00365D9F">
        <w:rPr>
          <w:lang w:bidi="en-US"/>
        </w:rPr>
        <w:t xml:space="preserve"> сообщени</w:t>
      </w:r>
      <w:r w:rsidR="00FE47AF">
        <w:rPr>
          <w:lang w:bidi="en-US"/>
        </w:rPr>
        <w:t>й</w:t>
      </w:r>
      <w:r>
        <w:rPr>
          <w:lang w:bidi="en-US"/>
        </w:rPr>
        <w:t xml:space="preserve"> о необходимости представления отчетности в рамках РОП (до даты истечения срока направления отчетности за отчетный период, установленной законодательством);</w:t>
      </w:r>
    </w:p>
    <w:p w14:paraId="2A427D9F" w14:textId="77777777" w:rsidR="00CB7880" w:rsidRDefault="00CB7880" w:rsidP="00CB7880">
      <w:pPr>
        <w:pStyle w:val="af3"/>
        <w:numPr>
          <w:ilvl w:val="0"/>
          <w:numId w:val="123"/>
        </w:numPr>
        <w:spacing w:after="0"/>
        <w:ind w:left="993"/>
      </w:pPr>
      <w:r>
        <w:rPr>
          <w:lang w:bidi="en-US"/>
        </w:rPr>
        <w:t xml:space="preserve">выявление </w:t>
      </w:r>
      <w:r w:rsidRPr="00D159EF">
        <w:t>импортеро</w:t>
      </w:r>
      <w:r>
        <w:t xml:space="preserve">в, которые по данным </w:t>
      </w:r>
      <w:r w:rsidRPr="0010432E">
        <w:rPr>
          <w:lang w:bidi="en-US"/>
        </w:rPr>
        <w:t>ФТС России</w:t>
      </w:r>
      <w:r>
        <w:rPr>
          <w:lang w:bidi="en-US"/>
        </w:rPr>
        <w:t xml:space="preserve"> </w:t>
      </w:r>
      <w:r w:rsidRPr="00D159EF">
        <w:t>импорт</w:t>
      </w:r>
      <w:r>
        <w:t>ировали</w:t>
      </w:r>
      <w:r w:rsidRPr="00D159EF">
        <w:t xml:space="preserve"> товар</w:t>
      </w:r>
      <w:r>
        <w:t>ы в отчетном периоде и не направили отчетность в установленные законодательством сроки;</w:t>
      </w:r>
    </w:p>
    <w:p w14:paraId="53DA151A" w14:textId="2D41B593" w:rsidR="00CB7880" w:rsidRDefault="00CB7880" w:rsidP="00365D9F">
      <w:pPr>
        <w:pStyle w:val="af3"/>
        <w:numPr>
          <w:ilvl w:val="0"/>
          <w:numId w:val="123"/>
        </w:numPr>
        <w:spacing w:after="0"/>
        <w:ind w:left="993"/>
      </w:pPr>
      <w:r>
        <w:rPr>
          <w:lang w:bidi="en-US"/>
        </w:rPr>
        <w:t xml:space="preserve">формирование и направление в электронном виде </w:t>
      </w:r>
      <w:r w:rsidR="00365D9F" w:rsidRPr="00365D9F">
        <w:rPr>
          <w:lang w:bidi="en-US"/>
        </w:rPr>
        <w:t>информационн</w:t>
      </w:r>
      <w:r w:rsidR="00FE47AF">
        <w:rPr>
          <w:lang w:bidi="en-US"/>
        </w:rPr>
        <w:t>ых</w:t>
      </w:r>
      <w:r w:rsidR="00365D9F" w:rsidRPr="00365D9F">
        <w:rPr>
          <w:lang w:bidi="en-US"/>
        </w:rPr>
        <w:t xml:space="preserve"> сообщени</w:t>
      </w:r>
      <w:r w:rsidR="00FE47AF">
        <w:rPr>
          <w:lang w:bidi="en-US"/>
        </w:rPr>
        <w:t>й</w:t>
      </w:r>
      <w:r>
        <w:rPr>
          <w:lang w:bidi="en-US"/>
        </w:rPr>
        <w:t xml:space="preserve"> о необходимости представления отчетности в рамках РОП.</w:t>
      </w:r>
    </w:p>
    <w:p w14:paraId="11D9336E" w14:textId="548D6835" w:rsidR="00133AA3" w:rsidRDefault="00133AA3" w:rsidP="00560963">
      <w:pPr>
        <w:pStyle w:val="af3"/>
        <w:spacing w:after="0"/>
        <w:ind w:left="0"/>
        <w:rPr>
          <w:lang w:bidi="en-US"/>
        </w:rPr>
      </w:pPr>
      <w:r>
        <w:rPr>
          <w:lang w:bidi="en-US"/>
        </w:rPr>
        <w:t xml:space="preserve">Информация о природопользователях, по которым выявлены нарушения, должна передаваться в </w:t>
      </w:r>
      <w:r w:rsidR="003C228D">
        <w:rPr>
          <w:lang w:bidi="en-US"/>
        </w:rPr>
        <w:t xml:space="preserve">соответствующие </w:t>
      </w:r>
      <w:r w:rsidRPr="00F17B7D">
        <w:rPr>
          <w:lang w:bidi="en-US"/>
        </w:rPr>
        <w:t>реестр</w:t>
      </w:r>
      <w:r w:rsidR="003C228D">
        <w:rPr>
          <w:lang w:bidi="en-US"/>
        </w:rPr>
        <w:t>ы требований</w:t>
      </w:r>
      <w:r w:rsidRPr="00F17B7D">
        <w:rPr>
          <w:lang w:bidi="en-US"/>
        </w:rPr>
        <w:t>.</w:t>
      </w:r>
      <w:r>
        <w:rPr>
          <w:lang w:bidi="en-US"/>
        </w:rPr>
        <w:t xml:space="preserve"> </w:t>
      </w:r>
    </w:p>
    <w:p w14:paraId="2FB74A30" w14:textId="06D4221D" w:rsidR="00E40F07" w:rsidRDefault="00E40F07" w:rsidP="00E40F07">
      <w:pPr>
        <w:pStyle w:val="af3"/>
        <w:spacing w:after="0"/>
        <w:ind w:left="0"/>
        <w:rPr>
          <w:lang w:bidi="en-US"/>
        </w:rPr>
      </w:pPr>
      <w:r>
        <w:rPr>
          <w:lang w:bidi="en-US"/>
        </w:rPr>
        <w:t xml:space="preserve">Требования, сформированные по результатам автоматического </w:t>
      </w:r>
      <w:r w:rsidR="00396629">
        <w:rPr>
          <w:lang w:bidi="en-US"/>
        </w:rPr>
        <w:t>выявления нарушений</w:t>
      </w:r>
      <w:r>
        <w:rPr>
          <w:lang w:bidi="en-US"/>
        </w:rPr>
        <w:t>, должны отображаться в соответствующем реестре требований. Отправка требования природопользователю должна осуществляться либо автоматически, либо после согласования (с возможным внесением изменений) сотрудником Росприроднадзора – выбор способа должен обеспечиваться настройками.</w:t>
      </w:r>
    </w:p>
    <w:p w14:paraId="3938918F" w14:textId="0D3C1664" w:rsidR="004650CE" w:rsidRDefault="00145748" w:rsidP="00145748">
      <w:pPr>
        <w:pStyle w:val="af3"/>
        <w:spacing w:after="0"/>
        <w:ind w:left="0"/>
      </w:pPr>
      <w:r>
        <w:t>Этапы процесса и их последовательность, описание входных и выходных данных для них, другие требования к р</w:t>
      </w:r>
      <w:r w:rsidRPr="00145748">
        <w:t>азработке процесса информирования производителей, импортеров товаров о необходимости представления отчетностей</w:t>
      </w:r>
      <w:r>
        <w:t xml:space="preserve"> </w:t>
      </w:r>
      <w:r w:rsidR="00CB7880">
        <w:t xml:space="preserve">должны быть уточнены и приведены в ЧТЗ. </w:t>
      </w:r>
    </w:p>
    <w:p w14:paraId="495E5E71" w14:textId="39F87ADA" w:rsidR="005B3D3C" w:rsidRDefault="005B3D3C" w:rsidP="00B55246">
      <w:pPr>
        <w:pStyle w:val="2a"/>
        <w:rPr>
          <w:szCs w:val="24"/>
        </w:rPr>
      </w:pPr>
      <w:bookmarkStart w:id="509" w:name="_Toc237812119"/>
      <w:bookmarkStart w:id="510" w:name="_Toc236036755"/>
      <w:bookmarkStart w:id="511" w:name="_Toc236036756"/>
      <w:bookmarkStart w:id="512" w:name="_Toc236036757"/>
      <w:bookmarkStart w:id="513" w:name="_Toc236036758"/>
      <w:bookmarkStart w:id="514" w:name="_Toc236036759"/>
      <w:bookmarkStart w:id="515" w:name="_Toc236036760"/>
      <w:bookmarkStart w:id="516" w:name="_Toc241838067"/>
      <w:bookmarkEnd w:id="509"/>
      <w:bookmarkEnd w:id="510"/>
      <w:bookmarkEnd w:id="511"/>
      <w:bookmarkEnd w:id="512"/>
      <w:bookmarkEnd w:id="513"/>
      <w:bookmarkEnd w:id="514"/>
      <w:bookmarkEnd w:id="515"/>
      <w:r>
        <w:rPr>
          <w:szCs w:val="24"/>
        </w:rPr>
        <w:t xml:space="preserve">Требования к </w:t>
      </w:r>
      <w:r w:rsidR="0053583A">
        <w:rPr>
          <w:szCs w:val="24"/>
        </w:rPr>
        <w:t xml:space="preserve">доработке </w:t>
      </w:r>
      <w:r>
        <w:rPr>
          <w:szCs w:val="24"/>
        </w:rPr>
        <w:t>формы декларации о плате за негативное воздействие на окружающую среду</w:t>
      </w:r>
      <w:bookmarkEnd w:id="516"/>
    </w:p>
    <w:p w14:paraId="33D5FDE8" w14:textId="0C8DD17E" w:rsidR="005B3D3C" w:rsidRDefault="005B3D3C" w:rsidP="005B3D3C">
      <w:pPr>
        <w:pBdr>
          <w:top w:val="nil"/>
          <w:left w:val="nil"/>
          <w:bottom w:val="nil"/>
          <w:right w:val="nil"/>
          <w:between w:val="nil"/>
        </w:pBdr>
        <w:spacing w:line="276" w:lineRule="auto"/>
        <w:ind w:firstLine="709"/>
        <w:jc w:val="both"/>
      </w:pPr>
      <w:r>
        <w:t xml:space="preserve">В личном кабинете природопользователя должна быть разработана новая электронная форма ДПНВОС в соответствии с приказом Минприроды России от </w:t>
      </w:r>
      <w:r w:rsidR="00EE34FF">
        <w:t>0</w:t>
      </w:r>
      <w:r>
        <w:t>1.04.2026 № 182 «Об утверждении порядка представления декларации о плате за негативное воздействие на окружающую среду и ее формы».</w:t>
      </w:r>
    </w:p>
    <w:p w14:paraId="6EB6897C" w14:textId="77777777" w:rsidR="00FD7420" w:rsidRDefault="005B3D3C" w:rsidP="00FD7420">
      <w:pPr>
        <w:pStyle w:val="af3"/>
        <w:spacing w:after="0"/>
        <w:ind w:left="0"/>
      </w:pPr>
      <w:r>
        <w:t xml:space="preserve">В рамках реализации новой формы ДПНВОС должны быть выполнены следующие работы: </w:t>
      </w:r>
    </w:p>
    <w:p w14:paraId="639F57D0" w14:textId="429606E1" w:rsidR="00FD7420" w:rsidRDefault="005B3D3C" w:rsidP="00FD7420">
      <w:pPr>
        <w:pStyle w:val="af3"/>
        <w:numPr>
          <w:ilvl w:val="0"/>
          <w:numId w:val="123"/>
        </w:numPr>
        <w:spacing w:after="0"/>
        <w:ind w:left="993"/>
        <w:rPr>
          <w:lang w:bidi="en-US"/>
        </w:rPr>
      </w:pPr>
      <w:r>
        <w:rPr>
          <w:lang w:bidi="en-US"/>
        </w:rPr>
        <w:t xml:space="preserve">создана печатная форма ДПНВОС; </w:t>
      </w:r>
    </w:p>
    <w:p w14:paraId="14065347" w14:textId="615B474F" w:rsidR="00FD7420" w:rsidRDefault="005B3D3C" w:rsidP="00FD7420">
      <w:pPr>
        <w:pStyle w:val="af3"/>
        <w:numPr>
          <w:ilvl w:val="0"/>
          <w:numId w:val="123"/>
        </w:numPr>
        <w:spacing w:after="0"/>
        <w:ind w:left="993"/>
        <w:rPr>
          <w:lang w:bidi="en-US"/>
        </w:rPr>
      </w:pPr>
      <w:r>
        <w:rPr>
          <w:lang w:bidi="en-US"/>
        </w:rPr>
        <w:t>разработана статусная модель;</w:t>
      </w:r>
    </w:p>
    <w:p w14:paraId="0D560EC6" w14:textId="696A4B37" w:rsidR="00FD7420" w:rsidRDefault="005B3D3C" w:rsidP="00FD7420">
      <w:pPr>
        <w:pStyle w:val="af3"/>
        <w:numPr>
          <w:ilvl w:val="0"/>
          <w:numId w:val="123"/>
        </w:numPr>
        <w:spacing w:after="0"/>
        <w:ind w:left="993"/>
        <w:rPr>
          <w:lang w:bidi="en-US"/>
        </w:rPr>
      </w:pPr>
      <w:r>
        <w:rPr>
          <w:lang w:bidi="en-US"/>
        </w:rPr>
        <w:t xml:space="preserve">реализована возможность подписания печатной формы ЭП; </w:t>
      </w:r>
    </w:p>
    <w:p w14:paraId="20FFEC84" w14:textId="48A5878E" w:rsidR="00FD7420" w:rsidRDefault="005B3D3C" w:rsidP="00FD7420">
      <w:pPr>
        <w:pStyle w:val="af3"/>
        <w:numPr>
          <w:ilvl w:val="0"/>
          <w:numId w:val="123"/>
        </w:numPr>
        <w:spacing w:after="0"/>
        <w:ind w:left="993"/>
        <w:rPr>
          <w:lang w:bidi="en-US"/>
        </w:rPr>
      </w:pPr>
      <w:r>
        <w:rPr>
          <w:lang w:bidi="en-US"/>
        </w:rPr>
        <w:t xml:space="preserve">реализована интеграция с подсистемой администрирования доходов </w:t>
      </w:r>
      <w:r w:rsidR="00FD7420">
        <w:rPr>
          <w:lang w:bidi="en-US"/>
        </w:rPr>
        <w:t>для возможности</w:t>
      </w:r>
      <w:r>
        <w:rPr>
          <w:lang w:bidi="en-US"/>
        </w:rPr>
        <w:t xml:space="preserve"> формирования требования о доначислении и довнесении </w:t>
      </w:r>
      <w:r w:rsidR="00FD7420">
        <w:rPr>
          <w:lang w:bidi="en-US"/>
        </w:rPr>
        <w:t>в бюджеты</w:t>
      </w:r>
      <w:r>
        <w:rPr>
          <w:lang w:bidi="en-US"/>
        </w:rPr>
        <w:t xml:space="preserve"> бюджетной системы Российской Федерации платы за </w:t>
      </w:r>
      <w:r w:rsidR="00FD7420">
        <w:rPr>
          <w:lang w:bidi="en-US"/>
        </w:rPr>
        <w:t>негативное воздействие</w:t>
      </w:r>
      <w:r>
        <w:rPr>
          <w:lang w:bidi="en-US"/>
        </w:rPr>
        <w:t xml:space="preserve"> на окружающую среду, а также отслеживания данных </w:t>
      </w:r>
      <w:r w:rsidR="00FD7420">
        <w:rPr>
          <w:lang w:bidi="en-US"/>
        </w:rPr>
        <w:t>об оплате</w:t>
      </w:r>
      <w:r>
        <w:rPr>
          <w:lang w:bidi="en-US"/>
        </w:rPr>
        <w:t xml:space="preserve"> по результатам взаиморасчетов с природопользователе; </w:t>
      </w:r>
    </w:p>
    <w:p w14:paraId="337A846D" w14:textId="59CDAA1A" w:rsidR="005B3D3C" w:rsidRDefault="005B3D3C" w:rsidP="00FD7420">
      <w:pPr>
        <w:pStyle w:val="af3"/>
        <w:numPr>
          <w:ilvl w:val="0"/>
          <w:numId w:val="123"/>
        </w:numPr>
        <w:spacing w:after="0"/>
        <w:ind w:left="993"/>
        <w:rPr>
          <w:lang w:bidi="en-US"/>
        </w:rPr>
      </w:pPr>
      <w:r>
        <w:rPr>
          <w:lang w:bidi="en-US"/>
        </w:rPr>
        <w:t>реализована возможность выгрузки разделов ДПНВОС в экранной форме ДПНВОС.</w:t>
      </w:r>
    </w:p>
    <w:p w14:paraId="58EBB574" w14:textId="280970E4" w:rsidR="005B3D3C" w:rsidRDefault="005B3D3C" w:rsidP="0026182A">
      <w:pPr>
        <w:pStyle w:val="af3"/>
        <w:spacing w:after="0"/>
        <w:ind w:left="0"/>
      </w:pPr>
      <w:r>
        <w:t>Должен быть реализован механизм проверки ставок платы и коэффициентов к ставкам платы, а также ограничение в выборе коэффициентов в зависимости от требований НПА, действующих на момент подачи приема ДПНВОС за 2026 отчетный год.</w:t>
      </w:r>
    </w:p>
    <w:p w14:paraId="0D3C90DB" w14:textId="1014F7BB" w:rsidR="00EF453C" w:rsidRDefault="00EF453C" w:rsidP="00EF453C">
      <w:pPr>
        <w:pStyle w:val="af3"/>
        <w:spacing w:after="0"/>
        <w:ind w:left="0"/>
      </w:pPr>
      <w:r>
        <w:t xml:space="preserve">При заполнении формы ДПНВОС </w:t>
      </w:r>
      <w:r w:rsidR="00506614">
        <w:t xml:space="preserve">за 2026 год </w:t>
      </w:r>
      <w:r>
        <w:t>должно автоматически заполняться поле «Относится к субъектам малого и среднего предпринимательства» с помощью в</w:t>
      </w:r>
      <w:r w:rsidRPr="00EF453C">
        <w:t>ид</w:t>
      </w:r>
      <w:r>
        <w:t>а</w:t>
      </w:r>
      <w:r w:rsidRPr="00EF453C">
        <w:t xml:space="preserve"> сведений ФНС России «Предоставление сведений из реестра малого и среднего предпринимательства в отношении юридических лиц и индивидуальных предпринимателей»</w:t>
      </w:r>
      <w:r>
        <w:t>.</w:t>
      </w:r>
    </w:p>
    <w:p w14:paraId="665652E2" w14:textId="11A70822" w:rsidR="00EF453C" w:rsidRDefault="00EF453C" w:rsidP="0053583A">
      <w:pPr>
        <w:pStyle w:val="af3"/>
        <w:spacing w:after="0"/>
        <w:ind w:left="0"/>
      </w:pPr>
      <w:r>
        <w:t xml:space="preserve">В случае, если </w:t>
      </w:r>
      <w:r w:rsidR="0026182A">
        <w:t xml:space="preserve">ЮЛ/ИП относится к </w:t>
      </w:r>
      <w:r w:rsidR="00B631D9">
        <w:t xml:space="preserve">субъектам </w:t>
      </w:r>
      <w:r w:rsidR="0026182A">
        <w:t>МСП, разделы ДПНВОС по авансовым платежам не заполняются.</w:t>
      </w:r>
    </w:p>
    <w:p w14:paraId="74DC7C04" w14:textId="77777777" w:rsidR="004D36B1" w:rsidRDefault="0053583A" w:rsidP="00912245">
      <w:pPr>
        <w:pStyle w:val="af3"/>
        <w:spacing w:after="0"/>
        <w:ind w:left="0"/>
      </w:pPr>
      <w:r>
        <w:t>Кроме того, должны быть выполнены следующие доработки:</w:t>
      </w:r>
    </w:p>
    <w:p w14:paraId="4271CE77" w14:textId="37AA8F83" w:rsidR="0053583A" w:rsidRDefault="0053583A" w:rsidP="00912245">
      <w:pPr>
        <w:pStyle w:val="af3"/>
        <w:spacing w:after="0"/>
        <w:ind w:left="0"/>
      </w:pPr>
      <w:r>
        <w:t>п</w:t>
      </w:r>
      <w:r w:rsidRPr="0053583A">
        <w:t>ри подаче ДПНВОС по форме, утвержденной приказом Минприроды России от 21.09.2022 № 624</w:t>
      </w:r>
      <w:r w:rsidR="004D36B1">
        <w:t xml:space="preserve"> необходимо </w:t>
      </w:r>
      <w:r w:rsidRPr="0053583A">
        <w:t xml:space="preserve">реализовать возможность указания признака включения объекта </w:t>
      </w:r>
      <w:r w:rsidR="00BD7368">
        <w:t>О</w:t>
      </w:r>
      <w:r w:rsidRPr="0053583A">
        <w:t xml:space="preserve">НВОС в перечень, предусмотренный постановлением Правительства Российской Федерации от 19.11.2025 № 1831 «О внесении изменений в постановление Правительства Российской Федерации </w:t>
      </w:r>
      <w:r w:rsidR="00413066">
        <w:br/>
      </w:r>
      <w:r w:rsidRPr="0053583A">
        <w:t xml:space="preserve">от 12 марта 2022 г. </w:t>
      </w:r>
      <w:r w:rsidR="00EB1F5D">
        <w:t>№</w:t>
      </w:r>
      <w:r w:rsidRPr="0053583A">
        <w:t xml:space="preserve"> 353 и об установлении дополнительных коэффициентов к ставкам платы за негативное воздействие на окружающую среду и к ставкам платы за пользование водными объектами на территориях Белгородской области и Брянской области, на которых введены режим чрезвычайной ситуации и правовой режим контртеррористической операции, а также на территории Курской области, на которой введен правовой режим контртеррористической операции и в отношении жителей которой принято решение о временном отселении</w:t>
      </w:r>
      <w:r>
        <w:t>»</w:t>
      </w:r>
      <w:r w:rsidRPr="0053583A">
        <w:t xml:space="preserve"> и АЛК на соответствие Кинд </w:t>
      </w:r>
      <w:r w:rsidR="00413066">
        <w:t>(</w:t>
      </w:r>
      <w:r w:rsidR="00413066" w:rsidRPr="00413066">
        <w:t>дополнительный коэффициент, применяемый к ставкам платы, устанавливаемый Правительством Российской Федерации в соответствии с пунктом 4 с</w:t>
      </w:r>
      <w:r w:rsidR="00413066">
        <w:t>татьи 16.3 Федерального закона «Об охране окружающей среды»</w:t>
      </w:r>
      <w:r w:rsidR="00413066" w:rsidRPr="00413066">
        <w:t xml:space="preserve"> на соответствующий календарный год</w:t>
      </w:r>
      <w:r w:rsidR="00413066">
        <w:t>)</w:t>
      </w:r>
      <w:r w:rsidR="00413066" w:rsidRPr="00413066">
        <w:t xml:space="preserve"> </w:t>
      </w:r>
      <w:r w:rsidRPr="0053583A">
        <w:t>выбранному параметру на уровне ОНВОС</w:t>
      </w:r>
      <w:r>
        <w:t>.</w:t>
      </w:r>
    </w:p>
    <w:p w14:paraId="7726BA1B" w14:textId="7F1C9595" w:rsidR="002424CF" w:rsidRDefault="002424CF" w:rsidP="00B55246">
      <w:pPr>
        <w:pStyle w:val="2a"/>
        <w:rPr>
          <w:szCs w:val="24"/>
        </w:rPr>
      </w:pPr>
      <w:bookmarkStart w:id="517" w:name="_Toc241838068"/>
      <w:r>
        <w:rPr>
          <w:szCs w:val="24"/>
        </w:rPr>
        <w:t xml:space="preserve">Требования к доработке </w:t>
      </w:r>
      <w:r w:rsidRPr="00566827">
        <w:rPr>
          <w:szCs w:val="24"/>
        </w:rPr>
        <w:t>форм отчётности, представляемой производителями, импортерами товаров, подлежащих утилизации, за истекший календарный год</w:t>
      </w:r>
      <w:bookmarkEnd w:id="517"/>
    </w:p>
    <w:p w14:paraId="1C0F5EC3" w14:textId="77777777" w:rsidR="004C61F8" w:rsidRPr="00394CD5" w:rsidRDefault="004C61F8" w:rsidP="004C61F8">
      <w:pPr>
        <w:pStyle w:val="B3"/>
        <w:numPr>
          <w:ilvl w:val="0"/>
          <w:numId w:val="193"/>
        </w:numPr>
        <w:rPr>
          <w:szCs w:val="24"/>
        </w:rPr>
      </w:pPr>
      <w:r w:rsidRPr="00394CD5">
        <w:rPr>
          <w:szCs w:val="24"/>
        </w:rPr>
        <w:t>Должны быть выполнены доработки форм отчётности, представляемой производителями, импортерами товаров, подлежащих утилизации, за истекший календарный год:</w:t>
      </w:r>
    </w:p>
    <w:p w14:paraId="2550A154" w14:textId="2FEBBC33" w:rsidR="004C61F8" w:rsidRPr="007B0398" w:rsidRDefault="004C61F8" w:rsidP="004C61F8">
      <w:pPr>
        <w:pStyle w:val="1B3f"/>
        <w:numPr>
          <w:ilvl w:val="0"/>
          <w:numId w:val="192"/>
        </w:numPr>
        <w:tabs>
          <w:tab w:val="left" w:pos="1134"/>
        </w:tabs>
        <w:ind w:left="0" w:firstLine="709"/>
      </w:pPr>
      <w:r w:rsidRPr="004C61F8">
        <w:rPr>
          <w:szCs w:val="24"/>
        </w:rPr>
        <w:t>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сведения о вывезенных из Российской Федерации товарах, упаковке (</w:t>
      </w:r>
      <w:r w:rsidR="00467A09">
        <w:rPr>
          <w:szCs w:val="24"/>
        </w:rPr>
        <w:t>п</w:t>
      </w:r>
      <w:r w:rsidRPr="004C61F8">
        <w:rPr>
          <w:szCs w:val="24"/>
        </w:rPr>
        <w:t xml:space="preserve">риложение № 1 </w:t>
      </w:r>
      <w:r w:rsidRPr="00241552">
        <w:rPr>
          <w:szCs w:val="24"/>
        </w:rPr>
        <w:t xml:space="preserve">к ПП РФ № </w:t>
      </w:r>
      <w:r w:rsidRPr="006E1B7C">
        <w:rPr>
          <w:szCs w:val="24"/>
        </w:rPr>
        <w:t>741) в части включения сведений о таможенных декларациях и о стати</w:t>
      </w:r>
      <w:r w:rsidRPr="00D14D90">
        <w:rPr>
          <w:szCs w:val="24"/>
        </w:rPr>
        <w:t>стических формах перемещения товаров в соответствии с приложениями №№</w:t>
      </w:r>
      <w:r w:rsidR="00B631D9">
        <w:rPr>
          <w:szCs w:val="24"/>
        </w:rPr>
        <w:t> </w:t>
      </w:r>
      <w:r w:rsidRPr="00D14D90">
        <w:rPr>
          <w:szCs w:val="24"/>
        </w:rPr>
        <w:t>1</w:t>
      </w:r>
      <w:r w:rsidRPr="002E7F53">
        <w:rPr>
          <w:szCs w:val="24"/>
        </w:rPr>
        <w:t>,</w:t>
      </w:r>
      <w:r w:rsidR="00B631D9">
        <w:rPr>
          <w:szCs w:val="24"/>
        </w:rPr>
        <w:t xml:space="preserve"> </w:t>
      </w:r>
      <w:r w:rsidRPr="002E7F53">
        <w:rPr>
          <w:szCs w:val="24"/>
        </w:rPr>
        <w:t>2,</w:t>
      </w:r>
      <w:r w:rsidR="00B631D9">
        <w:rPr>
          <w:szCs w:val="24"/>
        </w:rPr>
        <w:t xml:space="preserve"> </w:t>
      </w:r>
      <w:r w:rsidRPr="002E7F53">
        <w:rPr>
          <w:szCs w:val="24"/>
        </w:rPr>
        <w:t xml:space="preserve">3 к </w:t>
      </w:r>
      <w:r>
        <w:rPr>
          <w:szCs w:val="24"/>
        </w:rPr>
        <w:t>п</w:t>
      </w:r>
      <w:r w:rsidRPr="007B0398">
        <w:t>равилам подтверждения факта</w:t>
      </w:r>
      <w:r>
        <w:t xml:space="preserve"> </w:t>
      </w:r>
      <w:r w:rsidRPr="007B0398">
        <w:t>вывоза, в том числе третьими лицами, из Российской Федерации товаров, упаковки, отходы от использования которых подлежат утилизации</w:t>
      </w:r>
      <w:r>
        <w:t>, утвержденных постановлением Правительства Российской Федерации от 06.11.2024 № 1486 «</w:t>
      </w:r>
      <w:r w:rsidR="005A7EBC">
        <w:t>Об</w:t>
      </w:r>
      <w:r w:rsidR="00B631D9">
        <w:t> </w:t>
      </w:r>
      <w:r w:rsidR="005A7EBC">
        <w:t>утверждении П</w:t>
      </w:r>
      <w:r w:rsidRPr="007B0398">
        <w:t>равил подтверждения факта</w:t>
      </w:r>
      <w:r>
        <w:t xml:space="preserve"> </w:t>
      </w:r>
      <w:r w:rsidRPr="007B0398">
        <w:t>вывоза, в том числе третьими лицами, из Российской Федерации товаров, упаковки, отходы от использования которых подлежат утилизации</w:t>
      </w:r>
      <w:r>
        <w:t>»</w:t>
      </w:r>
      <w:r w:rsidR="005A7EBC">
        <w:t xml:space="preserve"> (далее </w:t>
      </w:r>
      <w:r w:rsidR="00467A09">
        <w:t>– п</w:t>
      </w:r>
      <w:r w:rsidR="005A7EBC">
        <w:t>риложения №№ 1,</w:t>
      </w:r>
      <w:r w:rsidR="00B631D9">
        <w:t xml:space="preserve"> </w:t>
      </w:r>
      <w:r w:rsidR="005A7EBC">
        <w:t>2,</w:t>
      </w:r>
      <w:r w:rsidR="00B631D9">
        <w:t xml:space="preserve"> </w:t>
      </w:r>
      <w:r w:rsidR="005A7EBC">
        <w:t>3 к ПП РФ № 1486)</w:t>
      </w:r>
      <w:r w:rsidR="00241552">
        <w:t xml:space="preserve"> с обеспечением возможности заполнения доработан</w:t>
      </w:r>
      <w:r w:rsidR="008201D5">
        <w:t>ной</w:t>
      </w:r>
      <w:r w:rsidR="00241552">
        <w:t xml:space="preserve"> форм</w:t>
      </w:r>
      <w:r w:rsidR="008201D5">
        <w:t>ы</w:t>
      </w:r>
      <w:r w:rsidR="00241552">
        <w:t xml:space="preserve"> в ЛКП и </w:t>
      </w:r>
      <w:r w:rsidR="008201D5">
        <w:t>ее</w:t>
      </w:r>
      <w:r w:rsidR="00241552">
        <w:t xml:space="preserve"> рассмотрения в КСВ</w:t>
      </w:r>
      <w:r w:rsidR="005A7EBC">
        <w:t>;</w:t>
      </w:r>
    </w:p>
    <w:p w14:paraId="23EFFC67" w14:textId="019FBDA2" w:rsidR="007B3C18" w:rsidRDefault="004C61F8" w:rsidP="007B3C18">
      <w:pPr>
        <w:pStyle w:val="1B3f"/>
        <w:numPr>
          <w:ilvl w:val="0"/>
          <w:numId w:val="192"/>
        </w:numPr>
        <w:tabs>
          <w:tab w:val="left" w:pos="1134"/>
        </w:tabs>
        <w:ind w:left="0" w:firstLine="709"/>
        <w:rPr>
          <w:szCs w:val="24"/>
        </w:rPr>
      </w:pPr>
      <w:r w:rsidRPr="00394CD5">
        <w:rPr>
          <w:szCs w:val="24"/>
        </w:rPr>
        <w:t>о массе товаров, упаковки, ввезенных из государств, не являющихся членами Евразийского экономического союза (</w:t>
      </w:r>
      <w:r w:rsidR="00FE47AF">
        <w:rPr>
          <w:szCs w:val="24"/>
        </w:rPr>
        <w:t>п</w:t>
      </w:r>
      <w:r w:rsidRPr="00394CD5">
        <w:rPr>
          <w:szCs w:val="24"/>
        </w:rPr>
        <w:t>риложение № 2 к ПП РФ № 741)</w:t>
      </w:r>
      <w:r w:rsidR="005A7EBC">
        <w:rPr>
          <w:szCs w:val="24"/>
        </w:rPr>
        <w:t xml:space="preserve"> </w:t>
      </w:r>
      <w:r w:rsidR="005A7EBC" w:rsidRPr="00070406">
        <w:rPr>
          <w:szCs w:val="24"/>
        </w:rPr>
        <w:t>в части</w:t>
      </w:r>
      <w:r w:rsidR="00241552">
        <w:rPr>
          <w:szCs w:val="24"/>
        </w:rPr>
        <w:t xml:space="preserve"> обеспечения возможности рассмотрения данной отчетности в КСВ</w:t>
      </w:r>
      <w:r w:rsidR="00D60A0F">
        <w:rPr>
          <w:szCs w:val="24"/>
        </w:rPr>
        <w:t>.</w:t>
      </w:r>
    </w:p>
    <w:p w14:paraId="13B906F2" w14:textId="3732686E" w:rsidR="004C61F8" w:rsidRPr="00DB0B58" w:rsidRDefault="00D60A0F" w:rsidP="00DB0B58">
      <w:pPr>
        <w:pStyle w:val="B3"/>
        <w:numPr>
          <w:ilvl w:val="0"/>
          <w:numId w:val="193"/>
        </w:numPr>
        <w:rPr>
          <w:szCs w:val="24"/>
        </w:rPr>
      </w:pPr>
      <w:r>
        <w:rPr>
          <w:szCs w:val="24"/>
        </w:rPr>
        <w:t>Должна</w:t>
      </w:r>
      <w:r w:rsidRPr="00394CD5">
        <w:rPr>
          <w:szCs w:val="24"/>
        </w:rPr>
        <w:t xml:space="preserve"> быть </w:t>
      </w:r>
      <w:r>
        <w:rPr>
          <w:szCs w:val="24"/>
        </w:rPr>
        <w:t>разработана</w:t>
      </w:r>
      <w:r w:rsidRPr="00394CD5">
        <w:rPr>
          <w:szCs w:val="24"/>
        </w:rPr>
        <w:t xml:space="preserve"> форм</w:t>
      </w:r>
      <w:r>
        <w:rPr>
          <w:szCs w:val="24"/>
        </w:rPr>
        <w:t>а отчётности</w:t>
      </w:r>
      <w:r w:rsidRPr="00394CD5">
        <w:rPr>
          <w:szCs w:val="24"/>
        </w:rPr>
        <w:t xml:space="preserve"> </w:t>
      </w:r>
      <w:r w:rsidR="004C61F8" w:rsidRPr="009F684A">
        <w:t>о выполнении самостоятельной утилизации отходов от использования товаров, упаковки, упаковки, в которую упакован товар, ввезенных в Российскую Федерацию из государств, не являющихся членами Евразийского экономического союза (</w:t>
      </w:r>
      <w:r w:rsidR="00467A09">
        <w:t>п</w:t>
      </w:r>
      <w:r w:rsidR="004C61F8" w:rsidRPr="009F684A">
        <w:t xml:space="preserve">риложение </w:t>
      </w:r>
      <w:r w:rsidR="004C61F8">
        <w:t xml:space="preserve">№ </w:t>
      </w:r>
      <w:r w:rsidR="004C61F8" w:rsidRPr="009F684A">
        <w:t xml:space="preserve">2 </w:t>
      </w:r>
      <w:r w:rsidR="00B631D9">
        <w:t xml:space="preserve">к </w:t>
      </w:r>
      <w:r w:rsidR="004C61F8" w:rsidRPr="009F684A">
        <w:t xml:space="preserve">ПП РФ </w:t>
      </w:r>
      <w:r w:rsidR="004C61F8">
        <w:t xml:space="preserve">№ </w:t>
      </w:r>
      <w:r w:rsidR="004C61F8" w:rsidRPr="009F684A">
        <w:t>742)</w:t>
      </w:r>
      <w:r w:rsidR="00241552">
        <w:t xml:space="preserve"> с обеспечением возможности </w:t>
      </w:r>
      <w:r w:rsidR="008201D5">
        <w:t>е</w:t>
      </w:r>
      <w:r w:rsidR="008D4DC1">
        <w:t>е</w:t>
      </w:r>
      <w:r w:rsidR="00506614">
        <w:t xml:space="preserve"> </w:t>
      </w:r>
      <w:r w:rsidR="00241552">
        <w:t>заполнения в ЛКП и рассмотрения в КСВ</w:t>
      </w:r>
      <w:r w:rsidR="00D14D90" w:rsidRPr="00DB0B58">
        <w:rPr>
          <w:szCs w:val="24"/>
        </w:rPr>
        <w:t>.</w:t>
      </w:r>
    </w:p>
    <w:p w14:paraId="5E349B43" w14:textId="06C14E8B" w:rsidR="00D14D90" w:rsidRPr="004534A4" w:rsidRDefault="00D14D90" w:rsidP="0010683B">
      <w:pPr>
        <w:pStyle w:val="B3"/>
        <w:numPr>
          <w:ilvl w:val="0"/>
          <w:numId w:val="193"/>
        </w:numPr>
        <w:rPr>
          <w:szCs w:val="24"/>
        </w:rPr>
      </w:pPr>
      <w:r>
        <w:rPr>
          <w:szCs w:val="24"/>
        </w:rPr>
        <w:t>Для п</w:t>
      </w:r>
      <w:r w:rsidRPr="004534A4">
        <w:rPr>
          <w:szCs w:val="24"/>
        </w:rPr>
        <w:t>риведенны</w:t>
      </w:r>
      <w:r>
        <w:rPr>
          <w:szCs w:val="24"/>
        </w:rPr>
        <w:t>х</w:t>
      </w:r>
      <w:r w:rsidRPr="004534A4">
        <w:rPr>
          <w:szCs w:val="24"/>
        </w:rPr>
        <w:t xml:space="preserve"> выше форм отчётности </w:t>
      </w:r>
      <w:r>
        <w:rPr>
          <w:szCs w:val="24"/>
        </w:rPr>
        <w:t xml:space="preserve">в общем случае </w:t>
      </w:r>
      <w:r w:rsidRPr="004534A4">
        <w:rPr>
          <w:szCs w:val="24"/>
        </w:rPr>
        <w:t xml:space="preserve">должны быть </w:t>
      </w:r>
      <w:r>
        <w:rPr>
          <w:szCs w:val="24"/>
        </w:rPr>
        <w:t>реализованы (где применимо)</w:t>
      </w:r>
      <w:r w:rsidRPr="004534A4">
        <w:rPr>
          <w:szCs w:val="24"/>
        </w:rPr>
        <w:t>:</w:t>
      </w:r>
    </w:p>
    <w:p w14:paraId="23354EC1" w14:textId="30B9692E" w:rsidR="00D14D90" w:rsidRPr="004534A4" w:rsidRDefault="00D14D90" w:rsidP="00D14D90">
      <w:pPr>
        <w:pStyle w:val="B3"/>
        <w:numPr>
          <w:ilvl w:val="0"/>
          <w:numId w:val="195"/>
        </w:numPr>
        <w:tabs>
          <w:tab w:val="left" w:pos="993"/>
        </w:tabs>
        <w:rPr>
          <w:szCs w:val="24"/>
        </w:rPr>
      </w:pPr>
      <w:r w:rsidRPr="004534A4">
        <w:rPr>
          <w:szCs w:val="24"/>
        </w:rPr>
        <w:t>механизмы АЛК для контроля вводимых данных, а также расширен атрибутивный состав</w:t>
      </w:r>
      <w:r w:rsidR="00506614">
        <w:rPr>
          <w:szCs w:val="24"/>
        </w:rPr>
        <w:t xml:space="preserve"> и перечень</w:t>
      </w:r>
      <w:r w:rsidRPr="004534A4">
        <w:rPr>
          <w:szCs w:val="24"/>
        </w:rPr>
        <w:t xml:space="preserve"> АЛК; </w:t>
      </w:r>
    </w:p>
    <w:p w14:paraId="5BECE9C1" w14:textId="77777777" w:rsidR="00D14D90" w:rsidRPr="004534A4" w:rsidRDefault="00D14D90" w:rsidP="00D14D90">
      <w:pPr>
        <w:pStyle w:val="B3"/>
        <w:numPr>
          <w:ilvl w:val="0"/>
          <w:numId w:val="195"/>
        </w:numPr>
        <w:tabs>
          <w:tab w:val="left" w:pos="993"/>
        </w:tabs>
        <w:rPr>
          <w:szCs w:val="24"/>
        </w:rPr>
      </w:pPr>
      <w:r w:rsidRPr="004534A4">
        <w:rPr>
          <w:szCs w:val="24"/>
        </w:rPr>
        <w:t xml:space="preserve">возможность формирования выгрузки предварительного расчета суммы экологического сбора </w:t>
      </w:r>
      <w:r w:rsidRPr="004534A4">
        <w:t>(по кнопке «Калькулятор экосбора»)</w:t>
      </w:r>
      <w:r w:rsidRPr="004534A4">
        <w:rPr>
          <w:szCs w:val="24"/>
        </w:rPr>
        <w:t>;</w:t>
      </w:r>
    </w:p>
    <w:p w14:paraId="2AD0761E" w14:textId="5CE04564" w:rsidR="00D14D90" w:rsidRPr="004534A4" w:rsidRDefault="00D14D90" w:rsidP="00D14D90">
      <w:pPr>
        <w:pStyle w:val="B3"/>
        <w:numPr>
          <w:ilvl w:val="0"/>
          <w:numId w:val="195"/>
        </w:numPr>
        <w:tabs>
          <w:tab w:val="left" w:pos="993"/>
        </w:tabs>
        <w:rPr>
          <w:szCs w:val="24"/>
        </w:rPr>
      </w:pPr>
      <w:r w:rsidRPr="004534A4">
        <w:rPr>
          <w:szCs w:val="24"/>
        </w:rPr>
        <w:t xml:space="preserve">возможность отмены подачи отчета природопользователем с учетом необходимости синхронной отмены зависимых отчетов путем добавления кнопки «Отменить и подать уточненный» </w:t>
      </w:r>
      <w:r w:rsidRPr="004534A4">
        <w:t>при нажатии на которую отчет из статуса «Ожидает рассмотрения» переходит в статус «Отменен заявителем»</w:t>
      </w:r>
      <w:r w:rsidRPr="004534A4">
        <w:rPr>
          <w:szCs w:val="24"/>
        </w:rPr>
        <w:t>;</w:t>
      </w:r>
    </w:p>
    <w:p w14:paraId="1A50310C" w14:textId="1FB02A58" w:rsidR="00D14D90" w:rsidRDefault="00D14D90" w:rsidP="00D14D90">
      <w:pPr>
        <w:pStyle w:val="B3"/>
        <w:numPr>
          <w:ilvl w:val="0"/>
          <w:numId w:val="195"/>
        </w:numPr>
        <w:tabs>
          <w:tab w:val="left" w:pos="993"/>
        </w:tabs>
        <w:rPr>
          <w:szCs w:val="24"/>
        </w:rPr>
      </w:pPr>
      <w:r w:rsidRPr="004534A4">
        <w:rPr>
          <w:szCs w:val="24"/>
        </w:rPr>
        <w:t>оптимизирована работа с вложенными документами, в том числе для исключения ситуаций дублирования вложенных документов (сделать возможным указывать уже ранее приложенный документ в соответствующих разделах форм отчетов), реализовать возможность массово скачивать вложенные документы.</w:t>
      </w:r>
    </w:p>
    <w:p w14:paraId="1590A448" w14:textId="36EBE5BB" w:rsidR="00D14D90" w:rsidRDefault="00D14D90" w:rsidP="00D14D90">
      <w:pPr>
        <w:pStyle w:val="1B3f"/>
        <w:tabs>
          <w:tab w:val="left" w:pos="993"/>
        </w:tabs>
        <w:ind w:firstLine="709"/>
        <w:rPr>
          <w:szCs w:val="24"/>
        </w:rPr>
      </w:pPr>
      <w:r w:rsidRPr="00F73346">
        <w:t xml:space="preserve">В </w:t>
      </w:r>
      <w:r>
        <w:t>ЛКП</w:t>
      </w:r>
      <w:r w:rsidRPr="00F73346">
        <w:t xml:space="preserve"> перечень товаров, упаковки, в отношении которых у</w:t>
      </w:r>
      <w:r>
        <w:t xml:space="preserve">плачивается экологический сбор должен быть реализован в соответствии </w:t>
      </w:r>
      <w:r w:rsidRPr="00F73346">
        <w:t>с Перечнями, утвержденными постановлением Правительства Российской Федерации от 29.12.2023 № 2414 «Об утверждении перечней товаров, упаковки, отходы от использования которых подлежат утилизации, и нормативов утилизации отходов от использования товаров, упаковки», Единой товарной номенклатурой внешнеэкономической деятельности Евразийского экономического союза, утвержденной решением Совета Евразийской экономической комиссии от 14.09.2021 № 80</w:t>
      </w:r>
      <w:r>
        <w:t>. Коды</w:t>
      </w:r>
      <w:r w:rsidRPr="00F73346">
        <w:t xml:space="preserve"> ТН ВЭД ЕАЭС</w:t>
      </w:r>
      <w:r>
        <w:t xml:space="preserve"> должны состоять только из</w:t>
      </w:r>
      <w:r w:rsidRPr="00F73346">
        <w:t xml:space="preserve"> десяти знаков.</w:t>
      </w:r>
    </w:p>
    <w:p w14:paraId="11764C2A" w14:textId="52CD0E73" w:rsidR="00D14D90" w:rsidRPr="004534A4" w:rsidRDefault="00D14D90" w:rsidP="00D14D90">
      <w:pPr>
        <w:pStyle w:val="B3"/>
        <w:numPr>
          <w:ilvl w:val="0"/>
          <w:numId w:val="0"/>
        </w:numPr>
        <w:ind w:firstLine="709"/>
        <w:rPr>
          <w:szCs w:val="24"/>
        </w:rPr>
      </w:pPr>
      <w:r>
        <w:rPr>
          <w:szCs w:val="24"/>
        </w:rPr>
        <w:t>Для п</w:t>
      </w:r>
      <w:r w:rsidRPr="004534A4">
        <w:rPr>
          <w:szCs w:val="24"/>
        </w:rPr>
        <w:t>риведенны</w:t>
      </w:r>
      <w:r>
        <w:rPr>
          <w:szCs w:val="24"/>
        </w:rPr>
        <w:t>х</w:t>
      </w:r>
      <w:r w:rsidRPr="004534A4">
        <w:rPr>
          <w:szCs w:val="24"/>
        </w:rPr>
        <w:t xml:space="preserve"> выше форм отчётности </w:t>
      </w:r>
      <w:r>
        <w:rPr>
          <w:szCs w:val="24"/>
        </w:rPr>
        <w:t>в общем случае д</w:t>
      </w:r>
      <w:r w:rsidRPr="004534A4">
        <w:rPr>
          <w:szCs w:val="24"/>
        </w:rPr>
        <w:t xml:space="preserve">олжна быть разработана функциональность </w:t>
      </w:r>
      <w:r>
        <w:rPr>
          <w:szCs w:val="24"/>
        </w:rPr>
        <w:t xml:space="preserve">их </w:t>
      </w:r>
      <w:r w:rsidRPr="004534A4">
        <w:rPr>
          <w:szCs w:val="24"/>
        </w:rPr>
        <w:t>рассмотрения</w:t>
      </w:r>
      <w:r>
        <w:rPr>
          <w:szCs w:val="24"/>
        </w:rPr>
        <w:t xml:space="preserve"> в КСВ</w:t>
      </w:r>
      <w:r w:rsidRPr="004534A4">
        <w:rPr>
          <w:szCs w:val="24"/>
        </w:rPr>
        <w:t>:</w:t>
      </w:r>
    </w:p>
    <w:p w14:paraId="0254A095" w14:textId="77777777" w:rsidR="00D14D90" w:rsidRPr="004534A4" w:rsidRDefault="00D14D90" w:rsidP="00D14D90">
      <w:pPr>
        <w:pStyle w:val="B3"/>
        <w:numPr>
          <w:ilvl w:val="0"/>
          <w:numId w:val="196"/>
        </w:numPr>
        <w:tabs>
          <w:tab w:val="clear" w:pos="1276"/>
          <w:tab w:val="num" w:pos="1134"/>
        </w:tabs>
      </w:pPr>
      <w:r w:rsidRPr="004534A4">
        <w:t>разработана логика рассмотрения и статусные модели рассмотрения отчётов;</w:t>
      </w:r>
    </w:p>
    <w:p w14:paraId="03A125E3" w14:textId="6510A127" w:rsidR="00D14D90" w:rsidRPr="00F7093E" w:rsidRDefault="00D14D90" w:rsidP="00F7093E">
      <w:pPr>
        <w:pStyle w:val="B3"/>
        <w:numPr>
          <w:ilvl w:val="0"/>
          <w:numId w:val="196"/>
        </w:numPr>
        <w:tabs>
          <w:tab w:val="left" w:pos="1134"/>
          <w:tab w:val="left" w:pos="1276"/>
        </w:tabs>
        <w:rPr>
          <w:szCs w:val="24"/>
        </w:rPr>
      </w:pPr>
      <w:r w:rsidRPr="00F7093E">
        <w:rPr>
          <w:szCs w:val="24"/>
        </w:rPr>
        <w:t>реализованы экранные формы «Рассмотрение отчёта» с возможностью формирования и отображения требований. Необходимо реализовать разграничение прав доступа к указанной форме: природопользователю, направившему отчёт, данная форма должна быть недоступна для просмотра;</w:t>
      </w:r>
    </w:p>
    <w:p w14:paraId="6F9C013F" w14:textId="12F20C27" w:rsidR="00D14D90" w:rsidRPr="00D14D90" w:rsidRDefault="00D14D90" w:rsidP="00D14D90">
      <w:pPr>
        <w:pStyle w:val="B3"/>
        <w:numPr>
          <w:ilvl w:val="0"/>
          <w:numId w:val="196"/>
        </w:numPr>
        <w:tabs>
          <w:tab w:val="left" w:pos="1134"/>
          <w:tab w:val="left" w:pos="1276"/>
        </w:tabs>
        <w:rPr>
          <w:szCs w:val="24"/>
        </w:rPr>
      </w:pPr>
      <w:r w:rsidRPr="004534A4">
        <w:rPr>
          <w:szCs w:val="24"/>
        </w:rPr>
        <w:t xml:space="preserve">реализованы экранные формы «Итог рассмотрения». Форма должна быть доступна для просмотра природопользователю, </w:t>
      </w:r>
      <w:r w:rsidRPr="00D14D90">
        <w:rPr>
          <w:szCs w:val="24"/>
        </w:rPr>
        <w:t>направившему отчёт, без возможности редактирования, с возможностью скачивания файла-вложения;</w:t>
      </w:r>
    </w:p>
    <w:p w14:paraId="528DAD3E" w14:textId="4DC413EA" w:rsidR="00D14D90" w:rsidRPr="004534A4" w:rsidRDefault="00D14D90" w:rsidP="00D14D90">
      <w:pPr>
        <w:pStyle w:val="B3"/>
        <w:numPr>
          <w:ilvl w:val="0"/>
          <w:numId w:val="196"/>
        </w:numPr>
        <w:tabs>
          <w:tab w:val="left" w:pos="1134"/>
          <w:tab w:val="left" w:pos="1276"/>
        </w:tabs>
        <w:rPr>
          <w:szCs w:val="24"/>
        </w:rPr>
      </w:pPr>
      <w:r w:rsidRPr="004534A4">
        <w:rPr>
          <w:szCs w:val="24"/>
        </w:rPr>
        <w:t>реализованы алгоритмы проверки данных в отчётах</w:t>
      </w:r>
      <w:r>
        <w:rPr>
          <w:szCs w:val="24"/>
        </w:rPr>
        <w:t xml:space="preserve"> (за исключением отчетности ОМТУ по </w:t>
      </w:r>
      <w:r w:rsidR="004D36B1">
        <w:rPr>
          <w:szCs w:val="24"/>
        </w:rPr>
        <w:t>п</w:t>
      </w:r>
      <w:r>
        <w:rPr>
          <w:szCs w:val="24"/>
        </w:rPr>
        <w:t>риложению № 1 к ПП РФ № 741, для которой должны быть реализованы алгоритмы автоматического анализа)</w:t>
      </w:r>
      <w:r w:rsidRPr="004534A4">
        <w:rPr>
          <w:szCs w:val="24"/>
        </w:rPr>
        <w:t>. Результаты проверки должны отображаться в электронном файле, доступном для скачивания:</w:t>
      </w:r>
    </w:p>
    <w:p w14:paraId="203BFFFD" w14:textId="35811101" w:rsidR="00D14D90" w:rsidRPr="004534A4" w:rsidRDefault="00D14D90" w:rsidP="00D14D90">
      <w:pPr>
        <w:pStyle w:val="B3"/>
        <w:numPr>
          <w:ilvl w:val="0"/>
          <w:numId w:val="196"/>
        </w:numPr>
        <w:tabs>
          <w:tab w:val="clear" w:pos="1276"/>
          <w:tab w:val="num" w:pos="1560"/>
          <w:tab w:val="left" w:pos="1701"/>
        </w:tabs>
        <w:ind w:firstLine="1134"/>
      </w:pPr>
      <w:r w:rsidRPr="004534A4">
        <w:t>с данными отчётов, направленными на рассмотрение другими ЮЛ/ИП;</w:t>
      </w:r>
    </w:p>
    <w:p w14:paraId="38D845EE" w14:textId="2128E50C" w:rsidR="00D14D90" w:rsidRDefault="00D14D90" w:rsidP="00D14D90">
      <w:pPr>
        <w:pStyle w:val="B3"/>
        <w:numPr>
          <w:ilvl w:val="0"/>
          <w:numId w:val="196"/>
        </w:numPr>
        <w:tabs>
          <w:tab w:val="clear" w:pos="1276"/>
          <w:tab w:val="num" w:pos="1560"/>
          <w:tab w:val="left" w:pos="1701"/>
        </w:tabs>
        <w:ind w:firstLine="1134"/>
      </w:pPr>
      <w:r w:rsidRPr="004534A4">
        <w:t xml:space="preserve">с данными, полученными из внешних информационных систем посредством СМЭВ или в соответствии с соглашениями об информационном взаимодействии.  </w:t>
      </w:r>
    </w:p>
    <w:p w14:paraId="50A02D79" w14:textId="2BFD5459" w:rsidR="0010683B" w:rsidRPr="0010683B" w:rsidRDefault="00BC786B" w:rsidP="00BC786B">
      <w:pPr>
        <w:pStyle w:val="1B3f"/>
        <w:tabs>
          <w:tab w:val="left" w:pos="1276"/>
          <w:tab w:val="left" w:pos="1701"/>
        </w:tabs>
        <w:ind w:firstLine="709"/>
      </w:pPr>
      <w:r w:rsidRPr="00BC786B">
        <w:rPr>
          <w:szCs w:val="24"/>
          <w:lang w:eastAsia="ru-RU" w:bidi="ar-SA"/>
        </w:rPr>
        <w:t>Детальные требования к формам отчетности и порядку применения АЛК должн</w:t>
      </w:r>
      <w:r>
        <w:rPr>
          <w:szCs w:val="24"/>
          <w:lang w:eastAsia="ru-RU" w:bidi="ar-SA"/>
        </w:rPr>
        <w:t>ы</w:t>
      </w:r>
      <w:r w:rsidRPr="00BC786B">
        <w:rPr>
          <w:szCs w:val="24"/>
          <w:lang w:eastAsia="ru-RU" w:bidi="ar-SA"/>
        </w:rPr>
        <w:t xml:space="preserve"> быть определен</w:t>
      </w:r>
      <w:r>
        <w:rPr>
          <w:szCs w:val="24"/>
          <w:lang w:eastAsia="ru-RU" w:bidi="ar-SA"/>
        </w:rPr>
        <w:t>ы</w:t>
      </w:r>
      <w:r w:rsidRPr="00BC786B">
        <w:rPr>
          <w:szCs w:val="24"/>
          <w:lang w:eastAsia="ru-RU" w:bidi="ar-SA"/>
        </w:rPr>
        <w:t xml:space="preserve"> в ЧТЗ</w:t>
      </w:r>
      <w:r w:rsidRPr="0010683B">
        <w:rPr>
          <w:szCs w:val="24"/>
          <w:lang w:eastAsia="ru-RU" w:bidi="ar-SA"/>
        </w:rPr>
        <w:t>.</w:t>
      </w:r>
    </w:p>
    <w:p w14:paraId="6BAE5F57" w14:textId="38FBB439" w:rsidR="006E1B7C" w:rsidRPr="00394CD5" w:rsidRDefault="00DC16FB" w:rsidP="006E1B7C">
      <w:pPr>
        <w:pStyle w:val="B3"/>
        <w:rPr>
          <w:szCs w:val="24"/>
        </w:rPr>
      </w:pPr>
      <w:r w:rsidRPr="0010683B">
        <w:rPr>
          <w:szCs w:val="24"/>
        </w:rPr>
        <w:t xml:space="preserve">Должна быть </w:t>
      </w:r>
      <w:r w:rsidRPr="00466887">
        <w:rPr>
          <w:szCs w:val="24"/>
        </w:rPr>
        <w:t>реализован</w:t>
      </w:r>
      <w:r>
        <w:rPr>
          <w:szCs w:val="24"/>
        </w:rPr>
        <w:t>а</w:t>
      </w:r>
      <w:r w:rsidRPr="00466887">
        <w:rPr>
          <w:szCs w:val="24"/>
        </w:rPr>
        <w:t xml:space="preserve"> в электронном виде </w:t>
      </w:r>
      <w:r w:rsidR="006B15AE">
        <w:rPr>
          <w:szCs w:val="24"/>
        </w:rPr>
        <w:t xml:space="preserve">форма </w:t>
      </w:r>
      <w:r w:rsidRPr="00466887">
        <w:rPr>
          <w:szCs w:val="24"/>
        </w:rPr>
        <w:t>с расч</w:t>
      </w:r>
      <w:r>
        <w:rPr>
          <w:szCs w:val="24"/>
        </w:rPr>
        <w:t>е</w:t>
      </w:r>
      <w:r w:rsidRPr="00466887">
        <w:rPr>
          <w:szCs w:val="24"/>
        </w:rPr>
        <w:t>том суммы экологического сбора:</w:t>
      </w:r>
      <w:r w:rsidR="006E1B7C" w:rsidRPr="00394CD5">
        <w:rPr>
          <w:szCs w:val="24"/>
        </w:rPr>
        <w:t xml:space="preserve"> </w:t>
      </w:r>
    </w:p>
    <w:p w14:paraId="764E1D9F" w14:textId="5EC0DB67" w:rsidR="006E1B7C" w:rsidRPr="00394CD5" w:rsidRDefault="004D36B1" w:rsidP="006E1B7C">
      <w:pPr>
        <w:pStyle w:val="1B3f"/>
        <w:numPr>
          <w:ilvl w:val="0"/>
          <w:numId w:val="192"/>
        </w:numPr>
        <w:tabs>
          <w:tab w:val="left" w:pos="993"/>
        </w:tabs>
        <w:ind w:left="0" w:firstLine="709"/>
        <w:rPr>
          <w:szCs w:val="24"/>
        </w:rPr>
      </w:pPr>
      <w:r>
        <w:rPr>
          <w:szCs w:val="24"/>
        </w:rPr>
        <w:t>и</w:t>
      </w:r>
      <w:r w:rsidR="006E1B7C" w:rsidRPr="00394CD5">
        <w:rPr>
          <w:szCs w:val="24"/>
        </w:rPr>
        <w:t xml:space="preserve">нформация о расчете суммы экологического сбора по товарам, упаковке, ввезенным из государств, не являющихся членами Евразийского экономического союза (приложение № 2 к </w:t>
      </w:r>
      <w:r w:rsidR="004A5960">
        <w:rPr>
          <w:szCs w:val="24"/>
        </w:rPr>
        <w:t>ПП РФ № 1990</w:t>
      </w:r>
      <w:r w:rsidR="006E1B7C" w:rsidRPr="00394CD5">
        <w:rPr>
          <w:szCs w:val="24"/>
        </w:rPr>
        <w:t>);</w:t>
      </w:r>
    </w:p>
    <w:p w14:paraId="2DD34E5B" w14:textId="27ADDB2E" w:rsidR="006E1B7C" w:rsidRPr="00394CD5" w:rsidRDefault="004D36B1" w:rsidP="006E1B7C">
      <w:pPr>
        <w:pStyle w:val="1B3f"/>
        <w:numPr>
          <w:ilvl w:val="0"/>
          <w:numId w:val="192"/>
        </w:numPr>
        <w:tabs>
          <w:tab w:val="left" w:pos="993"/>
        </w:tabs>
        <w:ind w:left="0" w:firstLine="709"/>
        <w:rPr>
          <w:szCs w:val="24"/>
        </w:rPr>
      </w:pPr>
      <w:r>
        <w:rPr>
          <w:szCs w:val="24"/>
        </w:rPr>
        <w:t>и</w:t>
      </w:r>
      <w:r w:rsidR="006E1B7C" w:rsidRPr="00394CD5">
        <w:rPr>
          <w:szCs w:val="24"/>
        </w:rPr>
        <w:t xml:space="preserve">нформация о расчете суммы экологического сбора по товарам, упаковке, ввезенным из государств, не являющихся членами Евразийского экономического союза, за отчетный период (приложение № 3 к </w:t>
      </w:r>
      <w:r w:rsidR="004A5960">
        <w:rPr>
          <w:szCs w:val="24"/>
        </w:rPr>
        <w:t>ПП РФ № 1990</w:t>
      </w:r>
      <w:r w:rsidR="006E1B7C" w:rsidRPr="00394CD5">
        <w:rPr>
          <w:szCs w:val="24"/>
        </w:rPr>
        <w:t>).</w:t>
      </w:r>
    </w:p>
    <w:p w14:paraId="1E71BAA0" w14:textId="65187FB9" w:rsidR="006E1B7C" w:rsidRPr="00394CD5" w:rsidRDefault="006E1B7C" w:rsidP="006E1B7C">
      <w:pPr>
        <w:pStyle w:val="B3f4"/>
        <w:rPr>
          <w:szCs w:val="24"/>
        </w:rPr>
      </w:pPr>
      <w:r w:rsidRPr="00394CD5">
        <w:rPr>
          <w:szCs w:val="24"/>
        </w:rPr>
        <w:t xml:space="preserve">Возможность формирования указанных отчетов должна быть доступна в </w:t>
      </w:r>
      <w:r w:rsidR="004A5960">
        <w:rPr>
          <w:szCs w:val="24"/>
        </w:rPr>
        <w:t>ЛКП</w:t>
      </w:r>
      <w:r w:rsidRPr="00394CD5">
        <w:rPr>
          <w:szCs w:val="24"/>
        </w:rPr>
        <w:t xml:space="preserve">, возможность рассмотрения – в </w:t>
      </w:r>
      <w:r w:rsidR="004A5960">
        <w:rPr>
          <w:szCs w:val="24"/>
        </w:rPr>
        <w:t>КСВ</w:t>
      </w:r>
      <w:r w:rsidRPr="00394CD5">
        <w:rPr>
          <w:szCs w:val="24"/>
        </w:rPr>
        <w:t>.</w:t>
      </w:r>
    </w:p>
    <w:p w14:paraId="0C113D22" w14:textId="77777777" w:rsidR="006E1B7C" w:rsidRPr="00394CD5" w:rsidRDefault="006E1B7C" w:rsidP="006E1B7C">
      <w:pPr>
        <w:pStyle w:val="B3f4"/>
        <w:rPr>
          <w:szCs w:val="24"/>
        </w:rPr>
      </w:pPr>
      <w:r w:rsidRPr="00394CD5">
        <w:rPr>
          <w:szCs w:val="24"/>
        </w:rPr>
        <w:t>Электронные формы указанных отчетов в личном кабинете природопользователя должны обеспечивать внесение данных в соответствии с указанными приложениями к ПП РФ №</w:t>
      </w:r>
      <w:r>
        <w:rPr>
          <w:szCs w:val="24"/>
        </w:rPr>
        <w:t xml:space="preserve"> 1990</w:t>
      </w:r>
      <w:r w:rsidRPr="00394CD5">
        <w:rPr>
          <w:szCs w:val="24"/>
        </w:rPr>
        <w:t xml:space="preserve">.  </w:t>
      </w:r>
    </w:p>
    <w:p w14:paraId="0C62ECE3" w14:textId="77777777" w:rsidR="006E1B7C" w:rsidRPr="00394CD5" w:rsidRDefault="006E1B7C" w:rsidP="006E1B7C">
      <w:pPr>
        <w:pStyle w:val="B3f4"/>
        <w:rPr>
          <w:szCs w:val="24"/>
        </w:rPr>
      </w:pPr>
      <w:r w:rsidRPr="00394CD5">
        <w:rPr>
          <w:szCs w:val="24"/>
        </w:rPr>
        <w:t>При формировании и направлении на рассмотрение отчетов должен быть реализован форматно-логический контроль (там, где применимо), включающий:</w:t>
      </w:r>
    </w:p>
    <w:p w14:paraId="4A268865" w14:textId="77777777" w:rsidR="006E1B7C" w:rsidRPr="00394CD5" w:rsidRDefault="006E1B7C" w:rsidP="006E1B7C">
      <w:pPr>
        <w:pStyle w:val="1B3f"/>
        <w:numPr>
          <w:ilvl w:val="0"/>
          <w:numId w:val="192"/>
        </w:numPr>
        <w:tabs>
          <w:tab w:val="left" w:pos="1134"/>
        </w:tabs>
        <w:ind w:left="0" w:firstLine="709"/>
        <w:rPr>
          <w:szCs w:val="24"/>
        </w:rPr>
      </w:pPr>
      <w:r w:rsidRPr="00394CD5">
        <w:rPr>
          <w:szCs w:val="24"/>
        </w:rPr>
        <w:t>проверку на заполнение обязательных полей;</w:t>
      </w:r>
    </w:p>
    <w:p w14:paraId="434B72EB" w14:textId="77777777" w:rsidR="006E1B7C" w:rsidRPr="00394CD5" w:rsidRDefault="006E1B7C" w:rsidP="006E1B7C">
      <w:pPr>
        <w:pStyle w:val="1B3f"/>
        <w:numPr>
          <w:ilvl w:val="0"/>
          <w:numId w:val="192"/>
        </w:numPr>
        <w:tabs>
          <w:tab w:val="left" w:pos="1134"/>
        </w:tabs>
        <w:ind w:left="0" w:firstLine="709"/>
        <w:rPr>
          <w:szCs w:val="24"/>
        </w:rPr>
      </w:pPr>
      <w:r w:rsidRPr="00394CD5">
        <w:rPr>
          <w:szCs w:val="24"/>
        </w:rPr>
        <w:t>проверку на тип вводимых данных (численные, текстовые);</w:t>
      </w:r>
    </w:p>
    <w:p w14:paraId="40846E3F" w14:textId="77777777" w:rsidR="006E1B7C" w:rsidRPr="00394CD5" w:rsidRDefault="006E1B7C" w:rsidP="006E1B7C">
      <w:pPr>
        <w:pStyle w:val="1B3f"/>
        <w:numPr>
          <w:ilvl w:val="0"/>
          <w:numId w:val="192"/>
        </w:numPr>
        <w:tabs>
          <w:tab w:val="left" w:pos="1134"/>
        </w:tabs>
        <w:ind w:left="0" w:firstLine="709"/>
        <w:rPr>
          <w:szCs w:val="24"/>
        </w:rPr>
      </w:pPr>
      <w:r w:rsidRPr="00394CD5">
        <w:rPr>
          <w:szCs w:val="24"/>
        </w:rPr>
        <w:t>проверку на размер вводимых данных (определенное количество символов);</w:t>
      </w:r>
    </w:p>
    <w:p w14:paraId="33864EAA" w14:textId="77777777" w:rsidR="006E1B7C" w:rsidRPr="00394CD5" w:rsidRDefault="006E1B7C" w:rsidP="006E1B7C">
      <w:pPr>
        <w:pStyle w:val="1B3f"/>
        <w:numPr>
          <w:ilvl w:val="0"/>
          <w:numId w:val="192"/>
        </w:numPr>
        <w:tabs>
          <w:tab w:val="left" w:pos="1134"/>
        </w:tabs>
        <w:ind w:left="0" w:firstLine="709"/>
        <w:rPr>
          <w:szCs w:val="24"/>
        </w:rPr>
      </w:pPr>
      <w:r w:rsidRPr="00394CD5">
        <w:rPr>
          <w:szCs w:val="24"/>
        </w:rPr>
        <w:t>логический контроль ввода данных (последовательность заполнения, взаимосвязь вводимых данных в полях формы);</w:t>
      </w:r>
    </w:p>
    <w:p w14:paraId="42849930" w14:textId="77777777" w:rsidR="006E1B7C" w:rsidRPr="00394CD5" w:rsidRDefault="006E1B7C" w:rsidP="006E1B7C">
      <w:pPr>
        <w:pStyle w:val="1B3f"/>
        <w:numPr>
          <w:ilvl w:val="0"/>
          <w:numId w:val="192"/>
        </w:numPr>
        <w:tabs>
          <w:tab w:val="left" w:pos="1134"/>
        </w:tabs>
        <w:ind w:left="0" w:firstLine="709"/>
        <w:rPr>
          <w:szCs w:val="24"/>
        </w:rPr>
      </w:pPr>
      <w:r w:rsidRPr="00394CD5">
        <w:rPr>
          <w:szCs w:val="24"/>
        </w:rPr>
        <w:t>контроль соответствия справочным данным.</w:t>
      </w:r>
    </w:p>
    <w:p w14:paraId="73F5A093" w14:textId="11927A0A" w:rsidR="006E1B7C" w:rsidRPr="00394CD5" w:rsidRDefault="00DC16FB" w:rsidP="006E1B7C">
      <w:pPr>
        <w:pStyle w:val="B3f4"/>
        <w:rPr>
          <w:szCs w:val="24"/>
        </w:rPr>
      </w:pPr>
      <w:r w:rsidRPr="008A2A2F">
        <w:rPr>
          <w:szCs w:val="24"/>
        </w:rPr>
        <w:t>Д</w:t>
      </w:r>
      <w:r>
        <w:rPr>
          <w:szCs w:val="24"/>
        </w:rPr>
        <w:t>ля указанных отчетов д</w:t>
      </w:r>
      <w:r w:rsidRPr="008A2A2F">
        <w:rPr>
          <w:szCs w:val="24"/>
        </w:rPr>
        <w:t xml:space="preserve">олжна быть реализована возможность формирования выгрузки предварительного расчета суммы экологического сбора в электронной форме отчета </w:t>
      </w:r>
      <w:r w:rsidRPr="008A2A2F">
        <w:t>(по кнопке «Калькулятор экосбора»)</w:t>
      </w:r>
      <w:r>
        <w:t>.</w:t>
      </w:r>
      <w:r w:rsidR="006E1B7C" w:rsidRPr="00394CD5">
        <w:rPr>
          <w:szCs w:val="24"/>
        </w:rPr>
        <w:t xml:space="preserve"> </w:t>
      </w:r>
    </w:p>
    <w:p w14:paraId="001C24D9" w14:textId="5E08C19F" w:rsidR="006E1B7C" w:rsidRPr="00394CD5" w:rsidRDefault="00DC16FB" w:rsidP="006E1B7C">
      <w:pPr>
        <w:pStyle w:val="311"/>
        <w:spacing w:before="0"/>
        <w:ind w:left="0" w:firstLine="709"/>
        <w:rPr>
          <w:sz w:val="24"/>
        </w:rPr>
      </w:pPr>
      <w:r>
        <w:rPr>
          <w:sz w:val="24"/>
        </w:rPr>
        <w:t>Ф</w:t>
      </w:r>
      <w:r w:rsidR="006E1B7C" w:rsidRPr="00394CD5">
        <w:rPr>
          <w:sz w:val="24"/>
        </w:rPr>
        <w:t>ункциональность для создания расчёта суммы экологического сбора (приложени</w:t>
      </w:r>
      <w:r w:rsidR="00F73076">
        <w:rPr>
          <w:sz w:val="24"/>
        </w:rPr>
        <w:t>е</w:t>
      </w:r>
      <w:r w:rsidR="006E1B7C" w:rsidRPr="00394CD5">
        <w:rPr>
          <w:sz w:val="24"/>
        </w:rPr>
        <w:t xml:space="preserve"> №</w:t>
      </w:r>
      <w:r w:rsidR="00C91C12">
        <w:rPr>
          <w:sz w:val="24"/>
        </w:rPr>
        <w:t>,</w:t>
      </w:r>
      <w:r w:rsidR="009550F7">
        <w:rPr>
          <w:sz w:val="24"/>
        </w:rPr>
        <w:t xml:space="preserve"> </w:t>
      </w:r>
      <w:r w:rsidR="00C91C12">
        <w:rPr>
          <w:sz w:val="24"/>
        </w:rPr>
        <w:t>3</w:t>
      </w:r>
      <w:r w:rsidR="006E1B7C" w:rsidRPr="00394CD5">
        <w:rPr>
          <w:sz w:val="24"/>
        </w:rPr>
        <w:t xml:space="preserve"> к </w:t>
      </w:r>
      <w:r w:rsidR="006E1B7C">
        <w:rPr>
          <w:sz w:val="24"/>
        </w:rPr>
        <w:t>ПП РФ № 1990</w:t>
      </w:r>
      <w:r w:rsidR="006E1B7C" w:rsidRPr="00394CD5">
        <w:rPr>
          <w:sz w:val="24"/>
        </w:rPr>
        <w:t xml:space="preserve">) </w:t>
      </w:r>
      <w:r>
        <w:rPr>
          <w:sz w:val="24"/>
        </w:rPr>
        <w:t xml:space="preserve">должна обеспечивать </w:t>
      </w:r>
      <w:r w:rsidR="006E1B7C" w:rsidRPr="00394CD5">
        <w:rPr>
          <w:sz w:val="24"/>
        </w:rPr>
        <w:t>возможность подстановки данных в электронную форму из отчёта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сведения о вывезенных из Российской Федерации товарах, упаковке (</w:t>
      </w:r>
      <w:r w:rsidR="004D36B1">
        <w:rPr>
          <w:sz w:val="24"/>
        </w:rPr>
        <w:t>п</w:t>
      </w:r>
      <w:r w:rsidR="006E1B7C" w:rsidRPr="00394CD5">
        <w:rPr>
          <w:sz w:val="24"/>
        </w:rPr>
        <w:t>риложени</w:t>
      </w:r>
      <w:r w:rsidR="00F73076">
        <w:rPr>
          <w:sz w:val="24"/>
        </w:rPr>
        <w:t>е</w:t>
      </w:r>
      <w:r w:rsidR="006E1B7C" w:rsidRPr="00394CD5">
        <w:rPr>
          <w:sz w:val="24"/>
        </w:rPr>
        <w:t xml:space="preserve"> № 2 </w:t>
      </w:r>
      <w:r w:rsidR="004D36B1">
        <w:rPr>
          <w:sz w:val="24"/>
        </w:rPr>
        <w:t xml:space="preserve">к </w:t>
      </w:r>
      <w:r w:rsidR="006E1B7C" w:rsidRPr="00394CD5">
        <w:rPr>
          <w:sz w:val="24"/>
        </w:rPr>
        <w:t>ПП РФ № 741).</w:t>
      </w:r>
    </w:p>
    <w:p w14:paraId="242591E3" w14:textId="4BB1ECED" w:rsidR="006E1B7C" w:rsidRPr="00394CD5" w:rsidRDefault="006E1B7C" w:rsidP="006E1B7C">
      <w:pPr>
        <w:pStyle w:val="B3f4"/>
        <w:rPr>
          <w:szCs w:val="24"/>
        </w:rPr>
      </w:pPr>
      <w:r w:rsidRPr="00394CD5">
        <w:rPr>
          <w:szCs w:val="24"/>
        </w:rPr>
        <w:t xml:space="preserve">Отправленные отчеты должны отображаться в общем списке отчетов в разделе меню «Мои отчеты» </w:t>
      </w:r>
      <w:r w:rsidR="004A5960">
        <w:rPr>
          <w:szCs w:val="24"/>
        </w:rPr>
        <w:t>ЛКП</w:t>
      </w:r>
      <w:r w:rsidRPr="00394CD5">
        <w:rPr>
          <w:szCs w:val="24"/>
        </w:rPr>
        <w:t xml:space="preserve">. Должен быть предусмотрен фильтр для быстрого поиска указанных отчетов. По результатам рассмотрения указанных отчетов в </w:t>
      </w:r>
      <w:r w:rsidR="004A5960">
        <w:rPr>
          <w:szCs w:val="24"/>
        </w:rPr>
        <w:t>ЛКП</w:t>
      </w:r>
      <w:r w:rsidRPr="00394CD5">
        <w:rPr>
          <w:szCs w:val="24"/>
        </w:rPr>
        <w:t xml:space="preserve"> должно отображаться соответствующее уведомление, а также </w:t>
      </w:r>
      <w:r>
        <w:rPr>
          <w:szCs w:val="24"/>
        </w:rPr>
        <w:t>требование</w:t>
      </w:r>
      <w:r w:rsidRPr="00394CD5">
        <w:rPr>
          <w:szCs w:val="24"/>
        </w:rPr>
        <w:t>, если в результате рассмотрения отчета оно было сформировано и направлено.</w:t>
      </w:r>
    </w:p>
    <w:p w14:paraId="505A76C6" w14:textId="327272E4" w:rsidR="006E1B7C" w:rsidRPr="00394CD5" w:rsidRDefault="006E1B7C" w:rsidP="006E1B7C">
      <w:pPr>
        <w:pStyle w:val="B3f4"/>
        <w:rPr>
          <w:szCs w:val="24"/>
        </w:rPr>
      </w:pPr>
      <w:r w:rsidRPr="00394CD5">
        <w:rPr>
          <w:szCs w:val="24"/>
        </w:rPr>
        <w:t xml:space="preserve">Должна быть разработана функциональность для рассмотрения указанных отчётных форм в </w:t>
      </w:r>
      <w:r w:rsidR="004A5960">
        <w:rPr>
          <w:szCs w:val="24"/>
        </w:rPr>
        <w:t>КСВ</w:t>
      </w:r>
      <w:r w:rsidRPr="00394CD5">
        <w:rPr>
          <w:szCs w:val="24"/>
        </w:rPr>
        <w:t>:</w:t>
      </w:r>
    </w:p>
    <w:p w14:paraId="398B6472" w14:textId="77777777" w:rsidR="006E1B7C" w:rsidRPr="00394CD5" w:rsidRDefault="006E1B7C" w:rsidP="006E1B7C">
      <w:pPr>
        <w:pStyle w:val="1B3f"/>
        <w:numPr>
          <w:ilvl w:val="0"/>
          <w:numId w:val="192"/>
        </w:numPr>
        <w:tabs>
          <w:tab w:val="left" w:pos="993"/>
        </w:tabs>
        <w:ind w:left="0" w:firstLine="709"/>
        <w:rPr>
          <w:szCs w:val="24"/>
        </w:rPr>
      </w:pPr>
      <w:r w:rsidRPr="00394CD5">
        <w:rPr>
          <w:szCs w:val="24"/>
        </w:rPr>
        <w:t xml:space="preserve">реализованы уведомления пользователя (инспектора) при поступлении </w:t>
      </w:r>
      <w:r>
        <w:rPr>
          <w:szCs w:val="24"/>
        </w:rPr>
        <w:t xml:space="preserve">сведений по отчетам </w:t>
      </w:r>
      <w:r w:rsidRPr="00394CD5">
        <w:rPr>
          <w:szCs w:val="24"/>
        </w:rPr>
        <w:t xml:space="preserve">в кабинете сотрудника ведомства </w:t>
      </w:r>
    </w:p>
    <w:p w14:paraId="33992D13" w14:textId="77777777" w:rsidR="006E1B7C" w:rsidRDefault="006E1B7C" w:rsidP="006E1B7C">
      <w:pPr>
        <w:pStyle w:val="1B3f"/>
        <w:numPr>
          <w:ilvl w:val="0"/>
          <w:numId w:val="192"/>
        </w:numPr>
        <w:tabs>
          <w:tab w:val="left" w:pos="993"/>
        </w:tabs>
        <w:ind w:left="0" w:firstLine="709"/>
      </w:pPr>
      <w:r w:rsidRPr="00394CD5">
        <w:rPr>
          <w:szCs w:val="24"/>
        </w:rPr>
        <w:t>разработана логика рассмотрения и статусные модели рассмотрения отчётов</w:t>
      </w:r>
      <w:r>
        <w:rPr>
          <w:szCs w:val="24"/>
        </w:rPr>
        <w:t>;</w:t>
      </w:r>
      <w:r w:rsidRPr="00394CD5">
        <w:rPr>
          <w:szCs w:val="24"/>
        </w:rPr>
        <w:t xml:space="preserve"> </w:t>
      </w:r>
    </w:p>
    <w:p w14:paraId="16630C92" w14:textId="2E02FE91" w:rsidR="006E1B7C" w:rsidRPr="00394CD5" w:rsidRDefault="006E1B7C" w:rsidP="00FE47AF">
      <w:pPr>
        <w:pStyle w:val="1B3f"/>
        <w:numPr>
          <w:ilvl w:val="0"/>
          <w:numId w:val="192"/>
        </w:numPr>
        <w:tabs>
          <w:tab w:val="left" w:pos="993"/>
        </w:tabs>
        <w:ind w:left="0" w:firstLine="709"/>
        <w:rPr>
          <w:szCs w:val="24"/>
        </w:rPr>
      </w:pPr>
      <w:r w:rsidRPr="00394CD5">
        <w:rPr>
          <w:szCs w:val="24"/>
        </w:rPr>
        <w:t xml:space="preserve">реализован </w:t>
      </w:r>
      <w:r>
        <w:rPr>
          <w:szCs w:val="24"/>
        </w:rPr>
        <w:t xml:space="preserve">раздел </w:t>
      </w:r>
      <w:r w:rsidRPr="00394CD5">
        <w:rPr>
          <w:szCs w:val="24"/>
        </w:rPr>
        <w:t>«Рассмотрение отчёта». Необходимо реализовать разграничение прав доступа к указанно</w:t>
      </w:r>
      <w:r>
        <w:rPr>
          <w:szCs w:val="24"/>
        </w:rPr>
        <w:t>му разделу</w:t>
      </w:r>
      <w:r w:rsidRPr="00394CD5">
        <w:rPr>
          <w:szCs w:val="24"/>
        </w:rPr>
        <w:t xml:space="preserve">: природопользователю, направившему отчёт, </w:t>
      </w:r>
      <w:r>
        <w:rPr>
          <w:szCs w:val="24"/>
        </w:rPr>
        <w:t xml:space="preserve">раздел </w:t>
      </w:r>
      <w:r w:rsidRPr="00394CD5">
        <w:rPr>
          <w:szCs w:val="24"/>
        </w:rPr>
        <w:t>долж</w:t>
      </w:r>
      <w:r>
        <w:rPr>
          <w:szCs w:val="24"/>
        </w:rPr>
        <w:t>е</w:t>
      </w:r>
      <w:r w:rsidRPr="00394CD5">
        <w:rPr>
          <w:szCs w:val="24"/>
        </w:rPr>
        <w:t>н быть недоступ</w:t>
      </w:r>
      <w:r>
        <w:rPr>
          <w:szCs w:val="24"/>
        </w:rPr>
        <w:t xml:space="preserve">ен </w:t>
      </w:r>
      <w:r w:rsidRPr="00394CD5">
        <w:rPr>
          <w:szCs w:val="24"/>
        </w:rPr>
        <w:t>для просмотра;</w:t>
      </w:r>
      <w:r>
        <w:rPr>
          <w:szCs w:val="24"/>
        </w:rPr>
        <w:t xml:space="preserve"> </w:t>
      </w:r>
    </w:p>
    <w:p w14:paraId="739AB4E2" w14:textId="34BF122C" w:rsidR="00BC786B" w:rsidRPr="00BC786B" w:rsidRDefault="006E1B7C" w:rsidP="00BC786B">
      <w:pPr>
        <w:pStyle w:val="1B3f"/>
        <w:numPr>
          <w:ilvl w:val="0"/>
          <w:numId w:val="192"/>
        </w:numPr>
        <w:tabs>
          <w:tab w:val="left" w:pos="993"/>
        </w:tabs>
        <w:ind w:left="0" w:firstLine="709"/>
        <w:rPr>
          <w:szCs w:val="24"/>
          <w:lang w:eastAsia="ru-RU" w:bidi="ar-SA"/>
        </w:rPr>
      </w:pPr>
      <w:r w:rsidRPr="00BC786B">
        <w:rPr>
          <w:szCs w:val="24"/>
        </w:rPr>
        <w:t>реализованы экранные формы «Итог рассмотрения». Форма должна быть доступна для просмотра природопользователю, направившему отчёт, без возможности редактирования.</w:t>
      </w:r>
    </w:p>
    <w:p w14:paraId="553FCD19" w14:textId="09F63E58" w:rsidR="00F7093E" w:rsidRDefault="00F7093E" w:rsidP="006F6EC8">
      <w:pPr>
        <w:pStyle w:val="B3"/>
        <w:rPr>
          <w:szCs w:val="24"/>
        </w:rPr>
      </w:pPr>
      <w:r>
        <w:rPr>
          <w:szCs w:val="24"/>
        </w:rPr>
        <w:t>В случае выявления нарушений при рассмотрении отчетности, указанной в п.п.</w:t>
      </w:r>
      <w:r w:rsidR="00413066">
        <w:rPr>
          <w:szCs w:val="24"/>
        </w:rPr>
        <w:t xml:space="preserve"> </w:t>
      </w:r>
      <w:r>
        <w:rPr>
          <w:szCs w:val="24"/>
        </w:rPr>
        <w:t>1,</w:t>
      </w:r>
      <w:r w:rsidR="00413066">
        <w:rPr>
          <w:szCs w:val="24"/>
        </w:rPr>
        <w:t xml:space="preserve"> </w:t>
      </w:r>
      <w:r>
        <w:rPr>
          <w:szCs w:val="24"/>
        </w:rPr>
        <w:t xml:space="preserve">2 настоящего раздела ТЗ, должна быть обеспечена возможность формирования </w:t>
      </w:r>
      <w:r w:rsidR="00F73076">
        <w:rPr>
          <w:szCs w:val="24"/>
        </w:rPr>
        <w:t xml:space="preserve">в разделе «Рассмотрение отчета» </w:t>
      </w:r>
      <w:r>
        <w:rPr>
          <w:szCs w:val="24"/>
        </w:rPr>
        <w:t xml:space="preserve">требований об устранении нарушений в соответствии с </w:t>
      </w:r>
      <w:r w:rsidR="00A44D46">
        <w:rPr>
          <w:szCs w:val="24"/>
        </w:rPr>
        <w:t xml:space="preserve">настраиваемыми </w:t>
      </w:r>
      <w:r>
        <w:rPr>
          <w:szCs w:val="24"/>
        </w:rPr>
        <w:t>шаблонами</w:t>
      </w:r>
      <w:r w:rsidR="00A44D46">
        <w:rPr>
          <w:szCs w:val="24"/>
        </w:rPr>
        <w:t>, требования к которым приведены в п.</w:t>
      </w:r>
      <w:r w:rsidR="00413066">
        <w:rPr>
          <w:szCs w:val="24"/>
        </w:rPr>
        <w:t xml:space="preserve"> </w:t>
      </w:r>
      <w:r w:rsidR="00A44D46">
        <w:rPr>
          <w:szCs w:val="24"/>
        </w:rPr>
        <w:t>4.2.1.2</w:t>
      </w:r>
      <w:r w:rsidR="00413066">
        <w:rPr>
          <w:szCs w:val="24"/>
        </w:rPr>
        <w:t xml:space="preserve"> настоящего ТЗ</w:t>
      </w:r>
      <w:r w:rsidR="00F73076">
        <w:rPr>
          <w:szCs w:val="24"/>
        </w:rPr>
        <w:t>,</w:t>
      </w:r>
      <w:r w:rsidR="00C8444D">
        <w:rPr>
          <w:szCs w:val="24"/>
        </w:rPr>
        <w:t xml:space="preserve"> </w:t>
      </w:r>
      <w:r w:rsidR="00C8444D" w:rsidRPr="00394CD5">
        <w:rPr>
          <w:szCs w:val="24"/>
        </w:rPr>
        <w:t>с возможностью загрузки вложенных документов</w:t>
      </w:r>
      <w:r w:rsidR="00A44D46">
        <w:rPr>
          <w:szCs w:val="24"/>
        </w:rPr>
        <w:t xml:space="preserve">. </w:t>
      </w:r>
      <w:r w:rsidR="00A44D46" w:rsidRPr="005F6E82">
        <w:t xml:space="preserve">При создании требования, уведомления </w:t>
      </w:r>
      <w:r w:rsidR="00A44D46">
        <w:t xml:space="preserve">по результатам рассмотрения указанной в настоящем разделе </w:t>
      </w:r>
      <w:r w:rsidR="00A44D46" w:rsidRPr="005F6E82">
        <w:t>отчетности РОП заполнение данных осуществляется в записи в реестре требований и уведомлений</w:t>
      </w:r>
      <w:r w:rsidR="00A44D46">
        <w:t xml:space="preserve"> с </w:t>
      </w:r>
      <w:r w:rsidR="00A44D46" w:rsidRPr="005F6E82">
        <w:t>автоматическ</w:t>
      </w:r>
      <w:r w:rsidR="00A44D46">
        <w:t>им</w:t>
      </w:r>
      <w:r w:rsidR="00A44D46" w:rsidRPr="005F6E82">
        <w:t xml:space="preserve"> перенос</w:t>
      </w:r>
      <w:r w:rsidR="00A44D46">
        <w:t>ом</w:t>
      </w:r>
      <w:r w:rsidR="00A44D46" w:rsidRPr="005F6E82">
        <w:t xml:space="preserve"> данных из записи в реестре требований и уведомлений в разделы </w:t>
      </w:r>
      <w:r w:rsidR="00A44D46">
        <w:t>«</w:t>
      </w:r>
      <w:r w:rsidR="00A44D46" w:rsidRPr="005F6E82">
        <w:t>Рассмотрение отчета</w:t>
      </w:r>
      <w:r w:rsidR="00A44D46">
        <w:t>»</w:t>
      </w:r>
      <w:r w:rsidR="00A44D46" w:rsidRPr="005F6E82">
        <w:t xml:space="preserve"> и </w:t>
      </w:r>
      <w:r w:rsidR="00A44D46">
        <w:t>«</w:t>
      </w:r>
      <w:r w:rsidR="00A44D46" w:rsidRPr="005F6E82">
        <w:t>Итог рассмотрения</w:t>
      </w:r>
      <w:r w:rsidR="00A44D46">
        <w:t>»</w:t>
      </w:r>
      <w:r w:rsidR="00A44D46" w:rsidRPr="005F6E82">
        <w:t xml:space="preserve"> в отчетность, из которо</w:t>
      </w:r>
      <w:r w:rsidR="00A44D46">
        <w:t>й</w:t>
      </w:r>
      <w:r w:rsidR="00A44D46" w:rsidRPr="005F6E82">
        <w:t xml:space="preserve"> было создано требование/уведомление</w:t>
      </w:r>
      <w:r w:rsidR="00A44D46">
        <w:t>.</w:t>
      </w:r>
    </w:p>
    <w:p w14:paraId="68DBD86A" w14:textId="1121B595" w:rsidR="00871A37" w:rsidRDefault="006F6EC8" w:rsidP="006F6EC8">
      <w:pPr>
        <w:pStyle w:val="B3"/>
        <w:rPr>
          <w:szCs w:val="24"/>
        </w:rPr>
      </w:pPr>
      <w:r>
        <w:rPr>
          <w:szCs w:val="24"/>
        </w:rPr>
        <w:t>Должн</w:t>
      </w:r>
      <w:r w:rsidR="00871A37">
        <w:rPr>
          <w:szCs w:val="24"/>
        </w:rPr>
        <w:t>ы</w:t>
      </w:r>
      <w:r>
        <w:rPr>
          <w:szCs w:val="24"/>
        </w:rPr>
        <w:t xml:space="preserve"> быть реализован</w:t>
      </w:r>
      <w:r w:rsidR="00871A37">
        <w:rPr>
          <w:szCs w:val="24"/>
        </w:rPr>
        <w:t>ы</w:t>
      </w:r>
      <w:r>
        <w:rPr>
          <w:szCs w:val="24"/>
        </w:rPr>
        <w:t xml:space="preserve"> реестр</w:t>
      </w:r>
      <w:r w:rsidR="00871A37">
        <w:rPr>
          <w:szCs w:val="24"/>
        </w:rPr>
        <w:t>ы:</w:t>
      </w:r>
    </w:p>
    <w:p w14:paraId="5B82D6E0" w14:textId="2C57E266" w:rsidR="00871A37" w:rsidRDefault="00871A37" w:rsidP="00871A37">
      <w:pPr>
        <w:pStyle w:val="1B3f"/>
        <w:numPr>
          <w:ilvl w:val="0"/>
          <w:numId w:val="192"/>
        </w:numPr>
        <w:tabs>
          <w:tab w:val="left" w:pos="1134"/>
        </w:tabs>
        <w:ind w:left="0" w:firstLine="709"/>
      </w:pPr>
      <w:r w:rsidRPr="00871A37">
        <w:rPr>
          <w:szCs w:val="24"/>
        </w:rPr>
        <w:t>о</w:t>
      </w:r>
      <w:r w:rsidR="006F6EC8" w:rsidRPr="00871A37">
        <w:rPr>
          <w:szCs w:val="24"/>
        </w:rPr>
        <w:t>тчетности</w:t>
      </w:r>
      <w:r w:rsidRPr="00871A37">
        <w:rPr>
          <w:szCs w:val="24"/>
        </w:rPr>
        <w:t xml:space="preserve"> утилизаторов </w:t>
      </w:r>
      <w:r w:rsidRPr="00871A37">
        <w:t>о массе отходов от использования товаров и (или) полученного из них вторичного сырья и об их доле, использованных при производстве товаров (продукции), и сведений о договорах, которыми предусмотрена утилизация отходов от использования товаров и которые заключены с производителями товаров, импортерами товаров, иными лицами, о расторжении таких договоров в отчетном периоде;</w:t>
      </w:r>
    </w:p>
    <w:p w14:paraId="42952059" w14:textId="31C9A1B7" w:rsidR="00871A37" w:rsidRPr="00871A37" w:rsidRDefault="00871A37" w:rsidP="00871A37">
      <w:pPr>
        <w:pStyle w:val="1B3f"/>
        <w:numPr>
          <w:ilvl w:val="0"/>
          <w:numId w:val="192"/>
        </w:numPr>
        <w:tabs>
          <w:tab w:val="left" w:pos="1134"/>
        </w:tabs>
        <w:ind w:left="0" w:firstLine="709"/>
      </w:pPr>
      <w:r>
        <w:t xml:space="preserve">обобщенных </w:t>
      </w:r>
      <w:r w:rsidRPr="00871A37">
        <w:t>данны</w:t>
      </w:r>
      <w:r>
        <w:t xml:space="preserve">х </w:t>
      </w:r>
      <w:r w:rsidRPr="00871A37">
        <w:t>учета отходов от использования товаров, полученного из них вторичного сырья, использованных при производстве товаров (продукции)</w:t>
      </w:r>
      <w:r>
        <w:t>;</w:t>
      </w:r>
    </w:p>
    <w:p w14:paraId="457A37D3" w14:textId="48BFC861" w:rsidR="00871A37" w:rsidRPr="00A95758" w:rsidRDefault="00871A37" w:rsidP="00871A37">
      <w:pPr>
        <w:pStyle w:val="B3"/>
        <w:numPr>
          <w:ilvl w:val="0"/>
          <w:numId w:val="0"/>
        </w:numPr>
        <w:ind w:firstLine="709"/>
        <w:rPr>
          <w:lang w:eastAsia="en-US" w:bidi="ru-RU"/>
        </w:rPr>
      </w:pPr>
      <w:r>
        <w:t xml:space="preserve">формируемых в соответствии </w:t>
      </w:r>
      <w:r w:rsidR="00A95758">
        <w:t xml:space="preserve">с </w:t>
      </w:r>
      <w:r w:rsidR="00A95758">
        <w:rPr>
          <w:lang w:eastAsia="en-US" w:bidi="ru-RU"/>
        </w:rPr>
        <w:t>п</w:t>
      </w:r>
      <w:r w:rsidR="00A95758" w:rsidRPr="00A95758">
        <w:rPr>
          <w:lang w:eastAsia="en-US" w:bidi="ru-RU"/>
        </w:rPr>
        <w:t>остановление</w:t>
      </w:r>
      <w:r w:rsidR="00A95758">
        <w:rPr>
          <w:lang w:eastAsia="en-US" w:bidi="ru-RU"/>
        </w:rPr>
        <w:t>м</w:t>
      </w:r>
      <w:r w:rsidR="00A95758" w:rsidRPr="00A95758">
        <w:rPr>
          <w:lang w:eastAsia="en-US" w:bidi="ru-RU"/>
        </w:rPr>
        <w:t xml:space="preserve"> Правительства Р</w:t>
      </w:r>
      <w:r w:rsidR="00A95758">
        <w:rPr>
          <w:lang w:eastAsia="en-US" w:bidi="ru-RU"/>
        </w:rPr>
        <w:t xml:space="preserve">оссийской </w:t>
      </w:r>
      <w:r w:rsidR="00A95758" w:rsidRPr="00A95758">
        <w:rPr>
          <w:lang w:eastAsia="en-US" w:bidi="ru-RU"/>
        </w:rPr>
        <w:t>Ф</w:t>
      </w:r>
      <w:r w:rsidR="00A95758">
        <w:rPr>
          <w:lang w:eastAsia="en-US" w:bidi="ru-RU"/>
        </w:rPr>
        <w:t>едерации</w:t>
      </w:r>
      <w:r w:rsidR="00A95758" w:rsidRPr="00A95758">
        <w:rPr>
          <w:lang w:eastAsia="en-US" w:bidi="ru-RU"/>
        </w:rPr>
        <w:t xml:space="preserve"> от</w:t>
      </w:r>
      <w:r w:rsidR="009550F7">
        <w:rPr>
          <w:lang w:eastAsia="en-US" w:bidi="ru-RU"/>
        </w:rPr>
        <w:t> </w:t>
      </w:r>
      <w:r w:rsidR="00A95758" w:rsidRPr="00A95758">
        <w:rPr>
          <w:lang w:eastAsia="en-US" w:bidi="ru-RU"/>
        </w:rPr>
        <w:t xml:space="preserve">11.12.2023 </w:t>
      </w:r>
      <w:r w:rsidR="00A95758">
        <w:rPr>
          <w:lang w:eastAsia="en-US" w:bidi="ru-RU"/>
        </w:rPr>
        <w:t>№</w:t>
      </w:r>
      <w:r w:rsidR="00A95758" w:rsidRPr="00A95758">
        <w:rPr>
          <w:lang w:eastAsia="en-US" w:bidi="ru-RU"/>
        </w:rPr>
        <w:t xml:space="preserve"> 2116 </w:t>
      </w:r>
      <w:r w:rsidR="00A95758">
        <w:rPr>
          <w:lang w:eastAsia="en-US" w:bidi="ru-RU"/>
        </w:rPr>
        <w:t>«</w:t>
      </w:r>
      <w:r w:rsidR="00A95758" w:rsidRPr="00A95758">
        <w:rPr>
          <w:lang w:eastAsia="en-US" w:bidi="ru-RU"/>
        </w:rPr>
        <w:t xml:space="preserve">О представлении юридическими лицами, индивидуальными предпринимателями отчетности о массе отходов от использования товаров и (или) полученного из них вторичного сырья и об их доле, использованных при производстве товаров (продукции), и сведений о договорах, которыми предусмотрена утилизация отходов от использования товаров и которые заключены с производителями товаров, импортерами товаров, иными лицами, о расторжении таких договоров в отчетном периоде, а также о ведении учета отходов от использования товаров, полученного из них вторичного сырья, использованных при производстве </w:t>
      </w:r>
      <w:r w:rsidR="00A95758" w:rsidRPr="00A82D50">
        <w:rPr>
          <w:lang w:eastAsia="en-US" w:bidi="ru-RU"/>
        </w:rPr>
        <w:t xml:space="preserve">товаров (продукции)» и предоставляемой в ПТК «Госконтроль» в виде совокупности </w:t>
      </w:r>
      <w:r w:rsidR="002C602B">
        <w:rPr>
          <w:lang w:eastAsia="en-US" w:bidi="ru-RU"/>
        </w:rPr>
        <w:t xml:space="preserve">машиночитаемых </w:t>
      </w:r>
      <w:r w:rsidR="00A95758" w:rsidRPr="00A82D50">
        <w:rPr>
          <w:lang w:eastAsia="en-US" w:bidi="ru-RU"/>
        </w:rPr>
        <w:t>файлов</w:t>
      </w:r>
      <w:r w:rsidR="00073A20" w:rsidRPr="00A82D50">
        <w:rPr>
          <w:lang w:eastAsia="en-US" w:bidi="ru-RU"/>
        </w:rPr>
        <w:t>.</w:t>
      </w:r>
      <w:r w:rsidR="00A95758" w:rsidRPr="00073A20">
        <w:rPr>
          <w:highlight w:val="yellow"/>
          <w:lang w:eastAsia="en-US" w:bidi="ru-RU"/>
        </w:rPr>
        <w:t xml:space="preserve"> </w:t>
      </w:r>
    </w:p>
    <w:p w14:paraId="06A3618E" w14:textId="06546118" w:rsidR="002424CF" w:rsidRPr="002424CF" w:rsidRDefault="00A95758" w:rsidP="009550F7">
      <w:pPr>
        <w:pStyle w:val="B3"/>
        <w:numPr>
          <w:ilvl w:val="0"/>
          <w:numId w:val="0"/>
        </w:numPr>
        <w:ind w:firstLine="709"/>
        <w:rPr>
          <w:lang w:bidi="en-US"/>
        </w:rPr>
      </w:pPr>
      <w:r>
        <w:rPr>
          <w:szCs w:val="24"/>
        </w:rPr>
        <w:t xml:space="preserve">Информация из отчетностей, содержащейся в данном реестре должна использоваться при проведении автоматического анализа отчетности в соответствии с требованиями, приведенными в </w:t>
      </w:r>
      <w:r w:rsidR="00413066">
        <w:rPr>
          <w:szCs w:val="24"/>
        </w:rPr>
        <w:t>п.</w:t>
      </w:r>
      <w:r>
        <w:rPr>
          <w:szCs w:val="24"/>
        </w:rPr>
        <w:t xml:space="preserve"> 4.2.2 настоящего ТЗ.</w:t>
      </w:r>
    </w:p>
    <w:p w14:paraId="23175330" w14:textId="41AF24E2" w:rsidR="00A70102" w:rsidRPr="00B55246" w:rsidRDefault="00A836DF" w:rsidP="00B55246">
      <w:pPr>
        <w:pStyle w:val="2a"/>
        <w:rPr>
          <w:szCs w:val="24"/>
        </w:rPr>
      </w:pPr>
      <w:bookmarkStart w:id="518" w:name="_Toc241838069"/>
      <w:r w:rsidRPr="004534A4">
        <w:rPr>
          <w:szCs w:val="24"/>
        </w:rPr>
        <w:t xml:space="preserve">Требования </w:t>
      </w:r>
      <w:r w:rsidRPr="003834D3">
        <w:rPr>
          <w:szCs w:val="24"/>
        </w:rPr>
        <w:t>к развитию функциональности разрешительн</w:t>
      </w:r>
      <w:r w:rsidR="00CC2222">
        <w:rPr>
          <w:szCs w:val="24"/>
        </w:rPr>
        <w:t>ой деятельности</w:t>
      </w:r>
      <w:bookmarkEnd w:id="518"/>
      <w:r w:rsidR="00A70102" w:rsidRPr="00B55246">
        <w:rPr>
          <w:szCs w:val="24"/>
        </w:rPr>
        <w:t xml:space="preserve"> </w:t>
      </w:r>
    </w:p>
    <w:p w14:paraId="4B88F2D0" w14:textId="0D1DD97B" w:rsidR="00BA1348" w:rsidRDefault="00BA1348" w:rsidP="00B55246">
      <w:pPr>
        <w:pStyle w:val="3f5"/>
        <w:tabs>
          <w:tab w:val="clear" w:pos="851"/>
          <w:tab w:val="left" w:pos="1418"/>
        </w:tabs>
        <w:ind w:left="0" w:firstLine="709"/>
        <w:jc w:val="both"/>
      </w:pPr>
      <w:bookmarkStart w:id="519" w:name="_Toc241838070"/>
      <w:r>
        <w:t xml:space="preserve">Требования к </w:t>
      </w:r>
      <w:r w:rsidR="00B863B8">
        <w:t xml:space="preserve">реализации в электронном виде </w:t>
      </w:r>
      <w:r w:rsidR="00462D83">
        <w:t>государственной услуги «Выдача разрешений на</w:t>
      </w:r>
      <w:r w:rsidR="00B863B8">
        <w:t xml:space="preserve"> оборот растений, грибов, занесенных в Красную книгу Российской Федерации, красные книги субъектов Российской Федерации</w:t>
      </w:r>
      <w:r w:rsidR="00462D83">
        <w:t>»</w:t>
      </w:r>
      <w:bookmarkEnd w:id="519"/>
    </w:p>
    <w:p w14:paraId="69CC0960" w14:textId="4D2CF25D" w:rsidR="00462D83" w:rsidRDefault="00462D83" w:rsidP="00462D83">
      <w:pPr>
        <w:spacing w:line="276" w:lineRule="auto"/>
        <w:ind w:firstLine="709"/>
        <w:jc w:val="both"/>
      </w:pPr>
      <w:r>
        <w:t>1.</w:t>
      </w:r>
      <w:r w:rsidR="00E22F4C">
        <w:t> </w:t>
      </w:r>
      <w:r>
        <w:t>Должна быть реализована электронная форма заявления «Выдача разрешений на оборот растений, грибов, занесенных в Красную книгу Российской Федерации, в красные книги субъектов Российской Федерации».</w:t>
      </w:r>
    </w:p>
    <w:p w14:paraId="2C097C1F" w14:textId="374964CB" w:rsidR="00462D83" w:rsidRPr="00462D83" w:rsidRDefault="00B74E89" w:rsidP="003935E5">
      <w:pPr>
        <w:spacing w:line="276" w:lineRule="auto"/>
        <w:ind w:firstLine="709"/>
        <w:jc w:val="both"/>
      </w:pPr>
      <w:r>
        <w:t>1.</w:t>
      </w:r>
      <w:r w:rsidR="00462D83">
        <w:t>1.</w:t>
      </w:r>
      <w:r w:rsidR="0010683B">
        <w:t> </w:t>
      </w:r>
      <w:r w:rsidR="00462D83" w:rsidRPr="00462D83">
        <w:t xml:space="preserve">Атрибутивный состав электронной формы, формы на ЕПГУ, а также печатной формы заявления должен </w:t>
      </w:r>
      <w:r w:rsidR="003935E5">
        <w:t xml:space="preserve">соответствовать </w:t>
      </w:r>
      <w:r w:rsidR="00462D83" w:rsidRPr="00462D83">
        <w:t>требования</w:t>
      </w:r>
      <w:r w:rsidR="003935E5">
        <w:t>м</w:t>
      </w:r>
      <w:r w:rsidR="00462D83" w:rsidRPr="00462D83">
        <w:t xml:space="preserve"> к составу данных в заявлении</w:t>
      </w:r>
      <w:r w:rsidR="003935E5">
        <w:t>, указанных в</w:t>
      </w:r>
      <w:r w:rsidR="00462D83" w:rsidRPr="00462D83">
        <w:t xml:space="preserve"> п</w:t>
      </w:r>
      <w:r w:rsidR="003935E5">
        <w:t>ункте</w:t>
      </w:r>
      <w:r w:rsidR="00462D83" w:rsidRPr="00462D83">
        <w:t xml:space="preserve"> 4 Правил выдачи разрешений на оборот растений, грибов, занесенных в Красную книгу Российской Федерации, красные книги субъектов Росс</w:t>
      </w:r>
      <w:r w:rsidR="00462D83">
        <w:t>ийской Федерации, утвержденных п</w:t>
      </w:r>
      <w:r w:rsidR="00462D83" w:rsidRPr="00462D83">
        <w:t>остановлением Правительства Российской Федерации от 01.06.2026 № 670 (далее – Правила выдачи разрешений)</w:t>
      </w:r>
      <w:r w:rsidR="003935E5">
        <w:t>.</w:t>
      </w:r>
      <w:r w:rsidR="00462D83" w:rsidRPr="00462D83">
        <w:t xml:space="preserve"> </w:t>
      </w:r>
    </w:p>
    <w:p w14:paraId="38526C9D" w14:textId="465F9EE2" w:rsidR="00D13C6E" w:rsidRDefault="00970740" w:rsidP="00B55246">
      <w:pPr>
        <w:spacing w:line="276" w:lineRule="auto"/>
        <w:ind w:firstLine="709"/>
        <w:jc w:val="both"/>
      </w:pPr>
      <w:r>
        <w:t>1.2. Д</w:t>
      </w:r>
      <w:r w:rsidR="005C1A5F">
        <w:t>олжна быть реализована возможность направления в электронном виде вместе с заявлением документов, предусмотренных п. 6 Правил</w:t>
      </w:r>
      <w:r w:rsidR="00560963">
        <w:t xml:space="preserve"> выдачи разрешений</w:t>
      </w:r>
      <w:r>
        <w:t>.</w:t>
      </w:r>
      <w:r w:rsidR="00D13C6E">
        <w:t xml:space="preserve"> </w:t>
      </w:r>
    </w:p>
    <w:p w14:paraId="019A9569" w14:textId="268DA6E5" w:rsidR="000D39AD" w:rsidRDefault="00970740" w:rsidP="00B55246">
      <w:pPr>
        <w:spacing w:line="276" w:lineRule="auto"/>
        <w:ind w:firstLine="709"/>
        <w:jc w:val="both"/>
      </w:pPr>
      <w:r>
        <w:t>1.3. П</w:t>
      </w:r>
      <w:r w:rsidR="000D39AD">
        <w:t>ри формировании заявлений в электронном виде должна быть реализована возможность заполнения данных о заявителе данными из профиля природопользователя</w:t>
      </w:r>
      <w:r>
        <w:t>.</w:t>
      </w:r>
    </w:p>
    <w:p w14:paraId="22629DE2" w14:textId="23486973" w:rsidR="000D39AD" w:rsidRDefault="00970740" w:rsidP="00B55246">
      <w:pPr>
        <w:spacing w:line="276" w:lineRule="auto"/>
        <w:ind w:firstLine="709"/>
        <w:jc w:val="both"/>
      </w:pPr>
      <w:r>
        <w:t>1.4. П</w:t>
      </w:r>
      <w:r w:rsidR="000D39AD">
        <w:t>ри формировании заявления в электронном виде должен быть реализован форматно-логический контроль (там, где применимо), включающий:</w:t>
      </w:r>
    </w:p>
    <w:p w14:paraId="3C4FBE8B" w14:textId="77777777" w:rsidR="000D39AD" w:rsidRDefault="000D39AD" w:rsidP="00970740">
      <w:pPr>
        <w:pStyle w:val="afff0"/>
        <w:numPr>
          <w:ilvl w:val="0"/>
          <w:numId w:val="109"/>
        </w:numPr>
        <w:ind w:left="1134"/>
      </w:pPr>
      <w:r>
        <w:t>проверку на заполнение обязательных полей;</w:t>
      </w:r>
    </w:p>
    <w:p w14:paraId="5A4DBEDC" w14:textId="77777777" w:rsidR="000D39AD" w:rsidRDefault="000D39AD" w:rsidP="00970740">
      <w:pPr>
        <w:pStyle w:val="afff0"/>
        <w:numPr>
          <w:ilvl w:val="0"/>
          <w:numId w:val="109"/>
        </w:numPr>
        <w:ind w:left="1134"/>
      </w:pPr>
      <w:r>
        <w:t>проверку на тип вводимых данных (численные, текстовые);</w:t>
      </w:r>
    </w:p>
    <w:p w14:paraId="739FF6C7" w14:textId="77777777" w:rsidR="000D39AD" w:rsidRDefault="000D39AD" w:rsidP="00970740">
      <w:pPr>
        <w:pStyle w:val="afff0"/>
        <w:numPr>
          <w:ilvl w:val="0"/>
          <w:numId w:val="109"/>
        </w:numPr>
        <w:ind w:left="1134"/>
      </w:pPr>
      <w:r>
        <w:t>проверку на размер вводимых данных (определенное количество символов);</w:t>
      </w:r>
    </w:p>
    <w:p w14:paraId="5ACB2FF8" w14:textId="77777777" w:rsidR="000D39AD" w:rsidRDefault="000D39AD" w:rsidP="00970740">
      <w:pPr>
        <w:pStyle w:val="afff0"/>
        <w:numPr>
          <w:ilvl w:val="0"/>
          <w:numId w:val="109"/>
        </w:numPr>
        <w:ind w:left="1134"/>
      </w:pPr>
      <w:r>
        <w:t>логический контроль ввода данных (последовательность заполнения, взаимосвязь вводимых данных в полях формы);</w:t>
      </w:r>
    </w:p>
    <w:p w14:paraId="3FFC2AB7" w14:textId="1FC39A6D" w:rsidR="000D39AD" w:rsidRDefault="000D39AD" w:rsidP="00970740">
      <w:pPr>
        <w:pStyle w:val="afff0"/>
        <w:numPr>
          <w:ilvl w:val="0"/>
          <w:numId w:val="109"/>
        </w:numPr>
        <w:ind w:left="1134"/>
      </w:pPr>
      <w:r>
        <w:t>контроль соответствия справочным данным</w:t>
      </w:r>
      <w:r w:rsidR="00F84A8E">
        <w:t>;</w:t>
      </w:r>
    </w:p>
    <w:p w14:paraId="330CCAFB" w14:textId="2E080D35" w:rsidR="00644BC9" w:rsidRPr="004534A4" w:rsidRDefault="00644BC9" w:rsidP="00B404D5">
      <w:pPr>
        <w:pStyle w:val="afff0"/>
        <w:numPr>
          <w:ilvl w:val="0"/>
          <w:numId w:val="109"/>
        </w:numPr>
        <w:ind w:left="1134"/>
      </w:pPr>
      <w:r>
        <w:t xml:space="preserve">должна быть реализована возможность подписания заявления ЭП, а также направить заявление с машиночитаемой доверенностью, с учетом требований п. 6(а) </w:t>
      </w:r>
      <w:r w:rsidRPr="00B404D5">
        <w:t>Правил</w:t>
      </w:r>
      <w:r w:rsidR="006507F1" w:rsidRPr="001750D9">
        <w:t xml:space="preserve"> выдачи разрешений</w:t>
      </w:r>
      <w:r w:rsidRPr="00FD2171">
        <w:t>;</w:t>
      </w:r>
      <w:r w:rsidRPr="004534A4">
        <w:t xml:space="preserve"> </w:t>
      </w:r>
    </w:p>
    <w:p w14:paraId="47FF7E5B" w14:textId="6B48CC0A" w:rsidR="000D39AD" w:rsidRDefault="00F84A8E" w:rsidP="00B55246">
      <w:pPr>
        <w:pStyle w:val="afff0"/>
        <w:numPr>
          <w:ilvl w:val="0"/>
          <w:numId w:val="109"/>
        </w:numPr>
        <w:ind w:left="1134"/>
      </w:pPr>
      <w:r>
        <w:t>д</w:t>
      </w:r>
      <w:r w:rsidR="000D39AD">
        <w:t>олжна быть реализована статусная модель заявления</w:t>
      </w:r>
      <w:r w:rsidR="00644BC9">
        <w:t>.</w:t>
      </w:r>
    </w:p>
    <w:p w14:paraId="74BD7E86" w14:textId="7EFC968F" w:rsidR="00970740" w:rsidRDefault="00970740" w:rsidP="00F43C78">
      <w:pPr>
        <w:spacing w:line="276" w:lineRule="auto"/>
        <w:ind w:firstLine="709"/>
        <w:jc w:val="both"/>
      </w:pPr>
      <w:r w:rsidRPr="00970740">
        <w:t>1.5.</w:t>
      </w:r>
      <w:r>
        <w:t> </w:t>
      </w:r>
      <w:r w:rsidRPr="00970740">
        <w:t>При формировании заявлений в электронном виде должна быть реализована функциональность отзыва направленного заявления на выдачу разрешения по инициативе заявителя.</w:t>
      </w:r>
    </w:p>
    <w:p w14:paraId="7B2FB996" w14:textId="24ABD7E3" w:rsidR="004F3E06" w:rsidRDefault="004F3E06" w:rsidP="00F43C78">
      <w:pPr>
        <w:spacing w:line="276" w:lineRule="auto"/>
        <w:ind w:firstLine="709"/>
        <w:jc w:val="both"/>
      </w:pPr>
      <w:r>
        <w:t xml:space="preserve">Для заявления, сформированного в электронном виде, должен отображаться его статус и история изменений его статусов после отправки на рассмотрение в ведомство. </w:t>
      </w:r>
    </w:p>
    <w:p w14:paraId="79B23C90" w14:textId="19CC5C4C" w:rsidR="004F3E06" w:rsidRDefault="004F3E06" w:rsidP="00F43C78">
      <w:pPr>
        <w:spacing w:line="276" w:lineRule="auto"/>
        <w:ind w:firstLine="709"/>
        <w:jc w:val="both"/>
      </w:pPr>
      <w:r>
        <w:t>Результат рассмотрения</w:t>
      </w:r>
      <w:r w:rsidDel="004F3E06">
        <w:t xml:space="preserve"> </w:t>
      </w:r>
      <w:r>
        <w:t>заявления должен направляться в электронном виде в личный кабинет природопользователя.</w:t>
      </w:r>
    </w:p>
    <w:p w14:paraId="65CD9696" w14:textId="0887A187" w:rsidR="00644BC9" w:rsidRDefault="00644BC9" w:rsidP="00F43C78">
      <w:pPr>
        <w:spacing w:line="276" w:lineRule="auto"/>
        <w:ind w:firstLine="709"/>
        <w:jc w:val="both"/>
      </w:pPr>
      <w:r>
        <w:t xml:space="preserve">Атрибутивный состав заявления, статусная модель, иные требования к реализации заявления в личном кабинете природопользователя должны быть </w:t>
      </w:r>
      <w:r w:rsidR="00A05E62">
        <w:t xml:space="preserve">уточнены и </w:t>
      </w:r>
      <w:r w:rsidR="00DB0F21">
        <w:t>приведены в</w:t>
      </w:r>
      <w:r w:rsidR="00DB0F21" w:rsidRPr="00197D69">
        <w:t xml:space="preserve"> </w:t>
      </w:r>
      <w:r w:rsidR="00DB0F21">
        <w:t>ЧТЗ.</w:t>
      </w:r>
    </w:p>
    <w:p w14:paraId="763CE19D" w14:textId="2C02147B" w:rsidR="00A10984" w:rsidRDefault="00A10984" w:rsidP="00F43C78">
      <w:pPr>
        <w:spacing w:line="276" w:lineRule="auto"/>
        <w:ind w:firstLine="709"/>
        <w:jc w:val="both"/>
      </w:pPr>
      <w:r>
        <w:t>2. Должн</w:t>
      </w:r>
      <w:r w:rsidR="0022396E">
        <w:t>о</w:t>
      </w:r>
      <w:r>
        <w:t xml:space="preserve"> быть </w:t>
      </w:r>
      <w:r w:rsidR="00BA1348" w:rsidRPr="003B73E1">
        <w:t>реализова</w:t>
      </w:r>
      <w:r w:rsidR="00006199">
        <w:t>н</w:t>
      </w:r>
      <w:r w:rsidR="0022396E">
        <w:t>о</w:t>
      </w:r>
      <w:r w:rsidR="00BA1348" w:rsidRPr="003B73E1">
        <w:t xml:space="preserve"> рассмотрени</w:t>
      </w:r>
      <w:r w:rsidR="0022396E">
        <w:t>е</w:t>
      </w:r>
      <w:r w:rsidR="00BA1348" w:rsidRPr="003B73E1">
        <w:t xml:space="preserve"> заявлений</w:t>
      </w:r>
      <w:r w:rsidR="00A77C61">
        <w:t xml:space="preserve"> на выдачу разрешений на оборот растений, грибов</w:t>
      </w:r>
      <w:r w:rsidR="00BA1348" w:rsidRPr="003B73E1">
        <w:t xml:space="preserve"> в электронном виде в </w:t>
      </w:r>
      <w:r>
        <w:t>кабинете сотрудника ведомства</w:t>
      </w:r>
      <w:r w:rsidR="0022396E">
        <w:t xml:space="preserve"> (раздел меню «Государственные услуги»)</w:t>
      </w:r>
      <w:r>
        <w:t>, в том числе:</w:t>
      </w:r>
    </w:p>
    <w:p w14:paraId="3D97896F" w14:textId="781314E5" w:rsidR="0022396E" w:rsidRDefault="002C579C" w:rsidP="00B55246">
      <w:pPr>
        <w:pStyle w:val="afff0"/>
        <w:ind w:firstLine="0"/>
      </w:pPr>
      <w:r>
        <w:t>2.1. </w:t>
      </w:r>
      <w:r w:rsidR="0022396E">
        <w:t>должны быть реализованы следующие этапы рассмотрения заявлений:</w:t>
      </w:r>
    </w:p>
    <w:p w14:paraId="41F2B24D" w14:textId="6E1F2772" w:rsidR="0022396E" w:rsidRDefault="0022396E" w:rsidP="00B05D83">
      <w:pPr>
        <w:pStyle w:val="afff0"/>
        <w:numPr>
          <w:ilvl w:val="0"/>
          <w:numId w:val="119"/>
        </w:numPr>
        <w:ind w:left="1134"/>
      </w:pPr>
      <w:r>
        <w:t>регистрация;</w:t>
      </w:r>
    </w:p>
    <w:p w14:paraId="07C65312" w14:textId="5F706429" w:rsidR="0022396E" w:rsidRDefault="0022396E" w:rsidP="00023849">
      <w:pPr>
        <w:pStyle w:val="afff0"/>
        <w:numPr>
          <w:ilvl w:val="0"/>
          <w:numId w:val="119"/>
        </w:numPr>
        <w:ind w:left="1134"/>
      </w:pPr>
      <w:r>
        <w:t>проверка комплектности;</w:t>
      </w:r>
    </w:p>
    <w:p w14:paraId="2BA26330" w14:textId="40D653D5" w:rsidR="0022396E" w:rsidRDefault="0022396E" w:rsidP="00B05D83">
      <w:pPr>
        <w:pStyle w:val="afff0"/>
        <w:numPr>
          <w:ilvl w:val="0"/>
          <w:numId w:val="119"/>
        </w:numPr>
        <w:ind w:left="1134"/>
      </w:pPr>
      <w:r>
        <w:t>межведомственные запросы</w:t>
      </w:r>
      <w:r w:rsidR="009530FE">
        <w:t xml:space="preserve"> </w:t>
      </w:r>
      <w:r w:rsidR="009530FE" w:rsidRPr="00846DE6">
        <w:t>(</w:t>
      </w:r>
      <w:r w:rsidR="009530FE">
        <w:t>ФНС России - Выписка из Единого государственного реестра юридических лиц, ФНС России - Выписка из Единого государственного реестра индивидуальных предпринимателей, Росреестр - Выписка из Единого государственного реестра недвижимости, Нотариальные палаты - Сведения, подтверждающие полномочия представителя физического или юридического лица</w:t>
      </w:r>
      <w:r w:rsidR="002254D0">
        <w:t>, Казначейство России</w:t>
      </w:r>
      <w:r w:rsidR="002254D0" w:rsidRPr="002254D0">
        <w:t xml:space="preserve"> - Предоставление из ГИС ГМП информации о начислениях и платежах</w:t>
      </w:r>
      <w:r w:rsidR="009530FE">
        <w:t>)</w:t>
      </w:r>
      <w:r>
        <w:t>;</w:t>
      </w:r>
    </w:p>
    <w:p w14:paraId="564FA39C" w14:textId="6D7AB7CA" w:rsidR="0022396E" w:rsidRDefault="0022396E" w:rsidP="00B05D83">
      <w:pPr>
        <w:pStyle w:val="afff0"/>
        <w:numPr>
          <w:ilvl w:val="0"/>
          <w:numId w:val="119"/>
        </w:numPr>
        <w:ind w:left="1134"/>
      </w:pPr>
      <w:r>
        <w:t>проверка соответствия;</w:t>
      </w:r>
    </w:p>
    <w:p w14:paraId="20744809" w14:textId="6D4D5148" w:rsidR="0022396E" w:rsidRDefault="0022396E" w:rsidP="00B05D83">
      <w:pPr>
        <w:pStyle w:val="afff0"/>
        <w:numPr>
          <w:ilvl w:val="0"/>
          <w:numId w:val="119"/>
        </w:numPr>
        <w:ind w:left="1134"/>
      </w:pPr>
      <w:r>
        <w:t>принятие решения о предоставлении госуслуги;</w:t>
      </w:r>
    </w:p>
    <w:p w14:paraId="3ADE5F40" w14:textId="042C4B39" w:rsidR="00EC0FDC" w:rsidRDefault="00EC0FDC" w:rsidP="00B05D83">
      <w:pPr>
        <w:pStyle w:val="afff0"/>
        <w:ind w:firstLine="0"/>
        <w:rPr>
          <w:lang w:bidi="en-US"/>
        </w:rPr>
      </w:pPr>
      <w:r>
        <w:rPr>
          <w:lang w:bidi="en-US"/>
        </w:rPr>
        <w:t>этапы рассмотрения заявлений должны предусматривать проверки</w:t>
      </w:r>
      <w:r w:rsidR="00D51AD6">
        <w:rPr>
          <w:lang w:bidi="en-US"/>
        </w:rPr>
        <w:t xml:space="preserve"> и процедуры</w:t>
      </w:r>
      <w:r>
        <w:rPr>
          <w:lang w:bidi="en-US"/>
        </w:rPr>
        <w:t xml:space="preserve">, предусмотренные в том числе </w:t>
      </w:r>
      <w:r w:rsidR="00D51AD6">
        <w:rPr>
          <w:lang w:bidi="en-US"/>
        </w:rPr>
        <w:t>п</w:t>
      </w:r>
      <w:r>
        <w:rPr>
          <w:lang w:bidi="en-US"/>
        </w:rPr>
        <w:t>п. 8</w:t>
      </w:r>
      <w:r w:rsidR="00D51AD6">
        <w:rPr>
          <w:lang w:bidi="en-US"/>
        </w:rPr>
        <w:t xml:space="preserve"> и 12</w:t>
      </w:r>
      <w:r>
        <w:rPr>
          <w:lang w:bidi="en-US"/>
        </w:rPr>
        <w:t xml:space="preserve"> Правил выдачи разрешений; </w:t>
      </w:r>
    </w:p>
    <w:p w14:paraId="0B440B45" w14:textId="4B19898A" w:rsidR="00A10984" w:rsidRDefault="002C579C" w:rsidP="00B55246">
      <w:pPr>
        <w:pStyle w:val="afff0"/>
        <w:ind w:left="0"/>
        <w:rPr>
          <w:lang w:bidi="en-US"/>
        </w:rPr>
      </w:pPr>
      <w:r>
        <w:rPr>
          <w:lang w:bidi="en-US"/>
        </w:rPr>
        <w:t>2.2. </w:t>
      </w:r>
      <w:r w:rsidR="0022396E" w:rsidRPr="007015D7">
        <w:rPr>
          <w:lang w:bidi="en-US"/>
        </w:rPr>
        <w:t>прием и регистраци</w:t>
      </w:r>
      <w:r w:rsidR="0022396E">
        <w:rPr>
          <w:lang w:bidi="en-US"/>
        </w:rPr>
        <w:t>я</w:t>
      </w:r>
      <w:r w:rsidR="0022396E" w:rsidRPr="007015D7">
        <w:rPr>
          <w:lang w:bidi="en-US"/>
        </w:rPr>
        <w:t xml:space="preserve"> заявлени</w:t>
      </w:r>
      <w:r w:rsidR="0022396E">
        <w:rPr>
          <w:lang w:bidi="en-US"/>
        </w:rPr>
        <w:t xml:space="preserve">й, поступивших на рассмотрение в электронном виде, </w:t>
      </w:r>
      <w:r w:rsidR="003F44F2" w:rsidRPr="007015D7">
        <w:rPr>
          <w:lang w:bidi="en-US"/>
        </w:rPr>
        <w:t>должн</w:t>
      </w:r>
      <w:r w:rsidR="00A10984">
        <w:rPr>
          <w:lang w:bidi="en-US"/>
        </w:rPr>
        <w:t>ы</w:t>
      </w:r>
      <w:r w:rsidR="003F44F2" w:rsidRPr="007015D7">
        <w:rPr>
          <w:lang w:bidi="en-US"/>
        </w:rPr>
        <w:t xml:space="preserve"> </w:t>
      </w:r>
      <w:r w:rsidR="003F44F2">
        <w:rPr>
          <w:lang w:bidi="en-US"/>
        </w:rPr>
        <w:t>обеспечивать</w:t>
      </w:r>
      <w:r w:rsidR="00A10984">
        <w:rPr>
          <w:lang w:bidi="en-US"/>
        </w:rPr>
        <w:t>ся</w:t>
      </w:r>
      <w:r w:rsidR="003F44F2">
        <w:rPr>
          <w:lang w:bidi="en-US"/>
        </w:rPr>
        <w:t xml:space="preserve"> в автомати</w:t>
      </w:r>
      <w:r w:rsidR="00A10984">
        <w:rPr>
          <w:lang w:bidi="en-US"/>
        </w:rPr>
        <w:t>зированном</w:t>
      </w:r>
      <w:r w:rsidR="003F44F2">
        <w:rPr>
          <w:lang w:bidi="en-US"/>
        </w:rPr>
        <w:t xml:space="preserve"> режиме</w:t>
      </w:r>
      <w:r w:rsidR="0022396E">
        <w:rPr>
          <w:lang w:bidi="en-US"/>
        </w:rPr>
        <w:t>, для этого должен использоваться</w:t>
      </w:r>
      <w:r w:rsidR="003F44F2" w:rsidRPr="007015D7">
        <w:rPr>
          <w:lang w:bidi="en-US"/>
        </w:rPr>
        <w:t xml:space="preserve"> </w:t>
      </w:r>
      <w:r w:rsidR="0022396E">
        <w:rPr>
          <w:lang w:bidi="en-US"/>
        </w:rPr>
        <w:t>существующий механизм,</w:t>
      </w:r>
      <w:r w:rsidR="0022396E" w:rsidRPr="006A37A9">
        <w:rPr>
          <w:lang w:bidi="en-US"/>
        </w:rPr>
        <w:t xml:space="preserve"> </w:t>
      </w:r>
      <w:r w:rsidR="0022396E">
        <w:rPr>
          <w:lang w:bidi="en-US"/>
        </w:rPr>
        <w:t>реализованный в</w:t>
      </w:r>
      <w:r w:rsidR="00654BCF">
        <w:rPr>
          <w:lang w:bidi="en-US"/>
        </w:rPr>
        <w:t xml:space="preserve"> подсистеме предоставления государственных услуг</w:t>
      </w:r>
      <w:r w:rsidR="0022396E">
        <w:rPr>
          <w:lang w:bidi="en-US"/>
        </w:rPr>
        <w:t>;</w:t>
      </w:r>
    </w:p>
    <w:p w14:paraId="763ED4AB" w14:textId="77777777" w:rsidR="002C579C" w:rsidRDefault="002C579C" w:rsidP="00B55246">
      <w:pPr>
        <w:pStyle w:val="afff0"/>
        <w:ind w:left="0"/>
        <w:rPr>
          <w:lang w:bidi="en-US"/>
        </w:rPr>
      </w:pPr>
      <w:r w:rsidRPr="00B55246">
        <w:rPr>
          <w:lang w:bidi="en-US"/>
        </w:rPr>
        <w:t>2</w:t>
      </w:r>
      <w:r>
        <w:rPr>
          <w:lang w:bidi="en-US"/>
        </w:rPr>
        <w:t>.3. </w:t>
      </w:r>
      <w:r w:rsidRPr="002C579C">
        <w:rPr>
          <w:lang w:bidi="en-US"/>
        </w:rPr>
        <w:t>для реализации функциональности рассмотрения заявлений на выдачу разрешений на оборот растений, грибов в электронном виде в кабинете сотрудника ведомства должен быть предусмотрен функционал перенаправления заявления из ТО в ЦА</w:t>
      </w:r>
      <w:r>
        <w:rPr>
          <w:lang w:bidi="en-US"/>
        </w:rPr>
        <w:t xml:space="preserve"> Росприроднадзора</w:t>
      </w:r>
      <w:r w:rsidRPr="002C579C">
        <w:rPr>
          <w:lang w:bidi="en-US"/>
        </w:rPr>
        <w:t>;</w:t>
      </w:r>
    </w:p>
    <w:p w14:paraId="4FD0D44C" w14:textId="0E061537" w:rsidR="0022396E" w:rsidRDefault="002C579C" w:rsidP="00B55246">
      <w:pPr>
        <w:pStyle w:val="afff0"/>
        <w:ind w:left="0"/>
        <w:rPr>
          <w:lang w:bidi="en-US"/>
        </w:rPr>
      </w:pPr>
      <w:r>
        <w:rPr>
          <w:lang w:bidi="en-US"/>
        </w:rPr>
        <w:t>2.4.</w:t>
      </w:r>
      <w:r>
        <w:rPr>
          <w:lang w:val="en-US" w:bidi="en-US"/>
        </w:rPr>
        <w:t> </w:t>
      </w:r>
      <w:r w:rsidR="003F51DD">
        <w:rPr>
          <w:lang w:bidi="en-US"/>
        </w:rPr>
        <w:t>должно обес</w:t>
      </w:r>
      <w:r w:rsidR="0022396E">
        <w:rPr>
          <w:lang w:bidi="en-US"/>
        </w:rPr>
        <w:t xml:space="preserve">печиваться </w:t>
      </w:r>
      <w:r w:rsidR="003F44F2" w:rsidRPr="007015D7">
        <w:rPr>
          <w:lang w:bidi="en-US"/>
        </w:rPr>
        <w:t>направление заявител</w:t>
      </w:r>
      <w:r w:rsidR="0022396E">
        <w:rPr>
          <w:lang w:bidi="en-US"/>
        </w:rPr>
        <w:t>ям</w:t>
      </w:r>
      <w:r w:rsidR="003F44F2" w:rsidRPr="007015D7">
        <w:rPr>
          <w:lang w:bidi="en-US"/>
        </w:rPr>
        <w:t xml:space="preserve"> статусов и уведомлени</w:t>
      </w:r>
      <w:r w:rsidR="003F44F2">
        <w:rPr>
          <w:lang w:bidi="en-US"/>
        </w:rPr>
        <w:t>й</w:t>
      </w:r>
      <w:r w:rsidR="003F44F2" w:rsidRPr="007015D7">
        <w:rPr>
          <w:lang w:bidi="en-US"/>
        </w:rPr>
        <w:t xml:space="preserve"> о</w:t>
      </w:r>
      <w:r w:rsidR="003F44F2">
        <w:rPr>
          <w:lang w:bidi="en-US"/>
        </w:rPr>
        <w:t xml:space="preserve"> ходе </w:t>
      </w:r>
      <w:r w:rsidR="0022396E">
        <w:rPr>
          <w:lang w:bidi="en-US"/>
        </w:rPr>
        <w:t>рассмотрения заявлений;</w:t>
      </w:r>
    </w:p>
    <w:p w14:paraId="7A8F2E02" w14:textId="18BCAE95" w:rsidR="00BA1348" w:rsidRDefault="002C579C" w:rsidP="00B55246">
      <w:pPr>
        <w:pStyle w:val="afff0"/>
        <w:ind w:left="0"/>
      </w:pPr>
      <w:r>
        <w:rPr>
          <w:lang w:bidi="en-US"/>
        </w:rPr>
        <w:t>2.5. </w:t>
      </w:r>
      <w:r w:rsidR="0022396E">
        <w:rPr>
          <w:lang w:bidi="en-US"/>
        </w:rPr>
        <w:t xml:space="preserve">должна обеспечиваться интеграция с ЕРУЛ </w:t>
      </w:r>
      <w:r w:rsidR="002254D0">
        <w:rPr>
          <w:lang w:bidi="en-US"/>
        </w:rPr>
        <w:t>в целях получения номера разрешения, а</w:t>
      </w:r>
      <w:r w:rsidR="002254D0" w:rsidRPr="002254D0">
        <w:rPr>
          <w:lang w:bidi="en-US"/>
        </w:rPr>
        <w:t xml:space="preserve"> также для передачи в ЕРУЛ сведений об отказах с указанием обязательного требования, нарушение которого послужило основанием для отказа</w:t>
      </w:r>
      <w:r w:rsidR="00EC0FDC">
        <w:rPr>
          <w:lang w:bidi="en-US"/>
        </w:rPr>
        <w:t>.</w:t>
      </w:r>
    </w:p>
    <w:p w14:paraId="6225A2AB" w14:textId="71A73681" w:rsidR="00EC0FDC" w:rsidRDefault="00BA1138" w:rsidP="000B2950">
      <w:pPr>
        <w:spacing w:line="276" w:lineRule="auto"/>
        <w:ind w:firstLine="709"/>
        <w:jc w:val="both"/>
        <w:rPr>
          <w:lang w:bidi="en-US"/>
        </w:rPr>
      </w:pPr>
      <w:r>
        <w:rPr>
          <w:lang w:bidi="en-US"/>
        </w:rPr>
        <w:t xml:space="preserve">Для реализации функциональности рассмотрения заявлений </w:t>
      </w:r>
      <w:r>
        <w:t>на выдачу разрешений на оборот растений, грибов</w:t>
      </w:r>
      <w:r>
        <w:rPr>
          <w:lang w:bidi="en-US"/>
        </w:rPr>
        <w:t xml:space="preserve"> в</w:t>
      </w:r>
      <w:r w:rsidRPr="003B73E1">
        <w:t xml:space="preserve"> электронном виде в </w:t>
      </w:r>
      <w:r>
        <w:t xml:space="preserve">кабинете сотрудника ведомства </w:t>
      </w:r>
      <w:r>
        <w:rPr>
          <w:lang w:bidi="en-US"/>
        </w:rPr>
        <w:t>должны максимально использоваться</w:t>
      </w:r>
      <w:r w:rsidRPr="007015D7">
        <w:rPr>
          <w:lang w:bidi="en-US"/>
        </w:rPr>
        <w:t xml:space="preserve"> </w:t>
      </w:r>
      <w:r>
        <w:rPr>
          <w:lang w:bidi="en-US"/>
        </w:rPr>
        <w:t>существующие механизмы,</w:t>
      </w:r>
      <w:r w:rsidRPr="006A37A9">
        <w:rPr>
          <w:lang w:bidi="en-US"/>
        </w:rPr>
        <w:t xml:space="preserve"> </w:t>
      </w:r>
      <w:r>
        <w:rPr>
          <w:lang w:bidi="en-US"/>
        </w:rPr>
        <w:t>реализованные в подсистеме предоставления государственных услуг</w:t>
      </w:r>
      <w:r w:rsidR="002C579C">
        <w:rPr>
          <w:lang w:bidi="en-US"/>
        </w:rPr>
        <w:t xml:space="preserve"> Системы</w:t>
      </w:r>
      <w:r>
        <w:rPr>
          <w:lang w:bidi="en-US"/>
        </w:rPr>
        <w:t xml:space="preserve">, а также, в случае необходимости, они могут быть доработаны или разработаны новые. </w:t>
      </w:r>
    </w:p>
    <w:p w14:paraId="3E2605C2" w14:textId="408939E6" w:rsidR="002C579C" w:rsidRDefault="002C579C" w:rsidP="000B2950">
      <w:pPr>
        <w:spacing w:line="276" w:lineRule="auto"/>
        <w:ind w:firstLine="709"/>
        <w:jc w:val="both"/>
      </w:pPr>
      <w:r w:rsidRPr="002C579C">
        <w:t>Состав этапов рассмотрения заявлений на выдачу разрешений на оборот растений, грибов</w:t>
      </w:r>
      <w:r w:rsidR="00873415">
        <w:t>, а также</w:t>
      </w:r>
      <w:r w:rsidR="00873415" w:rsidRPr="00873415">
        <w:t xml:space="preserve"> </w:t>
      </w:r>
      <w:r w:rsidR="00873415">
        <w:t xml:space="preserve">описание </w:t>
      </w:r>
      <w:r w:rsidR="00873415" w:rsidRPr="00873415">
        <w:t>использова</w:t>
      </w:r>
      <w:r w:rsidR="00873415">
        <w:t>ния существующих механизмов</w:t>
      </w:r>
      <w:r w:rsidR="00873415" w:rsidRPr="00873415">
        <w:t>, реализованны</w:t>
      </w:r>
      <w:r w:rsidR="00873415">
        <w:t>х</w:t>
      </w:r>
      <w:r w:rsidR="00873415" w:rsidRPr="00873415">
        <w:t xml:space="preserve"> в подсистеме предоставления государственных услуг Системы</w:t>
      </w:r>
      <w:r w:rsidR="00873415">
        <w:t xml:space="preserve">, или </w:t>
      </w:r>
      <w:r w:rsidR="00873415" w:rsidRPr="00873415">
        <w:t>доработан</w:t>
      </w:r>
      <w:r w:rsidR="00873415">
        <w:t>н</w:t>
      </w:r>
      <w:r w:rsidR="00873415" w:rsidRPr="00873415">
        <w:t>ы</w:t>
      </w:r>
      <w:r w:rsidR="00873415">
        <w:t xml:space="preserve">х (разработанных новых) </w:t>
      </w:r>
      <w:r>
        <w:t>мо</w:t>
      </w:r>
      <w:r w:rsidR="00873415">
        <w:t>гут</w:t>
      </w:r>
      <w:r w:rsidRPr="002C579C">
        <w:t xml:space="preserve"> быть уточнен</w:t>
      </w:r>
      <w:r w:rsidR="00873415">
        <w:t>ы</w:t>
      </w:r>
      <w:r w:rsidRPr="002C579C">
        <w:t xml:space="preserve"> и приведен</w:t>
      </w:r>
      <w:r w:rsidR="00873415">
        <w:t>ы</w:t>
      </w:r>
      <w:r w:rsidRPr="002C579C">
        <w:t xml:space="preserve"> в ЧТЗ.</w:t>
      </w:r>
    </w:p>
    <w:p w14:paraId="0C54F0D3" w14:textId="05097D34" w:rsidR="00873415" w:rsidRDefault="009222B5" w:rsidP="000B2950">
      <w:pPr>
        <w:spacing w:line="276" w:lineRule="auto"/>
        <w:ind w:firstLine="709"/>
        <w:jc w:val="both"/>
      </w:pPr>
      <w:r>
        <w:t xml:space="preserve">3. Должна быть реализована возможность </w:t>
      </w:r>
      <w:r w:rsidR="00CE11A8" w:rsidRPr="00CE11A8">
        <w:t>формирования заявлени</w:t>
      </w:r>
      <w:r w:rsidR="00CE11A8">
        <w:t>я</w:t>
      </w:r>
      <w:r w:rsidR="00CE11A8" w:rsidRPr="00CE11A8">
        <w:t xml:space="preserve"> </w:t>
      </w:r>
      <w:r w:rsidR="00CE11A8">
        <w:t>на выдачу разрешения на оборот растений, грибов, в кабинете сотрудника ведомства</w:t>
      </w:r>
      <w:r w:rsidR="00CE11A8" w:rsidRPr="00CE11A8">
        <w:t xml:space="preserve"> в электронном виде вручную на основе заявления, поступившего в бумажном виде.</w:t>
      </w:r>
    </w:p>
    <w:p w14:paraId="6B3733CF" w14:textId="050AEC83" w:rsidR="006A37A9" w:rsidRDefault="00CE11A8" w:rsidP="000B2950">
      <w:pPr>
        <w:spacing w:line="276" w:lineRule="auto"/>
        <w:ind w:firstLine="709"/>
        <w:jc w:val="both"/>
      </w:pPr>
      <w:r>
        <w:t>Электронная форма заявления и п</w:t>
      </w:r>
      <w:r w:rsidRPr="00CE11A8">
        <w:t xml:space="preserve">роцедуры рассмотрения таких заявлений должны быть идентичны </w:t>
      </w:r>
      <w:r>
        <w:t xml:space="preserve">электронной форме заявления, размещенной в личном кабинете природопользователя, и </w:t>
      </w:r>
      <w:r w:rsidRPr="00CE11A8">
        <w:t>процедурам рассмотрения заявлений, поступивши</w:t>
      </w:r>
      <w:r w:rsidR="006A37A9">
        <w:t>м</w:t>
      </w:r>
      <w:r w:rsidRPr="00CE11A8">
        <w:t xml:space="preserve"> </w:t>
      </w:r>
      <w:r>
        <w:t>на рассмотрение в электронном виде из личного кабинета природопользователя.</w:t>
      </w:r>
    </w:p>
    <w:p w14:paraId="61E5009B" w14:textId="632F6AB7" w:rsidR="00BA1348" w:rsidRPr="003B73E1" w:rsidRDefault="006A37A9" w:rsidP="00F510F6">
      <w:pPr>
        <w:spacing w:line="276" w:lineRule="auto"/>
        <w:ind w:firstLine="709"/>
        <w:jc w:val="both"/>
      </w:pPr>
      <w:r>
        <w:t>При рассмотрении</w:t>
      </w:r>
      <w:r w:rsidR="00CE11A8">
        <w:t xml:space="preserve"> </w:t>
      </w:r>
      <w:r w:rsidR="00443628">
        <w:rPr>
          <w:lang w:bidi="en-US"/>
        </w:rPr>
        <w:t>заявления</w:t>
      </w:r>
      <w:r>
        <w:rPr>
          <w:lang w:bidi="en-US"/>
        </w:rPr>
        <w:t xml:space="preserve"> в кабинете сотрудника ведомства, поступившего в</w:t>
      </w:r>
      <w:r w:rsidR="00443628">
        <w:rPr>
          <w:lang w:bidi="en-US"/>
        </w:rPr>
        <w:t xml:space="preserve"> бумажном </w:t>
      </w:r>
      <w:r>
        <w:rPr>
          <w:lang w:bidi="en-US"/>
        </w:rPr>
        <w:t>виде, д</w:t>
      </w:r>
      <w:r w:rsidRPr="006A37A9">
        <w:rPr>
          <w:lang w:bidi="en-US"/>
        </w:rPr>
        <w:t>олжн</w:t>
      </w:r>
      <w:r w:rsidR="00A81824">
        <w:rPr>
          <w:lang w:bidi="en-US"/>
        </w:rPr>
        <w:t>а</w:t>
      </w:r>
      <w:r w:rsidRPr="006A37A9">
        <w:rPr>
          <w:lang w:bidi="en-US"/>
        </w:rPr>
        <w:t xml:space="preserve"> быть </w:t>
      </w:r>
      <w:r>
        <w:rPr>
          <w:lang w:bidi="en-US"/>
        </w:rPr>
        <w:t>обеспечена</w:t>
      </w:r>
      <w:r w:rsidRPr="006A37A9">
        <w:rPr>
          <w:lang w:bidi="en-US"/>
        </w:rPr>
        <w:t xml:space="preserve"> отправк</w:t>
      </w:r>
      <w:r>
        <w:rPr>
          <w:lang w:bidi="en-US"/>
        </w:rPr>
        <w:t>а</w:t>
      </w:r>
      <w:r w:rsidRPr="006A37A9">
        <w:rPr>
          <w:lang w:bidi="en-US"/>
        </w:rPr>
        <w:t xml:space="preserve"> статусов и результатов рассмотрения заявлений в ЕЛК на ЕПГУ.</w:t>
      </w:r>
      <w:r w:rsidR="00443628">
        <w:rPr>
          <w:lang w:bidi="en-US"/>
        </w:rPr>
        <w:t xml:space="preserve"> </w:t>
      </w:r>
      <w:r>
        <w:rPr>
          <w:lang w:bidi="en-US"/>
        </w:rPr>
        <w:t xml:space="preserve">Для этого должен использоваться </w:t>
      </w:r>
      <w:r w:rsidR="00A81824">
        <w:rPr>
          <w:lang w:bidi="en-US"/>
        </w:rPr>
        <w:t>аналогичный</w:t>
      </w:r>
      <w:r>
        <w:rPr>
          <w:lang w:bidi="en-US"/>
        </w:rPr>
        <w:t xml:space="preserve"> механизм </w:t>
      </w:r>
      <w:r w:rsidRPr="006A37A9">
        <w:rPr>
          <w:lang w:bidi="en-US"/>
        </w:rPr>
        <w:t>передачи статусов по процессу оказания государственной услуги в ЕЛК ЕПГУ</w:t>
      </w:r>
      <w:r w:rsidR="00FD0014">
        <w:rPr>
          <w:lang w:bidi="en-US"/>
        </w:rPr>
        <w:t>,</w:t>
      </w:r>
      <w:r w:rsidRPr="006A37A9">
        <w:rPr>
          <w:lang w:bidi="en-US"/>
        </w:rPr>
        <w:t xml:space="preserve"> </w:t>
      </w:r>
      <w:r w:rsidR="00FD0014">
        <w:rPr>
          <w:lang w:bidi="en-US"/>
        </w:rPr>
        <w:t xml:space="preserve">реализованный для других автоматизированных госуслуг в </w:t>
      </w:r>
      <w:r w:rsidR="003D031F">
        <w:rPr>
          <w:lang w:bidi="en-US"/>
        </w:rPr>
        <w:t>подсистеме предоставления государственных услуг</w:t>
      </w:r>
      <w:r w:rsidR="00873415">
        <w:rPr>
          <w:lang w:bidi="en-US"/>
        </w:rPr>
        <w:t xml:space="preserve"> Системы</w:t>
      </w:r>
      <w:r w:rsidR="00FD0014">
        <w:rPr>
          <w:lang w:bidi="en-US"/>
        </w:rPr>
        <w:t>.</w:t>
      </w:r>
    </w:p>
    <w:p w14:paraId="7102252A" w14:textId="771B87E6" w:rsidR="00B74E89" w:rsidRDefault="004840B1" w:rsidP="00B05D83">
      <w:pPr>
        <w:pStyle w:val="afff0"/>
        <w:ind w:left="0"/>
      </w:pPr>
      <w:r>
        <w:t>4</w:t>
      </w:r>
      <w:r w:rsidR="0069381D">
        <w:t xml:space="preserve">. </w:t>
      </w:r>
      <w:r w:rsidR="0080473C">
        <w:t xml:space="preserve">Должна быть </w:t>
      </w:r>
      <w:r w:rsidR="00BA1348">
        <w:t>реализова</w:t>
      </w:r>
      <w:r w:rsidR="00006199">
        <w:t>н</w:t>
      </w:r>
      <w:r w:rsidR="00F41913">
        <w:t xml:space="preserve">а возможность ведения </w:t>
      </w:r>
      <w:r w:rsidR="00BA1348">
        <w:t>реестр</w:t>
      </w:r>
      <w:r w:rsidR="00F41913">
        <w:t>а</w:t>
      </w:r>
      <w:r w:rsidR="006B37E7" w:rsidRPr="006B37E7">
        <w:t xml:space="preserve"> выданных разрешений на оборот растений, грибов, занесенных в Красную книгу Российской Федерации, красные книги субъектов Российской Федерации в электронном виде</w:t>
      </w:r>
      <w:r w:rsidR="0080473C">
        <w:t>, в том числе:</w:t>
      </w:r>
    </w:p>
    <w:p w14:paraId="3EC035DB" w14:textId="555791B6" w:rsidR="00B74E89" w:rsidRPr="000E2EB5" w:rsidRDefault="006B37E7" w:rsidP="00B55246">
      <w:pPr>
        <w:pStyle w:val="afff0"/>
        <w:ind w:firstLine="0"/>
      </w:pPr>
      <w:r>
        <w:t>4.1. </w:t>
      </w:r>
      <w:r w:rsidR="0080473C" w:rsidRPr="000E2EB5">
        <w:t>д</w:t>
      </w:r>
      <w:r w:rsidR="00B74E89" w:rsidRPr="000E2EB5">
        <w:t xml:space="preserve">олжен быть реализован </w:t>
      </w:r>
      <w:r w:rsidR="0080473C" w:rsidRPr="000E2EB5">
        <w:t xml:space="preserve">электронный </w:t>
      </w:r>
      <w:r w:rsidR="00B74E89" w:rsidRPr="000E2EB5">
        <w:t xml:space="preserve">реестр </w:t>
      </w:r>
      <w:r w:rsidR="0080473C" w:rsidRPr="000E2EB5">
        <w:t>разрешений на оборот растений, грибов;</w:t>
      </w:r>
    </w:p>
    <w:p w14:paraId="78735E7C" w14:textId="553B29DF" w:rsidR="00B74E89" w:rsidRPr="000E2EB5" w:rsidRDefault="0080473C" w:rsidP="00B55246">
      <w:pPr>
        <w:pStyle w:val="afff0"/>
        <w:numPr>
          <w:ilvl w:val="0"/>
          <w:numId w:val="109"/>
        </w:numPr>
        <w:ind w:left="0" w:firstLine="774"/>
      </w:pPr>
      <w:r w:rsidRPr="000E2EB5">
        <w:t>з</w:t>
      </w:r>
      <w:r w:rsidR="00B74E89" w:rsidRPr="000E2EB5">
        <w:t xml:space="preserve">акрытая часть реестра </w:t>
      </w:r>
      <w:r w:rsidR="00757855" w:rsidRPr="000E2EB5">
        <w:t>разрешений на оборот растений, грибов</w:t>
      </w:r>
      <w:r w:rsidR="00757855">
        <w:t xml:space="preserve"> </w:t>
      </w:r>
      <w:r w:rsidR="00B74E89" w:rsidRPr="000E2EB5">
        <w:t xml:space="preserve">должна быть реализована </w:t>
      </w:r>
      <w:r w:rsidRPr="000E2EB5">
        <w:t xml:space="preserve">в кабинете сотрудника ведомства </w:t>
      </w:r>
      <w:r w:rsidR="00514935" w:rsidRPr="000E2EB5">
        <w:t xml:space="preserve">(раздел меню «Реестры разрешений») </w:t>
      </w:r>
      <w:r w:rsidR="00B74E89" w:rsidRPr="000E2EB5">
        <w:t>в табличном виде и содержать информацию</w:t>
      </w:r>
      <w:r w:rsidRPr="000E2EB5">
        <w:t xml:space="preserve"> о выданных разрешениях, в том числе (но не ограничиваясь)</w:t>
      </w:r>
      <w:r w:rsidR="00B74E89" w:rsidRPr="000E2EB5">
        <w:t>:</w:t>
      </w:r>
    </w:p>
    <w:p w14:paraId="7CFCA584" w14:textId="77777777" w:rsidR="00B74E89" w:rsidRPr="000E2EB5" w:rsidRDefault="00B74E89" w:rsidP="006B37E7">
      <w:pPr>
        <w:pStyle w:val="afff0"/>
        <w:numPr>
          <w:ilvl w:val="0"/>
          <w:numId w:val="109"/>
        </w:numPr>
        <w:ind w:left="1560" w:hanging="426"/>
      </w:pPr>
      <w:r w:rsidRPr="000E2EB5">
        <w:t>номер, статус и дата создания реестровой записи;</w:t>
      </w:r>
    </w:p>
    <w:p w14:paraId="0366BD81" w14:textId="59C23F6E" w:rsidR="00B74E89" w:rsidRPr="000E2EB5" w:rsidRDefault="00D13C6E" w:rsidP="006B37E7">
      <w:pPr>
        <w:pStyle w:val="afff0"/>
        <w:numPr>
          <w:ilvl w:val="0"/>
          <w:numId w:val="109"/>
        </w:numPr>
        <w:ind w:left="1560" w:hanging="426"/>
      </w:pPr>
      <w:r w:rsidRPr="000E2EB5">
        <w:t xml:space="preserve">о </w:t>
      </w:r>
      <w:r w:rsidR="00B74E89" w:rsidRPr="000E2EB5">
        <w:t>владел</w:t>
      </w:r>
      <w:r w:rsidR="00CB4F4A" w:rsidRPr="000E2EB5">
        <w:t>ь</w:t>
      </w:r>
      <w:r w:rsidR="00B74E89" w:rsidRPr="000E2EB5">
        <w:t>ц</w:t>
      </w:r>
      <w:r w:rsidRPr="000E2EB5">
        <w:t>е</w:t>
      </w:r>
      <w:r w:rsidR="00B74E89" w:rsidRPr="000E2EB5">
        <w:t xml:space="preserve"> разрешения;</w:t>
      </w:r>
    </w:p>
    <w:p w14:paraId="1780BDC8" w14:textId="57735BCC" w:rsidR="00B74E89" w:rsidRPr="00B05D83" w:rsidRDefault="00D13C6E" w:rsidP="006B37E7">
      <w:pPr>
        <w:pStyle w:val="afff0"/>
        <w:numPr>
          <w:ilvl w:val="0"/>
          <w:numId w:val="109"/>
        </w:numPr>
        <w:ind w:left="1560" w:hanging="426"/>
      </w:pPr>
      <w:r w:rsidRPr="00B05D83">
        <w:t>об целях обороте объектов (цели, место, сроки, инструменты и пр</w:t>
      </w:r>
      <w:r w:rsidR="000E2BFB">
        <w:t>.</w:t>
      </w:r>
      <w:r w:rsidRPr="00B05D83">
        <w:t>).</w:t>
      </w:r>
    </w:p>
    <w:p w14:paraId="5C5FB260" w14:textId="7704DE90" w:rsidR="00B83488" w:rsidRPr="000E2EB5" w:rsidRDefault="00017E16" w:rsidP="00B55246">
      <w:pPr>
        <w:pStyle w:val="afff0"/>
        <w:numPr>
          <w:ilvl w:val="0"/>
          <w:numId w:val="109"/>
        </w:numPr>
        <w:ind w:left="0" w:firstLine="709"/>
      </w:pPr>
      <w:r w:rsidRPr="000E2EB5">
        <w:t>формировани</w:t>
      </w:r>
      <w:r w:rsidR="00CB4F4A" w:rsidRPr="000E2EB5">
        <w:t>е</w:t>
      </w:r>
      <w:r w:rsidRPr="000E2EB5">
        <w:t xml:space="preserve"> записи в реестре разрешений на оборот растений, грибов </w:t>
      </w:r>
      <w:r w:rsidR="00CB4F4A" w:rsidRPr="000E2EB5">
        <w:t xml:space="preserve">должна быть обеспечена в автоматизированном режиме </w:t>
      </w:r>
      <w:r w:rsidR="00B83488" w:rsidRPr="000E2EB5">
        <w:t>по результатам положительного рассмотрения заявления на выдачу разрешения, а также в ручном режиме посредством заполнения карточки реестровой записи;</w:t>
      </w:r>
    </w:p>
    <w:p w14:paraId="22C7B86C" w14:textId="77777777" w:rsidR="00614480" w:rsidRPr="000E2EB5" w:rsidRDefault="00614480" w:rsidP="00B55246">
      <w:pPr>
        <w:pStyle w:val="afff0"/>
        <w:numPr>
          <w:ilvl w:val="0"/>
          <w:numId w:val="109"/>
        </w:numPr>
        <w:ind w:left="0" w:firstLine="709"/>
      </w:pPr>
      <w:r w:rsidRPr="000E2EB5">
        <w:t>должна быть реализована статусная модель реестровой записи;</w:t>
      </w:r>
    </w:p>
    <w:p w14:paraId="39826F0D" w14:textId="76396994" w:rsidR="00017E16" w:rsidRPr="000E2EB5" w:rsidRDefault="00B83488" w:rsidP="00B55246">
      <w:pPr>
        <w:pStyle w:val="afff0"/>
        <w:numPr>
          <w:ilvl w:val="0"/>
          <w:numId w:val="109"/>
        </w:numPr>
        <w:ind w:left="0" w:firstLine="709"/>
      </w:pPr>
      <w:r w:rsidRPr="000E2EB5">
        <w:t>должна быть реализована возможность подписания карточки реестровой записи УК</w:t>
      </w:r>
      <w:r w:rsidR="00017E16" w:rsidRPr="000E2EB5">
        <w:t xml:space="preserve">ЭП </w:t>
      </w:r>
      <w:r w:rsidRPr="000E2EB5">
        <w:t xml:space="preserve">уполномоченного </w:t>
      </w:r>
      <w:r w:rsidR="006B37E7">
        <w:t>должностного лица</w:t>
      </w:r>
      <w:r w:rsidR="006B37E7" w:rsidRPr="000E2EB5">
        <w:t xml:space="preserve"> </w:t>
      </w:r>
      <w:r w:rsidR="00017E16" w:rsidRPr="000E2EB5">
        <w:t>Росприроднадзора;</w:t>
      </w:r>
    </w:p>
    <w:p w14:paraId="39327EC3" w14:textId="2D2AB541" w:rsidR="00F7520B" w:rsidRPr="003B73E1" w:rsidRDefault="00757855" w:rsidP="00C47718">
      <w:pPr>
        <w:pStyle w:val="afff0"/>
        <w:numPr>
          <w:ilvl w:val="0"/>
          <w:numId w:val="109"/>
        </w:numPr>
        <w:ind w:left="0" w:firstLine="709"/>
      </w:pPr>
      <w:r w:rsidRPr="00B05D83">
        <w:t xml:space="preserve">в закрытой части реестра </w:t>
      </w:r>
      <w:r w:rsidRPr="000E2EB5">
        <w:t>разрешений на оборот растений, грибов</w:t>
      </w:r>
      <w:r>
        <w:t xml:space="preserve"> </w:t>
      </w:r>
      <w:r w:rsidRPr="00B05D83">
        <w:t xml:space="preserve">должна быть реализована возможность учета </w:t>
      </w:r>
      <w:r w:rsidR="003340FD">
        <w:t xml:space="preserve">соответствующих </w:t>
      </w:r>
      <w:r w:rsidRPr="00B05D83">
        <w:t>отчетов (требования к отчетам приведены ниже в пп. 5 и 6</w:t>
      </w:r>
      <w:r w:rsidR="006B37E7">
        <w:t xml:space="preserve"> настоящего раздела ТЗ</w:t>
      </w:r>
      <w:r w:rsidRPr="00B05D83">
        <w:t>)</w:t>
      </w:r>
      <w:r w:rsidR="00B631D9">
        <w:t>;</w:t>
      </w:r>
    </w:p>
    <w:p w14:paraId="769A62B2" w14:textId="4FBDD429" w:rsidR="00F7520B" w:rsidRPr="00B05D83" w:rsidRDefault="006B37E7" w:rsidP="002254D0">
      <w:pPr>
        <w:pStyle w:val="afff0"/>
        <w:ind w:left="0" w:firstLine="720"/>
      </w:pPr>
      <w:r>
        <w:t>4.2. </w:t>
      </w:r>
      <w:r w:rsidR="00F7520B" w:rsidRPr="00B05D83">
        <w:t>должна быть обеспечена интеграция с официальным сайтом Росприроднадзора в части передачи данных из реестра разрешений на оборот растений, грибов в объеме открытых данных, состав передаваемых данных должен учитывать требования, предусмотренные п.</w:t>
      </w:r>
      <w:r>
        <w:t> </w:t>
      </w:r>
      <w:r w:rsidR="00F7520B" w:rsidRPr="00B05D83">
        <w:t>10 Правил выдачи разрешений;</w:t>
      </w:r>
    </w:p>
    <w:p w14:paraId="4E46B030" w14:textId="5A784605" w:rsidR="00FB4ECC" w:rsidRDefault="006B37E7" w:rsidP="002254D0">
      <w:pPr>
        <w:pStyle w:val="afff0"/>
        <w:ind w:left="0" w:firstLine="720"/>
      </w:pPr>
      <w:r>
        <w:t>4.3. </w:t>
      </w:r>
      <w:r w:rsidR="003340FD" w:rsidRPr="003340FD">
        <w:t>информация о выданных природопользовател</w:t>
      </w:r>
      <w:r w:rsidR="003340FD">
        <w:t>ю</w:t>
      </w:r>
      <w:r w:rsidR="003340FD" w:rsidRPr="003340FD">
        <w:t xml:space="preserve"> разрешениях </w:t>
      </w:r>
      <w:r w:rsidR="003340FD" w:rsidRPr="00B05D83">
        <w:t>на оборот растений, грибов</w:t>
      </w:r>
      <w:r w:rsidR="001B768C">
        <w:t xml:space="preserve"> </w:t>
      </w:r>
      <w:r w:rsidR="003340FD" w:rsidRPr="003340FD">
        <w:t xml:space="preserve">должны </w:t>
      </w:r>
      <w:r w:rsidR="00980E59" w:rsidRPr="003340FD">
        <w:t xml:space="preserve">отображаться </w:t>
      </w:r>
      <w:r w:rsidR="003340FD" w:rsidRPr="003340FD">
        <w:t>в его личном кабинете природопользователя (раздел</w:t>
      </w:r>
      <w:r w:rsidR="00980E59" w:rsidRPr="003340FD">
        <w:t xml:space="preserve"> меню «Мои разрешения»</w:t>
      </w:r>
      <w:r w:rsidR="003340FD" w:rsidRPr="003340FD">
        <w:t xml:space="preserve">) </w:t>
      </w:r>
      <w:r w:rsidR="003340FD">
        <w:t xml:space="preserve">с указанием информации о контрольных сроках по направлению соответствующих отчетов </w:t>
      </w:r>
      <w:r w:rsidR="003340FD" w:rsidRPr="00F47B84">
        <w:t>(требования к отчетам приведены ниже в пп. 5 и 6</w:t>
      </w:r>
      <w:r>
        <w:t xml:space="preserve"> настоящего раздела ТЗ</w:t>
      </w:r>
      <w:r w:rsidR="003340FD" w:rsidRPr="00F47B84">
        <w:t>)</w:t>
      </w:r>
      <w:r w:rsidR="00B631D9">
        <w:t>;</w:t>
      </w:r>
      <w:r w:rsidR="00980E59" w:rsidRPr="003340FD">
        <w:t xml:space="preserve"> </w:t>
      </w:r>
    </w:p>
    <w:p w14:paraId="0CBC0ACA" w14:textId="331A9B5C" w:rsidR="002254D0" w:rsidRPr="003340FD" w:rsidRDefault="002254D0" w:rsidP="002254D0">
      <w:pPr>
        <w:pStyle w:val="afff0"/>
        <w:ind w:left="0" w:firstLine="720"/>
      </w:pPr>
      <w:r>
        <w:t xml:space="preserve">4.4 </w:t>
      </w:r>
      <w:r w:rsidRPr="002254D0">
        <w:t>должна быть реализована возможность формирования в электронном виде выписки из реестра, содержащей, в том числе, двумерный штриховой код (QR-код), посредством которого обеспечивается переход на адрес страницы официального сайта Росприроднадзора в сети «Интернет» с размещенными на ней записями из открытой части реестра;</w:t>
      </w:r>
    </w:p>
    <w:p w14:paraId="3EFF4180" w14:textId="2FC5DE4F" w:rsidR="00D22B3E" w:rsidRDefault="00FB4ECC" w:rsidP="000B2950">
      <w:pPr>
        <w:spacing w:line="276" w:lineRule="auto"/>
        <w:ind w:firstLine="709"/>
        <w:jc w:val="both"/>
      </w:pPr>
      <w:r>
        <w:t>Атрибутивный состав реестра и реестровой записи, статусная модель, требования к механизму создания реестровой записи в реестре, требования к интеграции с официальным сайтом Росприроднадзора и иные требования к ведению реестра разрешений на оборот растений, грибов в электронном виде должны быть уточнены и приведены в</w:t>
      </w:r>
      <w:r w:rsidRPr="00197D69">
        <w:t xml:space="preserve"> </w:t>
      </w:r>
      <w:r>
        <w:t>ЧТЗ.</w:t>
      </w:r>
    </w:p>
    <w:p w14:paraId="0BAB1273" w14:textId="1DE466C8" w:rsidR="005F00FB" w:rsidRDefault="005B106B" w:rsidP="000B2950">
      <w:pPr>
        <w:spacing w:line="276" w:lineRule="auto"/>
        <w:ind w:firstLine="709"/>
        <w:jc w:val="both"/>
      </w:pPr>
      <w:r>
        <w:t>5</w:t>
      </w:r>
      <w:r w:rsidR="009C4E28">
        <w:t xml:space="preserve">. Должна быть </w:t>
      </w:r>
      <w:r w:rsidR="00017E16" w:rsidRPr="00D67377">
        <w:t>реализова</w:t>
      </w:r>
      <w:r w:rsidR="009C4E28">
        <w:t xml:space="preserve">на возможность </w:t>
      </w:r>
      <w:r w:rsidR="005F00FB">
        <w:t>формирования в электронном виде и учета о</w:t>
      </w:r>
      <w:r w:rsidR="005F00FB" w:rsidRPr="009C4E28">
        <w:t>тчет</w:t>
      </w:r>
      <w:r w:rsidR="00B657FA">
        <w:t>ов</w:t>
      </w:r>
      <w:r w:rsidR="005F00FB" w:rsidRPr="009C4E28">
        <w:t xml:space="preserve"> </w:t>
      </w:r>
      <w:r w:rsidR="005F00FB">
        <w:t>о результатах выполнения мероприятий по охране растений и грибов, занесенных в Красную книгу Российской Федерации, красные книги субъектов Российской Федерации (далее – Отчет по охране).</w:t>
      </w:r>
    </w:p>
    <w:p w14:paraId="4E56175E" w14:textId="60C3EC41" w:rsidR="009C4E28" w:rsidRDefault="005F00FB" w:rsidP="000B2950">
      <w:pPr>
        <w:spacing w:line="276" w:lineRule="auto"/>
        <w:ind w:firstLine="709"/>
        <w:jc w:val="both"/>
      </w:pPr>
      <w:r>
        <w:t xml:space="preserve">Возможность формирования и направления в электронном виде Отчета по охране должна быть доступна владельцу разрешения </w:t>
      </w:r>
      <w:r w:rsidR="009C4E28">
        <w:t>в личном кабинете природопользователя</w:t>
      </w:r>
      <w:r w:rsidR="009C4E4D">
        <w:t>.</w:t>
      </w:r>
      <w:r w:rsidR="00C43C22">
        <w:t xml:space="preserve"> </w:t>
      </w:r>
    </w:p>
    <w:p w14:paraId="7E00014E" w14:textId="574B5553" w:rsidR="00981962" w:rsidRDefault="00C43C22" w:rsidP="000B2950">
      <w:pPr>
        <w:spacing w:line="276" w:lineRule="auto"/>
        <w:ind w:firstLine="709"/>
        <w:jc w:val="both"/>
      </w:pPr>
      <w:r>
        <w:t>Э</w:t>
      </w:r>
      <w:r w:rsidR="00981962" w:rsidRPr="003B73E1">
        <w:t>лектронн</w:t>
      </w:r>
      <w:r w:rsidR="00981962">
        <w:t>ая</w:t>
      </w:r>
      <w:r w:rsidR="00981962" w:rsidRPr="003B73E1">
        <w:t xml:space="preserve"> форм</w:t>
      </w:r>
      <w:r w:rsidR="00981962">
        <w:t>а</w:t>
      </w:r>
      <w:r w:rsidR="00981962" w:rsidRPr="003B73E1">
        <w:t xml:space="preserve"> </w:t>
      </w:r>
      <w:r>
        <w:t xml:space="preserve">(а также </w:t>
      </w:r>
      <w:r w:rsidRPr="00BC783B">
        <w:t>печатн</w:t>
      </w:r>
      <w:r>
        <w:t>ая</w:t>
      </w:r>
      <w:r w:rsidRPr="00BC783B">
        <w:t xml:space="preserve"> форм</w:t>
      </w:r>
      <w:r>
        <w:t>а)</w:t>
      </w:r>
      <w:r w:rsidRPr="00BC783B">
        <w:t xml:space="preserve"> </w:t>
      </w:r>
      <w:r w:rsidR="00981962">
        <w:t>Отчета по охране</w:t>
      </w:r>
      <w:r>
        <w:t xml:space="preserve"> в части атрибутивного состава </w:t>
      </w:r>
      <w:r w:rsidR="00981962" w:rsidRPr="00C960DC">
        <w:t>долж</w:t>
      </w:r>
      <w:r>
        <w:t>на соответствовать</w:t>
      </w:r>
      <w:r w:rsidR="00981962" w:rsidRPr="00C960DC">
        <w:t xml:space="preserve"> требования</w:t>
      </w:r>
      <w:r>
        <w:t>м</w:t>
      </w:r>
      <w:r w:rsidR="00981962" w:rsidRPr="00C960DC">
        <w:t xml:space="preserve"> </w:t>
      </w:r>
      <w:r w:rsidR="00981962">
        <w:t>п. 6 и Приложени</w:t>
      </w:r>
      <w:r>
        <w:t>ю к</w:t>
      </w:r>
      <w:r w:rsidR="00981962">
        <w:t xml:space="preserve"> Правил</w:t>
      </w:r>
      <w:r>
        <w:t>ам</w:t>
      </w:r>
      <w:r w:rsidR="00981962">
        <w:t xml:space="preserve"> сбора (заготовки) растений и грибов, занесенных в Красную книгу Российской Федерации, красные книги субъектов Российской Федерации, </w:t>
      </w:r>
      <w:r w:rsidR="00981962" w:rsidRPr="003B0175">
        <w:t>утвержденных Постановлени</w:t>
      </w:r>
      <w:r w:rsidR="00981962" w:rsidRPr="003E5EA9">
        <w:t>ем Правительства Российской Федерации от</w:t>
      </w:r>
      <w:r w:rsidR="00F510F6" w:rsidRPr="003E5EA9">
        <w:t> </w:t>
      </w:r>
      <w:r w:rsidR="00981962" w:rsidRPr="003E5EA9">
        <w:t xml:space="preserve">01.06.2026 № 670 (далее – </w:t>
      </w:r>
      <w:r w:rsidR="00981962" w:rsidRPr="003B0175">
        <w:t>Правила сбора)</w:t>
      </w:r>
      <w:r w:rsidR="008946CC" w:rsidRPr="003B0175">
        <w:t>.</w:t>
      </w:r>
      <w:r w:rsidR="00981962">
        <w:t xml:space="preserve"> </w:t>
      </w:r>
    </w:p>
    <w:p w14:paraId="1B7B409A" w14:textId="00153795" w:rsidR="00981962" w:rsidRDefault="008946CC" w:rsidP="000B2950">
      <w:pPr>
        <w:spacing w:line="276" w:lineRule="auto"/>
        <w:ind w:firstLine="709"/>
        <w:jc w:val="both"/>
      </w:pPr>
      <w:r>
        <w:t>П</w:t>
      </w:r>
      <w:r w:rsidR="00981962">
        <w:t xml:space="preserve">ри формировании </w:t>
      </w:r>
      <w:r w:rsidR="00D33C77">
        <w:t>Отчета по охране</w:t>
      </w:r>
      <w:r w:rsidR="00981962">
        <w:t xml:space="preserve"> в электронном виде должна быть реализована возможность </w:t>
      </w:r>
      <w:r w:rsidR="00D33C77">
        <w:t xml:space="preserve">автоматизированного </w:t>
      </w:r>
      <w:r w:rsidR="00981962">
        <w:t xml:space="preserve">заполнения данных о </w:t>
      </w:r>
      <w:r w:rsidR="00D71A18">
        <w:t xml:space="preserve">владельце разрешения и реквизитов разрешения </w:t>
      </w:r>
      <w:r w:rsidR="0060792E">
        <w:t xml:space="preserve">данными </w:t>
      </w:r>
      <w:r w:rsidR="00D71A18">
        <w:t xml:space="preserve">из </w:t>
      </w:r>
      <w:r>
        <w:t xml:space="preserve">существующей </w:t>
      </w:r>
      <w:r w:rsidR="0060792E">
        <w:t>реестровой записи</w:t>
      </w:r>
      <w:r w:rsidR="00E5738A">
        <w:t xml:space="preserve">, а также </w:t>
      </w:r>
      <w:r w:rsidR="00981962">
        <w:t xml:space="preserve">подписания </w:t>
      </w:r>
      <w:r w:rsidR="00E5738A">
        <w:t>его</w:t>
      </w:r>
      <w:r w:rsidR="00981962">
        <w:t xml:space="preserve"> ЭП</w:t>
      </w:r>
      <w:r w:rsidR="00356968">
        <w:t>.</w:t>
      </w:r>
    </w:p>
    <w:p w14:paraId="69A100C1" w14:textId="70CBEC6B" w:rsidR="00AF5C3F" w:rsidRDefault="005C79B5" w:rsidP="00B404D5">
      <w:pPr>
        <w:spacing w:line="276" w:lineRule="auto"/>
        <w:ind w:firstLine="709"/>
        <w:jc w:val="both"/>
      </w:pPr>
      <w:r>
        <w:t xml:space="preserve">Направленные Отчеты по охране должны учитываться в реестре разрешений </w:t>
      </w:r>
      <w:r w:rsidRPr="005F00FB">
        <w:t>на оборот растений, грибов</w:t>
      </w:r>
      <w:r>
        <w:t>:</w:t>
      </w:r>
    </w:p>
    <w:p w14:paraId="4D5384CE" w14:textId="03E94313" w:rsidR="005C79B5" w:rsidRDefault="005C79B5" w:rsidP="001750D9">
      <w:pPr>
        <w:pStyle w:val="afff0"/>
        <w:numPr>
          <w:ilvl w:val="0"/>
          <w:numId w:val="117"/>
        </w:numPr>
        <w:ind w:left="1134"/>
      </w:pPr>
      <w:r>
        <w:t>в виде прикрепленного электронного документа, направленного из личного кабинета природопользователя;</w:t>
      </w:r>
    </w:p>
    <w:p w14:paraId="3002AC96" w14:textId="0DB38B8D" w:rsidR="005C79B5" w:rsidRPr="004534A4" w:rsidRDefault="005C79B5" w:rsidP="00FD2171">
      <w:pPr>
        <w:pStyle w:val="afff0"/>
        <w:numPr>
          <w:ilvl w:val="0"/>
          <w:numId w:val="117"/>
        </w:numPr>
        <w:ind w:left="1134"/>
      </w:pPr>
      <w:r>
        <w:t xml:space="preserve">в виде данных о дате направления Отчета по охране и о мероприятиях об охране, в случае направления </w:t>
      </w:r>
      <w:r w:rsidR="00EA4F14">
        <w:t>о</w:t>
      </w:r>
      <w:r>
        <w:t>тчета в бумажном виде.</w:t>
      </w:r>
    </w:p>
    <w:p w14:paraId="5FCD1550" w14:textId="01278434" w:rsidR="00583DB2" w:rsidRDefault="00583DB2" w:rsidP="001A69EF">
      <w:pPr>
        <w:spacing w:line="276" w:lineRule="auto"/>
        <w:ind w:firstLine="709"/>
        <w:jc w:val="both"/>
      </w:pPr>
      <w:r>
        <w:t>Должен быть р</w:t>
      </w:r>
      <w:r w:rsidR="009944C6">
        <w:t>еализован</w:t>
      </w:r>
      <w:r>
        <w:t xml:space="preserve"> механизм контроля направления Отчетов по охране</w:t>
      </w:r>
      <w:r w:rsidR="00614480">
        <w:t xml:space="preserve"> в соответствии с требованиями п. 6 Правил сбора</w:t>
      </w:r>
      <w:r>
        <w:t>, в том числе:</w:t>
      </w:r>
    </w:p>
    <w:p w14:paraId="51ADB53F" w14:textId="64076913" w:rsidR="00583DB2" w:rsidRDefault="00D67727" w:rsidP="00B404D5">
      <w:pPr>
        <w:pStyle w:val="afff0"/>
        <w:numPr>
          <w:ilvl w:val="0"/>
          <w:numId w:val="118"/>
        </w:numPr>
        <w:ind w:left="1134"/>
      </w:pPr>
      <w:r>
        <w:t>о</w:t>
      </w:r>
      <w:r w:rsidR="00583DB2">
        <w:t xml:space="preserve">тображение </w:t>
      </w:r>
      <w:r>
        <w:t xml:space="preserve">информации </w:t>
      </w:r>
      <w:r w:rsidR="0093089D">
        <w:t xml:space="preserve">о контрольном сроке </w:t>
      </w:r>
      <w:r w:rsidR="00BD2D40">
        <w:t xml:space="preserve">и нарушении срока </w:t>
      </w:r>
      <w:r w:rsidR="0093089D">
        <w:t xml:space="preserve">направления Отчета по охране в реестре разрешений </w:t>
      </w:r>
      <w:r w:rsidR="0093089D" w:rsidRPr="005F00FB">
        <w:t>на оборот растений, грибов</w:t>
      </w:r>
      <w:r w:rsidR="0093089D">
        <w:t>;</w:t>
      </w:r>
    </w:p>
    <w:p w14:paraId="047BC08F" w14:textId="0B56E1DD" w:rsidR="00583DB2" w:rsidRDefault="00583DB2" w:rsidP="00B05D83">
      <w:pPr>
        <w:pStyle w:val="afff0"/>
        <w:numPr>
          <w:ilvl w:val="0"/>
          <w:numId w:val="118"/>
        </w:numPr>
        <w:ind w:left="1134"/>
      </w:pPr>
      <w:r>
        <w:t xml:space="preserve">автоматизированного формирования и направления уведомления о необходимости направления Отчета по охране </w:t>
      </w:r>
      <w:r w:rsidR="0093089D">
        <w:t>(</w:t>
      </w:r>
      <w:r>
        <w:t>в личный кабинет природопользователя</w:t>
      </w:r>
      <w:r w:rsidR="0093089D">
        <w:t xml:space="preserve"> или на электронную почту владельца разрешения)</w:t>
      </w:r>
      <w:r w:rsidR="00D576ED">
        <w:t>.</w:t>
      </w:r>
    </w:p>
    <w:p w14:paraId="631E5AA0" w14:textId="0931D3AF" w:rsidR="00981962" w:rsidRDefault="00981962" w:rsidP="000B2950">
      <w:pPr>
        <w:spacing w:line="276" w:lineRule="auto"/>
        <w:ind w:firstLine="709"/>
        <w:jc w:val="both"/>
      </w:pPr>
      <w:r>
        <w:t xml:space="preserve">Атрибутивный состав </w:t>
      </w:r>
      <w:r w:rsidR="00AD265F">
        <w:t>и иные требования к реализации Отчета по охране</w:t>
      </w:r>
      <w:r>
        <w:t xml:space="preserve"> должны быть уточнены и приведены в</w:t>
      </w:r>
      <w:r w:rsidRPr="00197D69">
        <w:t xml:space="preserve"> </w:t>
      </w:r>
      <w:r>
        <w:t>ЧТЗ.</w:t>
      </w:r>
    </w:p>
    <w:p w14:paraId="6ECA6525" w14:textId="52E3C008" w:rsidR="00B657FA" w:rsidRDefault="005B106B" w:rsidP="000B2950">
      <w:pPr>
        <w:spacing w:line="276" w:lineRule="auto"/>
        <w:ind w:firstLine="709"/>
        <w:jc w:val="both"/>
      </w:pPr>
      <w:r>
        <w:t>6</w:t>
      </w:r>
      <w:r w:rsidR="000B27F9">
        <w:t xml:space="preserve">. </w:t>
      </w:r>
      <w:r w:rsidR="00B657FA">
        <w:t xml:space="preserve">Должна быть </w:t>
      </w:r>
      <w:r w:rsidR="00B657FA" w:rsidRPr="00D67377">
        <w:t>реализова</w:t>
      </w:r>
      <w:r w:rsidR="00B657FA">
        <w:t>на возможность формирования в электронном виде и учета о</w:t>
      </w:r>
      <w:r w:rsidR="00B657FA" w:rsidRPr="009C4E28">
        <w:t>тчет</w:t>
      </w:r>
      <w:r w:rsidR="00B657FA">
        <w:t>ов</w:t>
      </w:r>
      <w:r w:rsidR="00B657FA" w:rsidRPr="009C4E28">
        <w:t xml:space="preserve"> о результатах оборота растений и грибов, занесенных в Красную книгу Российской Федерации</w:t>
      </w:r>
      <w:r w:rsidR="00867F0C">
        <w:t xml:space="preserve">, </w:t>
      </w:r>
      <w:r w:rsidR="00867F0C" w:rsidRPr="00867F0C">
        <w:t xml:space="preserve">красные книги субъектов Российской Федерации </w:t>
      </w:r>
      <w:r w:rsidR="00B657FA">
        <w:t>(далее – Отчет по обороту).</w:t>
      </w:r>
    </w:p>
    <w:p w14:paraId="2CA7930B" w14:textId="1386CD2A" w:rsidR="00B657FA" w:rsidRDefault="00B657FA" w:rsidP="000E2BFB">
      <w:pPr>
        <w:spacing w:line="276" w:lineRule="auto"/>
        <w:ind w:firstLine="709"/>
        <w:jc w:val="both"/>
      </w:pPr>
      <w:r>
        <w:t xml:space="preserve">Возможность формирования и направления в электронном виде Отчета по обороту должна быть доступна владельцу разрешения в личном кабинете природопользователя, при условии, что заявление на выдачу </w:t>
      </w:r>
      <w:r w:rsidRPr="005F00FB">
        <w:t>разрешени</w:t>
      </w:r>
      <w:r>
        <w:t>я</w:t>
      </w:r>
      <w:r w:rsidRPr="005F00FB">
        <w:t xml:space="preserve"> на оборот растений, грибов</w:t>
      </w:r>
      <w:r>
        <w:t xml:space="preserve"> было направлено на рассмотрение посредством личного кабинета природопользователя, и по результатам его рассмотрения было выдано разрешение. </w:t>
      </w:r>
    </w:p>
    <w:p w14:paraId="33C0DA53" w14:textId="7EEA92E3" w:rsidR="00B657FA" w:rsidRDefault="00B657FA" w:rsidP="000B2950">
      <w:pPr>
        <w:spacing w:line="276" w:lineRule="auto"/>
        <w:ind w:firstLine="709"/>
        <w:jc w:val="both"/>
      </w:pPr>
      <w:r>
        <w:t>Э</w:t>
      </w:r>
      <w:r w:rsidRPr="003B73E1">
        <w:t>лектронн</w:t>
      </w:r>
      <w:r>
        <w:t>ая</w:t>
      </w:r>
      <w:r w:rsidRPr="003B73E1">
        <w:t xml:space="preserve"> форм</w:t>
      </w:r>
      <w:r>
        <w:t>а</w:t>
      </w:r>
      <w:r w:rsidRPr="003B73E1">
        <w:t xml:space="preserve"> </w:t>
      </w:r>
      <w:r>
        <w:t xml:space="preserve">(а также </w:t>
      </w:r>
      <w:r w:rsidRPr="00BC783B">
        <w:t>печатн</w:t>
      </w:r>
      <w:r>
        <w:t>ая</w:t>
      </w:r>
      <w:r w:rsidRPr="00BC783B">
        <w:t xml:space="preserve"> форм</w:t>
      </w:r>
      <w:r>
        <w:t>а)</w:t>
      </w:r>
      <w:r w:rsidRPr="00BC783B">
        <w:t xml:space="preserve"> </w:t>
      </w:r>
      <w:r>
        <w:t xml:space="preserve">Отчета по обороту в части атрибутивного состава </w:t>
      </w:r>
      <w:r w:rsidRPr="00C960DC">
        <w:t>долж</w:t>
      </w:r>
      <w:r>
        <w:t>на соответствовать</w:t>
      </w:r>
      <w:r w:rsidRPr="00C960DC">
        <w:t xml:space="preserve"> требования</w:t>
      </w:r>
      <w:r>
        <w:t>м</w:t>
      </w:r>
      <w:r w:rsidRPr="00C960DC">
        <w:t xml:space="preserve"> </w:t>
      </w:r>
      <w:r>
        <w:t xml:space="preserve">п. 13 и Приложению к Правилам выдачи разрешений. </w:t>
      </w:r>
    </w:p>
    <w:p w14:paraId="08846704" w14:textId="4413FB44" w:rsidR="00B657FA" w:rsidRDefault="00B657FA" w:rsidP="000B2950">
      <w:pPr>
        <w:spacing w:line="276" w:lineRule="auto"/>
        <w:ind w:firstLine="709"/>
        <w:jc w:val="both"/>
      </w:pPr>
      <w:r>
        <w:t xml:space="preserve">При формировании Отчета по </w:t>
      </w:r>
      <w:r w:rsidR="00EA4F14">
        <w:t>обороту</w:t>
      </w:r>
      <w:r>
        <w:t xml:space="preserve"> в электронном виде должна быть реализована возможность автоматизированного заполнения данных о владельце разрешения и реквизитов разрешения данными из существующей реестровой записи, а также подписания его ЭП.</w:t>
      </w:r>
    </w:p>
    <w:p w14:paraId="5A70B528" w14:textId="4D9B2F80" w:rsidR="00B657FA" w:rsidRDefault="00B657FA" w:rsidP="000B2950">
      <w:pPr>
        <w:spacing w:line="276" w:lineRule="auto"/>
        <w:ind w:firstLine="709"/>
        <w:jc w:val="both"/>
      </w:pPr>
      <w:r>
        <w:t xml:space="preserve">Направленные Отчеты по </w:t>
      </w:r>
      <w:r w:rsidR="00EA4F14">
        <w:t>обороту</w:t>
      </w:r>
      <w:r>
        <w:t xml:space="preserve"> должны учитываться в реестре разрешений </w:t>
      </w:r>
      <w:r w:rsidRPr="005F00FB">
        <w:t>на оборот растений, грибов</w:t>
      </w:r>
      <w:r>
        <w:t>:</w:t>
      </w:r>
    </w:p>
    <w:p w14:paraId="30E29BEB" w14:textId="77777777" w:rsidR="00B657FA" w:rsidRDefault="00B657FA" w:rsidP="00B657FA">
      <w:pPr>
        <w:pStyle w:val="afff0"/>
        <w:numPr>
          <w:ilvl w:val="0"/>
          <w:numId w:val="117"/>
        </w:numPr>
        <w:ind w:left="1134"/>
      </w:pPr>
      <w:r>
        <w:t>в виде прикрепленного электронного документа, направленного из личного кабинета природопользователя;</w:t>
      </w:r>
    </w:p>
    <w:p w14:paraId="00845ECA" w14:textId="56C8F825" w:rsidR="00B657FA" w:rsidRPr="004534A4" w:rsidRDefault="00B657FA" w:rsidP="00B657FA">
      <w:pPr>
        <w:pStyle w:val="afff0"/>
        <w:numPr>
          <w:ilvl w:val="0"/>
          <w:numId w:val="117"/>
        </w:numPr>
        <w:ind w:left="1134"/>
      </w:pPr>
      <w:r>
        <w:t xml:space="preserve">в виде данных о дате направления Отчета по </w:t>
      </w:r>
      <w:r w:rsidR="00EA4F14">
        <w:t>обороту</w:t>
      </w:r>
      <w:r>
        <w:t xml:space="preserve"> и о </w:t>
      </w:r>
      <w:r w:rsidR="00EA4F14">
        <w:t>результатах оборота</w:t>
      </w:r>
      <w:r>
        <w:t xml:space="preserve">, в случае направления </w:t>
      </w:r>
      <w:r w:rsidR="00EA4F14">
        <w:t>отчета</w:t>
      </w:r>
      <w:r>
        <w:t xml:space="preserve"> в бумажном виде.</w:t>
      </w:r>
    </w:p>
    <w:p w14:paraId="71352BBE" w14:textId="76E47ABB" w:rsidR="00B657FA" w:rsidRDefault="00B657FA" w:rsidP="000B2950">
      <w:pPr>
        <w:spacing w:line="276" w:lineRule="auto"/>
        <w:ind w:firstLine="709"/>
        <w:jc w:val="both"/>
      </w:pPr>
      <w:r>
        <w:t xml:space="preserve">Должен быть реализован механизм контроля направления Отчетов по </w:t>
      </w:r>
      <w:r w:rsidR="00827448">
        <w:t>обороту</w:t>
      </w:r>
      <w:r w:rsidR="00614480">
        <w:t xml:space="preserve"> в соответствии с требованиями п. 13 Правил выдачи разрешений</w:t>
      </w:r>
      <w:r>
        <w:t>, в том числе:</w:t>
      </w:r>
    </w:p>
    <w:p w14:paraId="1FDC195A" w14:textId="3645493A" w:rsidR="00B657FA" w:rsidRDefault="00B657FA" w:rsidP="00B657FA">
      <w:pPr>
        <w:pStyle w:val="afff0"/>
        <w:numPr>
          <w:ilvl w:val="0"/>
          <w:numId w:val="118"/>
        </w:numPr>
        <w:ind w:left="1134"/>
      </w:pPr>
      <w:r>
        <w:t xml:space="preserve">отображение информации о контрольном сроке и нарушении срока направления Отчета по </w:t>
      </w:r>
      <w:r w:rsidR="00827448">
        <w:t>обороту</w:t>
      </w:r>
      <w:r>
        <w:t xml:space="preserve"> в реестре разрешений </w:t>
      </w:r>
      <w:r w:rsidRPr="005F00FB">
        <w:t>на оборот растений, грибов</w:t>
      </w:r>
      <w:r>
        <w:t>;</w:t>
      </w:r>
    </w:p>
    <w:p w14:paraId="59C56457" w14:textId="1B170220" w:rsidR="00B657FA" w:rsidRDefault="00B657FA" w:rsidP="00B657FA">
      <w:pPr>
        <w:pStyle w:val="afff0"/>
        <w:numPr>
          <w:ilvl w:val="0"/>
          <w:numId w:val="118"/>
        </w:numPr>
        <w:ind w:left="1134"/>
      </w:pPr>
      <w:r>
        <w:t xml:space="preserve">автоматизированного формирования и направления уведомления о необходимости направления Отчета по </w:t>
      </w:r>
      <w:r w:rsidR="00827448">
        <w:t>обороту</w:t>
      </w:r>
      <w:r>
        <w:t xml:space="preserve"> (в личный кабинет природопользователя или на электронную почту владельца разрешения).</w:t>
      </w:r>
    </w:p>
    <w:p w14:paraId="04A744DC" w14:textId="5CB9471C" w:rsidR="00B657FA" w:rsidRDefault="00B657FA" w:rsidP="000B2950">
      <w:pPr>
        <w:spacing w:line="276" w:lineRule="auto"/>
        <w:ind w:firstLine="709"/>
        <w:jc w:val="both"/>
      </w:pPr>
      <w:r>
        <w:t xml:space="preserve">Атрибутивный состав и иные требования к реализации Отчета по </w:t>
      </w:r>
      <w:r w:rsidR="00827448">
        <w:t>обороту</w:t>
      </w:r>
      <w:r>
        <w:t xml:space="preserve"> должны быть уточнены и приведены в</w:t>
      </w:r>
      <w:r w:rsidRPr="00197D69">
        <w:t xml:space="preserve"> </w:t>
      </w:r>
      <w:r>
        <w:t>ЧТЗ.</w:t>
      </w:r>
    </w:p>
    <w:p w14:paraId="3C50DEA4" w14:textId="102C4EE4" w:rsidR="00A87684" w:rsidRPr="00FD2171" w:rsidRDefault="00740955" w:rsidP="000B2950">
      <w:pPr>
        <w:spacing w:line="276" w:lineRule="auto"/>
        <w:ind w:firstLine="709"/>
        <w:jc w:val="both"/>
      </w:pPr>
      <w:r w:rsidRPr="001750D9">
        <w:t>7</w:t>
      </w:r>
      <w:r w:rsidR="00C713AF" w:rsidRPr="001750D9">
        <w:t xml:space="preserve">. </w:t>
      </w:r>
      <w:r w:rsidR="00A87684" w:rsidRPr="00D023E2">
        <w:t>Д</w:t>
      </w:r>
      <w:r w:rsidR="00C713AF" w:rsidRPr="00074A21">
        <w:t>олжн</w:t>
      </w:r>
      <w:r w:rsidR="009C4E4D">
        <w:t>о</w:t>
      </w:r>
      <w:r w:rsidR="00C713AF" w:rsidRPr="00074A21">
        <w:t xml:space="preserve"> быть </w:t>
      </w:r>
      <w:r w:rsidR="004C2890" w:rsidRPr="001A69EF">
        <w:t xml:space="preserve">реализовано использование </w:t>
      </w:r>
      <w:r w:rsidR="00C713AF" w:rsidRPr="001750D9">
        <w:t>справочник</w:t>
      </w:r>
      <w:r w:rsidR="004C2890" w:rsidRPr="001A69EF">
        <w:t>а</w:t>
      </w:r>
      <w:r w:rsidR="00C713AF" w:rsidRPr="001750D9">
        <w:t xml:space="preserve"> объектов оборота (растений, грибов), занесенных в Красную книгу Российской Федерации, красные книги субъектов Российской Федерации.</w:t>
      </w:r>
    </w:p>
    <w:p w14:paraId="748FF619" w14:textId="0EDB2BEA" w:rsidR="00740955" w:rsidRPr="00EE5D8D" w:rsidRDefault="00740955" w:rsidP="000B2950">
      <w:pPr>
        <w:spacing w:line="276" w:lineRule="auto"/>
        <w:ind w:firstLine="709"/>
        <w:jc w:val="both"/>
      </w:pPr>
      <w:r w:rsidRPr="00D023E2">
        <w:t>Ведение у</w:t>
      </w:r>
      <w:r w:rsidR="00C713AF" w:rsidRPr="00D023E2">
        <w:t>казанн</w:t>
      </w:r>
      <w:r w:rsidRPr="00D023E2">
        <w:t>ого</w:t>
      </w:r>
      <w:r w:rsidR="00C713AF" w:rsidRPr="00D023E2">
        <w:t xml:space="preserve"> справочник</w:t>
      </w:r>
      <w:r w:rsidRPr="00074A21">
        <w:t>а</w:t>
      </w:r>
      <w:r w:rsidR="00C713AF" w:rsidRPr="001A69EF">
        <w:t xml:space="preserve"> долж</w:t>
      </w:r>
      <w:r w:rsidRPr="001A69EF">
        <w:t>но осуществляться в автоматизированном режиме посредством наполнения его данными из ЕСНСИ. Интеграция с ЕСНСИ должна осуществл</w:t>
      </w:r>
      <w:r w:rsidRPr="00EE5D8D">
        <w:t>яться посредством СМЭВ.</w:t>
      </w:r>
    </w:p>
    <w:p w14:paraId="442AD99F" w14:textId="0930747F" w:rsidR="00740955" w:rsidRDefault="00740955" w:rsidP="000B2950">
      <w:pPr>
        <w:spacing w:line="276" w:lineRule="auto"/>
        <w:ind w:firstLine="709"/>
        <w:jc w:val="both"/>
      </w:pPr>
      <w:r w:rsidRPr="00EE5D8D">
        <w:t>Атрибутивный состав справочника</w:t>
      </w:r>
      <w:r w:rsidR="00B1631F" w:rsidRPr="00490547">
        <w:t xml:space="preserve"> и </w:t>
      </w:r>
      <w:r w:rsidRPr="00F25F09">
        <w:t>требования к интеграции с ЕСНСИ должны быть уточнены и приведены в ЧТЗ.</w:t>
      </w:r>
    </w:p>
    <w:p w14:paraId="3EE59383" w14:textId="34391A6A" w:rsidR="00A87684" w:rsidRDefault="00A87684" w:rsidP="00A87684">
      <w:pPr>
        <w:spacing w:line="276" w:lineRule="auto"/>
        <w:ind w:firstLine="709"/>
        <w:jc w:val="both"/>
      </w:pPr>
      <w:r>
        <w:t>8. Должна быть разработана форма на ЕПГУ для подачи заявлений на получение госуслуги «Выдача разрешений на оборот растений, грибов, занесенных в Красную книгу Российской Федерации, красные книги субъектов Российской Федерации».</w:t>
      </w:r>
    </w:p>
    <w:p w14:paraId="0858D0E6" w14:textId="0DB72B0E" w:rsidR="00A87684" w:rsidRDefault="00A87684" w:rsidP="00A87684">
      <w:pPr>
        <w:spacing w:line="276" w:lineRule="auto"/>
        <w:ind w:firstLine="709"/>
        <w:jc w:val="both"/>
      </w:pPr>
      <w:r>
        <w:t xml:space="preserve">Для реализации функциональности рассмотрения заявлений на выдачу разрешений на оборот растений, грибов в электронном виде </w:t>
      </w:r>
      <w:r w:rsidR="00B17068">
        <w:t>с использованием</w:t>
      </w:r>
      <w:r>
        <w:t xml:space="preserve"> ЕПГУ должны максимально использоваться существующие механизмы, реализованные в подсистеме предоставления государственных услуг</w:t>
      </w:r>
      <w:r w:rsidR="00B17068">
        <w:t xml:space="preserve"> Системы</w:t>
      </w:r>
      <w:r>
        <w:t xml:space="preserve">. </w:t>
      </w:r>
    </w:p>
    <w:p w14:paraId="5252C5E5" w14:textId="3DE5B984" w:rsidR="00A87684" w:rsidRDefault="00A87684" w:rsidP="00A87684">
      <w:pPr>
        <w:spacing w:line="276" w:lineRule="auto"/>
        <w:ind w:firstLine="709"/>
        <w:jc w:val="both"/>
      </w:pPr>
      <w:r>
        <w:t xml:space="preserve">Атрибутивный состав экранных форм должен соответствовать п. 1 </w:t>
      </w:r>
      <w:r w:rsidR="00B17068">
        <w:t>настоящего раздела ТЗ</w:t>
      </w:r>
      <w:r>
        <w:t xml:space="preserve"> </w:t>
      </w:r>
      <w:r w:rsidR="00B17068">
        <w:t>и</w:t>
      </w:r>
      <w:r>
        <w:t xml:space="preserve"> отвечать </w:t>
      </w:r>
      <w:r w:rsidR="00B17068">
        <w:t>П</w:t>
      </w:r>
      <w:r>
        <w:t>равилам выдачи разрешений.</w:t>
      </w:r>
    </w:p>
    <w:p w14:paraId="4C7EC0D3" w14:textId="77777777" w:rsidR="00A87684" w:rsidRDefault="00A87684" w:rsidP="00A87684">
      <w:pPr>
        <w:spacing w:line="276" w:lineRule="auto"/>
        <w:ind w:firstLine="709"/>
        <w:jc w:val="both"/>
      </w:pPr>
      <w:r>
        <w:t xml:space="preserve">Должны быть реализованы следующие подуслуги: </w:t>
      </w:r>
    </w:p>
    <w:p w14:paraId="35B8484D" w14:textId="475374DA" w:rsidR="00A87684" w:rsidRDefault="00B17068" w:rsidP="001A69EF">
      <w:pPr>
        <w:pStyle w:val="afff0"/>
        <w:numPr>
          <w:ilvl w:val="1"/>
          <w:numId w:val="167"/>
        </w:numPr>
        <w:ind w:left="1134"/>
      </w:pPr>
      <w:r>
        <w:t>н</w:t>
      </w:r>
      <w:r w:rsidR="00A87684">
        <w:t>аправление отчета о результатах выполнения мероприятий по охране растений и грибов, занесенных в Красную книгу Российской Федерации, красные книги субъектов Российской Федерации;</w:t>
      </w:r>
    </w:p>
    <w:p w14:paraId="79BA9028" w14:textId="240FFA8A" w:rsidR="00A87684" w:rsidRDefault="00B17068" w:rsidP="001A69EF">
      <w:pPr>
        <w:pStyle w:val="afff0"/>
        <w:numPr>
          <w:ilvl w:val="1"/>
          <w:numId w:val="167"/>
        </w:numPr>
        <w:ind w:left="1134"/>
      </w:pPr>
      <w:r>
        <w:t>н</w:t>
      </w:r>
      <w:r w:rsidR="00A87684">
        <w:t>аправление отчета о результатах оборота растений и грибов, занесенных в Красную книгу Российской Федерации, красные книги субъектов Российской Федерации;</w:t>
      </w:r>
    </w:p>
    <w:p w14:paraId="053934BD" w14:textId="0D8E106C" w:rsidR="00A87684" w:rsidRDefault="00B17068" w:rsidP="001A69EF">
      <w:pPr>
        <w:pStyle w:val="afff0"/>
        <w:numPr>
          <w:ilvl w:val="1"/>
          <w:numId w:val="167"/>
        </w:numPr>
        <w:ind w:left="1134"/>
      </w:pPr>
      <w:r>
        <w:t>п</w:t>
      </w:r>
      <w:r w:rsidR="00A87684">
        <w:t>олучение выписки из реестра выданных разрешений на оборот растений, грибов, занесенных в Красную книгу Российской Федерации, красные книги субъектов Российской Федерации;</w:t>
      </w:r>
    </w:p>
    <w:p w14:paraId="15E558DB" w14:textId="37DCBBA4" w:rsidR="00A87684" w:rsidRDefault="00B17068" w:rsidP="001A69EF">
      <w:pPr>
        <w:pStyle w:val="afff0"/>
        <w:numPr>
          <w:ilvl w:val="1"/>
          <w:numId w:val="167"/>
        </w:numPr>
        <w:ind w:left="1134"/>
      </w:pPr>
      <w:r>
        <w:t>и</w:t>
      </w:r>
      <w:r w:rsidR="00A87684">
        <w:t>справлени</w:t>
      </w:r>
      <w:r>
        <w:t>е</w:t>
      </w:r>
      <w:r w:rsidR="00A87684">
        <w:t xml:space="preserve"> допущенных опечаток и ошибок в реестре выданных разрешений на оборот растений, грибов, занесенных в Красную книгу Российской Федерации, красные книги субъектов Российской Федерации.</w:t>
      </w:r>
    </w:p>
    <w:p w14:paraId="34C87E47" w14:textId="5F428088" w:rsidR="00B17068" w:rsidRDefault="00B17068" w:rsidP="00B404D5">
      <w:pPr>
        <w:spacing w:line="276" w:lineRule="auto"/>
        <w:ind w:firstLine="709"/>
        <w:jc w:val="both"/>
      </w:pPr>
      <w:r>
        <w:t>Атрибутивный состав, отчетов, выписок, а также формы отчетов</w:t>
      </w:r>
      <w:r w:rsidRPr="00B17068">
        <w:t xml:space="preserve"> должны быть уточнены и приведены в ЧТЗ</w:t>
      </w:r>
      <w:r>
        <w:t>.</w:t>
      </w:r>
    </w:p>
    <w:p w14:paraId="1A04D5DC" w14:textId="2A174185" w:rsidR="00822003" w:rsidRDefault="00B404D5" w:rsidP="000B2950">
      <w:pPr>
        <w:spacing w:line="276" w:lineRule="auto"/>
        <w:ind w:firstLine="709"/>
        <w:jc w:val="both"/>
      </w:pPr>
      <w:r>
        <w:t>9</w:t>
      </w:r>
      <w:r w:rsidR="003D1BEF" w:rsidRPr="008F656C">
        <w:t>.</w:t>
      </w:r>
      <w:r w:rsidR="00822003" w:rsidRPr="008F656C">
        <w:t xml:space="preserve"> Должна быть реализована возможность формировать аналитические </w:t>
      </w:r>
      <w:r w:rsidR="008F656C">
        <w:t>выборки</w:t>
      </w:r>
      <w:r w:rsidR="00822003" w:rsidRPr="008F656C">
        <w:t xml:space="preserve"> </w:t>
      </w:r>
      <w:r w:rsidR="00B1631F">
        <w:t xml:space="preserve">(отчеты) </w:t>
      </w:r>
      <w:r w:rsidR="00822003" w:rsidRPr="008F656C">
        <w:t>на основе данных реестра разрешений на оборот растений, грибов</w:t>
      </w:r>
      <w:r w:rsidR="008F656C">
        <w:t>, в том числе выборки по данным Отчетов по охране и Отчетов по обороту.</w:t>
      </w:r>
    </w:p>
    <w:p w14:paraId="4C68BA47" w14:textId="7B35C07E" w:rsidR="00B1631F" w:rsidRDefault="00B1631F" w:rsidP="000B2950">
      <w:pPr>
        <w:spacing w:line="276" w:lineRule="auto"/>
        <w:ind w:firstLine="709"/>
        <w:jc w:val="both"/>
      </w:pPr>
      <w:r>
        <w:t>Атрибутивный состав отчетов и требования к условиям их формирования должны быть уточнены и приведены в</w:t>
      </w:r>
      <w:r w:rsidRPr="00197D69">
        <w:t xml:space="preserve"> </w:t>
      </w:r>
      <w:r>
        <w:t>ЧТЗ.</w:t>
      </w:r>
    </w:p>
    <w:p w14:paraId="0BBAEC51" w14:textId="088608DB" w:rsidR="00BA1348" w:rsidRDefault="00F41913" w:rsidP="00B55246">
      <w:pPr>
        <w:pStyle w:val="3f5"/>
        <w:tabs>
          <w:tab w:val="clear" w:pos="851"/>
          <w:tab w:val="left" w:pos="1418"/>
        </w:tabs>
        <w:ind w:left="0" w:firstLine="709"/>
        <w:jc w:val="both"/>
      </w:pPr>
      <w:bookmarkStart w:id="520" w:name="_Toc236036763"/>
      <w:bookmarkStart w:id="521" w:name="_Toc236036764"/>
      <w:bookmarkStart w:id="522" w:name="_Toc236036765"/>
      <w:bookmarkStart w:id="523" w:name="_Toc236036766"/>
      <w:bookmarkStart w:id="524" w:name="_Toc236036767"/>
      <w:bookmarkStart w:id="525" w:name="_Toc236036768"/>
      <w:bookmarkStart w:id="526" w:name="_Toc236036769"/>
      <w:bookmarkStart w:id="527" w:name="_Toc236036770"/>
      <w:bookmarkStart w:id="528" w:name="_Toc236036771"/>
      <w:bookmarkStart w:id="529" w:name="_Toc236036772"/>
      <w:bookmarkStart w:id="530" w:name="_Toc236036773"/>
      <w:bookmarkStart w:id="531" w:name="_Toc236036774"/>
      <w:bookmarkStart w:id="532" w:name="_Toc236036775"/>
      <w:bookmarkStart w:id="533" w:name="_Toc236036776"/>
      <w:bookmarkStart w:id="534" w:name="_Toc236036777"/>
      <w:bookmarkStart w:id="535" w:name="_Toc236036778"/>
      <w:bookmarkStart w:id="536" w:name="_Toc236036779"/>
      <w:bookmarkStart w:id="537" w:name="_Toc236036780"/>
      <w:bookmarkStart w:id="538" w:name="_Toc236036781"/>
      <w:bookmarkStart w:id="539" w:name="_Toc236036782"/>
      <w:bookmarkStart w:id="540" w:name="_Toc236036783"/>
      <w:bookmarkStart w:id="541" w:name="_Toc236036784"/>
      <w:bookmarkStart w:id="542" w:name="_Toc236036785"/>
      <w:bookmarkStart w:id="543" w:name="_Toc236036786"/>
      <w:bookmarkStart w:id="544" w:name="_Toc236036787"/>
      <w:bookmarkStart w:id="545" w:name="_Toc236036788"/>
      <w:bookmarkStart w:id="546" w:name="_Toc236036789"/>
      <w:bookmarkStart w:id="547" w:name="_Toc236036790"/>
      <w:bookmarkStart w:id="548" w:name="_Toc236036791"/>
      <w:bookmarkStart w:id="549" w:name="_Toc236036792"/>
      <w:bookmarkStart w:id="550" w:name="_Toc236036793"/>
      <w:bookmarkStart w:id="551" w:name="_Toc236036794"/>
      <w:bookmarkStart w:id="552" w:name="_Toc236036795"/>
      <w:bookmarkStart w:id="553" w:name="_Toc236036796"/>
      <w:bookmarkStart w:id="554" w:name="_Toc236036797"/>
      <w:bookmarkStart w:id="555" w:name="_Toc236036798"/>
      <w:bookmarkStart w:id="556" w:name="_Toc236036799"/>
      <w:bookmarkStart w:id="557" w:name="_Toc236036800"/>
      <w:bookmarkStart w:id="558" w:name="_Toc236036801"/>
      <w:bookmarkStart w:id="559" w:name="_Toc236036802"/>
      <w:bookmarkStart w:id="560" w:name="_Toc236036803"/>
      <w:bookmarkStart w:id="561" w:name="_Toc236036804"/>
      <w:bookmarkStart w:id="562" w:name="_Toc236036805"/>
      <w:bookmarkStart w:id="563" w:name="_Toc236036806"/>
      <w:bookmarkStart w:id="564" w:name="_Toc236036807"/>
      <w:bookmarkStart w:id="565" w:name="_Toc236036808"/>
      <w:bookmarkStart w:id="566" w:name="_Toc236036809"/>
      <w:bookmarkStart w:id="567" w:name="_Toc236036810"/>
      <w:bookmarkStart w:id="568" w:name="_Toc236036811"/>
      <w:bookmarkStart w:id="569" w:name="_Toc236036812"/>
      <w:bookmarkStart w:id="570" w:name="_Toc236036813"/>
      <w:bookmarkStart w:id="571" w:name="_Toc236036814"/>
      <w:bookmarkStart w:id="572" w:name="_Toc236036815"/>
      <w:bookmarkStart w:id="573" w:name="_Toc236036816"/>
      <w:bookmarkStart w:id="574" w:name="_Toc236036817"/>
      <w:bookmarkStart w:id="575" w:name="_Toc236036818"/>
      <w:bookmarkStart w:id="576" w:name="_Toc236036819"/>
      <w:bookmarkStart w:id="577" w:name="_Toc236036820"/>
      <w:bookmarkStart w:id="578" w:name="_Toc236036821"/>
      <w:bookmarkStart w:id="579" w:name="_Toc236036822"/>
      <w:bookmarkStart w:id="580" w:name="_Toc236036823"/>
      <w:bookmarkStart w:id="581" w:name="_Toc236036824"/>
      <w:bookmarkStart w:id="582" w:name="_Toc236036825"/>
      <w:bookmarkStart w:id="583" w:name="_Toc236036826"/>
      <w:bookmarkStart w:id="584" w:name="_Toc236036827"/>
      <w:bookmarkStart w:id="585" w:name="_Toc236036828"/>
      <w:bookmarkStart w:id="586" w:name="_Toc236036829"/>
      <w:bookmarkStart w:id="587" w:name="_Toc236036830"/>
      <w:bookmarkStart w:id="588" w:name="_Toc236036831"/>
      <w:bookmarkStart w:id="589" w:name="_Toc236036832"/>
      <w:bookmarkStart w:id="590" w:name="_Toc236036833"/>
      <w:bookmarkStart w:id="591" w:name="_Toc236036834"/>
      <w:bookmarkStart w:id="592" w:name="_Toc236036835"/>
      <w:bookmarkStart w:id="593" w:name="_Toc236036836"/>
      <w:bookmarkStart w:id="594" w:name="_Toc236036837"/>
      <w:bookmarkStart w:id="595" w:name="_Toc236036838"/>
      <w:bookmarkStart w:id="596" w:name="_Toc236036839"/>
      <w:bookmarkStart w:id="597" w:name="_Toc241838071"/>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t xml:space="preserve">Требования к </w:t>
      </w:r>
      <w:r w:rsidR="00F5186F">
        <w:t xml:space="preserve">реализации в электронном виде разрешительной деятельности по </w:t>
      </w:r>
      <w:r w:rsidR="00F5186F" w:rsidRPr="00F5186F">
        <w:t>добыч</w:t>
      </w:r>
      <w:r w:rsidR="00F5186F">
        <w:t>е</w:t>
      </w:r>
      <w:r w:rsidR="00F5186F" w:rsidRPr="00F5186F">
        <w:t xml:space="preserve"> объектов животного мира, занесенных в Красную книгу Российской Федерации, красные книги субъектов Российской Федерации</w:t>
      </w:r>
      <w:bookmarkEnd w:id="597"/>
      <w:r w:rsidR="00F5186F" w:rsidRPr="00F5186F">
        <w:t xml:space="preserve"> </w:t>
      </w:r>
    </w:p>
    <w:p w14:paraId="3C98FC10" w14:textId="7E0F087C" w:rsidR="007A719B" w:rsidRDefault="00A67C67" w:rsidP="000B2950">
      <w:pPr>
        <w:spacing w:line="276" w:lineRule="auto"/>
        <w:ind w:firstLine="709"/>
        <w:jc w:val="both"/>
      </w:pPr>
      <w:r>
        <w:t>1</w:t>
      </w:r>
      <w:r w:rsidR="00BE3D4B">
        <w:t xml:space="preserve">. </w:t>
      </w:r>
      <w:r w:rsidR="009550F7">
        <w:t>В</w:t>
      </w:r>
      <w:r w:rsidR="009550F7" w:rsidRPr="009550F7">
        <w:t xml:space="preserve"> соответствии с изменениями, которые внесены в Правила добывания объектов животного мира, принадлежащих к видам, занесенным в Красную книгу Российской Федерации, за исключением водных биологических ресурсов», утвержденными постановлением Правительства Российской Федерации от 01.06.2026 № 671 «О внесении изменений в постановление Правительства Российской Федерации от 6 января 1997 г. № 13» (далее – Правила добычи)</w:t>
      </w:r>
      <w:r w:rsidR="009550F7">
        <w:t>, д</w:t>
      </w:r>
      <w:r w:rsidR="00BE3D4B">
        <w:t xml:space="preserve">олжен быть </w:t>
      </w:r>
      <w:r w:rsidR="00BA1348" w:rsidRPr="008B2894">
        <w:t>доработа</w:t>
      </w:r>
      <w:r w:rsidR="00BE3D4B" w:rsidRPr="008B2894">
        <w:t>н</w:t>
      </w:r>
      <w:r w:rsidR="00BA1348" w:rsidRPr="008B2894">
        <w:t xml:space="preserve"> реестр разрешений</w:t>
      </w:r>
      <w:r w:rsidR="007A719B" w:rsidRPr="008B2894">
        <w:t xml:space="preserve"> </w:t>
      </w:r>
      <w:r w:rsidR="008B2894" w:rsidRPr="008B2894">
        <w:t>на добычу объектов животного мира, занесенных в Красную книгу Российской Федерации</w:t>
      </w:r>
      <w:r w:rsidR="008B2894">
        <w:t xml:space="preserve"> (далее – реестр разрешений</w:t>
      </w:r>
      <w:r w:rsidR="00603AEC">
        <w:t xml:space="preserve"> на добычу</w:t>
      </w:r>
      <w:r w:rsidR="008B2894">
        <w:t>),</w:t>
      </w:r>
      <w:r w:rsidR="008D4914">
        <w:t xml:space="preserve"> </w:t>
      </w:r>
      <w:r w:rsidR="007A719B" w:rsidRPr="00F47B84">
        <w:t xml:space="preserve">в соответствии с </w:t>
      </w:r>
      <w:r w:rsidR="007A719B">
        <w:t xml:space="preserve">Правилами добычи, </w:t>
      </w:r>
      <w:r w:rsidR="00BA1348">
        <w:t>в том числе</w:t>
      </w:r>
      <w:r w:rsidR="007A719B">
        <w:t xml:space="preserve"> (но не ограничиваясь):</w:t>
      </w:r>
    </w:p>
    <w:p w14:paraId="5FA6103B" w14:textId="73CD40DB" w:rsidR="00700B1F" w:rsidRPr="000E2EB5" w:rsidRDefault="00700B1F" w:rsidP="00700B1F">
      <w:pPr>
        <w:pStyle w:val="afff0"/>
        <w:numPr>
          <w:ilvl w:val="0"/>
          <w:numId w:val="109"/>
        </w:numPr>
      </w:pPr>
      <w:r w:rsidRPr="000E2EB5">
        <w:t>долж</w:t>
      </w:r>
      <w:r w:rsidR="008B2894">
        <w:t>ен</w:t>
      </w:r>
      <w:r w:rsidRPr="000E2EB5">
        <w:t xml:space="preserve"> быть </w:t>
      </w:r>
      <w:r>
        <w:t>актуализирован атрибутивный состав</w:t>
      </w:r>
      <w:r w:rsidRPr="000E2EB5">
        <w:t xml:space="preserve"> электронн</w:t>
      </w:r>
      <w:r>
        <w:t>ого</w:t>
      </w:r>
      <w:r w:rsidRPr="000E2EB5">
        <w:t xml:space="preserve"> реестр</w:t>
      </w:r>
      <w:r>
        <w:t>а</w:t>
      </w:r>
      <w:r w:rsidRPr="000E2EB5">
        <w:t xml:space="preserve"> разрешений</w:t>
      </w:r>
      <w:r w:rsidR="00603AEC">
        <w:t xml:space="preserve"> на добычу</w:t>
      </w:r>
      <w:r w:rsidRPr="000E2EB5">
        <w:t>;</w:t>
      </w:r>
    </w:p>
    <w:p w14:paraId="2CA1A0B5" w14:textId="77777777" w:rsidR="00700B1F" w:rsidRPr="000E2EB5" w:rsidRDefault="00700B1F" w:rsidP="00700B1F">
      <w:pPr>
        <w:pStyle w:val="afff0"/>
        <w:numPr>
          <w:ilvl w:val="0"/>
          <w:numId w:val="109"/>
        </w:numPr>
      </w:pPr>
      <w:r w:rsidRPr="000E2EB5">
        <w:t>должна быть реализована возможность подписания карточки реестровой записи УКЭП уполномоченного сотрудника Росприроднадзора;</w:t>
      </w:r>
    </w:p>
    <w:p w14:paraId="4F9F11A6" w14:textId="21C56D37" w:rsidR="00700B1F" w:rsidRPr="00762C1E" w:rsidRDefault="00700B1F" w:rsidP="00700B1F">
      <w:pPr>
        <w:pStyle w:val="afff0"/>
        <w:numPr>
          <w:ilvl w:val="0"/>
          <w:numId w:val="109"/>
        </w:numPr>
      </w:pPr>
      <w:r w:rsidRPr="00F47B84">
        <w:t xml:space="preserve">в закрытой части реестра </w:t>
      </w:r>
      <w:r w:rsidRPr="000E2EB5">
        <w:t xml:space="preserve">разрешений </w:t>
      </w:r>
      <w:r w:rsidR="00603AEC">
        <w:t xml:space="preserve">на добычу </w:t>
      </w:r>
      <w:r w:rsidRPr="00F47B84">
        <w:t xml:space="preserve">должна быть реализована возможность учета </w:t>
      </w:r>
      <w:r w:rsidRPr="00762C1E">
        <w:t xml:space="preserve">соответствующих отчетов (требования к отчетам приведены ниже в п. </w:t>
      </w:r>
      <w:r w:rsidR="00514459">
        <w:t>2</w:t>
      </w:r>
      <w:r w:rsidR="00B404D5">
        <w:t xml:space="preserve"> настоящего раздела ТЗ</w:t>
      </w:r>
      <w:r w:rsidR="00762C1E" w:rsidRPr="00B05D83">
        <w:t>)</w:t>
      </w:r>
      <w:r w:rsidRPr="00762C1E">
        <w:t>;</w:t>
      </w:r>
    </w:p>
    <w:p w14:paraId="36E504CF" w14:textId="4F8EADC0" w:rsidR="00700B1F" w:rsidRPr="00716108" w:rsidRDefault="00700B1F" w:rsidP="00700B1F">
      <w:pPr>
        <w:pStyle w:val="afff0"/>
        <w:numPr>
          <w:ilvl w:val="0"/>
          <w:numId w:val="109"/>
        </w:numPr>
      </w:pPr>
      <w:r w:rsidRPr="00F47B84">
        <w:t xml:space="preserve">должна быть </w:t>
      </w:r>
      <w:r>
        <w:t>доработана</w:t>
      </w:r>
      <w:r w:rsidRPr="00F47B84">
        <w:t xml:space="preserve"> интеграция с официальным сайтом Росприроднадзора в части передачи данных из реестра разрешений </w:t>
      </w:r>
      <w:r w:rsidR="00603AEC">
        <w:t xml:space="preserve">на добычу </w:t>
      </w:r>
      <w:r w:rsidRPr="00F47B84">
        <w:t xml:space="preserve">в объеме открытых данных, состав </w:t>
      </w:r>
      <w:r w:rsidRPr="00716108">
        <w:t xml:space="preserve">передаваемых данных должен учитывать требования, предусмотренные п. </w:t>
      </w:r>
      <w:r w:rsidR="00716108" w:rsidRPr="00B05D83">
        <w:t>4</w:t>
      </w:r>
      <w:r w:rsidRPr="00716108">
        <w:t xml:space="preserve"> Правил </w:t>
      </w:r>
      <w:r w:rsidR="00716108" w:rsidRPr="00716108">
        <w:t>добычи</w:t>
      </w:r>
      <w:r w:rsidRPr="00716108">
        <w:t>;</w:t>
      </w:r>
    </w:p>
    <w:p w14:paraId="0AF64614" w14:textId="2DFBADAD" w:rsidR="00700B1F" w:rsidRPr="008B2894" w:rsidRDefault="00700B1F" w:rsidP="00B404D5">
      <w:pPr>
        <w:pStyle w:val="afff0"/>
        <w:numPr>
          <w:ilvl w:val="0"/>
          <w:numId w:val="109"/>
        </w:numPr>
      </w:pPr>
      <w:r w:rsidRPr="008B2894">
        <w:t xml:space="preserve">информация о выданных природопользователю разрешениях </w:t>
      </w:r>
      <w:r w:rsidR="008B2894" w:rsidRPr="008B2894">
        <w:t xml:space="preserve">на добычу </w:t>
      </w:r>
      <w:r w:rsidRPr="008B2894">
        <w:t>должны отображаться в его личном кабинете природопользователя (раздел меню «Мои разрешения»), с указанием информации о контрольных сроках по направлению соответствующих отчетов (требования к отчетам приведены ниже в п.</w:t>
      </w:r>
      <w:r w:rsidR="00F510F6">
        <w:t xml:space="preserve"> </w:t>
      </w:r>
      <w:r w:rsidR="00514459">
        <w:t>2</w:t>
      </w:r>
      <w:r w:rsidR="00B404D5" w:rsidRPr="00B404D5">
        <w:t xml:space="preserve"> настоящего раздела ТЗ</w:t>
      </w:r>
      <w:r w:rsidRPr="008B2894">
        <w:t xml:space="preserve">). </w:t>
      </w:r>
    </w:p>
    <w:p w14:paraId="24EB2EAE" w14:textId="2FAC80AF" w:rsidR="00700B1F" w:rsidRDefault="00700B1F" w:rsidP="000B2950">
      <w:pPr>
        <w:spacing w:line="276" w:lineRule="auto"/>
        <w:ind w:firstLine="709"/>
        <w:jc w:val="both"/>
      </w:pPr>
      <w:r>
        <w:t>Атрибутивный состав реестра</w:t>
      </w:r>
      <w:r w:rsidR="008B2894">
        <w:t xml:space="preserve"> разрешений</w:t>
      </w:r>
      <w:r>
        <w:t xml:space="preserve"> и реестровой записи, статусная модель, требования к интеграции с официальным сайтом Росприроднадзора и иные требования к ведению реестра разрешений в электронном виде должны быть уточнены и приведены в</w:t>
      </w:r>
      <w:r w:rsidRPr="00197D69">
        <w:t xml:space="preserve"> </w:t>
      </w:r>
      <w:r>
        <w:t>ЧТЗ.</w:t>
      </w:r>
    </w:p>
    <w:p w14:paraId="64F31A28" w14:textId="2B427F65" w:rsidR="00C066BE" w:rsidRDefault="00A67C67" w:rsidP="000B2950">
      <w:pPr>
        <w:spacing w:line="276" w:lineRule="auto"/>
        <w:ind w:firstLine="709"/>
        <w:jc w:val="both"/>
      </w:pPr>
      <w:r>
        <w:t>2</w:t>
      </w:r>
      <w:r w:rsidR="00A0663F">
        <w:t xml:space="preserve">. </w:t>
      </w:r>
      <w:r w:rsidR="00C066BE">
        <w:t xml:space="preserve">Должна быть </w:t>
      </w:r>
      <w:r w:rsidR="00C066BE" w:rsidRPr="00D67377">
        <w:t>реализова</w:t>
      </w:r>
      <w:r w:rsidR="00C066BE">
        <w:t xml:space="preserve">на возможность формирования в электронном виде и учета </w:t>
      </w:r>
      <w:r w:rsidR="00762C1E">
        <w:t>отчетов (вместе с акт</w:t>
      </w:r>
      <w:r w:rsidR="00C076A4">
        <w:t>ами</w:t>
      </w:r>
      <w:r w:rsidR="004D1B41">
        <w:t xml:space="preserve"> добычи</w:t>
      </w:r>
      <w:r w:rsidR="00762C1E">
        <w:t xml:space="preserve">) о добыче объектов животного мира, занесенных в Красную книгу Российской Федерации и (или) красные книги субъектов Российской Федерации </w:t>
      </w:r>
      <w:r w:rsidR="00C066BE">
        <w:t xml:space="preserve">(далее – Отчет по </w:t>
      </w:r>
      <w:r w:rsidR="00762C1E">
        <w:t>добыче</w:t>
      </w:r>
      <w:r w:rsidR="00C066BE">
        <w:t>).</w:t>
      </w:r>
    </w:p>
    <w:p w14:paraId="5D3F6F29" w14:textId="5DCD83A0" w:rsidR="00C066BE" w:rsidRDefault="00C066BE" w:rsidP="000B2950">
      <w:pPr>
        <w:spacing w:line="276" w:lineRule="auto"/>
        <w:ind w:firstLine="709"/>
        <w:jc w:val="both"/>
      </w:pPr>
      <w:r>
        <w:t xml:space="preserve">Возможность формирования и направления в электронном виде Отчета по </w:t>
      </w:r>
      <w:r w:rsidR="00762C1E">
        <w:t>добыче (вместе с актом</w:t>
      </w:r>
      <w:r w:rsidR="00C076A4">
        <w:t xml:space="preserve"> добычи</w:t>
      </w:r>
      <w:r w:rsidR="00762C1E">
        <w:t>)</w:t>
      </w:r>
      <w:r>
        <w:t xml:space="preserve"> должна быть доступна владельцу разрешения в личном кабинете природопользователя. </w:t>
      </w:r>
    </w:p>
    <w:p w14:paraId="659850AF" w14:textId="315A3DFC" w:rsidR="00C066BE" w:rsidRDefault="00C066BE" w:rsidP="000B2950">
      <w:pPr>
        <w:spacing w:line="276" w:lineRule="auto"/>
        <w:ind w:firstLine="709"/>
        <w:jc w:val="both"/>
      </w:pPr>
      <w:r>
        <w:t>Э</w:t>
      </w:r>
      <w:r w:rsidRPr="003B73E1">
        <w:t>лектронн</w:t>
      </w:r>
      <w:r w:rsidR="00A8700E">
        <w:t>ая</w:t>
      </w:r>
      <w:r w:rsidRPr="003B73E1">
        <w:t xml:space="preserve"> форм</w:t>
      </w:r>
      <w:r w:rsidR="00A8700E">
        <w:t>а</w:t>
      </w:r>
      <w:r w:rsidRPr="003B73E1">
        <w:t xml:space="preserve"> </w:t>
      </w:r>
      <w:r>
        <w:t xml:space="preserve">(а также </w:t>
      </w:r>
      <w:r w:rsidRPr="00BC783B">
        <w:t>печатн</w:t>
      </w:r>
      <w:r w:rsidR="00A8700E">
        <w:t>ая</w:t>
      </w:r>
      <w:r w:rsidRPr="00BC783B">
        <w:t xml:space="preserve"> форм</w:t>
      </w:r>
      <w:r w:rsidR="00A8700E">
        <w:t>а</w:t>
      </w:r>
      <w:r>
        <w:t>)</w:t>
      </w:r>
      <w:r w:rsidRPr="00BC783B">
        <w:t xml:space="preserve"> </w:t>
      </w:r>
      <w:r>
        <w:t xml:space="preserve">Отчета по </w:t>
      </w:r>
      <w:r w:rsidR="00762C1E">
        <w:t>добыче</w:t>
      </w:r>
      <w:r>
        <w:t xml:space="preserve"> в части атрибутивного состава </w:t>
      </w:r>
      <w:r w:rsidRPr="00C960DC">
        <w:t>долж</w:t>
      </w:r>
      <w:r>
        <w:t>н</w:t>
      </w:r>
      <w:r w:rsidR="00C076A4">
        <w:t>ы</w:t>
      </w:r>
      <w:r>
        <w:t xml:space="preserve"> соответствовать</w:t>
      </w:r>
      <w:r w:rsidRPr="00C960DC">
        <w:t xml:space="preserve"> требования</w:t>
      </w:r>
      <w:r>
        <w:t>м</w:t>
      </w:r>
      <w:r w:rsidRPr="00C960DC">
        <w:t xml:space="preserve"> </w:t>
      </w:r>
      <w:r w:rsidR="00C076A4">
        <w:t>п</w:t>
      </w:r>
      <w:r>
        <w:t xml:space="preserve">. 6 Правил </w:t>
      </w:r>
      <w:r w:rsidR="00762C1E">
        <w:t>добычи</w:t>
      </w:r>
      <w:r>
        <w:t xml:space="preserve">. </w:t>
      </w:r>
      <w:r w:rsidR="00263A06">
        <w:t xml:space="preserve">Электронная форма Отчета по добыче должна предусматривать возможность прикрепления заполненного акта добычи. </w:t>
      </w:r>
    </w:p>
    <w:p w14:paraId="1590B67A" w14:textId="5DCDA964" w:rsidR="00897775" w:rsidRDefault="00897775" w:rsidP="000B2950">
      <w:pPr>
        <w:spacing w:line="276" w:lineRule="auto"/>
        <w:ind w:firstLine="709"/>
        <w:jc w:val="both"/>
      </w:pPr>
      <w:r>
        <w:t>В личном кабинете природопользователя должен быть доступе</w:t>
      </w:r>
      <w:r w:rsidR="00595BC2">
        <w:t>н (для сохранения)</w:t>
      </w:r>
      <w:r>
        <w:t xml:space="preserve"> шаблон акта добычи</w:t>
      </w:r>
      <w:r w:rsidR="00595BC2">
        <w:t xml:space="preserve">. Шаблон акта добычи в части атрибутивного состава </w:t>
      </w:r>
      <w:r w:rsidR="00595BC2" w:rsidRPr="00C960DC">
        <w:t>долж</w:t>
      </w:r>
      <w:r w:rsidR="00595BC2">
        <w:t>ен соответствовать</w:t>
      </w:r>
      <w:r w:rsidR="00595BC2" w:rsidRPr="00C960DC">
        <w:t xml:space="preserve"> требования</w:t>
      </w:r>
      <w:r w:rsidR="00595BC2">
        <w:t>м</w:t>
      </w:r>
      <w:r w:rsidR="00595BC2" w:rsidRPr="00C960DC">
        <w:t xml:space="preserve"> </w:t>
      </w:r>
      <w:r w:rsidR="00595BC2">
        <w:t>п. 5 Правил добычи.</w:t>
      </w:r>
    </w:p>
    <w:p w14:paraId="1F5C2CC8" w14:textId="152DA5DC" w:rsidR="00C066BE" w:rsidRDefault="00C066BE" w:rsidP="000B2950">
      <w:pPr>
        <w:spacing w:line="276" w:lineRule="auto"/>
        <w:ind w:firstLine="709"/>
        <w:jc w:val="both"/>
      </w:pPr>
      <w:r>
        <w:t xml:space="preserve">При формировании Отчета по </w:t>
      </w:r>
      <w:r w:rsidR="00762C1E">
        <w:t>добыче</w:t>
      </w:r>
      <w:r>
        <w:t xml:space="preserve"> в электронном виде должна быть реализована возможность автоматизированного заполнения данных о владельце разрешения </w:t>
      </w:r>
      <w:r w:rsidR="00C076A4">
        <w:t xml:space="preserve">на добычу </w:t>
      </w:r>
      <w:r>
        <w:t xml:space="preserve">и реквизитов разрешения </w:t>
      </w:r>
      <w:r w:rsidR="00C076A4">
        <w:t xml:space="preserve">на добычу </w:t>
      </w:r>
      <w:r>
        <w:t>данными из существующей реестровой записи, а также подписания его ЭП.</w:t>
      </w:r>
    </w:p>
    <w:p w14:paraId="2E2EBB04" w14:textId="6BF9346E" w:rsidR="00C066BE" w:rsidRDefault="00C066BE" w:rsidP="000B2950">
      <w:pPr>
        <w:spacing w:line="276" w:lineRule="auto"/>
        <w:ind w:firstLine="709"/>
        <w:jc w:val="both"/>
      </w:pPr>
      <w:r>
        <w:t xml:space="preserve">Направленные Отчеты по </w:t>
      </w:r>
      <w:r w:rsidR="00762C1E">
        <w:t>добыче</w:t>
      </w:r>
      <w:r>
        <w:t xml:space="preserve"> должны учитываться в реестре разрешений </w:t>
      </w:r>
      <w:r w:rsidRPr="005F00FB">
        <w:t xml:space="preserve">на </w:t>
      </w:r>
      <w:r w:rsidR="00762C1E">
        <w:t>добычу</w:t>
      </w:r>
      <w:r>
        <w:t>:</w:t>
      </w:r>
    </w:p>
    <w:p w14:paraId="51C9516F" w14:textId="77777777" w:rsidR="00C066BE" w:rsidRDefault="00C066BE" w:rsidP="00C066BE">
      <w:pPr>
        <w:pStyle w:val="afff0"/>
        <w:numPr>
          <w:ilvl w:val="0"/>
          <w:numId w:val="117"/>
        </w:numPr>
        <w:ind w:left="1134"/>
      </w:pPr>
      <w:r>
        <w:t>в виде прикрепленного электронного документа, направленного из личного кабинета природопользователя;</w:t>
      </w:r>
    </w:p>
    <w:p w14:paraId="3345E604" w14:textId="53D5D2B8" w:rsidR="00C066BE" w:rsidRPr="004534A4" w:rsidRDefault="00C066BE" w:rsidP="00C066BE">
      <w:pPr>
        <w:pStyle w:val="afff0"/>
        <w:numPr>
          <w:ilvl w:val="0"/>
          <w:numId w:val="117"/>
        </w:numPr>
        <w:ind w:left="1134"/>
      </w:pPr>
      <w:r>
        <w:t xml:space="preserve">в виде данных о дате направления Отчета по </w:t>
      </w:r>
      <w:r w:rsidR="00C076A4">
        <w:t>добыче</w:t>
      </w:r>
      <w:r>
        <w:t xml:space="preserve"> и о </w:t>
      </w:r>
      <w:r w:rsidR="00AD1A8B">
        <w:t>фактических результатах добычи</w:t>
      </w:r>
      <w:r>
        <w:t>, в случае направления отчета в бумажном виде.</w:t>
      </w:r>
    </w:p>
    <w:p w14:paraId="1B96075D" w14:textId="575F7703" w:rsidR="00C066BE" w:rsidRDefault="00C066BE" w:rsidP="000B2950">
      <w:pPr>
        <w:spacing w:line="276" w:lineRule="auto"/>
        <w:ind w:firstLine="709"/>
        <w:jc w:val="both"/>
      </w:pPr>
      <w:r>
        <w:t xml:space="preserve">Должен быть реализован механизм контроля направления Отчетов по </w:t>
      </w:r>
      <w:r w:rsidR="001933B3">
        <w:t>добыче</w:t>
      </w:r>
      <w:r>
        <w:t xml:space="preserve"> в соответствии с требованиями п. 6 Правил </w:t>
      </w:r>
      <w:r w:rsidR="001933B3">
        <w:t>добычи</w:t>
      </w:r>
      <w:r>
        <w:t>, в том числе:</w:t>
      </w:r>
    </w:p>
    <w:p w14:paraId="65A54171" w14:textId="4533B19C" w:rsidR="00C066BE" w:rsidRDefault="00C066BE" w:rsidP="00C066BE">
      <w:pPr>
        <w:pStyle w:val="afff0"/>
        <w:numPr>
          <w:ilvl w:val="0"/>
          <w:numId w:val="118"/>
        </w:numPr>
        <w:ind w:left="1134"/>
      </w:pPr>
      <w:r>
        <w:t xml:space="preserve">отображение информации о контрольном сроке и нарушении срока направления Отчета по </w:t>
      </w:r>
      <w:r w:rsidR="001933B3">
        <w:t>добыче</w:t>
      </w:r>
      <w:r>
        <w:t xml:space="preserve"> в реестре разрешений </w:t>
      </w:r>
      <w:r w:rsidRPr="005F00FB">
        <w:t xml:space="preserve">на </w:t>
      </w:r>
      <w:r w:rsidR="001933B3">
        <w:t>добычу</w:t>
      </w:r>
      <w:r>
        <w:t>;</w:t>
      </w:r>
    </w:p>
    <w:p w14:paraId="0FCC70E8" w14:textId="6B317B98" w:rsidR="00C066BE" w:rsidRDefault="00C066BE" w:rsidP="00C066BE">
      <w:pPr>
        <w:pStyle w:val="afff0"/>
        <w:numPr>
          <w:ilvl w:val="0"/>
          <w:numId w:val="118"/>
        </w:numPr>
        <w:ind w:left="1134"/>
      </w:pPr>
      <w:r>
        <w:t xml:space="preserve">автоматизированного формирования и направления уведомления о необходимости направления Отчета по </w:t>
      </w:r>
      <w:r w:rsidR="001933B3">
        <w:t>добыче</w:t>
      </w:r>
      <w:r>
        <w:t xml:space="preserve"> (в личный кабинет природопользователя или на электронную почту владельца разрешения).</w:t>
      </w:r>
    </w:p>
    <w:p w14:paraId="31143A7E" w14:textId="645F72D3" w:rsidR="00C066BE" w:rsidRDefault="00C066BE" w:rsidP="000B2950">
      <w:pPr>
        <w:tabs>
          <w:tab w:val="left" w:pos="426"/>
        </w:tabs>
        <w:spacing w:line="276" w:lineRule="auto"/>
        <w:ind w:firstLine="709"/>
        <w:jc w:val="both"/>
      </w:pPr>
      <w:r>
        <w:t xml:space="preserve">Атрибутивный состав и иные требования к реализации Отчета по </w:t>
      </w:r>
      <w:r w:rsidR="001933B3">
        <w:t>добыче</w:t>
      </w:r>
      <w:r>
        <w:t xml:space="preserve"> должны быть уточнены и приведены в</w:t>
      </w:r>
      <w:r w:rsidRPr="00197D69">
        <w:t xml:space="preserve"> </w:t>
      </w:r>
      <w:r>
        <w:t>ЧТЗ.</w:t>
      </w:r>
    </w:p>
    <w:p w14:paraId="56EE729B" w14:textId="311E0C5A" w:rsidR="0006372A" w:rsidRDefault="00A67C67" w:rsidP="000B2950">
      <w:pPr>
        <w:spacing w:line="276" w:lineRule="auto"/>
        <w:ind w:firstLine="709"/>
        <w:jc w:val="both"/>
      </w:pPr>
      <w:r>
        <w:t>3</w:t>
      </w:r>
      <w:r w:rsidR="0006372A" w:rsidRPr="00C713AF">
        <w:t xml:space="preserve">. </w:t>
      </w:r>
      <w:r w:rsidR="0006372A">
        <w:t xml:space="preserve">Для </w:t>
      </w:r>
      <w:r w:rsidR="0006372A" w:rsidRPr="00C713AF">
        <w:t xml:space="preserve">реализации в электронном виде разрешительной деятельности по </w:t>
      </w:r>
      <w:r w:rsidR="0006372A" w:rsidRPr="0006372A">
        <w:t xml:space="preserve">добыче объектов животного мира, занесенных в Красную книгу Российской Федерации, красные книги субъектов Российской Федерации </w:t>
      </w:r>
      <w:r w:rsidR="0006372A">
        <w:t>в ПТК «Госконтроль» д</w:t>
      </w:r>
      <w:r w:rsidR="0006372A" w:rsidRPr="00F47B84">
        <w:t>олж</w:t>
      </w:r>
      <w:r w:rsidR="00F25F09">
        <w:t>но</w:t>
      </w:r>
      <w:r w:rsidR="0006372A" w:rsidRPr="00F47B84">
        <w:t xml:space="preserve"> быть </w:t>
      </w:r>
      <w:r w:rsidR="00F25F09">
        <w:t>реализовано использование</w:t>
      </w:r>
      <w:r w:rsidR="0006372A" w:rsidRPr="00F47B84">
        <w:t xml:space="preserve"> справочник</w:t>
      </w:r>
      <w:r w:rsidR="00F25F09">
        <w:t>а</w:t>
      </w:r>
      <w:r w:rsidR="0006372A" w:rsidRPr="00F47B84">
        <w:t xml:space="preserve"> объектов </w:t>
      </w:r>
      <w:r w:rsidR="0006372A">
        <w:t>добычи</w:t>
      </w:r>
      <w:r w:rsidR="0006372A" w:rsidRPr="00C713AF">
        <w:t xml:space="preserve">, занесенных в Красную книгу Российской Федерации, красные книги субъектов Российской Федерации. </w:t>
      </w:r>
      <w:r w:rsidR="0006372A">
        <w:t>Ведение указанного справочника должно осуществляться в автоматизированном режиме посредством наполнения его данными из ЕСНСИ. Интеграция с ЕСНСИ должна осуществляться посредством СМЭВ.</w:t>
      </w:r>
    </w:p>
    <w:p w14:paraId="14AF8CB0" w14:textId="09F011F9" w:rsidR="0006372A" w:rsidRDefault="0006372A" w:rsidP="000B2950">
      <w:pPr>
        <w:spacing w:line="276" w:lineRule="auto"/>
        <w:ind w:firstLine="709"/>
        <w:jc w:val="both"/>
      </w:pPr>
      <w:r>
        <w:t>Атрибутивный состав справочника и требования к интеграции с ЕСНСИ должны быть уточнены и приведены в</w:t>
      </w:r>
      <w:r w:rsidRPr="00197D69">
        <w:t xml:space="preserve"> </w:t>
      </w:r>
      <w:r>
        <w:t>ЧТЗ.</w:t>
      </w:r>
    </w:p>
    <w:p w14:paraId="2DB4F064" w14:textId="68CC972F" w:rsidR="0006372A" w:rsidRDefault="00A67C67" w:rsidP="000B2950">
      <w:pPr>
        <w:spacing w:line="276" w:lineRule="auto"/>
        <w:ind w:firstLine="709"/>
        <w:jc w:val="both"/>
      </w:pPr>
      <w:r>
        <w:t>4</w:t>
      </w:r>
      <w:r w:rsidR="0006372A" w:rsidRPr="008F656C">
        <w:t xml:space="preserve">. Должна быть реализована возможность формировать аналитические </w:t>
      </w:r>
      <w:r w:rsidR="0006372A">
        <w:t>выборки</w:t>
      </w:r>
      <w:r w:rsidR="0006372A" w:rsidRPr="008F656C">
        <w:t xml:space="preserve"> </w:t>
      </w:r>
      <w:r w:rsidR="0006372A">
        <w:t xml:space="preserve">(отчеты) </w:t>
      </w:r>
      <w:r w:rsidR="0006372A" w:rsidRPr="008F656C">
        <w:t xml:space="preserve">на основе данных реестра разрешений на </w:t>
      </w:r>
      <w:r w:rsidR="0006372A">
        <w:t>добычу, в том числе выборки по данным Отчетов по добыче.</w:t>
      </w:r>
    </w:p>
    <w:p w14:paraId="68E73DEE" w14:textId="3CC4E530" w:rsidR="00700B1F" w:rsidRDefault="0006372A" w:rsidP="000B2950">
      <w:pPr>
        <w:spacing w:line="276" w:lineRule="auto"/>
        <w:ind w:firstLine="709"/>
        <w:jc w:val="both"/>
      </w:pPr>
      <w:r>
        <w:t>Атрибутивный состав отчетов и требования к условиям их формирования должны быть уточнены и приведены в</w:t>
      </w:r>
      <w:r w:rsidRPr="00197D69">
        <w:t xml:space="preserve"> </w:t>
      </w:r>
      <w:r>
        <w:t>ЧТЗ.</w:t>
      </w:r>
    </w:p>
    <w:p w14:paraId="0193BD3E" w14:textId="6E6158B4" w:rsidR="00BA1348" w:rsidRDefault="00F41913" w:rsidP="00B55246">
      <w:pPr>
        <w:pStyle w:val="3f5"/>
        <w:tabs>
          <w:tab w:val="clear" w:pos="851"/>
          <w:tab w:val="left" w:pos="1418"/>
        </w:tabs>
        <w:ind w:left="0" w:firstLine="709"/>
        <w:jc w:val="both"/>
      </w:pPr>
      <w:bookmarkStart w:id="598" w:name="_Toc236036841"/>
      <w:bookmarkStart w:id="599" w:name="_Toc236036842"/>
      <w:bookmarkStart w:id="600" w:name="_Toc236036843"/>
      <w:bookmarkStart w:id="601" w:name="_Toc236036844"/>
      <w:bookmarkStart w:id="602" w:name="_Toc236036845"/>
      <w:bookmarkStart w:id="603" w:name="_Toc236036846"/>
      <w:bookmarkStart w:id="604" w:name="_Toc236036847"/>
      <w:bookmarkStart w:id="605" w:name="_Toc241838072"/>
      <w:bookmarkEnd w:id="598"/>
      <w:bookmarkEnd w:id="599"/>
      <w:bookmarkEnd w:id="600"/>
      <w:bookmarkEnd w:id="601"/>
      <w:bookmarkEnd w:id="602"/>
      <w:bookmarkEnd w:id="603"/>
      <w:bookmarkEnd w:id="604"/>
      <w:r>
        <w:t xml:space="preserve">Требования к </w:t>
      </w:r>
      <w:r w:rsidR="007C4E32" w:rsidRPr="00B55246">
        <w:t>реализации в электронном виде разрешительной деятельности по обороту объектов животного мира, занесенных в Красную книгу Российской Федерации и (или) красные книги субъектов Российской Федерации</w:t>
      </w:r>
      <w:bookmarkEnd w:id="605"/>
      <w:r w:rsidR="007C4E32" w:rsidRPr="00B55246">
        <w:t xml:space="preserve"> </w:t>
      </w:r>
    </w:p>
    <w:p w14:paraId="070E772C" w14:textId="79D79158" w:rsidR="00F001A2" w:rsidRDefault="00A67C67" w:rsidP="000B2950">
      <w:pPr>
        <w:spacing w:line="276" w:lineRule="auto"/>
        <w:ind w:firstLine="709"/>
        <w:jc w:val="both"/>
      </w:pPr>
      <w:r>
        <w:t>1</w:t>
      </w:r>
      <w:r w:rsidR="00F001A2">
        <w:t xml:space="preserve">. </w:t>
      </w:r>
      <w:r w:rsidR="009550F7">
        <w:t>В</w:t>
      </w:r>
      <w:r w:rsidR="009550F7" w:rsidRPr="009550F7">
        <w:t xml:space="preserve"> соответствии с изменениями, которые внесены в Правила выдачи разрешения на оборот объектов животного мира, занесенных в Красную книгу Российской Федерации, утвержденными постановлением Правительства Российской Федерации от 01.06.2026 № 672 «О внесении изменений в постановление Правительства Российской Федерации от 11 марта 2022 г. № 343» (далее – Правила выдачи разрешения на оборот)</w:t>
      </w:r>
      <w:r w:rsidR="009550F7">
        <w:t xml:space="preserve"> д</w:t>
      </w:r>
      <w:r w:rsidR="00F001A2">
        <w:t xml:space="preserve">олжен быть </w:t>
      </w:r>
      <w:r w:rsidR="00F001A2" w:rsidRPr="008B2894">
        <w:t xml:space="preserve">доработан реестр разрешений на </w:t>
      </w:r>
      <w:r w:rsidR="00042B6C">
        <w:t>оборот</w:t>
      </w:r>
      <w:r w:rsidR="00F001A2" w:rsidRPr="008B2894">
        <w:t xml:space="preserve"> объектов животного мира, занесенных в Красную книгу Российской Федерации</w:t>
      </w:r>
      <w:r w:rsidR="00F001A2">
        <w:t xml:space="preserve"> (далее – реестр разрешений на </w:t>
      </w:r>
      <w:r w:rsidR="00042B6C">
        <w:t>оборот</w:t>
      </w:r>
      <w:r w:rsidR="00F001A2">
        <w:t xml:space="preserve">), </w:t>
      </w:r>
      <w:r w:rsidR="00F001A2" w:rsidRPr="00F47B84">
        <w:t xml:space="preserve">в соответствии с </w:t>
      </w:r>
      <w:r w:rsidR="00F001A2">
        <w:t xml:space="preserve">Правилами </w:t>
      </w:r>
      <w:r w:rsidR="00042B6C">
        <w:t>выдачи разрешения на оборот</w:t>
      </w:r>
      <w:r w:rsidR="00F001A2">
        <w:t>, в том числе (но не ограничиваясь):</w:t>
      </w:r>
    </w:p>
    <w:p w14:paraId="50FE9884" w14:textId="0CB497AB" w:rsidR="00F001A2" w:rsidRPr="000E2EB5" w:rsidRDefault="00F001A2" w:rsidP="00F001A2">
      <w:pPr>
        <w:pStyle w:val="afff0"/>
        <w:numPr>
          <w:ilvl w:val="0"/>
          <w:numId w:val="109"/>
        </w:numPr>
      </w:pPr>
      <w:r w:rsidRPr="000E2EB5">
        <w:t>долж</w:t>
      </w:r>
      <w:r>
        <w:t>ен</w:t>
      </w:r>
      <w:r w:rsidRPr="000E2EB5">
        <w:t xml:space="preserve"> быть </w:t>
      </w:r>
      <w:r>
        <w:t>актуализирован атрибутивный состав</w:t>
      </w:r>
      <w:r w:rsidRPr="000E2EB5">
        <w:t xml:space="preserve"> электронн</w:t>
      </w:r>
      <w:r>
        <w:t>ого</w:t>
      </w:r>
      <w:r w:rsidRPr="000E2EB5">
        <w:t xml:space="preserve"> реестр</w:t>
      </w:r>
      <w:r>
        <w:t>а</w:t>
      </w:r>
      <w:r w:rsidRPr="000E2EB5">
        <w:t xml:space="preserve"> разрешений</w:t>
      </w:r>
      <w:r>
        <w:t xml:space="preserve"> на </w:t>
      </w:r>
      <w:r w:rsidR="00042B6C">
        <w:t>оборот</w:t>
      </w:r>
      <w:r w:rsidRPr="000E2EB5">
        <w:t>;</w:t>
      </w:r>
    </w:p>
    <w:p w14:paraId="522DEF5F" w14:textId="77777777" w:rsidR="00F001A2" w:rsidRPr="000E2EB5" w:rsidRDefault="00F001A2" w:rsidP="00F001A2">
      <w:pPr>
        <w:pStyle w:val="afff0"/>
        <w:numPr>
          <w:ilvl w:val="0"/>
          <w:numId w:val="109"/>
        </w:numPr>
      </w:pPr>
      <w:r w:rsidRPr="000E2EB5">
        <w:t>должна быть реализована возможность подписания карточки реестровой записи УКЭП уполномоченного сотрудника Росприроднадзора;</w:t>
      </w:r>
    </w:p>
    <w:p w14:paraId="4744ED2C" w14:textId="542D47F1" w:rsidR="00F001A2" w:rsidRPr="00762C1E" w:rsidRDefault="00F001A2" w:rsidP="00B404D5">
      <w:pPr>
        <w:pStyle w:val="afff0"/>
        <w:numPr>
          <w:ilvl w:val="0"/>
          <w:numId w:val="109"/>
        </w:numPr>
      </w:pPr>
      <w:r w:rsidRPr="00F47B84">
        <w:t xml:space="preserve">в закрытой части реестра </w:t>
      </w:r>
      <w:r w:rsidRPr="000E2EB5">
        <w:t xml:space="preserve">разрешений </w:t>
      </w:r>
      <w:r>
        <w:t xml:space="preserve">на </w:t>
      </w:r>
      <w:r w:rsidR="00042B6C">
        <w:t>оборот</w:t>
      </w:r>
      <w:r>
        <w:t xml:space="preserve"> </w:t>
      </w:r>
      <w:r w:rsidRPr="00F47B84">
        <w:t xml:space="preserve">должна быть реализована возможность учета </w:t>
      </w:r>
      <w:r w:rsidRPr="00762C1E">
        <w:t xml:space="preserve">соответствующих </w:t>
      </w:r>
      <w:r w:rsidR="00042B6C">
        <w:t xml:space="preserve">уведомлений и </w:t>
      </w:r>
      <w:r w:rsidRPr="00762C1E">
        <w:t xml:space="preserve">отчетов (требования к </w:t>
      </w:r>
      <w:r w:rsidR="00042B6C">
        <w:t xml:space="preserve">уведомлениям и </w:t>
      </w:r>
      <w:r w:rsidRPr="00762C1E">
        <w:t xml:space="preserve">отчетам приведены ниже в </w:t>
      </w:r>
      <w:r w:rsidR="00042B6C">
        <w:t>п</w:t>
      </w:r>
      <w:r w:rsidRPr="00762C1E">
        <w:t xml:space="preserve">п. </w:t>
      </w:r>
      <w:r w:rsidR="00514459">
        <w:t>2</w:t>
      </w:r>
      <w:r w:rsidR="00042B6C">
        <w:t xml:space="preserve"> и </w:t>
      </w:r>
      <w:r w:rsidR="00514459">
        <w:t>3</w:t>
      </w:r>
      <w:r w:rsidR="00B404D5" w:rsidRPr="00B404D5">
        <w:t xml:space="preserve"> настоящего раздела ТЗ</w:t>
      </w:r>
      <w:r w:rsidRPr="00F47B84">
        <w:t>)</w:t>
      </w:r>
      <w:r w:rsidRPr="00762C1E">
        <w:t>;</w:t>
      </w:r>
    </w:p>
    <w:p w14:paraId="3A4B8CC6" w14:textId="07D17C90" w:rsidR="00F001A2" w:rsidRPr="00716108" w:rsidRDefault="00F001A2" w:rsidP="00F001A2">
      <w:pPr>
        <w:pStyle w:val="afff0"/>
        <w:numPr>
          <w:ilvl w:val="0"/>
          <w:numId w:val="109"/>
        </w:numPr>
      </w:pPr>
      <w:r w:rsidRPr="00F47B84">
        <w:t xml:space="preserve">должна быть </w:t>
      </w:r>
      <w:r>
        <w:t>доработана</w:t>
      </w:r>
      <w:r w:rsidRPr="00F47B84">
        <w:t xml:space="preserve"> интеграция с официальным сайтом Росприроднадзора в части передачи данных из реестра разрешений </w:t>
      </w:r>
      <w:r>
        <w:t xml:space="preserve">на </w:t>
      </w:r>
      <w:r w:rsidR="00042B6C">
        <w:t>оборот</w:t>
      </w:r>
      <w:r>
        <w:t xml:space="preserve"> </w:t>
      </w:r>
      <w:r w:rsidRPr="00F47B84">
        <w:t xml:space="preserve">в объеме открытых данных, состав </w:t>
      </w:r>
      <w:r w:rsidRPr="00716108">
        <w:t xml:space="preserve">передаваемых данных должен учитывать требования, предусмотренные п. </w:t>
      </w:r>
      <w:r w:rsidR="00042B6C">
        <w:t>7</w:t>
      </w:r>
      <w:r w:rsidRPr="00716108">
        <w:t xml:space="preserve"> Правил </w:t>
      </w:r>
      <w:r w:rsidR="00042B6C">
        <w:t>выдачи разрешения на оборот</w:t>
      </w:r>
      <w:r w:rsidRPr="00716108">
        <w:t>;</w:t>
      </w:r>
    </w:p>
    <w:p w14:paraId="7F644EF5" w14:textId="682DBA38" w:rsidR="00F001A2" w:rsidRPr="008B2894" w:rsidRDefault="00F001A2" w:rsidP="00F001A2">
      <w:pPr>
        <w:pStyle w:val="afff0"/>
        <w:numPr>
          <w:ilvl w:val="0"/>
          <w:numId w:val="109"/>
        </w:numPr>
      </w:pPr>
      <w:r w:rsidRPr="008B2894">
        <w:t xml:space="preserve">информация о выданных природопользователю разрешениях на </w:t>
      </w:r>
      <w:r w:rsidR="00042B6C">
        <w:t>оборот</w:t>
      </w:r>
      <w:r w:rsidRPr="008B2894">
        <w:t xml:space="preserve"> должн</w:t>
      </w:r>
      <w:r w:rsidR="00042B6C">
        <w:t>а</w:t>
      </w:r>
      <w:r w:rsidRPr="008B2894">
        <w:t xml:space="preserve"> отображаться в его личном кабинете природопользователя (раздел меню «Мои разрешения»), с указанием информации о контрольных сроках по направлению соответствующих отчетов (требования к отчетам приведены ниже в п.</w:t>
      </w:r>
      <w:r w:rsidR="00042B6C">
        <w:t xml:space="preserve"> </w:t>
      </w:r>
      <w:r w:rsidR="00514459">
        <w:t>3</w:t>
      </w:r>
      <w:r w:rsidR="00B404D5" w:rsidRPr="00B404D5">
        <w:t xml:space="preserve"> </w:t>
      </w:r>
      <w:r w:rsidR="00B404D5">
        <w:t>настоящего раздела ТЗ</w:t>
      </w:r>
      <w:r w:rsidRPr="008B2894">
        <w:t xml:space="preserve">). </w:t>
      </w:r>
    </w:p>
    <w:p w14:paraId="463614B3" w14:textId="0AA462A1" w:rsidR="00F001A2" w:rsidRDefault="00F001A2" w:rsidP="000B2950">
      <w:pPr>
        <w:spacing w:line="276" w:lineRule="auto"/>
        <w:ind w:firstLine="709"/>
        <w:jc w:val="both"/>
      </w:pPr>
      <w:r>
        <w:t>Атрибутивный состав реестра разрешений и реестровой записи, статусная модель, требования к интеграции с официальным сайтом Росприроднадзора и иные требования к ведению реестра разрешений в электронном виде должны быть уточнены и приведены в</w:t>
      </w:r>
      <w:r w:rsidRPr="00197D69">
        <w:t xml:space="preserve"> </w:t>
      </w:r>
      <w:r>
        <w:t>ЧТЗ.</w:t>
      </w:r>
    </w:p>
    <w:p w14:paraId="3135DB39" w14:textId="3D4DF619" w:rsidR="000D7A30" w:rsidRDefault="00A67C67" w:rsidP="000B2950">
      <w:pPr>
        <w:spacing w:line="276" w:lineRule="auto"/>
        <w:ind w:firstLine="709"/>
        <w:jc w:val="both"/>
      </w:pPr>
      <w:r>
        <w:t>2</w:t>
      </w:r>
      <w:r w:rsidR="00F001A2">
        <w:t xml:space="preserve">. </w:t>
      </w:r>
      <w:r w:rsidR="000D7A30">
        <w:t xml:space="preserve">Должна быть </w:t>
      </w:r>
      <w:r w:rsidR="000D7A30" w:rsidRPr="00D67377">
        <w:t>реализова</w:t>
      </w:r>
      <w:r w:rsidR="000D7A30">
        <w:t xml:space="preserve">на возможность формирования в электронном виде и учета </w:t>
      </w:r>
      <w:r w:rsidR="00F177A3">
        <w:t>уведомлений</w:t>
      </w:r>
      <w:r w:rsidR="000D7A30">
        <w:t xml:space="preserve"> о </w:t>
      </w:r>
      <w:r w:rsidR="00F177A3">
        <w:t xml:space="preserve">совершении оборота </w:t>
      </w:r>
      <w:r w:rsidR="000D7A30">
        <w:t xml:space="preserve">объектов животного мира, занесенных в Красную книгу Российской Федерации и (или) красные книги субъектов Российской Федерации (далее – </w:t>
      </w:r>
      <w:r w:rsidR="00F177A3">
        <w:t>Уведомление</w:t>
      </w:r>
      <w:r w:rsidR="000D7A30">
        <w:t xml:space="preserve"> </w:t>
      </w:r>
      <w:r w:rsidR="00F177A3">
        <w:t>о совершении оборота</w:t>
      </w:r>
      <w:r w:rsidR="000D7A30">
        <w:t>).</w:t>
      </w:r>
    </w:p>
    <w:p w14:paraId="7A27DC51" w14:textId="730C2203" w:rsidR="000D7A30" w:rsidRDefault="000D7A30" w:rsidP="000B2950">
      <w:pPr>
        <w:spacing w:line="276" w:lineRule="auto"/>
        <w:ind w:firstLine="709"/>
        <w:jc w:val="both"/>
      </w:pPr>
      <w:r>
        <w:t xml:space="preserve">Возможность формирования и направления в электронном виде </w:t>
      </w:r>
      <w:r w:rsidR="00F177A3">
        <w:t>Уведомления о совершении оборота</w:t>
      </w:r>
      <w:r w:rsidR="00F177A3" w:rsidDel="00F177A3">
        <w:t xml:space="preserve"> </w:t>
      </w:r>
      <w:r>
        <w:t xml:space="preserve">должна быть доступна владельцу разрешения в личном кабинете природопользователя. </w:t>
      </w:r>
    </w:p>
    <w:p w14:paraId="663BFB9F" w14:textId="102B4027" w:rsidR="000D7A30" w:rsidRDefault="000D7A30" w:rsidP="000B2950">
      <w:pPr>
        <w:spacing w:line="276" w:lineRule="auto"/>
        <w:ind w:firstLine="709"/>
        <w:jc w:val="both"/>
      </w:pPr>
      <w:r>
        <w:t>Э</w:t>
      </w:r>
      <w:r w:rsidRPr="003B73E1">
        <w:t>лектронн</w:t>
      </w:r>
      <w:r>
        <w:t>ая</w:t>
      </w:r>
      <w:r w:rsidRPr="003B73E1">
        <w:t xml:space="preserve"> форм</w:t>
      </w:r>
      <w:r>
        <w:t>а</w:t>
      </w:r>
      <w:r w:rsidRPr="003B73E1">
        <w:t xml:space="preserve"> </w:t>
      </w:r>
      <w:r>
        <w:t xml:space="preserve">(а также </w:t>
      </w:r>
      <w:r w:rsidRPr="00BC783B">
        <w:t>печатн</w:t>
      </w:r>
      <w:r>
        <w:t>ая</w:t>
      </w:r>
      <w:r w:rsidRPr="00BC783B">
        <w:t xml:space="preserve"> форм</w:t>
      </w:r>
      <w:r>
        <w:t>а)</w:t>
      </w:r>
      <w:r w:rsidRPr="00BC783B">
        <w:t xml:space="preserve"> </w:t>
      </w:r>
      <w:r w:rsidR="00F177A3">
        <w:t xml:space="preserve">Уведомления о совершении оборота </w:t>
      </w:r>
      <w:r>
        <w:t xml:space="preserve">в части атрибутивного состава </w:t>
      </w:r>
      <w:r w:rsidRPr="00C960DC">
        <w:t>долж</w:t>
      </w:r>
      <w:r>
        <w:t>ны соответствовать</w:t>
      </w:r>
      <w:r w:rsidRPr="00C960DC">
        <w:t xml:space="preserve"> требования</w:t>
      </w:r>
      <w:r>
        <w:t>м</w:t>
      </w:r>
      <w:r w:rsidRPr="00C960DC">
        <w:t xml:space="preserve"> </w:t>
      </w:r>
      <w:r>
        <w:t xml:space="preserve">п. </w:t>
      </w:r>
      <w:r w:rsidR="00F177A3">
        <w:t>8</w:t>
      </w:r>
      <w:r>
        <w:t xml:space="preserve"> Правил </w:t>
      </w:r>
      <w:r w:rsidR="00F177A3">
        <w:t>выдачи разрешения на оборот</w:t>
      </w:r>
      <w:r>
        <w:t xml:space="preserve">. </w:t>
      </w:r>
    </w:p>
    <w:p w14:paraId="64321CED" w14:textId="6648C3ED" w:rsidR="00351388" w:rsidRDefault="00351388" w:rsidP="000B2950">
      <w:pPr>
        <w:spacing w:line="276" w:lineRule="auto"/>
        <w:ind w:firstLine="709"/>
        <w:jc w:val="both"/>
      </w:pPr>
      <w:r>
        <w:t>При формировании Уведомления о совершении оборота в электронном виде должна быть реализована возможность автоматизированного заполнения данных о владельце разрешения и реквизитов разрешения данными из существующей реестровой записи, а также подписания его ЭП.</w:t>
      </w:r>
    </w:p>
    <w:p w14:paraId="718CADAD" w14:textId="704A7AD5" w:rsidR="00351388" w:rsidRDefault="00351388" w:rsidP="000B2950">
      <w:pPr>
        <w:spacing w:line="276" w:lineRule="auto"/>
        <w:ind w:firstLine="709"/>
        <w:jc w:val="both"/>
      </w:pPr>
      <w:r>
        <w:t xml:space="preserve">Направленные Уведомления о совершении оборота должны учитываться в реестре разрешений </w:t>
      </w:r>
      <w:r w:rsidRPr="005F00FB">
        <w:t>на оборот</w:t>
      </w:r>
      <w:r>
        <w:t xml:space="preserve"> объектов животного мира:</w:t>
      </w:r>
    </w:p>
    <w:p w14:paraId="3CEFB02C" w14:textId="77777777" w:rsidR="00351388" w:rsidRDefault="00351388" w:rsidP="00351388">
      <w:pPr>
        <w:pStyle w:val="afff0"/>
        <w:numPr>
          <w:ilvl w:val="0"/>
          <w:numId w:val="117"/>
        </w:numPr>
        <w:ind w:left="1134"/>
      </w:pPr>
      <w:r>
        <w:t>в виде прикрепленного электронного документа, направленного из личного кабинета природопользователя;</w:t>
      </w:r>
    </w:p>
    <w:p w14:paraId="5246583B" w14:textId="75FCD8EF" w:rsidR="00351388" w:rsidRPr="004534A4" w:rsidRDefault="00351388" w:rsidP="00351388">
      <w:pPr>
        <w:pStyle w:val="afff0"/>
        <w:numPr>
          <w:ilvl w:val="0"/>
          <w:numId w:val="117"/>
        </w:numPr>
        <w:ind w:left="1134"/>
      </w:pPr>
      <w:r>
        <w:t xml:space="preserve">в виде данных о дате направления </w:t>
      </w:r>
      <w:r w:rsidR="00302915">
        <w:t xml:space="preserve">Уведомления о совершении оборота </w:t>
      </w:r>
      <w:r>
        <w:t xml:space="preserve">и о </w:t>
      </w:r>
      <w:r w:rsidR="00302915">
        <w:t>месте оборота</w:t>
      </w:r>
      <w:r>
        <w:t xml:space="preserve">, в случае направления </w:t>
      </w:r>
      <w:r w:rsidR="00302915">
        <w:t xml:space="preserve">уведомления </w:t>
      </w:r>
      <w:r>
        <w:t>в бумажном виде.</w:t>
      </w:r>
    </w:p>
    <w:p w14:paraId="6FB3BDE0" w14:textId="324EBD65" w:rsidR="00351388" w:rsidRDefault="00351388" w:rsidP="000B2950">
      <w:pPr>
        <w:spacing w:line="276" w:lineRule="auto"/>
        <w:ind w:firstLine="709"/>
        <w:jc w:val="both"/>
      </w:pPr>
      <w:r>
        <w:t xml:space="preserve">Должен быть реализован механизм контроля направления </w:t>
      </w:r>
      <w:r w:rsidR="00AD7CF1">
        <w:t xml:space="preserve">Уведомления о совершении оборота </w:t>
      </w:r>
      <w:r>
        <w:t xml:space="preserve">в соответствии с требованиями </w:t>
      </w:r>
      <w:r w:rsidR="00AD7CF1">
        <w:t>п. 8 Правил выдачи разрешения на оборот</w:t>
      </w:r>
      <w:r>
        <w:t>, в том числе:</w:t>
      </w:r>
    </w:p>
    <w:p w14:paraId="5D883089" w14:textId="29CA8130" w:rsidR="00351388" w:rsidRDefault="00351388" w:rsidP="00351388">
      <w:pPr>
        <w:pStyle w:val="afff0"/>
        <w:numPr>
          <w:ilvl w:val="0"/>
          <w:numId w:val="118"/>
        </w:numPr>
        <w:ind w:left="1134"/>
      </w:pPr>
      <w:r>
        <w:t xml:space="preserve">отображение информации о контрольном сроке и нарушении срока направления </w:t>
      </w:r>
      <w:r w:rsidR="00297C69">
        <w:t>Уведомления о совершении оборота</w:t>
      </w:r>
      <w:r w:rsidR="00297C69" w:rsidDel="00297C69">
        <w:t xml:space="preserve"> </w:t>
      </w:r>
      <w:r>
        <w:t xml:space="preserve">в реестре разрешений </w:t>
      </w:r>
      <w:r w:rsidRPr="005F00FB">
        <w:t xml:space="preserve">на оборот </w:t>
      </w:r>
      <w:r w:rsidR="00297C69">
        <w:t>объектов животного мира</w:t>
      </w:r>
      <w:r w:rsidR="00C004C8">
        <w:t>.</w:t>
      </w:r>
    </w:p>
    <w:p w14:paraId="389D4199" w14:textId="1499405F" w:rsidR="00351388" w:rsidRDefault="00351388" w:rsidP="000B2950">
      <w:pPr>
        <w:spacing w:line="276" w:lineRule="auto"/>
        <w:ind w:firstLine="709"/>
        <w:jc w:val="both"/>
      </w:pPr>
      <w:r>
        <w:t xml:space="preserve">Атрибутивный состав и иные требования к реализации </w:t>
      </w:r>
      <w:r w:rsidR="00C004C8">
        <w:t>Уведомления о совершении оборота</w:t>
      </w:r>
      <w:r w:rsidR="00C004C8" w:rsidDel="00C004C8">
        <w:t xml:space="preserve"> </w:t>
      </w:r>
      <w:r>
        <w:t>должны быть уточнены и приведены в</w:t>
      </w:r>
      <w:r w:rsidRPr="00197D69">
        <w:t xml:space="preserve"> </w:t>
      </w:r>
      <w:r>
        <w:t>ЧТЗ.</w:t>
      </w:r>
    </w:p>
    <w:p w14:paraId="23C4EF12" w14:textId="72E6EB4E" w:rsidR="00F001A2" w:rsidRDefault="00A67C67" w:rsidP="000B2950">
      <w:pPr>
        <w:spacing w:line="276" w:lineRule="auto"/>
        <w:ind w:firstLine="709"/>
        <w:jc w:val="both"/>
      </w:pPr>
      <w:r>
        <w:t>3</w:t>
      </w:r>
      <w:r w:rsidR="00D707E0">
        <w:t xml:space="preserve">. </w:t>
      </w:r>
      <w:r w:rsidR="00F001A2">
        <w:t xml:space="preserve">Должна быть </w:t>
      </w:r>
      <w:r w:rsidR="00F001A2" w:rsidRPr="00D67377">
        <w:t>реализова</w:t>
      </w:r>
      <w:r w:rsidR="00F001A2">
        <w:t xml:space="preserve">на возможность формирования в электронном виде и учета отчетов о </w:t>
      </w:r>
      <w:r w:rsidR="00EE1F41">
        <w:t>результатах оборота</w:t>
      </w:r>
      <w:r w:rsidR="00F001A2">
        <w:t xml:space="preserve"> объектов животного мира, занесенных в Красную книгу Российской Федерации и (или) красные книги субъектов Российской Федерации (далее – Отчет </w:t>
      </w:r>
      <w:r w:rsidR="00EE1F41">
        <w:t>о результатах оборота</w:t>
      </w:r>
      <w:r w:rsidR="00F001A2">
        <w:t>).</w:t>
      </w:r>
    </w:p>
    <w:p w14:paraId="5514496C" w14:textId="68C299D8" w:rsidR="00F001A2" w:rsidRDefault="00F001A2" w:rsidP="000B2950">
      <w:pPr>
        <w:spacing w:line="276" w:lineRule="auto"/>
        <w:ind w:firstLine="709"/>
        <w:jc w:val="both"/>
      </w:pPr>
      <w:r>
        <w:t xml:space="preserve">Возможность формирования и направления в электронном виде Отчета </w:t>
      </w:r>
      <w:r w:rsidR="00EE1F41">
        <w:t xml:space="preserve">о результатах оборота </w:t>
      </w:r>
      <w:r>
        <w:t xml:space="preserve">должна быть доступна владельцу разрешения в личном кабинете природопользователя. </w:t>
      </w:r>
    </w:p>
    <w:p w14:paraId="0651A3CE" w14:textId="1F312BA4" w:rsidR="00F001A2" w:rsidRDefault="00F001A2" w:rsidP="000B2950">
      <w:pPr>
        <w:spacing w:line="276" w:lineRule="auto"/>
        <w:ind w:firstLine="709"/>
        <w:jc w:val="both"/>
      </w:pPr>
      <w:r>
        <w:t>Э</w:t>
      </w:r>
      <w:r w:rsidRPr="003B73E1">
        <w:t>лектронн</w:t>
      </w:r>
      <w:r>
        <w:t>ая</w:t>
      </w:r>
      <w:r w:rsidRPr="003B73E1">
        <w:t xml:space="preserve"> форм</w:t>
      </w:r>
      <w:r>
        <w:t>а</w:t>
      </w:r>
      <w:r w:rsidRPr="003B73E1">
        <w:t xml:space="preserve"> </w:t>
      </w:r>
      <w:r>
        <w:t xml:space="preserve">(а также </w:t>
      </w:r>
      <w:r w:rsidRPr="00BC783B">
        <w:t>печатн</w:t>
      </w:r>
      <w:r>
        <w:t>ая</w:t>
      </w:r>
      <w:r w:rsidRPr="00BC783B">
        <w:t xml:space="preserve"> форм</w:t>
      </w:r>
      <w:r>
        <w:t>а)</w:t>
      </w:r>
      <w:r w:rsidRPr="00BC783B">
        <w:t xml:space="preserve"> </w:t>
      </w:r>
      <w:r>
        <w:t xml:space="preserve">Отчета </w:t>
      </w:r>
      <w:r w:rsidR="00EE1F41">
        <w:t>о результатах оборота</w:t>
      </w:r>
      <w:r>
        <w:t xml:space="preserve"> в части атрибутивного состава </w:t>
      </w:r>
      <w:r w:rsidRPr="00C960DC">
        <w:t>долж</w:t>
      </w:r>
      <w:r>
        <w:t>ны соответствовать</w:t>
      </w:r>
      <w:r w:rsidRPr="00C960DC">
        <w:t xml:space="preserve"> требования</w:t>
      </w:r>
      <w:r>
        <w:t>м</w:t>
      </w:r>
      <w:r w:rsidRPr="00C960DC">
        <w:t xml:space="preserve"> </w:t>
      </w:r>
      <w:r>
        <w:t xml:space="preserve">п. </w:t>
      </w:r>
      <w:r w:rsidR="00EE1F41">
        <w:t>11</w:t>
      </w:r>
      <w:r>
        <w:t xml:space="preserve"> </w:t>
      </w:r>
      <w:r w:rsidR="00EE1F41">
        <w:t>Правил выдачи разрешения на оборот</w:t>
      </w:r>
      <w:r>
        <w:t xml:space="preserve">. </w:t>
      </w:r>
    </w:p>
    <w:p w14:paraId="4CB21515" w14:textId="4C12DB83" w:rsidR="00F001A2" w:rsidRDefault="00F001A2" w:rsidP="000B2950">
      <w:pPr>
        <w:spacing w:line="276" w:lineRule="auto"/>
        <w:ind w:firstLine="709"/>
        <w:jc w:val="both"/>
      </w:pPr>
      <w:r>
        <w:t xml:space="preserve">При формировании Отчета </w:t>
      </w:r>
      <w:r w:rsidR="00EE1F41">
        <w:t>о результатах оборота</w:t>
      </w:r>
      <w:r>
        <w:t xml:space="preserve"> в электронном виде должна быть реализована возможность автоматизированного заполнения данных о владельце разрешения на </w:t>
      </w:r>
      <w:r w:rsidR="00EE1F41">
        <w:t>оборот</w:t>
      </w:r>
      <w:r>
        <w:t xml:space="preserve"> и реквизитов разрешения на </w:t>
      </w:r>
      <w:r w:rsidR="00EE1F41">
        <w:t xml:space="preserve">оборот </w:t>
      </w:r>
      <w:r>
        <w:t>данными из существующей реестровой записи, а также подписания его ЭП.</w:t>
      </w:r>
    </w:p>
    <w:p w14:paraId="66DFB4C5" w14:textId="5227C0F6" w:rsidR="00F001A2" w:rsidRDefault="00F001A2" w:rsidP="000B2950">
      <w:pPr>
        <w:spacing w:line="276" w:lineRule="auto"/>
        <w:ind w:firstLine="709"/>
        <w:jc w:val="both"/>
      </w:pPr>
      <w:r>
        <w:t xml:space="preserve">Направленные Отчеты </w:t>
      </w:r>
      <w:r w:rsidR="00EE1F41">
        <w:t>о результатах оборота</w:t>
      </w:r>
      <w:r>
        <w:t xml:space="preserve"> должны учитываться в реестре разрешений </w:t>
      </w:r>
      <w:r w:rsidRPr="005F00FB">
        <w:t xml:space="preserve">на </w:t>
      </w:r>
      <w:r w:rsidR="00EE1F41">
        <w:t>оборот</w:t>
      </w:r>
      <w:r>
        <w:t>:</w:t>
      </w:r>
    </w:p>
    <w:p w14:paraId="2F26EA38" w14:textId="77777777" w:rsidR="00F001A2" w:rsidRDefault="00F001A2" w:rsidP="00F001A2">
      <w:pPr>
        <w:pStyle w:val="afff0"/>
        <w:numPr>
          <w:ilvl w:val="0"/>
          <w:numId w:val="117"/>
        </w:numPr>
        <w:ind w:left="1134"/>
      </w:pPr>
      <w:r>
        <w:t>в виде прикрепленного электронного документа, направленного из личного кабинета природопользователя;</w:t>
      </w:r>
    </w:p>
    <w:p w14:paraId="02F43B77" w14:textId="79776493" w:rsidR="00F001A2" w:rsidRPr="004534A4" w:rsidRDefault="00F001A2" w:rsidP="00F001A2">
      <w:pPr>
        <w:pStyle w:val="afff0"/>
        <w:numPr>
          <w:ilvl w:val="0"/>
          <w:numId w:val="117"/>
        </w:numPr>
        <w:ind w:left="1134"/>
      </w:pPr>
      <w:r>
        <w:t xml:space="preserve">в виде данных о дате направления Отчета </w:t>
      </w:r>
      <w:r w:rsidR="00EE1F41">
        <w:t>о результатах оборота</w:t>
      </w:r>
      <w:r>
        <w:t xml:space="preserve"> и о фактических результатах </w:t>
      </w:r>
      <w:r w:rsidR="00EE1F41">
        <w:t>оборота</w:t>
      </w:r>
      <w:r>
        <w:t>, в случае направления отчета в бумажном виде.</w:t>
      </w:r>
    </w:p>
    <w:p w14:paraId="6E9A04E4" w14:textId="20B5B83D" w:rsidR="00F001A2" w:rsidRDefault="00F001A2" w:rsidP="001A69EF">
      <w:pPr>
        <w:spacing w:line="276" w:lineRule="auto"/>
        <w:ind w:firstLine="709"/>
        <w:jc w:val="both"/>
      </w:pPr>
      <w:r>
        <w:t xml:space="preserve">Должен быть реализован механизм контроля направления Отчетов </w:t>
      </w:r>
      <w:r w:rsidR="00EE1F41">
        <w:t>о результатах оборота</w:t>
      </w:r>
      <w:r>
        <w:t xml:space="preserve"> в соответствии с требованиями п. </w:t>
      </w:r>
      <w:r w:rsidR="00EE1F41">
        <w:t>11</w:t>
      </w:r>
      <w:r>
        <w:t xml:space="preserve"> </w:t>
      </w:r>
      <w:r w:rsidR="00EE1F41">
        <w:t>Правил выдачи разрешения на оборот</w:t>
      </w:r>
      <w:r>
        <w:t>, в том числе:</w:t>
      </w:r>
    </w:p>
    <w:p w14:paraId="25BA95AB" w14:textId="520A94CA" w:rsidR="00F001A2" w:rsidRDefault="00F001A2" w:rsidP="00F001A2">
      <w:pPr>
        <w:pStyle w:val="afff0"/>
        <w:numPr>
          <w:ilvl w:val="0"/>
          <w:numId w:val="118"/>
        </w:numPr>
        <w:ind w:left="1134"/>
      </w:pPr>
      <w:r>
        <w:t xml:space="preserve">отображение информации о контрольном сроке и нарушении срока направления Отчета </w:t>
      </w:r>
      <w:r w:rsidR="00EE1F41">
        <w:t>о результатах оборота</w:t>
      </w:r>
      <w:r>
        <w:t xml:space="preserve"> в реестре разрешений </w:t>
      </w:r>
      <w:r w:rsidRPr="005F00FB">
        <w:t xml:space="preserve">на </w:t>
      </w:r>
      <w:r w:rsidR="00EE1F41">
        <w:t>оборот</w:t>
      </w:r>
      <w:r>
        <w:t>;</w:t>
      </w:r>
    </w:p>
    <w:p w14:paraId="020C8EAD" w14:textId="7AFADC53" w:rsidR="00F001A2" w:rsidRDefault="00F001A2" w:rsidP="00F001A2">
      <w:pPr>
        <w:pStyle w:val="afff0"/>
        <w:numPr>
          <w:ilvl w:val="0"/>
          <w:numId w:val="118"/>
        </w:numPr>
        <w:ind w:left="1134"/>
      </w:pPr>
      <w:r>
        <w:t xml:space="preserve">автоматизированного формирования и направления уведомления о необходимости направления Отчета </w:t>
      </w:r>
      <w:r w:rsidR="00EE1F41">
        <w:t>о результатах оборота</w:t>
      </w:r>
      <w:r>
        <w:t xml:space="preserve"> (в личный кабинет природопользователя или на электронную почту владельца разрешения).</w:t>
      </w:r>
    </w:p>
    <w:p w14:paraId="29126008" w14:textId="25B03970" w:rsidR="00A67C67" w:rsidRDefault="00F001A2" w:rsidP="00611CC4">
      <w:pPr>
        <w:pStyle w:val="B3"/>
        <w:numPr>
          <w:ilvl w:val="0"/>
          <w:numId w:val="0"/>
        </w:numPr>
        <w:tabs>
          <w:tab w:val="left" w:pos="993"/>
        </w:tabs>
        <w:ind w:firstLine="709"/>
      </w:pPr>
      <w:r>
        <w:t xml:space="preserve">Атрибутивный состав и иные требования к реализации Отчета </w:t>
      </w:r>
      <w:r w:rsidR="00EE1F41">
        <w:t>о результатах оборота</w:t>
      </w:r>
      <w:r>
        <w:t xml:space="preserve"> должны быть уточнены и приведены в</w:t>
      </w:r>
      <w:r w:rsidRPr="00197D69">
        <w:t xml:space="preserve"> </w:t>
      </w:r>
      <w:r>
        <w:t>ЧТЗ.</w:t>
      </w:r>
      <w:bookmarkStart w:id="606" w:name="100059"/>
      <w:bookmarkStart w:id="607" w:name="100061"/>
      <w:bookmarkStart w:id="608" w:name="100062"/>
      <w:bookmarkStart w:id="609" w:name="100063"/>
      <w:bookmarkStart w:id="610" w:name="100064"/>
      <w:bookmarkStart w:id="611" w:name="100065"/>
      <w:bookmarkStart w:id="612" w:name="100066"/>
      <w:bookmarkStart w:id="613" w:name="_Toc44181052"/>
      <w:bookmarkEnd w:id="294"/>
      <w:bookmarkEnd w:id="295"/>
      <w:bookmarkEnd w:id="606"/>
      <w:bookmarkEnd w:id="607"/>
      <w:bookmarkEnd w:id="608"/>
      <w:bookmarkEnd w:id="609"/>
      <w:bookmarkEnd w:id="610"/>
      <w:bookmarkEnd w:id="611"/>
      <w:bookmarkEnd w:id="612"/>
    </w:p>
    <w:p w14:paraId="7D168E1B" w14:textId="14A72079" w:rsidR="00A67C67" w:rsidRDefault="00A67C67" w:rsidP="00A67C67">
      <w:pPr>
        <w:pStyle w:val="3f5"/>
        <w:tabs>
          <w:tab w:val="clear" w:pos="851"/>
          <w:tab w:val="left" w:pos="1418"/>
        </w:tabs>
        <w:ind w:left="0" w:firstLine="709"/>
        <w:jc w:val="both"/>
        <w:rPr>
          <w:szCs w:val="24"/>
        </w:rPr>
      </w:pPr>
      <w:bookmarkStart w:id="614" w:name="_Toc241838073"/>
      <w:r>
        <w:t xml:space="preserve">Иные требования </w:t>
      </w:r>
      <w:r w:rsidRPr="00743230">
        <w:rPr>
          <w:szCs w:val="24"/>
        </w:rPr>
        <w:t>к реализации в электронном виде разрешительной деятельности</w:t>
      </w:r>
      <w:bookmarkEnd w:id="614"/>
    </w:p>
    <w:p w14:paraId="7F023D0B" w14:textId="32228070" w:rsidR="00A67C67" w:rsidRPr="00743230" w:rsidRDefault="00A67C67" w:rsidP="00A67C67">
      <w:pPr>
        <w:spacing w:line="276" w:lineRule="auto"/>
        <w:ind w:firstLine="567"/>
        <w:jc w:val="both"/>
      </w:pPr>
      <w:r w:rsidRPr="00743230">
        <w:t>1. В карточке реестровой записи необходимо добавить функционал по отправке сведений в ЕРУЛ с информацией об исключении из реестра. Функционал должен быть доступен только для заявлений в статусе «Услуга оказана (положительный результат)», вид государственной услуги</w:t>
      </w:r>
      <w:r>
        <w:t>:</w:t>
      </w:r>
      <w:r w:rsidRPr="00743230">
        <w:t xml:space="preserve"> «Включение гражданина в перечень общественных инспекторов по охране окружающей среды», подуслуг</w:t>
      </w:r>
      <w:r>
        <w:t>а:</w:t>
      </w:r>
      <w:r w:rsidRPr="00743230">
        <w:t xml:space="preserve"> «Включение в перечень».</w:t>
      </w:r>
    </w:p>
    <w:p w14:paraId="13ECC66F" w14:textId="77777777" w:rsidR="00A67C67" w:rsidRPr="00743230" w:rsidRDefault="00A67C67" w:rsidP="00A67C67">
      <w:pPr>
        <w:spacing w:line="276" w:lineRule="auto"/>
        <w:ind w:firstLine="567"/>
        <w:jc w:val="both"/>
      </w:pPr>
      <w:r w:rsidRPr="00743230">
        <w:t>Сценарий исключения общественного инспектора по охране окружающей среды по инициативе сотрудника ведомства должен быть определен в ЧТЗ.</w:t>
      </w:r>
    </w:p>
    <w:p w14:paraId="7D85587A" w14:textId="6B32AE52" w:rsidR="00A67C67" w:rsidRPr="00743230" w:rsidRDefault="00A67C67" w:rsidP="00A67C67">
      <w:pPr>
        <w:spacing w:line="276" w:lineRule="auto"/>
        <w:ind w:firstLine="567"/>
        <w:jc w:val="both"/>
      </w:pPr>
      <w:r w:rsidRPr="00743230">
        <w:t>2. В карточке реестровой записи необходимо добавить функционал по отправке сведений в ЕРУЛ с информацией об исключении из реестра. Функционал должен быть доступ</w:t>
      </w:r>
      <w:r>
        <w:t>е</w:t>
      </w:r>
      <w:r w:rsidRPr="00743230">
        <w:t>н только для заявлений в статусе «Услуга оказана (положительный результат)», вид государственной услуги</w:t>
      </w:r>
      <w:r>
        <w:t>:</w:t>
      </w:r>
      <w:r w:rsidRPr="00743230">
        <w:t xml:space="preserve"> «Включение гражданина в перечень общественных инспекторов в области обращения с животными», подуслуг</w:t>
      </w:r>
      <w:r>
        <w:t>а:</w:t>
      </w:r>
      <w:r w:rsidRPr="00743230">
        <w:t xml:space="preserve"> «Включение в перечень».</w:t>
      </w:r>
    </w:p>
    <w:p w14:paraId="7FA03D72" w14:textId="77777777" w:rsidR="00A67C67" w:rsidRPr="00743230" w:rsidRDefault="00A67C67" w:rsidP="00A67C67">
      <w:pPr>
        <w:spacing w:line="276" w:lineRule="auto"/>
        <w:ind w:firstLine="567"/>
        <w:jc w:val="both"/>
      </w:pPr>
      <w:r w:rsidRPr="00743230">
        <w:t>Сценарий исключения общественного инспектора в области обращения с животными по инициативе сотрудника ведомства должен быть определен в ЧТЗ.</w:t>
      </w:r>
    </w:p>
    <w:p w14:paraId="4BB2FEC3" w14:textId="41624BCE" w:rsidR="00A67C67" w:rsidRDefault="00A67C67" w:rsidP="00A67C67">
      <w:pPr>
        <w:pStyle w:val="B3"/>
        <w:numPr>
          <w:ilvl w:val="0"/>
          <w:numId w:val="0"/>
        </w:numPr>
        <w:tabs>
          <w:tab w:val="left" w:pos="993"/>
        </w:tabs>
        <w:ind w:firstLine="567"/>
        <w:rPr>
          <w:szCs w:val="24"/>
        </w:rPr>
      </w:pPr>
      <w:r>
        <w:rPr>
          <w:szCs w:val="24"/>
        </w:rPr>
        <w:t>3</w:t>
      </w:r>
      <w:r w:rsidRPr="00743230">
        <w:rPr>
          <w:szCs w:val="24"/>
        </w:rPr>
        <w:t xml:space="preserve">. Для государственных услуг, оказываемых в рамках международного законодательства, должен быть реализован механизм </w:t>
      </w:r>
      <w:r>
        <w:rPr>
          <w:szCs w:val="24"/>
        </w:rPr>
        <w:t xml:space="preserve">автоматического </w:t>
      </w:r>
      <w:r w:rsidRPr="00743230">
        <w:rPr>
          <w:szCs w:val="24"/>
        </w:rPr>
        <w:t xml:space="preserve">формирования номера разрешения. Перечень </w:t>
      </w:r>
      <w:r>
        <w:rPr>
          <w:szCs w:val="24"/>
        </w:rPr>
        <w:t xml:space="preserve">таких </w:t>
      </w:r>
      <w:r w:rsidRPr="00743230">
        <w:rPr>
          <w:szCs w:val="24"/>
        </w:rPr>
        <w:t>государственных услуг, алгоритм формирования и структура номера должны быть уточнены и приведены в ЧТЗ.</w:t>
      </w:r>
    </w:p>
    <w:p w14:paraId="05C75E58" w14:textId="6E303C68" w:rsidR="008B2FCE" w:rsidRPr="008B2FCE" w:rsidRDefault="008B2FCE" w:rsidP="00A67C67">
      <w:pPr>
        <w:pStyle w:val="B3"/>
        <w:numPr>
          <w:ilvl w:val="0"/>
          <w:numId w:val="0"/>
        </w:numPr>
        <w:tabs>
          <w:tab w:val="left" w:pos="993"/>
        </w:tabs>
        <w:ind w:firstLine="567"/>
        <w:rPr>
          <w:szCs w:val="24"/>
        </w:rPr>
      </w:pPr>
      <w:r>
        <w:rPr>
          <w:szCs w:val="24"/>
        </w:rPr>
        <w:t xml:space="preserve">4. </w:t>
      </w:r>
      <w:r w:rsidR="00C3346D" w:rsidRPr="00C3346D">
        <w:rPr>
          <w:szCs w:val="24"/>
        </w:rPr>
        <w:t>В подсистеме ведения государственного кадастра отходов необходимо обеспечить возможность редактирования сведений, содержащихся в подразделе «Объекты размещения твердых коммунальных отходов» карточек ГРОРО для действующих объектов</w:t>
      </w:r>
      <w:r w:rsidRPr="008B2FCE">
        <w:rPr>
          <w:szCs w:val="24"/>
        </w:rPr>
        <w:t>.</w:t>
      </w:r>
    </w:p>
    <w:p w14:paraId="386F0C7E" w14:textId="2E19894D" w:rsidR="007A66E7" w:rsidRDefault="007A66E7" w:rsidP="007A66E7">
      <w:pPr>
        <w:pStyle w:val="2a"/>
      </w:pPr>
      <w:bookmarkStart w:id="615" w:name="_Toc241838074"/>
      <w:r w:rsidRPr="004534A4">
        <w:t xml:space="preserve">Требования </w:t>
      </w:r>
      <w:r w:rsidRPr="003834D3">
        <w:t xml:space="preserve">к </w:t>
      </w:r>
      <w:r>
        <w:t xml:space="preserve">интеграции </w:t>
      </w:r>
      <w:r w:rsidR="00DC0327">
        <w:t>с иными информационными системами</w:t>
      </w:r>
      <w:bookmarkEnd w:id="615"/>
      <w:r w:rsidRPr="004534A4">
        <w:t xml:space="preserve"> </w:t>
      </w:r>
    </w:p>
    <w:p w14:paraId="4F061C0D" w14:textId="236D1095" w:rsidR="007A66E7" w:rsidRDefault="00DC0327" w:rsidP="00611CC4">
      <w:pPr>
        <w:pStyle w:val="B3"/>
        <w:numPr>
          <w:ilvl w:val="0"/>
          <w:numId w:val="0"/>
        </w:numPr>
        <w:tabs>
          <w:tab w:val="left" w:pos="993"/>
        </w:tabs>
        <w:ind w:firstLine="709"/>
      </w:pPr>
      <w:r>
        <w:t>Должна быть реализовано интеграционное взаимодействие ПТК «Госконтроль» с ф</w:t>
      </w:r>
      <w:r w:rsidRPr="00DC0327">
        <w:t>едеральн</w:t>
      </w:r>
      <w:r>
        <w:t>ой</w:t>
      </w:r>
      <w:r w:rsidRPr="00DC0327">
        <w:t xml:space="preserve"> информационн</w:t>
      </w:r>
      <w:r>
        <w:t>ой</w:t>
      </w:r>
      <w:r w:rsidRPr="00DC0327">
        <w:t xml:space="preserve"> адресн</w:t>
      </w:r>
      <w:r>
        <w:t>ой системой</w:t>
      </w:r>
      <w:r w:rsidRPr="00DC0327">
        <w:t xml:space="preserve"> (ФИАС)</w:t>
      </w:r>
      <w:r>
        <w:t>, оператором которой является ФНС России, в целях автоматизации процесса обновления о</w:t>
      </w:r>
      <w:r w:rsidRPr="00DC0327">
        <w:t>бщероссийск</w:t>
      </w:r>
      <w:r>
        <w:t>ого</w:t>
      </w:r>
      <w:r w:rsidRPr="00DC0327">
        <w:t xml:space="preserve"> классификатор</w:t>
      </w:r>
      <w:r>
        <w:t>а</w:t>
      </w:r>
      <w:r w:rsidRPr="00DC0327">
        <w:t xml:space="preserve"> территорий муниципальных образований</w:t>
      </w:r>
      <w:r>
        <w:t xml:space="preserve"> (ОКТМО), используемого во внутренних алгоритмах и процессах ПТК «Госконтроль».</w:t>
      </w:r>
    </w:p>
    <w:p w14:paraId="2A21F581" w14:textId="0AF8AE68" w:rsidR="00D00628" w:rsidRDefault="00D00628" w:rsidP="00611CC4">
      <w:pPr>
        <w:pStyle w:val="B3"/>
        <w:numPr>
          <w:ilvl w:val="0"/>
          <w:numId w:val="0"/>
        </w:numPr>
        <w:tabs>
          <w:tab w:val="left" w:pos="993"/>
        </w:tabs>
        <w:ind w:firstLine="709"/>
      </w:pPr>
      <w:r>
        <w:t>Должно быть реализовано интеграционное взаимодействие ПТК «</w:t>
      </w:r>
      <w:r w:rsidR="00EF453C">
        <w:t>Г</w:t>
      </w:r>
      <w:r>
        <w:t xml:space="preserve">осконтроль» с Единым реестром малого и среднего </w:t>
      </w:r>
      <w:r w:rsidR="00EF453C">
        <w:t>предпринимательства, оператором</w:t>
      </w:r>
      <w:r>
        <w:t xml:space="preserve"> которого является ФНС России, </w:t>
      </w:r>
      <w:r w:rsidR="00EF453C">
        <w:t xml:space="preserve">в целях автоматического заполнения поля принадлежности к </w:t>
      </w:r>
      <w:r w:rsidR="00B631D9">
        <w:t xml:space="preserve">субъектам </w:t>
      </w:r>
      <w:r w:rsidR="00EF453C">
        <w:t xml:space="preserve">МСП при формировании ДПНВОС через вид сведений </w:t>
      </w:r>
      <w:r w:rsidR="00EF453C" w:rsidRPr="00EF453C">
        <w:t>ФНС России «Предоставление сведений из реестра малого и среднего предпринимательства в отношении юридических лиц и индивидуальных предпринимателей»</w:t>
      </w:r>
      <w:r w:rsidR="0060461C">
        <w:t xml:space="preserve"> (</w:t>
      </w:r>
      <w:r w:rsidR="0060461C" w:rsidRPr="0060461C">
        <w:t>https://nsud.gosuslugi.ru/pud/#/inquiries/card/dd0a3aac-d9cd-11eb-87f2-6dd2d98a56b1</w:t>
      </w:r>
      <w:r w:rsidR="0060461C">
        <w:t>)</w:t>
      </w:r>
      <w:r w:rsidR="0060461C">
        <w:rPr>
          <w:rStyle w:val="aff9"/>
        </w:rPr>
        <w:footnoteReference w:id="3"/>
      </w:r>
      <w:r w:rsidR="00EF453C">
        <w:t>.</w:t>
      </w:r>
    </w:p>
    <w:p w14:paraId="07E76DC5" w14:textId="0FDD3656" w:rsidR="00DC0327" w:rsidRDefault="00DC0327" w:rsidP="00611CC4">
      <w:pPr>
        <w:pStyle w:val="B3"/>
        <w:numPr>
          <w:ilvl w:val="0"/>
          <w:numId w:val="0"/>
        </w:numPr>
        <w:tabs>
          <w:tab w:val="left" w:pos="993"/>
        </w:tabs>
        <w:ind w:firstLine="709"/>
      </w:pPr>
      <w:r>
        <w:t>Способ информационного взаимодействия и атрибутивный состав данных ОКТМО должен быть определен на этапе разработки ЧТЗ.</w:t>
      </w:r>
    </w:p>
    <w:p w14:paraId="4F3882E8" w14:textId="67A052D9" w:rsidR="00084959" w:rsidRPr="004534A4" w:rsidRDefault="00084959" w:rsidP="001B0BDF">
      <w:pPr>
        <w:pStyle w:val="2a"/>
        <w:rPr>
          <w:szCs w:val="24"/>
        </w:rPr>
      </w:pPr>
      <w:bookmarkStart w:id="616" w:name="_Toc236036849"/>
      <w:bookmarkStart w:id="617" w:name="_Toc236036850"/>
      <w:bookmarkStart w:id="618" w:name="_Toc236036851"/>
      <w:bookmarkStart w:id="619" w:name="_Toc236036852"/>
      <w:bookmarkStart w:id="620" w:name="_Toc236036853"/>
      <w:bookmarkStart w:id="621" w:name="_Toc236036854"/>
      <w:bookmarkStart w:id="622" w:name="_Toc236036855"/>
      <w:bookmarkStart w:id="623" w:name="_Toc236036856"/>
      <w:bookmarkStart w:id="624" w:name="_Toc236036857"/>
      <w:bookmarkStart w:id="625" w:name="_Toc236036858"/>
      <w:bookmarkStart w:id="626" w:name="_Toc236036859"/>
      <w:bookmarkStart w:id="627" w:name="_Toc236036860"/>
      <w:bookmarkStart w:id="628" w:name="_Toc236036861"/>
      <w:bookmarkStart w:id="629" w:name="_Toc236036862"/>
      <w:bookmarkStart w:id="630" w:name="_Toc236036863"/>
      <w:bookmarkStart w:id="631" w:name="_Toc236036864"/>
      <w:bookmarkStart w:id="632" w:name="_Toc236036865"/>
      <w:bookmarkStart w:id="633" w:name="_Toc236036866"/>
      <w:bookmarkStart w:id="634" w:name="_Toc236036867"/>
      <w:bookmarkStart w:id="635" w:name="_Toc236036868"/>
      <w:bookmarkStart w:id="636" w:name="_Toc236036869"/>
      <w:bookmarkStart w:id="637" w:name="_Toc236036870"/>
      <w:bookmarkStart w:id="638" w:name="_Toc236036871"/>
      <w:bookmarkStart w:id="639" w:name="_Toc236036872"/>
      <w:bookmarkStart w:id="640" w:name="_Toc236036873"/>
      <w:bookmarkStart w:id="641" w:name="_Toc236036874"/>
      <w:bookmarkStart w:id="642" w:name="_Toc135066917"/>
      <w:bookmarkStart w:id="643" w:name="_Toc241838075"/>
      <w:bookmarkStart w:id="644" w:name="_Toc95840405"/>
      <w:bookmarkStart w:id="645" w:name="_Toc55549131"/>
      <w:bookmarkStart w:id="646" w:name="_Toc79684101"/>
      <w:bookmarkStart w:id="647" w:name="_Ref45612543"/>
      <w:bookmarkStart w:id="648" w:name="_Toc42616117"/>
      <w:bookmarkStart w:id="649" w:name="_Toc49379263"/>
      <w:bookmarkStart w:id="650" w:name="_Toc51663395"/>
      <w:bookmarkStart w:id="651" w:name="_Ref455068049"/>
      <w:bookmarkStart w:id="652" w:name="_Toc457559829"/>
      <w:bookmarkStart w:id="653" w:name="_Toc484538770"/>
      <w:bookmarkStart w:id="654" w:name="_Toc38313354"/>
      <w:bookmarkEnd w:id="613"/>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r w:rsidRPr="00621090">
        <w:rPr>
          <w:szCs w:val="24"/>
        </w:rPr>
        <w:t>Требования к надежности</w:t>
      </w:r>
      <w:bookmarkEnd w:id="642"/>
      <w:r w:rsidRPr="00621090">
        <w:rPr>
          <w:szCs w:val="24"/>
        </w:rPr>
        <w:t xml:space="preserve"> </w:t>
      </w:r>
      <w:r w:rsidR="003E7E94" w:rsidRPr="00621090">
        <w:rPr>
          <w:szCs w:val="24"/>
        </w:rPr>
        <w:t>дорабатываем</w:t>
      </w:r>
      <w:r w:rsidR="00672BA5">
        <w:rPr>
          <w:szCs w:val="24"/>
        </w:rPr>
        <w:t>ой Системы</w:t>
      </w:r>
      <w:bookmarkEnd w:id="643"/>
    </w:p>
    <w:p w14:paraId="4602E8AE" w14:textId="77777777" w:rsidR="00084959" w:rsidRPr="004534A4" w:rsidRDefault="00084959" w:rsidP="00065ABD">
      <w:pPr>
        <w:pStyle w:val="B3f4"/>
        <w:rPr>
          <w:szCs w:val="24"/>
        </w:rPr>
      </w:pPr>
      <w:r w:rsidRPr="004534A4">
        <w:rPr>
          <w:szCs w:val="24"/>
        </w:rPr>
        <w:t>К показателям надежности относятся следующие показатели:</w:t>
      </w:r>
    </w:p>
    <w:p w14:paraId="78A53259" w14:textId="77777777" w:rsidR="00084959" w:rsidRPr="004534A4" w:rsidRDefault="00084959" w:rsidP="00232727">
      <w:pPr>
        <w:pStyle w:val="B3"/>
        <w:numPr>
          <w:ilvl w:val="0"/>
          <w:numId w:val="87"/>
        </w:numPr>
        <w:rPr>
          <w:szCs w:val="24"/>
        </w:rPr>
      </w:pPr>
      <w:r w:rsidRPr="004534A4">
        <w:rPr>
          <w:szCs w:val="24"/>
        </w:rPr>
        <w:t>доступность (%) – способность информационной системы выполнять согласованную функцию в течение оговоренного времени, рассчитывается как отношение разницы времени работы информационной системы и времени простоя к произведению времени работы информационной системы на 100;</w:t>
      </w:r>
    </w:p>
    <w:p w14:paraId="74898A0C" w14:textId="77777777" w:rsidR="00084959" w:rsidRPr="004534A4" w:rsidRDefault="00084959" w:rsidP="00232727">
      <w:pPr>
        <w:pStyle w:val="B3"/>
        <w:numPr>
          <w:ilvl w:val="0"/>
          <w:numId w:val="87"/>
        </w:numPr>
        <w:rPr>
          <w:szCs w:val="24"/>
        </w:rPr>
      </w:pPr>
      <w:r w:rsidRPr="004534A4">
        <w:rPr>
          <w:szCs w:val="24"/>
        </w:rPr>
        <w:t>надежность (час) – мера того, как долго информационная система может сохранять непрерывную работоспособность в рамках выполнения согласованных функций;</w:t>
      </w:r>
    </w:p>
    <w:p w14:paraId="5B81E904" w14:textId="77777777" w:rsidR="00084959" w:rsidRPr="004534A4" w:rsidRDefault="00084959" w:rsidP="00232727">
      <w:pPr>
        <w:pStyle w:val="B3"/>
        <w:numPr>
          <w:ilvl w:val="0"/>
          <w:numId w:val="87"/>
        </w:numPr>
        <w:rPr>
          <w:szCs w:val="24"/>
        </w:rPr>
      </w:pPr>
      <w:r w:rsidRPr="004534A4">
        <w:rPr>
          <w:szCs w:val="24"/>
        </w:rPr>
        <w:t>время сохранности данных (час) – допустимый период времени, за который могут быть утрачены данные;</w:t>
      </w:r>
    </w:p>
    <w:p w14:paraId="21D525A2" w14:textId="77777777" w:rsidR="00084959" w:rsidRPr="004534A4" w:rsidRDefault="00084959" w:rsidP="00232727">
      <w:pPr>
        <w:pStyle w:val="B3"/>
        <w:numPr>
          <w:ilvl w:val="0"/>
          <w:numId w:val="87"/>
        </w:numPr>
        <w:rPr>
          <w:szCs w:val="24"/>
        </w:rPr>
      </w:pPr>
      <w:r w:rsidRPr="004534A4">
        <w:rPr>
          <w:szCs w:val="24"/>
        </w:rPr>
        <w:t>время восстановления после сбоя (час) – допустимое время восстановления работоспособности.</w:t>
      </w:r>
    </w:p>
    <w:p w14:paraId="09116FE7" w14:textId="3F849237" w:rsidR="00084959" w:rsidRPr="004534A4" w:rsidRDefault="00084959" w:rsidP="00065ABD">
      <w:pPr>
        <w:pStyle w:val="B3f4"/>
        <w:rPr>
          <w:szCs w:val="24"/>
        </w:rPr>
      </w:pPr>
      <w:r w:rsidRPr="004534A4">
        <w:rPr>
          <w:szCs w:val="24"/>
        </w:rPr>
        <w:t xml:space="preserve">При развитии </w:t>
      </w:r>
      <w:r w:rsidR="00672BA5">
        <w:rPr>
          <w:szCs w:val="24"/>
        </w:rPr>
        <w:t>С</w:t>
      </w:r>
      <w:r w:rsidRPr="004534A4">
        <w:rPr>
          <w:szCs w:val="24"/>
        </w:rPr>
        <w:t>истем</w:t>
      </w:r>
      <w:r w:rsidR="00672BA5">
        <w:rPr>
          <w:szCs w:val="24"/>
        </w:rPr>
        <w:t>ы</w:t>
      </w:r>
      <w:r w:rsidRPr="004534A4">
        <w:rPr>
          <w:szCs w:val="24"/>
        </w:rPr>
        <w:t xml:space="preserve"> должно быть обеспечено достижение следующих параметров надежности:</w:t>
      </w:r>
    </w:p>
    <w:p w14:paraId="7CFE9F4C" w14:textId="2F1E3B6A" w:rsidR="00084959" w:rsidRPr="004534A4" w:rsidRDefault="00084959" w:rsidP="00232727">
      <w:pPr>
        <w:pStyle w:val="B3"/>
        <w:numPr>
          <w:ilvl w:val="0"/>
          <w:numId w:val="88"/>
        </w:numPr>
        <w:rPr>
          <w:szCs w:val="24"/>
        </w:rPr>
      </w:pPr>
      <w:r w:rsidRPr="004534A4">
        <w:rPr>
          <w:szCs w:val="24"/>
        </w:rPr>
        <w:t>надежность – 1441 часов;</w:t>
      </w:r>
    </w:p>
    <w:p w14:paraId="4F321128" w14:textId="77777777" w:rsidR="00084959" w:rsidRPr="004534A4" w:rsidRDefault="00084959" w:rsidP="00232727">
      <w:pPr>
        <w:pStyle w:val="B3"/>
        <w:numPr>
          <w:ilvl w:val="0"/>
          <w:numId w:val="88"/>
        </w:numPr>
        <w:rPr>
          <w:szCs w:val="24"/>
        </w:rPr>
      </w:pPr>
      <w:r w:rsidRPr="004534A4">
        <w:rPr>
          <w:szCs w:val="24"/>
        </w:rPr>
        <w:t>доступность – 98,5%;</w:t>
      </w:r>
    </w:p>
    <w:p w14:paraId="4EC9109C" w14:textId="629F7726" w:rsidR="00084959" w:rsidRPr="004534A4" w:rsidRDefault="00084959" w:rsidP="00232727">
      <w:pPr>
        <w:pStyle w:val="B3"/>
        <w:numPr>
          <w:ilvl w:val="0"/>
          <w:numId w:val="88"/>
        </w:numPr>
        <w:rPr>
          <w:szCs w:val="24"/>
        </w:rPr>
      </w:pPr>
      <w:r w:rsidRPr="004534A4">
        <w:rPr>
          <w:szCs w:val="24"/>
        </w:rPr>
        <w:t>время сохранности данных – 24 часа;</w:t>
      </w:r>
    </w:p>
    <w:p w14:paraId="128F0BCA" w14:textId="77777777" w:rsidR="00084959" w:rsidRPr="004534A4" w:rsidRDefault="00084959" w:rsidP="00232727">
      <w:pPr>
        <w:pStyle w:val="B3"/>
        <w:numPr>
          <w:ilvl w:val="0"/>
          <w:numId w:val="88"/>
        </w:numPr>
        <w:rPr>
          <w:szCs w:val="24"/>
        </w:rPr>
      </w:pPr>
      <w:r w:rsidRPr="004534A4">
        <w:rPr>
          <w:szCs w:val="24"/>
        </w:rPr>
        <w:t>время восстановления после сбоя – 24 часа.</w:t>
      </w:r>
    </w:p>
    <w:p w14:paraId="354CBCDE" w14:textId="3EB61742" w:rsidR="00222319" w:rsidRPr="004534A4" w:rsidRDefault="00222319" w:rsidP="001B0BDF">
      <w:pPr>
        <w:pStyle w:val="2a"/>
        <w:rPr>
          <w:szCs w:val="24"/>
        </w:rPr>
      </w:pPr>
      <w:bookmarkStart w:id="655" w:name="_Toc135066919"/>
      <w:bookmarkStart w:id="656" w:name="_Toc241838076"/>
      <w:r w:rsidRPr="004534A4">
        <w:rPr>
          <w:szCs w:val="24"/>
        </w:rPr>
        <w:t>Требования к составу и параметрам технических средств</w:t>
      </w:r>
      <w:bookmarkEnd w:id="655"/>
      <w:r w:rsidR="003E7E94" w:rsidRPr="004534A4">
        <w:rPr>
          <w:szCs w:val="24"/>
        </w:rPr>
        <w:t xml:space="preserve"> дорабатываем</w:t>
      </w:r>
      <w:r w:rsidR="00672BA5">
        <w:rPr>
          <w:szCs w:val="24"/>
        </w:rPr>
        <w:t>ой</w:t>
      </w:r>
      <w:r w:rsidR="003E7E94" w:rsidRPr="004534A4">
        <w:rPr>
          <w:szCs w:val="24"/>
        </w:rPr>
        <w:t xml:space="preserve"> </w:t>
      </w:r>
      <w:r w:rsidR="008D3294">
        <w:rPr>
          <w:szCs w:val="24"/>
        </w:rPr>
        <w:t>С</w:t>
      </w:r>
      <w:r w:rsidR="003E7E94" w:rsidRPr="004534A4">
        <w:rPr>
          <w:szCs w:val="24"/>
        </w:rPr>
        <w:t>истем</w:t>
      </w:r>
      <w:r w:rsidR="00672BA5">
        <w:rPr>
          <w:szCs w:val="24"/>
        </w:rPr>
        <w:t>ы</w:t>
      </w:r>
      <w:bookmarkEnd w:id="656"/>
      <w:r w:rsidR="003E7E94" w:rsidRPr="004534A4">
        <w:rPr>
          <w:szCs w:val="24"/>
        </w:rPr>
        <w:t xml:space="preserve"> </w:t>
      </w:r>
    </w:p>
    <w:p w14:paraId="19372205" w14:textId="116C2007" w:rsidR="007D0264" w:rsidRPr="004534A4" w:rsidRDefault="007D0264" w:rsidP="00065ABD">
      <w:pPr>
        <w:pStyle w:val="B3f4"/>
        <w:rPr>
          <w:szCs w:val="24"/>
          <w:lang w:bidi="en-US"/>
        </w:rPr>
      </w:pPr>
      <w:r w:rsidRPr="004534A4">
        <w:rPr>
          <w:szCs w:val="24"/>
          <w:lang w:bidi="en-US"/>
        </w:rPr>
        <w:t>Доработанн</w:t>
      </w:r>
      <w:r w:rsidR="00672BA5">
        <w:rPr>
          <w:szCs w:val="24"/>
          <w:lang w:bidi="en-US"/>
        </w:rPr>
        <w:t>ая Система</w:t>
      </w:r>
      <w:r w:rsidRPr="004534A4">
        <w:rPr>
          <w:rFonts w:eastAsia="Calibri"/>
          <w:szCs w:val="24"/>
        </w:rPr>
        <w:t xml:space="preserve"> должн</w:t>
      </w:r>
      <w:r w:rsidR="00672BA5">
        <w:rPr>
          <w:rFonts w:eastAsia="Calibri"/>
          <w:szCs w:val="24"/>
        </w:rPr>
        <w:t>а</w:t>
      </w:r>
      <w:r w:rsidRPr="004534A4">
        <w:rPr>
          <w:rFonts w:eastAsia="Calibri"/>
          <w:szCs w:val="24"/>
        </w:rPr>
        <w:t xml:space="preserve"> </w:t>
      </w:r>
      <w:r w:rsidR="00B23264" w:rsidRPr="004534A4">
        <w:rPr>
          <w:rFonts w:eastAsia="Calibri"/>
          <w:szCs w:val="24"/>
        </w:rPr>
        <w:t>размещаться на технических средствах ГЕОП.</w:t>
      </w:r>
      <w:r w:rsidR="004A2973" w:rsidRPr="004534A4">
        <w:rPr>
          <w:rFonts w:eastAsia="Calibri"/>
          <w:szCs w:val="24"/>
        </w:rPr>
        <w:t xml:space="preserve"> Текущий состав используемых технических средств </w:t>
      </w:r>
      <w:r w:rsidR="00EA45E4">
        <w:rPr>
          <w:rFonts w:eastAsia="Calibri"/>
          <w:szCs w:val="24"/>
        </w:rPr>
        <w:t xml:space="preserve">справочно </w:t>
      </w:r>
      <w:r w:rsidR="004A2973" w:rsidRPr="004534A4">
        <w:rPr>
          <w:rFonts w:eastAsia="Calibri"/>
          <w:szCs w:val="24"/>
        </w:rPr>
        <w:t>приведен в Приложении 1</w:t>
      </w:r>
      <w:r w:rsidR="0062693A">
        <w:rPr>
          <w:rFonts w:eastAsia="Calibri"/>
          <w:szCs w:val="24"/>
        </w:rPr>
        <w:t xml:space="preserve"> к </w:t>
      </w:r>
      <w:r w:rsidR="0062693A">
        <w:rPr>
          <w:szCs w:val="24"/>
        </w:rPr>
        <w:t>настоящему ТЗ</w:t>
      </w:r>
      <w:r w:rsidR="004A2973" w:rsidRPr="004534A4">
        <w:rPr>
          <w:rFonts w:eastAsia="Calibri"/>
          <w:szCs w:val="24"/>
        </w:rPr>
        <w:t>.</w:t>
      </w:r>
    </w:p>
    <w:p w14:paraId="5BF64E50" w14:textId="7DE2118F" w:rsidR="00222319" w:rsidRPr="004534A4" w:rsidRDefault="00222319" w:rsidP="00065ABD">
      <w:pPr>
        <w:pStyle w:val="B3f4"/>
        <w:rPr>
          <w:szCs w:val="24"/>
        </w:rPr>
      </w:pPr>
      <w:r w:rsidRPr="004534A4">
        <w:rPr>
          <w:szCs w:val="24"/>
          <w:lang w:bidi="en-US"/>
        </w:rPr>
        <w:t xml:space="preserve">Требования к </w:t>
      </w:r>
      <w:r w:rsidR="00B23264" w:rsidRPr="004534A4">
        <w:rPr>
          <w:szCs w:val="24"/>
          <w:lang w:bidi="en-US"/>
        </w:rPr>
        <w:t xml:space="preserve">составу и параметрам </w:t>
      </w:r>
      <w:r w:rsidRPr="004534A4">
        <w:rPr>
          <w:szCs w:val="24"/>
          <w:lang w:bidi="en-US"/>
        </w:rPr>
        <w:t>технически</w:t>
      </w:r>
      <w:r w:rsidR="00B23264" w:rsidRPr="004534A4">
        <w:rPr>
          <w:szCs w:val="24"/>
          <w:lang w:bidi="en-US"/>
        </w:rPr>
        <w:t>х</w:t>
      </w:r>
      <w:r w:rsidRPr="004534A4">
        <w:rPr>
          <w:szCs w:val="24"/>
          <w:lang w:bidi="en-US"/>
        </w:rPr>
        <w:t xml:space="preserve"> средств (оборудованию), необходимым для обеспечения работоспособности </w:t>
      </w:r>
      <w:r w:rsidR="00C951D6" w:rsidRPr="004534A4">
        <w:rPr>
          <w:rFonts w:eastAsia="Calibri"/>
          <w:szCs w:val="24"/>
        </w:rPr>
        <w:t>доработанн</w:t>
      </w:r>
      <w:r w:rsidR="00672BA5">
        <w:rPr>
          <w:rFonts w:eastAsia="Calibri"/>
          <w:szCs w:val="24"/>
        </w:rPr>
        <w:t>ой</w:t>
      </w:r>
      <w:r w:rsidR="00C951D6" w:rsidRPr="004534A4">
        <w:rPr>
          <w:rFonts w:eastAsia="Calibri"/>
          <w:szCs w:val="24"/>
        </w:rPr>
        <w:t xml:space="preserve"> </w:t>
      </w:r>
      <w:r w:rsidR="00672BA5">
        <w:rPr>
          <w:rFonts w:eastAsia="Calibri"/>
          <w:szCs w:val="24"/>
        </w:rPr>
        <w:t>С</w:t>
      </w:r>
      <w:r w:rsidR="00C951D6" w:rsidRPr="004534A4">
        <w:rPr>
          <w:rFonts w:eastAsia="Calibri"/>
          <w:szCs w:val="24"/>
        </w:rPr>
        <w:t>истем</w:t>
      </w:r>
      <w:r w:rsidR="00672BA5">
        <w:rPr>
          <w:rFonts w:eastAsia="Calibri"/>
          <w:szCs w:val="24"/>
        </w:rPr>
        <w:t>ы</w:t>
      </w:r>
      <w:r w:rsidRPr="004534A4">
        <w:rPr>
          <w:szCs w:val="24"/>
          <w:lang w:bidi="en-US"/>
        </w:rPr>
        <w:t xml:space="preserve">, </w:t>
      </w:r>
      <w:r w:rsidR="00B23264" w:rsidRPr="004534A4">
        <w:rPr>
          <w:szCs w:val="24"/>
          <w:lang w:bidi="en-US"/>
        </w:rPr>
        <w:t xml:space="preserve">с учетом возможностей ГЕОП, </w:t>
      </w:r>
      <w:r w:rsidRPr="004534A4">
        <w:rPr>
          <w:szCs w:val="24"/>
          <w:lang w:bidi="en-US"/>
        </w:rPr>
        <w:t xml:space="preserve">должны быть сформулированы Исполнителем </w:t>
      </w:r>
      <w:r w:rsidR="00C951D6" w:rsidRPr="004534A4">
        <w:rPr>
          <w:rFonts w:eastAsia="Calibri"/>
          <w:szCs w:val="24"/>
          <w:lang w:eastAsia="x-none"/>
        </w:rPr>
        <w:t>в пояснительн</w:t>
      </w:r>
      <w:r w:rsidR="00672BA5">
        <w:rPr>
          <w:rFonts w:eastAsia="Calibri"/>
          <w:szCs w:val="24"/>
          <w:lang w:eastAsia="x-none"/>
        </w:rPr>
        <w:t>ой</w:t>
      </w:r>
      <w:r w:rsidR="00C951D6" w:rsidRPr="004534A4">
        <w:rPr>
          <w:rFonts w:eastAsia="Calibri"/>
          <w:szCs w:val="24"/>
          <w:lang w:eastAsia="x-none"/>
        </w:rPr>
        <w:t xml:space="preserve"> записк</w:t>
      </w:r>
      <w:r w:rsidR="00672BA5">
        <w:rPr>
          <w:rFonts w:eastAsia="Calibri"/>
          <w:szCs w:val="24"/>
          <w:lang w:eastAsia="x-none"/>
        </w:rPr>
        <w:t>е</w:t>
      </w:r>
      <w:r w:rsidR="00C951D6" w:rsidRPr="004534A4">
        <w:rPr>
          <w:rFonts w:eastAsia="Calibri"/>
          <w:szCs w:val="24"/>
          <w:lang w:eastAsia="x-none"/>
        </w:rPr>
        <w:t xml:space="preserve"> техническ</w:t>
      </w:r>
      <w:r w:rsidR="00672BA5">
        <w:rPr>
          <w:rFonts w:eastAsia="Calibri"/>
          <w:szCs w:val="24"/>
          <w:lang w:eastAsia="x-none"/>
        </w:rPr>
        <w:t>ого</w:t>
      </w:r>
      <w:r w:rsidR="00C951D6" w:rsidRPr="004534A4">
        <w:rPr>
          <w:rFonts w:eastAsia="Calibri"/>
          <w:szCs w:val="24"/>
          <w:lang w:eastAsia="x-none"/>
        </w:rPr>
        <w:t xml:space="preserve"> проект</w:t>
      </w:r>
      <w:r w:rsidR="00672BA5">
        <w:rPr>
          <w:rFonts w:eastAsia="Calibri"/>
          <w:szCs w:val="24"/>
          <w:lang w:eastAsia="x-none"/>
        </w:rPr>
        <w:t>а</w:t>
      </w:r>
      <w:r w:rsidRPr="004534A4">
        <w:rPr>
          <w:szCs w:val="24"/>
          <w:lang w:bidi="en-US"/>
        </w:rPr>
        <w:t>.</w:t>
      </w:r>
      <w:r w:rsidRPr="004534A4">
        <w:rPr>
          <w:szCs w:val="24"/>
        </w:rPr>
        <w:t xml:space="preserve"> </w:t>
      </w:r>
    </w:p>
    <w:p w14:paraId="63C3EB21" w14:textId="6B47A43A" w:rsidR="00222319" w:rsidRPr="004534A4" w:rsidRDefault="00222319" w:rsidP="00065ABD">
      <w:pPr>
        <w:pStyle w:val="B3f4"/>
        <w:rPr>
          <w:szCs w:val="24"/>
          <w:lang w:bidi="en-US"/>
        </w:rPr>
      </w:pPr>
      <w:r w:rsidRPr="004534A4">
        <w:rPr>
          <w:szCs w:val="24"/>
        </w:rPr>
        <w:t>Технические</w:t>
      </w:r>
      <w:r w:rsidRPr="004534A4">
        <w:rPr>
          <w:szCs w:val="24"/>
          <w:lang w:bidi="en-US"/>
        </w:rPr>
        <w:t xml:space="preserve"> средства, необходимые для функционирования </w:t>
      </w:r>
      <w:r w:rsidR="00C951D6" w:rsidRPr="004534A4">
        <w:rPr>
          <w:rFonts w:eastAsia="Calibri"/>
          <w:szCs w:val="24"/>
        </w:rPr>
        <w:t>доработанн</w:t>
      </w:r>
      <w:r w:rsidR="00672BA5">
        <w:rPr>
          <w:rFonts w:eastAsia="Calibri"/>
          <w:szCs w:val="24"/>
        </w:rPr>
        <w:t>ой</w:t>
      </w:r>
      <w:r w:rsidR="00C951D6" w:rsidRPr="004534A4">
        <w:rPr>
          <w:rFonts w:eastAsia="Calibri"/>
          <w:szCs w:val="24"/>
        </w:rPr>
        <w:t xml:space="preserve"> </w:t>
      </w:r>
      <w:r w:rsidR="00672BA5">
        <w:rPr>
          <w:rFonts w:eastAsia="Calibri"/>
          <w:szCs w:val="24"/>
        </w:rPr>
        <w:t>С</w:t>
      </w:r>
      <w:r w:rsidR="00C951D6" w:rsidRPr="004534A4">
        <w:rPr>
          <w:rFonts w:eastAsia="Calibri"/>
          <w:szCs w:val="24"/>
        </w:rPr>
        <w:t>истем</w:t>
      </w:r>
      <w:r w:rsidR="00672BA5">
        <w:rPr>
          <w:rFonts w:eastAsia="Calibri"/>
          <w:szCs w:val="24"/>
        </w:rPr>
        <w:t>ы</w:t>
      </w:r>
      <w:r w:rsidR="00215989" w:rsidRPr="004534A4">
        <w:rPr>
          <w:rFonts w:eastAsia="Calibri"/>
          <w:szCs w:val="24"/>
        </w:rPr>
        <w:t>,</w:t>
      </w:r>
      <w:r w:rsidRPr="004534A4">
        <w:rPr>
          <w:szCs w:val="24"/>
          <w:lang w:bidi="en-US"/>
        </w:rPr>
        <w:t xml:space="preserve"> предоставляются, размещаются и обслуживаются Заказчиком.</w:t>
      </w:r>
    </w:p>
    <w:p w14:paraId="6E202BCD" w14:textId="44CA2FA2" w:rsidR="00222319" w:rsidRPr="004534A4" w:rsidRDefault="00222319" w:rsidP="001B0BDF">
      <w:pPr>
        <w:pStyle w:val="2a"/>
        <w:rPr>
          <w:szCs w:val="24"/>
        </w:rPr>
      </w:pPr>
      <w:bookmarkStart w:id="657" w:name="_Toc135066920"/>
      <w:bookmarkStart w:id="658" w:name="_Toc241838077"/>
      <w:r w:rsidRPr="004534A4">
        <w:rPr>
          <w:szCs w:val="24"/>
        </w:rPr>
        <w:t>Требования к маркировке и упаковке</w:t>
      </w:r>
      <w:bookmarkEnd w:id="657"/>
      <w:r w:rsidR="00D2340D" w:rsidRPr="004534A4">
        <w:rPr>
          <w:szCs w:val="24"/>
        </w:rPr>
        <w:t xml:space="preserve"> </w:t>
      </w:r>
      <w:r w:rsidR="00672BA5">
        <w:rPr>
          <w:szCs w:val="24"/>
        </w:rPr>
        <w:t>дорабатываемой</w:t>
      </w:r>
      <w:r w:rsidR="00D2340D" w:rsidRPr="004534A4">
        <w:rPr>
          <w:szCs w:val="24"/>
        </w:rPr>
        <w:t xml:space="preserve"> </w:t>
      </w:r>
      <w:r w:rsidR="00672BA5">
        <w:rPr>
          <w:szCs w:val="24"/>
        </w:rPr>
        <w:t>Системы</w:t>
      </w:r>
      <w:bookmarkEnd w:id="658"/>
    </w:p>
    <w:p w14:paraId="633D3701" w14:textId="77777777" w:rsidR="00222319" w:rsidRPr="004534A4" w:rsidRDefault="00222319" w:rsidP="00065ABD">
      <w:pPr>
        <w:pStyle w:val="B3f4"/>
        <w:rPr>
          <w:rFonts w:eastAsia="Arial Unicode MS"/>
          <w:szCs w:val="24"/>
        </w:rPr>
      </w:pPr>
      <w:r w:rsidRPr="004534A4">
        <w:rPr>
          <w:rFonts w:eastAsia="Arial Unicode MS"/>
          <w:szCs w:val="24"/>
        </w:rPr>
        <w:t>Не предъявляются.</w:t>
      </w:r>
    </w:p>
    <w:p w14:paraId="3E7411FB" w14:textId="54EC86EB" w:rsidR="00222319" w:rsidRPr="004534A4" w:rsidRDefault="00222319" w:rsidP="001B0BDF">
      <w:pPr>
        <w:pStyle w:val="2a"/>
        <w:rPr>
          <w:szCs w:val="24"/>
        </w:rPr>
      </w:pPr>
      <w:bookmarkStart w:id="659" w:name="_Toc135066921"/>
      <w:bookmarkStart w:id="660" w:name="_Toc241838078"/>
      <w:r w:rsidRPr="004534A4">
        <w:rPr>
          <w:szCs w:val="24"/>
        </w:rPr>
        <w:t>Требования к транспортированию и хранению</w:t>
      </w:r>
      <w:bookmarkEnd w:id="659"/>
      <w:r w:rsidR="00D2340D" w:rsidRPr="004534A4">
        <w:rPr>
          <w:szCs w:val="24"/>
        </w:rPr>
        <w:t xml:space="preserve"> </w:t>
      </w:r>
      <w:r w:rsidR="00672BA5">
        <w:rPr>
          <w:szCs w:val="24"/>
        </w:rPr>
        <w:t>дорабатываемой</w:t>
      </w:r>
      <w:r w:rsidR="00D2340D" w:rsidRPr="004534A4">
        <w:rPr>
          <w:szCs w:val="24"/>
        </w:rPr>
        <w:t xml:space="preserve"> </w:t>
      </w:r>
      <w:r w:rsidR="00672BA5">
        <w:rPr>
          <w:szCs w:val="24"/>
        </w:rPr>
        <w:t>Системы</w:t>
      </w:r>
      <w:bookmarkEnd w:id="660"/>
    </w:p>
    <w:p w14:paraId="05E2A440" w14:textId="77777777" w:rsidR="00222319" w:rsidRPr="004534A4" w:rsidRDefault="00222319" w:rsidP="00065ABD">
      <w:pPr>
        <w:pStyle w:val="B3f4"/>
        <w:rPr>
          <w:rFonts w:eastAsia="Arial Unicode MS"/>
          <w:szCs w:val="24"/>
        </w:rPr>
      </w:pPr>
      <w:r w:rsidRPr="004534A4">
        <w:rPr>
          <w:rFonts w:eastAsia="Arial Unicode MS"/>
          <w:szCs w:val="24"/>
        </w:rPr>
        <w:t>Не предъявляются.</w:t>
      </w:r>
    </w:p>
    <w:p w14:paraId="789B93F7" w14:textId="2CF933D6" w:rsidR="008346CE" w:rsidRPr="004534A4" w:rsidRDefault="008346CE" w:rsidP="001B0BDF">
      <w:pPr>
        <w:pStyle w:val="2a"/>
        <w:rPr>
          <w:szCs w:val="24"/>
        </w:rPr>
      </w:pPr>
      <w:bookmarkStart w:id="661" w:name="_Toc241838079"/>
      <w:r w:rsidRPr="004534A4">
        <w:rPr>
          <w:szCs w:val="24"/>
        </w:rPr>
        <w:t>Требования к видам обеспечения</w:t>
      </w:r>
      <w:bookmarkEnd w:id="644"/>
      <w:r w:rsidR="00D2340D" w:rsidRPr="004534A4">
        <w:rPr>
          <w:szCs w:val="24"/>
        </w:rPr>
        <w:t xml:space="preserve"> </w:t>
      </w:r>
      <w:r w:rsidR="00672BA5">
        <w:rPr>
          <w:szCs w:val="24"/>
        </w:rPr>
        <w:t>дорабатываемой</w:t>
      </w:r>
      <w:r w:rsidR="00D2340D" w:rsidRPr="004534A4">
        <w:rPr>
          <w:szCs w:val="24"/>
        </w:rPr>
        <w:t xml:space="preserve"> </w:t>
      </w:r>
      <w:r w:rsidR="00672BA5">
        <w:rPr>
          <w:szCs w:val="24"/>
        </w:rPr>
        <w:t>Системы</w:t>
      </w:r>
      <w:bookmarkEnd w:id="661"/>
    </w:p>
    <w:p w14:paraId="038861DF" w14:textId="48B56D13" w:rsidR="008346CE" w:rsidRPr="004534A4" w:rsidRDefault="008346CE" w:rsidP="00C71436">
      <w:pPr>
        <w:pStyle w:val="3f5"/>
        <w:ind w:left="0" w:firstLine="709"/>
        <w:rPr>
          <w:szCs w:val="24"/>
        </w:rPr>
      </w:pPr>
      <w:bookmarkStart w:id="662" w:name="_Toc95840406"/>
      <w:bookmarkStart w:id="663" w:name="_Toc163584411"/>
      <w:bookmarkStart w:id="664" w:name="_Toc163756477"/>
      <w:bookmarkStart w:id="665" w:name="_Toc241838080"/>
      <w:r w:rsidRPr="004534A4">
        <w:rPr>
          <w:szCs w:val="24"/>
        </w:rPr>
        <w:t>Требования к математическому обеспечению</w:t>
      </w:r>
      <w:bookmarkEnd w:id="662"/>
      <w:bookmarkEnd w:id="663"/>
      <w:bookmarkEnd w:id="664"/>
      <w:bookmarkEnd w:id="665"/>
    </w:p>
    <w:p w14:paraId="221F544C" w14:textId="17918669" w:rsidR="008346CE" w:rsidRPr="004534A4" w:rsidRDefault="007D0264" w:rsidP="00F510F6">
      <w:pPr>
        <w:ind w:firstLine="709"/>
        <w:rPr>
          <w:lang w:eastAsia="x-none"/>
        </w:rPr>
      </w:pPr>
      <w:r w:rsidRPr="004534A4">
        <w:rPr>
          <w:lang w:eastAsia="x-none"/>
        </w:rPr>
        <w:t>Н</w:t>
      </w:r>
      <w:r w:rsidR="008346CE" w:rsidRPr="004534A4">
        <w:rPr>
          <w:lang w:eastAsia="x-none"/>
        </w:rPr>
        <w:t>е предъявляются.</w:t>
      </w:r>
    </w:p>
    <w:p w14:paraId="26F1A880" w14:textId="77777777" w:rsidR="008346CE" w:rsidRPr="004534A4" w:rsidRDefault="008346CE" w:rsidP="00C71436">
      <w:pPr>
        <w:pStyle w:val="3f5"/>
        <w:ind w:left="0" w:firstLine="709"/>
        <w:rPr>
          <w:szCs w:val="24"/>
        </w:rPr>
      </w:pPr>
      <w:bookmarkStart w:id="666" w:name="_Toc198737849"/>
      <w:bookmarkStart w:id="667" w:name="_Toc198739918"/>
      <w:bookmarkStart w:id="668" w:name="_Toc95840407"/>
      <w:bookmarkStart w:id="669" w:name="_Toc163584412"/>
      <w:bookmarkStart w:id="670" w:name="_Toc163756478"/>
      <w:bookmarkStart w:id="671" w:name="_Toc241838081"/>
      <w:bookmarkEnd w:id="666"/>
      <w:bookmarkEnd w:id="667"/>
      <w:r w:rsidRPr="004534A4">
        <w:rPr>
          <w:szCs w:val="24"/>
        </w:rPr>
        <w:t>Требования к информационному обеспечению</w:t>
      </w:r>
      <w:bookmarkEnd w:id="668"/>
      <w:bookmarkEnd w:id="669"/>
      <w:bookmarkEnd w:id="670"/>
      <w:bookmarkEnd w:id="671"/>
    </w:p>
    <w:p w14:paraId="1FD9F584" w14:textId="7B228142" w:rsidR="008346CE" w:rsidRPr="004534A4" w:rsidRDefault="008346CE" w:rsidP="00065ABD">
      <w:pPr>
        <w:pStyle w:val="B3f4"/>
        <w:rPr>
          <w:rFonts w:eastAsia="Calibri"/>
          <w:szCs w:val="24"/>
        </w:rPr>
      </w:pPr>
      <w:r w:rsidRPr="004534A4">
        <w:rPr>
          <w:rFonts w:eastAsia="Calibri"/>
          <w:szCs w:val="24"/>
        </w:rPr>
        <w:t xml:space="preserve">При </w:t>
      </w:r>
      <w:r w:rsidR="00E543A7" w:rsidRPr="004534A4">
        <w:rPr>
          <w:rFonts w:eastAsia="Calibri"/>
          <w:szCs w:val="24"/>
        </w:rPr>
        <w:t xml:space="preserve">развитии </w:t>
      </w:r>
      <w:r w:rsidR="00672BA5">
        <w:rPr>
          <w:rFonts w:eastAsia="Calibri"/>
          <w:szCs w:val="24"/>
        </w:rPr>
        <w:t>Системы</w:t>
      </w:r>
      <w:r w:rsidRPr="004534A4">
        <w:rPr>
          <w:rFonts w:eastAsia="Calibri"/>
          <w:szCs w:val="24"/>
        </w:rPr>
        <w:t xml:space="preserve"> должна быть сохранена реализация уровня хранения данных на основе реляционных или объектно-реляционных СУБД, обеспечивающие реализацию встроенных механизмов построения индексов и контроля целостности данных.</w:t>
      </w:r>
    </w:p>
    <w:p w14:paraId="038C8754" w14:textId="57377526" w:rsidR="008346CE" w:rsidRPr="004534A4" w:rsidRDefault="008346CE" w:rsidP="00065ABD">
      <w:pPr>
        <w:pStyle w:val="B3f4"/>
        <w:rPr>
          <w:rFonts w:eastAsia="Calibri"/>
          <w:szCs w:val="24"/>
        </w:rPr>
      </w:pPr>
      <w:r w:rsidRPr="004534A4">
        <w:rPr>
          <w:rFonts w:eastAsia="Calibri"/>
          <w:szCs w:val="24"/>
        </w:rPr>
        <w:t xml:space="preserve">Доступ к данным должен быть предоставлен только авторизованным пользователям </w:t>
      </w:r>
      <w:r w:rsidR="00BE63AC" w:rsidRPr="004534A4">
        <w:rPr>
          <w:rFonts w:eastAsia="Calibri"/>
          <w:szCs w:val="24"/>
        </w:rPr>
        <w:br/>
      </w:r>
      <w:r w:rsidRPr="004534A4">
        <w:rPr>
          <w:rFonts w:eastAsia="Calibri"/>
          <w:szCs w:val="24"/>
        </w:rPr>
        <w:t>с учетом их служебных полномочий, а также с учетом категории запрашиваемой информации.</w:t>
      </w:r>
    </w:p>
    <w:p w14:paraId="41305CB6" w14:textId="167D25F9" w:rsidR="008346CE" w:rsidRPr="004534A4" w:rsidRDefault="008346CE" w:rsidP="00065ABD">
      <w:pPr>
        <w:pStyle w:val="B3f4"/>
        <w:rPr>
          <w:rFonts w:eastAsia="Calibri"/>
          <w:szCs w:val="24"/>
        </w:rPr>
      </w:pPr>
      <w:r w:rsidRPr="004534A4">
        <w:rPr>
          <w:rFonts w:eastAsia="Calibri"/>
          <w:szCs w:val="24"/>
        </w:rPr>
        <w:t xml:space="preserve">Функциональные возможности </w:t>
      </w:r>
      <w:r w:rsidR="00672BA5">
        <w:rPr>
          <w:rFonts w:eastAsia="Calibri"/>
          <w:szCs w:val="24"/>
        </w:rPr>
        <w:t>Системы</w:t>
      </w:r>
      <w:r w:rsidR="00E543A7" w:rsidRPr="004534A4">
        <w:rPr>
          <w:rFonts w:eastAsia="Calibri"/>
          <w:szCs w:val="24"/>
        </w:rPr>
        <w:t xml:space="preserve"> </w:t>
      </w:r>
      <w:r w:rsidRPr="004534A4">
        <w:rPr>
          <w:rFonts w:eastAsia="Calibri"/>
          <w:szCs w:val="24"/>
        </w:rPr>
        <w:t xml:space="preserve">должны обеспечивать однократный ввод данных вне зависимости от того, в каких информационных массивах или </w:t>
      </w:r>
      <w:r w:rsidR="009316ED" w:rsidRPr="004534A4">
        <w:rPr>
          <w:rFonts w:eastAsia="Calibri"/>
          <w:szCs w:val="24"/>
        </w:rPr>
        <w:t>базах данных</w:t>
      </w:r>
      <w:r w:rsidRPr="004534A4">
        <w:rPr>
          <w:rFonts w:eastAsia="Calibri"/>
          <w:szCs w:val="24"/>
        </w:rPr>
        <w:t xml:space="preserve"> </w:t>
      </w:r>
      <w:r w:rsidR="009316ED" w:rsidRPr="004534A4">
        <w:rPr>
          <w:rFonts w:eastAsia="Calibri"/>
          <w:szCs w:val="24"/>
        </w:rPr>
        <w:t>(</w:t>
      </w:r>
      <w:r w:rsidR="00645B04" w:rsidRPr="004534A4">
        <w:rPr>
          <w:rFonts w:eastAsia="Calibri"/>
          <w:szCs w:val="24"/>
        </w:rPr>
        <w:t xml:space="preserve">далее – </w:t>
      </w:r>
      <w:r w:rsidR="009316ED" w:rsidRPr="004534A4">
        <w:rPr>
          <w:rFonts w:eastAsia="Calibri"/>
          <w:szCs w:val="24"/>
        </w:rPr>
        <w:t xml:space="preserve">БД) </w:t>
      </w:r>
      <w:r w:rsidRPr="004534A4">
        <w:rPr>
          <w:rFonts w:eastAsia="Calibri"/>
          <w:szCs w:val="24"/>
        </w:rPr>
        <w:t xml:space="preserve">они будут храниться и какими функциональными подсистемами использоваться. Однократный ввод данных должен быть обеспечен с учетом дальнейшей возможности корректировки. </w:t>
      </w:r>
    </w:p>
    <w:p w14:paraId="7761789F" w14:textId="17A7C68B" w:rsidR="008346CE" w:rsidRPr="004534A4" w:rsidRDefault="002703F1" w:rsidP="00065ABD">
      <w:pPr>
        <w:pStyle w:val="B3f4"/>
        <w:rPr>
          <w:rFonts w:eastAsia="Calibri"/>
          <w:szCs w:val="24"/>
        </w:rPr>
      </w:pPr>
      <w:r w:rsidRPr="004534A4">
        <w:rPr>
          <w:rFonts w:eastAsia="Calibri"/>
          <w:szCs w:val="24"/>
        </w:rPr>
        <w:t>Функционал</w:t>
      </w:r>
      <w:r w:rsidR="00E543A7" w:rsidRPr="004534A4">
        <w:rPr>
          <w:rFonts w:eastAsia="Calibri"/>
          <w:szCs w:val="24"/>
        </w:rPr>
        <w:t>ьность</w:t>
      </w:r>
      <w:r w:rsidRPr="004534A4">
        <w:rPr>
          <w:rFonts w:eastAsia="Calibri"/>
          <w:szCs w:val="24"/>
        </w:rPr>
        <w:t xml:space="preserve"> </w:t>
      </w:r>
      <w:r w:rsidR="00672BA5">
        <w:rPr>
          <w:rFonts w:eastAsia="Calibri"/>
          <w:szCs w:val="24"/>
        </w:rPr>
        <w:t>Системы</w:t>
      </w:r>
      <w:r w:rsidR="00E543A7" w:rsidRPr="004534A4">
        <w:rPr>
          <w:rFonts w:eastAsia="Calibri"/>
          <w:szCs w:val="24"/>
        </w:rPr>
        <w:t xml:space="preserve"> </w:t>
      </w:r>
      <w:r w:rsidR="008346CE" w:rsidRPr="004534A4">
        <w:rPr>
          <w:rFonts w:eastAsia="Calibri"/>
          <w:szCs w:val="24"/>
        </w:rPr>
        <w:t>долж</w:t>
      </w:r>
      <w:r w:rsidR="00E543A7" w:rsidRPr="004534A4">
        <w:rPr>
          <w:rFonts w:eastAsia="Calibri"/>
          <w:szCs w:val="24"/>
        </w:rPr>
        <w:t>на</w:t>
      </w:r>
      <w:r w:rsidR="008346CE" w:rsidRPr="004534A4">
        <w:rPr>
          <w:rFonts w:eastAsia="Calibri"/>
          <w:szCs w:val="24"/>
        </w:rPr>
        <w:t xml:space="preserve"> обеспечивать первичный контроль вводимых данных на соответствие формальным правилам: проверка типов, размерности, допустимости значений.</w:t>
      </w:r>
    </w:p>
    <w:p w14:paraId="121983EC" w14:textId="3CE11F1C" w:rsidR="004E6866" w:rsidRPr="004534A4" w:rsidRDefault="008346CE" w:rsidP="00065ABD">
      <w:pPr>
        <w:pStyle w:val="B3f4"/>
        <w:rPr>
          <w:rFonts w:eastAsia="Calibri"/>
          <w:szCs w:val="24"/>
        </w:rPr>
      </w:pPr>
      <w:r w:rsidRPr="004534A4">
        <w:rPr>
          <w:rFonts w:eastAsia="Calibri"/>
          <w:szCs w:val="24"/>
        </w:rPr>
        <w:t>Актуальность и непротиворечивость вносимых данных должны достигаться за счет использования общероссийских классификаторов и справочников (там, где применимо).</w:t>
      </w:r>
      <w:r w:rsidR="004E6866" w:rsidRPr="004534A4">
        <w:rPr>
          <w:rFonts w:eastAsia="Calibri"/>
          <w:szCs w:val="24"/>
        </w:rPr>
        <w:t xml:space="preserve"> В информационных системах должны использоваться централизованные справочники. </w:t>
      </w:r>
    </w:p>
    <w:p w14:paraId="77E6A2E3" w14:textId="5F686472" w:rsidR="004E6866" w:rsidRPr="004534A4" w:rsidRDefault="004E6866" w:rsidP="00065ABD">
      <w:pPr>
        <w:pStyle w:val="B3f4"/>
        <w:rPr>
          <w:rFonts w:eastAsia="Calibri"/>
          <w:szCs w:val="24"/>
        </w:rPr>
      </w:pPr>
      <w:r w:rsidRPr="004534A4">
        <w:rPr>
          <w:rFonts w:eastAsia="MS Gothic"/>
          <w:bCs/>
          <w:iCs/>
          <w:szCs w:val="24"/>
        </w:rPr>
        <w:t xml:space="preserve">В случае необходимости при проведении работ по развитию </w:t>
      </w:r>
      <w:r w:rsidR="00E8734C">
        <w:rPr>
          <w:rFonts w:eastAsia="Calibri"/>
          <w:szCs w:val="24"/>
        </w:rPr>
        <w:t>С</w:t>
      </w:r>
      <w:r w:rsidRPr="004534A4">
        <w:rPr>
          <w:rFonts w:eastAsia="Calibri"/>
          <w:szCs w:val="24"/>
        </w:rPr>
        <w:t>истем</w:t>
      </w:r>
      <w:r w:rsidR="00E8734C">
        <w:rPr>
          <w:rFonts w:eastAsia="Calibri"/>
          <w:szCs w:val="24"/>
        </w:rPr>
        <w:t>ы</w:t>
      </w:r>
      <w:r w:rsidRPr="004534A4">
        <w:rPr>
          <w:rFonts w:eastAsia="Calibri"/>
          <w:szCs w:val="24"/>
        </w:rPr>
        <w:t xml:space="preserve"> И</w:t>
      </w:r>
      <w:r w:rsidRPr="004534A4">
        <w:rPr>
          <w:rFonts w:eastAsia="MS Gothic"/>
          <w:bCs/>
          <w:iCs/>
          <w:szCs w:val="24"/>
        </w:rPr>
        <w:t xml:space="preserve">сполнитель обязан предусмотреть доработки для использования новых общероссийских справочников и классификаторов, или самостоятельно разработанных требуемых справочников и классификаторов. </w:t>
      </w:r>
      <w:r w:rsidRPr="004534A4">
        <w:rPr>
          <w:rFonts w:eastAsia="Calibri"/>
          <w:szCs w:val="24"/>
        </w:rPr>
        <w:t>Состав и назначение справочников, классификаторов и информации, хранящейся в них, должны быть приведены в пояснительных записках технических проектов.</w:t>
      </w:r>
    </w:p>
    <w:p w14:paraId="7E999EE8" w14:textId="1CA2C87D" w:rsidR="004E6866" w:rsidRPr="004534A4" w:rsidRDefault="004E6866" w:rsidP="00065ABD">
      <w:pPr>
        <w:pStyle w:val="B3f4"/>
        <w:rPr>
          <w:rFonts w:eastAsia="Calibri"/>
          <w:szCs w:val="24"/>
        </w:rPr>
      </w:pPr>
      <w:r w:rsidRPr="004534A4">
        <w:rPr>
          <w:rFonts w:eastAsia="Calibri"/>
          <w:szCs w:val="24"/>
        </w:rPr>
        <w:t xml:space="preserve">Информационный обмен между компонентами </w:t>
      </w:r>
      <w:r w:rsidR="00672BA5">
        <w:rPr>
          <w:rFonts w:eastAsia="Calibri"/>
          <w:szCs w:val="24"/>
        </w:rPr>
        <w:t>С</w:t>
      </w:r>
      <w:r w:rsidRPr="004534A4">
        <w:rPr>
          <w:rFonts w:eastAsia="Calibri"/>
          <w:szCs w:val="24"/>
        </w:rPr>
        <w:t>истем</w:t>
      </w:r>
      <w:r w:rsidR="00672BA5">
        <w:rPr>
          <w:rFonts w:eastAsia="Calibri"/>
          <w:szCs w:val="24"/>
        </w:rPr>
        <w:t>ы</w:t>
      </w:r>
      <w:r w:rsidRPr="004534A4">
        <w:rPr>
          <w:rFonts w:eastAsia="Calibri"/>
          <w:szCs w:val="24"/>
        </w:rPr>
        <w:t xml:space="preserve"> и клиентскими приложениями должен осуществляться по локальной сети и/или </w:t>
      </w:r>
      <w:r w:rsidR="00A23077">
        <w:rPr>
          <w:rFonts w:eastAsia="Calibri"/>
          <w:szCs w:val="24"/>
        </w:rPr>
        <w:t xml:space="preserve">по сети «Интернет» </w:t>
      </w:r>
      <w:r w:rsidRPr="004534A4">
        <w:rPr>
          <w:rFonts w:eastAsia="Calibri"/>
          <w:szCs w:val="24"/>
        </w:rPr>
        <w:t>без вмешательства пользователя и без повторного ручного ввода информации.</w:t>
      </w:r>
    </w:p>
    <w:p w14:paraId="5775D4B6" w14:textId="77777777" w:rsidR="008346CE" w:rsidRPr="004534A4" w:rsidRDefault="008346CE" w:rsidP="00560963">
      <w:pPr>
        <w:pStyle w:val="3f5"/>
        <w:ind w:left="0" w:firstLine="709"/>
        <w:rPr>
          <w:szCs w:val="24"/>
        </w:rPr>
      </w:pPr>
      <w:bookmarkStart w:id="672" w:name="_Toc95840408"/>
      <w:bookmarkStart w:id="673" w:name="_Toc163584413"/>
      <w:bookmarkStart w:id="674" w:name="_Toc163756479"/>
      <w:bookmarkStart w:id="675" w:name="_Toc241838082"/>
      <w:r w:rsidRPr="004534A4">
        <w:rPr>
          <w:szCs w:val="24"/>
        </w:rPr>
        <w:t>Требования к программному обеспечению</w:t>
      </w:r>
      <w:bookmarkEnd w:id="672"/>
      <w:bookmarkEnd w:id="673"/>
      <w:bookmarkEnd w:id="674"/>
      <w:bookmarkEnd w:id="675"/>
    </w:p>
    <w:p w14:paraId="701AFFA2" w14:textId="0BD165E5" w:rsidR="008427D2" w:rsidRPr="00250F58" w:rsidRDefault="008427D2" w:rsidP="00EA45E4">
      <w:pPr>
        <w:pStyle w:val="B3f4"/>
        <w:rPr>
          <w:szCs w:val="24"/>
        </w:rPr>
      </w:pPr>
      <w:r w:rsidRPr="004534A4">
        <w:rPr>
          <w:szCs w:val="24"/>
        </w:rPr>
        <w:t xml:space="preserve">В составе программного обеспечения </w:t>
      </w:r>
      <w:r w:rsidR="00672BA5">
        <w:rPr>
          <w:rFonts w:eastAsia="Calibri"/>
          <w:szCs w:val="24"/>
        </w:rPr>
        <w:t>Системы</w:t>
      </w:r>
      <w:r w:rsidRPr="004534A4">
        <w:rPr>
          <w:rFonts w:eastAsia="Calibri"/>
          <w:szCs w:val="24"/>
        </w:rPr>
        <w:t xml:space="preserve"> </w:t>
      </w:r>
      <w:r w:rsidRPr="004534A4">
        <w:rPr>
          <w:szCs w:val="24"/>
        </w:rPr>
        <w:t xml:space="preserve">должно содержаться системное программное обеспечение и прикладное программное обеспечение. </w:t>
      </w:r>
      <w:r w:rsidR="00E95844" w:rsidRPr="004534A4">
        <w:rPr>
          <w:szCs w:val="24"/>
          <w:lang w:eastAsia="x-none"/>
        </w:rPr>
        <w:t xml:space="preserve">При развитии </w:t>
      </w:r>
      <w:r w:rsidR="00672BA5">
        <w:rPr>
          <w:szCs w:val="24"/>
          <w:lang w:eastAsia="x-none"/>
        </w:rPr>
        <w:t>Системы</w:t>
      </w:r>
      <w:r w:rsidR="00E95844" w:rsidRPr="004534A4">
        <w:rPr>
          <w:szCs w:val="24"/>
          <w:lang w:eastAsia="x-none"/>
        </w:rPr>
        <w:t xml:space="preserve"> должно обеспечиваться максимальное использование </w:t>
      </w:r>
      <w:r w:rsidR="00E95844" w:rsidRPr="00250F58">
        <w:rPr>
          <w:szCs w:val="24"/>
          <w:lang w:eastAsia="x-none"/>
        </w:rPr>
        <w:t>уже применяемых программных технологий,</w:t>
      </w:r>
      <w:r w:rsidR="00E95844" w:rsidRPr="00250F58">
        <w:rPr>
          <w:szCs w:val="24"/>
        </w:rPr>
        <w:t xml:space="preserve"> состав </w:t>
      </w:r>
      <w:r w:rsidR="00C5776D">
        <w:rPr>
          <w:szCs w:val="24"/>
        </w:rPr>
        <w:t xml:space="preserve">справочно </w:t>
      </w:r>
      <w:r w:rsidR="00E95844" w:rsidRPr="00250F58">
        <w:rPr>
          <w:szCs w:val="24"/>
        </w:rPr>
        <w:t>приведен в Приложении 1</w:t>
      </w:r>
      <w:r w:rsidR="0062693A" w:rsidRPr="00250F58">
        <w:rPr>
          <w:szCs w:val="24"/>
        </w:rPr>
        <w:t xml:space="preserve"> к настоящему ТЗ</w:t>
      </w:r>
      <w:r w:rsidR="008625A8">
        <w:rPr>
          <w:szCs w:val="24"/>
        </w:rPr>
        <w:t>.</w:t>
      </w:r>
    </w:p>
    <w:p w14:paraId="56CDDF90" w14:textId="235660CC" w:rsidR="008427D2" w:rsidRPr="004534A4" w:rsidRDefault="008427D2" w:rsidP="00DE6ABA">
      <w:pPr>
        <w:pStyle w:val="B3f4"/>
        <w:rPr>
          <w:szCs w:val="24"/>
        </w:rPr>
      </w:pPr>
      <w:r w:rsidRPr="00250F58">
        <w:rPr>
          <w:szCs w:val="24"/>
        </w:rPr>
        <w:t>Системное ПО должно включать в себя: операционную систему, СУБД, набор сервисных и тестовых программ. При выполнении работ Исполнитель должен учитывать состав</w:t>
      </w:r>
      <w:r w:rsidRPr="004534A4">
        <w:rPr>
          <w:szCs w:val="24"/>
        </w:rPr>
        <w:t xml:space="preserve"> системного ПО, находящегося в эксплуатации на рабочих станциях пользователей </w:t>
      </w:r>
      <w:r w:rsidRPr="004534A4">
        <w:rPr>
          <w:rFonts w:eastAsia="Calibri"/>
          <w:szCs w:val="24"/>
        </w:rPr>
        <w:t>информационных систем</w:t>
      </w:r>
      <w:r w:rsidRPr="004534A4">
        <w:rPr>
          <w:szCs w:val="24"/>
        </w:rPr>
        <w:t>.</w:t>
      </w:r>
    </w:p>
    <w:p w14:paraId="651AA108" w14:textId="667254AB" w:rsidR="008427D2" w:rsidRPr="004534A4" w:rsidRDefault="008427D2" w:rsidP="00CB303B">
      <w:pPr>
        <w:pStyle w:val="B3f4"/>
        <w:rPr>
          <w:rFonts w:eastAsia="Arial Unicode MS"/>
          <w:szCs w:val="24"/>
          <w:lang w:eastAsia="x-none" w:bidi="en-US"/>
        </w:rPr>
      </w:pPr>
      <w:r w:rsidRPr="004534A4">
        <w:rPr>
          <w:rFonts w:eastAsia="Arial Unicode MS"/>
          <w:szCs w:val="24"/>
          <w:lang w:eastAsia="x-none" w:bidi="en-US"/>
        </w:rPr>
        <w:t xml:space="preserve">Для обработки и хранения данных в </w:t>
      </w:r>
      <w:r w:rsidRPr="004534A4">
        <w:rPr>
          <w:rFonts w:eastAsia="Calibri"/>
          <w:szCs w:val="24"/>
          <w:lang w:eastAsia="x-none"/>
        </w:rPr>
        <w:t xml:space="preserve">информационных системах Росприроднадзора </w:t>
      </w:r>
      <w:r w:rsidRPr="004534A4">
        <w:rPr>
          <w:rFonts w:eastAsia="Arial Unicode MS"/>
          <w:szCs w:val="24"/>
          <w:lang w:eastAsia="x-none" w:bidi="en-US"/>
        </w:rPr>
        <w:t>должны использоваться реляционные базы данных, обеспечивающие реализацию встроенных механизмов построения индексов и контроля целостности данных.</w:t>
      </w:r>
    </w:p>
    <w:p w14:paraId="49A08E8A" w14:textId="77777777" w:rsidR="008427D2" w:rsidRPr="004534A4" w:rsidRDefault="008427D2" w:rsidP="00CB303B">
      <w:pPr>
        <w:pStyle w:val="B3f4"/>
        <w:rPr>
          <w:rFonts w:eastAsia="Arial Unicode MS"/>
          <w:szCs w:val="24"/>
          <w:lang w:eastAsia="x-none" w:bidi="en-US"/>
        </w:rPr>
      </w:pPr>
      <w:r w:rsidRPr="004534A4">
        <w:rPr>
          <w:rFonts w:eastAsia="Arial Unicode MS"/>
          <w:szCs w:val="24"/>
          <w:lang w:eastAsia="x-none" w:bidi="en-US"/>
        </w:rPr>
        <w:t>Средства СУБД, а также средства используемых операционных систем должны обеспечивать документирование и протоколирование обрабатываемой в Системах информации.</w:t>
      </w:r>
    </w:p>
    <w:p w14:paraId="2F892DC8" w14:textId="77777777" w:rsidR="008427D2" w:rsidRPr="004534A4" w:rsidRDefault="008427D2" w:rsidP="00CB303B">
      <w:pPr>
        <w:pStyle w:val="B3f4"/>
        <w:rPr>
          <w:rFonts w:eastAsia="Calibri"/>
          <w:szCs w:val="24"/>
          <w:lang w:eastAsia="x-none"/>
        </w:rPr>
      </w:pPr>
      <w:r w:rsidRPr="004534A4">
        <w:rPr>
          <w:rFonts w:eastAsia="Calibri"/>
          <w:szCs w:val="24"/>
          <w:lang w:eastAsia="x-none"/>
        </w:rPr>
        <w:t>Общие требования к используемой реализации СУБД:</w:t>
      </w:r>
    </w:p>
    <w:p w14:paraId="3CAE2FD7" w14:textId="77777777" w:rsidR="008427D2" w:rsidRPr="004534A4" w:rsidRDefault="008427D2" w:rsidP="00CB303B">
      <w:pPr>
        <w:pStyle w:val="B3"/>
        <w:numPr>
          <w:ilvl w:val="0"/>
          <w:numId w:val="89"/>
        </w:numPr>
        <w:rPr>
          <w:rFonts w:eastAsia="Calibri"/>
          <w:szCs w:val="24"/>
        </w:rPr>
      </w:pPr>
      <w:r w:rsidRPr="004534A4">
        <w:rPr>
          <w:rFonts w:eastAsia="Calibri"/>
          <w:szCs w:val="24"/>
        </w:rPr>
        <w:t>поддержка реляционной или объектно-реляционной модели БД;</w:t>
      </w:r>
    </w:p>
    <w:p w14:paraId="016E3150" w14:textId="77777777" w:rsidR="008427D2" w:rsidRPr="004534A4" w:rsidRDefault="008427D2">
      <w:pPr>
        <w:pStyle w:val="B3"/>
        <w:numPr>
          <w:ilvl w:val="0"/>
          <w:numId w:val="89"/>
        </w:numPr>
        <w:rPr>
          <w:rFonts w:eastAsia="Calibri"/>
          <w:szCs w:val="24"/>
        </w:rPr>
      </w:pPr>
      <w:r w:rsidRPr="004534A4">
        <w:rPr>
          <w:rFonts w:eastAsia="Calibri"/>
          <w:szCs w:val="24"/>
        </w:rPr>
        <w:t>поддержка технологии клиент-сервер;</w:t>
      </w:r>
    </w:p>
    <w:p w14:paraId="7B66743E" w14:textId="77777777" w:rsidR="008427D2" w:rsidRPr="004534A4" w:rsidRDefault="008427D2">
      <w:pPr>
        <w:pStyle w:val="B3"/>
        <w:numPr>
          <w:ilvl w:val="0"/>
          <w:numId w:val="89"/>
        </w:numPr>
        <w:rPr>
          <w:rFonts w:eastAsia="Calibri"/>
          <w:szCs w:val="24"/>
        </w:rPr>
      </w:pPr>
      <w:r w:rsidRPr="004534A4">
        <w:rPr>
          <w:rFonts w:eastAsia="Calibri"/>
          <w:szCs w:val="24"/>
        </w:rPr>
        <w:t>наличие средств создания индексов и кластеров данных;</w:t>
      </w:r>
    </w:p>
    <w:p w14:paraId="248678D8" w14:textId="77777777" w:rsidR="008427D2" w:rsidRPr="004534A4" w:rsidRDefault="008427D2">
      <w:pPr>
        <w:pStyle w:val="B3"/>
        <w:numPr>
          <w:ilvl w:val="0"/>
          <w:numId w:val="89"/>
        </w:numPr>
        <w:rPr>
          <w:rFonts w:eastAsia="Calibri"/>
          <w:szCs w:val="24"/>
        </w:rPr>
      </w:pPr>
      <w:r w:rsidRPr="004534A4">
        <w:rPr>
          <w:rFonts w:eastAsia="Calibri"/>
          <w:szCs w:val="24"/>
        </w:rPr>
        <w:t>автоматическое восстановление БД;</w:t>
      </w:r>
    </w:p>
    <w:p w14:paraId="55D6C152" w14:textId="77777777" w:rsidR="008427D2" w:rsidRPr="004534A4" w:rsidRDefault="008427D2">
      <w:pPr>
        <w:pStyle w:val="B3"/>
        <w:numPr>
          <w:ilvl w:val="0"/>
          <w:numId w:val="89"/>
        </w:numPr>
        <w:rPr>
          <w:rFonts w:eastAsia="Calibri"/>
          <w:szCs w:val="24"/>
        </w:rPr>
      </w:pPr>
      <w:r w:rsidRPr="004534A4">
        <w:rPr>
          <w:rFonts w:eastAsia="Calibri"/>
          <w:szCs w:val="24"/>
        </w:rPr>
        <w:t>совместимость с различными операционными системами серверов БД;</w:t>
      </w:r>
    </w:p>
    <w:p w14:paraId="2AC3523D" w14:textId="77777777" w:rsidR="008427D2" w:rsidRPr="004534A4" w:rsidRDefault="008427D2">
      <w:pPr>
        <w:pStyle w:val="B3"/>
        <w:numPr>
          <w:ilvl w:val="0"/>
          <w:numId w:val="89"/>
        </w:numPr>
        <w:rPr>
          <w:rFonts w:eastAsia="Calibri"/>
          <w:szCs w:val="24"/>
        </w:rPr>
      </w:pPr>
      <w:r w:rsidRPr="004534A4">
        <w:rPr>
          <w:rFonts w:eastAsia="Calibri"/>
          <w:szCs w:val="24"/>
        </w:rPr>
        <w:t>поддержка сетевых протоколов TCP/IP;</w:t>
      </w:r>
    </w:p>
    <w:p w14:paraId="2236B3C5" w14:textId="77777777" w:rsidR="008427D2" w:rsidRPr="004534A4" w:rsidRDefault="008427D2">
      <w:pPr>
        <w:pStyle w:val="B3"/>
        <w:numPr>
          <w:ilvl w:val="0"/>
          <w:numId w:val="89"/>
        </w:numPr>
        <w:rPr>
          <w:rFonts w:eastAsia="Calibri"/>
          <w:szCs w:val="24"/>
        </w:rPr>
      </w:pPr>
      <w:r w:rsidRPr="004534A4">
        <w:rPr>
          <w:rFonts w:eastAsia="Calibri"/>
          <w:szCs w:val="24"/>
        </w:rPr>
        <w:t>наличие графических средств администрирования;</w:t>
      </w:r>
    </w:p>
    <w:p w14:paraId="279B5C97" w14:textId="77777777" w:rsidR="008427D2" w:rsidRPr="004534A4" w:rsidRDefault="008427D2">
      <w:pPr>
        <w:pStyle w:val="B3"/>
        <w:numPr>
          <w:ilvl w:val="0"/>
          <w:numId w:val="89"/>
        </w:numPr>
        <w:rPr>
          <w:rFonts w:eastAsia="Calibri"/>
          <w:szCs w:val="24"/>
        </w:rPr>
      </w:pPr>
      <w:r w:rsidRPr="004534A4">
        <w:rPr>
          <w:rFonts w:eastAsia="Calibri"/>
          <w:szCs w:val="24"/>
        </w:rPr>
        <w:t>возможность контроля доступа к данным;</w:t>
      </w:r>
    </w:p>
    <w:p w14:paraId="0E3BE666" w14:textId="77777777" w:rsidR="008427D2" w:rsidRPr="004534A4" w:rsidRDefault="008427D2">
      <w:pPr>
        <w:pStyle w:val="B3"/>
        <w:numPr>
          <w:ilvl w:val="0"/>
          <w:numId w:val="89"/>
        </w:numPr>
        <w:rPr>
          <w:rFonts w:eastAsia="Calibri"/>
          <w:szCs w:val="24"/>
        </w:rPr>
      </w:pPr>
      <w:r w:rsidRPr="004534A4">
        <w:rPr>
          <w:rFonts w:eastAsia="Calibri"/>
          <w:szCs w:val="24"/>
        </w:rPr>
        <w:t>централизованное управление учетными записями пользователей информационных систем;</w:t>
      </w:r>
    </w:p>
    <w:p w14:paraId="2B028CDB" w14:textId="77777777" w:rsidR="008427D2" w:rsidRPr="004534A4" w:rsidRDefault="008427D2">
      <w:pPr>
        <w:pStyle w:val="B3"/>
        <w:numPr>
          <w:ilvl w:val="0"/>
          <w:numId w:val="89"/>
        </w:numPr>
        <w:rPr>
          <w:rFonts w:eastAsia="Calibri"/>
          <w:szCs w:val="24"/>
        </w:rPr>
      </w:pPr>
      <w:r w:rsidRPr="004534A4">
        <w:rPr>
          <w:rFonts w:eastAsia="Calibri"/>
          <w:szCs w:val="24"/>
        </w:rPr>
        <w:t>оптимизация запросов.</w:t>
      </w:r>
    </w:p>
    <w:p w14:paraId="1BE27112" w14:textId="77777777" w:rsidR="008427D2" w:rsidRPr="004534A4" w:rsidRDefault="008427D2">
      <w:pPr>
        <w:pStyle w:val="B3f4"/>
        <w:rPr>
          <w:szCs w:val="24"/>
        </w:rPr>
      </w:pPr>
      <w:r w:rsidRPr="004534A4">
        <w:rPr>
          <w:szCs w:val="24"/>
        </w:rPr>
        <w:t>Для вспомогательных целей могут использоваться нереляционные СУБД.</w:t>
      </w:r>
    </w:p>
    <w:p w14:paraId="0CB6EAAF" w14:textId="4C32E2C0" w:rsidR="00F5501B" w:rsidRPr="004534A4" w:rsidRDefault="008427D2">
      <w:pPr>
        <w:pStyle w:val="B3f4"/>
        <w:rPr>
          <w:kern w:val="2"/>
          <w14:ligatures w14:val="standardContextual"/>
        </w:rPr>
      </w:pPr>
      <w:r w:rsidRPr="004534A4">
        <w:rPr>
          <w:szCs w:val="24"/>
        </w:rPr>
        <w:t xml:space="preserve">Должны соблюдаться требования по безопасности информации к </w:t>
      </w:r>
      <w:r w:rsidR="00E95844" w:rsidRPr="004534A4">
        <w:rPr>
          <w:szCs w:val="24"/>
        </w:rPr>
        <w:t>СУБД</w:t>
      </w:r>
      <w:r w:rsidRPr="004534A4">
        <w:rPr>
          <w:szCs w:val="24"/>
        </w:rPr>
        <w:t>, утвержденные приказом ФСТЭК России от 14.04.2023 № 64</w:t>
      </w:r>
      <w:r w:rsidR="00F5501B" w:rsidRPr="004534A4">
        <w:rPr>
          <w:szCs w:val="24"/>
        </w:rPr>
        <w:t xml:space="preserve">, а также </w:t>
      </w:r>
      <w:r w:rsidR="00F5501B" w:rsidRPr="004534A4">
        <w:rPr>
          <w:kern w:val="2"/>
          <w14:ligatures w14:val="standardContextual"/>
        </w:rPr>
        <w:t xml:space="preserve">сертифицированные операционные системы, системы управления базами данных, средства виртуализации и средства контейнеризации в соответствии с Требованиями, о защите информации, не составляющей государственную тайну, содержащейся в государственных информационных системах, утвержденных приказом ФСТЭК </w:t>
      </w:r>
      <w:r w:rsidR="00F5501B" w:rsidRPr="00387336">
        <w:rPr>
          <w:kern w:val="2"/>
          <w14:ligatures w14:val="standardContextual"/>
        </w:rPr>
        <w:t>России от 11.0</w:t>
      </w:r>
      <w:r w:rsidR="00A45435">
        <w:rPr>
          <w:kern w:val="2"/>
          <w14:ligatures w14:val="standardContextual"/>
        </w:rPr>
        <w:t>4</w:t>
      </w:r>
      <w:r w:rsidR="00F5501B" w:rsidRPr="00387336">
        <w:rPr>
          <w:kern w:val="2"/>
          <w14:ligatures w14:val="standardContextual"/>
        </w:rPr>
        <w:t>.20</w:t>
      </w:r>
      <w:r w:rsidR="00A45435">
        <w:rPr>
          <w:kern w:val="2"/>
          <w14:ligatures w14:val="standardContextual"/>
        </w:rPr>
        <w:t>25</w:t>
      </w:r>
      <w:r w:rsidR="00F5501B" w:rsidRPr="00387336">
        <w:rPr>
          <w:kern w:val="2"/>
          <w14:ligatures w14:val="standardContextual"/>
        </w:rPr>
        <w:t xml:space="preserve"> № </w:t>
      </w:r>
      <w:r w:rsidR="00A45435">
        <w:rPr>
          <w:kern w:val="2"/>
          <w14:ligatures w14:val="standardContextual"/>
        </w:rPr>
        <w:t>1</w:t>
      </w:r>
      <w:r w:rsidR="00F5501B" w:rsidRPr="00387336">
        <w:rPr>
          <w:kern w:val="2"/>
          <w14:ligatures w14:val="standardContextual"/>
        </w:rPr>
        <w:t>17.</w:t>
      </w:r>
    </w:p>
    <w:p w14:paraId="16F59FA6" w14:textId="015CB6B3" w:rsidR="008427D2" w:rsidRPr="004534A4" w:rsidRDefault="008427D2">
      <w:pPr>
        <w:pStyle w:val="B3f4"/>
        <w:rPr>
          <w:szCs w:val="24"/>
        </w:rPr>
      </w:pPr>
      <w:r w:rsidRPr="004534A4">
        <w:rPr>
          <w:szCs w:val="24"/>
        </w:rPr>
        <w:t xml:space="preserve">Прикладное программное обеспечение должно полностью обеспечивать реализацию требований к функциональности </w:t>
      </w:r>
      <w:r w:rsidR="001915E9">
        <w:rPr>
          <w:szCs w:val="24"/>
        </w:rPr>
        <w:t>С</w:t>
      </w:r>
      <w:r w:rsidRPr="004534A4">
        <w:rPr>
          <w:szCs w:val="24"/>
        </w:rPr>
        <w:t>истем</w:t>
      </w:r>
      <w:r w:rsidR="001915E9">
        <w:rPr>
          <w:szCs w:val="24"/>
        </w:rPr>
        <w:t>ы</w:t>
      </w:r>
      <w:r w:rsidRPr="004534A4">
        <w:rPr>
          <w:szCs w:val="24"/>
        </w:rPr>
        <w:t xml:space="preserve"> в соответствии с настоящим </w:t>
      </w:r>
      <w:r w:rsidR="001915E9">
        <w:rPr>
          <w:szCs w:val="24"/>
        </w:rPr>
        <w:t>ТЗ</w:t>
      </w:r>
      <w:r w:rsidRPr="004534A4">
        <w:rPr>
          <w:szCs w:val="24"/>
        </w:rPr>
        <w:t>. При развитии прикладного программного обеспечения должен применяться язык программирования высокого уровня, построенный на принципах объектно-ориентированного программирования, приложения которого могут выполняться в виртуальных средах, вне зависимости от компьютерной архитектуры.</w:t>
      </w:r>
    </w:p>
    <w:p w14:paraId="2BE0D810" w14:textId="77777777" w:rsidR="002D5257" w:rsidRPr="004534A4" w:rsidRDefault="002D5257">
      <w:pPr>
        <w:pStyle w:val="B3f4"/>
        <w:rPr>
          <w:rFonts w:eastAsia="Calibri"/>
          <w:szCs w:val="24"/>
        </w:rPr>
      </w:pPr>
      <w:r w:rsidRPr="004534A4">
        <w:rPr>
          <w:rFonts w:eastAsia="Calibri"/>
          <w:szCs w:val="24"/>
        </w:rPr>
        <w:t xml:space="preserve">Описание используемого программного обеспечения должно быть приведено </w:t>
      </w:r>
      <w:r w:rsidRPr="004534A4">
        <w:rPr>
          <w:rFonts w:eastAsia="Calibri"/>
          <w:szCs w:val="24"/>
        </w:rPr>
        <w:br/>
        <w:t xml:space="preserve">в пояснительных записках технических проектов. </w:t>
      </w:r>
    </w:p>
    <w:p w14:paraId="36CEA5CF" w14:textId="7656D7FD" w:rsidR="001F6B6C" w:rsidRPr="004534A4" w:rsidRDefault="00410527">
      <w:pPr>
        <w:pStyle w:val="B3f4"/>
        <w:rPr>
          <w:szCs w:val="24"/>
          <w:lang w:bidi="en-US"/>
        </w:rPr>
      </w:pPr>
      <w:r w:rsidRPr="004534A4">
        <w:rPr>
          <w:szCs w:val="24"/>
        </w:rPr>
        <w:t xml:space="preserve">При </w:t>
      </w:r>
      <w:r w:rsidR="00E543A7" w:rsidRPr="004534A4">
        <w:rPr>
          <w:szCs w:val="24"/>
        </w:rPr>
        <w:t xml:space="preserve">развитии </w:t>
      </w:r>
      <w:r w:rsidR="00672BA5">
        <w:rPr>
          <w:szCs w:val="24"/>
        </w:rPr>
        <w:t>Системы</w:t>
      </w:r>
      <w:r w:rsidR="00E543A7" w:rsidRPr="004534A4">
        <w:rPr>
          <w:szCs w:val="24"/>
        </w:rPr>
        <w:t xml:space="preserve"> </w:t>
      </w:r>
      <w:r w:rsidRPr="004534A4">
        <w:rPr>
          <w:szCs w:val="24"/>
        </w:rPr>
        <w:t>н</w:t>
      </w:r>
      <w:r w:rsidR="009316ED" w:rsidRPr="004534A4">
        <w:rPr>
          <w:szCs w:val="24"/>
        </w:rPr>
        <w:t xml:space="preserve">еобходимо соблюдать требования </w:t>
      </w:r>
      <w:r w:rsidR="005E11B8">
        <w:rPr>
          <w:szCs w:val="24"/>
        </w:rPr>
        <w:t>п</w:t>
      </w:r>
      <w:r w:rsidRPr="004534A4">
        <w:rPr>
          <w:szCs w:val="24"/>
        </w:rPr>
        <w:t xml:space="preserve">остановления Правительства Российской Федерации </w:t>
      </w:r>
      <w:r w:rsidR="002F5C72" w:rsidRPr="004534A4">
        <w:rPr>
          <w:szCs w:val="24"/>
        </w:rPr>
        <w:t xml:space="preserve">от 23.12.2024 </w:t>
      </w:r>
      <w:r w:rsidR="00A91465" w:rsidRPr="004534A4">
        <w:rPr>
          <w:szCs w:val="24"/>
        </w:rPr>
        <w:t>№</w:t>
      </w:r>
      <w:r w:rsidR="002F5C72" w:rsidRPr="004534A4">
        <w:rPr>
          <w:szCs w:val="24"/>
        </w:rP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1F6B6C" w:rsidRPr="004534A4">
        <w:rPr>
          <w:szCs w:val="24"/>
        </w:rPr>
        <w:t xml:space="preserve"> в части использования программного обеспечения, разработанного в Российской Федерации (государстве-члене Евразийского экономического союза, за исключением Российской Федерации)</w:t>
      </w:r>
      <w:r w:rsidR="002607E4" w:rsidRPr="004534A4">
        <w:rPr>
          <w:szCs w:val="24"/>
        </w:rPr>
        <w:t xml:space="preserve"> </w:t>
      </w:r>
      <w:r w:rsidR="001F6B6C" w:rsidRPr="004534A4">
        <w:rPr>
          <w:szCs w:val="24"/>
        </w:rPr>
        <w:t>и</w:t>
      </w:r>
      <w:r w:rsidR="002607E4" w:rsidRPr="004534A4">
        <w:rPr>
          <w:szCs w:val="24"/>
        </w:rPr>
        <w:t xml:space="preserve"> </w:t>
      </w:r>
      <w:r w:rsidR="001F6B6C" w:rsidRPr="004534A4">
        <w:rPr>
          <w:szCs w:val="24"/>
        </w:rPr>
        <w:t>содержащегося</w:t>
      </w:r>
      <w:r w:rsidR="002607E4" w:rsidRPr="004534A4">
        <w:rPr>
          <w:szCs w:val="24"/>
        </w:rPr>
        <w:t xml:space="preserve"> </w:t>
      </w:r>
      <w:r w:rsidR="001F6B6C" w:rsidRPr="004534A4">
        <w:rPr>
          <w:szCs w:val="24"/>
        </w:rPr>
        <w:t>в Реестре отечественного российского ПО (Реестре евразийского ПО)</w:t>
      </w:r>
      <w:r w:rsidR="001F6B6C" w:rsidRPr="004534A4">
        <w:rPr>
          <w:szCs w:val="24"/>
          <w:lang w:bidi="en-US"/>
        </w:rPr>
        <w:t>.</w:t>
      </w:r>
    </w:p>
    <w:p w14:paraId="159D963B" w14:textId="7CA90602" w:rsidR="00F934E6" w:rsidRPr="004534A4" w:rsidRDefault="000258D0" w:rsidP="00065ABD">
      <w:pPr>
        <w:pStyle w:val="B3f4"/>
        <w:rPr>
          <w:szCs w:val="24"/>
        </w:rPr>
      </w:pPr>
      <w:r w:rsidRPr="004534A4">
        <w:rPr>
          <w:szCs w:val="24"/>
        </w:rPr>
        <w:t xml:space="preserve">Исполнителем при разработке может использоваться программное обеспечение и библиотеки программных кодов, являющиеся собственной разработкой Исполнителя или приобретаемые на основании лицензий (в том числе свободно распространяемое ПО с открытым исходным кодом). При предоставлении Заказчику прав использования программного обеспечения, разработанного третьими лицами либо Исполнителем в целях использования такого программного обеспечения в рамках реализации условий настоящего </w:t>
      </w:r>
      <w:r w:rsidR="004D249F">
        <w:rPr>
          <w:szCs w:val="24"/>
        </w:rPr>
        <w:t>ТЗ</w:t>
      </w:r>
      <w:r w:rsidRPr="004534A4">
        <w:rPr>
          <w:szCs w:val="24"/>
        </w:rPr>
        <w:t xml:space="preserve"> и Контракта, состав таких прав должен включать возможность предоставления Заказчиком прав использования такого программного обеспечения в составе Систем</w:t>
      </w:r>
      <w:r w:rsidR="00672BA5">
        <w:rPr>
          <w:szCs w:val="24"/>
        </w:rPr>
        <w:t>ы</w:t>
      </w:r>
      <w:r w:rsidRPr="004534A4">
        <w:rPr>
          <w:szCs w:val="24"/>
        </w:rPr>
        <w:t xml:space="preserve"> государственным (муниципальным) органам, подведомственным им организациям, пользователям Систем</w:t>
      </w:r>
      <w:r w:rsidR="00672BA5">
        <w:rPr>
          <w:szCs w:val="24"/>
        </w:rPr>
        <w:t>ы</w:t>
      </w:r>
      <w:r w:rsidRPr="004534A4">
        <w:rPr>
          <w:szCs w:val="24"/>
        </w:rPr>
        <w:t xml:space="preserve"> в объеме, необходимом для использования Системы по ее прямому назначению, подрядчикам (исполнителям), с которыми Заказчиком или указанными лицами заключены государственные контракты (договоры), и их субподрядчикам (соисполнителям) исключительно для целей исполнения обязательств по таким государственным контрактам (договорам). </w:t>
      </w:r>
      <w:r w:rsidR="00F934E6" w:rsidRPr="004534A4">
        <w:rPr>
          <w:szCs w:val="24"/>
        </w:rPr>
        <w:t>Патентная чистота программного обеспечения Систем</w:t>
      </w:r>
      <w:r w:rsidR="00672BA5">
        <w:rPr>
          <w:szCs w:val="24"/>
        </w:rPr>
        <w:t>ы</w:t>
      </w:r>
      <w:r w:rsidR="00F934E6" w:rsidRPr="004534A4">
        <w:rPr>
          <w:szCs w:val="24"/>
        </w:rPr>
        <w:t xml:space="preserve"> должна быть обеспечена в отношении патентов, действующих на территории Российской Федерации. Реализация технических, программных, организационных и иных решений в Систем</w:t>
      </w:r>
      <w:r w:rsidR="00672BA5">
        <w:rPr>
          <w:szCs w:val="24"/>
        </w:rPr>
        <w:t>е</w:t>
      </w:r>
      <w:r w:rsidR="00F934E6" w:rsidRPr="004534A4">
        <w:rPr>
          <w:szCs w:val="24"/>
        </w:rPr>
        <w:t xml:space="preserve"> не должна приводить к нарушению авторских и смежных прав третьих лиц.</w:t>
      </w:r>
    </w:p>
    <w:p w14:paraId="43B0DC44" w14:textId="0C42D048" w:rsidR="008346CE" w:rsidRPr="006B595D" w:rsidRDefault="008346CE" w:rsidP="00065ABD">
      <w:pPr>
        <w:pStyle w:val="B3f4"/>
        <w:rPr>
          <w:szCs w:val="24"/>
        </w:rPr>
      </w:pPr>
      <w:r w:rsidRPr="004534A4">
        <w:rPr>
          <w:szCs w:val="24"/>
        </w:rPr>
        <w:t xml:space="preserve">Исполнитель обязан предоставить Заказчику </w:t>
      </w:r>
      <w:r w:rsidR="00E543A7" w:rsidRPr="004534A4">
        <w:rPr>
          <w:szCs w:val="24"/>
        </w:rPr>
        <w:t xml:space="preserve">(в составе </w:t>
      </w:r>
      <w:r w:rsidR="00E543A7" w:rsidRPr="004534A4">
        <w:rPr>
          <w:rFonts w:eastAsia="Calibri"/>
          <w:szCs w:val="24"/>
        </w:rPr>
        <w:t>пояснительных записок технических проектов)</w:t>
      </w:r>
      <w:r w:rsidR="00E543A7" w:rsidRPr="004534A4">
        <w:rPr>
          <w:szCs w:val="24"/>
        </w:rPr>
        <w:t xml:space="preserve"> </w:t>
      </w:r>
      <w:r w:rsidRPr="004534A4">
        <w:rPr>
          <w:szCs w:val="24"/>
        </w:rPr>
        <w:t xml:space="preserve">перечень </w:t>
      </w:r>
      <w:r w:rsidR="00F934E6" w:rsidRPr="004534A4">
        <w:rPr>
          <w:szCs w:val="24"/>
        </w:rPr>
        <w:t>лицензионного программного обеспечения</w:t>
      </w:r>
      <w:r w:rsidRPr="004534A4">
        <w:rPr>
          <w:szCs w:val="24"/>
        </w:rPr>
        <w:t xml:space="preserve">, </w:t>
      </w:r>
      <w:r w:rsidR="002F5C72" w:rsidRPr="004534A4">
        <w:rPr>
          <w:szCs w:val="24"/>
        </w:rPr>
        <w:t xml:space="preserve">использованного </w:t>
      </w:r>
      <w:r w:rsidR="00A869D1" w:rsidRPr="004534A4">
        <w:rPr>
          <w:szCs w:val="24"/>
        </w:rPr>
        <w:t>им</w:t>
      </w:r>
      <w:r w:rsidRPr="004534A4">
        <w:rPr>
          <w:szCs w:val="24"/>
        </w:rPr>
        <w:t xml:space="preserve"> при</w:t>
      </w:r>
      <w:r w:rsidR="00FE505B" w:rsidRPr="004534A4">
        <w:rPr>
          <w:szCs w:val="24"/>
        </w:rPr>
        <w:t xml:space="preserve"> </w:t>
      </w:r>
      <w:r w:rsidR="00E543A7" w:rsidRPr="004534A4">
        <w:rPr>
          <w:iCs/>
          <w:szCs w:val="24"/>
        </w:rPr>
        <w:t xml:space="preserve">развитии </w:t>
      </w:r>
      <w:r w:rsidR="00672BA5">
        <w:rPr>
          <w:rFonts w:eastAsia="Calibri"/>
          <w:szCs w:val="24"/>
        </w:rPr>
        <w:t>Системы</w:t>
      </w:r>
      <w:r w:rsidRPr="004534A4">
        <w:rPr>
          <w:szCs w:val="24"/>
        </w:rPr>
        <w:t xml:space="preserve">, а также исчерпывающую информацию об условиях </w:t>
      </w:r>
      <w:r w:rsidR="00A869D1" w:rsidRPr="004534A4">
        <w:rPr>
          <w:szCs w:val="24"/>
        </w:rPr>
        <w:t xml:space="preserve">его </w:t>
      </w:r>
      <w:r w:rsidRPr="004534A4">
        <w:rPr>
          <w:szCs w:val="24"/>
        </w:rPr>
        <w:t>использования.</w:t>
      </w:r>
    </w:p>
    <w:p w14:paraId="72FF06E0" w14:textId="129FD8C5" w:rsidR="008346CE" w:rsidRPr="004534A4" w:rsidRDefault="008346CE" w:rsidP="00065ABD">
      <w:pPr>
        <w:pStyle w:val="B3f4"/>
        <w:rPr>
          <w:szCs w:val="24"/>
        </w:rPr>
      </w:pPr>
      <w:r w:rsidRPr="004534A4">
        <w:rPr>
          <w:szCs w:val="24"/>
        </w:rPr>
        <w:t xml:space="preserve">Все исходные тексты компонентов (программного обеспечения), созданных Исполнителем при </w:t>
      </w:r>
      <w:r w:rsidR="00E543A7" w:rsidRPr="004534A4">
        <w:rPr>
          <w:iCs/>
          <w:szCs w:val="24"/>
        </w:rPr>
        <w:t xml:space="preserve">развитии </w:t>
      </w:r>
      <w:r w:rsidR="00672BA5">
        <w:rPr>
          <w:rFonts w:eastAsia="Calibri"/>
          <w:szCs w:val="24"/>
        </w:rPr>
        <w:t>Системы</w:t>
      </w:r>
      <w:r w:rsidR="00FE505B" w:rsidRPr="004534A4">
        <w:rPr>
          <w:szCs w:val="24"/>
        </w:rPr>
        <w:t>,</w:t>
      </w:r>
      <w:r w:rsidRPr="004534A4">
        <w:rPr>
          <w:szCs w:val="24"/>
        </w:rPr>
        <w:t xml:space="preserve"> должны быть переданы</w:t>
      </w:r>
      <w:r w:rsidR="00FC0C8A" w:rsidRPr="004534A4">
        <w:rPr>
          <w:szCs w:val="24"/>
        </w:rPr>
        <w:t xml:space="preserve"> </w:t>
      </w:r>
      <w:r w:rsidRPr="004534A4">
        <w:rPr>
          <w:szCs w:val="24"/>
        </w:rPr>
        <w:t>Заказчику</w:t>
      </w:r>
      <w:r w:rsidR="00FC0C8A" w:rsidRPr="004534A4">
        <w:rPr>
          <w:szCs w:val="24"/>
        </w:rPr>
        <w:t xml:space="preserve"> </w:t>
      </w:r>
      <w:r w:rsidRPr="004534A4">
        <w:rPr>
          <w:szCs w:val="24"/>
        </w:rPr>
        <w:t>вместе с исключительными правами на использование программы, доработку программы, распространение программы и ее производных в любой форме и любыми способами.</w:t>
      </w:r>
    </w:p>
    <w:p w14:paraId="718A1F70" w14:textId="73813023" w:rsidR="000504D1" w:rsidRPr="004534A4" w:rsidRDefault="000504D1" w:rsidP="00065ABD">
      <w:pPr>
        <w:pStyle w:val="B3f4"/>
        <w:rPr>
          <w:szCs w:val="24"/>
        </w:rPr>
      </w:pPr>
      <w:r w:rsidRPr="004534A4">
        <w:rPr>
          <w:szCs w:val="24"/>
        </w:rPr>
        <w:t xml:space="preserve">Необходимо обеспечить учет всех созданных или приобретенных с привлечением средств соответствующего бюджета алгоритмов и программ для электронных вычислительных машин, а также технической и методической документации в соответствии с </w:t>
      </w:r>
      <w:r w:rsidR="005E11B8">
        <w:rPr>
          <w:szCs w:val="24"/>
        </w:rPr>
        <w:t>п</w:t>
      </w:r>
      <w:r w:rsidRPr="004534A4">
        <w:rPr>
          <w:szCs w:val="24"/>
        </w:rPr>
        <w:t xml:space="preserve">остановлением Правительства </w:t>
      </w:r>
      <w:r w:rsidR="005E11B8">
        <w:rPr>
          <w:szCs w:val="24"/>
        </w:rPr>
        <w:t>Российской Федерации</w:t>
      </w:r>
      <w:r w:rsidRPr="004534A4">
        <w:rPr>
          <w:szCs w:val="24"/>
        </w:rPr>
        <w:t xml:space="preserve"> от 30 января 2013 г. № 62 «О национальном фонде алгоритмов и программ для электронных вычислительных машин».</w:t>
      </w:r>
    </w:p>
    <w:p w14:paraId="5BE31661" w14:textId="77777777" w:rsidR="008346CE" w:rsidRPr="004534A4" w:rsidRDefault="008346CE" w:rsidP="003D1912">
      <w:pPr>
        <w:pStyle w:val="3f5"/>
        <w:ind w:left="0" w:firstLine="709"/>
        <w:rPr>
          <w:szCs w:val="24"/>
        </w:rPr>
      </w:pPr>
      <w:bookmarkStart w:id="676" w:name="_Toc95840409"/>
      <w:bookmarkStart w:id="677" w:name="_Toc163584414"/>
      <w:bookmarkStart w:id="678" w:name="_Toc163756480"/>
      <w:bookmarkStart w:id="679" w:name="_Toc241838083"/>
      <w:r w:rsidRPr="004534A4">
        <w:rPr>
          <w:szCs w:val="24"/>
        </w:rPr>
        <w:t>Требования к техническому обеспечению</w:t>
      </w:r>
      <w:bookmarkEnd w:id="676"/>
      <w:bookmarkEnd w:id="677"/>
      <w:bookmarkEnd w:id="678"/>
      <w:bookmarkEnd w:id="679"/>
    </w:p>
    <w:p w14:paraId="7D402B78" w14:textId="77777777" w:rsidR="00D572F5" w:rsidRDefault="00A9517E" w:rsidP="00A9517E">
      <w:pPr>
        <w:pStyle w:val="B3f4"/>
        <w:rPr>
          <w:rFonts w:eastAsia="Calibri"/>
          <w:szCs w:val="24"/>
        </w:rPr>
      </w:pPr>
      <w:r w:rsidRPr="004534A4">
        <w:rPr>
          <w:szCs w:val="24"/>
          <w:lang w:bidi="en-US"/>
        </w:rPr>
        <w:t>Доработанн</w:t>
      </w:r>
      <w:r w:rsidR="00672BA5">
        <w:rPr>
          <w:szCs w:val="24"/>
          <w:lang w:bidi="en-US"/>
        </w:rPr>
        <w:t>ая</w:t>
      </w:r>
      <w:r w:rsidRPr="004534A4">
        <w:rPr>
          <w:szCs w:val="24"/>
          <w:lang w:bidi="en-US"/>
        </w:rPr>
        <w:t xml:space="preserve"> </w:t>
      </w:r>
      <w:r w:rsidR="00672BA5">
        <w:rPr>
          <w:rFonts w:eastAsia="Calibri"/>
          <w:szCs w:val="24"/>
        </w:rPr>
        <w:t>С</w:t>
      </w:r>
      <w:r w:rsidRPr="004534A4">
        <w:rPr>
          <w:rFonts w:eastAsia="Calibri"/>
          <w:szCs w:val="24"/>
        </w:rPr>
        <w:t>истем</w:t>
      </w:r>
      <w:r w:rsidR="00672BA5">
        <w:rPr>
          <w:rFonts w:eastAsia="Calibri"/>
          <w:szCs w:val="24"/>
        </w:rPr>
        <w:t>а</w:t>
      </w:r>
      <w:r w:rsidRPr="004534A4">
        <w:rPr>
          <w:rFonts w:eastAsia="Calibri"/>
          <w:szCs w:val="24"/>
        </w:rPr>
        <w:t xml:space="preserve"> должн</w:t>
      </w:r>
      <w:r w:rsidR="00672BA5">
        <w:rPr>
          <w:rFonts w:eastAsia="Calibri"/>
          <w:szCs w:val="24"/>
        </w:rPr>
        <w:t>а</w:t>
      </w:r>
      <w:r w:rsidRPr="004534A4">
        <w:rPr>
          <w:rFonts w:eastAsia="Calibri"/>
          <w:szCs w:val="24"/>
        </w:rPr>
        <w:t xml:space="preserve"> размещаться на технических средствах ГЕОП. </w:t>
      </w:r>
    </w:p>
    <w:p w14:paraId="4D0FE1C5" w14:textId="6CC2282C" w:rsidR="00A9517E" w:rsidRDefault="00D572F5" w:rsidP="00A9517E">
      <w:pPr>
        <w:pStyle w:val="B3f4"/>
        <w:rPr>
          <w:rFonts w:eastAsia="Calibri"/>
          <w:szCs w:val="24"/>
        </w:rPr>
      </w:pPr>
      <w:r>
        <w:rPr>
          <w:szCs w:val="24"/>
          <w:lang w:bidi="en-US"/>
        </w:rPr>
        <w:t>Т</w:t>
      </w:r>
      <w:r w:rsidRPr="00D572F5">
        <w:rPr>
          <w:szCs w:val="24"/>
          <w:lang w:bidi="en-US"/>
        </w:rPr>
        <w:t>ребования к производительности и объемам необходимой инфраструктуры для обеспечения работоспособности</w:t>
      </w:r>
      <w:r>
        <w:rPr>
          <w:szCs w:val="24"/>
          <w:lang w:bidi="en-US"/>
        </w:rPr>
        <w:t xml:space="preserve"> доработанной </w:t>
      </w:r>
      <w:r w:rsidRPr="00D572F5">
        <w:rPr>
          <w:szCs w:val="24"/>
          <w:lang w:bidi="en-US"/>
        </w:rPr>
        <w:t>Системы</w:t>
      </w:r>
      <w:r w:rsidR="00EA45E4">
        <w:rPr>
          <w:rFonts w:eastAsia="Calibri"/>
          <w:szCs w:val="24"/>
        </w:rPr>
        <w:t xml:space="preserve"> </w:t>
      </w:r>
      <w:r w:rsidR="00A9517E" w:rsidRPr="004534A4">
        <w:rPr>
          <w:rFonts w:eastAsia="Calibri"/>
          <w:szCs w:val="24"/>
        </w:rPr>
        <w:t>приведен</w:t>
      </w:r>
      <w:r>
        <w:rPr>
          <w:rFonts w:eastAsia="Calibri"/>
          <w:szCs w:val="24"/>
        </w:rPr>
        <w:t>ы</w:t>
      </w:r>
      <w:r w:rsidR="00A9517E" w:rsidRPr="004534A4">
        <w:rPr>
          <w:rFonts w:eastAsia="Calibri"/>
          <w:szCs w:val="24"/>
        </w:rPr>
        <w:t xml:space="preserve"> в Приложении 1</w:t>
      </w:r>
      <w:r w:rsidR="0062693A">
        <w:rPr>
          <w:rFonts w:eastAsia="Calibri"/>
          <w:szCs w:val="24"/>
        </w:rPr>
        <w:t xml:space="preserve"> к </w:t>
      </w:r>
      <w:r w:rsidR="0062693A">
        <w:rPr>
          <w:szCs w:val="24"/>
        </w:rPr>
        <w:t>настоящему ТЗ</w:t>
      </w:r>
      <w:r w:rsidR="00A9517E" w:rsidRPr="004534A4">
        <w:rPr>
          <w:rFonts w:eastAsia="Calibri"/>
          <w:szCs w:val="24"/>
        </w:rPr>
        <w:t>.</w:t>
      </w:r>
    </w:p>
    <w:p w14:paraId="75552D09" w14:textId="45D4FA32" w:rsidR="00A9517E" w:rsidRPr="004534A4" w:rsidRDefault="00D572F5" w:rsidP="00A9517E">
      <w:pPr>
        <w:pStyle w:val="B3f4"/>
        <w:rPr>
          <w:szCs w:val="24"/>
        </w:rPr>
      </w:pPr>
      <w:r>
        <w:rPr>
          <w:szCs w:val="24"/>
          <w:lang w:bidi="en-US"/>
        </w:rPr>
        <w:t xml:space="preserve">В случае необходимости, </w:t>
      </w:r>
      <w:r w:rsidRPr="00D572F5">
        <w:rPr>
          <w:szCs w:val="24"/>
          <w:lang w:bidi="en-US"/>
        </w:rPr>
        <w:t>обоснование потребности</w:t>
      </w:r>
      <w:r>
        <w:rPr>
          <w:szCs w:val="24"/>
          <w:lang w:bidi="en-US"/>
        </w:rPr>
        <w:t xml:space="preserve"> в изменении приведенного состава и производительности технических средств</w:t>
      </w:r>
      <w:r w:rsidR="00A9517E" w:rsidRPr="004534A4">
        <w:rPr>
          <w:szCs w:val="24"/>
          <w:lang w:bidi="en-US"/>
        </w:rPr>
        <w:t xml:space="preserve">, с учетом возможностей ГЕОП, должны быть сформулированы Исполнителем </w:t>
      </w:r>
      <w:r w:rsidR="00A9517E" w:rsidRPr="004534A4">
        <w:rPr>
          <w:rFonts w:eastAsia="Calibri"/>
          <w:szCs w:val="24"/>
          <w:lang w:eastAsia="x-none"/>
        </w:rPr>
        <w:t>в пояснительн</w:t>
      </w:r>
      <w:r w:rsidR="00672BA5">
        <w:rPr>
          <w:rFonts w:eastAsia="Calibri"/>
          <w:szCs w:val="24"/>
          <w:lang w:eastAsia="x-none"/>
        </w:rPr>
        <w:t>ой</w:t>
      </w:r>
      <w:r w:rsidR="00A9517E" w:rsidRPr="004534A4">
        <w:rPr>
          <w:rFonts w:eastAsia="Calibri"/>
          <w:szCs w:val="24"/>
          <w:lang w:eastAsia="x-none"/>
        </w:rPr>
        <w:t xml:space="preserve"> записк</w:t>
      </w:r>
      <w:r w:rsidR="00672BA5">
        <w:rPr>
          <w:rFonts w:eastAsia="Calibri"/>
          <w:szCs w:val="24"/>
          <w:lang w:eastAsia="x-none"/>
        </w:rPr>
        <w:t>е</w:t>
      </w:r>
      <w:r w:rsidR="00A9517E" w:rsidRPr="004534A4">
        <w:rPr>
          <w:rFonts w:eastAsia="Calibri"/>
          <w:szCs w:val="24"/>
          <w:lang w:eastAsia="x-none"/>
        </w:rPr>
        <w:t xml:space="preserve"> техническ</w:t>
      </w:r>
      <w:r w:rsidR="00672BA5">
        <w:rPr>
          <w:rFonts w:eastAsia="Calibri"/>
          <w:szCs w:val="24"/>
          <w:lang w:eastAsia="x-none"/>
        </w:rPr>
        <w:t>ого</w:t>
      </w:r>
      <w:r w:rsidR="00A9517E" w:rsidRPr="004534A4">
        <w:rPr>
          <w:rFonts w:eastAsia="Calibri"/>
          <w:szCs w:val="24"/>
          <w:lang w:eastAsia="x-none"/>
        </w:rPr>
        <w:t xml:space="preserve"> проект</w:t>
      </w:r>
      <w:r w:rsidR="00672BA5">
        <w:rPr>
          <w:rFonts w:eastAsia="Calibri"/>
          <w:szCs w:val="24"/>
          <w:lang w:eastAsia="x-none"/>
        </w:rPr>
        <w:t>а</w:t>
      </w:r>
      <w:r w:rsidR="00A9517E" w:rsidRPr="004534A4">
        <w:rPr>
          <w:szCs w:val="24"/>
          <w:lang w:bidi="en-US"/>
        </w:rPr>
        <w:t>.</w:t>
      </w:r>
      <w:r w:rsidR="00A9517E" w:rsidRPr="004534A4">
        <w:rPr>
          <w:szCs w:val="24"/>
        </w:rPr>
        <w:t xml:space="preserve"> </w:t>
      </w:r>
    </w:p>
    <w:p w14:paraId="5FADB6BE" w14:textId="77FE1D8C" w:rsidR="00A9517E" w:rsidRPr="004534A4" w:rsidRDefault="00A9517E" w:rsidP="00A9517E">
      <w:pPr>
        <w:pStyle w:val="B3f4"/>
        <w:rPr>
          <w:szCs w:val="24"/>
          <w:lang w:bidi="en-US"/>
        </w:rPr>
      </w:pPr>
      <w:r w:rsidRPr="004534A4">
        <w:rPr>
          <w:szCs w:val="24"/>
        </w:rPr>
        <w:t>Технические</w:t>
      </w:r>
      <w:r w:rsidRPr="004534A4">
        <w:rPr>
          <w:szCs w:val="24"/>
          <w:lang w:bidi="en-US"/>
        </w:rPr>
        <w:t xml:space="preserve"> средства, необходимые для функционирования </w:t>
      </w:r>
      <w:r w:rsidRPr="004534A4">
        <w:rPr>
          <w:rFonts w:eastAsia="Calibri"/>
          <w:szCs w:val="24"/>
        </w:rPr>
        <w:t>доработанн</w:t>
      </w:r>
      <w:r w:rsidR="003F0681">
        <w:rPr>
          <w:rFonts w:eastAsia="Calibri"/>
          <w:szCs w:val="24"/>
        </w:rPr>
        <w:t>ой</w:t>
      </w:r>
      <w:r w:rsidRPr="004534A4">
        <w:rPr>
          <w:rFonts w:eastAsia="Calibri"/>
          <w:szCs w:val="24"/>
        </w:rPr>
        <w:t xml:space="preserve"> </w:t>
      </w:r>
      <w:r w:rsidR="00672BA5">
        <w:rPr>
          <w:rFonts w:eastAsia="Calibri"/>
          <w:szCs w:val="24"/>
        </w:rPr>
        <w:t>Системы</w:t>
      </w:r>
      <w:r w:rsidRPr="004534A4">
        <w:rPr>
          <w:rFonts w:eastAsia="Calibri"/>
          <w:szCs w:val="24"/>
        </w:rPr>
        <w:t>,</w:t>
      </w:r>
      <w:r w:rsidRPr="004534A4">
        <w:rPr>
          <w:szCs w:val="24"/>
          <w:lang w:bidi="en-US"/>
        </w:rPr>
        <w:t xml:space="preserve"> предоставляются, размещаются и обслуживаются Заказчиком.</w:t>
      </w:r>
    </w:p>
    <w:p w14:paraId="07C7085E" w14:textId="77777777" w:rsidR="008346CE" w:rsidRPr="004534A4" w:rsidRDefault="008346CE" w:rsidP="00F510F6">
      <w:pPr>
        <w:pStyle w:val="3f5"/>
        <w:ind w:left="1418"/>
        <w:rPr>
          <w:szCs w:val="24"/>
        </w:rPr>
      </w:pPr>
      <w:bookmarkStart w:id="680" w:name="_Toc95840410"/>
      <w:bookmarkStart w:id="681" w:name="_Toc163584415"/>
      <w:bookmarkStart w:id="682" w:name="_Toc163756481"/>
      <w:bookmarkStart w:id="683" w:name="_Toc241838084"/>
      <w:r w:rsidRPr="004534A4">
        <w:rPr>
          <w:szCs w:val="24"/>
        </w:rPr>
        <w:t>Требования к метрологическому обеспечению</w:t>
      </w:r>
      <w:bookmarkEnd w:id="680"/>
      <w:bookmarkEnd w:id="681"/>
      <w:bookmarkEnd w:id="682"/>
      <w:bookmarkEnd w:id="683"/>
    </w:p>
    <w:p w14:paraId="7998BDE9" w14:textId="13991026" w:rsidR="008346CE" w:rsidRPr="004534A4" w:rsidRDefault="00D235DE" w:rsidP="00065ABD">
      <w:pPr>
        <w:pStyle w:val="B3f4"/>
        <w:rPr>
          <w:szCs w:val="24"/>
        </w:rPr>
      </w:pPr>
      <w:r w:rsidRPr="004534A4">
        <w:rPr>
          <w:szCs w:val="24"/>
        </w:rPr>
        <w:t>Н</w:t>
      </w:r>
      <w:r w:rsidR="008346CE" w:rsidRPr="004534A4">
        <w:rPr>
          <w:szCs w:val="24"/>
        </w:rPr>
        <w:t>е предъявляются.</w:t>
      </w:r>
    </w:p>
    <w:p w14:paraId="73BA8396" w14:textId="77777777" w:rsidR="008346CE" w:rsidRPr="004534A4" w:rsidRDefault="008346CE" w:rsidP="00F510F6">
      <w:pPr>
        <w:pStyle w:val="3f5"/>
        <w:ind w:left="1418"/>
        <w:rPr>
          <w:szCs w:val="24"/>
        </w:rPr>
      </w:pPr>
      <w:bookmarkStart w:id="684" w:name="_Toc95840411"/>
      <w:bookmarkStart w:id="685" w:name="_Toc163584416"/>
      <w:bookmarkStart w:id="686" w:name="_Toc163756482"/>
      <w:bookmarkStart w:id="687" w:name="_Toc241838085"/>
      <w:r w:rsidRPr="004534A4">
        <w:rPr>
          <w:szCs w:val="24"/>
        </w:rPr>
        <w:t>Требования к лингвистическому обеспечению</w:t>
      </w:r>
      <w:bookmarkEnd w:id="684"/>
      <w:bookmarkEnd w:id="685"/>
      <w:bookmarkEnd w:id="686"/>
      <w:bookmarkEnd w:id="687"/>
    </w:p>
    <w:p w14:paraId="5556F9B7" w14:textId="77777777" w:rsidR="008346CE" w:rsidRPr="004534A4" w:rsidRDefault="008346CE" w:rsidP="00065ABD">
      <w:pPr>
        <w:pStyle w:val="B3f4"/>
        <w:rPr>
          <w:szCs w:val="24"/>
        </w:rPr>
      </w:pPr>
      <w:r w:rsidRPr="004534A4">
        <w:rPr>
          <w:rFonts w:eastAsia="Calibri"/>
          <w:szCs w:val="24"/>
        </w:rPr>
        <w:t xml:space="preserve">Все экранные формы, выходные формы, инструкции по работе, вся документация должны быть выполнены на русском языке. Исключения могут составлять только системные сообщения и экранные формы панели администрирования, </w:t>
      </w:r>
      <w:r w:rsidRPr="004534A4">
        <w:rPr>
          <w:szCs w:val="24"/>
        </w:rPr>
        <w:t>не подлежащие русификации.</w:t>
      </w:r>
    </w:p>
    <w:p w14:paraId="04B6D4CD" w14:textId="77777777" w:rsidR="008346CE" w:rsidRPr="004534A4" w:rsidRDefault="008346CE" w:rsidP="00C71436">
      <w:pPr>
        <w:pStyle w:val="3f5"/>
        <w:ind w:left="1418"/>
        <w:rPr>
          <w:szCs w:val="24"/>
        </w:rPr>
      </w:pPr>
      <w:bookmarkStart w:id="688" w:name="_Toc95840412"/>
      <w:bookmarkStart w:id="689" w:name="_Toc163584417"/>
      <w:bookmarkStart w:id="690" w:name="_Toc163756483"/>
      <w:bookmarkStart w:id="691" w:name="_Toc241838086"/>
      <w:r w:rsidRPr="004534A4">
        <w:rPr>
          <w:szCs w:val="24"/>
        </w:rPr>
        <w:t>Требования к эргономике и технической эстетике</w:t>
      </w:r>
      <w:bookmarkEnd w:id="688"/>
      <w:bookmarkEnd w:id="689"/>
      <w:bookmarkEnd w:id="690"/>
      <w:bookmarkEnd w:id="691"/>
    </w:p>
    <w:p w14:paraId="750E5E7D" w14:textId="77F8BBB9" w:rsidR="008346CE" w:rsidRPr="004534A4" w:rsidRDefault="008346CE" w:rsidP="00065ABD">
      <w:pPr>
        <w:pStyle w:val="B3f4"/>
        <w:rPr>
          <w:szCs w:val="24"/>
        </w:rPr>
      </w:pPr>
      <w:r w:rsidRPr="004534A4">
        <w:rPr>
          <w:szCs w:val="24"/>
        </w:rPr>
        <w:t>В качестве нормативной технической документации при эргономическом проект</w:t>
      </w:r>
      <w:r w:rsidR="007C4132" w:rsidRPr="004534A4">
        <w:rPr>
          <w:szCs w:val="24"/>
        </w:rPr>
        <w:t xml:space="preserve">ировании компонентов интерфейсов </w:t>
      </w:r>
      <w:r w:rsidR="00672BA5">
        <w:rPr>
          <w:szCs w:val="24"/>
        </w:rPr>
        <w:t>Системы</w:t>
      </w:r>
      <w:r w:rsidR="007C4132" w:rsidRPr="004534A4">
        <w:rPr>
          <w:szCs w:val="24"/>
        </w:rPr>
        <w:t xml:space="preserve"> </w:t>
      </w:r>
      <w:r w:rsidRPr="004534A4">
        <w:rPr>
          <w:szCs w:val="24"/>
        </w:rPr>
        <w:t>должны использоваться государственные стандарты.</w:t>
      </w:r>
    </w:p>
    <w:p w14:paraId="434BCD15" w14:textId="77777777" w:rsidR="008346CE" w:rsidRPr="004534A4" w:rsidRDefault="008346CE" w:rsidP="00065ABD">
      <w:pPr>
        <w:pStyle w:val="B3f4"/>
        <w:rPr>
          <w:szCs w:val="24"/>
        </w:rPr>
      </w:pPr>
      <w:r w:rsidRPr="004534A4">
        <w:rPr>
          <w:szCs w:val="24"/>
        </w:rPr>
        <w:t>Экранные формы должны проектироваться с учетом требований унификации:</w:t>
      </w:r>
    </w:p>
    <w:p w14:paraId="4E077937" w14:textId="5E83ACC8" w:rsidR="008346CE" w:rsidRPr="004534A4" w:rsidRDefault="008346CE" w:rsidP="00232727">
      <w:pPr>
        <w:pStyle w:val="B3"/>
        <w:numPr>
          <w:ilvl w:val="0"/>
          <w:numId w:val="90"/>
        </w:numPr>
        <w:rPr>
          <w:szCs w:val="24"/>
        </w:rPr>
      </w:pPr>
      <w:r w:rsidRPr="004534A4">
        <w:rPr>
          <w:szCs w:val="24"/>
        </w:rP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w:t>
      </w:r>
      <w:r w:rsidR="0006001E" w:rsidRPr="004534A4">
        <w:rPr>
          <w:szCs w:val="24"/>
        </w:rPr>
        <w:t xml:space="preserve">, с учетом существующего графического дизайна интерфейсов </w:t>
      </w:r>
      <w:r w:rsidR="00672BA5">
        <w:rPr>
          <w:szCs w:val="24"/>
        </w:rPr>
        <w:t>Системы</w:t>
      </w:r>
      <w:r w:rsidRPr="004534A4">
        <w:rPr>
          <w:szCs w:val="24"/>
        </w:rPr>
        <w:t>;</w:t>
      </w:r>
    </w:p>
    <w:p w14:paraId="0FC223FA" w14:textId="77777777" w:rsidR="008346CE" w:rsidRPr="004534A4" w:rsidRDefault="008346CE" w:rsidP="00232727">
      <w:pPr>
        <w:pStyle w:val="B3"/>
        <w:numPr>
          <w:ilvl w:val="0"/>
          <w:numId w:val="90"/>
        </w:numPr>
        <w:rPr>
          <w:szCs w:val="24"/>
        </w:rPr>
      </w:pPr>
      <w:r w:rsidRPr="004534A4">
        <w:rPr>
          <w:szCs w:val="24"/>
        </w:rPr>
        <w:t>для обозначения одних и тех же операций должны использоваться одинаковые графические значки, кнопки и другие управляющие (навигационные) элементы;</w:t>
      </w:r>
    </w:p>
    <w:p w14:paraId="25EADE00" w14:textId="77777777" w:rsidR="008346CE" w:rsidRPr="004534A4" w:rsidRDefault="008346CE" w:rsidP="00232727">
      <w:pPr>
        <w:pStyle w:val="B3"/>
        <w:numPr>
          <w:ilvl w:val="0"/>
          <w:numId w:val="90"/>
        </w:numPr>
        <w:rPr>
          <w:szCs w:val="24"/>
        </w:rPr>
      </w:pPr>
      <w:r w:rsidRPr="004534A4">
        <w:rPr>
          <w:szCs w:val="24"/>
        </w:rPr>
        <w:t>должны быть унифицированы термины, используемые для описания идентичных понятий, операций и действий пользователя;</w:t>
      </w:r>
    </w:p>
    <w:p w14:paraId="3E5377F9" w14:textId="35C31585" w:rsidR="008346CE" w:rsidRPr="004534A4" w:rsidRDefault="008346CE" w:rsidP="00232727">
      <w:pPr>
        <w:pStyle w:val="B3"/>
        <w:numPr>
          <w:ilvl w:val="0"/>
          <w:numId w:val="90"/>
        </w:numPr>
        <w:rPr>
          <w:szCs w:val="24"/>
        </w:rPr>
      </w:pPr>
      <w:r w:rsidRPr="004534A4">
        <w:rPr>
          <w:szCs w:val="24"/>
        </w:rPr>
        <w:t xml:space="preserve">реакция </w:t>
      </w:r>
      <w:r w:rsidR="001915E9">
        <w:rPr>
          <w:szCs w:val="24"/>
        </w:rPr>
        <w:t>С</w:t>
      </w:r>
      <w:r w:rsidRPr="004534A4">
        <w:rPr>
          <w:szCs w:val="24"/>
        </w:rPr>
        <w:t>истем</w:t>
      </w:r>
      <w:r w:rsidR="001915E9">
        <w:rPr>
          <w:szCs w:val="24"/>
        </w:rPr>
        <w:t>ы</w:t>
      </w:r>
      <w:r w:rsidRPr="004534A4">
        <w:rPr>
          <w:szCs w:val="24"/>
        </w:rPr>
        <w:t xml:space="preserve"> на действия оператора (наведение указателя «мыши», переключение фокуса, нажатие кнопки) должна быть типовой для каждого действия над одними и теми же графическими элементами, независимо от их расположения на экране.</w:t>
      </w:r>
    </w:p>
    <w:p w14:paraId="5D096419" w14:textId="1A9A671A" w:rsidR="008346CE" w:rsidRPr="004534A4" w:rsidRDefault="008346CE" w:rsidP="001B0BDF">
      <w:pPr>
        <w:pStyle w:val="2a"/>
        <w:rPr>
          <w:szCs w:val="24"/>
        </w:rPr>
      </w:pPr>
      <w:bookmarkStart w:id="692" w:name="_Toc95840414"/>
      <w:bookmarkStart w:id="693" w:name="_Toc241838087"/>
      <w:r w:rsidRPr="004534A4">
        <w:rPr>
          <w:szCs w:val="24"/>
        </w:rPr>
        <w:t>Требования к защите информации</w:t>
      </w:r>
      <w:bookmarkEnd w:id="692"/>
      <w:r w:rsidR="00D2340D" w:rsidRPr="004534A4">
        <w:rPr>
          <w:szCs w:val="24"/>
        </w:rPr>
        <w:t xml:space="preserve"> </w:t>
      </w:r>
      <w:r w:rsidR="00672BA5">
        <w:rPr>
          <w:szCs w:val="24"/>
        </w:rPr>
        <w:t>дорабатываемой</w:t>
      </w:r>
      <w:r w:rsidR="00D2340D" w:rsidRPr="004534A4">
        <w:rPr>
          <w:szCs w:val="24"/>
        </w:rPr>
        <w:t xml:space="preserve"> </w:t>
      </w:r>
      <w:r w:rsidR="00672BA5">
        <w:rPr>
          <w:szCs w:val="24"/>
        </w:rPr>
        <w:t>Системы</w:t>
      </w:r>
      <w:bookmarkEnd w:id="693"/>
    </w:p>
    <w:p w14:paraId="267BE9A7" w14:textId="3072172E" w:rsidR="00A524CA" w:rsidRPr="00A524CA" w:rsidRDefault="00A524CA" w:rsidP="00A524CA">
      <w:pPr>
        <w:pStyle w:val="B3f4"/>
        <w:rPr>
          <w:rFonts w:eastAsia="Calibri"/>
          <w:szCs w:val="24"/>
        </w:rPr>
      </w:pPr>
      <w:r>
        <w:rPr>
          <w:rFonts w:eastAsia="Calibri"/>
          <w:szCs w:val="24"/>
        </w:rPr>
        <w:t>Обеспечение защиты</w:t>
      </w:r>
      <w:r w:rsidRPr="00A524CA">
        <w:rPr>
          <w:rFonts w:eastAsia="Calibri"/>
          <w:szCs w:val="24"/>
        </w:rPr>
        <w:t xml:space="preserve"> информации, обрабатываем</w:t>
      </w:r>
      <w:r>
        <w:rPr>
          <w:rFonts w:eastAsia="Calibri"/>
          <w:szCs w:val="24"/>
        </w:rPr>
        <w:t>ой в С</w:t>
      </w:r>
      <w:r w:rsidRPr="00A524CA">
        <w:rPr>
          <w:rFonts w:eastAsia="Calibri"/>
          <w:szCs w:val="24"/>
        </w:rPr>
        <w:t>истем</w:t>
      </w:r>
      <w:r w:rsidR="003F0681">
        <w:rPr>
          <w:rFonts w:eastAsia="Calibri"/>
          <w:szCs w:val="24"/>
        </w:rPr>
        <w:t>е</w:t>
      </w:r>
      <w:r w:rsidRPr="00A524CA">
        <w:rPr>
          <w:rFonts w:eastAsia="Calibri"/>
          <w:szCs w:val="24"/>
        </w:rPr>
        <w:t xml:space="preserve">, </w:t>
      </w:r>
      <w:r>
        <w:rPr>
          <w:rFonts w:eastAsia="Calibri"/>
          <w:szCs w:val="24"/>
        </w:rPr>
        <w:t xml:space="preserve">должно осуществляться </w:t>
      </w:r>
      <w:r w:rsidRPr="00A524CA">
        <w:rPr>
          <w:rFonts w:eastAsia="Calibri"/>
          <w:szCs w:val="24"/>
        </w:rPr>
        <w:t>в целях:</w:t>
      </w:r>
    </w:p>
    <w:p w14:paraId="7ABF66B5" w14:textId="181D626A" w:rsidR="00A524CA" w:rsidRPr="00A524CA" w:rsidRDefault="00A524CA" w:rsidP="00A524CA">
      <w:pPr>
        <w:pStyle w:val="B3f4"/>
        <w:rPr>
          <w:rFonts w:eastAsia="Calibri"/>
          <w:szCs w:val="24"/>
        </w:rPr>
      </w:pPr>
      <w:r w:rsidRPr="00A524CA">
        <w:rPr>
          <w:rFonts w:eastAsia="Calibri"/>
          <w:szCs w:val="24"/>
        </w:rPr>
        <w:t xml:space="preserve">а) недопущения (снижения возможности) наступления негативных последствий (событий) от нарушения конфиденциальности, целостности, доступности информации (далее </w:t>
      </w:r>
      <w:r w:rsidR="00560963" w:rsidRPr="00560963">
        <w:rPr>
          <w:rFonts w:eastAsia="Calibri"/>
          <w:szCs w:val="24"/>
        </w:rPr>
        <w:t>–</w:t>
      </w:r>
      <w:r w:rsidR="00560963">
        <w:rPr>
          <w:rFonts w:eastAsia="Calibri"/>
          <w:szCs w:val="24"/>
        </w:rPr>
        <w:t xml:space="preserve"> </w:t>
      </w:r>
      <w:r w:rsidRPr="00A524CA">
        <w:rPr>
          <w:rFonts w:eastAsia="Calibri"/>
          <w:szCs w:val="24"/>
        </w:rPr>
        <w:t>нарушение безопасности информации);</w:t>
      </w:r>
    </w:p>
    <w:p w14:paraId="47B98D50" w14:textId="1BD4330E" w:rsidR="00A524CA" w:rsidRDefault="00A524CA" w:rsidP="00A524CA">
      <w:pPr>
        <w:pStyle w:val="B3f4"/>
        <w:rPr>
          <w:rFonts w:eastAsia="Calibri"/>
          <w:szCs w:val="24"/>
        </w:rPr>
      </w:pPr>
      <w:r w:rsidRPr="00A524CA">
        <w:rPr>
          <w:rFonts w:eastAsia="Calibri"/>
          <w:szCs w:val="24"/>
        </w:rPr>
        <w:t>б) недопущения (снижения возможности) наступления негативных последствий (событий) от нарушения функционирования информационных систем вследствие реализации (возникновения) угроз безопасности информации.</w:t>
      </w:r>
    </w:p>
    <w:p w14:paraId="5C22F42C" w14:textId="7723B85C" w:rsidR="00350490" w:rsidRPr="004534A4" w:rsidRDefault="00350490" w:rsidP="00065ABD">
      <w:pPr>
        <w:pStyle w:val="B3f4"/>
        <w:rPr>
          <w:szCs w:val="24"/>
        </w:rPr>
      </w:pPr>
      <w:r w:rsidRPr="004534A4">
        <w:rPr>
          <w:rFonts w:eastAsia="Calibri"/>
          <w:szCs w:val="24"/>
        </w:rPr>
        <w:t xml:space="preserve">Все выполняемые работы в части </w:t>
      </w:r>
      <w:r w:rsidR="005D4BC1" w:rsidRPr="004534A4">
        <w:rPr>
          <w:rFonts w:eastAsia="Calibri"/>
          <w:szCs w:val="24"/>
        </w:rPr>
        <w:t xml:space="preserve">защиты информации в информационных системах Росприроднадзора </w:t>
      </w:r>
      <w:r w:rsidRPr="004534A4">
        <w:rPr>
          <w:rFonts w:eastAsia="Calibri"/>
          <w:szCs w:val="24"/>
        </w:rPr>
        <w:t xml:space="preserve">должны осуществляться с учетом положений Федерального закона от </w:t>
      </w:r>
      <w:r w:rsidR="001C5DDB">
        <w:rPr>
          <w:rFonts w:eastAsia="Calibri"/>
          <w:szCs w:val="24"/>
        </w:rPr>
        <w:t>0</w:t>
      </w:r>
      <w:r w:rsidRPr="004534A4">
        <w:rPr>
          <w:rFonts w:eastAsia="Calibri"/>
          <w:szCs w:val="24"/>
        </w:rPr>
        <w:t>4</w:t>
      </w:r>
      <w:r w:rsidR="001C5DDB">
        <w:rPr>
          <w:rFonts w:eastAsia="Calibri"/>
          <w:szCs w:val="24"/>
        </w:rPr>
        <w:t>.05.2011</w:t>
      </w:r>
      <w:r w:rsidR="005D4BC1" w:rsidRPr="004534A4">
        <w:rPr>
          <w:rFonts w:eastAsia="Calibri"/>
          <w:szCs w:val="24"/>
        </w:rPr>
        <w:t xml:space="preserve"> </w:t>
      </w:r>
      <w:r w:rsidRPr="004534A4">
        <w:rPr>
          <w:rFonts w:eastAsia="Calibri"/>
          <w:szCs w:val="24"/>
        </w:rPr>
        <w:t>№</w:t>
      </w:r>
      <w:r w:rsidR="00736820" w:rsidRPr="004534A4">
        <w:rPr>
          <w:rFonts w:eastAsia="Calibri"/>
          <w:szCs w:val="24"/>
        </w:rPr>
        <w:t xml:space="preserve"> </w:t>
      </w:r>
      <w:r w:rsidRPr="004534A4">
        <w:rPr>
          <w:rFonts w:eastAsia="Calibri"/>
          <w:szCs w:val="24"/>
        </w:rPr>
        <w:t>99-ФЗ «О лицензировании отдельных видов деятельности», Федерального закона</w:t>
      </w:r>
      <w:r w:rsidRPr="004534A4">
        <w:rPr>
          <w:szCs w:val="24"/>
        </w:rPr>
        <w:t xml:space="preserve"> от 27.07.2006 № 149-ФЗ «Об информации, информационных технологиях и о защите информации», Федерального закона от 27.07.2006 № 152-ФЗ «О персональных данных», </w:t>
      </w:r>
      <w:r w:rsidR="00736820" w:rsidRPr="004534A4">
        <w:rPr>
          <w:szCs w:val="24"/>
        </w:rPr>
        <w:t xml:space="preserve">постановления Правительства Российской Федерации от 06.07.2015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постановления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 </w:t>
      </w:r>
      <w:r w:rsidR="00FB2AE2">
        <w:rPr>
          <w:rFonts w:eastAsia="Calibri"/>
          <w:szCs w:val="24"/>
        </w:rPr>
        <w:t>п</w:t>
      </w:r>
      <w:r w:rsidR="00FB2AE2" w:rsidRPr="00FB2AE2">
        <w:rPr>
          <w:rFonts w:eastAsia="Calibri"/>
          <w:szCs w:val="24"/>
        </w:rPr>
        <w:t>риказ</w:t>
      </w:r>
      <w:r w:rsidR="00FB2AE2">
        <w:rPr>
          <w:rFonts w:eastAsia="Calibri"/>
          <w:szCs w:val="24"/>
        </w:rPr>
        <w:t>а</w:t>
      </w:r>
      <w:r w:rsidR="00FB2AE2" w:rsidRPr="00FB2AE2">
        <w:rPr>
          <w:rFonts w:eastAsia="Calibri"/>
          <w:szCs w:val="24"/>
        </w:rPr>
        <w:t xml:space="preserve"> </w:t>
      </w:r>
      <w:r w:rsidR="00FB2AE2" w:rsidRPr="004A63EA">
        <w:rPr>
          <w:rFonts w:eastAsia="Calibri"/>
          <w:szCs w:val="24"/>
        </w:rPr>
        <w:t>ФСТЭК России от 11.04.2025 № 1</w:t>
      </w:r>
      <w:r w:rsidR="00FB2AE2" w:rsidRPr="00FB2AE2">
        <w:rPr>
          <w:rFonts w:eastAsia="Calibri"/>
          <w:szCs w:val="24"/>
        </w:rPr>
        <w:t xml:space="preserve">17 </w:t>
      </w:r>
      <w:r w:rsidR="00FB2AE2">
        <w:rPr>
          <w:rFonts w:eastAsia="Calibri"/>
          <w:szCs w:val="24"/>
        </w:rPr>
        <w:t>«</w:t>
      </w:r>
      <w:r w:rsidR="00FB2AE2" w:rsidRPr="00FB2AE2">
        <w:rPr>
          <w:rFonts w:eastAsia="Calibri"/>
          <w:szCs w:val="24"/>
        </w:rPr>
        <w:t>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sidR="00FB2AE2">
        <w:rPr>
          <w:rFonts w:eastAsia="Calibri"/>
          <w:szCs w:val="24"/>
        </w:rPr>
        <w:t>»,</w:t>
      </w:r>
      <w:r w:rsidR="00FB2AE2" w:rsidRPr="00FB2AE2">
        <w:rPr>
          <w:rFonts w:eastAsia="Calibri"/>
          <w:szCs w:val="24"/>
        </w:rPr>
        <w:t xml:space="preserve"> </w:t>
      </w:r>
      <w:r w:rsidR="00736820" w:rsidRPr="004534A4">
        <w:rPr>
          <w:rFonts w:eastAsia="Calibri"/>
          <w:szCs w:val="24"/>
        </w:rPr>
        <w:t xml:space="preserve">приказа </w:t>
      </w:r>
      <w:r w:rsidR="004A63EA">
        <w:rPr>
          <w:rFonts w:eastAsia="Calibri"/>
          <w:szCs w:val="24"/>
        </w:rPr>
        <w:t>ФСТЭК России</w:t>
      </w:r>
      <w:r w:rsidR="00736820" w:rsidRPr="004534A4">
        <w:rPr>
          <w:rFonts w:eastAsia="Calibri"/>
          <w:szCs w:val="24"/>
        </w:rPr>
        <w:t xml:space="preserve"> от 03.04.2018 № 55 «Об утверждении Положения о системе сертификации средств защиты информации»</w:t>
      </w:r>
      <w:r w:rsidR="00830570" w:rsidRPr="00830570">
        <w:rPr>
          <w:rFonts w:eastAsia="Calibri"/>
          <w:szCs w:val="24"/>
        </w:rPr>
        <w:t>, Методического документа ФСТЭК России от 12.04.2026 «Состав и содержание мероприятий и мер по защите информации, содержащейся в информационных системах»</w:t>
      </w:r>
      <w:r w:rsidR="004A63EA">
        <w:rPr>
          <w:szCs w:val="24"/>
        </w:rPr>
        <w:t>.</w:t>
      </w:r>
      <w:r w:rsidR="00BC2A3C" w:rsidRPr="004534A4">
        <w:rPr>
          <w:szCs w:val="24"/>
        </w:rPr>
        <w:t xml:space="preserve"> </w:t>
      </w:r>
    </w:p>
    <w:p w14:paraId="2BFF0D7E" w14:textId="40F0CD30" w:rsidR="00091821" w:rsidRPr="004534A4" w:rsidRDefault="00091821" w:rsidP="00707B2B">
      <w:pPr>
        <w:pStyle w:val="B3f4"/>
        <w:rPr>
          <w:szCs w:val="24"/>
        </w:rPr>
      </w:pPr>
      <w:r w:rsidRPr="004534A4">
        <w:rPr>
          <w:szCs w:val="24"/>
        </w:rPr>
        <w:t xml:space="preserve">Исполнитель несет полную ответственность за нераспространение информации, к которой он получает доступ в рамках </w:t>
      </w:r>
      <w:r w:rsidR="004D249F">
        <w:rPr>
          <w:szCs w:val="24"/>
        </w:rPr>
        <w:t>выполнения работ</w:t>
      </w:r>
      <w:r w:rsidRPr="004534A4">
        <w:rPr>
          <w:szCs w:val="24"/>
        </w:rPr>
        <w:t xml:space="preserve"> по настоящему </w:t>
      </w:r>
      <w:r w:rsidR="004D249F">
        <w:rPr>
          <w:szCs w:val="24"/>
        </w:rPr>
        <w:t>ТЗ</w:t>
      </w:r>
      <w:r w:rsidRPr="004534A4">
        <w:rPr>
          <w:szCs w:val="24"/>
        </w:rPr>
        <w:t xml:space="preserve">, в соответствии с законодательством Российской Федерации. Информация, предоставляемая Исполнителю с целью </w:t>
      </w:r>
      <w:r w:rsidR="00CD4B03">
        <w:rPr>
          <w:szCs w:val="24"/>
        </w:rPr>
        <w:t>выполнения работ</w:t>
      </w:r>
      <w:r w:rsidRPr="004534A4">
        <w:rPr>
          <w:szCs w:val="24"/>
        </w:rPr>
        <w:t xml:space="preserve"> по настоящему </w:t>
      </w:r>
      <w:r w:rsidR="004D249F">
        <w:rPr>
          <w:szCs w:val="24"/>
        </w:rPr>
        <w:t>ТЗ</w:t>
      </w:r>
      <w:r w:rsidRPr="004534A4">
        <w:rPr>
          <w:szCs w:val="24"/>
        </w:rPr>
        <w:t xml:space="preserve">, является сведениями ограниченного доступа и может передаваться третьим лицам только в целях обеспечения </w:t>
      </w:r>
      <w:r w:rsidR="00CD4B03" w:rsidRPr="00CD4B03">
        <w:rPr>
          <w:szCs w:val="24"/>
        </w:rPr>
        <w:t>выполнения работ</w:t>
      </w:r>
      <w:r w:rsidR="00CD4B03" w:rsidRPr="00CD4B03" w:rsidDel="00CD4B03">
        <w:rPr>
          <w:szCs w:val="24"/>
        </w:rPr>
        <w:t xml:space="preserve"> </w:t>
      </w:r>
      <w:r w:rsidRPr="004534A4">
        <w:rPr>
          <w:szCs w:val="24"/>
        </w:rPr>
        <w:t xml:space="preserve">по настоящему </w:t>
      </w:r>
      <w:r w:rsidR="004D249F">
        <w:rPr>
          <w:szCs w:val="24"/>
        </w:rPr>
        <w:t>ТЗ</w:t>
      </w:r>
      <w:r w:rsidRPr="004534A4">
        <w:rPr>
          <w:szCs w:val="24"/>
        </w:rPr>
        <w:t>.</w:t>
      </w:r>
    </w:p>
    <w:p w14:paraId="07329ADB" w14:textId="3FFD2CE1" w:rsidR="00B301A9" w:rsidRPr="004534A4" w:rsidRDefault="00656A47" w:rsidP="00065ABD">
      <w:pPr>
        <w:pStyle w:val="B3f4"/>
        <w:rPr>
          <w:rFonts w:eastAsia="Calibri"/>
          <w:szCs w:val="24"/>
        </w:rPr>
      </w:pPr>
      <w:r w:rsidRPr="004534A4">
        <w:rPr>
          <w:szCs w:val="24"/>
        </w:rPr>
        <w:t xml:space="preserve">Исполнитель на время </w:t>
      </w:r>
      <w:r w:rsidR="004A63EA">
        <w:rPr>
          <w:szCs w:val="24"/>
        </w:rPr>
        <w:t>выполнения работ</w:t>
      </w:r>
      <w:r w:rsidRPr="004534A4">
        <w:rPr>
          <w:szCs w:val="24"/>
        </w:rPr>
        <w:t xml:space="preserve"> должен обеспечить </w:t>
      </w:r>
      <w:r w:rsidR="00350490" w:rsidRPr="004534A4">
        <w:rPr>
          <w:szCs w:val="24"/>
        </w:rPr>
        <w:t xml:space="preserve">минимизацию рисков, связанных с возможным нарушением конфиденциальности, целостности и доступности информации, содержащейся в </w:t>
      </w:r>
      <w:r w:rsidR="00350490" w:rsidRPr="004534A4">
        <w:rPr>
          <w:rFonts w:eastAsia="Calibri"/>
          <w:szCs w:val="24"/>
        </w:rPr>
        <w:t>информационных системах</w:t>
      </w:r>
      <w:r w:rsidR="00B301A9" w:rsidRPr="004534A4">
        <w:rPr>
          <w:rFonts w:eastAsia="Calibri"/>
          <w:szCs w:val="24"/>
        </w:rPr>
        <w:t>, посредством выполнения:</w:t>
      </w:r>
    </w:p>
    <w:p w14:paraId="3D66B21A" w14:textId="77777777" w:rsidR="00B301A9" w:rsidRPr="004534A4" w:rsidRDefault="00B301A9" w:rsidP="00232727">
      <w:pPr>
        <w:pStyle w:val="B3"/>
        <w:numPr>
          <w:ilvl w:val="0"/>
          <w:numId w:val="91"/>
        </w:numPr>
        <w:rPr>
          <w:szCs w:val="24"/>
        </w:rPr>
      </w:pPr>
      <w:r w:rsidRPr="004534A4">
        <w:rPr>
          <w:szCs w:val="24"/>
        </w:rPr>
        <w:t>организационно-распорядительных мер;</w:t>
      </w:r>
    </w:p>
    <w:p w14:paraId="4BD2819F" w14:textId="06664C68" w:rsidR="00350490" w:rsidRPr="004534A4" w:rsidRDefault="003B0DCE" w:rsidP="00232727">
      <w:pPr>
        <w:pStyle w:val="B3"/>
        <w:numPr>
          <w:ilvl w:val="0"/>
          <w:numId w:val="91"/>
        </w:numPr>
        <w:rPr>
          <w:rFonts w:cs="Verdana"/>
          <w:szCs w:val="24"/>
        </w:rPr>
      </w:pPr>
      <w:r w:rsidRPr="004534A4">
        <w:rPr>
          <w:szCs w:val="24"/>
        </w:rPr>
        <w:t>применения методов безопасного программирования.</w:t>
      </w:r>
    </w:p>
    <w:p w14:paraId="23406791" w14:textId="58AE1D2C" w:rsidR="00AF308A" w:rsidRPr="004534A4" w:rsidRDefault="00B301A9" w:rsidP="00065ABD">
      <w:pPr>
        <w:pStyle w:val="B3f4"/>
        <w:rPr>
          <w:szCs w:val="24"/>
        </w:rPr>
      </w:pPr>
      <w:r w:rsidRPr="004534A4">
        <w:rPr>
          <w:szCs w:val="24"/>
        </w:rPr>
        <w:t xml:space="preserve">В рамках выполнения организационно-распорядительных мер обеспечения информационной безопасности </w:t>
      </w:r>
      <w:r w:rsidR="00AF308A" w:rsidRPr="004534A4">
        <w:rPr>
          <w:szCs w:val="24"/>
        </w:rPr>
        <w:t>Исполнитель должен</w:t>
      </w:r>
      <w:r w:rsidR="00B33C3E" w:rsidRPr="004534A4">
        <w:rPr>
          <w:szCs w:val="24"/>
        </w:rPr>
        <w:t>:</w:t>
      </w:r>
    </w:p>
    <w:p w14:paraId="76FFDC21" w14:textId="4A032B12" w:rsidR="00B33C3E" w:rsidRPr="004534A4" w:rsidRDefault="00350490" w:rsidP="00232727">
      <w:pPr>
        <w:pStyle w:val="B3"/>
        <w:numPr>
          <w:ilvl w:val="0"/>
          <w:numId w:val="92"/>
        </w:numPr>
        <w:rPr>
          <w:rFonts w:eastAsia="Calibri"/>
          <w:szCs w:val="24"/>
        </w:rPr>
      </w:pPr>
      <w:r w:rsidRPr="004534A4">
        <w:rPr>
          <w:rFonts w:eastAsia="Calibri"/>
          <w:szCs w:val="24"/>
        </w:rPr>
        <w:t xml:space="preserve">определить перечень работников, для которых предполагается удаленный </w:t>
      </w:r>
      <w:r w:rsidR="00B33C3E" w:rsidRPr="004534A4">
        <w:rPr>
          <w:rFonts w:eastAsia="Calibri"/>
          <w:szCs w:val="24"/>
        </w:rPr>
        <w:t xml:space="preserve">административный </w:t>
      </w:r>
      <w:r w:rsidRPr="004534A4">
        <w:rPr>
          <w:rFonts w:eastAsia="Calibri"/>
          <w:szCs w:val="24"/>
        </w:rPr>
        <w:t xml:space="preserve">доступ к инфраструктуре </w:t>
      </w:r>
      <w:r w:rsidR="00B33C3E" w:rsidRPr="004534A4">
        <w:rPr>
          <w:rFonts w:eastAsia="Calibri"/>
          <w:szCs w:val="24"/>
        </w:rPr>
        <w:t xml:space="preserve">размещения </w:t>
      </w:r>
      <w:r w:rsidR="00672BA5">
        <w:rPr>
          <w:rFonts w:eastAsia="Calibri"/>
          <w:szCs w:val="24"/>
        </w:rPr>
        <w:t>Системы</w:t>
      </w:r>
      <w:r w:rsidR="00B33C3E" w:rsidRPr="004534A4">
        <w:rPr>
          <w:rFonts w:eastAsia="Calibri"/>
          <w:szCs w:val="24"/>
        </w:rPr>
        <w:t>;</w:t>
      </w:r>
    </w:p>
    <w:p w14:paraId="6D6BDD75" w14:textId="50ACDABE" w:rsidR="00350490" w:rsidRPr="004534A4" w:rsidRDefault="00350490" w:rsidP="00232727">
      <w:pPr>
        <w:pStyle w:val="B3"/>
        <w:numPr>
          <w:ilvl w:val="0"/>
          <w:numId w:val="92"/>
        </w:numPr>
        <w:rPr>
          <w:rFonts w:eastAsia="Calibri"/>
          <w:szCs w:val="24"/>
        </w:rPr>
      </w:pPr>
      <w:r w:rsidRPr="004534A4">
        <w:rPr>
          <w:rFonts w:eastAsia="Calibri"/>
          <w:szCs w:val="24"/>
        </w:rPr>
        <w:t>организовать выделение автоматизированных рабочих, не имеющих сторонних подключений, с установленными на них сертифицированными средствами защиты информации, реализующими аутентификацию и идентификацию пользователей, а также антивирусную защиту.</w:t>
      </w:r>
    </w:p>
    <w:p w14:paraId="5E1BB814" w14:textId="3A5540D8" w:rsidR="00350490" w:rsidRPr="004534A4" w:rsidRDefault="00350490" w:rsidP="00065ABD">
      <w:pPr>
        <w:pStyle w:val="B3f4"/>
        <w:rPr>
          <w:szCs w:val="24"/>
        </w:rPr>
      </w:pPr>
      <w:r w:rsidRPr="004534A4">
        <w:rPr>
          <w:szCs w:val="24"/>
        </w:rPr>
        <w:t xml:space="preserve">Административный доступ </w:t>
      </w:r>
      <w:r w:rsidR="00B33C3E" w:rsidRPr="004534A4">
        <w:rPr>
          <w:rFonts w:eastAsia="Calibri"/>
          <w:szCs w:val="24"/>
        </w:rPr>
        <w:t xml:space="preserve">к инфраструктуре размещения </w:t>
      </w:r>
      <w:r w:rsidR="00672BA5">
        <w:rPr>
          <w:rFonts w:eastAsia="Calibri"/>
          <w:szCs w:val="24"/>
        </w:rPr>
        <w:t>Системы</w:t>
      </w:r>
      <w:r w:rsidR="00B33C3E" w:rsidRPr="004534A4">
        <w:rPr>
          <w:szCs w:val="24"/>
        </w:rPr>
        <w:t xml:space="preserve"> </w:t>
      </w:r>
      <w:r w:rsidRPr="004534A4">
        <w:rPr>
          <w:szCs w:val="24"/>
        </w:rPr>
        <w:t xml:space="preserve">предоставляется Заказчиком только после предоставления Исполнителем </w:t>
      </w:r>
      <w:r w:rsidR="00C328C6">
        <w:rPr>
          <w:szCs w:val="24"/>
        </w:rPr>
        <w:t xml:space="preserve">копии </w:t>
      </w:r>
      <w:r w:rsidRPr="004534A4">
        <w:rPr>
          <w:szCs w:val="24"/>
        </w:rPr>
        <w:t xml:space="preserve">аттестата соответствия на автоматизированные рабочие места Исполнителя, подтверждающего достаточность и эффективность принятых мер по 2 классу защиты в соответствии с </w:t>
      </w:r>
      <w:r w:rsidR="00AB1ABF">
        <w:rPr>
          <w:szCs w:val="24"/>
        </w:rPr>
        <w:t>п</w:t>
      </w:r>
      <w:r w:rsidRPr="004534A4">
        <w:rPr>
          <w:szCs w:val="24"/>
        </w:rPr>
        <w:t xml:space="preserve">риказом ФСТЭК России </w:t>
      </w:r>
      <w:r w:rsidRPr="00CE3906">
        <w:rPr>
          <w:szCs w:val="24"/>
        </w:rPr>
        <w:t>от</w:t>
      </w:r>
      <w:r w:rsidR="00560963">
        <w:rPr>
          <w:szCs w:val="24"/>
        </w:rPr>
        <w:t> </w:t>
      </w:r>
      <w:r w:rsidRPr="00CE3906">
        <w:rPr>
          <w:szCs w:val="24"/>
        </w:rPr>
        <w:t>11.02.2013 №</w:t>
      </w:r>
      <w:r w:rsidRPr="004534A4">
        <w:rPr>
          <w:szCs w:val="24"/>
        </w:rPr>
        <w:t> 17 «Об утверждении требований о защите информации, не составляющей государственную тайну, содержащейся в государственных информационных системах»</w:t>
      </w:r>
      <w:r w:rsidR="00C328C6">
        <w:rPr>
          <w:szCs w:val="24"/>
        </w:rPr>
        <w:t xml:space="preserve"> или </w:t>
      </w:r>
      <w:r w:rsidR="00C328C6" w:rsidRPr="00C328C6">
        <w:rPr>
          <w:szCs w:val="24"/>
        </w:rPr>
        <w:t>приказ</w:t>
      </w:r>
      <w:r w:rsidR="00C328C6">
        <w:rPr>
          <w:szCs w:val="24"/>
        </w:rPr>
        <w:t>ом</w:t>
      </w:r>
      <w:r w:rsidR="00C328C6" w:rsidRPr="00C328C6">
        <w:rPr>
          <w:szCs w:val="24"/>
        </w:rPr>
        <w:t xml:space="preserve"> ФСТЭК России от 11.04.2025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sidRPr="004534A4">
        <w:rPr>
          <w:szCs w:val="24"/>
        </w:rPr>
        <w:t>.</w:t>
      </w:r>
    </w:p>
    <w:p w14:paraId="6871CABA" w14:textId="71BE91DF" w:rsidR="00350490" w:rsidRPr="004534A4" w:rsidRDefault="00350490" w:rsidP="00065ABD">
      <w:pPr>
        <w:pStyle w:val="B3f4"/>
        <w:rPr>
          <w:szCs w:val="24"/>
        </w:rPr>
      </w:pPr>
      <w:r w:rsidRPr="004534A4">
        <w:rPr>
          <w:szCs w:val="24"/>
        </w:rPr>
        <w:t xml:space="preserve">В соответствии с </w:t>
      </w:r>
      <w:r w:rsidR="005E11B8">
        <w:rPr>
          <w:szCs w:val="24"/>
        </w:rPr>
        <w:t>п</w:t>
      </w:r>
      <w:r w:rsidRPr="004534A4">
        <w:rPr>
          <w:szCs w:val="24"/>
        </w:rPr>
        <w:t xml:space="preserve">риказом ФСБ России от 10.07.2014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 </w:t>
      </w:r>
      <w:r w:rsidR="005E11B8">
        <w:rPr>
          <w:szCs w:val="24"/>
        </w:rPr>
        <w:t>п</w:t>
      </w:r>
      <w:r w:rsidRPr="004534A4">
        <w:rPr>
          <w:szCs w:val="24"/>
        </w:rPr>
        <w:t xml:space="preserve">риказом ФСБ России </w:t>
      </w:r>
      <w:r w:rsidR="00FD2AA8">
        <w:rPr>
          <w:szCs w:val="24"/>
        </w:rPr>
        <w:t>от 22.08.2026 № 321 «</w:t>
      </w:r>
      <w:r w:rsidR="00FD2AA8" w:rsidRPr="00FD2AA8">
        <w:rPr>
          <w:szCs w:val="24"/>
        </w:rPr>
        <w:t>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а также при использовании технических средств и программ для электронных вычислительных машин и баз данных в соответствии с частью 5.1 статьи 13 Федераль</w:t>
      </w:r>
      <w:r w:rsidR="00FD2AA8">
        <w:rPr>
          <w:szCs w:val="24"/>
        </w:rPr>
        <w:t>ного закона от 27 июля 2006 г. № 149-ФЗ «</w:t>
      </w:r>
      <w:r w:rsidR="00FD2AA8" w:rsidRPr="00FD2AA8">
        <w:rPr>
          <w:szCs w:val="24"/>
        </w:rPr>
        <w:t>Об информации, информационных те</w:t>
      </w:r>
      <w:r w:rsidR="00FD2AA8">
        <w:rPr>
          <w:szCs w:val="24"/>
        </w:rPr>
        <w:t>хнологиях и о защите информации»</w:t>
      </w:r>
      <w:r w:rsidR="00FD2AA8" w:rsidRPr="00FD2AA8">
        <w:rPr>
          <w:szCs w:val="24"/>
        </w:rPr>
        <w:t xml:space="preserve"> с использованием шифровальных (криптографических) средств</w:t>
      </w:r>
      <w:r w:rsidR="00FD2AA8">
        <w:rPr>
          <w:szCs w:val="24"/>
        </w:rPr>
        <w:t>»</w:t>
      </w:r>
      <w:r w:rsidR="00FD2AA8" w:rsidRPr="00FD2AA8">
        <w:rPr>
          <w:szCs w:val="24"/>
        </w:rPr>
        <w:t xml:space="preserve"> </w:t>
      </w:r>
      <w:r w:rsidRPr="004534A4">
        <w:rPr>
          <w:szCs w:val="24"/>
        </w:rPr>
        <w:t xml:space="preserve">и методическим документом «Методические рекомендации по разработке </w:t>
      </w:r>
      <w:r w:rsidR="00B342A7">
        <w:rPr>
          <w:szCs w:val="24"/>
        </w:rPr>
        <w:t>нормативных правовых актов</w:t>
      </w:r>
      <w:r w:rsidRPr="004534A4">
        <w:rPr>
          <w:szCs w:val="24"/>
        </w:rPr>
        <w:t>, определяющих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утвержденным руководством 8 Центра ФСБ России 31.03.2015 № 149/7/2/6-432, для обеспечения криптографической защиты информации в Систем</w:t>
      </w:r>
      <w:r w:rsidR="003F0681">
        <w:rPr>
          <w:szCs w:val="24"/>
        </w:rPr>
        <w:t>е</w:t>
      </w:r>
      <w:r w:rsidRPr="004534A4">
        <w:rPr>
          <w:szCs w:val="24"/>
        </w:rPr>
        <w:t xml:space="preserve"> (включая аутентификацию внешних информационных систем на основе отечественных криптографических алгоритмов с использованием сертификатов безопасности, созданных Национальным удостоверяющим центром на основе отечественных сертифицированных ФСБ России СКЗИ, а также удаленных привилегированных пользователей) должны применяться СКЗИ класса КС3 и выше, исходя из чего, подключение к Систем</w:t>
      </w:r>
      <w:r w:rsidR="003F0681">
        <w:rPr>
          <w:szCs w:val="24"/>
        </w:rPr>
        <w:t>е</w:t>
      </w:r>
      <w:r w:rsidRPr="004534A4">
        <w:rPr>
          <w:szCs w:val="24"/>
        </w:rPr>
        <w:t xml:space="preserve"> автоматизированных рабочих мест Исполнителя должно осуществляться по каналам передачи данных, защищенных с использованием СКЗИ, сертифицированных ФСБ России по классу криптографической защиты не ниже КС3. При этом должна быть обеспечена техническая и программная стыкуемость с СКЗИ Систем</w:t>
      </w:r>
      <w:r w:rsidR="00E8734C">
        <w:rPr>
          <w:szCs w:val="24"/>
        </w:rPr>
        <w:t>ы</w:t>
      </w:r>
      <w:r w:rsidRPr="004534A4">
        <w:rPr>
          <w:szCs w:val="24"/>
        </w:rPr>
        <w:t>.</w:t>
      </w:r>
    </w:p>
    <w:p w14:paraId="707B3E40" w14:textId="1F3CED01" w:rsidR="00350490" w:rsidRDefault="00350490" w:rsidP="00065ABD">
      <w:pPr>
        <w:pStyle w:val="B3f4"/>
        <w:rPr>
          <w:szCs w:val="24"/>
        </w:rPr>
      </w:pPr>
      <w:r w:rsidRPr="004534A4">
        <w:rPr>
          <w:szCs w:val="24"/>
        </w:rPr>
        <w:t>Порядок подключения к Систем</w:t>
      </w:r>
      <w:r w:rsidR="003F0681">
        <w:rPr>
          <w:szCs w:val="24"/>
        </w:rPr>
        <w:t>е</w:t>
      </w:r>
      <w:r w:rsidRPr="004534A4">
        <w:rPr>
          <w:szCs w:val="24"/>
        </w:rPr>
        <w:t xml:space="preserve"> автоматизированных рабочих мест Исполнителя приведен в приложении </w:t>
      </w:r>
      <w:r w:rsidR="00F572E6" w:rsidRPr="004534A4">
        <w:rPr>
          <w:szCs w:val="24"/>
        </w:rPr>
        <w:t>2</w:t>
      </w:r>
      <w:r w:rsidRPr="004534A4">
        <w:rPr>
          <w:szCs w:val="24"/>
        </w:rPr>
        <w:t xml:space="preserve"> к </w:t>
      </w:r>
      <w:r w:rsidR="0062693A">
        <w:rPr>
          <w:szCs w:val="24"/>
        </w:rPr>
        <w:t>настоящему ТЗ</w:t>
      </w:r>
      <w:r w:rsidRPr="004534A4">
        <w:rPr>
          <w:szCs w:val="24"/>
        </w:rPr>
        <w:t xml:space="preserve">. </w:t>
      </w:r>
    </w:p>
    <w:p w14:paraId="29486DEE" w14:textId="02438323" w:rsidR="00C600F3" w:rsidRDefault="00C600F3" w:rsidP="00065ABD">
      <w:pPr>
        <w:pStyle w:val="B3f4"/>
        <w:rPr>
          <w:szCs w:val="24"/>
        </w:rPr>
      </w:pPr>
      <w:r>
        <w:rPr>
          <w:szCs w:val="24"/>
        </w:rPr>
        <w:t xml:space="preserve">При выполнении </w:t>
      </w:r>
      <w:r w:rsidRPr="00A524CA">
        <w:rPr>
          <w:szCs w:val="24"/>
        </w:rPr>
        <w:t>работ долж</w:t>
      </w:r>
      <w:r w:rsidR="00A524CA" w:rsidRPr="008C7E65">
        <w:rPr>
          <w:szCs w:val="24"/>
        </w:rPr>
        <w:t>ны</w:t>
      </w:r>
      <w:r w:rsidR="00A524CA" w:rsidRPr="00A524CA">
        <w:rPr>
          <w:szCs w:val="24"/>
        </w:rPr>
        <w:t xml:space="preserve"> соблюдаться</w:t>
      </w:r>
      <w:r w:rsidR="00A524CA">
        <w:rPr>
          <w:szCs w:val="24"/>
        </w:rPr>
        <w:t xml:space="preserve"> требования</w:t>
      </w:r>
      <w:r>
        <w:rPr>
          <w:szCs w:val="24"/>
        </w:rPr>
        <w:t xml:space="preserve"> </w:t>
      </w:r>
      <w:r w:rsidRPr="00C600F3">
        <w:rPr>
          <w:szCs w:val="24"/>
        </w:rPr>
        <w:t>ГОСТ Р 59547-2021</w:t>
      </w:r>
      <w:r w:rsidRPr="00C600F3">
        <w:t xml:space="preserve"> </w:t>
      </w:r>
      <w:r>
        <w:rPr>
          <w:szCs w:val="24"/>
        </w:rPr>
        <w:t>«</w:t>
      </w:r>
      <w:r w:rsidRPr="00C600F3">
        <w:rPr>
          <w:szCs w:val="24"/>
        </w:rPr>
        <w:t>Национальный стандарт Российской Федерации. Защита информации. Мониторинг информационно</w:t>
      </w:r>
      <w:r>
        <w:rPr>
          <w:szCs w:val="24"/>
        </w:rPr>
        <w:t>й безопасности. Общие положения».</w:t>
      </w:r>
    </w:p>
    <w:p w14:paraId="20786314" w14:textId="70B424F6" w:rsidR="0097195D" w:rsidRPr="004534A4" w:rsidRDefault="0097195D" w:rsidP="00065ABD">
      <w:pPr>
        <w:pStyle w:val="B3f4"/>
        <w:rPr>
          <w:szCs w:val="24"/>
        </w:rPr>
      </w:pPr>
      <w:r>
        <w:rPr>
          <w:szCs w:val="24"/>
        </w:rPr>
        <w:t>Разработка</w:t>
      </w:r>
      <w:r w:rsidRPr="004534A4">
        <w:rPr>
          <w:szCs w:val="24"/>
        </w:rPr>
        <w:t xml:space="preserve"> программного кода </w:t>
      </w:r>
      <w:r>
        <w:rPr>
          <w:szCs w:val="24"/>
        </w:rPr>
        <w:t xml:space="preserve">должна осуществляться в соответствии с требованиями </w:t>
      </w:r>
      <w:r w:rsidRPr="0097195D">
        <w:rPr>
          <w:szCs w:val="24"/>
        </w:rPr>
        <w:t>ГОСТ Р 56939-2024</w:t>
      </w:r>
      <w:r>
        <w:rPr>
          <w:szCs w:val="24"/>
        </w:rPr>
        <w:t xml:space="preserve"> «</w:t>
      </w:r>
      <w:r w:rsidRPr="0097195D">
        <w:rPr>
          <w:szCs w:val="24"/>
        </w:rPr>
        <w:t>Национальный стандарт Российской Федерации. Защита информации. Разработка безопасного программног</w:t>
      </w:r>
      <w:r>
        <w:rPr>
          <w:szCs w:val="24"/>
        </w:rPr>
        <w:t>о обеспечения. Общие требования».</w:t>
      </w:r>
    </w:p>
    <w:p w14:paraId="5F167E61" w14:textId="2576BDFE" w:rsidR="00656A47" w:rsidRPr="004534A4" w:rsidRDefault="00656A47" w:rsidP="00065ABD">
      <w:pPr>
        <w:pStyle w:val="B3f4"/>
        <w:rPr>
          <w:szCs w:val="24"/>
        </w:rPr>
      </w:pPr>
      <w:r w:rsidRPr="004534A4">
        <w:rPr>
          <w:szCs w:val="24"/>
        </w:rPr>
        <w:t xml:space="preserve">При разработке программного кода </w:t>
      </w:r>
      <w:r w:rsidR="00AC6B63" w:rsidRPr="004534A4">
        <w:rPr>
          <w:szCs w:val="24"/>
        </w:rPr>
        <w:t xml:space="preserve">Исполнитель </w:t>
      </w:r>
      <w:r w:rsidRPr="004534A4">
        <w:rPr>
          <w:szCs w:val="24"/>
        </w:rPr>
        <w:t>долж</w:t>
      </w:r>
      <w:r w:rsidR="00AC6B63" w:rsidRPr="004534A4">
        <w:rPr>
          <w:szCs w:val="24"/>
        </w:rPr>
        <w:t>ен</w:t>
      </w:r>
      <w:r w:rsidRPr="004534A4">
        <w:rPr>
          <w:szCs w:val="24"/>
        </w:rPr>
        <w:t xml:space="preserve"> применять методы безопасного программирования, включающие:</w:t>
      </w:r>
    </w:p>
    <w:p w14:paraId="7CFB406A" w14:textId="77777777" w:rsidR="00656A47" w:rsidRPr="004534A4" w:rsidRDefault="00656A47" w:rsidP="00232727">
      <w:pPr>
        <w:pStyle w:val="B3"/>
        <w:numPr>
          <w:ilvl w:val="0"/>
          <w:numId w:val="93"/>
        </w:numPr>
        <w:rPr>
          <w:szCs w:val="24"/>
        </w:rPr>
      </w:pPr>
      <w:r w:rsidRPr="004534A4">
        <w:rPr>
          <w:szCs w:val="24"/>
        </w:rPr>
        <w:t>ручную и автоматизированную проверку кода на предмет контроля отсутствия НДВ;</w:t>
      </w:r>
    </w:p>
    <w:p w14:paraId="4DE31DB0" w14:textId="77777777" w:rsidR="00656A47" w:rsidRPr="004534A4" w:rsidRDefault="00656A47" w:rsidP="00232727">
      <w:pPr>
        <w:pStyle w:val="B3"/>
        <w:numPr>
          <w:ilvl w:val="0"/>
          <w:numId w:val="93"/>
        </w:numPr>
        <w:rPr>
          <w:szCs w:val="24"/>
        </w:rPr>
      </w:pPr>
      <w:r w:rsidRPr="004534A4">
        <w:rPr>
          <w:szCs w:val="24"/>
        </w:rPr>
        <w:t>контроль версионности исходного кода;</w:t>
      </w:r>
    </w:p>
    <w:p w14:paraId="4B55C10B" w14:textId="77777777" w:rsidR="003321D0" w:rsidRDefault="00656A47" w:rsidP="00232727">
      <w:pPr>
        <w:pStyle w:val="B3"/>
        <w:numPr>
          <w:ilvl w:val="0"/>
          <w:numId w:val="93"/>
        </w:numPr>
        <w:rPr>
          <w:szCs w:val="24"/>
        </w:rPr>
      </w:pPr>
      <w:r w:rsidRPr="004534A4">
        <w:rPr>
          <w:szCs w:val="24"/>
        </w:rPr>
        <w:t>устранение выявленных уязвимостей</w:t>
      </w:r>
      <w:r w:rsidR="003321D0">
        <w:rPr>
          <w:szCs w:val="24"/>
        </w:rPr>
        <w:t>;</w:t>
      </w:r>
    </w:p>
    <w:p w14:paraId="1CF6DA75" w14:textId="7F5D0DE2" w:rsidR="00656A47" w:rsidRPr="004534A4" w:rsidRDefault="003321D0" w:rsidP="00232727">
      <w:pPr>
        <w:pStyle w:val="B3"/>
        <w:numPr>
          <w:ilvl w:val="0"/>
          <w:numId w:val="93"/>
        </w:numPr>
        <w:rPr>
          <w:szCs w:val="24"/>
        </w:rPr>
      </w:pPr>
      <w:r>
        <w:rPr>
          <w:szCs w:val="24"/>
        </w:rPr>
        <w:t>применение в Систем</w:t>
      </w:r>
      <w:r w:rsidR="003F0681">
        <w:rPr>
          <w:szCs w:val="24"/>
        </w:rPr>
        <w:t>е</w:t>
      </w:r>
      <w:r>
        <w:rPr>
          <w:szCs w:val="24"/>
        </w:rPr>
        <w:t xml:space="preserve"> </w:t>
      </w:r>
      <w:r w:rsidR="0097195D" w:rsidRPr="0097195D">
        <w:rPr>
          <w:szCs w:val="24"/>
        </w:rPr>
        <w:t xml:space="preserve">доверенных технологий </w:t>
      </w:r>
      <w:r w:rsidR="0097195D">
        <w:rPr>
          <w:szCs w:val="24"/>
        </w:rPr>
        <w:t>искусственного интеллекта</w:t>
      </w:r>
      <w:r w:rsidR="0097195D" w:rsidRPr="0097195D">
        <w:rPr>
          <w:szCs w:val="24"/>
        </w:rPr>
        <w:t xml:space="preserve"> или их компонент</w:t>
      </w:r>
      <w:r w:rsidR="00656A47" w:rsidRPr="004534A4">
        <w:rPr>
          <w:szCs w:val="24"/>
        </w:rPr>
        <w:t>.</w:t>
      </w:r>
    </w:p>
    <w:p w14:paraId="356C93A3" w14:textId="4532CD0E" w:rsidR="007F62F1" w:rsidRDefault="007F62F1" w:rsidP="00065ABD">
      <w:pPr>
        <w:pStyle w:val="B3f4"/>
        <w:rPr>
          <w:szCs w:val="24"/>
        </w:rPr>
      </w:pPr>
      <w:r w:rsidRPr="004534A4">
        <w:rPr>
          <w:rFonts w:eastAsia="Calibri"/>
          <w:szCs w:val="24"/>
        </w:rPr>
        <w:t>Результатом эффективного применения указанных методов должно являться отсутствие в доработанном прикладном программном обеспечении Систем</w:t>
      </w:r>
      <w:r w:rsidR="003F0681">
        <w:rPr>
          <w:rFonts w:eastAsia="Calibri"/>
          <w:szCs w:val="24"/>
        </w:rPr>
        <w:t>ы</w:t>
      </w:r>
      <w:r w:rsidRPr="004534A4">
        <w:rPr>
          <w:rFonts w:eastAsia="Calibri"/>
          <w:szCs w:val="24"/>
        </w:rPr>
        <w:t xml:space="preserve"> актуальных уязвимостей, подтвержденное соответствующими протоколами (техническими заключениями) по результатам </w:t>
      </w:r>
      <w:r w:rsidRPr="004534A4">
        <w:rPr>
          <w:szCs w:val="24"/>
        </w:rPr>
        <w:t>оценки соответствия программного обеспечения Систем</w:t>
      </w:r>
      <w:r w:rsidR="003F0681">
        <w:rPr>
          <w:szCs w:val="24"/>
        </w:rPr>
        <w:t>ы</w:t>
      </w:r>
      <w:r w:rsidRPr="004534A4">
        <w:rPr>
          <w:szCs w:val="24"/>
        </w:rPr>
        <w:t xml:space="preserve"> по требованиям ФСТЭК России: п</w:t>
      </w:r>
      <w:r w:rsidRPr="004534A4">
        <w:rPr>
          <w:rFonts w:eastAsia="Calibri"/>
          <w:szCs w:val="24"/>
        </w:rPr>
        <w:t>риказ ФСТЭК России от 03.04.2018 № 55 «Об утверждении Положения о системе сертификации средств защиты информации»</w:t>
      </w:r>
      <w:r w:rsidR="00C764BB" w:rsidRPr="004534A4">
        <w:rPr>
          <w:rFonts w:eastAsia="Calibri"/>
          <w:szCs w:val="24"/>
        </w:rPr>
        <w:t xml:space="preserve"> и</w:t>
      </w:r>
      <w:r w:rsidRPr="004534A4">
        <w:rPr>
          <w:rFonts w:eastAsia="Calibri"/>
          <w:szCs w:val="24"/>
        </w:rPr>
        <w:t xml:space="preserve"> </w:t>
      </w:r>
      <w:r w:rsidRPr="004534A4">
        <w:rPr>
          <w:szCs w:val="24"/>
        </w:rPr>
        <w:t>приказ ФСТЭК России от 02.06.2020 № 76 «Требования по безопасности информации, устанавливающие уровни доверия к средствам технической защиты информации и средствам обеспечения безопасности информационных технологий».</w:t>
      </w:r>
    </w:p>
    <w:p w14:paraId="5B6C451B" w14:textId="02AF3D2C" w:rsidR="003321D0" w:rsidRPr="004534A4" w:rsidRDefault="003321D0" w:rsidP="00065ABD">
      <w:pPr>
        <w:pStyle w:val="B3f4"/>
        <w:rPr>
          <w:rFonts w:eastAsia="Calibri"/>
          <w:szCs w:val="24"/>
        </w:rPr>
      </w:pPr>
      <w:r>
        <w:rPr>
          <w:szCs w:val="24"/>
        </w:rPr>
        <w:t>При развитии Систем</w:t>
      </w:r>
      <w:r w:rsidR="003F0681">
        <w:rPr>
          <w:szCs w:val="24"/>
        </w:rPr>
        <w:t>ы</w:t>
      </w:r>
      <w:r>
        <w:rPr>
          <w:szCs w:val="24"/>
        </w:rPr>
        <w:t xml:space="preserve"> Исполнитель должен соблюдать требования Политики информационной безопасности (защиты информации), утвержденной Заказчиком.</w:t>
      </w:r>
    </w:p>
    <w:p w14:paraId="36DE302B" w14:textId="1FAF64A9" w:rsidR="00350490" w:rsidRPr="004534A4" w:rsidRDefault="00350490" w:rsidP="00065ABD">
      <w:pPr>
        <w:pStyle w:val="B3f4"/>
        <w:rPr>
          <w:szCs w:val="24"/>
        </w:rPr>
      </w:pPr>
      <w:r w:rsidRPr="004534A4">
        <w:rPr>
          <w:szCs w:val="24"/>
        </w:rPr>
        <w:t xml:space="preserve">При развитии </w:t>
      </w:r>
      <w:r w:rsidR="003321D0">
        <w:rPr>
          <w:szCs w:val="24"/>
        </w:rPr>
        <w:t>С</w:t>
      </w:r>
      <w:r w:rsidRPr="004534A4">
        <w:rPr>
          <w:szCs w:val="24"/>
        </w:rPr>
        <w:t>истем</w:t>
      </w:r>
      <w:r w:rsidR="003F0681">
        <w:rPr>
          <w:szCs w:val="24"/>
        </w:rPr>
        <w:t>ы</w:t>
      </w:r>
      <w:r w:rsidRPr="004534A4">
        <w:rPr>
          <w:szCs w:val="24"/>
        </w:rPr>
        <w:t xml:space="preserve"> </w:t>
      </w:r>
      <w:r w:rsidR="00CA3B02" w:rsidRPr="004534A4">
        <w:rPr>
          <w:szCs w:val="24"/>
        </w:rPr>
        <w:t xml:space="preserve">Исполнитель </w:t>
      </w:r>
      <w:r w:rsidRPr="004534A4">
        <w:rPr>
          <w:szCs w:val="24"/>
        </w:rPr>
        <w:t>долж</w:t>
      </w:r>
      <w:r w:rsidR="00CA3B02" w:rsidRPr="004534A4">
        <w:rPr>
          <w:szCs w:val="24"/>
        </w:rPr>
        <w:t>ен</w:t>
      </w:r>
      <w:r w:rsidRPr="004534A4">
        <w:rPr>
          <w:szCs w:val="24"/>
        </w:rPr>
        <w:t xml:space="preserve"> </w:t>
      </w:r>
      <w:r w:rsidR="00CA3B02" w:rsidRPr="004534A4">
        <w:rPr>
          <w:szCs w:val="24"/>
        </w:rPr>
        <w:t>выполнить</w:t>
      </w:r>
      <w:r w:rsidRPr="004534A4">
        <w:rPr>
          <w:szCs w:val="24"/>
        </w:rPr>
        <w:t xml:space="preserve"> актуализаци</w:t>
      </w:r>
      <w:r w:rsidR="00CA3B02" w:rsidRPr="004534A4">
        <w:rPr>
          <w:szCs w:val="24"/>
        </w:rPr>
        <w:t>ю</w:t>
      </w:r>
      <w:r w:rsidRPr="004534A4">
        <w:rPr>
          <w:szCs w:val="24"/>
        </w:rPr>
        <w:t xml:space="preserve"> имеющихся документов в области защиты информации</w:t>
      </w:r>
      <w:r w:rsidR="00CA3B02" w:rsidRPr="004534A4">
        <w:rPr>
          <w:szCs w:val="24"/>
        </w:rPr>
        <w:t xml:space="preserve"> на информационные системы Росприроднадзора</w:t>
      </w:r>
      <w:r w:rsidR="00B27D93">
        <w:rPr>
          <w:szCs w:val="24"/>
        </w:rPr>
        <w:t xml:space="preserve">, в том числе приведение указанных документов </w:t>
      </w:r>
      <w:r w:rsidR="00CE3906">
        <w:rPr>
          <w:szCs w:val="24"/>
        </w:rPr>
        <w:t xml:space="preserve">в соответствие с </w:t>
      </w:r>
      <w:r w:rsidR="00B27D93">
        <w:rPr>
          <w:szCs w:val="24"/>
        </w:rPr>
        <w:t>требованиям</w:t>
      </w:r>
      <w:r w:rsidR="00CE3906">
        <w:rPr>
          <w:szCs w:val="24"/>
        </w:rPr>
        <w:t>и</w:t>
      </w:r>
      <w:r w:rsidR="00B27D93">
        <w:rPr>
          <w:szCs w:val="24"/>
        </w:rPr>
        <w:t xml:space="preserve"> </w:t>
      </w:r>
      <w:r w:rsidR="00B27D93" w:rsidRPr="00B27D93">
        <w:rPr>
          <w:szCs w:val="24"/>
        </w:rPr>
        <w:t>приказа ФСТЭК России от 11.04.2025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sidRPr="004534A4">
        <w:rPr>
          <w:szCs w:val="24"/>
        </w:rPr>
        <w:t>:</w:t>
      </w:r>
    </w:p>
    <w:p w14:paraId="04EAC19C" w14:textId="4EC7D256" w:rsidR="00350490" w:rsidRPr="004534A4" w:rsidRDefault="00350490" w:rsidP="00232727">
      <w:pPr>
        <w:pStyle w:val="B3"/>
        <w:numPr>
          <w:ilvl w:val="0"/>
          <w:numId w:val="94"/>
        </w:numPr>
        <w:rPr>
          <w:szCs w:val="24"/>
        </w:rPr>
      </w:pPr>
      <w:r w:rsidRPr="004534A4">
        <w:rPr>
          <w:szCs w:val="24"/>
        </w:rPr>
        <w:t>модел</w:t>
      </w:r>
      <w:r w:rsidR="00FF651F" w:rsidRPr="004534A4">
        <w:rPr>
          <w:szCs w:val="24"/>
        </w:rPr>
        <w:t>ь</w:t>
      </w:r>
      <w:r w:rsidRPr="004534A4">
        <w:rPr>
          <w:szCs w:val="24"/>
        </w:rPr>
        <w:t xml:space="preserve"> угроз безопасности информации;</w:t>
      </w:r>
    </w:p>
    <w:p w14:paraId="3D1224EF" w14:textId="19E6BA6B" w:rsidR="00350490" w:rsidRPr="004534A4" w:rsidRDefault="00350490" w:rsidP="00232727">
      <w:pPr>
        <w:pStyle w:val="B3"/>
        <w:numPr>
          <w:ilvl w:val="0"/>
          <w:numId w:val="94"/>
        </w:numPr>
        <w:rPr>
          <w:szCs w:val="24"/>
        </w:rPr>
      </w:pPr>
      <w:r w:rsidRPr="004534A4">
        <w:rPr>
          <w:szCs w:val="24"/>
        </w:rPr>
        <w:t>частн</w:t>
      </w:r>
      <w:r w:rsidR="00FF651F" w:rsidRPr="004534A4">
        <w:rPr>
          <w:szCs w:val="24"/>
        </w:rPr>
        <w:t>ое</w:t>
      </w:r>
      <w:r w:rsidRPr="004534A4">
        <w:rPr>
          <w:szCs w:val="24"/>
        </w:rPr>
        <w:t xml:space="preserve"> техническ</w:t>
      </w:r>
      <w:r w:rsidR="00FF651F" w:rsidRPr="004534A4">
        <w:rPr>
          <w:szCs w:val="24"/>
        </w:rPr>
        <w:t>ое</w:t>
      </w:r>
      <w:r w:rsidRPr="004534A4">
        <w:rPr>
          <w:szCs w:val="24"/>
        </w:rPr>
        <w:t xml:space="preserve"> задани</w:t>
      </w:r>
      <w:r w:rsidR="00FF651F" w:rsidRPr="004534A4">
        <w:rPr>
          <w:szCs w:val="24"/>
        </w:rPr>
        <w:t>е</w:t>
      </w:r>
      <w:r w:rsidRPr="004534A4">
        <w:rPr>
          <w:szCs w:val="24"/>
        </w:rPr>
        <w:t xml:space="preserve"> на систему защиты</w:t>
      </w:r>
      <w:r w:rsidR="00FF651F" w:rsidRPr="004534A4">
        <w:rPr>
          <w:szCs w:val="24"/>
        </w:rPr>
        <w:t xml:space="preserve"> информации</w:t>
      </w:r>
      <w:r w:rsidR="001D71DE" w:rsidRPr="004534A4">
        <w:rPr>
          <w:szCs w:val="24"/>
        </w:rPr>
        <w:t>;</w:t>
      </w:r>
    </w:p>
    <w:p w14:paraId="107DAEFA" w14:textId="24392B87" w:rsidR="001D71DE" w:rsidRPr="004534A4" w:rsidRDefault="001D71DE" w:rsidP="00232727">
      <w:pPr>
        <w:pStyle w:val="B3"/>
        <w:numPr>
          <w:ilvl w:val="0"/>
          <w:numId w:val="94"/>
        </w:numPr>
        <w:rPr>
          <w:szCs w:val="24"/>
        </w:rPr>
      </w:pPr>
      <w:r w:rsidRPr="004534A4">
        <w:rPr>
          <w:szCs w:val="24"/>
        </w:rPr>
        <w:t xml:space="preserve">технический проект системы защиты информации; </w:t>
      </w:r>
    </w:p>
    <w:p w14:paraId="48632D93" w14:textId="145D755F" w:rsidR="001D71DE" w:rsidRPr="004534A4" w:rsidRDefault="001D71DE" w:rsidP="00232727">
      <w:pPr>
        <w:pStyle w:val="B3"/>
        <w:numPr>
          <w:ilvl w:val="0"/>
          <w:numId w:val="94"/>
        </w:numPr>
        <w:rPr>
          <w:szCs w:val="24"/>
        </w:rPr>
      </w:pPr>
      <w:r w:rsidRPr="004534A4">
        <w:rPr>
          <w:szCs w:val="24"/>
        </w:rPr>
        <w:t>комплект эксплуатационной документации на систему защиты информации.</w:t>
      </w:r>
    </w:p>
    <w:p w14:paraId="6F91269E" w14:textId="41BD52B1" w:rsidR="003A656F" w:rsidRPr="004534A4" w:rsidRDefault="003A656F" w:rsidP="00065ABD">
      <w:pPr>
        <w:pStyle w:val="B3f4"/>
        <w:rPr>
          <w:szCs w:val="24"/>
        </w:rPr>
      </w:pPr>
      <w:r w:rsidRPr="004534A4">
        <w:rPr>
          <w:szCs w:val="24"/>
        </w:rPr>
        <w:t xml:space="preserve">В соответствии с требованиями постановления Правительства </w:t>
      </w:r>
      <w:r w:rsidR="005E11B8" w:rsidRPr="004534A4">
        <w:rPr>
          <w:szCs w:val="24"/>
        </w:rPr>
        <w:t>Российской Федерации</w:t>
      </w:r>
      <w:r w:rsidR="005E11B8" w:rsidRPr="004534A4" w:rsidDel="005E11B8">
        <w:rPr>
          <w:szCs w:val="24"/>
        </w:rPr>
        <w:t xml:space="preserve"> </w:t>
      </w:r>
      <w:r w:rsidRPr="004534A4">
        <w:rPr>
          <w:szCs w:val="24"/>
        </w:rPr>
        <w:t>от</w:t>
      </w:r>
      <w:r w:rsidR="005E11B8">
        <w:rPr>
          <w:szCs w:val="24"/>
        </w:rPr>
        <w:t> </w:t>
      </w:r>
      <w:r w:rsidRPr="004534A4">
        <w:rPr>
          <w:szCs w:val="24"/>
        </w:rPr>
        <w:t xml:space="preserve">06.07.2015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w:t>
      </w:r>
      <w:r w:rsidR="00DC0631" w:rsidRPr="004534A4">
        <w:rPr>
          <w:szCs w:val="24"/>
        </w:rPr>
        <w:t>Заказчик</w:t>
      </w:r>
      <w:r w:rsidRPr="004534A4">
        <w:rPr>
          <w:szCs w:val="24"/>
        </w:rPr>
        <w:t xml:space="preserve"> направляет актуализированные проекты моделей угроз безопасности информации и частных технических заданий на системы защиты</w:t>
      </w:r>
      <w:r w:rsidR="00135EBD" w:rsidRPr="004534A4">
        <w:rPr>
          <w:szCs w:val="24"/>
        </w:rPr>
        <w:t xml:space="preserve"> информации</w:t>
      </w:r>
      <w:r w:rsidRPr="004534A4">
        <w:rPr>
          <w:szCs w:val="24"/>
        </w:rPr>
        <w:t xml:space="preserve"> на согласование с ФСБ России и ФСТЭК России в пределах их полномочий в части, касающейся выполнения установленных требований по защите информации. В случае возникновения замечаний и </w:t>
      </w:r>
      <w:r w:rsidR="004D7EE2" w:rsidRPr="004534A4">
        <w:rPr>
          <w:szCs w:val="24"/>
        </w:rPr>
        <w:t xml:space="preserve">выявления </w:t>
      </w:r>
      <w:r w:rsidRPr="004534A4">
        <w:rPr>
          <w:szCs w:val="24"/>
        </w:rPr>
        <w:t xml:space="preserve">недостатков согласующими органами, Исполнитель </w:t>
      </w:r>
      <w:r w:rsidR="00E53986" w:rsidRPr="004534A4">
        <w:rPr>
          <w:szCs w:val="24"/>
        </w:rPr>
        <w:t xml:space="preserve">должен </w:t>
      </w:r>
      <w:r w:rsidRPr="004534A4">
        <w:rPr>
          <w:szCs w:val="24"/>
        </w:rPr>
        <w:t xml:space="preserve">устранить данные замечания и </w:t>
      </w:r>
      <w:r w:rsidRPr="00346B03">
        <w:rPr>
          <w:szCs w:val="24"/>
        </w:rPr>
        <w:t>недостатки.</w:t>
      </w:r>
    </w:p>
    <w:p w14:paraId="69EAC588" w14:textId="57CC4549" w:rsidR="00350490" w:rsidRPr="004534A4" w:rsidRDefault="00870943" w:rsidP="00065ABD">
      <w:pPr>
        <w:pStyle w:val="B3f4"/>
        <w:rPr>
          <w:szCs w:val="24"/>
        </w:rPr>
      </w:pPr>
      <w:r w:rsidRPr="004534A4">
        <w:rPr>
          <w:szCs w:val="24"/>
        </w:rPr>
        <w:t xml:space="preserve">При актуализации документов в области защиты информации на информационные системы Росприроднадзора должны учитываться, в том числе, возможные способы реализации угроз безопасности информации и последствий от нарушения свойств безопасности информации (конфиденциальности, целостности, доступности) в отношении инфраструктуры размещения информационных систем (ЦОД). </w:t>
      </w:r>
      <w:r w:rsidR="00350490" w:rsidRPr="004534A4">
        <w:rPr>
          <w:szCs w:val="24"/>
        </w:rPr>
        <w:t xml:space="preserve">Средства защиты информации инфраструктуры размещения </w:t>
      </w:r>
      <w:r w:rsidRPr="004534A4">
        <w:rPr>
          <w:szCs w:val="24"/>
        </w:rPr>
        <w:t>Систем</w:t>
      </w:r>
      <w:r w:rsidR="003F0681">
        <w:rPr>
          <w:szCs w:val="24"/>
        </w:rPr>
        <w:t>ы</w:t>
      </w:r>
      <w:r w:rsidRPr="004534A4">
        <w:rPr>
          <w:szCs w:val="24"/>
        </w:rPr>
        <w:t xml:space="preserve"> </w:t>
      </w:r>
      <w:r w:rsidR="00350490" w:rsidRPr="004534A4">
        <w:rPr>
          <w:szCs w:val="24"/>
        </w:rPr>
        <w:t xml:space="preserve">обеспечиваются ГЕОП. Обеспечение требований безопасности в ГЕОП осуществляется сервис-провайдером и не входит в состав настоящего ТЗ. Класс защищенности ГЕОП должен быть не ниже класса защищенности </w:t>
      </w:r>
      <w:r w:rsidR="00672BA5">
        <w:rPr>
          <w:szCs w:val="24"/>
        </w:rPr>
        <w:t>Системы</w:t>
      </w:r>
      <w:r w:rsidR="00350490" w:rsidRPr="004534A4">
        <w:rPr>
          <w:szCs w:val="24"/>
        </w:rPr>
        <w:t xml:space="preserve"> (класс защищенности – К2, уровень защищенности персональных данных – УЗ3). </w:t>
      </w:r>
    </w:p>
    <w:p w14:paraId="5D4B9793" w14:textId="5A309447" w:rsidR="00350490" w:rsidRPr="004534A4" w:rsidRDefault="00BC2A3C" w:rsidP="00065ABD">
      <w:pPr>
        <w:pStyle w:val="B3f4"/>
        <w:rPr>
          <w:szCs w:val="24"/>
        </w:rPr>
      </w:pPr>
      <w:r w:rsidRPr="004534A4">
        <w:rPr>
          <w:szCs w:val="24"/>
        </w:rPr>
        <w:t xml:space="preserve">При актуализации документов в области защиты информации на </w:t>
      </w:r>
      <w:r w:rsidR="003F0681">
        <w:rPr>
          <w:szCs w:val="24"/>
        </w:rPr>
        <w:t>С</w:t>
      </w:r>
      <w:r w:rsidRPr="004534A4">
        <w:rPr>
          <w:szCs w:val="24"/>
        </w:rPr>
        <w:t>истем</w:t>
      </w:r>
      <w:r w:rsidR="003F0681">
        <w:rPr>
          <w:szCs w:val="24"/>
        </w:rPr>
        <w:t>у</w:t>
      </w:r>
      <w:r w:rsidRPr="004534A4">
        <w:rPr>
          <w:szCs w:val="24"/>
        </w:rPr>
        <w:t xml:space="preserve"> должно учитываться</w:t>
      </w:r>
      <w:r w:rsidR="00A045EC" w:rsidRPr="004534A4">
        <w:rPr>
          <w:szCs w:val="24"/>
        </w:rPr>
        <w:t xml:space="preserve"> требование соответствия </w:t>
      </w:r>
      <w:r w:rsidRPr="004534A4">
        <w:rPr>
          <w:szCs w:val="24"/>
        </w:rPr>
        <w:t>п</w:t>
      </w:r>
      <w:r w:rsidR="00350490" w:rsidRPr="004534A4">
        <w:rPr>
          <w:szCs w:val="24"/>
        </w:rPr>
        <w:t>рограммно-технически</w:t>
      </w:r>
      <w:r w:rsidR="00A045EC" w:rsidRPr="004534A4">
        <w:rPr>
          <w:szCs w:val="24"/>
        </w:rPr>
        <w:t>х</w:t>
      </w:r>
      <w:r w:rsidR="00350490" w:rsidRPr="004534A4">
        <w:rPr>
          <w:szCs w:val="24"/>
        </w:rPr>
        <w:t xml:space="preserve"> средств, предназначенны</w:t>
      </w:r>
      <w:r w:rsidR="00A045EC" w:rsidRPr="004534A4">
        <w:rPr>
          <w:szCs w:val="24"/>
        </w:rPr>
        <w:t>х</w:t>
      </w:r>
      <w:r w:rsidR="00350490" w:rsidRPr="004534A4">
        <w:rPr>
          <w:szCs w:val="24"/>
        </w:rPr>
        <w:t xml:space="preserve"> для обработки информации, содержащейся в </w:t>
      </w:r>
      <w:r w:rsidR="00A045EC" w:rsidRPr="004534A4">
        <w:rPr>
          <w:szCs w:val="24"/>
        </w:rPr>
        <w:t>Систем</w:t>
      </w:r>
      <w:r w:rsidR="003F0681">
        <w:rPr>
          <w:szCs w:val="24"/>
        </w:rPr>
        <w:t>е</w:t>
      </w:r>
      <w:r w:rsidR="00350490" w:rsidRPr="004534A4">
        <w:rPr>
          <w:szCs w:val="24"/>
        </w:rPr>
        <w:t xml:space="preserve">, в том числе программно-технические средства и средства защиты информации, требованиям законодательства Российской Федерации о техническом регулировании. Все применяемые в </w:t>
      </w:r>
      <w:r w:rsidR="003F0681">
        <w:rPr>
          <w:szCs w:val="24"/>
        </w:rPr>
        <w:t>С</w:t>
      </w:r>
      <w:r w:rsidR="00350490" w:rsidRPr="004534A4">
        <w:rPr>
          <w:szCs w:val="24"/>
        </w:rPr>
        <w:t>истем</w:t>
      </w:r>
      <w:r w:rsidR="003F0681">
        <w:rPr>
          <w:szCs w:val="24"/>
        </w:rPr>
        <w:t>е</w:t>
      </w:r>
      <w:r w:rsidR="00350490" w:rsidRPr="004534A4">
        <w:rPr>
          <w:szCs w:val="24"/>
        </w:rPr>
        <w:t xml:space="preserve"> средства защиты информации должны быть сертифицированы в системе сертификации ФСТЭК России и соответствовать </w:t>
      </w:r>
      <w:r w:rsidR="00195082" w:rsidRPr="004534A4">
        <w:rPr>
          <w:szCs w:val="24"/>
        </w:rPr>
        <w:t xml:space="preserve">не ниже </w:t>
      </w:r>
      <w:r w:rsidR="00350490" w:rsidRPr="004534A4">
        <w:rPr>
          <w:szCs w:val="24"/>
        </w:rPr>
        <w:t xml:space="preserve">5 классу средств защиты информации и </w:t>
      </w:r>
      <w:r w:rsidR="00DB6562" w:rsidRPr="004534A4">
        <w:rPr>
          <w:szCs w:val="24"/>
        </w:rPr>
        <w:t>не ниже</w:t>
      </w:r>
      <w:r w:rsidR="004C2DD3">
        <w:rPr>
          <w:szCs w:val="24"/>
        </w:rPr>
        <w:t>,</w:t>
      </w:r>
      <w:r w:rsidR="00DB6562" w:rsidRPr="004534A4">
        <w:rPr>
          <w:szCs w:val="24"/>
        </w:rPr>
        <w:t xml:space="preserve"> чем </w:t>
      </w:r>
      <w:r w:rsidR="00350490" w:rsidRPr="004534A4">
        <w:rPr>
          <w:szCs w:val="24"/>
        </w:rPr>
        <w:t xml:space="preserve">5 уровню доверия. Поставка средств защиты информации не входят в перечень работ по настоящему </w:t>
      </w:r>
      <w:r w:rsidR="004D249F">
        <w:rPr>
          <w:szCs w:val="24"/>
        </w:rPr>
        <w:t>ТЗ</w:t>
      </w:r>
      <w:r w:rsidR="00350490" w:rsidRPr="004534A4">
        <w:rPr>
          <w:szCs w:val="24"/>
        </w:rPr>
        <w:t xml:space="preserve"> и обеспечивается Заказчиком.</w:t>
      </w:r>
    </w:p>
    <w:p w14:paraId="355EAE26" w14:textId="2EE2345C" w:rsidR="003A656F" w:rsidRPr="004534A4" w:rsidRDefault="00F002B6" w:rsidP="00F002B6">
      <w:pPr>
        <w:pStyle w:val="B3f4"/>
        <w:rPr>
          <w:szCs w:val="24"/>
        </w:rPr>
      </w:pPr>
      <w:r w:rsidRPr="004534A4">
        <w:rPr>
          <w:szCs w:val="24"/>
        </w:rPr>
        <w:t xml:space="preserve">В соответствии с пунктом 6 Указа Президента </w:t>
      </w:r>
      <w:r w:rsidR="005E11B8" w:rsidRPr="004534A4">
        <w:rPr>
          <w:szCs w:val="24"/>
        </w:rPr>
        <w:t>Российской Федерации</w:t>
      </w:r>
      <w:r w:rsidRPr="004534A4">
        <w:rPr>
          <w:szCs w:val="24"/>
        </w:rPr>
        <w:t xml:space="preserve"> от 01.05.2022 №</w:t>
      </w:r>
      <w:r w:rsidR="00CE3906">
        <w:rPr>
          <w:szCs w:val="24"/>
        </w:rPr>
        <w:t> </w:t>
      </w:r>
      <w:r w:rsidRPr="004534A4">
        <w:rPr>
          <w:szCs w:val="24"/>
        </w:rPr>
        <w:t>250 «О дополнительных мерах по обеспечению информационной безопасности Российской Федерации» не допускается применение средств защиты информации, странами происхождения которых являются иностранные государства, совершающие в отношении Российской Федерации, российских юридических лиц и физических лиц недружественные действия, либо производителями которых являются организации, находящиеся под юрисдикцией таких иностранных государств, прямо или косвенно подконтрольные им либо аффилированные с ними.</w:t>
      </w:r>
    </w:p>
    <w:p w14:paraId="5D105BC7" w14:textId="789507AD" w:rsidR="00350490" w:rsidRPr="004534A4" w:rsidRDefault="00D11448" w:rsidP="00065ABD">
      <w:pPr>
        <w:pStyle w:val="B3f4"/>
        <w:rPr>
          <w:szCs w:val="24"/>
        </w:rPr>
      </w:pPr>
      <w:r w:rsidRPr="00D11448">
        <w:rPr>
          <w:szCs w:val="24"/>
        </w:rPr>
        <w:t>Проектные решения в части информационной безопасности должны обеспечивать соблюдение требований приказа ФСТЭК России от 11.04.2025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а также обеспечивать соблюдение мер безопасности в соответствии с Методическим документом ФСТЭК России от 12.04.2026 «Состав и содержание мероприятий и мер по защите информации, содержащейся в информационных системах».</w:t>
      </w:r>
    </w:p>
    <w:p w14:paraId="20A13415" w14:textId="1BA55F3B" w:rsidR="003E7E94" w:rsidRPr="00CF5C16" w:rsidRDefault="003E7E94" w:rsidP="00C71436">
      <w:pPr>
        <w:pStyle w:val="B3f4"/>
      </w:pPr>
      <w:r w:rsidRPr="00560963">
        <w:rPr>
          <w:szCs w:val="24"/>
        </w:rPr>
        <w:t>В связи с тем, что ПТК «Госконтроль» име</w:t>
      </w:r>
      <w:r w:rsidR="003F0681" w:rsidRPr="00560963">
        <w:rPr>
          <w:szCs w:val="24"/>
        </w:rPr>
        <w:t>е</w:t>
      </w:r>
      <w:r w:rsidRPr="00560963">
        <w:rPr>
          <w:szCs w:val="24"/>
        </w:rPr>
        <w:t>т интерфейсы и сервисы, к которым должен быть обеспечен постоянный доступ из сет</w:t>
      </w:r>
      <w:r w:rsidR="00A23077" w:rsidRPr="00560963">
        <w:rPr>
          <w:szCs w:val="24"/>
        </w:rPr>
        <w:t>и</w:t>
      </w:r>
      <w:r w:rsidRPr="00560963">
        <w:rPr>
          <w:szCs w:val="24"/>
        </w:rPr>
        <w:t xml:space="preserve"> «Интернет»</w:t>
      </w:r>
      <w:r w:rsidRPr="007F478E">
        <w:rPr>
          <w:szCs w:val="24"/>
        </w:rPr>
        <w:t>, систем</w:t>
      </w:r>
      <w:r w:rsidR="003F0681" w:rsidRPr="007F478E">
        <w:rPr>
          <w:szCs w:val="24"/>
        </w:rPr>
        <w:t>а</w:t>
      </w:r>
      <w:r w:rsidRPr="007F478E">
        <w:rPr>
          <w:szCs w:val="24"/>
        </w:rPr>
        <w:t xml:space="preserve"> защиты </w:t>
      </w:r>
      <w:r w:rsidR="003F0681" w:rsidRPr="007F478E">
        <w:rPr>
          <w:szCs w:val="24"/>
        </w:rPr>
        <w:t>С</w:t>
      </w:r>
      <w:r w:rsidRPr="007F478E">
        <w:rPr>
          <w:szCs w:val="24"/>
        </w:rPr>
        <w:t>истем</w:t>
      </w:r>
      <w:r w:rsidR="003F0681" w:rsidRPr="007F478E">
        <w:rPr>
          <w:szCs w:val="24"/>
        </w:rPr>
        <w:t>ы</w:t>
      </w:r>
      <w:r w:rsidRPr="007F478E">
        <w:rPr>
          <w:szCs w:val="24"/>
        </w:rPr>
        <w:t xml:space="preserve"> должн</w:t>
      </w:r>
      <w:r w:rsidR="003F0681" w:rsidRPr="007F478E">
        <w:rPr>
          <w:szCs w:val="24"/>
        </w:rPr>
        <w:t>а</w:t>
      </w:r>
      <w:r w:rsidRPr="007F478E">
        <w:rPr>
          <w:szCs w:val="24"/>
        </w:rPr>
        <w:t xml:space="preserve"> обеспечивать выполнение мер защиты от атак, направленных на отказ в обслуживани</w:t>
      </w:r>
      <w:r w:rsidRPr="00F56711">
        <w:rPr>
          <w:szCs w:val="24"/>
        </w:rPr>
        <w:t>и и предусматривать:</w:t>
      </w:r>
    </w:p>
    <w:p w14:paraId="6357BB01" w14:textId="3B796838" w:rsidR="003E7E94" w:rsidRPr="004534A4" w:rsidRDefault="003E7E94" w:rsidP="00232727">
      <w:pPr>
        <w:pStyle w:val="afff0"/>
        <w:widowControl w:val="0"/>
        <w:numPr>
          <w:ilvl w:val="0"/>
          <w:numId w:val="79"/>
        </w:numPr>
        <w:tabs>
          <w:tab w:val="left" w:pos="993"/>
        </w:tabs>
        <w:suppressAutoHyphens/>
        <w:autoSpaceDE w:val="0"/>
        <w:snapToGrid w:val="0"/>
        <w:ind w:left="0" w:firstLine="709"/>
        <w:rPr>
          <w:rFonts w:eastAsia="Arial Unicode MS"/>
          <w:lang w:eastAsia="x-none"/>
        </w:rPr>
      </w:pPr>
      <w:r w:rsidRPr="004534A4">
        <w:rPr>
          <w:rFonts w:eastAsia="Arial Unicode MS"/>
          <w:lang w:eastAsia="x-none"/>
        </w:rPr>
        <w:t>в</w:t>
      </w:r>
      <w:r w:rsidR="009D6CBA">
        <w:rPr>
          <w:rFonts w:eastAsia="Arial Unicode MS"/>
          <w:lang w:eastAsia="x-none"/>
        </w:rPr>
        <w:t>ыявление интерфейсов и сервисов</w:t>
      </w:r>
      <w:r w:rsidRPr="004534A4">
        <w:rPr>
          <w:rFonts w:eastAsia="Arial Unicode MS"/>
          <w:lang w:eastAsia="x-none"/>
        </w:rPr>
        <w:t xml:space="preserve"> </w:t>
      </w:r>
      <w:r w:rsidR="003F0681">
        <w:rPr>
          <w:rFonts w:eastAsia="Arial Unicode MS"/>
          <w:lang w:eastAsia="x-none"/>
        </w:rPr>
        <w:t>С</w:t>
      </w:r>
      <w:r w:rsidRPr="004534A4">
        <w:rPr>
          <w:rFonts w:eastAsia="Arial Unicode MS"/>
          <w:lang w:eastAsia="x-none"/>
        </w:rPr>
        <w:t>истемы, к которым должен быть обеспечен постоянный доступ;</w:t>
      </w:r>
    </w:p>
    <w:p w14:paraId="37AE0A1A" w14:textId="77777777" w:rsidR="003E7E94" w:rsidRPr="004534A4" w:rsidRDefault="003E7E94" w:rsidP="00232727">
      <w:pPr>
        <w:pStyle w:val="afff0"/>
        <w:widowControl w:val="0"/>
        <w:numPr>
          <w:ilvl w:val="0"/>
          <w:numId w:val="79"/>
        </w:numPr>
        <w:tabs>
          <w:tab w:val="left" w:pos="993"/>
        </w:tabs>
        <w:suppressAutoHyphens/>
        <w:autoSpaceDE w:val="0"/>
        <w:snapToGrid w:val="0"/>
        <w:ind w:left="0" w:firstLine="709"/>
        <w:rPr>
          <w:rFonts w:eastAsia="Arial Unicode MS"/>
          <w:lang w:eastAsia="x-none"/>
        </w:rPr>
      </w:pPr>
      <w:r w:rsidRPr="004534A4">
        <w:rPr>
          <w:rFonts w:eastAsia="Arial Unicode MS"/>
          <w:lang w:eastAsia="x-none"/>
        </w:rPr>
        <w:t>выявление публичных сетевых адресов, зарегистрированных за оператором и (или) полученных от провайдеров хостинга, и доменных имен, используемых для обеспечения функционирования информационной системы, определение их назначения;</w:t>
      </w:r>
    </w:p>
    <w:p w14:paraId="2AC66123" w14:textId="77777777" w:rsidR="003E7E94" w:rsidRPr="004534A4" w:rsidRDefault="003E7E94" w:rsidP="00232727">
      <w:pPr>
        <w:pStyle w:val="afff0"/>
        <w:widowControl w:val="0"/>
        <w:numPr>
          <w:ilvl w:val="0"/>
          <w:numId w:val="79"/>
        </w:numPr>
        <w:tabs>
          <w:tab w:val="left" w:pos="993"/>
        </w:tabs>
        <w:suppressAutoHyphens/>
        <w:autoSpaceDE w:val="0"/>
        <w:snapToGrid w:val="0"/>
        <w:ind w:left="0" w:firstLine="709"/>
        <w:rPr>
          <w:rFonts w:eastAsia="Arial Unicode MS"/>
          <w:lang w:eastAsia="x-none"/>
        </w:rPr>
      </w:pPr>
      <w:r w:rsidRPr="004534A4">
        <w:rPr>
          <w:rFonts w:eastAsia="Arial Unicode MS"/>
          <w:lang w:eastAsia="x-none"/>
        </w:rPr>
        <w:t>выявление и исключение из информационной системы интерфейсов и сервисов информационных систем, к которым обеспечен доступ из сети «Интернет», публичных сетевых адресов и доменных имен, не используемых для обеспечения функционирования информационной системы и (или) принадлежность которых не установлена;</w:t>
      </w:r>
    </w:p>
    <w:p w14:paraId="17893F74" w14:textId="3B1A0963" w:rsidR="003E7E94" w:rsidRPr="004534A4" w:rsidRDefault="003E7E94" w:rsidP="00232727">
      <w:pPr>
        <w:pStyle w:val="afff0"/>
        <w:widowControl w:val="0"/>
        <w:numPr>
          <w:ilvl w:val="0"/>
          <w:numId w:val="79"/>
        </w:numPr>
        <w:tabs>
          <w:tab w:val="left" w:pos="993"/>
        </w:tabs>
        <w:suppressAutoHyphens/>
        <w:autoSpaceDE w:val="0"/>
        <w:snapToGrid w:val="0"/>
        <w:ind w:left="0" w:firstLine="709"/>
        <w:rPr>
          <w:rFonts w:eastAsia="Arial Unicode MS"/>
          <w:lang w:eastAsia="x-none"/>
        </w:rPr>
      </w:pPr>
      <w:r w:rsidRPr="004534A4">
        <w:rPr>
          <w:rFonts w:eastAsia="Arial Unicode MS"/>
          <w:lang w:eastAsia="x-none"/>
        </w:rPr>
        <w:t xml:space="preserve">формирование перечня ресурсов сети «Интернет», с которыми может взаимодействовать </w:t>
      </w:r>
      <w:r w:rsidR="003F0681">
        <w:rPr>
          <w:rFonts w:eastAsia="Arial Unicode MS"/>
          <w:lang w:eastAsia="x-none"/>
        </w:rPr>
        <w:t>С</w:t>
      </w:r>
      <w:r w:rsidRPr="004534A4">
        <w:rPr>
          <w:rFonts w:eastAsia="Arial Unicode MS"/>
          <w:lang w:eastAsia="x-none"/>
        </w:rPr>
        <w:t>истема, включающего исходящий и входящий сетевые потоки, их характеристики и используемые протоколы (далее – матрица коммуникаций информационной системы с сетью «Интернет»);</w:t>
      </w:r>
    </w:p>
    <w:p w14:paraId="0754006A" w14:textId="77777777" w:rsidR="003E7E94" w:rsidRPr="004534A4" w:rsidRDefault="003E7E94" w:rsidP="00232727">
      <w:pPr>
        <w:pStyle w:val="afff0"/>
        <w:widowControl w:val="0"/>
        <w:numPr>
          <w:ilvl w:val="0"/>
          <w:numId w:val="79"/>
        </w:numPr>
        <w:tabs>
          <w:tab w:val="left" w:pos="993"/>
        </w:tabs>
        <w:suppressAutoHyphens/>
        <w:autoSpaceDE w:val="0"/>
        <w:snapToGrid w:val="0"/>
        <w:ind w:left="0" w:firstLine="709"/>
        <w:rPr>
          <w:rFonts w:eastAsia="Arial Unicode MS"/>
          <w:lang w:eastAsia="x-none"/>
        </w:rPr>
      </w:pPr>
      <w:r w:rsidRPr="004534A4">
        <w:rPr>
          <w:rFonts w:eastAsia="Arial Unicode MS"/>
          <w:lang w:eastAsia="x-none"/>
        </w:rPr>
        <w:t>определение сетевых адресов, с которыми должно быть обеспечено взаимодействие информационной системы, формирование списка разрешенных сетевых адресов в условиях реализации атак, направленных на отказ в обслуживании;</w:t>
      </w:r>
    </w:p>
    <w:p w14:paraId="3CA0899F" w14:textId="77777777" w:rsidR="003E7E94" w:rsidRPr="004534A4" w:rsidRDefault="003E7E94" w:rsidP="00232727">
      <w:pPr>
        <w:pStyle w:val="afff0"/>
        <w:widowControl w:val="0"/>
        <w:numPr>
          <w:ilvl w:val="0"/>
          <w:numId w:val="79"/>
        </w:numPr>
        <w:tabs>
          <w:tab w:val="left" w:pos="993"/>
        </w:tabs>
        <w:suppressAutoHyphens/>
        <w:autoSpaceDE w:val="0"/>
        <w:snapToGrid w:val="0"/>
        <w:ind w:left="0" w:firstLine="709"/>
        <w:rPr>
          <w:rFonts w:eastAsia="Arial Unicode MS"/>
          <w:lang w:eastAsia="x-none"/>
        </w:rPr>
      </w:pPr>
      <w:r w:rsidRPr="004534A4">
        <w:rPr>
          <w:rFonts w:eastAsia="Arial Unicode MS"/>
          <w:lang w:eastAsia="x-none"/>
        </w:rPr>
        <w:t>использование программных, программно-аппаратных средств, обеспечивающих анализ и фильтрацию сетевых запросов в соответствии с матрицей коммуникаций информационной системы с сетью «Интернет» на максимально возможной скорости для этих каналов связи и возможность блокирования сетевых запросов, обладающих признаками атак, направленных на отказ в обслуживании, на сетевом и прикладном уровнях информационной системы;</w:t>
      </w:r>
    </w:p>
    <w:p w14:paraId="75CC6B8E" w14:textId="77777777" w:rsidR="003E7E94" w:rsidRPr="004534A4" w:rsidRDefault="003E7E94" w:rsidP="00232727">
      <w:pPr>
        <w:pStyle w:val="afff0"/>
        <w:widowControl w:val="0"/>
        <w:numPr>
          <w:ilvl w:val="0"/>
          <w:numId w:val="79"/>
        </w:numPr>
        <w:tabs>
          <w:tab w:val="left" w:pos="993"/>
        </w:tabs>
        <w:suppressAutoHyphens/>
        <w:autoSpaceDE w:val="0"/>
        <w:snapToGrid w:val="0"/>
        <w:ind w:left="0" w:firstLine="709"/>
        <w:rPr>
          <w:rFonts w:eastAsia="Arial Unicode MS"/>
          <w:lang w:eastAsia="x-none"/>
        </w:rPr>
      </w:pPr>
      <w:r w:rsidRPr="004534A4">
        <w:rPr>
          <w:rFonts w:eastAsia="Arial Unicode MS"/>
          <w:lang w:eastAsia="x-none"/>
        </w:rPr>
        <w:t>наличие двукратного резерва пропускной способности каналов передача данных относительно объемов трафика в условиях отсутствия реализации атак, направленных на отказ в обслуживании;</w:t>
      </w:r>
    </w:p>
    <w:p w14:paraId="3E471BC6" w14:textId="77777777" w:rsidR="003E7E94" w:rsidRPr="004534A4" w:rsidRDefault="003E7E94" w:rsidP="00232727">
      <w:pPr>
        <w:pStyle w:val="afff0"/>
        <w:widowControl w:val="0"/>
        <w:numPr>
          <w:ilvl w:val="0"/>
          <w:numId w:val="79"/>
        </w:numPr>
        <w:tabs>
          <w:tab w:val="left" w:pos="993"/>
        </w:tabs>
        <w:suppressAutoHyphens/>
        <w:autoSpaceDE w:val="0"/>
        <w:snapToGrid w:val="0"/>
        <w:ind w:left="0" w:firstLine="709"/>
        <w:rPr>
          <w:rFonts w:eastAsia="Arial Unicode MS"/>
          <w:lang w:eastAsia="x-none"/>
        </w:rPr>
      </w:pPr>
      <w:r w:rsidRPr="004534A4">
        <w:rPr>
          <w:rFonts w:eastAsia="Arial Unicode MS"/>
          <w:lang w:eastAsia="x-none"/>
        </w:rPr>
        <w:t>использование данных, полученных при взаимодействии с Центром мониторинга и управления сетью связи общего пользования;</w:t>
      </w:r>
    </w:p>
    <w:p w14:paraId="49015811" w14:textId="77777777" w:rsidR="003E7E94" w:rsidRPr="004534A4" w:rsidRDefault="003E7E94" w:rsidP="00232727">
      <w:pPr>
        <w:pStyle w:val="afff0"/>
        <w:widowControl w:val="0"/>
        <w:numPr>
          <w:ilvl w:val="0"/>
          <w:numId w:val="79"/>
        </w:numPr>
        <w:tabs>
          <w:tab w:val="left" w:pos="993"/>
        </w:tabs>
        <w:suppressAutoHyphens/>
        <w:autoSpaceDE w:val="0"/>
        <w:snapToGrid w:val="0"/>
        <w:ind w:left="0" w:firstLine="709"/>
        <w:rPr>
          <w:rFonts w:eastAsia="Arial Unicode MS"/>
          <w:lang w:eastAsia="x-none"/>
        </w:rPr>
      </w:pPr>
      <w:r w:rsidRPr="004534A4">
        <w:rPr>
          <w:rFonts w:eastAsia="Arial Unicode MS"/>
          <w:lang w:eastAsia="x-none"/>
        </w:rPr>
        <w:t>обеспечение хранения в течение трех лет следующей информации о фактах реализации атак, направленных на отказ в обслуживании: дата и время начала и окончания реализации атаки, тип атаки, объем (Гбит/с, сетевых пакетов/с), перечень сетевых адресов, являющихся источником атак, и сетевых адресов, подверженных атак, принимаемые меры.</w:t>
      </w:r>
    </w:p>
    <w:p w14:paraId="539C558C" w14:textId="77777777" w:rsidR="003E7E94" w:rsidRPr="00C71436" w:rsidRDefault="003E7E94" w:rsidP="00C71436">
      <w:pPr>
        <w:pStyle w:val="B3f4"/>
      </w:pPr>
      <w:r w:rsidRPr="00C71436">
        <w:rPr>
          <w:szCs w:val="24"/>
        </w:rPr>
        <w:t>Организационные меры, направленные на защиту информационной системы от атак, направленных на отказ в обслуживании, должны предусматривать:</w:t>
      </w:r>
    </w:p>
    <w:p w14:paraId="2F8ABFBD" w14:textId="77777777" w:rsidR="003E7E94" w:rsidRPr="00CE3906" w:rsidRDefault="003E7E94" w:rsidP="00232727">
      <w:pPr>
        <w:pStyle w:val="afff0"/>
        <w:widowControl w:val="0"/>
        <w:numPr>
          <w:ilvl w:val="0"/>
          <w:numId w:val="79"/>
        </w:numPr>
        <w:tabs>
          <w:tab w:val="left" w:pos="993"/>
        </w:tabs>
        <w:suppressAutoHyphens/>
        <w:autoSpaceDE w:val="0"/>
        <w:snapToGrid w:val="0"/>
        <w:ind w:left="0" w:firstLine="709"/>
        <w:rPr>
          <w:rFonts w:eastAsia="Arial Unicode MS"/>
          <w:lang w:eastAsia="x-none"/>
        </w:rPr>
      </w:pPr>
      <w:r w:rsidRPr="00CE3906">
        <w:rPr>
          <w:rFonts w:eastAsia="Arial Unicode MS"/>
          <w:lang w:eastAsia="x-none"/>
        </w:rPr>
        <w:t>взаимодействие с Национальной системой противодействия DDoS-атакам (НСПА) Центра мониторинга и управления сетью связи общего пользования ФГУП «ГРЧЦ»;</w:t>
      </w:r>
    </w:p>
    <w:p w14:paraId="78EA945E" w14:textId="77777777" w:rsidR="003E7E94" w:rsidRPr="004534A4" w:rsidRDefault="003E7E94" w:rsidP="00232727">
      <w:pPr>
        <w:pStyle w:val="afff0"/>
        <w:widowControl w:val="0"/>
        <w:numPr>
          <w:ilvl w:val="0"/>
          <w:numId w:val="79"/>
        </w:numPr>
        <w:tabs>
          <w:tab w:val="left" w:pos="993"/>
        </w:tabs>
        <w:suppressAutoHyphens/>
        <w:autoSpaceDE w:val="0"/>
        <w:snapToGrid w:val="0"/>
        <w:ind w:left="0" w:firstLine="709"/>
        <w:rPr>
          <w:rFonts w:eastAsia="Arial Unicode MS"/>
          <w:lang w:eastAsia="x-none"/>
        </w:rPr>
      </w:pPr>
      <w:r w:rsidRPr="00CE3906">
        <w:rPr>
          <w:rFonts w:eastAsia="Arial Unicode MS"/>
          <w:lang w:eastAsia="x-none"/>
        </w:rPr>
        <w:t>взаимодействие с автоматизированном режиме с Центром мониторинга</w:t>
      </w:r>
      <w:r w:rsidRPr="004534A4">
        <w:rPr>
          <w:rFonts w:eastAsia="Arial Unicode MS"/>
          <w:lang w:eastAsia="x-none"/>
        </w:rPr>
        <w:t xml:space="preserve"> и управления сетью связи общего пользования;</w:t>
      </w:r>
    </w:p>
    <w:p w14:paraId="5A4ACAC4" w14:textId="77777777" w:rsidR="003E7E94" w:rsidRPr="004534A4" w:rsidRDefault="003E7E94" w:rsidP="00232727">
      <w:pPr>
        <w:pStyle w:val="afff0"/>
        <w:widowControl w:val="0"/>
        <w:numPr>
          <w:ilvl w:val="0"/>
          <w:numId w:val="79"/>
        </w:numPr>
        <w:tabs>
          <w:tab w:val="left" w:pos="993"/>
        </w:tabs>
        <w:suppressAutoHyphens/>
        <w:autoSpaceDE w:val="0"/>
        <w:snapToGrid w:val="0"/>
        <w:ind w:left="0" w:firstLine="709"/>
        <w:rPr>
          <w:rFonts w:eastAsia="Arial Unicode MS"/>
          <w:lang w:eastAsia="x-none"/>
        </w:rPr>
      </w:pPr>
      <w:r w:rsidRPr="004534A4">
        <w:rPr>
          <w:rFonts w:eastAsia="Arial Unicode MS"/>
          <w:lang w:eastAsia="x-none"/>
        </w:rPr>
        <w:t>взаимодействие с провайдером хостинга или организацией, предоставляющей услуги связи;</w:t>
      </w:r>
    </w:p>
    <w:p w14:paraId="02519B59" w14:textId="77777777" w:rsidR="003E7E94" w:rsidRPr="004534A4" w:rsidRDefault="003E7E94" w:rsidP="00232727">
      <w:pPr>
        <w:pStyle w:val="afff0"/>
        <w:widowControl w:val="0"/>
        <w:numPr>
          <w:ilvl w:val="0"/>
          <w:numId w:val="79"/>
        </w:numPr>
        <w:tabs>
          <w:tab w:val="left" w:pos="993"/>
        </w:tabs>
        <w:suppressAutoHyphens/>
        <w:autoSpaceDE w:val="0"/>
        <w:snapToGrid w:val="0"/>
        <w:ind w:left="0" w:firstLine="709"/>
        <w:rPr>
          <w:rFonts w:eastAsia="Arial Unicode MS"/>
          <w:lang w:eastAsia="x-none"/>
        </w:rPr>
      </w:pPr>
      <w:r w:rsidRPr="004534A4">
        <w:rPr>
          <w:rFonts w:eastAsia="Arial Unicode MS"/>
          <w:lang w:eastAsia="x-none"/>
        </w:rPr>
        <w:t>определение порядка взаимодействия с провайдером хостинга или организацией, предоставляющей слуги связи, по совместному блокированию атак, направленных на отказ в обслуживании, и разграничению зон ответственности при таком блокировании;</w:t>
      </w:r>
    </w:p>
    <w:p w14:paraId="0FC14627" w14:textId="68A624DB" w:rsidR="003E7E94" w:rsidRPr="004534A4" w:rsidRDefault="003E7E94" w:rsidP="00232727">
      <w:pPr>
        <w:pStyle w:val="afff0"/>
        <w:widowControl w:val="0"/>
        <w:numPr>
          <w:ilvl w:val="0"/>
          <w:numId w:val="79"/>
        </w:numPr>
        <w:tabs>
          <w:tab w:val="left" w:pos="993"/>
        </w:tabs>
        <w:suppressAutoHyphens/>
        <w:autoSpaceDE w:val="0"/>
        <w:snapToGrid w:val="0"/>
        <w:ind w:left="0" w:firstLine="709"/>
        <w:rPr>
          <w:rFonts w:eastAsia="Arial Unicode MS"/>
          <w:lang w:eastAsia="x-none"/>
        </w:rPr>
      </w:pPr>
      <w:r w:rsidRPr="004534A4">
        <w:rPr>
          <w:rFonts w:eastAsia="Arial Unicode MS"/>
          <w:lang w:eastAsia="x-none"/>
        </w:rPr>
        <w:t>обеспечение доступности и</w:t>
      </w:r>
      <w:r w:rsidR="003F0681">
        <w:rPr>
          <w:rFonts w:eastAsia="Arial Unicode MS"/>
          <w:lang w:eastAsia="x-none"/>
        </w:rPr>
        <w:t>з</w:t>
      </w:r>
      <w:r w:rsidRPr="004534A4">
        <w:rPr>
          <w:rFonts w:eastAsia="Arial Unicode MS"/>
          <w:lang w:eastAsia="x-none"/>
        </w:rPr>
        <w:t xml:space="preserve"> сети «Интернет» интерфейсов и сервисов </w:t>
      </w:r>
      <w:r w:rsidR="003F0681">
        <w:rPr>
          <w:rFonts w:eastAsia="Arial Unicode MS"/>
          <w:lang w:eastAsia="x-none"/>
        </w:rPr>
        <w:t>С</w:t>
      </w:r>
      <w:r w:rsidRPr="004534A4">
        <w:rPr>
          <w:rFonts w:eastAsia="Arial Unicode MS"/>
          <w:lang w:eastAsia="x-none"/>
        </w:rPr>
        <w:t>истемы, подлежащих защите от атак, направленных на отказ в обслуживании, по согласованию со структурным подразделением, специалистами по защите информации после принятия мер по контролю и фильтрации исходящего и входящего сетевого трафика в соответствии с матрицей коммуникаций информационной системы с сетью «Интернет»;</w:t>
      </w:r>
    </w:p>
    <w:p w14:paraId="04AD0F14" w14:textId="21699E7E" w:rsidR="003E7E94" w:rsidRPr="004534A4" w:rsidRDefault="003E7E94" w:rsidP="00232727">
      <w:pPr>
        <w:pStyle w:val="afff0"/>
        <w:widowControl w:val="0"/>
        <w:numPr>
          <w:ilvl w:val="0"/>
          <w:numId w:val="79"/>
        </w:numPr>
        <w:tabs>
          <w:tab w:val="left" w:pos="993"/>
        </w:tabs>
        <w:suppressAutoHyphens/>
        <w:autoSpaceDE w:val="0"/>
        <w:snapToGrid w:val="0"/>
        <w:ind w:left="0" w:firstLine="709"/>
        <w:rPr>
          <w:rFonts w:eastAsia="Arial Unicode MS"/>
          <w:lang w:eastAsia="x-none"/>
        </w:rPr>
      </w:pPr>
      <w:r w:rsidRPr="004534A4">
        <w:rPr>
          <w:rFonts w:eastAsia="Arial Unicode MS"/>
          <w:lang w:eastAsia="x-none"/>
        </w:rPr>
        <w:t xml:space="preserve">возможность размещения </w:t>
      </w:r>
      <w:r w:rsidR="003F0681">
        <w:rPr>
          <w:rFonts w:eastAsia="Arial Unicode MS"/>
          <w:lang w:eastAsia="x-none"/>
        </w:rPr>
        <w:t>С</w:t>
      </w:r>
      <w:r w:rsidRPr="004534A4">
        <w:rPr>
          <w:rFonts w:eastAsia="Arial Unicode MS"/>
          <w:lang w:eastAsia="x-none"/>
        </w:rPr>
        <w:t xml:space="preserve">истемы в информационно-телекоммуникационной инфраструктуре провайдера хостинга, обеспечивающего защиту от атак, направленных на отказ в обслуживании, или осуществление защиты </w:t>
      </w:r>
      <w:r w:rsidR="001915E9">
        <w:rPr>
          <w:rFonts w:eastAsia="Arial Unicode MS"/>
          <w:lang w:eastAsia="x-none"/>
        </w:rPr>
        <w:t>С</w:t>
      </w:r>
      <w:r w:rsidRPr="004534A4">
        <w:rPr>
          <w:rFonts w:eastAsia="Arial Unicode MS"/>
          <w:lang w:eastAsia="x-none"/>
        </w:rPr>
        <w:t>истем</w:t>
      </w:r>
      <w:r w:rsidR="001915E9">
        <w:rPr>
          <w:rFonts w:eastAsia="Arial Unicode MS"/>
          <w:lang w:eastAsia="x-none"/>
        </w:rPr>
        <w:t>ы</w:t>
      </w:r>
      <w:r w:rsidRPr="004534A4">
        <w:rPr>
          <w:rFonts w:eastAsia="Arial Unicode MS"/>
          <w:lang w:eastAsia="x-none"/>
        </w:rPr>
        <w:t xml:space="preserve"> путем перенаправления сетевого трафика на программно-аппаратные средства организации, оказывающей услуги по контролю, фильтрации и блокированию сетевых запросов, обладающих признаками атак, направленных на отказ в обслуживании, при отсутствии технической возможности у оператора самостоятельно организовать защиту </w:t>
      </w:r>
      <w:r w:rsidR="001915E9">
        <w:rPr>
          <w:rFonts w:eastAsia="Arial Unicode MS"/>
          <w:lang w:eastAsia="x-none"/>
        </w:rPr>
        <w:t>С</w:t>
      </w:r>
      <w:r w:rsidRPr="004534A4">
        <w:rPr>
          <w:rFonts w:eastAsia="Arial Unicode MS"/>
          <w:lang w:eastAsia="x-none"/>
        </w:rPr>
        <w:t>истем</w:t>
      </w:r>
      <w:r w:rsidR="001915E9">
        <w:rPr>
          <w:rFonts w:eastAsia="Arial Unicode MS"/>
          <w:lang w:eastAsia="x-none"/>
        </w:rPr>
        <w:t>ы</w:t>
      </w:r>
      <w:r w:rsidRPr="004534A4">
        <w:rPr>
          <w:rFonts w:eastAsia="Arial Unicode MS"/>
          <w:lang w:eastAsia="x-none"/>
        </w:rPr>
        <w:t xml:space="preserve"> от атак, направленны на отказ в обслуживании.</w:t>
      </w:r>
    </w:p>
    <w:p w14:paraId="7E2832A0" w14:textId="77777777" w:rsidR="003E7E94" w:rsidRPr="00C71436" w:rsidRDefault="003E7E94" w:rsidP="00C71436">
      <w:pPr>
        <w:pStyle w:val="B3f4"/>
      </w:pPr>
      <w:r w:rsidRPr="00C71436">
        <w:rPr>
          <w:szCs w:val="24"/>
        </w:rPr>
        <w:t>Программно-аппаратные средства, используемые для осуществления контроля, фильтрации и блокирования сетевых запросов, обладающих признаками атак, направленных на отказ в обслуживании, должны быть расположены на территории Российской Федерации.</w:t>
      </w:r>
    </w:p>
    <w:p w14:paraId="6DA3D285" w14:textId="1A6D426B" w:rsidR="0094161B" w:rsidRPr="004534A4" w:rsidRDefault="0094161B" w:rsidP="0094161B">
      <w:pPr>
        <w:pStyle w:val="B3f4"/>
        <w:rPr>
          <w:szCs w:val="24"/>
        </w:rPr>
      </w:pPr>
      <w:r>
        <w:rPr>
          <w:szCs w:val="24"/>
        </w:rPr>
        <w:t>В рамках работ по развитию Систем</w:t>
      </w:r>
      <w:r w:rsidR="003F0681">
        <w:rPr>
          <w:szCs w:val="24"/>
        </w:rPr>
        <w:t>ы</w:t>
      </w:r>
      <w:r>
        <w:rPr>
          <w:szCs w:val="24"/>
        </w:rPr>
        <w:t xml:space="preserve"> </w:t>
      </w:r>
      <w:r w:rsidRPr="004534A4">
        <w:rPr>
          <w:szCs w:val="24"/>
        </w:rPr>
        <w:t xml:space="preserve">Исполнитель должен провести следующие оценки соответствия функций безопасности информации прикладного программного обеспечения ранее сертифицированных по требованиям ФСТЭК России </w:t>
      </w:r>
      <w:r w:rsidRPr="004534A4">
        <w:rPr>
          <w:rFonts w:eastAsia="Calibri"/>
          <w:szCs w:val="24"/>
        </w:rPr>
        <w:t xml:space="preserve">информационных </w:t>
      </w:r>
      <w:r w:rsidR="00672BA5">
        <w:rPr>
          <w:rFonts w:eastAsia="Calibri"/>
          <w:szCs w:val="24"/>
        </w:rPr>
        <w:t>Системы</w:t>
      </w:r>
      <w:r w:rsidRPr="004534A4">
        <w:rPr>
          <w:szCs w:val="24"/>
        </w:rPr>
        <w:t>:</w:t>
      </w:r>
    </w:p>
    <w:p w14:paraId="40D02BC8" w14:textId="36FF6ED6" w:rsidR="0094161B" w:rsidRPr="004534A4" w:rsidRDefault="0094161B" w:rsidP="00232727">
      <w:pPr>
        <w:pStyle w:val="B3"/>
        <w:numPr>
          <w:ilvl w:val="0"/>
          <w:numId w:val="95"/>
        </w:numPr>
        <w:rPr>
          <w:szCs w:val="24"/>
        </w:rPr>
      </w:pPr>
      <w:r w:rsidRPr="004534A4">
        <w:rPr>
          <w:szCs w:val="24"/>
        </w:rPr>
        <w:t xml:space="preserve">оценка в соответствии с </w:t>
      </w:r>
      <w:r w:rsidR="005E11B8">
        <w:rPr>
          <w:rFonts w:eastAsia="Calibri"/>
          <w:szCs w:val="24"/>
        </w:rPr>
        <w:t>п</w:t>
      </w:r>
      <w:r w:rsidRPr="004534A4">
        <w:rPr>
          <w:rFonts w:eastAsia="Calibri"/>
          <w:szCs w:val="24"/>
        </w:rPr>
        <w:t>риказом ФСТЭК России от 03.04.2018 № 55 «Об утверждении Положения о системе сертификации средств защиты информации»</w:t>
      </w:r>
      <w:r w:rsidRPr="004534A4">
        <w:rPr>
          <w:szCs w:val="24"/>
        </w:rPr>
        <w:t>;</w:t>
      </w:r>
    </w:p>
    <w:p w14:paraId="0D2C6E0D" w14:textId="004BD12D" w:rsidR="0094161B" w:rsidRPr="004534A4" w:rsidRDefault="0094161B" w:rsidP="00232727">
      <w:pPr>
        <w:pStyle w:val="B3"/>
        <w:numPr>
          <w:ilvl w:val="0"/>
          <w:numId w:val="95"/>
        </w:numPr>
        <w:rPr>
          <w:szCs w:val="24"/>
        </w:rPr>
      </w:pPr>
      <w:r w:rsidRPr="004534A4">
        <w:rPr>
          <w:szCs w:val="24"/>
        </w:rPr>
        <w:t>оценка требованиям доверия в соответствии с приказом ФСТЭК России от 02.06.2020 №</w:t>
      </w:r>
      <w:r w:rsidR="005E11B8">
        <w:rPr>
          <w:szCs w:val="24"/>
        </w:rPr>
        <w:t> </w:t>
      </w:r>
      <w:r w:rsidRPr="004534A4">
        <w:rPr>
          <w:szCs w:val="24"/>
        </w:rPr>
        <w:t>76 «Требования по безопасности информации, устанавливающие уровни доверия к средствам технической защиты информации и средствам обеспечения безопасности информационных технологий».</w:t>
      </w:r>
    </w:p>
    <w:p w14:paraId="7C86ACC1" w14:textId="6C99CFAC" w:rsidR="0094161B" w:rsidRPr="004534A4" w:rsidRDefault="0094161B" w:rsidP="0094161B">
      <w:pPr>
        <w:pStyle w:val="B3f4"/>
        <w:rPr>
          <w:bCs/>
          <w:szCs w:val="24"/>
        </w:rPr>
      </w:pPr>
      <w:r w:rsidRPr="004534A4">
        <w:rPr>
          <w:szCs w:val="24"/>
        </w:rPr>
        <w:t xml:space="preserve">В результате оценки соответствия функций безопасности информации Исполнитель должен подготовить соответствующие отчетные материалы, в том числе необходимые документы и протоколы (технические заключения), для отправки во ФСТЭК России. </w:t>
      </w:r>
      <w:r w:rsidRPr="004534A4">
        <w:rPr>
          <w:bCs/>
          <w:szCs w:val="24"/>
        </w:rPr>
        <w:t>Утверждение документов, подготовленных Исполнителем, а также направление их во ФСТЭК России должно осуществляться Заказчиком.</w:t>
      </w:r>
    </w:p>
    <w:p w14:paraId="5D036C46" w14:textId="37797E41" w:rsidR="00350490" w:rsidRDefault="007E199E" w:rsidP="00065ABD">
      <w:pPr>
        <w:pStyle w:val="B3f4"/>
      </w:pPr>
      <w:r w:rsidRPr="004534A4">
        <w:rPr>
          <w:szCs w:val="24"/>
        </w:rPr>
        <w:t>После успешного прохождения приемочных испытаний Систем</w:t>
      </w:r>
      <w:r w:rsidR="003F0681">
        <w:rPr>
          <w:szCs w:val="24"/>
        </w:rPr>
        <w:t>ы</w:t>
      </w:r>
      <w:r w:rsidRPr="004534A4">
        <w:rPr>
          <w:szCs w:val="24"/>
        </w:rPr>
        <w:t xml:space="preserve"> </w:t>
      </w:r>
      <w:r w:rsidR="00350490" w:rsidRPr="004534A4">
        <w:rPr>
          <w:szCs w:val="24"/>
        </w:rPr>
        <w:t>Исполнител</w:t>
      </w:r>
      <w:r w:rsidRPr="004534A4">
        <w:rPr>
          <w:szCs w:val="24"/>
        </w:rPr>
        <w:t>ь</w:t>
      </w:r>
      <w:r w:rsidR="00350490" w:rsidRPr="004534A4">
        <w:rPr>
          <w:szCs w:val="24"/>
        </w:rPr>
        <w:t xml:space="preserve"> долж</w:t>
      </w:r>
      <w:r w:rsidRPr="004534A4">
        <w:rPr>
          <w:szCs w:val="24"/>
        </w:rPr>
        <w:t>ен</w:t>
      </w:r>
      <w:r w:rsidR="00350490" w:rsidRPr="004534A4">
        <w:rPr>
          <w:szCs w:val="24"/>
        </w:rPr>
        <w:t xml:space="preserve"> прове</w:t>
      </w:r>
      <w:r w:rsidRPr="004534A4">
        <w:rPr>
          <w:szCs w:val="24"/>
        </w:rPr>
        <w:t>сти</w:t>
      </w:r>
      <w:r w:rsidR="00350490" w:rsidRPr="004534A4">
        <w:rPr>
          <w:szCs w:val="24"/>
        </w:rPr>
        <w:t xml:space="preserve"> </w:t>
      </w:r>
      <w:r w:rsidR="00DE4FD8" w:rsidRPr="004534A4">
        <w:rPr>
          <w:szCs w:val="24"/>
        </w:rPr>
        <w:t>дополнительные</w:t>
      </w:r>
      <w:r w:rsidRPr="004534A4">
        <w:rPr>
          <w:szCs w:val="24"/>
        </w:rPr>
        <w:t xml:space="preserve"> </w:t>
      </w:r>
      <w:r w:rsidR="00350490" w:rsidRPr="004534A4">
        <w:rPr>
          <w:szCs w:val="24"/>
        </w:rPr>
        <w:t>аттестационные испытания по требованиям безопасности информации</w:t>
      </w:r>
      <w:r w:rsidRPr="004534A4">
        <w:rPr>
          <w:szCs w:val="24"/>
        </w:rPr>
        <w:t xml:space="preserve"> для подтверждения соответствия Систем</w:t>
      </w:r>
      <w:r w:rsidR="003F0681">
        <w:rPr>
          <w:szCs w:val="24"/>
        </w:rPr>
        <w:t>ы</w:t>
      </w:r>
      <w:r w:rsidRPr="004534A4">
        <w:rPr>
          <w:szCs w:val="24"/>
        </w:rPr>
        <w:t xml:space="preserve"> требованиям безопасности информации.</w:t>
      </w:r>
      <w:r w:rsidR="00C34044" w:rsidRPr="00C34044">
        <w:t xml:space="preserve"> </w:t>
      </w:r>
      <w:r w:rsidR="00C34044">
        <w:t xml:space="preserve">Аттестация </w:t>
      </w:r>
      <w:r w:rsidR="00F877F5">
        <w:t>организуется</w:t>
      </w:r>
      <w:r w:rsidR="00C34044">
        <w:t xml:space="preserve"> Заказчиком </w:t>
      </w:r>
      <w:r w:rsidR="00F877F5">
        <w:t xml:space="preserve">и проводится </w:t>
      </w:r>
      <w:r w:rsidR="00C34044">
        <w:t>с участием Исполнителя.</w:t>
      </w:r>
    </w:p>
    <w:p w14:paraId="541CDFEE" w14:textId="73A56B1E" w:rsidR="00C721CC" w:rsidRDefault="00C721CC" w:rsidP="00065ABD">
      <w:pPr>
        <w:pStyle w:val="B3f4"/>
      </w:pPr>
      <w:r>
        <w:t xml:space="preserve">Аттестация </w:t>
      </w:r>
      <w:r w:rsidR="00464FF6">
        <w:t>должна проводится на основании результатов классификации Систем</w:t>
      </w:r>
      <w:r w:rsidR="003F0681">
        <w:t>ы</w:t>
      </w:r>
      <w:r w:rsidR="00464FF6">
        <w:t>, проведенных Заказчиком в соответствии с приказом</w:t>
      </w:r>
      <w:r w:rsidR="00464FF6" w:rsidRPr="00464FF6">
        <w:t xml:space="preserve"> ФСТЭК России от 11.04.2025 № 117 «Об</w:t>
      </w:r>
      <w:r w:rsidR="0010206C">
        <w:t> </w:t>
      </w:r>
      <w:r w:rsidR="00464FF6" w:rsidRPr="00464FF6">
        <w:t>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sidR="00464FF6">
        <w:t xml:space="preserve"> и оформленных соответствующими актами классификации до начала проведения работ по аттестации.</w:t>
      </w:r>
    </w:p>
    <w:p w14:paraId="252F27DA" w14:textId="4E747BA0" w:rsidR="003321D0" w:rsidRPr="00A524CA" w:rsidRDefault="003321D0" w:rsidP="008C7E65">
      <w:pPr>
        <w:pStyle w:val="1B3f"/>
        <w:tabs>
          <w:tab w:val="left" w:pos="1134"/>
        </w:tabs>
        <w:ind w:firstLine="709"/>
        <w:rPr>
          <w:szCs w:val="24"/>
        </w:rPr>
      </w:pPr>
      <w:r>
        <w:t xml:space="preserve">Работы по аттестации и их результаты должны проводиться в соответствии с пунктами 12, 13, 15 и 16 </w:t>
      </w:r>
      <w:r w:rsidRPr="00C600F3">
        <w:rPr>
          <w:szCs w:val="24"/>
        </w:rPr>
        <w:t xml:space="preserve">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 </w:t>
      </w:r>
      <w:r w:rsidR="00C600F3" w:rsidRPr="00C600F3">
        <w:rPr>
          <w:szCs w:val="24"/>
        </w:rPr>
        <w:t>у</w:t>
      </w:r>
      <w:r w:rsidRPr="00C600F3">
        <w:rPr>
          <w:szCs w:val="24"/>
        </w:rPr>
        <w:t>твержденного приказом ФСТЭК</w:t>
      </w:r>
      <w:r w:rsidRPr="00A524CA">
        <w:rPr>
          <w:szCs w:val="24"/>
        </w:rPr>
        <w:t xml:space="preserve"> России от 29.04.2021 № 77.</w:t>
      </w:r>
    </w:p>
    <w:p w14:paraId="195D23B2" w14:textId="08547728" w:rsidR="003321D0" w:rsidRDefault="00135EBD" w:rsidP="00135EBD">
      <w:pPr>
        <w:pStyle w:val="B3f4"/>
        <w:rPr>
          <w:szCs w:val="24"/>
        </w:rPr>
      </w:pPr>
      <w:r w:rsidRPr="004534A4">
        <w:rPr>
          <w:szCs w:val="24"/>
        </w:rPr>
        <w:t xml:space="preserve">Дополнительные аттестационные испытания </w:t>
      </w:r>
      <w:r w:rsidR="0094161B">
        <w:rPr>
          <w:szCs w:val="24"/>
        </w:rPr>
        <w:t xml:space="preserve">должны включать </w:t>
      </w:r>
      <w:r w:rsidRPr="004534A4">
        <w:rPr>
          <w:szCs w:val="24"/>
        </w:rPr>
        <w:t>мероприятия и работы</w:t>
      </w:r>
      <w:r w:rsidR="0094161B">
        <w:rPr>
          <w:szCs w:val="24"/>
        </w:rPr>
        <w:t xml:space="preserve">, предусмотренные </w:t>
      </w:r>
      <w:r w:rsidR="0094161B" w:rsidRPr="0094161B">
        <w:rPr>
          <w:szCs w:val="24"/>
        </w:rPr>
        <w:t>приказ</w:t>
      </w:r>
      <w:r w:rsidR="0094161B">
        <w:rPr>
          <w:szCs w:val="24"/>
        </w:rPr>
        <w:t>ом</w:t>
      </w:r>
      <w:r w:rsidR="0094161B" w:rsidRPr="0094161B">
        <w:rPr>
          <w:szCs w:val="24"/>
        </w:rPr>
        <w:t xml:space="preserve"> ФСТЭК России от 11.04.2025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sidR="0094161B">
        <w:rPr>
          <w:szCs w:val="24"/>
        </w:rPr>
        <w:t>.</w:t>
      </w:r>
      <w:r w:rsidR="00BF1090">
        <w:rPr>
          <w:szCs w:val="24"/>
        </w:rPr>
        <w:t xml:space="preserve"> Дополнительные аттестационные испытания </w:t>
      </w:r>
      <w:r w:rsidR="004C2DD3">
        <w:rPr>
          <w:szCs w:val="24"/>
        </w:rPr>
        <w:t>должны проводиться на кажду</w:t>
      </w:r>
      <w:r w:rsidR="001C5DDB">
        <w:rPr>
          <w:szCs w:val="24"/>
        </w:rPr>
        <w:t>ю</w:t>
      </w:r>
      <w:r w:rsidR="004C2DD3">
        <w:rPr>
          <w:szCs w:val="24"/>
        </w:rPr>
        <w:t xml:space="preserve"> </w:t>
      </w:r>
      <w:r w:rsidR="00171147">
        <w:rPr>
          <w:szCs w:val="24"/>
        </w:rPr>
        <w:t>С</w:t>
      </w:r>
      <w:r w:rsidR="004C2DD3">
        <w:rPr>
          <w:szCs w:val="24"/>
        </w:rPr>
        <w:t>истему отдельно.</w:t>
      </w:r>
    </w:p>
    <w:p w14:paraId="70BC657B" w14:textId="6BF20104" w:rsidR="00260380" w:rsidRPr="004534A4" w:rsidRDefault="00AD76AD" w:rsidP="00AD76AD">
      <w:pPr>
        <w:pStyle w:val="B3f4"/>
        <w:rPr>
          <w:szCs w:val="24"/>
        </w:rPr>
      </w:pPr>
      <w:r>
        <w:rPr>
          <w:szCs w:val="24"/>
        </w:rPr>
        <w:t xml:space="preserve">Дополнительные аттестационные испытания должны проводится в соответствии с </w:t>
      </w:r>
      <w:r w:rsidRPr="00AD76AD">
        <w:rPr>
          <w:szCs w:val="24"/>
        </w:rPr>
        <w:t>Методик</w:t>
      </w:r>
      <w:r>
        <w:rPr>
          <w:szCs w:val="24"/>
        </w:rPr>
        <w:t xml:space="preserve">ой </w:t>
      </w:r>
      <w:r w:rsidRPr="00AD76AD">
        <w:rPr>
          <w:szCs w:val="24"/>
        </w:rPr>
        <w:t xml:space="preserve">испытаний систем защиты информации </w:t>
      </w:r>
      <w:r w:rsidR="001915E9">
        <w:rPr>
          <w:szCs w:val="24"/>
        </w:rPr>
        <w:t>С</w:t>
      </w:r>
      <w:r w:rsidRPr="00AD76AD">
        <w:rPr>
          <w:szCs w:val="24"/>
        </w:rPr>
        <w:t>истем</w:t>
      </w:r>
      <w:r w:rsidR="001915E9">
        <w:rPr>
          <w:szCs w:val="24"/>
        </w:rPr>
        <w:t>ы</w:t>
      </w:r>
      <w:r w:rsidRPr="00AD76AD">
        <w:rPr>
          <w:szCs w:val="24"/>
        </w:rPr>
        <w:t xml:space="preserve"> методами тестирования на проникновение</w:t>
      </w:r>
      <w:r>
        <w:rPr>
          <w:szCs w:val="24"/>
        </w:rPr>
        <w:t xml:space="preserve">, утвержденной </w:t>
      </w:r>
      <w:r w:rsidRPr="00AD76AD">
        <w:rPr>
          <w:szCs w:val="24"/>
        </w:rPr>
        <w:t>ФСТЭК России 25 июня 2025 г.</w:t>
      </w:r>
      <w:r>
        <w:rPr>
          <w:szCs w:val="24"/>
        </w:rPr>
        <w:t xml:space="preserve">, и Методическим документом «Методика анализа защищенности информационных систем», утвержденным ФСТЭК России </w:t>
      </w:r>
      <w:r w:rsidRPr="00AD76AD">
        <w:rPr>
          <w:szCs w:val="24"/>
        </w:rPr>
        <w:t>25 ноября 2025 г.</w:t>
      </w:r>
    </w:p>
    <w:p w14:paraId="36338469" w14:textId="5198088B" w:rsidR="00350490" w:rsidRPr="00346B03" w:rsidRDefault="00350490" w:rsidP="00065ABD">
      <w:pPr>
        <w:pStyle w:val="B3f4"/>
        <w:rPr>
          <w:szCs w:val="24"/>
        </w:rPr>
      </w:pPr>
      <w:r w:rsidRPr="004534A4">
        <w:rPr>
          <w:szCs w:val="24"/>
        </w:rPr>
        <w:t xml:space="preserve">При </w:t>
      </w:r>
      <w:r w:rsidR="00BF1090">
        <w:rPr>
          <w:szCs w:val="24"/>
        </w:rPr>
        <w:t xml:space="preserve">дополнительной </w:t>
      </w:r>
      <w:r w:rsidRPr="004534A4">
        <w:rPr>
          <w:szCs w:val="24"/>
        </w:rPr>
        <w:t xml:space="preserve">аттестации должны использоваться результаты аттестации </w:t>
      </w:r>
      <w:r w:rsidRPr="00346B03">
        <w:rPr>
          <w:szCs w:val="24"/>
        </w:rPr>
        <w:t xml:space="preserve">информационно-телекоммуникационной инфраструктуры </w:t>
      </w:r>
      <w:r w:rsidR="00BF1090" w:rsidRPr="00346B03">
        <w:rPr>
          <w:szCs w:val="24"/>
        </w:rPr>
        <w:t>размещения Систем</w:t>
      </w:r>
      <w:r w:rsidR="003F0681">
        <w:rPr>
          <w:szCs w:val="24"/>
        </w:rPr>
        <w:t>ы</w:t>
      </w:r>
      <w:r w:rsidR="00BF1090" w:rsidRPr="00346B03">
        <w:rPr>
          <w:szCs w:val="24"/>
        </w:rPr>
        <w:t xml:space="preserve"> - </w:t>
      </w:r>
      <w:r w:rsidRPr="00346B03">
        <w:rPr>
          <w:szCs w:val="24"/>
        </w:rPr>
        <w:t xml:space="preserve">ГЕОП. </w:t>
      </w:r>
    </w:p>
    <w:p w14:paraId="105FD8F9" w14:textId="77777777" w:rsidR="00517FAA" w:rsidRDefault="00BF1090" w:rsidP="001A70A5">
      <w:pPr>
        <w:pStyle w:val="B3f4"/>
        <w:rPr>
          <w:szCs w:val="24"/>
        </w:rPr>
      </w:pPr>
      <w:r w:rsidRPr="00492C6D">
        <w:rPr>
          <w:szCs w:val="24"/>
        </w:rPr>
        <w:t xml:space="preserve">По результатам дополнительной аттестации </w:t>
      </w:r>
      <w:r w:rsidR="004C2DD3" w:rsidRPr="00492C6D">
        <w:rPr>
          <w:szCs w:val="24"/>
        </w:rPr>
        <w:t xml:space="preserve">должны быть </w:t>
      </w:r>
      <w:r w:rsidRPr="00492C6D">
        <w:rPr>
          <w:szCs w:val="24"/>
        </w:rPr>
        <w:t>оформлен</w:t>
      </w:r>
      <w:r w:rsidR="004C2DD3" w:rsidRPr="00492C6D">
        <w:rPr>
          <w:szCs w:val="24"/>
        </w:rPr>
        <w:t>ы</w:t>
      </w:r>
      <w:r w:rsidRPr="00492C6D">
        <w:rPr>
          <w:szCs w:val="24"/>
        </w:rPr>
        <w:t xml:space="preserve"> </w:t>
      </w:r>
      <w:r w:rsidR="004C2DD3" w:rsidRPr="00492C6D">
        <w:rPr>
          <w:szCs w:val="24"/>
        </w:rPr>
        <w:t xml:space="preserve">соответствующие протоколы и заключения. В случае успешного прохождения дополнительной аттестации должны быть выданы </w:t>
      </w:r>
      <w:r w:rsidRPr="00492C6D">
        <w:rPr>
          <w:szCs w:val="24"/>
        </w:rPr>
        <w:t>аттестат</w:t>
      </w:r>
      <w:r w:rsidR="004C2DD3" w:rsidRPr="00492C6D">
        <w:rPr>
          <w:szCs w:val="24"/>
        </w:rPr>
        <w:t>ы</w:t>
      </w:r>
      <w:r w:rsidRPr="00492C6D">
        <w:rPr>
          <w:szCs w:val="24"/>
        </w:rPr>
        <w:t xml:space="preserve"> соответствия.</w:t>
      </w:r>
      <w:bookmarkStart w:id="694" w:name="_Toc198739926"/>
      <w:bookmarkStart w:id="695" w:name="_Toc95840415"/>
      <w:bookmarkEnd w:id="694"/>
    </w:p>
    <w:p w14:paraId="1594EC87" w14:textId="7B58C65D" w:rsidR="009B3B74" w:rsidRPr="004534A4" w:rsidRDefault="009B3B74" w:rsidP="001A70A5">
      <w:pPr>
        <w:pStyle w:val="B3f4"/>
      </w:pPr>
      <w:r w:rsidRPr="009B3B74">
        <w:t xml:space="preserve">В случае, если по результатам дополнительных аттестационных испытаний будет выявлено несоответствие </w:t>
      </w:r>
      <w:r>
        <w:t>СЗИ Систем</w:t>
      </w:r>
      <w:r w:rsidR="003F0681">
        <w:t>ы</w:t>
      </w:r>
      <w:r w:rsidRPr="009B3B74">
        <w:t xml:space="preserve"> требованиям по защите информации </w:t>
      </w:r>
      <w:r>
        <w:t>и вывод о невозможности выдачи а</w:t>
      </w:r>
      <w:r w:rsidRPr="009B3B74">
        <w:t xml:space="preserve">ттестата соответствия требованиям по защите информации, то Исполнитель обязан устранить недостатки в зоне своей </w:t>
      </w:r>
      <w:r w:rsidRPr="00C600F3">
        <w:t>ответственности</w:t>
      </w:r>
      <w:r w:rsidR="00C600F3" w:rsidRPr="00C600F3">
        <w:t>, препятствующих получению положительного заключения аттестационных испытаний,</w:t>
      </w:r>
      <w:r w:rsidR="00C600F3">
        <w:t xml:space="preserve"> </w:t>
      </w:r>
      <w:r w:rsidRPr="00C600F3">
        <w:t>в срок, согласованный с Заказчиком.</w:t>
      </w:r>
    </w:p>
    <w:p w14:paraId="767269CC" w14:textId="77777777" w:rsidR="00375413" w:rsidRPr="004534A4" w:rsidRDefault="00375413" w:rsidP="001A70A5">
      <w:pPr>
        <w:pStyle w:val="B3f4"/>
        <w:rPr>
          <w:rFonts w:asciiTheme="minorHAnsi" w:hAnsiTheme="minorHAnsi"/>
        </w:rPr>
        <w:sectPr w:rsidR="00375413" w:rsidRPr="004534A4" w:rsidSect="005E1E7B">
          <w:endnotePr>
            <w:numFmt w:val="decimal"/>
          </w:endnotePr>
          <w:pgSz w:w="11906" w:h="16838"/>
          <w:pgMar w:top="1418" w:right="567" w:bottom="851" w:left="1134" w:header="0" w:footer="708" w:gutter="0"/>
          <w:cols w:space="708"/>
          <w:docGrid w:linePitch="360"/>
        </w:sectPr>
      </w:pPr>
    </w:p>
    <w:p w14:paraId="5DA05B8A" w14:textId="1D3EEBC8" w:rsidR="000737E2" w:rsidRPr="004534A4" w:rsidRDefault="000737E2" w:rsidP="008D3294">
      <w:pPr>
        <w:pStyle w:val="1ff1"/>
        <w:jc w:val="both"/>
        <w:rPr>
          <w:color w:val="auto"/>
          <w:sz w:val="28"/>
          <w:szCs w:val="28"/>
        </w:rPr>
      </w:pPr>
      <w:bookmarkStart w:id="696" w:name="_Toc241838088"/>
      <w:r w:rsidRPr="004534A4">
        <w:rPr>
          <w:color w:val="auto"/>
          <w:sz w:val="28"/>
          <w:szCs w:val="28"/>
        </w:rPr>
        <w:t xml:space="preserve">Порядок выполнения работ по развитию </w:t>
      </w:r>
      <w:r w:rsidR="00672BA5">
        <w:rPr>
          <w:color w:val="auto"/>
          <w:sz w:val="28"/>
          <w:szCs w:val="28"/>
        </w:rPr>
        <w:t>Системы</w:t>
      </w:r>
      <w:bookmarkEnd w:id="696"/>
    </w:p>
    <w:p w14:paraId="34378476" w14:textId="0CC7A250" w:rsidR="00065ABD" w:rsidRPr="004534A4" w:rsidRDefault="00065ABD" w:rsidP="00065ABD">
      <w:pPr>
        <w:pStyle w:val="afffffd"/>
        <w:spacing w:line="276" w:lineRule="auto"/>
        <w:rPr>
          <w:sz w:val="24"/>
        </w:rPr>
      </w:pPr>
      <w:r w:rsidRPr="004534A4">
        <w:rPr>
          <w:sz w:val="24"/>
        </w:rPr>
        <w:t xml:space="preserve">Работы по развитию функциональности </w:t>
      </w:r>
      <w:r w:rsidR="00672BA5">
        <w:rPr>
          <w:sz w:val="24"/>
        </w:rPr>
        <w:t>Системы</w:t>
      </w:r>
      <w:r w:rsidRPr="004534A4">
        <w:rPr>
          <w:sz w:val="24"/>
        </w:rPr>
        <w:t xml:space="preserve"> должны проводиться в соответствии с этапностью, определенной </w:t>
      </w:r>
      <w:r w:rsidR="00AB1ABF">
        <w:rPr>
          <w:sz w:val="24"/>
        </w:rPr>
        <w:t>п</w:t>
      </w:r>
      <w:r w:rsidRPr="004534A4">
        <w:rPr>
          <w:sz w:val="24"/>
        </w:rPr>
        <w:t>остановлением Правительства Российской Федерации от 06.07.2015 №</w:t>
      </w:r>
      <w:r w:rsidR="00250F58">
        <w:rPr>
          <w:sz w:val="24"/>
        </w:rPr>
        <w:t> </w:t>
      </w:r>
      <w:r w:rsidRPr="004534A4">
        <w:rPr>
          <w:sz w:val="24"/>
        </w:rPr>
        <w:t>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а именно:</w:t>
      </w:r>
    </w:p>
    <w:p w14:paraId="50E18207" w14:textId="2C0B5722" w:rsidR="00065ABD" w:rsidRPr="004534A4" w:rsidRDefault="00065ABD" w:rsidP="00232727">
      <w:pPr>
        <w:pStyle w:val="afff0"/>
        <w:widowControl w:val="0"/>
        <w:numPr>
          <w:ilvl w:val="0"/>
          <w:numId w:val="54"/>
        </w:numPr>
        <w:suppressAutoHyphens/>
        <w:autoSpaceDE w:val="0"/>
        <w:autoSpaceDN w:val="0"/>
        <w:adjustRightInd w:val="0"/>
        <w:snapToGrid w:val="0"/>
      </w:pPr>
      <w:r w:rsidRPr="004534A4">
        <w:t xml:space="preserve">разработка документации на </w:t>
      </w:r>
      <w:r w:rsidR="00C71436">
        <w:t>С</w:t>
      </w:r>
      <w:r w:rsidRPr="004534A4">
        <w:t>истему и ее части;</w:t>
      </w:r>
    </w:p>
    <w:p w14:paraId="7646143E" w14:textId="77777777" w:rsidR="00065ABD" w:rsidRPr="004534A4" w:rsidRDefault="00065ABD" w:rsidP="00232727">
      <w:pPr>
        <w:pStyle w:val="afff0"/>
        <w:widowControl w:val="0"/>
        <w:numPr>
          <w:ilvl w:val="0"/>
          <w:numId w:val="54"/>
        </w:numPr>
        <w:suppressAutoHyphens/>
        <w:autoSpaceDE w:val="0"/>
        <w:autoSpaceDN w:val="0"/>
        <w:adjustRightInd w:val="0"/>
        <w:snapToGrid w:val="0"/>
      </w:pPr>
      <w:r w:rsidRPr="004534A4">
        <w:t>разработка или адаптация программного обеспечения, разработка рабочей документации;</w:t>
      </w:r>
    </w:p>
    <w:p w14:paraId="79837639" w14:textId="77777777" w:rsidR="00065ABD" w:rsidRPr="004534A4" w:rsidRDefault="00065ABD" w:rsidP="00232727">
      <w:pPr>
        <w:pStyle w:val="14"/>
        <w:numPr>
          <w:ilvl w:val="0"/>
          <w:numId w:val="54"/>
        </w:numPr>
        <w:spacing w:line="276" w:lineRule="auto"/>
        <w:rPr>
          <w:sz w:val="24"/>
        </w:rPr>
      </w:pPr>
      <w:r w:rsidRPr="004534A4">
        <w:rPr>
          <w:sz w:val="24"/>
        </w:rPr>
        <w:t>пусконаладочные работы;</w:t>
      </w:r>
    </w:p>
    <w:p w14:paraId="435B5188" w14:textId="4A1A894B" w:rsidR="00065ABD" w:rsidRPr="004534A4" w:rsidRDefault="00065ABD" w:rsidP="00232727">
      <w:pPr>
        <w:pStyle w:val="14"/>
        <w:numPr>
          <w:ilvl w:val="0"/>
          <w:numId w:val="54"/>
        </w:numPr>
        <w:spacing w:line="276" w:lineRule="auto"/>
        <w:rPr>
          <w:sz w:val="24"/>
        </w:rPr>
      </w:pPr>
      <w:r w:rsidRPr="004534A4">
        <w:rPr>
          <w:sz w:val="24"/>
        </w:rPr>
        <w:t xml:space="preserve">проведение предварительных испытаний </w:t>
      </w:r>
      <w:r w:rsidR="00C71436">
        <w:rPr>
          <w:sz w:val="24"/>
        </w:rPr>
        <w:t>С</w:t>
      </w:r>
      <w:r w:rsidRPr="004534A4">
        <w:rPr>
          <w:sz w:val="24"/>
        </w:rPr>
        <w:t>истемы;</w:t>
      </w:r>
    </w:p>
    <w:p w14:paraId="2153ACBE" w14:textId="7711E932" w:rsidR="00065ABD" w:rsidRPr="004534A4" w:rsidRDefault="00065ABD" w:rsidP="00232727">
      <w:pPr>
        <w:pStyle w:val="14"/>
        <w:numPr>
          <w:ilvl w:val="0"/>
          <w:numId w:val="54"/>
        </w:numPr>
        <w:spacing w:line="276" w:lineRule="auto"/>
        <w:rPr>
          <w:sz w:val="24"/>
        </w:rPr>
      </w:pPr>
      <w:r w:rsidRPr="004534A4">
        <w:rPr>
          <w:sz w:val="24"/>
        </w:rPr>
        <w:t xml:space="preserve">проведение опытной эксплуатации </w:t>
      </w:r>
      <w:r w:rsidR="00C71436">
        <w:rPr>
          <w:sz w:val="24"/>
        </w:rPr>
        <w:t>С</w:t>
      </w:r>
      <w:r w:rsidRPr="004534A4">
        <w:rPr>
          <w:sz w:val="24"/>
        </w:rPr>
        <w:t>истемы;</w:t>
      </w:r>
    </w:p>
    <w:p w14:paraId="2216C2CD" w14:textId="052C1309" w:rsidR="00065ABD" w:rsidRPr="004534A4" w:rsidRDefault="00065ABD" w:rsidP="00232727">
      <w:pPr>
        <w:pStyle w:val="14"/>
        <w:numPr>
          <w:ilvl w:val="0"/>
          <w:numId w:val="54"/>
        </w:numPr>
        <w:spacing w:line="276" w:lineRule="auto"/>
        <w:rPr>
          <w:sz w:val="24"/>
        </w:rPr>
      </w:pPr>
      <w:r w:rsidRPr="004534A4">
        <w:rPr>
          <w:sz w:val="24"/>
        </w:rPr>
        <w:t xml:space="preserve">проведение приемочных испытаний </w:t>
      </w:r>
      <w:r w:rsidR="00C71436">
        <w:rPr>
          <w:sz w:val="24"/>
        </w:rPr>
        <w:t>С</w:t>
      </w:r>
      <w:r w:rsidRPr="004534A4">
        <w:rPr>
          <w:sz w:val="24"/>
        </w:rPr>
        <w:t>истемы.</w:t>
      </w:r>
    </w:p>
    <w:p w14:paraId="5E3BFAC7" w14:textId="06E2FB18" w:rsidR="00065ABD" w:rsidRPr="004534A4" w:rsidRDefault="00065ABD" w:rsidP="00A40A8C">
      <w:pPr>
        <w:pStyle w:val="affffff"/>
        <w:spacing w:before="0" w:line="276" w:lineRule="auto"/>
        <w:rPr>
          <w:bCs/>
          <w:iCs/>
          <w:sz w:val="24"/>
          <w:lang w:eastAsia="x-none"/>
        </w:rPr>
      </w:pPr>
      <w:r w:rsidRPr="004534A4">
        <w:rPr>
          <w:bCs/>
          <w:iCs/>
          <w:sz w:val="24"/>
          <w:lang w:eastAsia="x-none"/>
        </w:rPr>
        <w:t xml:space="preserve">Этап разработки документации на систему и ее части должен включать в себя разработку, согласование и утверждение технической документации в объеме, необходимом для описания полной совокупности проектных решений (в том числе по защите информации) и достаточном для дальнейшего выполнения работ </w:t>
      </w:r>
      <w:r w:rsidRPr="004534A4">
        <w:rPr>
          <w:sz w:val="24"/>
        </w:rPr>
        <w:t xml:space="preserve">по развитию </w:t>
      </w:r>
      <w:r w:rsidR="00672BA5">
        <w:rPr>
          <w:sz w:val="24"/>
        </w:rPr>
        <w:t>Системы</w:t>
      </w:r>
      <w:r w:rsidRPr="004534A4">
        <w:rPr>
          <w:bCs/>
          <w:iCs/>
          <w:sz w:val="24"/>
          <w:lang w:eastAsia="x-none"/>
        </w:rPr>
        <w:t xml:space="preserve">, в том числе описания проектных решений по автоматизируемым процессам деятельности, решений по архитектуре, решений по содержанию, структуре и ограничениям целостности, используемых для создания (доработки) баз данных, необходимых для </w:t>
      </w:r>
      <w:r w:rsidRPr="004534A4">
        <w:rPr>
          <w:sz w:val="24"/>
        </w:rPr>
        <w:t>реализации функциональности в соответствии с настоящим техническим заданием</w:t>
      </w:r>
      <w:r w:rsidRPr="004534A4">
        <w:rPr>
          <w:bCs/>
          <w:iCs/>
          <w:sz w:val="24"/>
          <w:lang w:eastAsia="x-none"/>
        </w:rPr>
        <w:t>.</w:t>
      </w:r>
    </w:p>
    <w:p w14:paraId="748EDCAF" w14:textId="5750F1D5" w:rsidR="002E591D" w:rsidRDefault="00065ABD" w:rsidP="002E591D">
      <w:pPr>
        <w:pStyle w:val="B36"/>
        <w:spacing w:before="0" w:after="0" w:line="276" w:lineRule="auto"/>
        <w:rPr>
          <w:bCs/>
          <w:iCs/>
          <w:sz w:val="24"/>
        </w:rPr>
      </w:pPr>
      <w:r w:rsidRPr="004534A4">
        <w:rPr>
          <w:bCs/>
          <w:iCs/>
          <w:sz w:val="24"/>
        </w:rPr>
        <w:t xml:space="preserve">На этапе разработки документации на </w:t>
      </w:r>
      <w:r w:rsidR="003F0681">
        <w:rPr>
          <w:bCs/>
          <w:iCs/>
          <w:sz w:val="24"/>
        </w:rPr>
        <w:t>С</w:t>
      </w:r>
      <w:r w:rsidRPr="004534A4">
        <w:rPr>
          <w:bCs/>
          <w:iCs/>
          <w:sz w:val="24"/>
        </w:rPr>
        <w:t xml:space="preserve">истему и ее части </w:t>
      </w:r>
      <w:r w:rsidRPr="004534A4">
        <w:rPr>
          <w:sz w:val="24"/>
          <w:szCs w:val="24"/>
          <w:lang w:eastAsia="en-US"/>
        </w:rPr>
        <w:t xml:space="preserve">Исполнитель </w:t>
      </w:r>
      <w:r w:rsidR="001F68EE" w:rsidRPr="001F68EE">
        <w:rPr>
          <w:sz w:val="24"/>
          <w:szCs w:val="24"/>
          <w:lang w:eastAsia="en-US"/>
        </w:rPr>
        <w:t xml:space="preserve">должен разработать </w:t>
      </w:r>
      <w:r w:rsidR="00C71436">
        <w:rPr>
          <w:sz w:val="24"/>
          <w:szCs w:val="24"/>
          <w:lang w:eastAsia="en-US"/>
        </w:rPr>
        <w:t>ЧТЗ</w:t>
      </w:r>
      <w:r w:rsidR="001F68EE" w:rsidRPr="001F68EE">
        <w:rPr>
          <w:sz w:val="24"/>
          <w:szCs w:val="24"/>
          <w:lang w:eastAsia="en-US"/>
        </w:rPr>
        <w:t xml:space="preserve"> </w:t>
      </w:r>
      <w:r w:rsidR="00A53E10">
        <w:rPr>
          <w:sz w:val="24"/>
          <w:szCs w:val="24"/>
          <w:lang w:eastAsia="en-US"/>
        </w:rPr>
        <w:t xml:space="preserve">на развитие </w:t>
      </w:r>
      <w:r w:rsidR="00F130B5">
        <w:rPr>
          <w:sz w:val="24"/>
          <w:szCs w:val="24"/>
          <w:lang w:eastAsia="en-US"/>
        </w:rPr>
        <w:t>Систем</w:t>
      </w:r>
      <w:r w:rsidR="003F0681">
        <w:rPr>
          <w:sz w:val="24"/>
          <w:szCs w:val="24"/>
          <w:lang w:eastAsia="en-US"/>
        </w:rPr>
        <w:t>ы</w:t>
      </w:r>
      <w:r w:rsidR="009B0BCC">
        <w:rPr>
          <w:sz w:val="24"/>
          <w:szCs w:val="24"/>
          <w:lang w:eastAsia="en-US"/>
        </w:rPr>
        <w:t>, в котор</w:t>
      </w:r>
      <w:r w:rsidR="003F0681">
        <w:rPr>
          <w:sz w:val="24"/>
          <w:szCs w:val="24"/>
          <w:lang w:eastAsia="en-US"/>
        </w:rPr>
        <w:t>ом</w:t>
      </w:r>
      <w:r w:rsidR="009B0BCC">
        <w:rPr>
          <w:sz w:val="24"/>
          <w:szCs w:val="24"/>
          <w:lang w:eastAsia="en-US"/>
        </w:rPr>
        <w:t xml:space="preserve"> </w:t>
      </w:r>
      <w:r w:rsidR="00A40A8C" w:rsidRPr="001F68EE">
        <w:rPr>
          <w:sz w:val="24"/>
          <w:szCs w:val="24"/>
          <w:lang w:eastAsia="en-US"/>
        </w:rPr>
        <w:t xml:space="preserve">должны быть </w:t>
      </w:r>
      <w:r w:rsidR="002E591D">
        <w:rPr>
          <w:sz w:val="24"/>
          <w:szCs w:val="24"/>
          <w:lang w:eastAsia="en-US"/>
        </w:rPr>
        <w:t xml:space="preserve">уточнены </w:t>
      </w:r>
      <w:r w:rsidR="002E591D" w:rsidRPr="001F68EE">
        <w:rPr>
          <w:sz w:val="24"/>
          <w:szCs w:val="24"/>
          <w:lang w:eastAsia="en-US"/>
        </w:rPr>
        <w:t xml:space="preserve">требования к реализации функциональности </w:t>
      </w:r>
      <w:r w:rsidR="002E591D">
        <w:rPr>
          <w:sz w:val="24"/>
          <w:szCs w:val="24"/>
          <w:lang w:eastAsia="en-US"/>
        </w:rPr>
        <w:t xml:space="preserve">Системы в соответствии с настоящим ТЗ. </w:t>
      </w:r>
      <w:r w:rsidR="00A40A8C" w:rsidRPr="002E591D">
        <w:rPr>
          <w:bCs/>
          <w:iCs/>
          <w:sz w:val="24"/>
        </w:rPr>
        <w:t xml:space="preserve">Структура и содержание ЧТЗ должны соответствовать ГОСТ 19.201-78. </w:t>
      </w:r>
    </w:p>
    <w:p w14:paraId="12644640" w14:textId="0A8A6728" w:rsidR="00065ABD" w:rsidRPr="00B05D83" w:rsidRDefault="00065ABD" w:rsidP="00B05D83">
      <w:pPr>
        <w:pStyle w:val="B36"/>
        <w:spacing w:before="0" w:after="0" w:line="276" w:lineRule="auto"/>
        <w:rPr>
          <w:bCs/>
          <w:iCs/>
          <w:sz w:val="24"/>
        </w:rPr>
      </w:pPr>
      <w:r w:rsidRPr="002E591D">
        <w:rPr>
          <w:bCs/>
          <w:iCs/>
          <w:sz w:val="24"/>
        </w:rPr>
        <w:t>Исполнитель должен разработать и направить в адрес Заказчика пояснительн</w:t>
      </w:r>
      <w:r w:rsidR="003F0681" w:rsidRPr="002E591D">
        <w:rPr>
          <w:bCs/>
          <w:iCs/>
          <w:sz w:val="24"/>
        </w:rPr>
        <w:t>ую</w:t>
      </w:r>
      <w:r w:rsidRPr="002E591D">
        <w:rPr>
          <w:bCs/>
          <w:iCs/>
          <w:sz w:val="24"/>
        </w:rPr>
        <w:t xml:space="preserve"> записк</w:t>
      </w:r>
      <w:r w:rsidR="003F0681" w:rsidRPr="002E591D">
        <w:rPr>
          <w:bCs/>
          <w:iCs/>
          <w:sz w:val="24"/>
        </w:rPr>
        <w:t>у</w:t>
      </w:r>
      <w:r w:rsidRPr="002E591D">
        <w:rPr>
          <w:bCs/>
          <w:iCs/>
          <w:sz w:val="24"/>
        </w:rPr>
        <w:t xml:space="preserve"> техническ</w:t>
      </w:r>
      <w:r w:rsidR="003F0681" w:rsidRPr="002E591D">
        <w:rPr>
          <w:bCs/>
          <w:iCs/>
          <w:sz w:val="24"/>
        </w:rPr>
        <w:t>ого</w:t>
      </w:r>
      <w:r w:rsidRPr="002E591D">
        <w:rPr>
          <w:bCs/>
          <w:iCs/>
          <w:sz w:val="24"/>
        </w:rPr>
        <w:t xml:space="preserve"> проект</w:t>
      </w:r>
      <w:r w:rsidR="003F0681" w:rsidRPr="002E591D">
        <w:rPr>
          <w:bCs/>
          <w:iCs/>
          <w:sz w:val="24"/>
        </w:rPr>
        <w:t>а</w:t>
      </w:r>
      <w:r w:rsidRPr="002E591D">
        <w:rPr>
          <w:bCs/>
          <w:iCs/>
          <w:sz w:val="24"/>
        </w:rPr>
        <w:t xml:space="preserve"> </w:t>
      </w:r>
      <w:r w:rsidR="009E5BC7" w:rsidRPr="002E591D">
        <w:rPr>
          <w:bCs/>
          <w:iCs/>
          <w:sz w:val="24"/>
        </w:rPr>
        <w:t xml:space="preserve">развития </w:t>
      </w:r>
      <w:r w:rsidR="009003EB" w:rsidRPr="002E591D">
        <w:rPr>
          <w:bCs/>
          <w:iCs/>
          <w:sz w:val="24"/>
        </w:rPr>
        <w:t>Систем</w:t>
      </w:r>
      <w:r w:rsidR="003F0681" w:rsidRPr="002E591D">
        <w:rPr>
          <w:bCs/>
          <w:iCs/>
          <w:sz w:val="24"/>
        </w:rPr>
        <w:t>ы</w:t>
      </w:r>
      <w:r w:rsidRPr="002E591D">
        <w:rPr>
          <w:bCs/>
          <w:iCs/>
          <w:sz w:val="24"/>
        </w:rPr>
        <w:t>. В пояснительн</w:t>
      </w:r>
      <w:r w:rsidR="003F0681" w:rsidRPr="002E591D">
        <w:rPr>
          <w:bCs/>
          <w:iCs/>
          <w:sz w:val="24"/>
        </w:rPr>
        <w:t>ой</w:t>
      </w:r>
      <w:r w:rsidRPr="002E591D">
        <w:rPr>
          <w:bCs/>
          <w:iCs/>
          <w:sz w:val="24"/>
        </w:rPr>
        <w:t xml:space="preserve"> записк</w:t>
      </w:r>
      <w:r w:rsidR="003F0681" w:rsidRPr="002E591D">
        <w:rPr>
          <w:bCs/>
          <w:iCs/>
          <w:sz w:val="24"/>
        </w:rPr>
        <w:t>е</w:t>
      </w:r>
      <w:r w:rsidRPr="002E591D">
        <w:rPr>
          <w:bCs/>
          <w:iCs/>
          <w:sz w:val="24"/>
        </w:rPr>
        <w:t xml:space="preserve"> должны быть приведены</w:t>
      </w:r>
      <w:r w:rsidR="002E591D">
        <w:rPr>
          <w:bCs/>
          <w:iCs/>
          <w:sz w:val="24"/>
        </w:rPr>
        <w:t xml:space="preserve"> </w:t>
      </w:r>
      <w:r w:rsidR="00F93FEA" w:rsidRPr="002E591D">
        <w:rPr>
          <w:bCs/>
          <w:iCs/>
          <w:sz w:val="24"/>
        </w:rPr>
        <w:t xml:space="preserve">описание проектных решений </w:t>
      </w:r>
      <w:r w:rsidR="00171FFA" w:rsidRPr="002E591D">
        <w:rPr>
          <w:bCs/>
          <w:iCs/>
          <w:sz w:val="24"/>
        </w:rPr>
        <w:t xml:space="preserve">(в том числе, способов и алгоритмов) </w:t>
      </w:r>
      <w:r w:rsidR="00F93FEA" w:rsidRPr="002E591D">
        <w:rPr>
          <w:bCs/>
          <w:iCs/>
          <w:sz w:val="24"/>
        </w:rPr>
        <w:t>по автоматизируемым процессам деятельности, реализуемым посредством Систем</w:t>
      </w:r>
      <w:r w:rsidR="003F0681" w:rsidRPr="002E591D">
        <w:rPr>
          <w:bCs/>
          <w:iCs/>
          <w:sz w:val="24"/>
        </w:rPr>
        <w:t>ы</w:t>
      </w:r>
      <w:r w:rsidR="002E591D" w:rsidRPr="002E591D">
        <w:rPr>
          <w:bCs/>
          <w:iCs/>
          <w:sz w:val="24"/>
        </w:rPr>
        <w:t xml:space="preserve">, а также </w:t>
      </w:r>
      <w:r w:rsidR="00F93FEA" w:rsidRPr="002E591D">
        <w:rPr>
          <w:bCs/>
          <w:iCs/>
          <w:sz w:val="24"/>
        </w:rPr>
        <w:t>описание решений по архитектуре Систем</w:t>
      </w:r>
      <w:r w:rsidR="003F0681" w:rsidRPr="002E591D">
        <w:rPr>
          <w:bCs/>
          <w:iCs/>
          <w:sz w:val="24"/>
        </w:rPr>
        <w:t>ы</w:t>
      </w:r>
      <w:r w:rsidRPr="00B05D83">
        <w:rPr>
          <w:bCs/>
          <w:iCs/>
          <w:sz w:val="24"/>
        </w:rPr>
        <w:t>.</w:t>
      </w:r>
    </w:p>
    <w:p w14:paraId="75EB2F1E" w14:textId="42300BEA" w:rsidR="00065ABD" w:rsidRPr="00C71436" w:rsidRDefault="00065ABD" w:rsidP="002E591D">
      <w:pPr>
        <w:pStyle w:val="B36"/>
        <w:spacing w:before="0" w:after="0" w:line="276" w:lineRule="auto"/>
        <w:rPr>
          <w:bCs/>
          <w:iCs/>
          <w:sz w:val="24"/>
        </w:rPr>
      </w:pPr>
      <w:r w:rsidRPr="002E591D">
        <w:rPr>
          <w:bCs/>
          <w:iCs/>
          <w:sz w:val="24"/>
        </w:rPr>
        <w:t xml:space="preserve">Требования к содержанию и оформлению документов приведены </w:t>
      </w:r>
      <w:r w:rsidRPr="00C71436">
        <w:rPr>
          <w:bCs/>
          <w:iCs/>
          <w:sz w:val="24"/>
        </w:rPr>
        <w:t xml:space="preserve">в разделе </w:t>
      </w:r>
      <w:r w:rsidR="001C5DDB" w:rsidRPr="00C71436">
        <w:rPr>
          <w:bCs/>
          <w:iCs/>
          <w:sz w:val="24"/>
        </w:rPr>
        <w:t>6</w:t>
      </w:r>
      <w:r w:rsidR="00F90EF7" w:rsidRPr="00C71436">
        <w:rPr>
          <w:bCs/>
          <w:iCs/>
          <w:sz w:val="24"/>
        </w:rPr>
        <w:t xml:space="preserve"> настоящего ТЗ</w:t>
      </w:r>
      <w:r w:rsidRPr="00C71436">
        <w:rPr>
          <w:bCs/>
          <w:iCs/>
          <w:sz w:val="24"/>
        </w:rPr>
        <w:t xml:space="preserve">. </w:t>
      </w:r>
    </w:p>
    <w:p w14:paraId="5A7B76D3" w14:textId="2A14BF93" w:rsidR="00065ABD" w:rsidRPr="00F56711" w:rsidRDefault="00065ABD" w:rsidP="00C71436">
      <w:pPr>
        <w:pStyle w:val="B36"/>
        <w:spacing w:before="0" w:after="0" w:line="276" w:lineRule="auto"/>
        <w:rPr>
          <w:bCs/>
          <w:iCs/>
        </w:rPr>
      </w:pPr>
      <w:r w:rsidRPr="00C71436">
        <w:rPr>
          <w:bCs/>
          <w:iCs/>
          <w:sz w:val="24"/>
        </w:rPr>
        <w:t xml:space="preserve">На этапе разработки документации на </w:t>
      </w:r>
      <w:r w:rsidR="003F0681" w:rsidRPr="00C71436">
        <w:rPr>
          <w:bCs/>
          <w:iCs/>
          <w:sz w:val="24"/>
        </w:rPr>
        <w:t>С</w:t>
      </w:r>
      <w:r w:rsidRPr="00C71436">
        <w:rPr>
          <w:bCs/>
          <w:iCs/>
          <w:sz w:val="24"/>
        </w:rPr>
        <w:t xml:space="preserve">истему и ее части Исполнитель должен выполнить актуализацию имеющихся документов в области защиты информации на </w:t>
      </w:r>
      <w:r w:rsidR="002E591D" w:rsidRPr="00C71436">
        <w:rPr>
          <w:bCs/>
          <w:iCs/>
          <w:sz w:val="24"/>
        </w:rPr>
        <w:t>Систему</w:t>
      </w:r>
      <w:r w:rsidRPr="00C71436">
        <w:rPr>
          <w:bCs/>
          <w:iCs/>
          <w:sz w:val="24"/>
        </w:rPr>
        <w:t>:</w:t>
      </w:r>
    </w:p>
    <w:p w14:paraId="4D8A7044" w14:textId="7906369A" w:rsidR="00065ABD" w:rsidRPr="004534A4" w:rsidRDefault="00065ABD" w:rsidP="00232727">
      <w:pPr>
        <w:pStyle w:val="afff0"/>
        <w:widowControl w:val="0"/>
        <w:numPr>
          <w:ilvl w:val="0"/>
          <w:numId w:val="60"/>
        </w:numPr>
        <w:suppressAutoHyphens/>
        <w:autoSpaceDE w:val="0"/>
        <w:snapToGrid w:val="0"/>
        <w:rPr>
          <w:bCs/>
        </w:rPr>
      </w:pPr>
      <w:r w:rsidRPr="004534A4">
        <w:rPr>
          <w:bCs/>
        </w:rPr>
        <w:t>модел</w:t>
      </w:r>
      <w:r w:rsidR="002E591D">
        <w:rPr>
          <w:bCs/>
        </w:rPr>
        <w:t>ь</w:t>
      </w:r>
      <w:r w:rsidRPr="004534A4">
        <w:rPr>
          <w:bCs/>
        </w:rPr>
        <w:t xml:space="preserve"> угроз безопасности информации;</w:t>
      </w:r>
    </w:p>
    <w:p w14:paraId="5301C4F5" w14:textId="7766A0F1" w:rsidR="00065ABD" w:rsidRPr="004534A4" w:rsidRDefault="00065ABD" w:rsidP="00232727">
      <w:pPr>
        <w:pStyle w:val="afff0"/>
        <w:widowControl w:val="0"/>
        <w:numPr>
          <w:ilvl w:val="0"/>
          <w:numId w:val="60"/>
        </w:numPr>
        <w:suppressAutoHyphens/>
        <w:autoSpaceDE w:val="0"/>
        <w:snapToGrid w:val="0"/>
        <w:rPr>
          <w:bCs/>
        </w:rPr>
      </w:pPr>
      <w:r w:rsidRPr="004534A4">
        <w:rPr>
          <w:bCs/>
        </w:rPr>
        <w:t>частн</w:t>
      </w:r>
      <w:r w:rsidR="002E591D">
        <w:rPr>
          <w:bCs/>
        </w:rPr>
        <w:t>ое</w:t>
      </w:r>
      <w:r w:rsidRPr="004534A4">
        <w:rPr>
          <w:bCs/>
        </w:rPr>
        <w:t xml:space="preserve"> техническ</w:t>
      </w:r>
      <w:r w:rsidR="002E591D">
        <w:rPr>
          <w:bCs/>
        </w:rPr>
        <w:t>о</w:t>
      </w:r>
      <w:r w:rsidRPr="004534A4">
        <w:rPr>
          <w:bCs/>
        </w:rPr>
        <w:t>е задани</w:t>
      </w:r>
      <w:r w:rsidR="002E591D">
        <w:rPr>
          <w:bCs/>
        </w:rPr>
        <w:t>е</w:t>
      </w:r>
      <w:r w:rsidRPr="004534A4">
        <w:rPr>
          <w:bCs/>
        </w:rPr>
        <w:t xml:space="preserve"> на систему защиты</w:t>
      </w:r>
      <w:r w:rsidR="00BB49BA">
        <w:rPr>
          <w:bCs/>
        </w:rPr>
        <w:t xml:space="preserve"> информации</w:t>
      </w:r>
      <w:r w:rsidRPr="004534A4">
        <w:rPr>
          <w:bCs/>
        </w:rPr>
        <w:t xml:space="preserve">. </w:t>
      </w:r>
    </w:p>
    <w:p w14:paraId="05EDC632" w14:textId="64ACEA33" w:rsidR="00065ABD" w:rsidRPr="004534A4" w:rsidRDefault="00065ABD" w:rsidP="00065ABD">
      <w:pPr>
        <w:pStyle w:val="affffff"/>
        <w:spacing w:before="0" w:line="276" w:lineRule="auto"/>
        <w:rPr>
          <w:bCs/>
          <w:iCs/>
          <w:sz w:val="24"/>
          <w:lang w:eastAsia="x-none"/>
        </w:rPr>
      </w:pPr>
      <w:r w:rsidRPr="004534A4">
        <w:rPr>
          <w:bCs/>
          <w:iCs/>
          <w:sz w:val="24"/>
          <w:lang w:eastAsia="x-none"/>
        </w:rPr>
        <w:t xml:space="preserve">Требования к разработке указанных документов приведены в </w:t>
      </w:r>
      <w:r w:rsidRPr="00C71436">
        <w:rPr>
          <w:bCs/>
          <w:iCs/>
          <w:sz w:val="24"/>
          <w:lang w:eastAsia="x-none"/>
        </w:rPr>
        <w:t xml:space="preserve">разделе </w:t>
      </w:r>
      <w:r w:rsidR="00C71436">
        <w:rPr>
          <w:bCs/>
          <w:iCs/>
          <w:sz w:val="24"/>
          <w:lang w:eastAsia="x-none"/>
        </w:rPr>
        <w:t>3.9</w:t>
      </w:r>
      <w:r w:rsidRPr="004534A4">
        <w:rPr>
          <w:bCs/>
          <w:iCs/>
          <w:sz w:val="24"/>
          <w:lang w:eastAsia="x-none"/>
        </w:rPr>
        <w:t xml:space="preserve"> </w:t>
      </w:r>
      <w:r w:rsidR="00F90EF7">
        <w:rPr>
          <w:bCs/>
          <w:iCs/>
          <w:sz w:val="24"/>
          <w:lang w:eastAsia="x-none"/>
        </w:rPr>
        <w:t>настоящего ТЗ</w:t>
      </w:r>
      <w:r w:rsidRPr="004534A4">
        <w:rPr>
          <w:bCs/>
          <w:iCs/>
          <w:sz w:val="24"/>
          <w:lang w:eastAsia="x-none"/>
        </w:rPr>
        <w:t>.</w:t>
      </w:r>
    </w:p>
    <w:p w14:paraId="0DD921D1" w14:textId="4845E0EE" w:rsidR="00065ABD" w:rsidRPr="00346B03" w:rsidRDefault="00065ABD" w:rsidP="00065ABD">
      <w:pPr>
        <w:pStyle w:val="affff7"/>
        <w:spacing w:line="276" w:lineRule="auto"/>
        <w:rPr>
          <w:sz w:val="24"/>
          <w:lang w:eastAsia="x-none"/>
        </w:rPr>
      </w:pPr>
      <w:r w:rsidRPr="00346B03">
        <w:rPr>
          <w:sz w:val="24"/>
          <w:lang w:eastAsia="x-none"/>
        </w:rPr>
        <w:t xml:space="preserve">Отчетные документы по этапу </w:t>
      </w:r>
      <w:r w:rsidRPr="00346B03">
        <w:rPr>
          <w:bCs/>
          <w:iCs/>
          <w:sz w:val="24"/>
          <w:lang w:eastAsia="x-none"/>
        </w:rPr>
        <w:t xml:space="preserve">разработки документации на систему и ее части приведены в </w:t>
      </w:r>
      <w:r w:rsidRPr="00C71436">
        <w:rPr>
          <w:bCs/>
          <w:iCs/>
          <w:sz w:val="24"/>
          <w:lang w:eastAsia="x-none"/>
        </w:rPr>
        <w:t xml:space="preserve">разделе </w:t>
      </w:r>
      <w:r w:rsidR="00346B03" w:rsidRPr="00C71436">
        <w:rPr>
          <w:bCs/>
          <w:iCs/>
          <w:sz w:val="24"/>
          <w:lang w:eastAsia="x-none"/>
        </w:rPr>
        <w:t>9</w:t>
      </w:r>
      <w:r w:rsidR="00346B03" w:rsidRPr="00346B03">
        <w:t xml:space="preserve"> </w:t>
      </w:r>
      <w:r w:rsidR="00621090" w:rsidRPr="00346B03">
        <w:rPr>
          <w:bCs/>
          <w:iCs/>
          <w:sz w:val="24"/>
          <w:lang w:eastAsia="x-none"/>
        </w:rPr>
        <w:t>настоящего ТЗ</w:t>
      </w:r>
      <w:r w:rsidRPr="00346B03">
        <w:rPr>
          <w:bCs/>
          <w:iCs/>
          <w:sz w:val="24"/>
          <w:lang w:eastAsia="x-none"/>
        </w:rPr>
        <w:t>.</w:t>
      </w:r>
    </w:p>
    <w:p w14:paraId="5DF3047F" w14:textId="58A198CB" w:rsidR="00065ABD" w:rsidRPr="00346B03" w:rsidRDefault="00065ABD" w:rsidP="00065ABD">
      <w:pPr>
        <w:pStyle w:val="affffff"/>
        <w:spacing w:before="0" w:line="276" w:lineRule="auto"/>
        <w:rPr>
          <w:bCs/>
          <w:iCs/>
          <w:sz w:val="24"/>
          <w:lang w:eastAsia="x-none"/>
        </w:rPr>
      </w:pPr>
      <w:r w:rsidRPr="00346B03">
        <w:rPr>
          <w:bCs/>
          <w:iCs/>
          <w:sz w:val="24"/>
          <w:lang w:eastAsia="x-none"/>
        </w:rPr>
        <w:t xml:space="preserve">Этап разработки или адаптации программного обеспечения, разработки рабочей документации на </w:t>
      </w:r>
      <w:r w:rsidR="003F0681">
        <w:rPr>
          <w:bCs/>
          <w:iCs/>
          <w:sz w:val="24"/>
          <w:lang w:eastAsia="x-none"/>
        </w:rPr>
        <w:t>С</w:t>
      </w:r>
      <w:r w:rsidRPr="00346B03">
        <w:rPr>
          <w:bCs/>
          <w:iCs/>
          <w:sz w:val="24"/>
          <w:lang w:eastAsia="x-none"/>
        </w:rPr>
        <w:t xml:space="preserve">истему и ее части должен включать разработку программного обеспечения системы, выбор и адаптацию приобретаемого программного обеспечения, а также в установленных случаях и порядке сертификацию разработанного программного обеспечения и средств защиты информации по требованиям безопасности информации, а также проведение разработки, согласования и утверждения технической документации, необходимой для выполнения работ по вводу системы в эксплуатацию и ее эксплуатации, методической документации и порядка эксплуатации системы, содержащего сведения, необходимые для выполнения работ по поддержанию уровня эксплуатационных характеристик (качества) системы (в том числе по защите информации), установленных в проектных решениях, разработанных на этапе разработки документации на </w:t>
      </w:r>
      <w:r w:rsidR="007F478E">
        <w:rPr>
          <w:bCs/>
          <w:iCs/>
          <w:sz w:val="24"/>
          <w:lang w:eastAsia="x-none"/>
        </w:rPr>
        <w:t>С</w:t>
      </w:r>
      <w:r w:rsidRPr="00346B03">
        <w:rPr>
          <w:bCs/>
          <w:iCs/>
          <w:sz w:val="24"/>
          <w:lang w:eastAsia="x-none"/>
        </w:rPr>
        <w:t>истему и ее части.</w:t>
      </w:r>
    </w:p>
    <w:p w14:paraId="5FF40FAF" w14:textId="3BD2EAE5" w:rsidR="00065ABD" w:rsidRPr="00C71436" w:rsidRDefault="00065ABD" w:rsidP="00C71436">
      <w:pPr>
        <w:pStyle w:val="affffff"/>
        <w:spacing w:before="0" w:line="276" w:lineRule="auto"/>
        <w:rPr>
          <w:lang w:eastAsia="x-none"/>
        </w:rPr>
      </w:pPr>
      <w:r w:rsidRPr="00C71436">
        <w:rPr>
          <w:sz w:val="24"/>
          <w:lang w:eastAsia="x-none"/>
        </w:rPr>
        <w:t xml:space="preserve">На данном этапе работ Исполнитель должен разработать и направить в адрес Заказчика программные документы стадии разработки «Рабочий проект», состав документов и требования к ним приведены в разделе </w:t>
      </w:r>
      <w:r w:rsidR="00346B03" w:rsidRPr="00C71436">
        <w:rPr>
          <w:sz w:val="24"/>
          <w:lang w:eastAsia="x-none"/>
        </w:rPr>
        <w:t>6</w:t>
      </w:r>
      <w:r w:rsidRPr="00C71436">
        <w:rPr>
          <w:sz w:val="24"/>
          <w:lang w:eastAsia="x-none"/>
        </w:rPr>
        <w:t xml:space="preserve"> </w:t>
      </w:r>
      <w:r w:rsidR="00AB1ABF" w:rsidRPr="00C71436">
        <w:rPr>
          <w:sz w:val="24"/>
          <w:lang w:eastAsia="x-none"/>
        </w:rPr>
        <w:t>настоящего ТЗ</w:t>
      </w:r>
      <w:r w:rsidRPr="00C71436">
        <w:rPr>
          <w:sz w:val="24"/>
          <w:lang w:eastAsia="x-none"/>
        </w:rPr>
        <w:t>.</w:t>
      </w:r>
    </w:p>
    <w:p w14:paraId="310A854A" w14:textId="26464F8A" w:rsidR="00065ABD" w:rsidRPr="005E2C1D" w:rsidRDefault="00065ABD" w:rsidP="00065ABD">
      <w:pPr>
        <w:pStyle w:val="affffff"/>
        <w:spacing w:before="0" w:line="276" w:lineRule="auto"/>
        <w:rPr>
          <w:bCs/>
          <w:iCs/>
          <w:sz w:val="24"/>
          <w:lang w:eastAsia="x-none"/>
        </w:rPr>
      </w:pPr>
      <w:r w:rsidRPr="00C71436">
        <w:rPr>
          <w:sz w:val="24"/>
          <w:lang w:eastAsia="x-none"/>
        </w:rPr>
        <w:t xml:space="preserve">В части выполнения требований к защите информации на данном этапе работ Исполнитель должен актуализировать </w:t>
      </w:r>
      <w:r w:rsidR="00B007E4" w:rsidRPr="00BB49BA">
        <w:rPr>
          <w:sz w:val="24"/>
          <w:lang w:eastAsia="x-none"/>
        </w:rPr>
        <w:t>технически</w:t>
      </w:r>
      <w:r w:rsidR="002E591D" w:rsidRPr="00BB49BA">
        <w:rPr>
          <w:sz w:val="24"/>
          <w:lang w:eastAsia="x-none"/>
        </w:rPr>
        <w:t>й</w:t>
      </w:r>
      <w:r w:rsidR="00B007E4" w:rsidRPr="00BB49BA">
        <w:rPr>
          <w:sz w:val="24"/>
          <w:lang w:eastAsia="x-none"/>
        </w:rPr>
        <w:t xml:space="preserve"> </w:t>
      </w:r>
      <w:r w:rsidRPr="00BB49BA">
        <w:rPr>
          <w:sz w:val="24"/>
          <w:lang w:eastAsia="x-none"/>
        </w:rPr>
        <w:t>проект и эксплуатационную документацию на систем</w:t>
      </w:r>
      <w:r w:rsidR="002E591D" w:rsidRPr="00BB49BA">
        <w:rPr>
          <w:sz w:val="24"/>
          <w:lang w:eastAsia="x-none"/>
        </w:rPr>
        <w:t>у</w:t>
      </w:r>
      <w:r w:rsidRPr="00BB49BA">
        <w:rPr>
          <w:sz w:val="24"/>
          <w:lang w:eastAsia="x-none"/>
        </w:rPr>
        <w:t xml:space="preserve"> защиты информации </w:t>
      </w:r>
      <w:r w:rsidR="002E591D" w:rsidRPr="000A0A00">
        <w:rPr>
          <w:sz w:val="24"/>
          <w:lang w:eastAsia="x-none"/>
        </w:rPr>
        <w:t>ПТК «Госконтроль»</w:t>
      </w:r>
      <w:r w:rsidRPr="000A0A00">
        <w:rPr>
          <w:sz w:val="24"/>
          <w:lang w:eastAsia="x-none"/>
        </w:rPr>
        <w:t xml:space="preserve">. </w:t>
      </w:r>
      <w:r w:rsidRPr="008D50B7">
        <w:rPr>
          <w:bCs/>
          <w:iCs/>
          <w:sz w:val="24"/>
          <w:lang w:eastAsia="x-none"/>
        </w:rPr>
        <w:t xml:space="preserve">Требования к указанным документам приведены в разделе </w:t>
      </w:r>
      <w:r w:rsidR="00C71436" w:rsidRPr="00077BB3">
        <w:rPr>
          <w:bCs/>
          <w:iCs/>
          <w:sz w:val="24"/>
          <w:lang w:eastAsia="x-none"/>
        </w:rPr>
        <w:t>3.9</w:t>
      </w:r>
      <w:r w:rsidRPr="00077BB3">
        <w:rPr>
          <w:bCs/>
          <w:iCs/>
          <w:sz w:val="24"/>
          <w:lang w:eastAsia="x-none"/>
        </w:rPr>
        <w:t xml:space="preserve"> </w:t>
      </w:r>
      <w:r w:rsidR="00AB1ABF" w:rsidRPr="005E2C1D">
        <w:rPr>
          <w:bCs/>
          <w:iCs/>
          <w:sz w:val="24"/>
          <w:lang w:eastAsia="x-none"/>
        </w:rPr>
        <w:t>настоящего ТЗ</w:t>
      </w:r>
      <w:r w:rsidRPr="005E2C1D">
        <w:rPr>
          <w:bCs/>
          <w:iCs/>
          <w:sz w:val="24"/>
          <w:lang w:eastAsia="x-none"/>
        </w:rPr>
        <w:t>.</w:t>
      </w:r>
    </w:p>
    <w:p w14:paraId="7BA8441E" w14:textId="258A2444" w:rsidR="00065ABD" w:rsidRPr="00346B03" w:rsidRDefault="00065ABD" w:rsidP="00065ABD">
      <w:pPr>
        <w:pStyle w:val="affff7"/>
        <w:spacing w:line="276" w:lineRule="auto"/>
        <w:rPr>
          <w:sz w:val="24"/>
          <w:lang w:eastAsia="x-none"/>
        </w:rPr>
      </w:pPr>
      <w:r w:rsidRPr="00CB303B">
        <w:rPr>
          <w:sz w:val="24"/>
          <w:lang w:eastAsia="x-none"/>
        </w:rPr>
        <w:t xml:space="preserve">Отчетные документы по этапу </w:t>
      </w:r>
      <w:r w:rsidRPr="00CB303B">
        <w:rPr>
          <w:bCs/>
          <w:iCs/>
          <w:sz w:val="24"/>
          <w:lang w:eastAsia="x-none"/>
        </w:rPr>
        <w:t xml:space="preserve">разработки или адаптации программного обеспечения, разработки рабочей документации на систему и ее части приведены в разделе </w:t>
      </w:r>
      <w:r w:rsidR="00346B03" w:rsidRPr="00CB303B">
        <w:rPr>
          <w:bCs/>
          <w:iCs/>
          <w:sz w:val="24"/>
          <w:lang w:eastAsia="x-none"/>
        </w:rPr>
        <w:t>9</w:t>
      </w:r>
      <w:r w:rsidR="00AB1ABF" w:rsidRPr="00873A39">
        <w:rPr>
          <w:bCs/>
          <w:iCs/>
          <w:sz w:val="24"/>
          <w:lang w:eastAsia="x-none"/>
        </w:rPr>
        <w:t xml:space="preserve"> </w:t>
      </w:r>
      <w:r w:rsidR="00AB1ABF" w:rsidRPr="00176DB7">
        <w:rPr>
          <w:sz w:val="24"/>
        </w:rPr>
        <w:t>настоящего ТЗ</w:t>
      </w:r>
      <w:r w:rsidRPr="00176DB7">
        <w:rPr>
          <w:bCs/>
          <w:iCs/>
          <w:sz w:val="24"/>
          <w:lang w:eastAsia="x-none"/>
        </w:rPr>
        <w:t>.</w:t>
      </w:r>
    </w:p>
    <w:p w14:paraId="014A23BF" w14:textId="77777777" w:rsidR="00065ABD" w:rsidRPr="004534A4" w:rsidRDefault="00065ABD" w:rsidP="00065ABD">
      <w:pPr>
        <w:pStyle w:val="B36"/>
        <w:spacing w:before="0" w:after="0" w:line="276" w:lineRule="auto"/>
        <w:rPr>
          <w:sz w:val="24"/>
          <w:szCs w:val="24"/>
        </w:rPr>
      </w:pPr>
      <w:r w:rsidRPr="00346B03">
        <w:rPr>
          <w:sz w:val="24"/>
          <w:szCs w:val="24"/>
        </w:rPr>
        <w:t>Этап пусконаладочных работ должен включать автономную наладку т</w:t>
      </w:r>
      <w:r w:rsidRPr="004534A4">
        <w:rPr>
          <w:sz w:val="24"/>
          <w:szCs w:val="24"/>
        </w:rPr>
        <w:t>ехнических средств и программного обеспечения частей системы, загрузку информации в ее базу данных, комплексную наладку технических средств и программного обеспечения системы, включая средства защиты информации.</w:t>
      </w:r>
    </w:p>
    <w:p w14:paraId="1449F8A2" w14:textId="77527E3A" w:rsidR="00065ABD" w:rsidRPr="004534A4" w:rsidRDefault="00065ABD" w:rsidP="00065ABD">
      <w:pPr>
        <w:pStyle w:val="B36"/>
        <w:spacing w:before="0" w:after="0" w:line="276" w:lineRule="auto"/>
        <w:rPr>
          <w:sz w:val="24"/>
        </w:rPr>
      </w:pPr>
      <w:r w:rsidRPr="004534A4">
        <w:rPr>
          <w:sz w:val="24"/>
          <w:szCs w:val="24"/>
        </w:rPr>
        <w:t xml:space="preserve">В рамках пусконаладочных работ Исполнитель должен выполнить </w:t>
      </w:r>
      <w:r w:rsidRPr="004534A4">
        <w:rPr>
          <w:sz w:val="24"/>
        </w:rPr>
        <w:t xml:space="preserve">установку и настройку доработанного прикладного программного обеспечения </w:t>
      </w:r>
      <w:r w:rsidR="00941B4D">
        <w:rPr>
          <w:sz w:val="24"/>
        </w:rPr>
        <w:t>Систем</w:t>
      </w:r>
      <w:r w:rsidR="003F0681">
        <w:rPr>
          <w:sz w:val="24"/>
        </w:rPr>
        <w:t>ы</w:t>
      </w:r>
      <w:r w:rsidRPr="004534A4">
        <w:rPr>
          <w:sz w:val="24"/>
        </w:rPr>
        <w:t xml:space="preserve"> </w:t>
      </w:r>
      <w:r w:rsidRPr="004534A4">
        <w:rPr>
          <w:sz w:val="24"/>
          <w:szCs w:val="24"/>
        </w:rPr>
        <w:t xml:space="preserve">на тестовом стенде, размещенном в ГЕОП, а также предоставить </w:t>
      </w:r>
      <w:r w:rsidRPr="004534A4">
        <w:rPr>
          <w:sz w:val="24"/>
        </w:rPr>
        <w:t>доступ к разработанным функциям (путем назначения прав доступа) ответственным сотрудникам со стороны Заказчика.</w:t>
      </w:r>
      <w:r w:rsidRPr="004534A4">
        <w:rPr>
          <w:sz w:val="24"/>
          <w:szCs w:val="24"/>
        </w:rPr>
        <w:t xml:space="preserve"> </w:t>
      </w:r>
    </w:p>
    <w:p w14:paraId="74D412B3" w14:textId="3F9E0CB6" w:rsidR="00065ABD" w:rsidRPr="004534A4" w:rsidRDefault="00065ABD" w:rsidP="00065ABD">
      <w:pPr>
        <w:pStyle w:val="affff7"/>
        <w:spacing w:line="276" w:lineRule="auto"/>
        <w:rPr>
          <w:sz w:val="24"/>
          <w:lang w:eastAsia="x-none"/>
        </w:rPr>
      </w:pPr>
      <w:r w:rsidRPr="004534A4">
        <w:rPr>
          <w:sz w:val="24"/>
          <w:lang w:eastAsia="x-none"/>
        </w:rPr>
        <w:t xml:space="preserve">Отчетные документы по этапу </w:t>
      </w:r>
      <w:r w:rsidRPr="004534A4">
        <w:rPr>
          <w:sz w:val="24"/>
        </w:rPr>
        <w:t>пусконаладочных работ</w:t>
      </w:r>
      <w:r w:rsidRPr="004534A4">
        <w:rPr>
          <w:bCs/>
          <w:iCs/>
          <w:sz w:val="24"/>
          <w:lang w:eastAsia="x-none"/>
        </w:rPr>
        <w:t xml:space="preserve"> приведены в </w:t>
      </w:r>
      <w:r w:rsidRPr="00BB49BA">
        <w:rPr>
          <w:bCs/>
          <w:iCs/>
          <w:sz w:val="24"/>
          <w:lang w:eastAsia="x-none"/>
        </w:rPr>
        <w:t xml:space="preserve">разделе </w:t>
      </w:r>
      <w:r w:rsidR="00346B03" w:rsidRPr="00BB49BA">
        <w:rPr>
          <w:bCs/>
          <w:iCs/>
          <w:sz w:val="24"/>
          <w:lang w:eastAsia="x-none"/>
        </w:rPr>
        <w:t>9</w:t>
      </w:r>
      <w:r w:rsidR="00AB1ABF" w:rsidRPr="00346B03">
        <w:rPr>
          <w:bCs/>
          <w:iCs/>
          <w:sz w:val="24"/>
          <w:lang w:eastAsia="x-none"/>
        </w:rPr>
        <w:t xml:space="preserve"> </w:t>
      </w:r>
      <w:r w:rsidR="00AB1ABF" w:rsidRPr="00346B03">
        <w:rPr>
          <w:sz w:val="24"/>
        </w:rPr>
        <w:t>настоящего</w:t>
      </w:r>
      <w:r w:rsidR="00AB1ABF">
        <w:rPr>
          <w:sz w:val="24"/>
        </w:rPr>
        <w:t xml:space="preserve"> ТЗ</w:t>
      </w:r>
      <w:r w:rsidRPr="004534A4">
        <w:rPr>
          <w:bCs/>
          <w:iCs/>
          <w:sz w:val="24"/>
          <w:lang w:eastAsia="x-none"/>
        </w:rPr>
        <w:t>.</w:t>
      </w:r>
    </w:p>
    <w:p w14:paraId="1BA44265" w14:textId="77777777" w:rsidR="00065ABD" w:rsidRPr="004534A4" w:rsidRDefault="00065ABD" w:rsidP="00065ABD">
      <w:pPr>
        <w:pStyle w:val="B36"/>
        <w:spacing w:before="0" w:after="0" w:line="276" w:lineRule="auto"/>
        <w:rPr>
          <w:sz w:val="24"/>
          <w:szCs w:val="24"/>
        </w:rPr>
      </w:pPr>
      <w:r w:rsidRPr="004534A4">
        <w:rPr>
          <w:sz w:val="24"/>
          <w:szCs w:val="24"/>
        </w:rPr>
        <w:t>Этап проведения предварительных испытаний должен включать:</w:t>
      </w:r>
    </w:p>
    <w:p w14:paraId="0793D68A" w14:textId="0678E332" w:rsidR="00065ABD" w:rsidRPr="004534A4" w:rsidRDefault="00065ABD" w:rsidP="00232727">
      <w:pPr>
        <w:pStyle w:val="B36"/>
        <w:numPr>
          <w:ilvl w:val="0"/>
          <w:numId w:val="71"/>
        </w:numPr>
        <w:tabs>
          <w:tab w:val="left" w:pos="1134"/>
        </w:tabs>
        <w:spacing w:before="0" w:after="0" w:line="276" w:lineRule="auto"/>
        <w:ind w:left="0" w:firstLine="774"/>
        <w:rPr>
          <w:sz w:val="24"/>
          <w:szCs w:val="24"/>
        </w:rPr>
      </w:pPr>
      <w:r w:rsidRPr="004534A4">
        <w:rPr>
          <w:sz w:val="24"/>
          <w:szCs w:val="24"/>
        </w:rPr>
        <w:t>разработку программ</w:t>
      </w:r>
      <w:r w:rsidR="002E591D">
        <w:rPr>
          <w:sz w:val="24"/>
          <w:szCs w:val="24"/>
        </w:rPr>
        <w:t>ы</w:t>
      </w:r>
      <w:r w:rsidRPr="004534A4">
        <w:rPr>
          <w:sz w:val="24"/>
          <w:szCs w:val="24"/>
        </w:rPr>
        <w:t xml:space="preserve"> и методик</w:t>
      </w:r>
      <w:r w:rsidR="002E591D">
        <w:rPr>
          <w:sz w:val="24"/>
          <w:szCs w:val="24"/>
        </w:rPr>
        <w:t>и</w:t>
      </w:r>
      <w:r w:rsidRPr="004534A4">
        <w:rPr>
          <w:sz w:val="24"/>
          <w:szCs w:val="24"/>
        </w:rPr>
        <w:t xml:space="preserve"> предварительных испытаний, в соответствии с которыми осуществляется проверка Систем</w:t>
      </w:r>
      <w:r w:rsidR="003F0681">
        <w:rPr>
          <w:sz w:val="24"/>
          <w:szCs w:val="24"/>
        </w:rPr>
        <w:t>ы</w:t>
      </w:r>
      <w:r w:rsidRPr="004534A4">
        <w:rPr>
          <w:sz w:val="24"/>
          <w:szCs w:val="24"/>
        </w:rPr>
        <w:t xml:space="preserve"> на работоспособность и соответствие настоящему </w:t>
      </w:r>
      <w:r w:rsidR="004D249F">
        <w:rPr>
          <w:sz w:val="24"/>
          <w:szCs w:val="24"/>
        </w:rPr>
        <w:t>ТЗ</w:t>
      </w:r>
      <w:r w:rsidR="0042127A">
        <w:rPr>
          <w:sz w:val="24"/>
          <w:szCs w:val="24"/>
        </w:rPr>
        <w:t xml:space="preserve"> и ЧТЗ</w:t>
      </w:r>
      <w:r w:rsidRPr="004534A4">
        <w:rPr>
          <w:sz w:val="24"/>
          <w:szCs w:val="24"/>
        </w:rPr>
        <w:t>;</w:t>
      </w:r>
    </w:p>
    <w:p w14:paraId="4D9A284D" w14:textId="66B0B886" w:rsidR="00065ABD" w:rsidRPr="004534A4" w:rsidRDefault="00065ABD" w:rsidP="00232727">
      <w:pPr>
        <w:pStyle w:val="B36"/>
        <w:numPr>
          <w:ilvl w:val="0"/>
          <w:numId w:val="71"/>
        </w:numPr>
        <w:tabs>
          <w:tab w:val="left" w:pos="1134"/>
        </w:tabs>
        <w:spacing w:before="0" w:after="0" w:line="276" w:lineRule="auto"/>
        <w:ind w:left="0" w:firstLine="774"/>
        <w:rPr>
          <w:sz w:val="24"/>
          <w:szCs w:val="24"/>
        </w:rPr>
      </w:pPr>
      <w:r w:rsidRPr="004534A4">
        <w:rPr>
          <w:sz w:val="24"/>
          <w:szCs w:val="24"/>
        </w:rPr>
        <w:t>проверку Систем</w:t>
      </w:r>
      <w:r w:rsidR="003F0681">
        <w:rPr>
          <w:sz w:val="24"/>
          <w:szCs w:val="24"/>
        </w:rPr>
        <w:t>ы</w:t>
      </w:r>
      <w:r w:rsidRPr="004534A4">
        <w:rPr>
          <w:sz w:val="24"/>
          <w:szCs w:val="24"/>
        </w:rPr>
        <w:t xml:space="preserve"> на работоспособность и соответствие настоящему </w:t>
      </w:r>
      <w:r w:rsidR="004D249F">
        <w:rPr>
          <w:sz w:val="24"/>
          <w:szCs w:val="24"/>
        </w:rPr>
        <w:t>ТЗ</w:t>
      </w:r>
      <w:r w:rsidR="0042127A">
        <w:rPr>
          <w:sz w:val="24"/>
          <w:szCs w:val="24"/>
        </w:rPr>
        <w:t xml:space="preserve"> и ЧТЗ</w:t>
      </w:r>
      <w:r w:rsidRPr="004534A4">
        <w:rPr>
          <w:sz w:val="24"/>
          <w:szCs w:val="24"/>
        </w:rPr>
        <w:t>;</w:t>
      </w:r>
    </w:p>
    <w:p w14:paraId="2E08E658" w14:textId="23E506E1" w:rsidR="00065ABD" w:rsidRPr="004534A4" w:rsidRDefault="00065ABD" w:rsidP="00232727">
      <w:pPr>
        <w:pStyle w:val="B36"/>
        <w:numPr>
          <w:ilvl w:val="0"/>
          <w:numId w:val="71"/>
        </w:numPr>
        <w:tabs>
          <w:tab w:val="left" w:pos="1134"/>
        </w:tabs>
        <w:spacing w:before="0" w:after="0" w:line="276" w:lineRule="auto"/>
        <w:ind w:left="0" w:firstLine="774"/>
        <w:rPr>
          <w:sz w:val="24"/>
          <w:szCs w:val="24"/>
        </w:rPr>
      </w:pPr>
      <w:r w:rsidRPr="004534A4">
        <w:rPr>
          <w:sz w:val="24"/>
          <w:szCs w:val="24"/>
        </w:rPr>
        <w:t>устранение выявленных при проведении таких испытаний неисправностей и внесение изменений в документацию и рабочую документацию на Систем</w:t>
      </w:r>
      <w:r w:rsidR="003F0681">
        <w:rPr>
          <w:sz w:val="24"/>
          <w:szCs w:val="24"/>
        </w:rPr>
        <w:t>у</w:t>
      </w:r>
      <w:r w:rsidRPr="004534A4">
        <w:rPr>
          <w:sz w:val="24"/>
          <w:szCs w:val="24"/>
        </w:rPr>
        <w:t>;</w:t>
      </w:r>
    </w:p>
    <w:p w14:paraId="267985AD" w14:textId="3BB5BA76" w:rsidR="00065ABD" w:rsidRPr="004534A4" w:rsidRDefault="00065ABD" w:rsidP="00232727">
      <w:pPr>
        <w:pStyle w:val="B36"/>
        <w:numPr>
          <w:ilvl w:val="0"/>
          <w:numId w:val="71"/>
        </w:numPr>
        <w:tabs>
          <w:tab w:val="left" w:pos="1134"/>
        </w:tabs>
        <w:spacing w:before="0" w:after="0" w:line="276" w:lineRule="auto"/>
        <w:ind w:left="0" w:firstLine="774"/>
        <w:rPr>
          <w:sz w:val="24"/>
          <w:szCs w:val="24"/>
        </w:rPr>
      </w:pPr>
      <w:r w:rsidRPr="004534A4">
        <w:rPr>
          <w:sz w:val="24"/>
          <w:szCs w:val="24"/>
        </w:rPr>
        <w:t>оформление протокол</w:t>
      </w:r>
      <w:r w:rsidR="002E591D">
        <w:rPr>
          <w:sz w:val="24"/>
          <w:szCs w:val="24"/>
        </w:rPr>
        <w:t>а</w:t>
      </w:r>
      <w:r w:rsidRPr="004534A4">
        <w:rPr>
          <w:sz w:val="24"/>
          <w:szCs w:val="24"/>
        </w:rPr>
        <w:t xml:space="preserve"> испытаний и акт</w:t>
      </w:r>
      <w:r w:rsidR="002E591D">
        <w:rPr>
          <w:sz w:val="24"/>
          <w:szCs w:val="24"/>
        </w:rPr>
        <w:t>а</w:t>
      </w:r>
      <w:r w:rsidRPr="004534A4">
        <w:rPr>
          <w:sz w:val="24"/>
          <w:szCs w:val="24"/>
        </w:rPr>
        <w:t xml:space="preserve"> о приемке системы в опытную эксплуатацию.</w:t>
      </w:r>
    </w:p>
    <w:p w14:paraId="1F0A112C" w14:textId="767BE101" w:rsidR="00065ABD" w:rsidRPr="004534A4" w:rsidRDefault="00065ABD" w:rsidP="00065ABD">
      <w:pPr>
        <w:pStyle w:val="B36"/>
        <w:spacing w:before="0" w:after="0" w:line="276" w:lineRule="auto"/>
        <w:rPr>
          <w:sz w:val="24"/>
          <w:szCs w:val="24"/>
        </w:rPr>
      </w:pPr>
      <w:r w:rsidRPr="004534A4">
        <w:rPr>
          <w:sz w:val="24"/>
          <w:szCs w:val="24"/>
        </w:rPr>
        <w:t>На данном этапе Исполнитель должен разработать и направить на утверждение программ</w:t>
      </w:r>
      <w:r w:rsidR="002E591D">
        <w:rPr>
          <w:sz w:val="24"/>
          <w:szCs w:val="24"/>
        </w:rPr>
        <w:t>у</w:t>
      </w:r>
      <w:r w:rsidRPr="004534A4">
        <w:rPr>
          <w:sz w:val="24"/>
          <w:szCs w:val="24"/>
        </w:rPr>
        <w:t xml:space="preserve"> и методик</w:t>
      </w:r>
      <w:r w:rsidR="002E591D">
        <w:rPr>
          <w:sz w:val="24"/>
          <w:szCs w:val="24"/>
        </w:rPr>
        <w:t>у</w:t>
      </w:r>
      <w:r w:rsidRPr="004534A4">
        <w:rPr>
          <w:sz w:val="24"/>
          <w:szCs w:val="24"/>
        </w:rPr>
        <w:t xml:space="preserve"> испытаний. В н</w:t>
      </w:r>
      <w:r w:rsidR="002E591D">
        <w:rPr>
          <w:sz w:val="24"/>
          <w:szCs w:val="24"/>
        </w:rPr>
        <w:t>ей</w:t>
      </w:r>
      <w:r w:rsidRPr="004534A4">
        <w:rPr>
          <w:sz w:val="24"/>
          <w:szCs w:val="24"/>
        </w:rPr>
        <w:t xml:space="preserve"> должны быть определены объект испытаний, цель, место, объем, методы и длительность проведения испытаний. </w:t>
      </w:r>
      <w:r w:rsidRPr="004534A4">
        <w:rPr>
          <w:iCs/>
          <w:sz w:val="24"/>
          <w:szCs w:val="24"/>
        </w:rPr>
        <w:t>Предварительные испытания проводятся комиссией, создаваемой организационно-распорядительным документом Заказчика, который должен определить состав комиссии и сроки проведения испытаний</w:t>
      </w:r>
      <w:r w:rsidRPr="004534A4">
        <w:rPr>
          <w:sz w:val="24"/>
          <w:szCs w:val="24"/>
        </w:rPr>
        <w:t>. В состав комиссии должны быть включены представители организаций Заказчика, Исполнителя, а также специалисты, привлекаемые Заказчиком (при необходимости).</w:t>
      </w:r>
    </w:p>
    <w:p w14:paraId="604177DC" w14:textId="662AA74B" w:rsidR="00065ABD" w:rsidRPr="004534A4" w:rsidRDefault="00065ABD" w:rsidP="00065ABD">
      <w:pPr>
        <w:pStyle w:val="B36"/>
        <w:spacing w:before="0" w:after="0" w:line="276" w:lineRule="auto"/>
        <w:rPr>
          <w:sz w:val="24"/>
          <w:szCs w:val="24"/>
        </w:rPr>
      </w:pPr>
      <w:r w:rsidRPr="004534A4">
        <w:rPr>
          <w:sz w:val="24"/>
          <w:szCs w:val="24"/>
        </w:rPr>
        <w:t xml:space="preserve">Результаты выполнения проверок должны быть зафиксированы в протоколе предварительных испытаний. Выявленные недостатки реализации или отклонения от требований </w:t>
      </w:r>
      <w:r w:rsidR="00560963">
        <w:rPr>
          <w:sz w:val="24"/>
          <w:szCs w:val="24"/>
        </w:rPr>
        <w:t xml:space="preserve">настоящего </w:t>
      </w:r>
      <w:r w:rsidR="00051321">
        <w:rPr>
          <w:sz w:val="24"/>
          <w:szCs w:val="24"/>
        </w:rPr>
        <w:t>ТЗ</w:t>
      </w:r>
      <w:r w:rsidRPr="004534A4">
        <w:rPr>
          <w:sz w:val="24"/>
          <w:szCs w:val="24"/>
        </w:rPr>
        <w:t xml:space="preserve"> и </w:t>
      </w:r>
      <w:r w:rsidR="0042127A">
        <w:rPr>
          <w:sz w:val="24"/>
          <w:szCs w:val="24"/>
        </w:rPr>
        <w:t>ЧТЗ</w:t>
      </w:r>
      <w:r w:rsidRPr="004534A4">
        <w:rPr>
          <w:sz w:val="24"/>
          <w:szCs w:val="24"/>
        </w:rPr>
        <w:t xml:space="preserve"> должны учитываться при составлении протокола предварительных испытаний. </w:t>
      </w:r>
    </w:p>
    <w:p w14:paraId="4AA01993" w14:textId="3B6180B5" w:rsidR="00065ABD" w:rsidRPr="004534A4" w:rsidRDefault="00065ABD" w:rsidP="00065ABD">
      <w:pPr>
        <w:pStyle w:val="B36"/>
        <w:spacing w:before="0" w:after="0" w:line="276" w:lineRule="auto"/>
        <w:rPr>
          <w:sz w:val="24"/>
          <w:szCs w:val="24"/>
        </w:rPr>
      </w:pPr>
      <w:r w:rsidRPr="004534A4">
        <w:rPr>
          <w:sz w:val="24"/>
          <w:szCs w:val="24"/>
        </w:rPr>
        <w:t>По завершении предварительных испытаний должен быть оформлен акт предварительных испытаний, содержащий вывод о соответствии доработанного программного обеспечения Систем</w:t>
      </w:r>
      <w:r w:rsidR="003F0681">
        <w:rPr>
          <w:sz w:val="24"/>
          <w:szCs w:val="24"/>
        </w:rPr>
        <w:t>ы</w:t>
      </w:r>
      <w:r w:rsidRPr="004534A4">
        <w:rPr>
          <w:sz w:val="24"/>
          <w:szCs w:val="24"/>
        </w:rPr>
        <w:t xml:space="preserve"> требованиям </w:t>
      </w:r>
      <w:r w:rsidR="00051321">
        <w:rPr>
          <w:sz w:val="24"/>
          <w:szCs w:val="24"/>
        </w:rPr>
        <w:t>настоящего ТЗ</w:t>
      </w:r>
      <w:r w:rsidR="0042127A">
        <w:rPr>
          <w:sz w:val="24"/>
          <w:szCs w:val="24"/>
        </w:rPr>
        <w:t xml:space="preserve"> и ЧТЗ</w:t>
      </w:r>
      <w:r w:rsidRPr="004534A4">
        <w:rPr>
          <w:sz w:val="24"/>
          <w:szCs w:val="24"/>
        </w:rPr>
        <w:t xml:space="preserve">. В акте предварительных испытаний могут быть указаны сроки устранения замечаний и реализации рекомендаций, зафиксированных комиссией в ходе предварительных испытаний, и дата повторных испытаний (при необходимости их проведения). </w:t>
      </w:r>
    </w:p>
    <w:p w14:paraId="7B01F065" w14:textId="2693618B" w:rsidR="00065ABD" w:rsidRPr="004534A4" w:rsidRDefault="00065ABD" w:rsidP="00065ABD">
      <w:pPr>
        <w:pStyle w:val="af3"/>
        <w:spacing w:after="0"/>
        <w:ind w:left="0"/>
        <w:contextualSpacing/>
        <w:rPr>
          <w:lang w:eastAsia="x-none"/>
        </w:rPr>
      </w:pPr>
      <w:r w:rsidRPr="004534A4">
        <w:rPr>
          <w:lang w:eastAsia="x-none"/>
        </w:rPr>
        <w:t>Условием для передачи доработанн</w:t>
      </w:r>
      <w:r w:rsidR="002E591D">
        <w:rPr>
          <w:lang w:eastAsia="x-none"/>
        </w:rPr>
        <w:t>ой</w:t>
      </w:r>
      <w:r w:rsidRPr="004534A4">
        <w:rPr>
          <w:lang w:eastAsia="x-none"/>
        </w:rPr>
        <w:t xml:space="preserve"> Систем</w:t>
      </w:r>
      <w:r w:rsidR="003F0681">
        <w:rPr>
          <w:lang w:eastAsia="x-none"/>
        </w:rPr>
        <w:t>ы</w:t>
      </w:r>
      <w:r w:rsidRPr="004534A4">
        <w:rPr>
          <w:lang w:eastAsia="x-none"/>
        </w:rPr>
        <w:t xml:space="preserve"> в опытную эксплуатацию является устранение всех замечаний с высоким уровнем критичности (существенные недостатки). </w:t>
      </w:r>
    </w:p>
    <w:p w14:paraId="14704449" w14:textId="0D7CE61A" w:rsidR="00065ABD" w:rsidRPr="004534A4" w:rsidRDefault="00065ABD" w:rsidP="00065ABD">
      <w:pPr>
        <w:pStyle w:val="B36"/>
        <w:spacing w:before="0" w:after="0" w:line="276" w:lineRule="auto"/>
        <w:ind w:firstLine="708"/>
        <w:rPr>
          <w:sz w:val="24"/>
          <w:szCs w:val="24"/>
        </w:rPr>
      </w:pPr>
      <w:r w:rsidRPr="004534A4">
        <w:rPr>
          <w:sz w:val="24"/>
          <w:szCs w:val="24"/>
        </w:rPr>
        <w:t xml:space="preserve">К существенным недостаткам относятся: 1) выявленные отклонения в логике реализации функциональности от требований </w:t>
      </w:r>
      <w:r w:rsidR="00560963">
        <w:rPr>
          <w:sz w:val="24"/>
          <w:szCs w:val="24"/>
        </w:rPr>
        <w:t xml:space="preserve">настоящего </w:t>
      </w:r>
      <w:r w:rsidR="00051321">
        <w:rPr>
          <w:sz w:val="24"/>
          <w:szCs w:val="24"/>
        </w:rPr>
        <w:t>ТЗ</w:t>
      </w:r>
      <w:r w:rsidR="000F0221">
        <w:rPr>
          <w:sz w:val="24"/>
          <w:szCs w:val="24"/>
        </w:rPr>
        <w:t xml:space="preserve"> и ЧТЗ</w:t>
      </w:r>
      <w:r w:rsidRPr="004534A4">
        <w:rPr>
          <w:sz w:val="24"/>
          <w:szCs w:val="24"/>
        </w:rPr>
        <w:t>; 2)</w:t>
      </w:r>
      <w:r w:rsidRPr="004534A4">
        <w:rPr>
          <w:sz w:val="24"/>
          <w:szCs w:val="24"/>
          <w:lang w:val="en-US"/>
        </w:rPr>
        <w:t> </w:t>
      </w:r>
      <w:r w:rsidRPr="004534A4">
        <w:rPr>
          <w:sz w:val="24"/>
          <w:szCs w:val="24"/>
        </w:rPr>
        <w:t>недостатки реализации, которые не позволяют пользователям использовать разработанную (модернизированную) функциональность в полном объеме.</w:t>
      </w:r>
    </w:p>
    <w:p w14:paraId="31F86615" w14:textId="168F3159" w:rsidR="00065ABD" w:rsidRPr="00BB49BA" w:rsidRDefault="00065ABD" w:rsidP="00065ABD">
      <w:pPr>
        <w:pStyle w:val="B36"/>
        <w:spacing w:before="0" w:after="0" w:line="276" w:lineRule="auto"/>
        <w:rPr>
          <w:sz w:val="24"/>
          <w:szCs w:val="24"/>
        </w:rPr>
      </w:pPr>
      <w:r w:rsidRPr="004534A4">
        <w:rPr>
          <w:sz w:val="24"/>
          <w:szCs w:val="24"/>
        </w:rPr>
        <w:t xml:space="preserve">Прочие недостатки фиксируются как несущественные или как рекомендации по доработке. Их наличие не влияет на результат прохождения испытаний. Несущественные недостатки должны быть устранены в рабочем порядке в пределах сроков выполнения работ в соответствии с Графиком </w:t>
      </w:r>
      <w:r w:rsidR="00F90EF7">
        <w:rPr>
          <w:sz w:val="24"/>
          <w:szCs w:val="24"/>
        </w:rPr>
        <w:t>выполнения работ</w:t>
      </w:r>
      <w:r w:rsidRPr="004534A4">
        <w:rPr>
          <w:sz w:val="24"/>
          <w:szCs w:val="24"/>
        </w:rPr>
        <w:t xml:space="preserve"> по </w:t>
      </w:r>
      <w:r w:rsidRPr="00BB49BA">
        <w:rPr>
          <w:sz w:val="24"/>
          <w:szCs w:val="24"/>
        </w:rPr>
        <w:t>Контракту</w:t>
      </w:r>
      <w:r w:rsidR="008C7E65" w:rsidRPr="00BB49BA">
        <w:rPr>
          <w:sz w:val="24"/>
          <w:szCs w:val="24"/>
        </w:rPr>
        <w:t xml:space="preserve"> (Таблица </w:t>
      </w:r>
      <w:r w:rsidR="008625A8">
        <w:rPr>
          <w:sz w:val="24"/>
          <w:szCs w:val="24"/>
        </w:rPr>
        <w:t>2</w:t>
      </w:r>
      <w:r w:rsidR="008C7E65" w:rsidRPr="00BB49BA">
        <w:rPr>
          <w:sz w:val="24"/>
          <w:szCs w:val="24"/>
        </w:rPr>
        <w:t>)</w:t>
      </w:r>
      <w:r w:rsidRPr="00BB49BA">
        <w:rPr>
          <w:sz w:val="24"/>
          <w:szCs w:val="24"/>
        </w:rPr>
        <w:t>.</w:t>
      </w:r>
    </w:p>
    <w:p w14:paraId="21710AFF" w14:textId="77777777" w:rsidR="00065ABD" w:rsidRPr="000A0A00" w:rsidRDefault="00065ABD" w:rsidP="00065ABD">
      <w:pPr>
        <w:pStyle w:val="B36"/>
        <w:spacing w:before="0" w:after="0" w:line="276" w:lineRule="auto"/>
        <w:ind w:firstLine="708"/>
        <w:rPr>
          <w:sz w:val="24"/>
          <w:szCs w:val="24"/>
        </w:rPr>
      </w:pPr>
      <w:bookmarkStart w:id="697" w:name="_Hlk161083501"/>
      <w:r w:rsidRPr="00D57560">
        <w:rPr>
          <w:sz w:val="24"/>
          <w:szCs w:val="24"/>
        </w:rPr>
        <w:t>Реализация рекомендаций по доработке, полученных по результатам предварительных испытаний, выполняется в рамках опытной эксплуатации и подлежит проверке в рамках приемочных</w:t>
      </w:r>
      <w:r w:rsidRPr="000A0A00">
        <w:rPr>
          <w:sz w:val="24"/>
          <w:szCs w:val="24"/>
        </w:rPr>
        <w:t xml:space="preserve"> испытаний.</w:t>
      </w:r>
    </w:p>
    <w:bookmarkEnd w:id="697"/>
    <w:p w14:paraId="08BFAA89" w14:textId="0E64ED5D" w:rsidR="00065ABD" w:rsidRPr="00BB49BA" w:rsidRDefault="00065ABD" w:rsidP="00065ABD">
      <w:pPr>
        <w:pStyle w:val="B36"/>
        <w:spacing w:before="0" w:after="0" w:line="276" w:lineRule="auto"/>
        <w:rPr>
          <w:sz w:val="24"/>
          <w:szCs w:val="24"/>
        </w:rPr>
      </w:pPr>
      <w:r w:rsidRPr="000A0A00">
        <w:rPr>
          <w:sz w:val="24"/>
          <w:szCs w:val="24"/>
        </w:rPr>
        <w:t>В случае значительного отклонения от требований, предъявляемых на испытаниях, сроки проведения испытаний могут быть перенесены либо расширены Заказчиком в пределах сроков выполнения работ в соответствии с Графиком выполнения работ по Контракту</w:t>
      </w:r>
      <w:r w:rsidR="008C7E65" w:rsidRPr="008D50B7">
        <w:rPr>
          <w:sz w:val="24"/>
          <w:szCs w:val="24"/>
        </w:rPr>
        <w:t xml:space="preserve"> (Таблица </w:t>
      </w:r>
      <w:r w:rsidR="008625A8">
        <w:rPr>
          <w:sz w:val="24"/>
          <w:szCs w:val="24"/>
        </w:rPr>
        <w:t>2</w:t>
      </w:r>
      <w:r w:rsidR="008C7E65" w:rsidRPr="00BB49BA">
        <w:rPr>
          <w:sz w:val="24"/>
          <w:szCs w:val="24"/>
        </w:rPr>
        <w:t>)</w:t>
      </w:r>
      <w:r w:rsidRPr="00BB49BA">
        <w:rPr>
          <w:sz w:val="24"/>
          <w:szCs w:val="24"/>
        </w:rPr>
        <w:t>.</w:t>
      </w:r>
    </w:p>
    <w:p w14:paraId="3BFE11B4" w14:textId="03A4CA7C" w:rsidR="00065ABD" w:rsidRPr="00346B03" w:rsidRDefault="00065ABD" w:rsidP="00065ABD">
      <w:pPr>
        <w:pStyle w:val="B36"/>
        <w:spacing w:before="0" w:after="0" w:line="276" w:lineRule="auto"/>
        <w:rPr>
          <w:sz w:val="24"/>
          <w:szCs w:val="24"/>
        </w:rPr>
      </w:pPr>
      <w:r w:rsidRPr="00D57560">
        <w:rPr>
          <w:sz w:val="24"/>
          <w:szCs w:val="24"/>
        </w:rPr>
        <w:t>После завершения предварительных испытаний, перед началом опытной эксплуатации,</w:t>
      </w:r>
      <w:r w:rsidRPr="004534A4">
        <w:rPr>
          <w:sz w:val="24"/>
          <w:szCs w:val="24"/>
        </w:rPr>
        <w:t xml:space="preserve"> Исполнитель должен передать Заказчику материалы, необходимые для обучения пользователей работе с расширенной функциональностью</w:t>
      </w:r>
      <w:r w:rsidRPr="004534A4" w:rsidDel="00DE145A">
        <w:rPr>
          <w:sz w:val="24"/>
          <w:szCs w:val="24"/>
        </w:rPr>
        <w:t xml:space="preserve"> </w:t>
      </w:r>
      <w:r w:rsidR="002E591D">
        <w:rPr>
          <w:sz w:val="24"/>
          <w:szCs w:val="24"/>
        </w:rPr>
        <w:t xml:space="preserve">Системы </w:t>
      </w:r>
      <w:r w:rsidRPr="004534A4">
        <w:rPr>
          <w:sz w:val="24"/>
          <w:szCs w:val="24"/>
        </w:rPr>
        <w:t xml:space="preserve">(инструкции или видео-уроки), а также </w:t>
      </w:r>
      <w:r w:rsidRPr="00346B03">
        <w:rPr>
          <w:sz w:val="24"/>
          <w:szCs w:val="24"/>
        </w:rPr>
        <w:t xml:space="preserve">иные материалы, необходимые для опытной эксплуатации (по согласованию с Заказчиком). </w:t>
      </w:r>
    </w:p>
    <w:p w14:paraId="1CF9E841" w14:textId="2D5A6AF3" w:rsidR="00065ABD" w:rsidRPr="00BB49BA" w:rsidRDefault="00065ABD" w:rsidP="00065ABD">
      <w:pPr>
        <w:pStyle w:val="affff7"/>
        <w:spacing w:line="276" w:lineRule="auto"/>
        <w:rPr>
          <w:sz w:val="24"/>
          <w:lang w:eastAsia="x-none"/>
        </w:rPr>
      </w:pPr>
      <w:r w:rsidRPr="00BB49BA">
        <w:rPr>
          <w:sz w:val="24"/>
          <w:lang w:eastAsia="x-none"/>
        </w:rPr>
        <w:t xml:space="preserve">Отчетные документы по этапу </w:t>
      </w:r>
      <w:r w:rsidRPr="00BB49BA">
        <w:rPr>
          <w:sz w:val="24"/>
        </w:rPr>
        <w:t>проведения предварительных испытаний</w:t>
      </w:r>
      <w:r w:rsidRPr="00BB49BA">
        <w:rPr>
          <w:bCs/>
          <w:iCs/>
          <w:sz w:val="24"/>
          <w:lang w:eastAsia="x-none"/>
        </w:rPr>
        <w:t xml:space="preserve"> приведены в разделе </w:t>
      </w:r>
      <w:r w:rsidR="00346B03" w:rsidRPr="00BB49BA">
        <w:rPr>
          <w:bCs/>
          <w:iCs/>
          <w:sz w:val="24"/>
          <w:lang w:eastAsia="x-none"/>
        </w:rPr>
        <w:t>9</w:t>
      </w:r>
      <w:r w:rsidR="00AB1ABF" w:rsidRPr="00BB49BA">
        <w:rPr>
          <w:bCs/>
          <w:iCs/>
          <w:sz w:val="24"/>
          <w:lang w:eastAsia="x-none"/>
        </w:rPr>
        <w:t xml:space="preserve"> </w:t>
      </w:r>
      <w:r w:rsidR="00AB1ABF" w:rsidRPr="00BB49BA">
        <w:rPr>
          <w:sz w:val="24"/>
        </w:rPr>
        <w:t>настоящего ТЗ</w:t>
      </w:r>
      <w:r w:rsidRPr="00BB49BA">
        <w:rPr>
          <w:bCs/>
          <w:iCs/>
          <w:sz w:val="24"/>
          <w:lang w:eastAsia="x-none"/>
        </w:rPr>
        <w:t>.</w:t>
      </w:r>
    </w:p>
    <w:p w14:paraId="3A4FD27E" w14:textId="77777777" w:rsidR="00065ABD" w:rsidRPr="004534A4" w:rsidRDefault="00065ABD" w:rsidP="00065ABD">
      <w:pPr>
        <w:pStyle w:val="B36"/>
        <w:spacing w:before="0" w:after="0" w:line="276" w:lineRule="auto"/>
        <w:rPr>
          <w:sz w:val="24"/>
          <w:szCs w:val="24"/>
        </w:rPr>
      </w:pPr>
      <w:r w:rsidRPr="00D57560">
        <w:rPr>
          <w:sz w:val="24"/>
          <w:szCs w:val="24"/>
        </w:rPr>
        <w:t>Этап проведения</w:t>
      </w:r>
      <w:r w:rsidRPr="00346B03">
        <w:rPr>
          <w:sz w:val="24"/>
          <w:szCs w:val="24"/>
        </w:rPr>
        <w:t xml:space="preserve"> опытной эксплуатации должен</w:t>
      </w:r>
      <w:r w:rsidRPr="004534A4">
        <w:rPr>
          <w:sz w:val="24"/>
          <w:szCs w:val="24"/>
        </w:rPr>
        <w:t xml:space="preserve"> включать:</w:t>
      </w:r>
    </w:p>
    <w:p w14:paraId="234AED30" w14:textId="564D173C" w:rsidR="00065ABD" w:rsidRPr="004534A4" w:rsidRDefault="00065ABD" w:rsidP="00232727">
      <w:pPr>
        <w:pStyle w:val="B36"/>
        <w:numPr>
          <w:ilvl w:val="0"/>
          <w:numId w:val="72"/>
        </w:numPr>
        <w:tabs>
          <w:tab w:val="left" w:pos="1134"/>
        </w:tabs>
        <w:spacing w:before="0" w:after="0" w:line="276" w:lineRule="auto"/>
        <w:ind w:left="0" w:firstLine="774"/>
        <w:rPr>
          <w:sz w:val="24"/>
          <w:szCs w:val="24"/>
        </w:rPr>
      </w:pPr>
      <w:r w:rsidRPr="004534A4">
        <w:rPr>
          <w:sz w:val="24"/>
          <w:szCs w:val="24"/>
        </w:rPr>
        <w:t>разработку программ</w:t>
      </w:r>
      <w:r w:rsidR="002E591D">
        <w:rPr>
          <w:sz w:val="24"/>
          <w:szCs w:val="24"/>
        </w:rPr>
        <w:t>ы</w:t>
      </w:r>
      <w:r w:rsidRPr="004534A4">
        <w:rPr>
          <w:sz w:val="24"/>
          <w:szCs w:val="24"/>
        </w:rPr>
        <w:t xml:space="preserve"> и методик</w:t>
      </w:r>
      <w:r w:rsidR="002E591D">
        <w:rPr>
          <w:sz w:val="24"/>
          <w:szCs w:val="24"/>
        </w:rPr>
        <w:t>и</w:t>
      </w:r>
      <w:r w:rsidRPr="004534A4">
        <w:rPr>
          <w:sz w:val="24"/>
          <w:szCs w:val="24"/>
        </w:rPr>
        <w:t xml:space="preserve"> опытной эксплуатации;</w:t>
      </w:r>
    </w:p>
    <w:p w14:paraId="0C7A13DF" w14:textId="564541C1" w:rsidR="00065ABD" w:rsidRPr="004534A4" w:rsidRDefault="00065ABD" w:rsidP="00232727">
      <w:pPr>
        <w:pStyle w:val="B36"/>
        <w:numPr>
          <w:ilvl w:val="0"/>
          <w:numId w:val="72"/>
        </w:numPr>
        <w:tabs>
          <w:tab w:val="left" w:pos="1134"/>
        </w:tabs>
        <w:spacing w:before="0" w:after="0" w:line="276" w:lineRule="auto"/>
        <w:ind w:left="0" w:firstLine="774"/>
        <w:rPr>
          <w:sz w:val="24"/>
          <w:szCs w:val="24"/>
        </w:rPr>
      </w:pPr>
      <w:r w:rsidRPr="004534A4">
        <w:rPr>
          <w:sz w:val="24"/>
          <w:szCs w:val="24"/>
        </w:rPr>
        <w:t>опытную эксплуатацию Систем</w:t>
      </w:r>
      <w:r w:rsidR="003F0681">
        <w:rPr>
          <w:sz w:val="24"/>
          <w:szCs w:val="24"/>
        </w:rPr>
        <w:t>ы</w:t>
      </w:r>
      <w:r w:rsidRPr="004534A4">
        <w:rPr>
          <w:sz w:val="24"/>
          <w:szCs w:val="24"/>
        </w:rPr>
        <w:t xml:space="preserve"> в соответствии с программ</w:t>
      </w:r>
      <w:r w:rsidR="002E591D">
        <w:rPr>
          <w:sz w:val="24"/>
          <w:szCs w:val="24"/>
        </w:rPr>
        <w:t>ой</w:t>
      </w:r>
      <w:r w:rsidRPr="004534A4">
        <w:rPr>
          <w:sz w:val="24"/>
          <w:szCs w:val="24"/>
        </w:rPr>
        <w:t xml:space="preserve"> и методик</w:t>
      </w:r>
      <w:r w:rsidR="002E591D">
        <w:rPr>
          <w:sz w:val="24"/>
          <w:szCs w:val="24"/>
        </w:rPr>
        <w:t>ой</w:t>
      </w:r>
      <w:r w:rsidRPr="004534A4">
        <w:rPr>
          <w:sz w:val="24"/>
          <w:szCs w:val="24"/>
        </w:rPr>
        <w:t xml:space="preserve"> опытной эксплуатации;</w:t>
      </w:r>
    </w:p>
    <w:p w14:paraId="425905CA" w14:textId="09E86E08" w:rsidR="00065ABD" w:rsidRPr="004534A4" w:rsidRDefault="00065ABD" w:rsidP="00232727">
      <w:pPr>
        <w:pStyle w:val="B36"/>
        <w:numPr>
          <w:ilvl w:val="0"/>
          <w:numId w:val="72"/>
        </w:numPr>
        <w:tabs>
          <w:tab w:val="left" w:pos="1134"/>
        </w:tabs>
        <w:spacing w:before="0" w:after="0" w:line="276" w:lineRule="auto"/>
        <w:ind w:left="0" w:firstLine="774"/>
        <w:rPr>
          <w:sz w:val="24"/>
          <w:szCs w:val="24"/>
        </w:rPr>
      </w:pPr>
      <w:r w:rsidRPr="004534A4">
        <w:rPr>
          <w:sz w:val="24"/>
          <w:szCs w:val="24"/>
        </w:rPr>
        <w:t>доработку программного обеспечения Систем</w:t>
      </w:r>
      <w:r w:rsidR="003F0681">
        <w:rPr>
          <w:sz w:val="24"/>
          <w:szCs w:val="24"/>
        </w:rPr>
        <w:t>ы</w:t>
      </w:r>
      <w:r w:rsidRPr="004534A4">
        <w:rPr>
          <w:sz w:val="24"/>
          <w:szCs w:val="24"/>
        </w:rPr>
        <w:t xml:space="preserve"> и дополнительную наладку технических средств в случае обнаружения недостатков, выявленных при опытной эксплуатации Систем</w:t>
      </w:r>
      <w:r w:rsidR="003F0681">
        <w:rPr>
          <w:sz w:val="24"/>
          <w:szCs w:val="24"/>
        </w:rPr>
        <w:t>ы</w:t>
      </w:r>
      <w:r w:rsidRPr="004534A4">
        <w:rPr>
          <w:sz w:val="24"/>
          <w:szCs w:val="24"/>
        </w:rPr>
        <w:t>;</w:t>
      </w:r>
    </w:p>
    <w:p w14:paraId="6C3FDD90" w14:textId="39F87682" w:rsidR="00065ABD" w:rsidRPr="004534A4" w:rsidRDefault="00065ABD" w:rsidP="00232727">
      <w:pPr>
        <w:pStyle w:val="B36"/>
        <w:numPr>
          <w:ilvl w:val="0"/>
          <w:numId w:val="72"/>
        </w:numPr>
        <w:tabs>
          <w:tab w:val="left" w:pos="1134"/>
        </w:tabs>
        <w:spacing w:before="0" w:after="0" w:line="276" w:lineRule="auto"/>
        <w:ind w:left="0" w:firstLine="774"/>
        <w:rPr>
          <w:sz w:val="24"/>
          <w:szCs w:val="24"/>
        </w:rPr>
      </w:pPr>
      <w:r w:rsidRPr="004534A4">
        <w:rPr>
          <w:sz w:val="24"/>
          <w:szCs w:val="24"/>
        </w:rPr>
        <w:t>оформление акт</w:t>
      </w:r>
      <w:r w:rsidR="002E591D">
        <w:rPr>
          <w:sz w:val="24"/>
          <w:szCs w:val="24"/>
        </w:rPr>
        <w:t>а</w:t>
      </w:r>
      <w:r w:rsidRPr="004534A4">
        <w:rPr>
          <w:sz w:val="24"/>
          <w:szCs w:val="24"/>
        </w:rPr>
        <w:t xml:space="preserve"> о завершении опытной эксплуатации, включающего перечень недостатков, которые необходимо устранить до начала эксплуатации Систем</w:t>
      </w:r>
      <w:r w:rsidR="002E591D">
        <w:rPr>
          <w:sz w:val="24"/>
          <w:szCs w:val="24"/>
        </w:rPr>
        <w:t>ы</w:t>
      </w:r>
      <w:r w:rsidRPr="004534A4">
        <w:rPr>
          <w:sz w:val="24"/>
          <w:szCs w:val="24"/>
        </w:rPr>
        <w:t>.</w:t>
      </w:r>
    </w:p>
    <w:p w14:paraId="6923CC94" w14:textId="5E68D735" w:rsidR="00065ABD" w:rsidRPr="004534A4" w:rsidRDefault="00065ABD" w:rsidP="00065ABD">
      <w:pPr>
        <w:pStyle w:val="B36"/>
        <w:spacing w:before="0" w:after="0" w:line="276" w:lineRule="auto"/>
        <w:rPr>
          <w:sz w:val="24"/>
          <w:szCs w:val="24"/>
        </w:rPr>
      </w:pPr>
      <w:r w:rsidRPr="004534A4">
        <w:rPr>
          <w:sz w:val="24"/>
          <w:szCs w:val="24"/>
        </w:rPr>
        <w:t>На данном этапе Исполнитель должен разработать и направить на утверждение программ</w:t>
      </w:r>
      <w:r w:rsidR="002E591D">
        <w:rPr>
          <w:sz w:val="24"/>
          <w:szCs w:val="24"/>
        </w:rPr>
        <w:t>у</w:t>
      </w:r>
      <w:r w:rsidRPr="004534A4">
        <w:rPr>
          <w:sz w:val="24"/>
          <w:szCs w:val="24"/>
        </w:rPr>
        <w:t xml:space="preserve"> и методик</w:t>
      </w:r>
      <w:r w:rsidR="002E591D">
        <w:rPr>
          <w:sz w:val="24"/>
          <w:szCs w:val="24"/>
        </w:rPr>
        <w:t>у</w:t>
      </w:r>
      <w:r w:rsidRPr="004534A4">
        <w:rPr>
          <w:sz w:val="24"/>
          <w:szCs w:val="24"/>
        </w:rPr>
        <w:t xml:space="preserve"> опытной эксплуатации. В н</w:t>
      </w:r>
      <w:r w:rsidR="002E591D">
        <w:rPr>
          <w:sz w:val="24"/>
          <w:szCs w:val="24"/>
        </w:rPr>
        <w:t>ей</w:t>
      </w:r>
      <w:r w:rsidRPr="004534A4">
        <w:rPr>
          <w:sz w:val="24"/>
          <w:szCs w:val="24"/>
        </w:rPr>
        <w:t xml:space="preserve"> должны быть определены объект испытаний, цель, место, объем, методы и даты проведения испытаний. О</w:t>
      </w:r>
      <w:r w:rsidRPr="004534A4">
        <w:rPr>
          <w:iCs/>
          <w:sz w:val="24"/>
          <w:szCs w:val="24"/>
        </w:rPr>
        <w:t>пытная эксплуатация проводятся комиссией, создаваемой организационно-распорядительным документом Заказчика, который должен определить состав комиссии и сроки проведения испытаний</w:t>
      </w:r>
      <w:r w:rsidRPr="004534A4">
        <w:rPr>
          <w:sz w:val="24"/>
          <w:szCs w:val="24"/>
        </w:rPr>
        <w:t>. В состав комиссии должны быть включены представители организаций Заказчика, Исполнителя, а также специалисты, привлекаемые Заказчиком (при необходимости).</w:t>
      </w:r>
    </w:p>
    <w:p w14:paraId="1D6C3FEE" w14:textId="7714F779" w:rsidR="00065ABD" w:rsidRPr="004534A4" w:rsidRDefault="00065ABD" w:rsidP="00065ABD">
      <w:pPr>
        <w:pStyle w:val="B36"/>
        <w:spacing w:before="0" w:after="0" w:line="276" w:lineRule="auto"/>
        <w:rPr>
          <w:sz w:val="24"/>
          <w:szCs w:val="24"/>
        </w:rPr>
      </w:pPr>
      <w:r w:rsidRPr="004534A4">
        <w:rPr>
          <w:sz w:val="24"/>
          <w:szCs w:val="24"/>
        </w:rPr>
        <w:t>При необходимости по результатам предварительных испытаний и опытной эксплуатации Исполнитель должен выполнить доработку Систем</w:t>
      </w:r>
      <w:r w:rsidR="00955887">
        <w:rPr>
          <w:sz w:val="24"/>
          <w:szCs w:val="24"/>
        </w:rPr>
        <w:t>ы</w:t>
      </w:r>
      <w:r w:rsidRPr="004534A4">
        <w:rPr>
          <w:sz w:val="24"/>
          <w:szCs w:val="24"/>
        </w:rPr>
        <w:t xml:space="preserve"> и программной документации.</w:t>
      </w:r>
    </w:p>
    <w:p w14:paraId="5CDD5218" w14:textId="77777777" w:rsidR="00065ABD" w:rsidRPr="004534A4" w:rsidRDefault="00065ABD" w:rsidP="00065ABD">
      <w:pPr>
        <w:pStyle w:val="B36"/>
        <w:spacing w:before="0" w:after="0" w:line="276" w:lineRule="auto"/>
        <w:rPr>
          <w:sz w:val="24"/>
          <w:szCs w:val="24"/>
        </w:rPr>
      </w:pPr>
      <w:r w:rsidRPr="004534A4">
        <w:rPr>
          <w:sz w:val="24"/>
          <w:szCs w:val="24"/>
        </w:rPr>
        <w:t xml:space="preserve">Продолжительность опытной эксплуатации должна составлять не менее 5 (пяти) рабочих дней. Результаты опытной эксплуатации должны быть отражены Исполнителем в Отчете о проведении опытной эксплуатации (с приложением журнала опытной эксплуатации). </w:t>
      </w:r>
    </w:p>
    <w:p w14:paraId="31A34B3F" w14:textId="51BDDDC5" w:rsidR="00065ABD" w:rsidRPr="004534A4" w:rsidRDefault="00065ABD" w:rsidP="00065ABD">
      <w:pPr>
        <w:pStyle w:val="B36"/>
        <w:spacing w:before="0" w:after="0" w:line="276" w:lineRule="auto"/>
        <w:rPr>
          <w:sz w:val="24"/>
          <w:szCs w:val="24"/>
        </w:rPr>
      </w:pPr>
      <w:r w:rsidRPr="004534A4">
        <w:rPr>
          <w:sz w:val="24"/>
          <w:szCs w:val="24"/>
        </w:rPr>
        <w:t>По результатам опытной эксплуатации долж</w:t>
      </w:r>
      <w:r w:rsidR="00955887">
        <w:rPr>
          <w:sz w:val="24"/>
          <w:szCs w:val="24"/>
        </w:rPr>
        <w:t>ен</w:t>
      </w:r>
      <w:r w:rsidRPr="004534A4">
        <w:rPr>
          <w:sz w:val="24"/>
          <w:szCs w:val="24"/>
        </w:rPr>
        <w:t xml:space="preserve"> быть составлен акт о завершении опытной эксплуатации, содержащий заключение о готовности доработанн</w:t>
      </w:r>
      <w:r w:rsidR="00955887">
        <w:rPr>
          <w:sz w:val="24"/>
          <w:szCs w:val="24"/>
        </w:rPr>
        <w:t>ой</w:t>
      </w:r>
      <w:r w:rsidRPr="004534A4">
        <w:rPr>
          <w:sz w:val="24"/>
          <w:szCs w:val="24"/>
        </w:rPr>
        <w:t xml:space="preserve"> Систем</w:t>
      </w:r>
      <w:r w:rsidR="00955887">
        <w:rPr>
          <w:sz w:val="24"/>
          <w:szCs w:val="24"/>
        </w:rPr>
        <w:t>ы</w:t>
      </w:r>
      <w:r w:rsidRPr="004534A4">
        <w:rPr>
          <w:sz w:val="24"/>
          <w:szCs w:val="24"/>
        </w:rPr>
        <w:t xml:space="preserve"> к приемочным испытаниям.</w:t>
      </w:r>
    </w:p>
    <w:p w14:paraId="608A7246" w14:textId="00C5B509" w:rsidR="00065ABD" w:rsidRPr="004534A4" w:rsidRDefault="00065ABD" w:rsidP="00065ABD">
      <w:pPr>
        <w:pStyle w:val="affff7"/>
        <w:spacing w:line="276" w:lineRule="auto"/>
        <w:rPr>
          <w:sz w:val="24"/>
          <w:lang w:eastAsia="x-none"/>
        </w:rPr>
      </w:pPr>
      <w:r w:rsidRPr="004534A4">
        <w:rPr>
          <w:sz w:val="24"/>
          <w:lang w:eastAsia="x-none"/>
        </w:rPr>
        <w:t xml:space="preserve">Отчетные документы по этапу </w:t>
      </w:r>
      <w:r w:rsidRPr="004534A4">
        <w:rPr>
          <w:sz w:val="24"/>
        </w:rPr>
        <w:t xml:space="preserve">проведения опытной эксплуатации </w:t>
      </w:r>
      <w:r w:rsidRPr="004534A4">
        <w:rPr>
          <w:bCs/>
          <w:iCs/>
          <w:sz w:val="24"/>
          <w:lang w:eastAsia="x-none"/>
        </w:rPr>
        <w:t xml:space="preserve">приведены </w:t>
      </w:r>
      <w:r w:rsidRPr="00BB49BA">
        <w:rPr>
          <w:bCs/>
          <w:iCs/>
          <w:sz w:val="24"/>
          <w:lang w:eastAsia="x-none"/>
        </w:rPr>
        <w:t xml:space="preserve">в разделе </w:t>
      </w:r>
      <w:r w:rsidR="0044150B" w:rsidRPr="00BB49BA">
        <w:rPr>
          <w:bCs/>
          <w:iCs/>
          <w:sz w:val="24"/>
          <w:lang w:eastAsia="x-none"/>
        </w:rPr>
        <w:t>9</w:t>
      </w:r>
      <w:r w:rsidR="00AB1ABF">
        <w:rPr>
          <w:bCs/>
          <w:iCs/>
          <w:sz w:val="24"/>
          <w:lang w:eastAsia="x-none"/>
        </w:rPr>
        <w:t xml:space="preserve"> </w:t>
      </w:r>
      <w:r w:rsidR="00AB1ABF">
        <w:rPr>
          <w:sz w:val="24"/>
        </w:rPr>
        <w:t>настоящего ТЗ</w:t>
      </w:r>
      <w:r w:rsidRPr="004534A4">
        <w:rPr>
          <w:bCs/>
          <w:iCs/>
          <w:sz w:val="24"/>
          <w:lang w:eastAsia="x-none"/>
        </w:rPr>
        <w:t>.</w:t>
      </w:r>
    </w:p>
    <w:p w14:paraId="3A4EBEB9" w14:textId="64315143" w:rsidR="00065ABD" w:rsidRPr="004534A4" w:rsidRDefault="00065ABD" w:rsidP="00065ABD">
      <w:pPr>
        <w:pStyle w:val="B36"/>
        <w:spacing w:before="0" w:after="0" w:line="276" w:lineRule="auto"/>
        <w:rPr>
          <w:sz w:val="24"/>
          <w:szCs w:val="24"/>
        </w:rPr>
      </w:pPr>
      <w:r w:rsidRPr="004534A4">
        <w:rPr>
          <w:sz w:val="24"/>
          <w:szCs w:val="24"/>
        </w:rPr>
        <w:t>Этап проведения приемочных испытаний должен включать:</w:t>
      </w:r>
    </w:p>
    <w:p w14:paraId="79F78A22" w14:textId="027E02E8" w:rsidR="00065ABD" w:rsidRPr="004534A4" w:rsidRDefault="00065ABD" w:rsidP="00232727">
      <w:pPr>
        <w:pStyle w:val="B36"/>
        <w:numPr>
          <w:ilvl w:val="0"/>
          <w:numId w:val="73"/>
        </w:numPr>
        <w:tabs>
          <w:tab w:val="left" w:pos="1134"/>
        </w:tabs>
        <w:spacing w:before="0" w:after="0" w:line="276" w:lineRule="auto"/>
        <w:ind w:left="0" w:firstLine="774"/>
        <w:rPr>
          <w:sz w:val="24"/>
          <w:szCs w:val="24"/>
        </w:rPr>
      </w:pPr>
      <w:r w:rsidRPr="004534A4">
        <w:rPr>
          <w:sz w:val="24"/>
          <w:szCs w:val="24"/>
        </w:rPr>
        <w:t>разработку программ</w:t>
      </w:r>
      <w:r w:rsidR="00955887">
        <w:rPr>
          <w:sz w:val="24"/>
          <w:szCs w:val="24"/>
        </w:rPr>
        <w:t>ы</w:t>
      </w:r>
      <w:r w:rsidRPr="004534A4">
        <w:rPr>
          <w:sz w:val="24"/>
          <w:szCs w:val="24"/>
        </w:rPr>
        <w:t xml:space="preserve"> и методик</w:t>
      </w:r>
      <w:r w:rsidR="00955887">
        <w:rPr>
          <w:sz w:val="24"/>
          <w:szCs w:val="24"/>
        </w:rPr>
        <w:t>и</w:t>
      </w:r>
      <w:r w:rsidRPr="004534A4">
        <w:rPr>
          <w:sz w:val="24"/>
          <w:szCs w:val="24"/>
        </w:rPr>
        <w:t xml:space="preserve"> приемочных испытаний, в соответствии с которыми осуществляется проверка Систем</w:t>
      </w:r>
      <w:r w:rsidR="003F0681">
        <w:rPr>
          <w:sz w:val="24"/>
          <w:szCs w:val="24"/>
        </w:rPr>
        <w:t>ы</w:t>
      </w:r>
      <w:r w:rsidRPr="004534A4">
        <w:rPr>
          <w:sz w:val="24"/>
          <w:szCs w:val="24"/>
        </w:rPr>
        <w:t xml:space="preserve"> на работоспособность и соответствие настоящему </w:t>
      </w:r>
      <w:r w:rsidR="004D249F">
        <w:rPr>
          <w:sz w:val="24"/>
          <w:szCs w:val="24"/>
        </w:rPr>
        <w:t>ТЗ</w:t>
      </w:r>
      <w:r w:rsidR="000F0221">
        <w:rPr>
          <w:sz w:val="24"/>
          <w:szCs w:val="24"/>
        </w:rPr>
        <w:t xml:space="preserve"> и ЧТЗ</w:t>
      </w:r>
      <w:r w:rsidRPr="004534A4">
        <w:rPr>
          <w:sz w:val="24"/>
          <w:szCs w:val="24"/>
        </w:rPr>
        <w:t>;</w:t>
      </w:r>
    </w:p>
    <w:p w14:paraId="287B2CC5" w14:textId="7A4F60C7" w:rsidR="00065ABD" w:rsidRPr="004534A4" w:rsidRDefault="00065ABD" w:rsidP="00232727">
      <w:pPr>
        <w:pStyle w:val="B36"/>
        <w:numPr>
          <w:ilvl w:val="0"/>
          <w:numId w:val="73"/>
        </w:numPr>
        <w:tabs>
          <w:tab w:val="left" w:pos="1134"/>
        </w:tabs>
        <w:spacing w:before="0" w:after="0" w:line="276" w:lineRule="auto"/>
        <w:ind w:left="0" w:firstLine="774"/>
        <w:rPr>
          <w:sz w:val="24"/>
          <w:szCs w:val="24"/>
        </w:rPr>
      </w:pPr>
      <w:r w:rsidRPr="004534A4">
        <w:rPr>
          <w:sz w:val="24"/>
          <w:szCs w:val="24"/>
        </w:rPr>
        <w:t>испытания Систем</w:t>
      </w:r>
      <w:r w:rsidR="003F0681">
        <w:rPr>
          <w:sz w:val="24"/>
          <w:szCs w:val="24"/>
        </w:rPr>
        <w:t>ы</w:t>
      </w:r>
      <w:r w:rsidRPr="004534A4">
        <w:rPr>
          <w:sz w:val="24"/>
          <w:szCs w:val="24"/>
        </w:rPr>
        <w:t xml:space="preserve"> на соответствие настоящему </w:t>
      </w:r>
      <w:r w:rsidR="004D249F">
        <w:rPr>
          <w:sz w:val="24"/>
          <w:szCs w:val="24"/>
        </w:rPr>
        <w:t>ТЗ</w:t>
      </w:r>
      <w:r w:rsidRPr="004534A4">
        <w:rPr>
          <w:sz w:val="24"/>
          <w:szCs w:val="24"/>
        </w:rPr>
        <w:t xml:space="preserve"> </w:t>
      </w:r>
      <w:r w:rsidR="000F0221">
        <w:rPr>
          <w:sz w:val="24"/>
          <w:szCs w:val="24"/>
        </w:rPr>
        <w:t xml:space="preserve">и ЧТЗ </w:t>
      </w:r>
      <w:r w:rsidRPr="004534A4">
        <w:rPr>
          <w:sz w:val="24"/>
          <w:szCs w:val="24"/>
        </w:rPr>
        <w:t>в соответствии с программ</w:t>
      </w:r>
      <w:r w:rsidR="00955887">
        <w:rPr>
          <w:sz w:val="24"/>
          <w:szCs w:val="24"/>
        </w:rPr>
        <w:t>ой</w:t>
      </w:r>
      <w:r w:rsidRPr="004534A4">
        <w:rPr>
          <w:sz w:val="24"/>
          <w:szCs w:val="24"/>
        </w:rPr>
        <w:t xml:space="preserve"> и методик</w:t>
      </w:r>
      <w:r w:rsidR="00955887">
        <w:rPr>
          <w:sz w:val="24"/>
          <w:szCs w:val="24"/>
        </w:rPr>
        <w:t>ой</w:t>
      </w:r>
      <w:r w:rsidRPr="004534A4">
        <w:rPr>
          <w:sz w:val="24"/>
          <w:szCs w:val="24"/>
        </w:rPr>
        <w:t xml:space="preserve"> приемочных испытаний;</w:t>
      </w:r>
    </w:p>
    <w:p w14:paraId="18714322" w14:textId="52409DD0" w:rsidR="00065ABD" w:rsidRPr="004534A4" w:rsidRDefault="00065ABD" w:rsidP="00232727">
      <w:pPr>
        <w:pStyle w:val="B36"/>
        <w:numPr>
          <w:ilvl w:val="0"/>
          <w:numId w:val="73"/>
        </w:numPr>
        <w:tabs>
          <w:tab w:val="left" w:pos="1134"/>
        </w:tabs>
        <w:spacing w:before="0" w:after="0" w:line="276" w:lineRule="auto"/>
        <w:ind w:left="0" w:firstLine="774"/>
        <w:rPr>
          <w:sz w:val="24"/>
          <w:szCs w:val="24"/>
        </w:rPr>
      </w:pPr>
      <w:r w:rsidRPr="004534A4">
        <w:rPr>
          <w:sz w:val="24"/>
          <w:szCs w:val="24"/>
        </w:rPr>
        <w:t>анализ результатов устранения недостатков, указанных в акт</w:t>
      </w:r>
      <w:r w:rsidR="00955887">
        <w:rPr>
          <w:sz w:val="24"/>
          <w:szCs w:val="24"/>
        </w:rPr>
        <w:t>е</w:t>
      </w:r>
      <w:r w:rsidRPr="004534A4">
        <w:rPr>
          <w:sz w:val="24"/>
          <w:szCs w:val="24"/>
        </w:rPr>
        <w:t xml:space="preserve"> о завершении опытной эксплуатации;</w:t>
      </w:r>
    </w:p>
    <w:p w14:paraId="4C29205B" w14:textId="13F32795" w:rsidR="00065ABD" w:rsidRPr="004534A4" w:rsidRDefault="00065ABD" w:rsidP="00232727">
      <w:pPr>
        <w:pStyle w:val="B36"/>
        <w:numPr>
          <w:ilvl w:val="0"/>
          <w:numId w:val="73"/>
        </w:numPr>
        <w:tabs>
          <w:tab w:val="left" w:pos="1134"/>
        </w:tabs>
        <w:spacing w:before="0" w:after="0" w:line="276" w:lineRule="auto"/>
        <w:ind w:left="0" w:firstLine="774"/>
        <w:rPr>
          <w:sz w:val="24"/>
          <w:szCs w:val="24"/>
        </w:rPr>
      </w:pPr>
      <w:r w:rsidRPr="004534A4">
        <w:rPr>
          <w:sz w:val="24"/>
          <w:szCs w:val="24"/>
        </w:rPr>
        <w:t>оформление акт</w:t>
      </w:r>
      <w:r w:rsidR="00955887">
        <w:rPr>
          <w:sz w:val="24"/>
          <w:szCs w:val="24"/>
        </w:rPr>
        <w:t>а</w:t>
      </w:r>
      <w:r w:rsidRPr="004534A4">
        <w:rPr>
          <w:sz w:val="24"/>
          <w:szCs w:val="24"/>
        </w:rPr>
        <w:t xml:space="preserve"> о приемке Систем</w:t>
      </w:r>
      <w:r w:rsidR="003F0681">
        <w:rPr>
          <w:sz w:val="24"/>
          <w:szCs w:val="24"/>
        </w:rPr>
        <w:t>ы</w:t>
      </w:r>
      <w:r w:rsidRPr="004534A4">
        <w:rPr>
          <w:sz w:val="24"/>
          <w:szCs w:val="24"/>
        </w:rPr>
        <w:t xml:space="preserve"> в эксплуатацию</w:t>
      </w:r>
      <w:r w:rsidR="00B2349C">
        <w:rPr>
          <w:sz w:val="24"/>
          <w:szCs w:val="24"/>
        </w:rPr>
        <w:t xml:space="preserve"> (оформляется Заказчиком)</w:t>
      </w:r>
      <w:r w:rsidRPr="004534A4">
        <w:rPr>
          <w:sz w:val="24"/>
          <w:szCs w:val="24"/>
        </w:rPr>
        <w:t>.</w:t>
      </w:r>
    </w:p>
    <w:p w14:paraId="60CB14F4" w14:textId="100C0DB8" w:rsidR="00065ABD" w:rsidRPr="004534A4" w:rsidRDefault="00065ABD" w:rsidP="00065ABD">
      <w:pPr>
        <w:pStyle w:val="B36"/>
        <w:spacing w:before="0" w:after="0" w:line="276" w:lineRule="auto"/>
        <w:rPr>
          <w:sz w:val="24"/>
          <w:szCs w:val="24"/>
        </w:rPr>
      </w:pPr>
      <w:r w:rsidRPr="004534A4">
        <w:rPr>
          <w:sz w:val="24"/>
          <w:szCs w:val="24"/>
        </w:rPr>
        <w:t>На данном этапе Исполнитель должен разработать и направить на утверждение программ</w:t>
      </w:r>
      <w:r w:rsidR="00955887">
        <w:rPr>
          <w:sz w:val="24"/>
          <w:szCs w:val="24"/>
        </w:rPr>
        <w:t>у</w:t>
      </w:r>
      <w:r w:rsidRPr="004534A4">
        <w:rPr>
          <w:sz w:val="24"/>
          <w:szCs w:val="24"/>
        </w:rPr>
        <w:t xml:space="preserve"> и методик</w:t>
      </w:r>
      <w:r w:rsidR="00955887">
        <w:rPr>
          <w:sz w:val="24"/>
          <w:szCs w:val="24"/>
        </w:rPr>
        <w:t>у</w:t>
      </w:r>
      <w:r w:rsidRPr="004534A4">
        <w:rPr>
          <w:sz w:val="24"/>
          <w:szCs w:val="24"/>
        </w:rPr>
        <w:t xml:space="preserve"> испытаний. В н</w:t>
      </w:r>
      <w:r w:rsidR="00955887">
        <w:rPr>
          <w:sz w:val="24"/>
          <w:szCs w:val="24"/>
        </w:rPr>
        <w:t>ей</w:t>
      </w:r>
      <w:r w:rsidRPr="004534A4">
        <w:rPr>
          <w:sz w:val="24"/>
          <w:szCs w:val="24"/>
        </w:rPr>
        <w:t xml:space="preserve"> должны быть определены объект испытаний, цель, место, объем, методы и длительность проведения испытаний. </w:t>
      </w:r>
      <w:r w:rsidRPr="004534A4">
        <w:rPr>
          <w:iCs/>
          <w:sz w:val="24"/>
          <w:szCs w:val="24"/>
        </w:rPr>
        <w:t>Приемочные испытания проводятся комиссией, создаваемой организационно-распорядительным документом Заказчика, который должен определить состав комиссии и сроки проведения испытаний</w:t>
      </w:r>
      <w:r w:rsidRPr="004534A4">
        <w:rPr>
          <w:sz w:val="24"/>
          <w:szCs w:val="24"/>
        </w:rPr>
        <w:t>. В состав комиссии должны быть включены представители организаций Заказчика, Исполнителя, а также специалисты, привлекаемые Заказчиком (при необходимости).</w:t>
      </w:r>
    </w:p>
    <w:p w14:paraId="69EFC2EF" w14:textId="51D1718C" w:rsidR="00065ABD" w:rsidRPr="004534A4" w:rsidRDefault="00065ABD" w:rsidP="00065ABD">
      <w:pPr>
        <w:pStyle w:val="B36"/>
        <w:spacing w:before="0" w:after="0" w:line="276" w:lineRule="auto"/>
        <w:rPr>
          <w:sz w:val="24"/>
          <w:szCs w:val="24"/>
        </w:rPr>
      </w:pPr>
      <w:r w:rsidRPr="004534A4">
        <w:rPr>
          <w:sz w:val="24"/>
          <w:szCs w:val="24"/>
        </w:rPr>
        <w:t>Программ</w:t>
      </w:r>
      <w:r w:rsidR="00955887">
        <w:rPr>
          <w:sz w:val="24"/>
          <w:szCs w:val="24"/>
        </w:rPr>
        <w:t>а</w:t>
      </w:r>
      <w:r w:rsidRPr="004534A4">
        <w:rPr>
          <w:sz w:val="24"/>
          <w:szCs w:val="24"/>
        </w:rPr>
        <w:t xml:space="preserve"> и методик</w:t>
      </w:r>
      <w:r w:rsidR="00955887">
        <w:rPr>
          <w:sz w:val="24"/>
          <w:szCs w:val="24"/>
        </w:rPr>
        <w:t>а</w:t>
      </w:r>
      <w:r w:rsidRPr="004534A4">
        <w:rPr>
          <w:sz w:val="24"/>
          <w:szCs w:val="24"/>
        </w:rPr>
        <w:t xml:space="preserve"> приемочных испытаний должн</w:t>
      </w:r>
      <w:r w:rsidR="00955887">
        <w:rPr>
          <w:sz w:val="24"/>
          <w:szCs w:val="24"/>
        </w:rPr>
        <w:t>а</w:t>
      </w:r>
      <w:r w:rsidRPr="004534A4">
        <w:rPr>
          <w:sz w:val="24"/>
          <w:szCs w:val="24"/>
        </w:rPr>
        <w:t xml:space="preserve"> полностью учитывать требования настоящего </w:t>
      </w:r>
      <w:r w:rsidR="004D249F">
        <w:rPr>
          <w:sz w:val="24"/>
          <w:szCs w:val="24"/>
        </w:rPr>
        <w:t>ТЗ</w:t>
      </w:r>
      <w:r w:rsidRPr="004534A4">
        <w:rPr>
          <w:sz w:val="24"/>
          <w:szCs w:val="24"/>
        </w:rPr>
        <w:t xml:space="preserve"> </w:t>
      </w:r>
      <w:r w:rsidR="000F0221">
        <w:rPr>
          <w:sz w:val="24"/>
          <w:szCs w:val="24"/>
        </w:rPr>
        <w:t xml:space="preserve">и ЧТЗ, а также </w:t>
      </w:r>
      <w:r w:rsidRPr="004534A4">
        <w:rPr>
          <w:sz w:val="24"/>
          <w:szCs w:val="24"/>
        </w:rPr>
        <w:t>разрабатываться с учетом результатов опытной эксплуатации, при этом в специальный раздел программ</w:t>
      </w:r>
      <w:r w:rsidR="00955887">
        <w:rPr>
          <w:sz w:val="24"/>
          <w:szCs w:val="24"/>
        </w:rPr>
        <w:t>ы</w:t>
      </w:r>
      <w:r w:rsidRPr="004534A4">
        <w:rPr>
          <w:sz w:val="24"/>
          <w:szCs w:val="24"/>
        </w:rPr>
        <w:t xml:space="preserve"> и методик</w:t>
      </w:r>
      <w:r w:rsidR="00955887">
        <w:rPr>
          <w:sz w:val="24"/>
          <w:szCs w:val="24"/>
        </w:rPr>
        <w:t>и</w:t>
      </w:r>
      <w:r w:rsidRPr="004534A4">
        <w:rPr>
          <w:sz w:val="24"/>
          <w:szCs w:val="24"/>
        </w:rPr>
        <w:t xml:space="preserve"> приемочных испытаний должны быть вынесены проверки доработок </w:t>
      </w:r>
      <w:r w:rsidRPr="004534A4">
        <w:rPr>
          <w:sz w:val="24"/>
        </w:rPr>
        <w:t>функциональности по результатам предварительных испытаний и приемочных испытаний.</w:t>
      </w:r>
      <w:r w:rsidRPr="004534A4">
        <w:rPr>
          <w:sz w:val="24"/>
          <w:szCs w:val="24"/>
        </w:rPr>
        <w:t xml:space="preserve"> </w:t>
      </w:r>
    </w:p>
    <w:p w14:paraId="2E16330D" w14:textId="77777777" w:rsidR="00065ABD" w:rsidRPr="004534A4" w:rsidRDefault="00065ABD" w:rsidP="00065ABD">
      <w:pPr>
        <w:pStyle w:val="B36"/>
        <w:spacing w:before="0" w:after="0" w:line="276" w:lineRule="auto"/>
        <w:rPr>
          <w:sz w:val="24"/>
          <w:szCs w:val="24"/>
        </w:rPr>
      </w:pPr>
      <w:r w:rsidRPr="004534A4">
        <w:rPr>
          <w:sz w:val="24"/>
          <w:szCs w:val="24"/>
        </w:rPr>
        <w:t>В ходе приемочных испытаний должны рассматриваться результаты опытной эксплуатации.</w:t>
      </w:r>
    </w:p>
    <w:p w14:paraId="24B1469A" w14:textId="25B3B4F9" w:rsidR="00065ABD" w:rsidRPr="004534A4" w:rsidRDefault="00065ABD" w:rsidP="00065ABD">
      <w:pPr>
        <w:pStyle w:val="B36"/>
        <w:spacing w:before="0" w:after="0" w:line="276" w:lineRule="auto"/>
        <w:rPr>
          <w:sz w:val="24"/>
          <w:szCs w:val="24"/>
        </w:rPr>
      </w:pPr>
      <w:r w:rsidRPr="004534A4">
        <w:rPr>
          <w:sz w:val="24"/>
          <w:szCs w:val="24"/>
        </w:rPr>
        <w:t xml:space="preserve">Результаты выполнения проверок должны быть зафиксированы в протоколе приемочных испытаний. Выявленные недостатки реализации или отклонения от требований </w:t>
      </w:r>
      <w:r w:rsidR="00560963">
        <w:rPr>
          <w:sz w:val="24"/>
          <w:szCs w:val="24"/>
        </w:rPr>
        <w:t xml:space="preserve">настоящего </w:t>
      </w:r>
      <w:r w:rsidR="00051321">
        <w:rPr>
          <w:sz w:val="24"/>
          <w:szCs w:val="24"/>
        </w:rPr>
        <w:t>ТЗ</w:t>
      </w:r>
      <w:r w:rsidRPr="004534A4">
        <w:rPr>
          <w:sz w:val="24"/>
          <w:szCs w:val="24"/>
        </w:rPr>
        <w:t xml:space="preserve"> и </w:t>
      </w:r>
      <w:r w:rsidR="000F0221">
        <w:rPr>
          <w:sz w:val="24"/>
          <w:szCs w:val="24"/>
        </w:rPr>
        <w:t>ЧТЗ</w:t>
      </w:r>
      <w:r w:rsidRPr="004534A4">
        <w:rPr>
          <w:sz w:val="24"/>
          <w:szCs w:val="24"/>
        </w:rPr>
        <w:t xml:space="preserve"> должны учитываться при составлении протокола приемочных испытаний. </w:t>
      </w:r>
    </w:p>
    <w:p w14:paraId="3FEE435C" w14:textId="7A32823B" w:rsidR="00065ABD" w:rsidRPr="004534A4" w:rsidRDefault="00065ABD" w:rsidP="00065ABD">
      <w:pPr>
        <w:pStyle w:val="B36"/>
        <w:spacing w:before="0" w:after="0" w:line="276" w:lineRule="auto"/>
        <w:rPr>
          <w:sz w:val="24"/>
          <w:szCs w:val="24"/>
        </w:rPr>
      </w:pPr>
      <w:r w:rsidRPr="004534A4">
        <w:rPr>
          <w:sz w:val="24"/>
          <w:szCs w:val="24"/>
        </w:rPr>
        <w:t>По завершении приемочных испытаний должен быть оформлен акт приемочных испытаний, содержащий вывод о соответствии доработанн</w:t>
      </w:r>
      <w:r w:rsidR="003F0681">
        <w:rPr>
          <w:sz w:val="24"/>
          <w:szCs w:val="24"/>
        </w:rPr>
        <w:t>ой</w:t>
      </w:r>
      <w:r w:rsidRPr="004534A4">
        <w:rPr>
          <w:sz w:val="24"/>
          <w:szCs w:val="24"/>
        </w:rPr>
        <w:t xml:space="preserve"> Систем</w:t>
      </w:r>
      <w:r w:rsidR="003F0681">
        <w:rPr>
          <w:sz w:val="24"/>
          <w:szCs w:val="24"/>
        </w:rPr>
        <w:t>ы</w:t>
      </w:r>
      <w:r w:rsidRPr="004534A4">
        <w:rPr>
          <w:sz w:val="24"/>
          <w:szCs w:val="24"/>
        </w:rPr>
        <w:t xml:space="preserve"> требованиям </w:t>
      </w:r>
      <w:r w:rsidR="00560963">
        <w:rPr>
          <w:sz w:val="24"/>
          <w:szCs w:val="24"/>
        </w:rPr>
        <w:t xml:space="preserve">настоящего </w:t>
      </w:r>
      <w:r w:rsidR="00051321">
        <w:rPr>
          <w:sz w:val="24"/>
          <w:szCs w:val="24"/>
        </w:rPr>
        <w:t>ТЗ</w:t>
      </w:r>
      <w:r w:rsidR="000F0221">
        <w:rPr>
          <w:sz w:val="24"/>
          <w:szCs w:val="24"/>
        </w:rPr>
        <w:t xml:space="preserve"> и ЧТЗ</w:t>
      </w:r>
      <w:r w:rsidRPr="004534A4">
        <w:rPr>
          <w:sz w:val="24"/>
          <w:szCs w:val="24"/>
        </w:rPr>
        <w:t xml:space="preserve">, с учетом доработок, выполненных по результатам предварительных испытаний и опытной эксплуатации. В акте приемочных испытаний могут быть указаны сроки устранения замечаний и реализации рекомендаций, зафиксированных комиссией в ходе приемочных испытаний, и дата повторных испытаний (при необходимости их проведения). </w:t>
      </w:r>
    </w:p>
    <w:p w14:paraId="329AE9DA" w14:textId="4B950729" w:rsidR="00065ABD" w:rsidRPr="004534A4" w:rsidRDefault="00065ABD" w:rsidP="00065ABD">
      <w:pPr>
        <w:pStyle w:val="af3"/>
        <w:spacing w:after="0"/>
        <w:ind w:left="0"/>
        <w:contextualSpacing/>
        <w:rPr>
          <w:lang w:eastAsia="x-none"/>
        </w:rPr>
      </w:pPr>
      <w:r w:rsidRPr="004534A4">
        <w:rPr>
          <w:lang w:eastAsia="x-none"/>
        </w:rPr>
        <w:t xml:space="preserve">Условием для передачи </w:t>
      </w:r>
      <w:r w:rsidR="008C7E65">
        <w:rPr>
          <w:lang w:eastAsia="x-none"/>
        </w:rPr>
        <w:t>Систем</w:t>
      </w:r>
      <w:r w:rsidR="00184C21">
        <w:rPr>
          <w:lang w:eastAsia="x-none"/>
        </w:rPr>
        <w:t>ы</w:t>
      </w:r>
      <w:r w:rsidR="008C7E65">
        <w:rPr>
          <w:lang w:eastAsia="x-none"/>
        </w:rPr>
        <w:t xml:space="preserve">, </w:t>
      </w:r>
      <w:r w:rsidRPr="004534A4">
        <w:t>доработанн</w:t>
      </w:r>
      <w:r w:rsidR="00184C21">
        <w:t>ой</w:t>
      </w:r>
      <w:r w:rsidRPr="004534A4">
        <w:t xml:space="preserve"> по результатам опытной эксплуатации</w:t>
      </w:r>
      <w:r w:rsidR="00955887">
        <w:t>,</w:t>
      </w:r>
      <w:r w:rsidRPr="004534A4">
        <w:t xml:space="preserve"> </w:t>
      </w:r>
      <w:r w:rsidRPr="004534A4">
        <w:rPr>
          <w:lang w:eastAsia="x-none"/>
        </w:rPr>
        <w:t>в эксплуатацию</w:t>
      </w:r>
      <w:r w:rsidR="008C7E65">
        <w:rPr>
          <w:lang w:eastAsia="x-none"/>
        </w:rPr>
        <w:t>,</w:t>
      </w:r>
      <w:r w:rsidRPr="004534A4">
        <w:rPr>
          <w:lang w:eastAsia="x-none"/>
        </w:rPr>
        <w:t xml:space="preserve"> является устранение всех замечаний с высоким уровнем критичности (существенные недостатки).</w:t>
      </w:r>
    </w:p>
    <w:p w14:paraId="7C0A2A55" w14:textId="7DFDD262" w:rsidR="00065ABD" w:rsidRPr="004534A4" w:rsidRDefault="00065ABD" w:rsidP="00065ABD">
      <w:pPr>
        <w:pStyle w:val="B36"/>
        <w:spacing w:before="0" w:after="0" w:line="276" w:lineRule="auto"/>
        <w:ind w:firstLine="708"/>
        <w:rPr>
          <w:sz w:val="24"/>
          <w:szCs w:val="24"/>
        </w:rPr>
      </w:pPr>
      <w:r w:rsidRPr="004534A4">
        <w:rPr>
          <w:sz w:val="24"/>
          <w:szCs w:val="24"/>
        </w:rPr>
        <w:t xml:space="preserve">К существенным недостаткам относятся: 1) выявленные существенные отклонения в логике реализации функциональности от требований </w:t>
      </w:r>
      <w:r w:rsidR="00560963">
        <w:rPr>
          <w:sz w:val="24"/>
          <w:szCs w:val="24"/>
        </w:rPr>
        <w:t xml:space="preserve">настоящего </w:t>
      </w:r>
      <w:r w:rsidR="00051321">
        <w:rPr>
          <w:sz w:val="24"/>
          <w:szCs w:val="24"/>
        </w:rPr>
        <w:t>ТЗ</w:t>
      </w:r>
      <w:r w:rsidRPr="004534A4">
        <w:rPr>
          <w:sz w:val="24"/>
          <w:szCs w:val="24"/>
        </w:rPr>
        <w:t xml:space="preserve"> </w:t>
      </w:r>
      <w:r w:rsidR="000F0221">
        <w:rPr>
          <w:sz w:val="24"/>
          <w:szCs w:val="24"/>
        </w:rPr>
        <w:t xml:space="preserve">и ЧТЗ </w:t>
      </w:r>
      <w:r w:rsidRPr="004534A4">
        <w:rPr>
          <w:sz w:val="24"/>
          <w:szCs w:val="24"/>
        </w:rPr>
        <w:t xml:space="preserve">с учетом доработок, выполненных по результатам предварительных испытаний и опытной эксплуатации; 2) недостатки реализации, которые не позволяют пользователям использовать разработанную (модернизированную) функциональность в рамках </w:t>
      </w:r>
      <w:r w:rsidR="00560963">
        <w:rPr>
          <w:sz w:val="24"/>
          <w:szCs w:val="24"/>
        </w:rPr>
        <w:t xml:space="preserve">настоящего </w:t>
      </w:r>
      <w:r w:rsidR="00CE3DB4">
        <w:rPr>
          <w:sz w:val="24"/>
          <w:szCs w:val="24"/>
        </w:rPr>
        <w:t>ТЗ</w:t>
      </w:r>
      <w:r w:rsidRPr="004534A4">
        <w:rPr>
          <w:sz w:val="24"/>
          <w:szCs w:val="24"/>
        </w:rPr>
        <w:t xml:space="preserve"> </w:t>
      </w:r>
      <w:r w:rsidR="00CE3DB4">
        <w:rPr>
          <w:sz w:val="24"/>
          <w:szCs w:val="24"/>
        </w:rPr>
        <w:t xml:space="preserve">и ЧТЗ </w:t>
      </w:r>
      <w:r w:rsidRPr="004534A4">
        <w:rPr>
          <w:sz w:val="24"/>
          <w:szCs w:val="24"/>
        </w:rPr>
        <w:t>в полном объеме.</w:t>
      </w:r>
    </w:p>
    <w:p w14:paraId="2D06EC6D" w14:textId="6A4A9ECB" w:rsidR="00065ABD" w:rsidRPr="000A0A00" w:rsidRDefault="00065ABD" w:rsidP="00065ABD">
      <w:pPr>
        <w:pStyle w:val="B36"/>
        <w:spacing w:before="0" w:after="0" w:line="276" w:lineRule="auto"/>
        <w:rPr>
          <w:sz w:val="24"/>
          <w:szCs w:val="24"/>
        </w:rPr>
      </w:pPr>
      <w:r w:rsidRPr="004534A4">
        <w:rPr>
          <w:sz w:val="24"/>
          <w:szCs w:val="24"/>
        </w:rPr>
        <w:t xml:space="preserve">В случае установления существенных недостатков сроки проведения приемочных испытаний могут быть перенесены либо расширены Заказчиком </w:t>
      </w:r>
      <w:r w:rsidRPr="00BB49BA">
        <w:rPr>
          <w:sz w:val="24"/>
          <w:szCs w:val="24"/>
        </w:rPr>
        <w:t xml:space="preserve">в пределах сроков выполнения работ в соответствии с Графиком </w:t>
      </w:r>
      <w:r w:rsidR="00955EB4" w:rsidRPr="00D57560">
        <w:rPr>
          <w:sz w:val="24"/>
          <w:szCs w:val="24"/>
        </w:rPr>
        <w:t>выполнения работ</w:t>
      </w:r>
      <w:r w:rsidRPr="00D57560">
        <w:rPr>
          <w:sz w:val="24"/>
          <w:szCs w:val="24"/>
        </w:rPr>
        <w:t xml:space="preserve"> по Контракту</w:t>
      </w:r>
      <w:r w:rsidR="008C7E65" w:rsidRPr="00D57560">
        <w:rPr>
          <w:sz w:val="24"/>
          <w:szCs w:val="24"/>
        </w:rPr>
        <w:t xml:space="preserve"> (Таблица </w:t>
      </w:r>
      <w:r w:rsidR="008625A8">
        <w:rPr>
          <w:sz w:val="24"/>
          <w:szCs w:val="24"/>
        </w:rPr>
        <w:t>2</w:t>
      </w:r>
      <w:r w:rsidR="008C7E65" w:rsidRPr="000A0A00">
        <w:rPr>
          <w:sz w:val="24"/>
          <w:szCs w:val="24"/>
        </w:rPr>
        <w:t>)</w:t>
      </w:r>
      <w:r w:rsidRPr="000A0A00">
        <w:rPr>
          <w:sz w:val="24"/>
          <w:szCs w:val="24"/>
        </w:rPr>
        <w:t>.</w:t>
      </w:r>
    </w:p>
    <w:p w14:paraId="7DA8DA80" w14:textId="77777777" w:rsidR="00065ABD" w:rsidRPr="004534A4" w:rsidRDefault="00065ABD" w:rsidP="00065ABD">
      <w:pPr>
        <w:pStyle w:val="B36"/>
        <w:spacing w:before="0" w:after="0" w:line="276" w:lineRule="auto"/>
        <w:rPr>
          <w:sz w:val="24"/>
          <w:szCs w:val="24"/>
        </w:rPr>
      </w:pPr>
      <w:r w:rsidRPr="000A0A00">
        <w:rPr>
          <w:sz w:val="24"/>
          <w:szCs w:val="24"/>
        </w:rPr>
        <w:t>Прочие недостатки фиксируются как несущественные или как рекомендации по доработке. Их наличие не влияет на результат прохождения приемочных испытаний.</w:t>
      </w:r>
      <w:r w:rsidRPr="004534A4">
        <w:rPr>
          <w:sz w:val="24"/>
          <w:szCs w:val="24"/>
        </w:rPr>
        <w:t xml:space="preserve"> </w:t>
      </w:r>
    </w:p>
    <w:p w14:paraId="51D35696" w14:textId="3BA2358F" w:rsidR="00065ABD" w:rsidRPr="00077BB3" w:rsidRDefault="00065ABD" w:rsidP="00065ABD">
      <w:pPr>
        <w:pStyle w:val="affffff"/>
        <w:spacing w:before="0" w:line="276" w:lineRule="auto"/>
        <w:rPr>
          <w:bCs/>
          <w:iCs/>
          <w:sz w:val="24"/>
          <w:lang w:eastAsia="x-none"/>
        </w:rPr>
      </w:pPr>
      <w:r w:rsidRPr="004534A4">
        <w:rPr>
          <w:sz w:val="24"/>
        </w:rPr>
        <w:t xml:space="preserve">На </w:t>
      </w:r>
      <w:r w:rsidRPr="00BB49BA">
        <w:rPr>
          <w:sz w:val="24"/>
        </w:rPr>
        <w:t>этапе проведения приемочных испытаний Исполнитель должен провести мероприятия по аттестации Систем</w:t>
      </w:r>
      <w:r w:rsidR="00184C21" w:rsidRPr="00D57560">
        <w:rPr>
          <w:sz w:val="24"/>
        </w:rPr>
        <w:t>ы</w:t>
      </w:r>
      <w:r w:rsidRPr="00D57560">
        <w:rPr>
          <w:sz w:val="24"/>
        </w:rPr>
        <w:t xml:space="preserve"> по требованиям защиты информации. </w:t>
      </w:r>
      <w:r w:rsidRPr="00D57560">
        <w:rPr>
          <w:bCs/>
          <w:iCs/>
          <w:sz w:val="24"/>
          <w:lang w:eastAsia="x-none"/>
        </w:rPr>
        <w:t xml:space="preserve">Требования к указанным мероприятиям приведены в разделе </w:t>
      </w:r>
      <w:r w:rsidR="00BB49BA" w:rsidRPr="00077BB3">
        <w:rPr>
          <w:bCs/>
          <w:iCs/>
          <w:sz w:val="24"/>
          <w:lang w:eastAsia="x-none"/>
        </w:rPr>
        <w:t>3.9</w:t>
      </w:r>
      <w:r w:rsidRPr="00077BB3">
        <w:rPr>
          <w:bCs/>
          <w:iCs/>
          <w:sz w:val="24"/>
          <w:lang w:eastAsia="x-none"/>
        </w:rPr>
        <w:t xml:space="preserve"> </w:t>
      </w:r>
      <w:r w:rsidR="00AB1ABF" w:rsidRPr="00077BB3">
        <w:rPr>
          <w:sz w:val="24"/>
        </w:rPr>
        <w:t>настоящего ТЗ</w:t>
      </w:r>
      <w:r w:rsidRPr="00077BB3">
        <w:rPr>
          <w:bCs/>
          <w:iCs/>
          <w:sz w:val="24"/>
          <w:lang w:eastAsia="x-none"/>
        </w:rPr>
        <w:t>.</w:t>
      </w:r>
    </w:p>
    <w:p w14:paraId="79E3BA74" w14:textId="58ED8364" w:rsidR="0044150B" w:rsidRDefault="00065ABD" w:rsidP="006B5E7F">
      <w:pPr>
        <w:pStyle w:val="affff7"/>
        <w:spacing w:line="276" w:lineRule="auto"/>
        <w:rPr>
          <w:bCs/>
          <w:iCs/>
          <w:sz w:val="24"/>
          <w:lang w:eastAsia="x-none"/>
        </w:rPr>
      </w:pPr>
      <w:r w:rsidRPr="00077BB3">
        <w:rPr>
          <w:sz w:val="24"/>
          <w:lang w:eastAsia="x-none"/>
        </w:rPr>
        <w:t xml:space="preserve">Отчетные документы по этапу </w:t>
      </w:r>
      <w:r w:rsidRPr="005E2C1D">
        <w:rPr>
          <w:sz w:val="24"/>
        </w:rPr>
        <w:t>проведения приемочных испытаний</w:t>
      </w:r>
      <w:r w:rsidRPr="005E2C1D">
        <w:rPr>
          <w:bCs/>
          <w:iCs/>
          <w:sz w:val="24"/>
          <w:lang w:eastAsia="x-none"/>
        </w:rPr>
        <w:t xml:space="preserve"> приведены в разделе </w:t>
      </w:r>
      <w:r w:rsidR="00BB49BA" w:rsidRPr="005E2C1D">
        <w:rPr>
          <w:bCs/>
          <w:iCs/>
          <w:sz w:val="24"/>
          <w:lang w:eastAsia="x-none"/>
        </w:rPr>
        <w:t>8</w:t>
      </w:r>
      <w:r w:rsidR="00AB1ABF" w:rsidRPr="00EA45E4">
        <w:rPr>
          <w:bCs/>
          <w:iCs/>
          <w:sz w:val="24"/>
          <w:lang w:eastAsia="x-none"/>
        </w:rPr>
        <w:t xml:space="preserve"> </w:t>
      </w:r>
      <w:r w:rsidR="00AB1ABF" w:rsidRPr="00CB303B">
        <w:rPr>
          <w:sz w:val="24"/>
        </w:rPr>
        <w:t>настоящего ТЗ</w:t>
      </w:r>
      <w:r w:rsidRPr="00CB303B">
        <w:rPr>
          <w:bCs/>
          <w:iCs/>
          <w:sz w:val="24"/>
          <w:lang w:eastAsia="x-none"/>
        </w:rPr>
        <w:t>.</w:t>
      </w:r>
    </w:p>
    <w:p w14:paraId="5CBCB850" w14:textId="1B62968F" w:rsidR="0044150B" w:rsidRPr="00830C6B" w:rsidRDefault="0044150B" w:rsidP="00830C6B">
      <w:pPr>
        <w:pStyle w:val="affff7"/>
        <w:spacing w:line="276" w:lineRule="auto"/>
        <w:rPr>
          <w:sz w:val="24"/>
          <w:lang w:eastAsia="x-none"/>
        </w:rPr>
      </w:pPr>
      <w:r w:rsidRPr="00830C6B">
        <w:rPr>
          <w:sz w:val="24"/>
          <w:lang w:eastAsia="x-none"/>
        </w:rPr>
        <w:t>Передача исходных кодов, разработанн</w:t>
      </w:r>
      <w:r w:rsidR="009B605A" w:rsidRPr="00830C6B">
        <w:rPr>
          <w:sz w:val="24"/>
          <w:lang w:eastAsia="x-none"/>
        </w:rPr>
        <w:t>ого</w:t>
      </w:r>
      <w:r w:rsidRPr="00830C6B">
        <w:rPr>
          <w:sz w:val="24"/>
          <w:lang w:eastAsia="x-none"/>
        </w:rPr>
        <w:t xml:space="preserve"> в ходе выполнения работ программ</w:t>
      </w:r>
      <w:r w:rsidR="009B605A" w:rsidRPr="00830C6B">
        <w:rPr>
          <w:sz w:val="24"/>
          <w:lang w:eastAsia="x-none"/>
        </w:rPr>
        <w:t>ного обеспечения</w:t>
      </w:r>
      <w:r w:rsidRPr="00830C6B">
        <w:rPr>
          <w:sz w:val="24"/>
          <w:lang w:eastAsia="x-none"/>
        </w:rPr>
        <w:t xml:space="preserve"> и дистрибутивов должна сопровождаться передачей всех необходимых для сборки и запуска программ</w:t>
      </w:r>
      <w:r w:rsidR="009B605A" w:rsidRPr="00830C6B">
        <w:rPr>
          <w:sz w:val="24"/>
          <w:lang w:eastAsia="x-none"/>
        </w:rPr>
        <w:t>ного обеспечения</w:t>
      </w:r>
      <w:r w:rsidRPr="00830C6B">
        <w:rPr>
          <w:sz w:val="24"/>
          <w:lang w:eastAsia="x-none"/>
        </w:rPr>
        <w:t xml:space="preserve">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w:t>
      </w:r>
      <w:r w:rsidR="009B605A" w:rsidRPr="00830C6B">
        <w:rPr>
          <w:sz w:val="24"/>
          <w:lang w:eastAsia="x-none"/>
        </w:rPr>
        <w:t>ного обеспечения</w:t>
      </w:r>
      <w:r w:rsidRPr="00830C6B">
        <w:rPr>
          <w:sz w:val="24"/>
          <w:lang w:eastAsia="x-none"/>
        </w:rPr>
        <w:t>.</w:t>
      </w:r>
    </w:p>
    <w:p w14:paraId="243F2CB4" w14:textId="185D3963" w:rsidR="009B605A" w:rsidRPr="00830C6B" w:rsidRDefault="009B605A" w:rsidP="00830C6B">
      <w:pPr>
        <w:pStyle w:val="affff7"/>
        <w:spacing w:line="276" w:lineRule="auto"/>
        <w:rPr>
          <w:lang w:eastAsia="x-none"/>
        </w:rPr>
      </w:pPr>
      <w:r w:rsidRPr="00830C6B">
        <w:rPr>
          <w:sz w:val="24"/>
          <w:lang w:eastAsia="x-none"/>
        </w:rPr>
        <w:t>Для проведения компиляции, создания дистрибутива и установки (развертывания) разработанного программного обеспечения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разработанного в ходе выполнения работ программного обеспечения.</w:t>
      </w:r>
    </w:p>
    <w:p w14:paraId="3036B24F" w14:textId="39AE829B" w:rsidR="009B605A" w:rsidRPr="0044150B" w:rsidRDefault="009B605A" w:rsidP="008D3294">
      <w:pPr>
        <w:pStyle w:val="affff7"/>
        <w:spacing w:line="276" w:lineRule="auto"/>
        <w:rPr>
          <w:sz w:val="24"/>
        </w:rPr>
      </w:pPr>
      <w:r w:rsidRPr="00830C6B">
        <w:rPr>
          <w:sz w:val="24"/>
          <w:lang w:eastAsia="x-none"/>
        </w:rPr>
        <w:t xml:space="preserve">В случае использования для проведения компиляции, создания дистрибутива и установки (развертывания) разработанного программного обеспечения компиляторов, интерпретаторов и иного программного обеспечения, права на использование, копирование и модификацию которых принадлежат третьим лицам, Исполнитель за свой счет передает Заказчику дистрибутивы и права на использование таких компиляторов, интерпретаторов и иного программного обеспечения. </w:t>
      </w:r>
    </w:p>
    <w:p w14:paraId="6793CB39" w14:textId="4EF7C5C1" w:rsidR="003B7FAF" w:rsidRPr="004534A4" w:rsidRDefault="003B7FAF" w:rsidP="006B5E7F">
      <w:pPr>
        <w:pStyle w:val="affff7"/>
        <w:spacing w:line="276" w:lineRule="auto"/>
        <w:rPr>
          <w:sz w:val="24"/>
          <w:lang w:eastAsia="x-none"/>
        </w:rPr>
      </w:pPr>
      <w:r w:rsidRPr="004534A4">
        <w:rPr>
          <w:rFonts w:hint="eastAsia"/>
        </w:rPr>
        <w:br w:type="page"/>
      </w:r>
    </w:p>
    <w:p w14:paraId="087ADBFA" w14:textId="5F129966" w:rsidR="008346CE" w:rsidRPr="004534A4" w:rsidRDefault="008346CE">
      <w:pPr>
        <w:pStyle w:val="1ff1"/>
        <w:rPr>
          <w:color w:val="auto"/>
          <w:sz w:val="28"/>
          <w:szCs w:val="28"/>
        </w:rPr>
      </w:pPr>
      <w:bookmarkStart w:id="698" w:name="_Toc241838089"/>
      <w:r w:rsidRPr="004534A4">
        <w:rPr>
          <w:color w:val="auto"/>
          <w:sz w:val="28"/>
          <w:szCs w:val="28"/>
        </w:rPr>
        <w:t>Требования к документ</w:t>
      </w:r>
      <w:bookmarkEnd w:id="695"/>
      <w:r w:rsidR="005F7E66" w:rsidRPr="004534A4">
        <w:rPr>
          <w:color w:val="auto"/>
          <w:sz w:val="28"/>
          <w:szCs w:val="28"/>
        </w:rPr>
        <w:t>ации</w:t>
      </w:r>
      <w:bookmarkEnd w:id="698"/>
    </w:p>
    <w:p w14:paraId="65D9045B" w14:textId="311AB8B3" w:rsidR="005521D5" w:rsidRPr="005521D5" w:rsidRDefault="002B3FAE" w:rsidP="00B05D83">
      <w:pPr>
        <w:pStyle w:val="aff4"/>
        <w:spacing w:before="0" w:beforeAutospacing="0" w:after="0" w:afterAutospacing="0" w:line="276" w:lineRule="auto"/>
        <w:ind w:firstLine="540"/>
        <w:rPr>
          <w:rFonts w:ascii="Times New Roman" w:hAnsi="Times New Roman"/>
          <w:sz w:val="24"/>
          <w:szCs w:val="24"/>
        </w:rPr>
      </w:pPr>
      <w:r w:rsidRPr="005521D5">
        <w:rPr>
          <w:rFonts w:ascii="Times New Roman" w:hAnsi="Times New Roman"/>
          <w:sz w:val="24"/>
          <w:szCs w:val="24"/>
        </w:rPr>
        <w:t>Д</w:t>
      </w:r>
      <w:r w:rsidR="008346CE" w:rsidRPr="005521D5">
        <w:rPr>
          <w:rFonts w:ascii="Times New Roman" w:hAnsi="Times New Roman"/>
          <w:sz w:val="24"/>
          <w:szCs w:val="24"/>
        </w:rPr>
        <w:t xml:space="preserve">окументация на </w:t>
      </w:r>
      <w:r w:rsidR="00184C21">
        <w:rPr>
          <w:rFonts w:ascii="Times New Roman" w:hAnsi="Times New Roman"/>
          <w:sz w:val="24"/>
          <w:szCs w:val="24"/>
        </w:rPr>
        <w:t xml:space="preserve">Систему </w:t>
      </w:r>
      <w:r w:rsidR="008346CE" w:rsidRPr="005521D5">
        <w:rPr>
          <w:rFonts w:ascii="Times New Roman" w:hAnsi="Times New Roman"/>
          <w:sz w:val="24"/>
          <w:szCs w:val="24"/>
        </w:rPr>
        <w:t>(далее — документы</w:t>
      </w:r>
      <w:r w:rsidR="00FC1D78" w:rsidRPr="005521D5">
        <w:rPr>
          <w:rFonts w:ascii="Times New Roman" w:hAnsi="Times New Roman"/>
          <w:sz w:val="24"/>
          <w:szCs w:val="24"/>
        </w:rPr>
        <w:t>, документация</w:t>
      </w:r>
      <w:r w:rsidR="008346CE" w:rsidRPr="005521D5">
        <w:rPr>
          <w:rFonts w:ascii="Times New Roman" w:hAnsi="Times New Roman"/>
          <w:sz w:val="24"/>
          <w:szCs w:val="24"/>
        </w:rPr>
        <w:t>) должна быть разработана в соответствии с требованиями, указанными в настоящем разделе</w:t>
      </w:r>
      <w:r w:rsidR="005521D5" w:rsidRPr="005521D5">
        <w:rPr>
          <w:rFonts w:ascii="Times New Roman" w:hAnsi="Times New Roman"/>
          <w:sz w:val="24"/>
          <w:szCs w:val="24"/>
        </w:rPr>
        <w:t>.</w:t>
      </w:r>
    </w:p>
    <w:p w14:paraId="643C3AAA" w14:textId="344D403C" w:rsidR="00A325E8" w:rsidRPr="004534A4" w:rsidRDefault="00A325E8" w:rsidP="002F4598">
      <w:pPr>
        <w:pStyle w:val="B3f4"/>
        <w:rPr>
          <w:szCs w:val="24"/>
        </w:rPr>
      </w:pPr>
      <w:r w:rsidRPr="004534A4">
        <w:rPr>
          <w:szCs w:val="24"/>
        </w:rPr>
        <w:t xml:space="preserve">Исполнитель должен разработать следующие </w:t>
      </w:r>
      <w:r w:rsidR="00174944" w:rsidRPr="004534A4">
        <w:rPr>
          <w:szCs w:val="24"/>
        </w:rPr>
        <w:t xml:space="preserve">программные </w:t>
      </w:r>
      <w:r w:rsidRPr="004534A4">
        <w:rPr>
          <w:szCs w:val="24"/>
        </w:rPr>
        <w:t>документы:</w:t>
      </w:r>
    </w:p>
    <w:p w14:paraId="1965CAC2" w14:textId="04A696FD" w:rsidR="00A325E8" w:rsidRPr="004534A4" w:rsidRDefault="00A325E8" w:rsidP="002F4598">
      <w:pPr>
        <w:pStyle w:val="B3"/>
        <w:numPr>
          <w:ilvl w:val="0"/>
          <w:numId w:val="96"/>
        </w:numPr>
        <w:rPr>
          <w:szCs w:val="24"/>
        </w:rPr>
      </w:pPr>
      <w:r w:rsidRPr="004534A4">
        <w:rPr>
          <w:szCs w:val="24"/>
        </w:rPr>
        <w:t>Программные документы стадии разработки «Технический проект»</w:t>
      </w:r>
      <w:r w:rsidR="00B740D2" w:rsidRPr="004534A4">
        <w:rPr>
          <w:szCs w:val="24"/>
        </w:rPr>
        <w:t xml:space="preserve"> (техническая документация)</w:t>
      </w:r>
      <w:r w:rsidRPr="004534A4">
        <w:rPr>
          <w:szCs w:val="24"/>
        </w:rPr>
        <w:t>:</w:t>
      </w:r>
    </w:p>
    <w:p w14:paraId="7CBA4A01" w14:textId="5592447A" w:rsidR="00A325E8" w:rsidRPr="00CD4B03" w:rsidRDefault="00A325E8" w:rsidP="002F4598">
      <w:pPr>
        <w:pStyle w:val="B3"/>
        <w:numPr>
          <w:ilvl w:val="0"/>
          <w:numId w:val="96"/>
        </w:numPr>
        <w:ind w:left="1418"/>
        <w:rPr>
          <w:szCs w:val="24"/>
        </w:rPr>
      </w:pPr>
      <w:r w:rsidRPr="00CD4B03">
        <w:rPr>
          <w:szCs w:val="24"/>
        </w:rPr>
        <w:t>Технический проект. Пояснительная записка;</w:t>
      </w:r>
    </w:p>
    <w:p w14:paraId="4502BAE2" w14:textId="55C13AEB" w:rsidR="00A325E8" w:rsidRPr="004534A4" w:rsidRDefault="00A325E8" w:rsidP="002F4598">
      <w:pPr>
        <w:pStyle w:val="B3"/>
        <w:numPr>
          <w:ilvl w:val="0"/>
          <w:numId w:val="96"/>
        </w:numPr>
        <w:rPr>
          <w:szCs w:val="24"/>
        </w:rPr>
      </w:pPr>
      <w:r w:rsidRPr="004534A4">
        <w:rPr>
          <w:szCs w:val="24"/>
        </w:rPr>
        <w:t>Программные документы стадии разработки «Рабочий проект»</w:t>
      </w:r>
      <w:r w:rsidR="00B740D2" w:rsidRPr="004534A4">
        <w:rPr>
          <w:szCs w:val="24"/>
        </w:rPr>
        <w:t xml:space="preserve"> (рабочая документация)</w:t>
      </w:r>
      <w:r w:rsidRPr="004534A4">
        <w:rPr>
          <w:szCs w:val="24"/>
        </w:rPr>
        <w:t>:</w:t>
      </w:r>
    </w:p>
    <w:p w14:paraId="0D5CD0CB" w14:textId="7CA3080A" w:rsidR="00A325E8" w:rsidRPr="004534A4" w:rsidRDefault="00A325E8" w:rsidP="002F4598">
      <w:pPr>
        <w:pStyle w:val="B3"/>
        <w:numPr>
          <w:ilvl w:val="0"/>
          <w:numId w:val="96"/>
        </w:numPr>
        <w:ind w:left="1418"/>
        <w:rPr>
          <w:szCs w:val="24"/>
        </w:rPr>
      </w:pPr>
      <w:r w:rsidRPr="004534A4">
        <w:rPr>
          <w:szCs w:val="24"/>
        </w:rPr>
        <w:t>Спецификация;</w:t>
      </w:r>
    </w:p>
    <w:p w14:paraId="14A9254B" w14:textId="2AD6885E" w:rsidR="00A325E8" w:rsidRPr="004534A4" w:rsidRDefault="00A325E8" w:rsidP="002F4598">
      <w:pPr>
        <w:pStyle w:val="B3"/>
        <w:numPr>
          <w:ilvl w:val="0"/>
          <w:numId w:val="96"/>
        </w:numPr>
        <w:ind w:left="1418"/>
        <w:rPr>
          <w:szCs w:val="24"/>
        </w:rPr>
      </w:pPr>
      <w:r w:rsidRPr="004534A4">
        <w:rPr>
          <w:szCs w:val="24"/>
        </w:rPr>
        <w:t>Текст программы</w:t>
      </w:r>
      <w:r w:rsidR="005F22F8">
        <w:rPr>
          <w:szCs w:val="24"/>
        </w:rPr>
        <w:t>;</w:t>
      </w:r>
    </w:p>
    <w:p w14:paraId="381A9F88" w14:textId="48B29D37" w:rsidR="00A325E8" w:rsidRPr="004534A4" w:rsidRDefault="00A325E8" w:rsidP="002F4598">
      <w:pPr>
        <w:pStyle w:val="B3"/>
        <w:numPr>
          <w:ilvl w:val="0"/>
          <w:numId w:val="96"/>
        </w:numPr>
        <w:ind w:left="1418"/>
        <w:rPr>
          <w:szCs w:val="24"/>
        </w:rPr>
      </w:pPr>
      <w:r w:rsidRPr="004534A4">
        <w:rPr>
          <w:szCs w:val="24"/>
        </w:rPr>
        <w:t>Ведомость эксплуатационных документов;</w:t>
      </w:r>
    </w:p>
    <w:p w14:paraId="7066EA03" w14:textId="0746155C" w:rsidR="00A325E8" w:rsidRPr="004534A4" w:rsidRDefault="00A325E8" w:rsidP="002F4598">
      <w:pPr>
        <w:pStyle w:val="B3"/>
        <w:numPr>
          <w:ilvl w:val="0"/>
          <w:numId w:val="96"/>
        </w:numPr>
        <w:ind w:left="1418"/>
        <w:rPr>
          <w:szCs w:val="24"/>
        </w:rPr>
      </w:pPr>
      <w:r w:rsidRPr="004534A4">
        <w:rPr>
          <w:szCs w:val="24"/>
        </w:rPr>
        <w:t>Формуляр;</w:t>
      </w:r>
    </w:p>
    <w:p w14:paraId="372C6B7A" w14:textId="26AE1DC0" w:rsidR="00A325E8" w:rsidRPr="004534A4" w:rsidRDefault="00A325E8" w:rsidP="00232727">
      <w:pPr>
        <w:pStyle w:val="B3"/>
        <w:numPr>
          <w:ilvl w:val="0"/>
          <w:numId w:val="96"/>
        </w:numPr>
        <w:ind w:left="1418"/>
        <w:rPr>
          <w:szCs w:val="24"/>
        </w:rPr>
      </w:pPr>
      <w:r w:rsidRPr="004534A4">
        <w:rPr>
          <w:szCs w:val="24"/>
        </w:rPr>
        <w:t>Руководство системного программиста;</w:t>
      </w:r>
    </w:p>
    <w:p w14:paraId="3E2400DC" w14:textId="00B8127D" w:rsidR="00A325E8" w:rsidRPr="004534A4" w:rsidRDefault="00A325E8" w:rsidP="00232727">
      <w:pPr>
        <w:pStyle w:val="B3"/>
        <w:numPr>
          <w:ilvl w:val="0"/>
          <w:numId w:val="96"/>
        </w:numPr>
        <w:ind w:left="1418"/>
        <w:rPr>
          <w:szCs w:val="24"/>
        </w:rPr>
      </w:pPr>
      <w:r w:rsidRPr="004534A4">
        <w:rPr>
          <w:szCs w:val="24"/>
        </w:rPr>
        <w:t>Руководство программиста;</w:t>
      </w:r>
    </w:p>
    <w:p w14:paraId="0641D416" w14:textId="30AA00AE" w:rsidR="00A325E8" w:rsidRPr="004534A4" w:rsidRDefault="00A325E8" w:rsidP="00232727">
      <w:pPr>
        <w:pStyle w:val="B3"/>
        <w:numPr>
          <w:ilvl w:val="0"/>
          <w:numId w:val="96"/>
        </w:numPr>
        <w:ind w:left="1418"/>
        <w:rPr>
          <w:szCs w:val="24"/>
        </w:rPr>
      </w:pPr>
      <w:r w:rsidRPr="004534A4">
        <w:rPr>
          <w:szCs w:val="24"/>
        </w:rPr>
        <w:t>Руководство оператора;</w:t>
      </w:r>
    </w:p>
    <w:p w14:paraId="75009E3B" w14:textId="01C62B6C" w:rsidR="00A325E8" w:rsidRPr="004534A4" w:rsidRDefault="00A325E8" w:rsidP="00232727">
      <w:pPr>
        <w:pStyle w:val="B3"/>
        <w:numPr>
          <w:ilvl w:val="0"/>
          <w:numId w:val="96"/>
        </w:numPr>
        <w:ind w:left="1418"/>
        <w:rPr>
          <w:szCs w:val="24"/>
        </w:rPr>
      </w:pPr>
      <w:r w:rsidRPr="004534A4">
        <w:rPr>
          <w:szCs w:val="24"/>
        </w:rPr>
        <w:t>Описание языка;</w:t>
      </w:r>
    </w:p>
    <w:p w14:paraId="26721381" w14:textId="04E8E0B1" w:rsidR="00A325E8" w:rsidRPr="004534A4" w:rsidRDefault="00A325E8" w:rsidP="00232727">
      <w:pPr>
        <w:pStyle w:val="B3"/>
        <w:numPr>
          <w:ilvl w:val="0"/>
          <w:numId w:val="96"/>
        </w:numPr>
        <w:ind w:left="1418"/>
        <w:rPr>
          <w:szCs w:val="24"/>
        </w:rPr>
      </w:pPr>
      <w:r w:rsidRPr="004534A4">
        <w:rPr>
          <w:szCs w:val="24"/>
        </w:rPr>
        <w:t>Руководство по техническому обслуживанию.</w:t>
      </w:r>
    </w:p>
    <w:p w14:paraId="1408938D" w14:textId="75A3709C" w:rsidR="003C4003" w:rsidRPr="004534A4" w:rsidRDefault="003C4003" w:rsidP="00065ABD">
      <w:pPr>
        <w:pStyle w:val="B3f4"/>
        <w:rPr>
          <w:szCs w:val="24"/>
        </w:rPr>
      </w:pPr>
      <w:r w:rsidRPr="004534A4">
        <w:rPr>
          <w:szCs w:val="24"/>
        </w:rPr>
        <w:t xml:space="preserve">Программные документы на информационные системы Росприроднадзора должны разрабатываться с учетом положений ГОСТ 19 серии: </w:t>
      </w:r>
    </w:p>
    <w:p w14:paraId="2C3B63CA" w14:textId="11ED9408" w:rsidR="003C4003" w:rsidRPr="004534A4" w:rsidRDefault="003C4003" w:rsidP="00232727">
      <w:pPr>
        <w:pStyle w:val="B3"/>
        <w:numPr>
          <w:ilvl w:val="0"/>
          <w:numId w:val="97"/>
        </w:numPr>
        <w:rPr>
          <w:szCs w:val="24"/>
        </w:rPr>
      </w:pPr>
      <w:r w:rsidRPr="004534A4">
        <w:rPr>
          <w:szCs w:val="24"/>
        </w:rPr>
        <w:t>ГОСТ 19.001-77 Общие положения;</w:t>
      </w:r>
    </w:p>
    <w:p w14:paraId="212B0F7E" w14:textId="2C42478A" w:rsidR="003C4003" w:rsidRPr="004534A4" w:rsidRDefault="003C4003" w:rsidP="00232727">
      <w:pPr>
        <w:pStyle w:val="B3"/>
        <w:numPr>
          <w:ilvl w:val="0"/>
          <w:numId w:val="97"/>
        </w:numPr>
        <w:rPr>
          <w:szCs w:val="24"/>
        </w:rPr>
      </w:pPr>
      <w:r w:rsidRPr="004534A4">
        <w:rPr>
          <w:szCs w:val="24"/>
        </w:rPr>
        <w:t>ГОСТ 19.101-</w:t>
      </w:r>
      <w:r w:rsidR="0052768E" w:rsidRPr="005521D5">
        <w:rPr>
          <w:szCs w:val="24"/>
        </w:rPr>
        <w:t>2024</w:t>
      </w:r>
      <w:r w:rsidRPr="004534A4">
        <w:rPr>
          <w:szCs w:val="24"/>
        </w:rPr>
        <w:t xml:space="preserve"> Виды программ и программных документов;</w:t>
      </w:r>
    </w:p>
    <w:p w14:paraId="2EF9299C" w14:textId="64F3E4F4" w:rsidR="003C4003" w:rsidRPr="004534A4" w:rsidRDefault="003C4003" w:rsidP="00232727">
      <w:pPr>
        <w:pStyle w:val="B3"/>
        <w:numPr>
          <w:ilvl w:val="0"/>
          <w:numId w:val="97"/>
        </w:numPr>
        <w:rPr>
          <w:szCs w:val="24"/>
        </w:rPr>
      </w:pPr>
      <w:r w:rsidRPr="004534A4">
        <w:rPr>
          <w:szCs w:val="24"/>
        </w:rPr>
        <w:t>ГОСТ 19.103-77 Обозначение программ и программных документов;</w:t>
      </w:r>
    </w:p>
    <w:p w14:paraId="3FF4A27E" w14:textId="7BA34D3D" w:rsidR="003C4003" w:rsidRPr="004534A4" w:rsidRDefault="003C4003" w:rsidP="00232727">
      <w:pPr>
        <w:pStyle w:val="B3"/>
        <w:numPr>
          <w:ilvl w:val="0"/>
          <w:numId w:val="97"/>
        </w:numPr>
        <w:rPr>
          <w:szCs w:val="24"/>
        </w:rPr>
      </w:pPr>
      <w:r w:rsidRPr="004534A4">
        <w:rPr>
          <w:szCs w:val="24"/>
        </w:rPr>
        <w:t>ГОСТ 19 105-78 Общие требования к программным документам;</w:t>
      </w:r>
    </w:p>
    <w:p w14:paraId="270A8B20" w14:textId="42D70CE1" w:rsidR="003C4003" w:rsidRPr="004534A4" w:rsidRDefault="003C4003" w:rsidP="00232727">
      <w:pPr>
        <w:pStyle w:val="B3"/>
        <w:numPr>
          <w:ilvl w:val="0"/>
          <w:numId w:val="97"/>
        </w:numPr>
        <w:rPr>
          <w:szCs w:val="24"/>
        </w:rPr>
      </w:pPr>
      <w:r w:rsidRPr="004534A4">
        <w:rPr>
          <w:szCs w:val="24"/>
        </w:rPr>
        <w:t>ГОСТ 19.106-78 Требования к программным документам, выполненным печатным способом;</w:t>
      </w:r>
    </w:p>
    <w:p w14:paraId="303A0574" w14:textId="4F15E6FC" w:rsidR="003C4003" w:rsidRPr="004534A4" w:rsidRDefault="003C4003" w:rsidP="00232727">
      <w:pPr>
        <w:pStyle w:val="B3"/>
        <w:numPr>
          <w:ilvl w:val="0"/>
          <w:numId w:val="97"/>
        </w:numPr>
        <w:rPr>
          <w:szCs w:val="24"/>
        </w:rPr>
      </w:pPr>
      <w:r w:rsidRPr="004534A4">
        <w:rPr>
          <w:szCs w:val="24"/>
        </w:rPr>
        <w:t>ГОСТ 19.202-78 Спецификация. Требования к содержанию и оформлению;</w:t>
      </w:r>
    </w:p>
    <w:p w14:paraId="3CEFF348" w14:textId="164B23D2" w:rsidR="003C4003" w:rsidRPr="004534A4" w:rsidRDefault="003C4003" w:rsidP="00232727">
      <w:pPr>
        <w:pStyle w:val="B3"/>
        <w:numPr>
          <w:ilvl w:val="0"/>
          <w:numId w:val="97"/>
        </w:numPr>
        <w:rPr>
          <w:szCs w:val="24"/>
        </w:rPr>
      </w:pPr>
      <w:r w:rsidRPr="004534A4">
        <w:rPr>
          <w:szCs w:val="24"/>
        </w:rPr>
        <w:t>ГОСТ 19.301-79 Программа и методика испытаний. Требования к содержанию и оформлению;</w:t>
      </w:r>
    </w:p>
    <w:p w14:paraId="5C54D736" w14:textId="5BA9F3B2" w:rsidR="003C4003" w:rsidRPr="004534A4" w:rsidRDefault="003C4003" w:rsidP="00232727">
      <w:pPr>
        <w:pStyle w:val="B3"/>
        <w:numPr>
          <w:ilvl w:val="0"/>
          <w:numId w:val="97"/>
        </w:numPr>
        <w:rPr>
          <w:szCs w:val="24"/>
        </w:rPr>
      </w:pPr>
      <w:r w:rsidRPr="004534A4">
        <w:rPr>
          <w:szCs w:val="24"/>
        </w:rPr>
        <w:t>ГОСТ 19.401-78 Текст программы. Требования к содержанию и оформлению;</w:t>
      </w:r>
    </w:p>
    <w:p w14:paraId="3DD12C73" w14:textId="21F6EDA6" w:rsidR="003C4003" w:rsidRPr="004534A4" w:rsidRDefault="003C4003" w:rsidP="00232727">
      <w:pPr>
        <w:pStyle w:val="B3"/>
        <w:numPr>
          <w:ilvl w:val="0"/>
          <w:numId w:val="97"/>
        </w:numPr>
        <w:rPr>
          <w:szCs w:val="24"/>
        </w:rPr>
      </w:pPr>
      <w:r w:rsidRPr="004534A4">
        <w:rPr>
          <w:szCs w:val="24"/>
        </w:rPr>
        <w:t>ГОСТ 19.402-78 Описание программы. Требования к содержанию и оформлению;</w:t>
      </w:r>
    </w:p>
    <w:p w14:paraId="38E7550D" w14:textId="5A929741" w:rsidR="003C4003" w:rsidRPr="004534A4" w:rsidRDefault="003C4003" w:rsidP="00232727">
      <w:pPr>
        <w:pStyle w:val="B3"/>
        <w:numPr>
          <w:ilvl w:val="0"/>
          <w:numId w:val="97"/>
        </w:numPr>
        <w:rPr>
          <w:szCs w:val="24"/>
        </w:rPr>
      </w:pPr>
      <w:r w:rsidRPr="004534A4">
        <w:rPr>
          <w:szCs w:val="24"/>
        </w:rPr>
        <w:t>ГОСТ 19.404-79 Пояснительная записка. Требования к содержанию и оформлению;</w:t>
      </w:r>
    </w:p>
    <w:p w14:paraId="1DB6A878" w14:textId="44C16E1B" w:rsidR="003C4003" w:rsidRPr="004534A4" w:rsidRDefault="003C4003" w:rsidP="00232727">
      <w:pPr>
        <w:pStyle w:val="B3"/>
        <w:numPr>
          <w:ilvl w:val="0"/>
          <w:numId w:val="97"/>
        </w:numPr>
        <w:rPr>
          <w:szCs w:val="24"/>
        </w:rPr>
      </w:pPr>
      <w:r w:rsidRPr="004534A4">
        <w:rPr>
          <w:szCs w:val="24"/>
        </w:rPr>
        <w:t>ГОСТ 19.501-78 Формуляр. Требования к содержанию и оформлению;</w:t>
      </w:r>
    </w:p>
    <w:p w14:paraId="0369C7C8" w14:textId="4BA9E550" w:rsidR="003C4003" w:rsidRPr="004534A4" w:rsidRDefault="003C4003" w:rsidP="00232727">
      <w:pPr>
        <w:pStyle w:val="B3"/>
        <w:numPr>
          <w:ilvl w:val="0"/>
          <w:numId w:val="97"/>
        </w:numPr>
        <w:rPr>
          <w:szCs w:val="24"/>
        </w:rPr>
      </w:pPr>
      <w:r w:rsidRPr="004534A4">
        <w:rPr>
          <w:szCs w:val="24"/>
        </w:rPr>
        <w:t>ГОСТ 19.502-78 Описание применения. Требования к содержанию и оформлению;</w:t>
      </w:r>
    </w:p>
    <w:p w14:paraId="0C220260" w14:textId="4FCF104B" w:rsidR="003C4003" w:rsidRPr="004534A4" w:rsidRDefault="003C4003" w:rsidP="00232727">
      <w:pPr>
        <w:pStyle w:val="B3"/>
        <w:numPr>
          <w:ilvl w:val="0"/>
          <w:numId w:val="97"/>
        </w:numPr>
        <w:rPr>
          <w:szCs w:val="24"/>
        </w:rPr>
      </w:pPr>
      <w:r w:rsidRPr="004534A4">
        <w:rPr>
          <w:szCs w:val="24"/>
        </w:rPr>
        <w:t>ГОСТ 19.503-79 Руководство системного программиста. Требования к содержанию и оформлению;</w:t>
      </w:r>
    </w:p>
    <w:p w14:paraId="0FC1D1A1" w14:textId="55B0EC1B" w:rsidR="003C4003" w:rsidRPr="004534A4" w:rsidRDefault="003C4003" w:rsidP="00232727">
      <w:pPr>
        <w:pStyle w:val="B3"/>
        <w:numPr>
          <w:ilvl w:val="0"/>
          <w:numId w:val="97"/>
        </w:numPr>
        <w:rPr>
          <w:szCs w:val="24"/>
        </w:rPr>
      </w:pPr>
      <w:r w:rsidRPr="004534A4">
        <w:rPr>
          <w:szCs w:val="24"/>
        </w:rPr>
        <w:t>ГОСТ 19.504-79 Руководство программиста. Требования к содержанию и оформлению;</w:t>
      </w:r>
    </w:p>
    <w:p w14:paraId="1993BC2C" w14:textId="7F5E9FFF" w:rsidR="003C4003" w:rsidRPr="004534A4" w:rsidRDefault="003C4003" w:rsidP="00232727">
      <w:pPr>
        <w:pStyle w:val="B3"/>
        <w:numPr>
          <w:ilvl w:val="0"/>
          <w:numId w:val="97"/>
        </w:numPr>
        <w:rPr>
          <w:szCs w:val="24"/>
        </w:rPr>
      </w:pPr>
      <w:r w:rsidRPr="004534A4">
        <w:rPr>
          <w:szCs w:val="24"/>
        </w:rPr>
        <w:t>ГОСТ 19.505-79 Руководство оператора. Требования к содержанию и оформлению;</w:t>
      </w:r>
    </w:p>
    <w:p w14:paraId="53A69DAE" w14:textId="6C2CF1D2" w:rsidR="003C4003" w:rsidRPr="004534A4" w:rsidRDefault="003C4003" w:rsidP="00232727">
      <w:pPr>
        <w:pStyle w:val="B3"/>
        <w:numPr>
          <w:ilvl w:val="0"/>
          <w:numId w:val="97"/>
        </w:numPr>
        <w:rPr>
          <w:szCs w:val="24"/>
        </w:rPr>
      </w:pPr>
      <w:r w:rsidRPr="004534A4">
        <w:rPr>
          <w:szCs w:val="24"/>
        </w:rPr>
        <w:t>ГОСТ 19.506-79 Описание языка. Требования к содержанию и оформлению;</w:t>
      </w:r>
    </w:p>
    <w:p w14:paraId="39FBF0CE" w14:textId="1345EC9E" w:rsidR="003C4003" w:rsidRPr="004534A4" w:rsidRDefault="003C4003" w:rsidP="00232727">
      <w:pPr>
        <w:pStyle w:val="B3"/>
        <w:numPr>
          <w:ilvl w:val="0"/>
          <w:numId w:val="97"/>
        </w:numPr>
        <w:rPr>
          <w:szCs w:val="24"/>
        </w:rPr>
      </w:pPr>
      <w:r w:rsidRPr="004534A4">
        <w:rPr>
          <w:szCs w:val="24"/>
        </w:rPr>
        <w:t>ГОСТ 19.507-79 Ведомость эксплуатационных документов;</w:t>
      </w:r>
    </w:p>
    <w:p w14:paraId="1151EB73" w14:textId="15FC01DC" w:rsidR="003C4003" w:rsidRPr="004534A4" w:rsidRDefault="003C4003" w:rsidP="00232727">
      <w:pPr>
        <w:pStyle w:val="B3"/>
        <w:numPr>
          <w:ilvl w:val="0"/>
          <w:numId w:val="97"/>
        </w:numPr>
        <w:rPr>
          <w:szCs w:val="24"/>
        </w:rPr>
      </w:pPr>
      <w:r w:rsidRPr="004534A4">
        <w:rPr>
          <w:szCs w:val="24"/>
        </w:rPr>
        <w:t>ГОСТ 19.508-79 Руководство по техническому обслуживанию. Требования к содержанию и оформлению.</w:t>
      </w:r>
    </w:p>
    <w:p w14:paraId="0719AE95" w14:textId="692C8B9C" w:rsidR="00174944" w:rsidRPr="004534A4" w:rsidRDefault="00174944" w:rsidP="00065ABD">
      <w:pPr>
        <w:pStyle w:val="B3f4"/>
        <w:rPr>
          <w:szCs w:val="24"/>
        </w:rPr>
      </w:pPr>
    </w:p>
    <w:p w14:paraId="1FE1D441" w14:textId="4430269B" w:rsidR="007D6236" w:rsidRPr="004534A4" w:rsidRDefault="00B92D63" w:rsidP="00065ABD">
      <w:pPr>
        <w:pStyle w:val="B3f4"/>
        <w:rPr>
          <w:szCs w:val="24"/>
          <w:lang w:eastAsia="x-none"/>
        </w:rPr>
      </w:pPr>
      <w:r w:rsidRPr="004534A4">
        <w:rPr>
          <w:szCs w:val="24"/>
          <w:lang w:eastAsia="x-none"/>
        </w:rPr>
        <w:t xml:space="preserve">Программные документы </w:t>
      </w:r>
      <w:r w:rsidRPr="004534A4">
        <w:rPr>
          <w:szCs w:val="24"/>
        </w:rPr>
        <w:t xml:space="preserve">должны содержать описание функциональности в объеме настоящего </w:t>
      </w:r>
      <w:r w:rsidR="004D249F">
        <w:rPr>
          <w:szCs w:val="24"/>
        </w:rPr>
        <w:t>ТЗ</w:t>
      </w:r>
      <w:r w:rsidR="00CE3DB4">
        <w:rPr>
          <w:szCs w:val="24"/>
        </w:rPr>
        <w:t xml:space="preserve"> и ЧТЗ</w:t>
      </w:r>
      <w:r w:rsidRPr="004534A4">
        <w:rPr>
          <w:szCs w:val="24"/>
        </w:rPr>
        <w:t>.</w:t>
      </w:r>
      <w:r w:rsidR="007D6236" w:rsidRPr="004534A4">
        <w:rPr>
          <w:szCs w:val="24"/>
          <w:lang w:eastAsia="x-none"/>
        </w:rPr>
        <w:t xml:space="preserve"> Рабочая документация должна содержать сведения, достаточные для эксплуатации </w:t>
      </w:r>
      <w:r w:rsidR="00941B4D">
        <w:rPr>
          <w:szCs w:val="24"/>
          <w:lang w:eastAsia="x-none"/>
        </w:rPr>
        <w:t>Систем</w:t>
      </w:r>
      <w:r w:rsidR="00184C21">
        <w:rPr>
          <w:szCs w:val="24"/>
          <w:lang w:eastAsia="x-none"/>
        </w:rPr>
        <w:t>ы</w:t>
      </w:r>
      <w:r w:rsidR="007D6236" w:rsidRPr="004534A4">
        <w:rPr>
          <w:szCs w:val="24"/>
          <w:lang w:eastAsia="x-none"/>
        </w:rPr>
        <w:t xml:space="preserve">, в том числе исчерпывающее описание программного обеспечения, его установку, настройку, эксплуатацию и сопровождение. Документы «Руководство пользователя», «Руководство программиста» и другие документы, регламентирующие деятельность персонала </w:t>
      </w:r>
      <w:r w:rsidR="00941B4D">
        <w:rPr>
          <w:szCs w:val="24"/>
          <w:lang w:eastAsia="x-none"/>
        </w:rPr>
        <w:t>Систем</w:t>
      </w:r>
      <w:r w:rsidR="00184C21">
        <w:rPr>
          <w:szCs w:val="24"/>
          <w:lang w:eastAsia="x-none"/>
        </w:rPr>
        <w:t>ы</w:t>
      </w:r>
      <w:r w:rsidR="007D6236" w:rsidRPr="004534A4">
        <w:rPr>
          <w:szCs w:val="24"/>
          <w:lang w:eastAsia="x-none"/>
        </w:rPr>
        <w:t>, должны содержать описание выполнения операций (действий) персонала в технологическом процессе пользователей.</w:t>
      </w:r>
      <w:r w:rsidR="009D275A">
        <w:rPr>
          <w:szCs w:val="24"/>
          <w:lang w:eastAsia="x-none"/>
        </w:rPr>
        <w:t xml:space="preserve"> </w:t>
      </w:r>
    </w:p>
    <w:p w14:paraId="628AE011" w14:textId="269A497F" w:rsidR="00027E65" w:rsidRPr="004534A4" w:rsidRDefault="00027E65" w:rsidP="00065ABD">
      <w:pPr>
        <w:pStyle w:val="B3f4"/>
        <w:rPr>
          <w:szCs w:val="24"/>
          <w:lang w:eastAsia="x-none"/>
        </w:rPr>
      </w:pPr>
      <w:r w:rsidRPr="004534A4">
        <w:rPr>
          <w:bCs/>
          <w:iCs/>
          <w:szCs w:val="24"/>
          <w:lang w:eastAsia="x-none"/>
        </w:rPr>
        <w:t>Д</w:t>
      </w:r>
      <w:r w:rsidR="008346CE" w:rsidRPr="004534A4">
        <w:rPr>
          <w:bCs/>
          <w:iCs/>
          <w:szCs w:val="24"/>
          <w:lang w:eastAsia="x-none"/>
        </w:rPr>
        <w:t xml:space="preserve">окументация на </w:t>
      </w:r>
      <w:r w:rsidR="00941B4D">
        <w:rPr>
          <w:bCs/>
          <w:iCs/>
          <w:szCs w:val="24"/>
          <w:lang w:eastAsia="x-none"/>
        </w:rPr>
        <w:t>Систем</w:t>
      </w:r>
      <w:r w:rsidR="00184C21">
        <w:rPr>
          <w:bCs/>
          <w:iCs/>
          <w:szCs w:val="24"/>
          <w:lang w:eastAsia="x-none"/>
        </w:rPr>
        <w:t>у</w:t>
      </w:r>
      <w:r w:rsidR="008346CE" w:rsidRPr="004534A4">
        <w:rPr>
          <w:bCs/>
          <w:iCs/>
          <w:szCs w:val="24"/>
          <w:lang w:eastAsia="x-none"/>
        </w:rPr>
        <w:t xml:space="preserve"> предоставляется Заказчику в </w:t>
      </w:r>
      <w:r w:rsidR="00D67C32" w:rsidRPr="004534A4">
        <w:rPr>
          <w:bCs/>
          <w:iCs/>
          <w:szCs w:val="24"/>
          <w:lang w:eastAsia="x-none"/>
        </w:rPr>
        <w:t>2 (</w:t>
      </w:r>
      <w:r w:rsidR="008346CE" w:rsidRPr="004534A4">
        <w:rPr>
          <w:bCs/>
          <w:iCs/>
          <w:szCs w:val="24"/>
          <w:lang w:eastAsia="x-none"/>
        </w:rPr>
        <w:t>двух</w:t>
      </w:r>
      <w:r w:rsidR="00D67C32" w:rsidRPr="004534A4">
        <w:rPr>
          <w:bCs/>
          <w:iCs/>
          <w:szCs w:val="24"/>
          <w:lang w:eastAsia="x-none"/>
        </w:rPr>
        <w:t>)</w:t>
      </w:r>
      <w:r w:rsidR="008346CE" w:rsidRPr="004534A4">
        <w:rPr>
          <w:bCs/>
          <w:iCs/>
          <w:szCs w:val="24"/>
          <w:lang w:eastAsia="x-none"/>
        </w:rPr>
        <w:t xml:space="preserve"> экземплярах на бумажном носителе </w:t>
      </w:r>
      <w:r w:rsidR="00FF49E6">
        <w:rPr>
          <w:bCs/>
          <w:iCs/>
          <w:szCs w:val="24"/>
          <w:lang w:eastAsia="x-none"/>
        </w:rPr>
        <w:t xml:space="preserve">(один экземпляр после </w:t>
      </w:r>
      <w:r w:rsidR="00902C10">
        <w:rPr>
          <w:bCs/>
          <w:iCs/>
          <w:szCs w:val="24"/>
          <w:lang w:eastAsia="x-none"/>
        </w:rPr>
        <w:t xml:space="preserve">его утверждения/рассмотрения возвращается Исполнителю) </w:t>
      </w:r>
      <w:r w:rsidR="008346CE" w:rsidRPr="004534A4">
        <w:rPr>
          <w:bCs/>
          <w:iCs/>
          <w:szCs w:val="24"/>
          <w:lang w:eastAsia="x-none"/>
        </w:rPr>
        <w:t xml:space="preserve">и </w:t>
      </w:r>
      <w:r w:rsidR="00D67C32" w:rsidRPr="004534A4">
        <w:rPr>
          <w:szCs w:val="24"/>
        </w:rPr>
        <w:t xml:space="preserve">в 1 (одном) экземпляре в электронном виде на машинном носителе информации, не предусматривающем возможность перезаписи. </w:t>
      </w:r>
      <w:r w:rsidRPr="004534A4">
        <w:rPr>
          <w:bCs/>
          <w:iCs/>
          <w:szCs w:val="24"/>
          <w:lang w:eastAsia="x-none"/>
        </w:rPr>
        <w:t>По согласованию с Заказчиком допускается предоставление отдельных документов только в электронном виде на электронном носителе.</w:t>
      </w:r>
      <w:r w:rsidRPr="004534A4">
        <w:rPr>
          <w:szCs w:val="24"/>
          <w:lang w:eastAsia="x-none"/>
        </w:rPr>
        <w:t xml:space="preserve"> Документ «Текст программы» должен предоставляться только в электронном виде на электронном носителе.</w:t>
      </w:r>
    </w:p>
    <w:p w14:paraId="05EB28FA" w14:textId="4A028077" w:rsidR="00035058" w:rsidRPr="004534A4" w:rsidRDefault="00035058" w:rsidP="00065ABD">
      <w:pPr>
        <w:pStyle w:val="B3f4"/>
        <w:rPr>
          <w:szCs w:val="24"/>
        </w:rPr>
      </w:pPr>
      <w:r w:rsidRPr="004534A4">
        <w:rPr>
          <w:szCs w:val="24"/>
        </w:rPr>
        <w:t>Документ</w:t>
      </w:r>
      <w:r w:rsidR="00925CD6" w:rsidRPr="004534A4">
        <w:rPr>
          <w:szCs w:val="24"/>
        </w:rPr>
        <w:t>ация</w:t>
      </w:r>
      <w:r w:rsidRPr="004534A4">
        <w:rPr>
          <w:szCs w:val="24"/>
        </w:rPr>
        <w:t xml:space="preserve"> переда</w:t>
      </w:r>
      <w:r w:rsidR="00925CD6" w:rsidRPr="004534A4">
        <w:rPr>
          <w:szCs w:val="24"/>
        </w:rPr>
        <w:t>е</w:t>
      </w:r>
      <w:r w:rsidRPr="004534A4">
        <w:rPr>
          <w:szCs w:val="24"/>
        </w:rPr>
        <w:t>тся с сопроводительным письмом Исполнителя.</w:t>
      </w:r>
    </w:p>
    <w:p w14:paraId="0AB0C789" w14:textId="21A43083" w:rsidR="008643F1" w:rsidRPr="004534A4" w:rsidRDefault="00394D63" w:rsidP="00065ABD">
      <w:pPr>
        <w:pStyle w:val="B3f4"/>
        <w:rPr>
          <w:szCs w:val="24"/>
          <w:lang w:eastAsia="x-none"/>
        </w:rPr>
      </w:pPr>
      <w:r w:rsidRPr="004534A4">
        <w:rPr>
          <w:szCs w:val="24"/>
          <w:lang w:eastAsia="x-none"/>
        </w:rPr>
        <w:t>Д</w:t>
      </w:r>
      <w:r w:rsidR="008643F1" w:rsidRPr="004534A4">
        <w:rPr>
          <w:szCs w:val="24"/>
          <w:lang w:eastAsia="x-none"/>
        </w:rPr>
        <w:t>окументация, а также программ</w:t>
      </w:r>
      <w:r w:rsidR="00955887">
        <w:rPr>
          <w:szCs w:val="24"/>
          <w:lang w:eastAsia="x-none"/>
        </w:rPr>
        <w:t>а</w:t>
      </w:r>
      <w:r w:rsidR="008643F1" w:rsidRPr="004534A4">
        <w:rPr>
          <w:szCs w:val="24"/>
          <w:lang w:eastAsia="x-none"/>
        </w:rPr>
        <w:t xml:space="preserve"> для электронных вычислительных машин (включая тексты программ</w:t>
      </w:r>
      <w:r w:rsidR="00955887">
        <w:rPr>
          <w:szCs w:val="24"/>
          <w:lang w:eastAsia="x-none"/>
        </w:rPr>
        <w:t>ы</w:t>
      </w:r>
      <w:r w:rsidR="008643F1" w:rsidRPr="004534A4">
        <w:rPr>
          <w:szCs w:val="24"/>
          <w:lang w:eastAsia="x-none"/>
        </w:rPr>
        <w:t xml:space="preserve"> и дистрибутивы, клиентское программное обеспечение системы и использованное свободное программное обеспечение, сведения о программных интерфейсах, алгоритмы, электронные модели автоматизируемых процессов деятельности, архитектуры системы и базы данных сист</w:t>
      </w:r>
      <w:r w:rsidR="00AE2330" w:rsidRPr="004534A4">
        <w:rPr>
          <w:szCs w:val="24"/>
          <w:lang w:eastAsia="x-none"/>
        </w:rPr>
        <w:t xml:space="preserve">емы, </w:t>
      </w:r>
      <w:r w:rsidRPr="004534A4">
        <w:rPr>
          <w:szCs w:val="24"/>
          <w:lang w:eastAsia="x-none"/>
        </w:rPr>
        <w:t>полученные</w:t>
      </w:r>
      <w:r w:rsidR="00AE2330" w:rsidRPr="004534A4">
        <w:rPr>
          <w:szCs w:val="24"/>
          <w:lang w:eastAsia="x-none"/>
        </w:rPr>
        <w:t xml:space="preserve"> при развитии </w:t>
      </w:r>
      <w:r w:rsidR="00941B4D">
        <w:rPr>
          <w:szCs w:val="24"/>
          <w:lang w:eastAsia="x-none"/>
        </w:rPr>
        <w:t>Систем</w:t>
      </w:r>
      <w:r w:rsidR="00184C21">
        <w:rPr>
          <w:szCs w:val="24"/>
          <w:lang w:eastAsia="x-none"/>
        </w:rPr>
        <w:t>ы</w:t>
      </w:r>
      <w:r w:rsidR="008643F1" w:rsidRPr="004534A4">
        <w:rPr>
          <w:szCs w:val="24"/>
          <w:lang w:eastAsia="x-none"/>
        </w:rPr>
        <w:t xml:space="preserve">, подлежат размещению и публикации в национальном фонде алгоритмов и программ для электронных вычислительных машин </w:t>
      </w:r>
      <w:r w:rsidR="001728A7" w:rsidRPr="004534A4">
        <w:rPr>
          <w:szCs w:val="24"/>
          <w:lang w:eastAsia="x-none"/>
        </w:rPr>
        <w:t xml:space="preserve">(далее – НФАП) </w:t>
      </w:r>
      <w:r w:rsidR="008643F1" w:rsidRPr="004534A4">
        <w:rPr>
          <w:szCs w:val="24"/>
          <w:lang w:eastAsia="x-none"/>
        </w:rPr>
        <w:t xml:space="preserve">в соответствии с требованиями настоящего </w:t>
      </w:r>
      <w:r w:rsidR="004D249F">
        <w:rPr>
          <w:szCs w:val="24"/>
          <w:lang w:eastAsia="x-none"/>
        </w:rPr>
        <w:t>ТЗ</w:t>
      </w:r>
      <w:r w:rsidR="008643F1" w:rsidRPr="004534A4">
        <w:rPr>
          <w:szCs w:val="24"/>
          <w:lang w:eastAsia="x-none"/>
        </w:rPr>
        <w:t xml:space="preserve"> и требованиями, установленными Положением о национальном фонде алгоритмов и программ</w:t>
      </w:r>
      <w:r w:rsidR="00FC1D78" w:rsidRPr="004534A4">
        <w:rPr>
          <w:szCs w:val="24"/>
          <w:lang w:eastAsia="x-none"/>
        </w:rPr>
        <w:t>, утвержденным постановлением Правительства Российской Федерации от 30.01.2013 № 62 «О</w:t>
      </w:r>
      <w:r w:rsidR="001728A7" w:rsidRPr="004534A4">
        <w:rPr>
          <w:szCs w:val="24"/>
          <w:lang w:eastAsia="x-none"/>
        </w:rPr>
        <w:t> </w:t>
      </w:r>
      <w:r w:rsidR="00FC1D78" w:rsidRPr="004534A4">
        <w:rPr>
          <w:szCs w:val="24"/>
          <w:lang w:eastAsia="x-none"/>
        </w:rPr>
        <w:t>национальном фонде алгоритмов и программ для электронных вычислительных машин»</w:t>
      </w:r>
      <w:r w:rsidR="008643F1" w:rsidRPr="004534A4">
        <w:rPr>
          <w:szCs w:val="24"/>
          <w:lang w:eastAsia="x-none"/>
        </w:rPr>
        <w:t>.</w:t>
      </w:r>
      <w:r w:rsidRPr="004534A4">
        <w:rPr>
          <w:szCs w:val="24"/>
          <w:lang w:eastAsia="x-none"/>
        </w:rPr>
        <w:t xml:space="preserve"> Исполнитель должен </w:t>
      </w:r>
      <w:r w:rsidRPr="004534A4">
        <w:rPr>
          <w:szCs w:val="24"/>
        </w:rPr>
        <w:t>сформировать и передать Заказчику исходные коды, дистрибутив и комплект</w:t>
      </w:r>
      <w:r w:rsidR="00D92198" w:rsidRPr="004534A4">
        <w:rPr>
          <w:szCs w:val="24"/>
        </w:rPr>
        <w:t xml:space="preserve"> программных </w:t>
      </w:r>
      <w:r w:rsidRPr="004534A4">
        <w:rPr>
          <w:szCs w:val="24"/>
        </w:rPr>
        <w:t xml:space="preserve">документов </w:t>
      </w:r>
      <w:r w:rsidR="00D92198" w:rsidRPr="004534A4">
        <w:rPr>
          <w:szCs w:val="24"/>
        </w:rPr>
        <w:t xml:space="preserve">на </w:t>
      </w:r>
      <w:r w:rsidR="00955887">
        <w:rPr>
          <w:szCs w:val="24"/>
        </w:rPr>
        <w:t>Систему</w:t>
      </w:r>
      <w:r w:rsidR="00D92198" w:rsidRPr="004534A4">
        <w:rPr>
          <w:szCs w:val="24"/>
        </w:rPr>
        <w:t xml:space="preserve"> </w:t>
      </w:r>
      <w:r w:rsidRPr="004534A4">
        <w:rPr>
          <w:szCs w:val="24"/>
        </w:rPr>
        <w:t>для размещения в национальном фонде алгоритмов и программ</w:t>
      </w:r>
      <w:r w:rsidR="00D92198" w:rsidRPr="004534A4">
        <w:rPr>
          <w:szCs w:val="24"/>
        </w:rPr>
        <w:t>, при этом состав программных документов должен быть достаточным для размещения в НФАП.</w:t>
      </w:r>
    </w:p>
    <w:p w14:paraId="0CD3D417" w14:textId="4FA057C3" w:rsidR="003B7FAF" w:rsidRPr="004534A4" w:rsidRDefault="003B7FAF">
      <w:pPr>
        <w:rPr>
          <w:rFonts w:ascii="Times New Roman Полужирный" w:eastAsia="Arial Unicode MS" w:hAnsi="Times New Roman Полужирный"/>
          <w:b/>
          <w:bCs/>
          <w:caps/>
          <w:kern w:val="32"/>
          <w:sz w:val="32"/>
          <w:szCs w:val="32"/>
          <w:lang w:eastAsia="x-none"/>
        </w:rPr>
      </w:pPr>
      <w:bookmarkStart w:id="699" w:name="_Toc198737859"/>
      <w:bookmarkEnd w:id="699"/>
      <w:r w:rsidRPr="004534A4">
        <w:rPr>
          <w:rFonts w:hint="eastAsia"/>
        </w:rPr>
        <w:br w:type="page"/>
      </w:r>
    </w:p>
    <w:p w14:paraId="221389CF" w14:textId="29B897A5" w:rsidR="008346CE" w:rsidRPr="004534A4" w:rsidRDefault="008346CE">
      <w:pPr>
        <w:pStyle w:val="1ff1"/>
        <w:rPr>
          <w:rFonts w:ascii="Times New Roman" w:hAnsi="Times New Roman"/>
          <w:color w:val="auto"/>
          <w:sz w:val="28"/>
          <w:szCs w:val="28"/>
        </w:rPr>
      </w:pPr>
      <w:bookmarkStart w:id="700" w:name="_Toc198739929"/>
      <w:bookmarkStart w:id="701" w:name="_Toc241838090"/>
      <w:bookmarkStart w:id="702" w:name="_Toc95840416"/>
      <w:bookmarkEnd w:id="700"/>
      <w:r w:rsidRPr="004534A4">
        <w:rPr>
          <w:rFonts w:ascii="Times New Roman" w:hAnsi="Times New Roman"/>
          <w:color w:val="auto"/>
          <w:sz w:val="28"/>
          <w:szCs w:val="28"/>
        </w:rPr>
        <w:t>Требования к гарантии качества выполнения работ</w:t>
      </w:r>
      <w:bookmarkEnd w:id="701"/>
      <w:r w:rsidRPr="004534A4">
        <w:rPr>
          <w:rFonts w:ascii="Times New Roman" w:hAnsi="Times New Roman"/>
          <w:color w:val="auto"/>
          <w:sz w:val="28"/>
          <w:szCs w:val="28"/>
        </w:rPr>
        <w:t xml:space="preserve"> </w:t>
      </w:r>
      <w:bookmarkEnd w:id="702"/>
    </w:p>
    <w:p w14:paraId="629AA1DD" w14:textId="696DEC0B" w:rsidR="008346CE" w:rsidRPr="004534A4" w:rsidRDefault="008346CE" w:rsidP="00065ABD">
      <w:pPr>
        <w:pStyle w:val="B3f4"/>
        <w:rPr>
          <w:szCs w:val="24"/>
        </w:rPr>
      </w:pPr>
      <w:r w:rsidRPr="004534A4">
        <w:rPr>
          <w:szCs w:val="24"/>
        </w:rPr>
        <w:t xml:space="preserve">Гарантийный срок на результаты выполнения работ по </w:t>
      </w:r>
      <w:r w:rsidR="001055AF" w:rsidRPr="004534A4">
        <w:rPr>
          <w:szCs w:val="24"/>
        </w:rPr>
        <w:t xml:space="preserve">развитию </w:t>
      </w:r>
      <w:r w:rsidR="00941B4D">
        <w:rPr>
          <w:szCs w:val="24"/>
        </w:rPr>
        <w:t>Систем</w:t>
      </w:r>
      <w:r w:rsidR="00184C21">
        <w:rPr>
          <w:szCs w:val="24"/>
        </w:rPr>
        <w:t>ы</w:t>
      </w:r>
      <w:r w:rsidR="00AE2330" w:rsidRPr="004534A4">
        <w:rPr>
          <w:szCs w:val="24"/>
        </w:rPr>
        <w:t xml:space="preserve"> </w:t>
      </w:r>
      <w:r w:rsidR="001055AF" w:rsidRPr="004534A4">
        <w:rPr>
          <w:szCs w:val="24"/>
        </w:rPr>
        <w:t xml:space="preserve">в части </w:t>
      </w:r>
      <w:r w:rsidR="004B1C3D" w:rsidRPr="004534A4">
        <w:rPr>
          <w:szCs w:val="24"/>
        </w:rPr>
        <w:t>функционал</w:t>
      </w:r>
      <w:r w:rsidR="001055AF" w:rsidRPr="004534A4">
        <w:rPr>
          <w:szCs w:val="24"/>
        </w:rPr>
        <w:t xml:space="preserve">ьности, реализованной в соответствии с настоящим </w:t>
      </w:r>
      <w:r w:rsidR="00F90EF7">
        <w:rPr>
          <w:szCs w:val="24"/>
        </w:rPr>
        <w:t>ТЗ</w:t>
      </w:r>
      <w:r w:rsidR="001055AF" w:rsidRPr="004534A4">
        <w:rPr>
          <w:szCs w:val="24"/>
        </w:rPr>
        <w:t>,</w:t>
      </w:r>
      <w:r w:rsidRPr="004534A4">
        <w:rPr>
          <w:szCs w:val="24"/>
        </w:rPr>
        <w:t xml:space="preserve"> </w:t>
      </w:r>
      <w:r w:rsidR="00201C8B">
        <w:rPr>
          <w:szCs w:val="24"/>
        </w:rPr>
        <w:t xml:space="preserve">а также в части результатов работ по </w:t>
      </w:r>
      <w:r w:rsidR="00201C8B" w:rsidRPr="00201C8B">
        <w:rPr>
          <w:szCs w:val="24"/>
        </w:rPr>
        <w:t>защите информации</w:t>
      </w:r>
      <w:r w:rsidR="00201C8B">
        <w:rPr>
          <w:szCs w:val="24"/>
        </w:rPr>
        <w:t xml:space="preserve">, </w:t>
      </w:r>
      <w:r w:rsidRPr="004534A4">
        <w:rPr>
          <w:szCs w:val="24"/>
        </w:rPr>
        <w:t>составляет 12 (двенадцать) календарных месяцев с даты завершения работ по Контракту.</w:t>
      </w:r>
    </w:p>
    <w:p w14:paraId="5FF329EA" w14:textId="32E5D58D" w:rsidR="003B7FAF" w:rsidRPr="004534A4" w:rsidRDefault="008346CE" w:rsidP="00176DB7">
      <w:pPr>
        <w:pStyle w:val="B3f4"/>
        <w:rPr>
          <w:rFonts w:ascii="Times New Roman Полужирный" w:eastAsia="Arial Unicode MS" w:hAnsi="Times New Roman Полужирный"/>
          <w:b/>
          <w:bCs/>
          <w:caps/>
          <w:kern w:val="32"/>
          <w:sz w:val="32"/>
          <w:szCs w:val="32"/>
          <w:lang w:eastAsia="x-none"/>
        </w:rPr>
      </w:pPr>
      <w:r w:rsidRPr="0010206C">
        <w:rPr>
          <w:szCs w:val="24"/>
        </w:rPr>
        <w:t xml:space="preserve">Недостатки и ошибки в реализации, выявленные в период гарантийного обслуживания, должны быть устранены Исполнителем в рамках </w:t>
      </w:r>
      <w:r w:rsidR="001055AF" w:rsidRPr="0010206C">
        <w:rPr>
          <w:szCs w:val="24"/>
        </w:rPr>
        <w:t>внепланового</w:t>
      </w:r>
      <w:r w:rsidRPr="0010206C">
        <w:rPr>
          <w:szCs w:val="24"/>
        </w:rPr>
        <w:t xml:space="preserve"> экстренного обновления в случае, если обнаруженные ошибки препятствуют или ограничивают эксплуатацию </w:t>
      </w:r>
      <w:r w:rsidR="00672BA5" w:rsidRPr="00560963">
        <w:rPr>
          <w:szCs w:val="24"/>
        </w:rPr>
        <w:t>Системы</w:t>
      </w:r>
      <w:r w:rsidR="001055AF" w:rsidRPr="00560963">
        <w:rPr>
          <w:szCs w:val="24"/>
        </w:rPr>
        <w:t xml:space="preserve"> </w:t>
      </w:r>
      <w:r w:rsidRPr="00560963">
        <w:rPr>
          <w:szCs w:val="24"/>
        </w:rPr>
        <w:t>в штатном режиме.</w:t>
      </w:r>
      <w:r w:rsidRPr="004534A4">
        <w:t xml:space="preserve"> </w:t>
      </w:r>
      <w:bookmarkStart w:id="703" w:name="_Toc198737861"/>
      <w:bookmarkEnd w:id="703"/>
      <w:r w:rsidR="003B7FAF" w:rsidRPr="004534A4">
        <w:rPr>
          <w:rFonts w:hint="eastAsia"/>
        </w:rPr>
        <w:br w:type="page"/>
      </w:r>
    </w:p>
    <w:p w14:paraId="35681E5E" w14:textId="69C427EE" w:rsidR="009E4C62" w:rsidRPr="004534A4" w:rsidRDefault="009E4C62">
      <w:pPr>
        <w:pStyle w:val="1ff1"/>
        <w:rPr>
          <w:color w:val="auto"/>
          <w:sz w:val="28"/>
          <w:szCs w:val="28"/>
        </w:rPr>
      </w:pPr>
      <w:bookmarkStart w:id="704" w:name="_Toc198739931"/>
      <w:bookmarkStart w:id="705" w:name="_Toc241838091"/>
      <w:bookmarkEnd w:id="704"/>
      <w:r w:rsidRPr="004534A4">
        <w:rPr>
          <w:color w:val="auto"/>
          <w:sz w:val="28"/>
          <w:szCs w:val="28"/>
        </w:rPr>
        <w:t>Порядок контроля и приемки</w:t>
      </w:r>
      <w:bookmarkEnd w:id="645"/>
      <w:bookmarkEnd w:id="646"/>
      <w:bookmarkEnd w:id="647"/>
      <w:bookmarkEnd w:id="648"/>
      <w:bookmarkEnd w:id="649"/>
      <w:bookmarkEnd w:id="650"/>
      <w:r w:rsidR="006A1BD8" w:rsidRPr="004534A4">
        <w:rPr>
          <w:color w:val="auto"/>
          <w:sz w:val="28"/>
          <w:szCs w:val="28"/>
        </w:rPr>
        <w:t xml:space="preserve"> </w:t>
      </w:r>
      <w:r w:rsidR="00E26C6F" w:rsidRPr="004534A4">
        <w:rPr>
          <w:color w:val="auto"/>
          <w:sz w:val="28"/>
          <w:szCs w:val="28"/>
        </w:rPr>
        <w:t>выполненных работа</w:t>
      </w:r>
      <w:bookmarkEnd w:id="705"/>
    </w:p>
    <w:bookmarkEnd w:id="651"/>
    <w:bookmarkEnd w:id="652"/>
    <w:bookmarkEnd w:id="653"/>
    <w:bookmarkEnd w:id="654"/>
    <w:p w14:paraId="4C550480" w14:textId="1F94276C" w:rsidR="002E5E18" w:rsidRPr="008D50B7" w:rsidRDefault="002E5E18" w:rsidP="00065ABD">
      <w:pPr>
        <w:pStyle w:val="B3f4"/>
        <w:rPr>
          <w:szCs w:val="24"/>
        </w:rPr>
      </w:pPr>
      <w:r w:rsidRPr="004534A4">
        <w:rPr>
          <w:szCs w:val="24"/>
        </w:rPr>
        <w:t xml:space="preserve">Порядок сдачи и приемки </w:t>
      </w:r>
      <w:r w:rsidR="00117A93" w:rsidRPr="004534A4">
        <w:rPr>
          <w:szCs w:val="24"/>
        </w:rPr>
        <w:t xml:space="preserve">выполненных работ по развитию </w:t>
      </w:r>
      <w:r w:rsidR="00941B4D">
        <w:rPr>
          <w:szCs w:val="24"/>
        </w:rPr>
        <w:t>Систем</w:t>
      </w:r>
      <w:r w:rsidR="00184C21">
        <w:rPr>
          <w:szCs w:val="24"/>
        </w:rPr>
        <w:t>ы</w:t>
      </w:r>
      <w:r w:rsidR="00941B4D">
        <w:rPr>
          <w:szCs w:val="24"/>
        </w:rPr>
        <w:t xml:space="preserve"> </w:t>
      </w:r>
      <w:r w:rsidRPr="004534A4">
        <w:rPr>
          <w:szCs w:val="24"/>
        </w:rPr>
        <w:t xml:space="preserve">определяется Контрактом и </w:t>
      </w:r>
      <w:r w:rsidR="00117A93" w:rsidRPr="004534A4">
        <w:rPr>
          <w:szCs w:val="24"/>
        </w:rPr>
        <w:t xml:space="preserve">настоящим </w:t>
      </w:r>
      <w:r w:rsidR="00EE2B59">
        <w:rPr>
          <w:szCs w:val="24"/>
        </w:rPr>
        <w:t>ТЗ</w:t>
      </w:r>
      <w:r w:rsidRPr="004534A4">
        <w:rPr>
          <w:szCs w:val="24"/>
        </w:rPr>
        <w:t xml:space="preserve">, результат оформляется в виде документа о </w:t>
      </w:r>
      <w:r w:rsidRPr="00BB49BA">
        <w:rPr>
          <w:szCs w:val="24"/>
        </w:rPr>
        <w:t xml:space="preserve">приемке и соответствующими отчетными документами отчетного периода, указанными в </w:t>
      </w:r>
      <w:r w:rsidRPr="00D57560">
        <w:rPr>
          <w:szCs w:val="24"/>
        </w:rPr>
        <w:t xml:space="preserve">разделе </w:t>
      </w:r>
      <w:r w:rsidR="00EE2B59" w:rsidRPr="00D57560">
        <w:rPr>
          <w:szCs w:val="24"/>
        </w:rPr>
        <w:t>9</w:t>
      </w:r>
      <w:r w:rsidRPr="00D57560">
        <w:rPr>
          <w:szCs w:val="24"/>
        </w:rPr>
        <w:t xml:space="preserve"> </w:t>
      </w:r>
      <w:r w:rsidR="00117A93" w:rsidRPr="000A0A00">
        <w:rPr>
          <w:szCs w:val="24"/>
        </w:rPr>
        <w:t xml:space="preserve">настоящего </w:t>
      </w:r>
      <w:r w:rsidR="00AB1ABF" w:rsidRPr="000A0A00">
        <w:rPr>
          <w:szCs w:val="24"/>
        </w:rPr>
        <w:t>ТЗ</w:t>
      </w:r>
      <w:r w:rsidRPr="008D50B7">
        <w:rPr>
          <w:szCs w:val="24"/>
        </w:rPr>
        <w:t>.</w:t>
      </w:r>
    </w:p>
    <w:p w14:paraId="749A8ADF" w14:textId="11B91B46" w:rsidR="002E5E18" w:rsidRPr="00BB49BA" w:rsidRDefault="00117A93" w:rsidP="00065ABD">
      <w:pPr>
        <w:pStyle w:val="B3f4"/>
        <w:rPr>
          <w:szCs w:val="24"/>
        </w:rPr>
      </w:pPr>
      <w:r w:rsidRPr="00077BB3">
        <w:rPr>
          <w:szCs w:val="24"/>
        </w:rPr>
        <w:t xml:space="preserve">Исполнитель должен предоставить Заказчику отчетные </w:t>
      </w:r>
      <w:r w:rsidR="000C4BE2" w:rsidRPr="00077BB3">
        <w:rPr>
          <w:szCs w:val="24"/>
        </w:rPr>
        <w:t>документы</w:t>
      </w:r>
      <w:r w:rsidRPr="00077BB3">
        <w:rPr>
          <w:szCs w:val="24"/>
        </w:rPr>
        <w:t xml:space="preserve"> по результатам выполнения работ</w:t>
      </w:r>
      <w:r w:rsidR="00607694" w:rsidRPr="00077BB3">
        <w:rPr>
          <w:szCs w:val="24"/>
        </w:rPr>
        <w:t xml:space="preserve"> в соответствии со сроками, </w:t>
      </w:r>
      <w:r w:rsidRPr="005E2C1D">
        <w:rPr>
          <w:szCs w:val="24"/>
        </w:rPr>
        <w:t>указанны</w:t>
      </w:r>
      <w:r w:rsidR="00607694" w:rsidRPr="005E2C1D">
        <w:rPr>
          <w:szCs w:val="24"/>
        </w:rPr>
        <w:t>ми</w:t>
      </w:r>
      <w:r w:rsidRPr="005E2C1D">
        <w:rPr>
          <w:szCs w:val="24"/>
        </w:rPr>
        <w:t xml:space="preserve"> в разделе </w:t>
      </w:r>
      <w:r w:rsidR="00EE2B59" w:rsidRPr="00EA45E4">
        <w:rPr>
          <w:szCs w:val="24"/>
        </w:rPr>
        <w:t>9</w:t>
      </w:r>
      <w:r w:rsidRPr="00CB303B">
        <w:rPr>
          <w:szCs w:val="24"/>
        </w:rPr>
        <w:t xml:space="preserve"> настоящего </w:t>
      </w:r>
      <w:r w:rsidR="00AB1ABF" w:rsidRPr="00CB303B">
        <w:rPr>
          <w:szCs w:val="24"/>
        </w:rPr>
        <w:t>ТЗ</w:t>
      </w:r>
      <w:r w:rsidRPr="00CB303B">
        <w:rPr>
          <w:szCs w:val="24"/>
        </w:rPr>
        <w:t>.</w:t>
      </w:r>
      <w:r w:rsidR="002E5E18" w:rsidRPr="00CB303B">
        <w:rPr>
          <w:szCs w:val="24"/>
        </w:rPr>
        <w:t xml:space="preserve"> </w:t>
      </w:r>
      <w:r w:rsidR="00607694" w:rsidRPr="00CB303B">
        <w:rPr>
          <w:szCs w:val="24"/>
        </w:rPr>
        <w:t xml:space="preserve">Отчетные </w:t>
      </w:r>
      <w:r w:rsidR="007730DF" w:rsidRPr="00CB303B">
        <w:rPr>
          <w:szCs w:val="24"/>
        </w:rPr>
        <w:t>документы</w:t>
      </w:r>
      <w:r w:rsidR="00607694" w:rsidRPr="00CB303B">
        <w:rPr>
          <w:szCs w:val="24"/>
        </w:rPr>
        <w:t xml:space="preserve"> подлежат проверке Заказчиком.</w:t>
      </w:r>
    </w:p>
    <w:p w14:paraId="72795F43" w14:textId="43155CDE" w:rsidR="007730DF" w:rsidRPr="004534A4" w:rsidRDefault="002E5E18" w:rsidP="00065ABD">
      <w:pPr>
        <w:pStyle w:val="B3f4"/>
        <w:rPr>
          <w:szCs w:val="24"/>
        </w:rPr>
      </w:pPr>
      <w:r w:rsidRPr="00BB49BA">
        <w:rPr>
          <w:szCs w:val="24"/>
        </w:rPr>
        <w:t xml:space="preserve">Отчетные </w:t>
      </w:r>
      <w:r w:rsidR="007730DF" w:rsidRPr="00BB49BA">
        <w:rPr>
          <w:szCs w:val="24"/>
        </w:rPr>
        <w:t>документы</w:t>
      </w:r>
      <w:r w:rsidRPr="00BB49BA">
        <w:rPr>
          <w:szCs w:val="24"/>
        </w:rPr>
        <w:t xml:space="preserve"> должны передаваться </w:t>
      </w:r>
      <w:r w:rsidR="000C4BE2" w:rsidRPr="00BB49BA">
        <w:rPr>
          <w:szCs w:val="24"/>
        </w:rPr>
        <w:t xml:space="preserve">в 2 (двух) экземплярах на бумажном носителе </w:t>
      </w:r>
      <w:r w:rsidR="00902C10" w:rsidRPr="00902C10">
        <w:rPr>
          <w:szCs w:val="24"/>
        </w:rPr>
        <w:t>(один экземпляр после его утверждения/рассмотрения возвращается Исполнителю</w:t>
      </w:r>
      <w:r w:rsidR="00902C10">
        <w:rPr>
          <w:szCs w:val="24"/>
        </w:rPr>
        <w:t>)</w:t>
      </w:r>
      <w:r w:rsidR="00902C10" w:rsidRPr="00902C10">
        <w:rPr>
          <w:szCs w:val="24"/>
        </w:rPr>
        <w:t xml:space="preserve"> </w:t>
      </w:r>
      <w:r w:rsidR="000C4BE2" w:rsidRPr="00BB49BA">
        <w:rPr>
          <w:szCs w:val="24"/>
        </w:rPr>
        <w:t>и</w:t>
      </w:r>
      <w:r w:rsidR="000C4BE2" w:rsidRPr="004534A4">
        <w:rPr>
          <w:szCs w:val="24"/>
        </w:rPr>
        <w:t xml:space="preserve"> в 1 (одном) экземпляре в электронном виде на машинном носителе информации, не предусматривающем возможность перезаписи. </w:t>
      </w:r>
      <w:r w:rsidR="007730DF" w:rsidRPr="004534A4">
        <w:rPr>
          <w:szCs w:val="24"/>
        </w:rPr>
        <w:t>О</w:t>
      </w:r>
      <w:r w:rsidR="000C4BE2" w:rsidRPr="004534A4">
        <w:rPr>
          <w:szCs w:val="24"/>
        </w:rPr>
        <w:t>тдельны</w:t>
      </w:r>
      <w:r w:rsidR="007730DF" w:rsidRPr="004534A4">
        <w:rPr>
          <w:szCs w:val="24"/>
        </w:rPr>
        <w:t>е</w:t>
      </w:r>
      <w:r w:rsidR="000C4BE2" w:rsidRPr="004534A4">
        <w:rPr>
          <w:szCs w:val="24"/>
        </w:rPr>
        <w:t xml:space="preserve"> отчетны</w:t>
      </w:r>
      <w:r w:rsidR="007730DF" w:rsidRPr="004534A4">
        <w:rPr>
          <w:szCs w:val="24"/>
        </w:rPr>
        <w:t>е</w:t>
      </w:r>
      <w:r w:rsidR="000C4BE2" w:rsidRPr="004534A4">
        <w:rPr>
          <w:szCs w:val="24"/>
        </w:rPr>
        <w:t xml:space="preserve"> </w:t>
      </w:r>
      <w:r w:rsidR="007730DF" w:rsidRPr="004534A4">
        <w:rPr>
          <w:szCs w:val="24"/>
        </w:rPr>
        <w:t>документы</w:t>
      </w:r>
      <w:r w:rsidR="000C4BE2" w:rsidRPr="004534A4">
        <w:rPr>
          <w:szCs w:val="24"/>
        </w:rPr>
        <w:t xml:space="preserve"> </w:t>
      </w:r>
      <w:r w:rsidR="007730DF" w:rsidRPr="004534A4">
        <w:rPr>
          <w:szCs w:val="24"/>
        </w:rPr>
        <w:t xml:space="preserve">могут передаваться только на машинных носителях информации (безбумажных) в случае, если это предусмотрено настоящим </w:t>
      </w:r>
      <w:r w:rsidR="00346B03">
        <w:rPr>
          <w:szCs w:val="24"/>
        </w:rPr>
        <w:t xml:space="preserve">ТЗ </w:t>
      </w:r>
      <w:r w:rsidR="007730DF" w:rsidRPr="004534A4">
        <w:rPr>
          <w:szCs w:val="24"/>
        </w:rPr>
        <w:t>или по согласованию с Заказчиком.</w:t>
      </w:r>
    </w:p>
    <w:p w14:paraId="601A8328" w14:textId="080B38E4" w:rsidR="00837022" w:rsidRPr="004534A4" w:rsidRDefault="00837022" w:rsidP="00065ABD">
      <w:pPr>
        <w:pStyle w:val="B3f4"/>
        <w:rPr>
          <w:szCs w:val="24"/>
        </w:rPr>
      </w:pPr>
      <w:r w:rsidRPr="004534A4">
        <w:rPr>
          <w:szCs w:val="24"/>
        </w:rPr>
        <w:t xml:space="preserve">С целью приемки результатов </w:t>
      </w:r>
      <w:r w:rsidR="00F83677" w:rsidRPr="004534A4">
        <w:rPr>
          <w:szCs w:val="24"/>
        </w:rPr>
        <w:t>выполнения работ</w:t>
      </w:r>
      <w:r w:rsidRPr="004534A4">
        <w:rPr>
          <w:szCs w:val="24"/>
        </w:rPr>
        <w:t xml:space="preserve"> </w:t>
      </w:r>
      <w:r w:rsidR="00265963" w:rsidRPr="004534A4">
        <w:rPr>
          <w:szCs w:val="24"/>
        </w:rPr>
        <w:t xml:space="preserve">развитию </w:t>
      </w:r>
      <w:r w:rsidR="00941B4D">
        <w:rPr>
          <w:szCs w:val="24"/>
        </w:rPr>
        <w:t>Систем</w:t>
      </w:r>
      <w:r w:rsidR="00184C21">
        <w:rPr>
          <w:szCs w:val="24"/>
        </w:rPr>
        <w:t>ы</w:t>
      </w:r>
      <w:r w:rsidR="00265963" w:rsidRPr="004534A4">
        <w:rPr>
          <w:szCs w:val="24"/>
        </w:rPr>
        <w:t xml:space="preserve"> </w:t>
      </w:r>
      <w:r w:rsidRPr="004534A4">
        <w:rPr>
          <w:szCs w:val="24"/>
        </w:rPr>
        <w:t xml:space="preserve">проводятся испытания </w:t>
      </w:r>
      <w:r w:rsidR="000D3A82" w:rsidRPr="004534A4">
        <w:rPr>
          <w:szCs w:val="24"/>
        </w:rPr>
        <w:t xml:space="preserve">прикладного </w:t>
      </w:r>
      <w:r w:rsidRPr="004534A4">
        <w:rPr>
          <w:szCs w:val="24"/>
        </w:rPr>
        <w:t>программного обеспечения</w:t>
      </w:r>
      <w:r w:rsidR="000D3A82" w:rsidRPr="004534A4">
        <w:rPr>
          <w:szCs w:val="24"/>
        </w:rPr>
        <w:t xml:space="preserve"> Систем</w:t>
      </w:r>
      <w:r w:rsidR="00184C21">
        <w:rPr>
          <w:szCs w:val="24"/>
        </w:rPr>
        <w:t>ы</w:t>
      </w:r>
      <w:r w:rsidR="000D3A82" w:rsidRPr="004534A4">
        <w:rPr>
          <w:szCs w:val="24"/>
        </w:rPr>
        <w:t xml:space="preserve">, доработанного в соответствии с требованиями настоящего </w:t>
      </w:r>
      <w:r w:rsidR="00346B03">
        <w:rPr>
          <w:szCs w:val="24"/>
        </w:rPr>
        <w:t>ТЗ</w:t>
      </w:r>
      <w:r w:rsidR="00661CBC">
        <w:rPr>
          <w:szCs w:val="24"/>
        </w:rPr>
        <w:t xml:space="preserve"> и ЧТЗ</w:t>
      </w:r>
      <w:r w:rsidRPr="004534A4">
        <w:rPr>
          <w:szCs w:val="24"/>
        </w:rPr>
        <w:t>.</w:t>
      </w:r>
      <w:r w:rsidR="000D3A82" w:rsidRPr="004534A4">
        <w:rPr>
          <w:szCs w:val="24"/>
        </w:rPr>
        <w:t xml:space="preserve"> Испытаниям должна подлежать функциональность, реализованная в </w:t>
      </w:r>
      <w:r w:rsidR="002B2810" w:rsidRPr="004534A4">
        <w:rPr>
          <w:szCs w:val="24"/>
        </w:rPr>
        <w:t>соответствии с</w:t>
      </w:r>
      <w:r w:rsidR="000D3A82" w:rsidRPr="004534A4">
        <w:rPr>
          <w:szCs w:val="24"/>
        </w:rPr>
        <w:t xml:space="preserve"> настоящ</w:t>
      </w:r>
      <w:r w:rsidR="002B2810" w:rsidRPr="004534A4">
        <w:rPr>
          <w:szCs w:val="24"/>
        </w:rPr>
        <w:t>им</w:t>
      </w:r>
      <w:r w:rsidR="000D3A82" w:rsidRPr="004534A4">
        <w:rPr>
          <w:szCs w:val="24"/>
        </w:rPr>
        <w:t xml:space="preserve"> </w:t>
      </w:r>
      <w:r w:rsidR="00346B03">
        <w:rPr>
          <w:szCs w:val="24"/>
        </w:rPr>
        <w:t>ТЗ</w:t>
      </w:r>
      <w:r w:rsidR="00661CBC">
        <w:rPr>
          <w:szCs w:val="24"/>
        </w:rPr>
        <w:t xml:space="preserve"> и ЧТЗ</w:t>
      </w:r>
      <w:r w:rsidR="000D3A82" w:rsidRPr="004534A4">
        <w:rPr>
          <w:szCs w:val="24"/>
        </w:rPr>
        <w:t>.</w:t>
      </w:r>
    </w:p>
    <w:p w14:paraId="388C9BD1" w14:textId="14B46D6D" w:rsidR="009E4C62" w:rsidRPr="004534A4" w:rsidRDefault="009E4C62" w:rsidP="00065ABD">
      <w:pPr>
        <w:pStyle w:val="B3f4"/>
        <w:rPr>
          <w:szCs w:val="24"/>
        </w:rPr>
      </w:pPr>
      <w:r w:rsidRPr="004534A4">
        <w:rPr>
          <w:szCs w:val="24"/>
        </w:rPr>
        <w:t xml:space="preserve">Испытания </w:t>
      </w:r>
      <w:r w:rsidR="00D40B10" w:rsidRPr="004534A4">
        <w:rPr>
          <w:szCs w:val="24"/>
        </w:rPr>
        <w:t>прикладного программного обеспечения Систем</w:t>
      </w:r>
      <w:r w:rsidR="001915E9">
        <w:rPr>
          <w:szCs w:val="24"/>
        </w:rPr>
        <w:t>ы</w:t>
      </w:r>
      <w:r w:rsidR="00D40B10" w:rsidRPr="004534A4">
        <w:rPr>
          <w:szCs w:val="24"/>
        </w:rPr>
        <w:t xml:space="preserve"> </w:t>
      </w:r>
      <w:r w:rsidRPr="004534A4">
        <w:rPr>
          <w:szCs w:val="24"/>
        </w:rPr>
        <w:t>должны быть проведены с учетом</w:t>
      </w:r>
      <w:r w:rsidR="00D13665" w:rsidRPr="00D13665">
        <w:rPr>
          <w:rFonts w:ascii="Arial" w:hAnsi="Arial" w:cs="Arial"/>
          <w:color w:val="333333"/>
          <w:shd w:val="clear" w:color="auto" w:fill="FFFFFF"/>
        </w:rPr>
        <w:t xml:space="preserve"> </w:t>
      </w:r>
      <w:r w:rsidR="00D13665" w:rsidRPr="00D13665">
        <w:rPr>
          <w:szCs w:val="24"/>
        </w:rPr>
        <w:t>ГОСТ Р 59792-2021 «Национальный стандарт Российской Федерации. Информационные технологии. Комплекс стандартов на автоматизированные системы. Виды испытаний автоматизированных систем»</w:t>
      </w:r>
      <w:r w:rsidR="00D40B10" w:rsidRPr="004534A4">
        <w:rPr>
          <w:szCs w:val="24"/>
        </w:rPr>
        <w:t>, в следующем объеме</w:t>
      </w:r>
      <w:r w:rsidRPr="004534A4">
        <w:rPr>
          <w:szCs w:val="24"/>
        </w:rPr>
        <w:t>:</w:t>
      </w:r>
    </w:p>
    <w:p w14:paraId="05426663" w14:textId="77777777" w:rsidR="009E4C62" w:rsidRPr="004534A4" w:rsidRDefault="009E4C62" w:rsidP="00232727">
      <w:pPr>
        <w:pStyle w:val="B3"/>
        <w:numPr>
          <w:ilvl w:val="0"/>
          <w:numId w:val="98"/>
        </w:numPr>
        <w:rPr>
          <w:szCs w:val="24"/>
        </w:rPr>
      </w:pPr>
      <w:r w:rsidRPr="004534A4">
        <w:rPr>
          <w:szCs w:val="24"/>
        </w:rPr>
        <w:t>предварительные испытания;</w:t>
      </w:r>
    </w:p>
    <w:p w14:paraId="5F5EA60D" w14:textId="77777777" w:rsidR="009E4C62" w:rsidRPr="004534A4" w:rsidRDefault="009E4C62" w:rsidP="00232727">
      <w:pPr>
        <w:pStyle w:val="B3"/>
        <w:numPr>
          <w:ilvl w:val="0"/>
          <w:numId w:val="98"/>
        </w:numPr>
        <w:rPr>
          <w:szCs w:val="24"/>
        </w:rPr>
      </w:pPr>
      <w:r w:rsidRPr="004534A4">
        <w:rPr>
          <w:szCs w:val="24"/>
        </w:rPr>
        <w:t>опытная эксплуатация;</w:t>
      </w:r>
    </w:p>
    <w:p w14:paraId="4D152281" w14:textId="77777777" w:rsidR="009E4C62" w:rsidRPr="004534A4" w:rsidRDefault="009E4C62" w:rsidP="00232727">
      <w:pPr>
        <w:pStyle w:val="B3"/>
        <w:numPr>
          <w:ilvl w:val="0"/>
          <w:numId w:val="98"/>
        </w:numPr>
        <w:rPr>
          <w:szCs w:val="24"/>
        </w:rPr>
      </w:pPr>
      <w:r w:rsidRPr="004534A4">
        <w:rPr>
          <w:szCs w:val="24"/>
        </w:rPr>
        <w:t>приемочные испытания.</w:t>
      </w:r>
    </w:p>
    <w:p w14:paraId="530D1FB7" w14:textId="53B05E91" w:rsidR="00F4105E" w:rsidRPr="004534A4" w:rsidRDefault="00F4105E" w:rsidP="00065ABD">
      <w:pPr>
        <w:pStyle w:val="B3f4"/>
        <w:rPr>
          <w:szCs w:val="24"/>
        </w:rPr>
      </w:pPr>
      <w:r w:rsidRPr="004534A4">
        <w:rPr>
          <w:szCs w:val="24"/>
        </w:rPr>
        <w:t xml:space="preserve">Состав функциональности, подлежащих приемке, должен соответствовать настоящему </w:t>
      </w:r>
      <w:r w:rsidR="00346B03">
        <w:rPr>
          <w:szCs w:val="24"/>
        </w:rPr>
        <w:t>ТЗ</w:t>
      </w:r>
      <w:r w:rsidR="00661CBC">
        <w:rPr>
          <w:szCs w:val="24"/>
        </w:rPr>
        <w:t xml:space="preserve"> и ЧТЗ</w:t>
      </w:r>
      <w:r w:rsidRPr="004534A4">
        <w:rPr>
          <w:szCs w:val="24"/>
        </w:rPr>
        <w:t>. При проведении испытаний в части информационного взаимодействия с внешними информационными системами проверяется реализация в Систем</w:t>
      </w:r>
      <w:r w:rsidR="00184C21">
        <w:rPr>
          <w:szCs w:val="24"/>
        </w:rPr>
        <w:t>е</w:t>
      </w:r>
      <w:r w:rsidRPr="004534A4">
        <w:rPr>
          <w:szCs w:val="24"/>
        </w:rPr>
        <w:t xml:space="preserve"> возможности приема/передачи соответствующих сведений в соответствии с установленными требованиями информационных систем, с которыми осуществляется взаимодействие. Возможность проверки реального информационного взаимодействия производится в случае предоставления оператором информационной системы, с которой осуществляется взаимодействие, необходимых данных, а также после получения официального разрешения для получения данных. Решение организационных вопросов с оператором информационной системы по предоставлению доступа к данным осуществляется Заказчиком. При отсутствии указанных условий проверки в части информационного взаимодействия производятся на подготовленных Исполнителем тестовых (модельных) данных, состав и характеристики которых определяются в программах и методиках испытаний.</w:t>
      </w:r>
    </w:p>
    <w:p w14:paraId="39869A8E" w14:textId="263A639C" w:rsidR="00F4105E" w:rsidRPr="004534A4" w:rsidRDefault="00F4105E" w:rsidP="00065ABD">
      <w:pPr>
        <w:pStyle w:val="B3f4"/>
        <w:rPr>
          <w:szCs w:val="24"/>
        </w:rPr>
      </w:pPr>
      <w:r w:rsidRPr="004534A4">
        <w:rPr>
          <w:szCs w:val="24"/>
        </w:rPr>
        <w:t xml:space="preserve">Результаты проведения испытаний должны быть зафиксированы в соответствующих протоколах испытаний. Выявленные недостатки реализации или отклонения от требований настоящего </w:t>
      </w:r>
      <w:r w:rsidR="00051321">
        <w:rPr>
          <w:szCs w:val="24"/>
        </w:rPr>
        <w:t>ТЗ</w:t>
      </w:r>
      <w:r w:rsidRPr="004534A4">
        <w:rPr>
          <w:szCs w:val="24"/>
        </w:rPr>
        <w:t xml:space="preserve"> </w:t>
      </w:r>
      <w:r w:rsidR="00661CBC">
        <w:rPr>
          <w:szCs w:val="24"/>
        </w:rPr>
        <w:t xml:space="preserve">и ЧТЗ </w:t>
      </w:r>
      <w:r w:rsidRPr="004534A4">
        <w:rPr>
          <w:szCs w:val="24"/>
        </w:rPr>
        <w:t xml:space="preserve">учитываются при составлении соответствующего протокола испытаний. Порядок устранения замечаний и реализации рекомендаций комиссии определяется в соответствующей </w:t>
      </w:r>
      <w:r w:rsidR="00955887">
        <w:rPr>
          <w:szCs w:val="24"/>
        </w:rPr>
        <w:t>п</w:t>
      </w:r>
      <w:r w:rsidRPr="004534A4">
        <w:rPr>
          <w:szCs w:val="24"/>
        </w:rPr>
        <w:t xml:space="preserve">рограмме и методике испытаний. </w:t>
      </w:r>
    </w:p>
    <w:p w14:paraId="7BE402B6" w14:textId="6D19FFD4" w:rsidR="00F4105E" w:rsidRPr="004534A4" w:rsidRDefault="00F4105E" w:rsidP="00065ABD">
      <w:pPr>
        <w:pStyle w:val="B3f4"/>
        <w:rPr>
          <w:szCs w:val="24"/>
        </w:rPr>
      </w:pPr>
      <w:r w:rsidRPr="004534A4">
        <w:rPr>
          <w:szCs w:val="24"/>
        </w:rPr>
        <w:t xml:space="preserve">По завершении предварительных и приемочных испытаний, опытной эксплуатации оформляются соответствующие акты, содержащие вывод о соответствии </w:t>
      </w:r>
      <w:r w:rsidR="00941B4D">
        <w:rPr>
          <w:szCs w:val="24"/>
        </w:rPr>
        <w:t>Систем</w:t>
      </w:r>
      <w:r w:rsidR="00184C21">
        <w:rPr>
          <w:szCs w:val="24"/>
        </w:rPr>
        <w:t>ы</w:t>
      </w:r>
      <w:r w:rsidR="00941B4D">
        <w:rPr>
          <w:szCs w:val="24"/>
        </w:rPr>
        <w:t xml:space="preserve"> </w:t>
      </w:r>
      <w:r w:rsidRPr="004534A4">
        <w:rPr>
          <w:szCs w:val="24"/>
        </w:rPr>
        <w:t xml:space="preserve">предъявляемым в соответствии с настоящим </w:t>
      </w:r>
      <w:r w:rsidR="00955EB4">
        <w:rPr>
          <w:szCs w:val="24"/>
        </w:rPr>
        <w:t>ТЗ</w:t>
      </w:r>
      <w:r w:rsidRPr="004534A4">
        <w:rPr>
          <w:szCs w:val="24"/>
        </w:rPr>
        <w:t xml:space="preserve"> </w:t>
      </w:r>
      <w:r w:rsidR="00661CBC">
        <w:rPr>
          <w:szCs w:val="24"/>
        </w:rPr>
        <w:t xml:space="preserve">и ЧТЗ </w:t>
      </w:r>
      <w:r w:rsidRPr="004534A4">
        <w:rPr>
          <w:szCs w:val="24"/>
        </w:rPr>
        <w:t xml:space="preserve">требованиям, а также сроки устранения замечаний и реализации рекомендаций, данных комиссией в ходе проведения испытаний. </w:t>
      </w:r>
    </w:p>
    <w:p w14:paraId="2D2D6DB5" w14:textId="28E65670" w:rsidR="001B345A" w:rsidRPr="004534A4" w:rsidRDefault="001B345A" w:rsidP="00065ABD">
      <w:pPr>
        <w:pStyle w:val="B3f4"/>
        <w:rPr>
          <w:szCs w:val="24"/>
        </w:rPr>
      </w:pPr>
      <w:r w:rsidRPr="004534A4">
        <w:rPr>
          <w:szCs w:val="24"/>
        </w:rPr>
        <w:t xml:space="preserve">Требования настоящего </w:t>
      </w:r>
      <w:r w:rsidR="00EE2B59">
        <w:rPr>
          <w:szCs w:val="24"/>
        </w:rPr>
        <w:t>ТЗ</w:t>
      </w:r>
      <w:r w:rsidRPr="004534A4">
        <w:rPr>
          <w:szCs w:val="24"/>
        </w:rPr>
        <w:t xml:space="preserve"> считаются реализованными, если разработанная функциональность успешно прошла приемочные испытания и установлена на промышленный стенд Систем</w:t>
      </w:r>
      <w:r w:rsidR="00184C21">
        <w:rPr>
          <w:szCs w:val="24"/>
        </w:rPr>
        <w:t>ы</w:t>
      </w:r>
      <w:r w:rsidRPr="004534A4">
        <w:rPr>
          <w:szCs w:val="24"/>
        </w:rPr>
        <w:t>.</w:t>
      </w:r>
    </w:p>
    <w:p w14:paraId="456A7965" w14:textId="3D3528B1" w:rsidR="003B7FAF" w:rsidRPr="004534A4" w:rsidRDefault="003B7FAF">
      <w:pPr>
        <w:rPr>
          <w:rFonts w:ascii="Times New Roman Полужирный" w:eastAsia="Arial Unicode MS" w:hAnsi="Times New Roman Полужирный"/>
          <w:b/>
          <w:bCs/>
          <w:caps/>
          <w:kern w:val="32"/>
          <w:lang w:eastAsia="x-none"/>
        </w:rPr>
      </w:pPr>
      <w:bookmarkStart w:id="706" w:name="_Toc198737863"/>
      <w:bookmarkEnd w:id="706"/>
      <w:r w:rsidRPr="004534A4">
        <w:rPr>
          <w:rFonts w:hint="eastAsia"/>
        </w:rPr>
        <w:br w:type="page"/>
      </w:r>
    </w:p>
    <w:p w14:paraId="39834FB3" w14:textId="32C21B85" w:rsidR="00215638" w:rsidRPr="004534A4" w:rsidRDefault="00B35371">
      <w:pPr>
        <w:pStyle w:val="1ff1"/>
        <w:rPr>
          <w:color w:val="auto"/>
          <w:sz w:val="28"/>
          <w:szCs w:val="28"/>
        </w:rPr>
      </w:pPr>
      <w:bookmarkStart w:id="707" w:name="_Toc198739933"/>
      <w:bookmarkStart w:id="708" w:name="_Toc241838092"/>
      <w:bookmarkStart w:id="709" w:name="_Toc522109831"/>
      <w:bookmarkEnd w:id="707"/>
      <w:r w:rsidRPr="004534A4">
        <w:rPr>
          <w:color w:val="auto"/>
          <w:sz w:val="28"/>
          <w:szCs w:val="28"/>
        </w:rPr>
        <w:t xml:space="preserve">Состав и </w:t>
      </w:r>
      <w:r w:rsidR="00B168FE" w:rsidRPr="004534A4">
        <w:rPr>
          <w:color w:val="auto"/>
          <w:sz w:val="28"/>
          <w:szCs w:val="28"/>
        </w:rPr>
        <w:t xml:space="preserve">сроки </w:t>
      </w:r>
      <w:r w:rsidR="00281515" w:rsidRPr="004534A4">
        <w:rPr>
          <w:color w:val="auto"/>
          <w:sz w:val="28"/>
          <w:szCs w:val="28"/>
        </w:rPr>
        <w:t>выполнения работ</w:t>
      </w:r>
      <w:bookmarkEnd w:id="708"/>
    </w:p>
    <w:p w14:paraId="066D531C" w14:textId="615B43FF" w:rsidR="00C24003" w:rsidRPr="004534A4" w:rsidRDefault="00F83677" w:rsidP="00D613C5">
      <w:pPr>
        <w:pStyle w:val="B3ff"/>
        <w:rPr>
          <w:sz w:val="24"/>
          <w:szCs w:val="24"/>
        </w:rPr>
      </w:pPr>
      <w:r w:rsidRPr="004534A4">
        <w:rPr>
          <w:rFonts w:eastAsia="Arial Unicode MS"/>
          <w:sz w:val="24"/>
          <w:szCs w:val="24"/>
        </w:rPr>
        <w:t>Выполнение работ</w:t>
      </w:r>
      <w:r w:rsidR="00E365E2" w:rsidRPr="004534A4">
        <w:rPr>
          <w:rFonts w:eastAsia="Arial Unicode MS"/>
          <w:sz w:val="24"/>
          <w:szCs w:val="24"/>
        </w:rPr>
        <w:t xml:space="preserve"> </w:t>
      </w:r>
      <w:r w:rsidR="00C44808" w:rsidRPr="004534A4">
        <w:rPr>
          <w:rFonts w:eastAsia="Arial Unicode MS"/>
          <w:sz w:val="24"/>
          <w:szCs w:val="24"/>
        </w:rPr>
        <w:t xml:space="preserve">по настоящему </w:t>
      </w:r>
      <w:r w:rsidR="00083902">
        <w:rPr>
          <w:rFonts w:eastAsia="Arial Unicode MS"/>
          <w:sz w:val="24"/>
          <w:szCs w:val="24"/>
        </w:rPr>
        <w:t>ТЗ</w:t>
      </w:r>
      <w:r w:rsidR="00C44808" w:rsidRPr="004534A4">
        <w:rPr>
          <w:rFonts w:eastAsia="Arial Unicode MS"/>
          <w:sz w:val="24"/>
          <w:szCs w:val="24"/>
        </w:rPr>
        <w:t xml:space="preserve"> должно осуществляться </w:t>
      </w:r>
      <w:r w:rsidR="00E365E2" w:rsidRPr="004534A4">
        <w:rPr>
          <w:rFonts w:eastAsia="Arial Unicode MS"/>
          <w:sz w:val="24"/>
          <w:szCs w:val="24"/>
        </w:rPr>
        <w:t xml:space="preserve">в соответствии с этапами (отчетными периодами), приведенными в Графике </w:t>
      </w:r>
      <w:r w:rsidRPr="004534A4">
        <w:rPr>
          <w:rFonts w:eastAsia="Arial Unicode MS"/>
          <w:sz w:val="24"/>
          <w:szCs w:val="24"/>
        </w:rPr>
        <w:t>выполнения работ</w:t>
      </w:r>
      <w:r w:rsidR="00136DD2" w:rsidRPr="004534A4">
        <w:rPr>
          <w:rFonts w:eastAsia="Arial Unicode MS"/>
          <w:sz w:val="24"/>
          <w:szCs w:val="24"/>
        </w:rPr>
        <w:t xml:space="preserve"> (</w:t>
      </w:r>
      <w:r w:rsidR="00136DD2" w:rsidRPr="004534A4">
        <w:rPr>
          <w:rFonts w:eastAsia="Arial Unicode MS"/>
          <w:sz w:val="24"/>
          <w:szCs w:val="24"/>
          <w:lang w:eastAsia="en-US" w:bidi="ru-RU"/>
        </w:rPr>
        <w:t>Т</w:t>
      </w:r>
      <w:r w:rsidR="003264D9" w:rsidRPr="004534A4">
        <w:rPr>
          <w:rFonts w:eastAsia="Arial Unicode MS"/>
          <w:sz w:val="24"/>
          <w:szCs w:val="24"/>
          <w:lang w:eastAsia="en-US" w:bidi="ru-RU"/>
        </w:rPr>
        <w:t xml:space="preserve">аблица </w:t>
      </w:r>
      <w:r w:rsidR="008625A8">
        <w:rPr>
          <w:rFonts w:eastAsia="Arial Unicode MS"/>
          <w:sz w:val="24"/>
          <w:szCs w:val="24"/>
          <w:lang w:eastAsia="en-US" w:bidi="ru-RU"/>
        </w:rPr>
        <w:t>2</w:t>
      </w:r>
      <w:r w:rsidR="003264D9" w:rsidRPr="004534A4">
        <w:rPr>
          <w:rFonts w:eastAsia="Arial Unicode MS"/>
          <w:sz w:val="24"/>
          <w:szCs w:val="24"/>
        </w:rPr>
        <w:t>)</w:t>
      </w:r>
      <w:r w:rsidR="00C24003" w:rsidRPr="004534A4">
        <w:rPr>
          <w:rFonts w:eastAsia="Arial Unicode MS"/>
          <w:sz w:val="24"/>
          <w:szCs w:val="24"/>
        </w:rPr>
        <w:t>.</w:t>
      </w:r>
      <w:bookmarkStart w:id="710" w:name="_Ref535584606"/>
      <w:bookmarkStart w:id="711" w:name="_Ref535533550"/>
    </w:p>
    <w:p w14:paraId="1A52C1E1" w14:textId="77777777" w:rsidR="006B5E7F" w:rsidRPr="004534A4" w:rsidRDefault="006B5E7F" w:rsidP="00065ABD">
      <w:pPr>
        <w:pStyle w:val="B3ff"/>
        <w:sectPr w:rsidR="006B5E7F" w:rsidRPr="004534A4" w:rsidSect="005E1E7B">
          <w:pgSz w:w="11906" w:h="16838"/>
          <w:pgMar w:top="1418" w:right="567" w:bottom="851" w:left="1134" w:header="0" w:footer="708" w:gutter="0"/>
          <w:cols w:space="708"/>
          <w:docGrid w:linePitch="360"/>
        </w:sectPr>
      </w:pPr>
    </w:p>
    <w:p w14:paraId="39080801" w14:textId="7FF131AE" w:rsidR="00DB25EE" w:rsidRPr="004534A4" w:rsidRDefault="00215638" w:rsidP="00DB25EE">
      <w:pPr>
        <w:pStyle w:val="B3ff"/>
        <w:rPr>
          <w:sz w:val="24"/>
          <w:szCs w:val="24"/>
        </w:rPr>
      </w:pPr>
      <w:r w:rsidRPr="002B5EE5">
        <w:rPr>
          <w:sz w:val="24"/>
          <w:szCs w:val="24"/>
        </w:rPr>
        <w:t>Таблица</w:t>
      </w:r>
      <w:r w:rsidR="003264D9" w:rsidRPr="002B5EE5">
        <w:rPr>
          <w:sz w:val="24"/>
          <w:szCs w:val="24"/>
        </w:rPr>
        <w:t xml:space="preserve"> </w:t>
      </w:r>
      <w:r w:rsidR="008625A8">
        <w:rPr>
          <w:sz w:val="24"/>
          <w:szCs w:val="24"/>
        </w:rPr>
        <w:t>2</w:t>
      </w:r>
      <w:bookmarkEnd w:id="710"/>
      <w:r w:rsidR="00136DD2" w:rsidRPr="002B5EE5">
        <w:rPr>
          <w:sz w:val="24"/>
          <w:szCs w:val="24"/>
        </w:rPr>
        <w:t xml:space="preserve"> </w:t>
      </w:r>
      <w:r w:rsidR="00136DD2" w:rsidRPr="002B5EE5">
        <w:rPr>
          <w:sz w:val="24"/>
          <w:szCs w:val="24"/>
          <w:lang w:eastAsia="x-none"/>
        </w:rPr>
        <w:t>–</w:t>
      </w:r>
      <w:r w:rsidRPr="002B5EE5">
        <w:rPr>
          <w:sz w:val="24"/>
          <w:szCs w:val="24"/>
        </w:rPr>
        <w:t xml:space="preserve"> </w:t>
      </w:r>
      <w:r w:rsidR="0049233E" w:rsidRPr="002B5EE5">
        <w:rPr>
          <w:sz w:val="24"/>
          <w:szCs w:val="24"/>
        </w:rPr>
        <w:t>График</w:t>
      </w:r>
      <w:r w:rsidRPr="002B5EE5">
        <w:rPr>
          <w:sz w:val="24"/>
          <w:szCs w:val="24"/>
        </w:rPr>
        <w:t xml:space="preserve"> </w:t>
      </w:r>
      <w:bookmarkEnd w:id="711"/>
      <w:r w:rsidR="00C51303" w:rsidRPr="002B5EE5">
        <w:rPr>
          <w:sz w:val="24"/>
          <w:szCs w:val="24"/>
        </w:rPr>
        <w:t>выполнения работ</w:t>
      </w:r>
    </w:p>
    <w:tbl>
      <w:tblPr>
        <w:tblStyle w:val="afd"/>
        <w:tblW w:w="5110" w:type="pct"/>
        <w:tblLook w:val="04A0" w:firstRow="1" w:lastRow="0" w:firstColumn="1" w:lastColumn="0" w:noHBand="0" w:noVBand="1"/>
      </w:tblPr>
      <w:tblGrid>
        <w:gridCol w:w="1425"/>
        <w:gridCol w:w="2137"/>
        <w:gridCol w:w="1949"/>
        <w:gridCol w:w="5496"/>
        <w:gridCol w:w="3872"/>
      </w:tblGrid>
      <w:tr w:rsidR="00EE2B59" w:rsidRPr="00737629" w14:paraId="110874E8" w14:textId="7BC09411" w:rsidTr="0010683B">
        <w:trPr>
          <w:tblHeader/>
        </w:trPr>
        <w:tc>
          <w:tcPr>
            <w:tcW w:w="479" w:type="pct"/>
            <w:shd w:val="clear" w:color="auto" w:fill="D9D9D9" w:themeFill="background1" w:themeFillShade="D9"/>
          </w:tcPr>
          <w:p w14:paraId="37258DB8" w14:textId="5622E1F1" w:rsidR="00EE2B59" w:rsidRPr="00EE2B59" w:rsidRDefault="00EE2B59" w:rsidP="00AC7EF8">
            <w:pPr>
              <w:pStyle w:val="B3ff3"/>
              <w:keepNext w:val="0"/>
              <w:keepLines w:val="0"/>
              <w:widowControl w:val="0"/>
              <w:ind w:firstLine="110"/>
              <w:rPr>
                <w:sz w:val="20"/>
                <w:szCs w:val="20"/>
              </w:rPr>
            </w:pPr>
            <w:bookmarkStart w:id="712" w:name="_Toc479776655"/>
            <w:bookmarkStart w:id="713" w:name="_Toc479776885"/>
            <w:bookmarkStart w:id="714" w:name="_Toc479776930"/>
            <w:bookmarkEnd w:id="225"/>
            <w:bookmarkEnd w:id="224"/>
            <w:bookmarkEnd w:id="223"/>
            <w:bookmarkEnd w:id="222"/>
            <w:bookmarkEnd w:id="709"/>
            <w:bookmarkEnd w:id="712"/>
            <w:bookmarkEnd w:id="713"/>
            <w:bookmarkEnd w:id="714"/>
            <w:r w:rsidRPr="00EE2B59">
              <w:rPr>
                <w:sz w:val="20"/>
                <w:szCs w:val="20"/>
              </w:rPr>
              <w:t>Этап (отчетный период)</w:t>
            </w:r>
          </w:p>
        </w:tc>
        <w:tc>
          <w:tcPr>
            <w:tcW w:w="718" w:type="pct"/>
            <w:shd w:val="clear" w:color="auto" w:fill="D9D9D9" w:themeFill="background1" w:themeFillShade="D9"/>
          </w:tcPr>
          <w:p w14:paraId="76D90989" w14:textId="50425A41" w:rsidR="00EE2B59" w:rsidRPr="00EE2B59" w:rsidRDefault="00EE2B59" w:rsidP="00AC7EF8">
            <w:pPr>
              <w:pStyle w:val="B3ff3"/>
              <w:keepNext w:val="0"/>
              <w:keepLines w:val="0"/>
              <w:widowControl w:val="0"/>
              <w:ind w:firstLine="110"/>
              <w:rPr>
                <w:sz w:val="20"/>
                <w:szCs w:val="20"/>
              </w:rPr>
            </w:pPr>
            <w:r w:rsidRPr="00EE2B59">
              <w:rPr>
                <w:sz w:val="20"/>
                <w:szCs w:val="20"/>
              </w:rPr>
              <w:t>Работы</w:t>
            </w:r>
          </w:p>
        </w:tc>
        <w:tc>
          <w:tcPr>
            <w:tcW w:w="655" w:type="pct"/>
            <w:shd w:val="clear" w:color="auto" w:fill="D9D9D9" w:themeFill="background1" w:themeFillShade="D9"/>
          </w:tcPr>
          <w:p w14:paraId="7F4FB1D8" w14:textId="71ADEFF7" w:rsidR="00EE2B59" w:rsidRPr="00EE2B59" w:rsidRDefault="00EE2B59" w:rsidP="00191578">
            <w:pPr>
              <w:pStyle w:val="B3ff3"/>
              <w:keepNext w:val="0"/>
              <w:keepLines w:val="0"/>
              <w:widowControl w:val="0"/>
              <w:ind w:left="12" w:firstLine="0"/>
              <w:rPr>
                <w:sz w:val="20"/>
                <w:szCs w:val="20"/>
              </w:rPr>
            </w:pPr>
            <w:r w:rsidRPr="00EE2B59">
              <w:rPr>
                <w:sz w:val="20"/>
                <w:szCs w:val="20"/>
              </w:rPr>
              <w:t>Сроки этапа (отчетного периода)</w:t>
            </w:r>
          </w:p>
        </w:tc>
        <w:tc>
          <w:tcPr>
            <w:tcW w:w="1847" w:type="pct"/>
            <w:shd w:val="clear" w:color="auto" w:fill="D9D9D9" w:themeFill="background1" w:themeFillShade="D9"/>
          </w:tcPr>
          <w:p w14:paraId="2F66AD05" w14:textId="37D459F3" w:rsidR="00EE2B59" w:rsidRPr="00EE2B59" w:rsidRDefault="00EE2B59" w:rsidP="00AC7EF8">
            <w:pPr>
              <w:pStyle w:val="B3ff3"/>
              <w:keepNext w:val="0"/>
              <w:keepLines w:val="0"/>
              <w:widowControl w:val="0"/>
              <w:ind w:firstLine="110"/>
              <w:rPr>
                <w:sz w:val="20"/>
                <w:szCs w:val="20"/>
              </w:rPr>
            </w:pPr>
            <w:r w:rsidRPr="00EE2B59">
              <w:rPr>
                <w:sz w:val="20"/>
                <w:szCs w:val="20"/>
              </w:rPr>
              <w:t>Отчетные документы по этапу (отчетному периоду)</w:t>
            </w:r>
          </w:p>
        </w:tc>
        <w:tc>
          <w:tcPr>
            <w:tcW w:w="1301" w:type="pct"/>
            <w:shd w:val="clear" w:color="auto" w:fill="D9D9D9" w:themeFill="background1" w:themeFillShade="D9"/>
          </w:tcPr>
          <w:p w14:paraId="774739EB" w14:textId="2DBA78BD" w:rsidR="00EE2B59" w:rsidRPr="00AB5043" w:rsidRDefault="00EE2B59" w:rsidP="00AC7EF8">
            <w:pPr>
              <w:pStyle w:val="B3ff3"/>
              <w:keepNext w:val="0"/>
              <w:keepLines w:val="0"/>
              <w:widowControl w:val="0"/>
              <w:ind w:firstLine="110"/>
              <w:rPr>
                <w:sz w:val="20"/>
                <w:szCs w:val="20"/>
              </w:rPr>
            </w:pPr>
            <w:r w:rsidRPr="00EE2B59">
              <w:rPr>
                <w:bCs/>
                <w:sz w:val="20"/>
                <w:szCs w:val="20"/>
              </w:rPr>
              <w:t>Требования к срокам предоставления отчетных документов</w:t>
            </w:r>
          </w:p>
        </w:tc>
      </w:tr>
      <w:tr w:rsidR="00DB25EE" w:rsidRPr="00737629" w14:paraId="0A4C06F9" w14:textId="01CDC43F" w:rsidTr="00DB25EE">
        <w:trPr>
          <w:trHeight w:val="1950"/>
        </w:trPr>
        <w:tc>
          <w:tcPr>
            <w:tcW w:w="479" w:type="pct"/>
            <w:vMerge w:val="restart"/>
          </w:tcPr>
          <w:p w14:paraId="2F175768" w14:textId="4C57AC3F" w:rsidR="00DB25EE" w:rsidRPr="00737629" w:rsidRDefault="00DB25EE" w:rsidP="0010683B">
            <w:pPr>
              <w:pStyle w:val="B3f0"/>
              <w:spacing w:before="0" w:after="0"/>
              <w:jc w:val="center"/>
              <w:rPr>
                <w:sz w:val="20"/>
                <w:szCs w:val="20"/>
              </w:rPr>
            </w:pPr>
            <w:r w:rsidRPr="00737629">
              <w:rPr>
                <w:sz w:val="20"/>
                <w:szCs w:val="20"/>
              </w:rPr>
              <w:t>1.</w:t>
            </w:r>
          </w:p>
        </w:tc>
        <w:tc>
          <w:tcPr>
            <w:tcW w:w="718" w:type="pct"/>
            <w:vAlign w:val="center"/>
          </w:tcPr>
          <w:p w14:paraId="0C79A4D4" w14:textId="43A86202" w:rsidR="00DB25EE" w:rsidRPr="00737629" w:rsidRDefault="00DB25EE" w:rsidP="00065ABD">
            <w:pPr>
              <w:pStyle w:val="B3f0"/>
              <w:widowControl w:val="0"/>
              <w:spacing w:before="0" w:after="0"/>
              <w:rPr>
                <w:sz w:val="20"/>
                <w:szCs w:val="20"/>
              </w:rPr>
            </w:pPr>
            <w:r w:rsidRPr="00737629">
              <w:rPr>
                <w:sz w:val="20"/>
                <w:szCs w:val="20"/>
              </w:rPr>
              <w:t>Разработка документации на Систему и ее части</w:t>
            </w:r>
          </w:p>
        </w:tc>
        <w:tc>
          <w:tcPr>
            <w:tcW w:w="655" w:type="pct"/>
            <w:vMerge w:val="restart"/>
            <w:vAlign w:val="center"/>
          </w:tcPr>
          <w:p w14:paraId="31B50380" w14:textId="4A81A5D9" w:rsidR="00DB25EE" w:rsidRPr="006E54A5" w:rsidRDefault="00DB25EE" w:rsidP="00DB25EE">
            <w:pPr>
              <w:pStyle w:val="B3f0"/>
              <w:widowControl w:val="0"/>
              <w:spacing w:before="0" w:after="0"/>
              <w:rPr>
                <w:sz w:val="20"/>
                <w:szCs w:val="20"/>
              </w:rPr>
            </w:pPr>
            <w:r w:rsidRPr="00737629">
              <w:rPr>
                <w:sz w:val="20"/>
                <w:szCs w:val="20"/>
              </w:rPr>
              <w:t xml:space="preserve">С даты заключения Контракта </w:t>
            </w:r>
            <w:r>
              <w:rPr>
                <w:sz w:val="20"/>
                <w:szCs w:val="20"/>
              </w:rPr>
              <w:t>по</w:t>
            </w:r>
            <w:r w:rsidRPr="00737629">
              <w:rPr>
                <w:sz w:val="20"/>
                <w:szCs w:val="20"/>
              </w:rPr>
              <w:t xml:space="preserve"> </w:t>
            </w:r>
            <w:r>
              <w:rPr>
                <w:sz w:val="20"/>
                <w:szCs w:val="20"/>
              </w:rPr>
              <w:t>18.12.2026</w:t>
            </w:r>
            <w:r w:rsidRPr="00EE2B59">
              <w:rPr>
                <w:sz w:val="20"/>
                <w:szCs w:val="20"/>
              </w:rPr>
              <w:t xml:space="preserve"> включительно</w:t>
            </w:r>
          </w:p>
        </w:tc>
        <w:tc>
          <w:tcPr>
            <w:tcW w:w="1847" w:type="pct"/>
          </w:tcPr>
          <w:p w14:paraId="59B00966" w14:textId="405E8849" w:rsidR="00DB25EE" w:rsidRDefault="00DB25EE" w:rsidP="00D57560">
            <w:pPr>
              <w:pStyle w:val="B3f0"/>
              <w:widowControl w:val="0"/>
              <w:spacing w:before="0" w:after="0" w:line="240" w:lineRule="auto"/>
              <w:ind w:left="38"/>
              <w:contextualSpacing/>
              <w:rPr>
                <w:sz w:val="20"/>
                <w:szCs w:val="20"/>
              </w:rPr>
            </w:pPr>
            <w:r>
              <w:rPr>
                <w:sz w:val="20"/>
                <w:szCs w:val="20"/>
              </w:rPr>
              <w:t>Частное техническое задание на развитие ПТК «Госконтроль».</w:t>
            </w:r>
          </w:p>
          <w:p w14:paraId="08541EF8" w14:textId="52C7E52E" w:rsidR="00DB25EE" w:rsidRPr="00B62FE3" w:rsidRDefault="00DB25EE" w:rsidP="00D57560">
            <w:pPr>
              <w:pStyle w:val="B3f0"/>
              <w:widowControl w:val="0"/>
              <w:spacing w:before="0" w:after="0" w:line="240" w:lineRule="auto"/>
              <w:ind w:left="38"/>
              <w:contextualSpacing/>
              <w:rPr>
                <w:sz w:val="20"/>
                <w:szCs w:val="20"/>
              </w:rPr>
            </w:pPr>
            <w:r w:rsidRPr="00AB5043">
              <w:rPr>
                <w:sz w:val="20"/>
                <w:szCs w:val="20"/>
              </w:rPr>
              <w:t>Пояснительная записка технического проекта развития ПТК «Госконтроль»</w:t>
            </w:r>
            <w:r w:rsidRPr="00B62FE3">
              <w:rPr>
                <w:sz w:val="20"/>
                <w:szCs w:val="20"/>
              </w:rPr>
              <w:t>.</w:t>
            </w:r>
          </w:p>
          <w:p w14:paraId="688D51BA" w14:textId="77777777" w:rsidR="00DB25EE" w:rsidRPr="00737629" w:rsidRDefault="00DB25EE" w:rsidP="00D57560">
            <w:pPr>
              <w:pStyle w:val="B3f0"/>
              <w:widowControl w:val="0"/>
              <w:spacing w:before="0" w:after="0" w:line="240" w:lineRule="auto"/>
              <w:ind w:left="38"/>
              <w:contextualSpacing/>
              <w:rPr>
                <w:sz w:val="20"/>
                <w:szCs w:val="20"/>
              </w:rPr>
            </w:pPr>
            <w:r w:rsidRPr="00737629">
              <w:rPr>
                <w:sz w:val="20"/>
                <w:szCs w:val="20"/>
              </w:rPr>
              <w:t>Проект частного технического задания на систему защиты информации ПТК «Госконтроль».</w:t>
            </w:r>
          </w:p>
          <w:p w14:paraId="54C57B36" w14:textId="77777777" w:rsidR="00DB25EE" w:rsidRDefault="00DB25EE" w:rsidP="00D57560">
            <w:pPr>
              <w:pStyle w:val="B3f0"/>
              <w:widowControl w:val="0"/>
              <w:spacing w:before="0" w:after="0" w:line="240" w:lineRule="auto"/>
              <w:ind w:left="38"/>
              <w:contextualSpacing/>
              <w:rPr>
                <w:sz w:val="20"/>
                <w:szCs w:val="20"/>
              </w:rPr>
            </w:pPr>
            <w:r w:rsidRPr="00737629">
              <w:rPr>
                <w:sz w:val="20"/>
                <w:szCs w:val="20"/>
              </w:rPr>
              <w:t>Проект модели угроз и модели вероятного нарушителя безопасности информации ПТК «Госконтроль».</w:t>
            </w:r>
          </w:p>
          <w:p w14:paraId="37149884" w14:textId="77777777" w:rsidR="00DB25EE" w:rsidRDefault="00DB25EE" w:rsidP="00D57560">
            <w:pPr>
              <w:pStyle w:val="B3f0"/>
              <w:widowControl w:val="0"/>
              <w:spacing w:before="0" w:after="0" w:line="240" w:lineRule="auto"/>
              <w:ind w:left="38"/>
              <w:contextualSpacing/>
              <w:rPr>
                <w:sz w:val="20"/>
                <w:szCs w:val="20"/>
              </w:rPr>
            </w:pPr>
          </w:p>
          <w:p w14:paraId="54638E04" w14:textId="5ACA67B8" w:rsidR="00DB25EE" w:rsidRPr="00EE2B59" w:rsidRDefault="00DB25EE" w:rsidP="00D57560">
            <w:pPr>
              <w:pStyle w:val="B3f0"/>
              <w:widowControl w:val="0"/>
              <w:spacing w:before="0" w:after="0" w:line="240" w:lineRule="auto"/>
              <w:ind w:left="38"/>
              <w:contextualSpacing/>
              <w:rPr>
                <w:sz w:val="20"/>
                <w:szCs w:val="20"/>
              </w:rPr>
            </w:pPr>
          </w:p>
        </w:tc>
        <w:tc>
          <w:tcPr>
            <w:tcW w:w="1301" w:type="pct"/>
            <w:vMerge w:val="restart"/>
            <w:vAlign w:val="center"/>
          </w:tcPr>
          <w:p w14:paraId="334D5100" w14:textId="77777777" w:rsidR="00DB25EE" w:rsidRPr="00BF7E9C" w:rsidRDefault="00DB25EE" w:rsidP="00D57560">
            <w:pPr>
              <w:widowControl w:val="0"/>
              <w:suppressLineNumbers/>
              <w:suppressAutoHyphens/>
              <w:ind w:left="38" w:hanging="8"/>
              <w:jc w:val="both"/>
              <w:rPr>
                <w:sz w:val="20"/>
                <w:szCs w:val="20"/>
              </w:rPr>
            </w:pPr>
            <w:r w:rsidRPr="00BF7E9C">
              <w:rPr>
                <w:sz w:val="20"/>
                <w:szCs w:val="20"/>
              </w:rPr>
              <w:t>Отчетные документы направляются в адрес Заказчика с сопроводительным письмом Исполнителя в соответствии с порядком выполнения работ (раздел 5), но не позднее последнего дня завершения этапа (отчетного периода)</w:t>
            </w:r>
          </w:p>
          <w:p w14:paraId="62E0A277" w14:textId="1F1D6C0E" w:rsidR="00DB25EE" w:rsidRPr="00BF7E9C" w:rsidRDefault="00DB25EE" w:rsidP="00D57560">
            <w:pPr>
              <w:widowControl w:val="0"/>
              <w:suppressLineNumbers/>
              <w:suppressAutoHyphens/>
              <w:ind w:left="38" w:hanging="8"/>
              <w:jc w:val="both"/>
              <w:rPr>
                <w:sz w:val="20"/>
                <w:szCs w:val="20"/>
              </w:rPr>
            </w:pPr>
          </w:p>
        </w:tc>
      </w:tr>
      <w:tr w:rsidR="00DB25EE" w:rsidRPr="00737629" w14:paraId="4D2C5508" w14:textId="49F1EE48" w:rsidTr="00DB25EE">
        <w:trPr>
          <w:trHeight w:val="1009"/>
        </w:trPr>
        <w:tc>
          <w:tcPr>
            <w:tcW w:w="479" w:type="pct"/>
            <w:vMerge/>
          </w:tcPr>
          <w:p w14:paraId="47E66570" w14:textId="45485905" w:rsidR="00DB25EE" w:rsidRPr="00737629" w:rsidRDefault="00DB25EE" w:rsidP="002B5EE5">
            <w:pPr>
              <w:pStyle w:val="B3f0"/>
              <w:spacing w:before="0" w:after="0"/>
              <w:jc w:val="center"/>
              <w:rPr>
                <w:sz w:val="20"/>
                <w:szCs w:val="20"/>
              </w:rPr>
            </w:pPr>
          </w:p>
        </w:tc>
        <w:tc>
          <w:tcPr>
            <w:tcW w:w="718" w:type="pct"/>
            <w:vAlign w:val="center"/>
          </w:tcPr>
          <w:p w14:paraId="21B437EE" w14:textId="40E19106" w:rsidR="00DB25EE" w:rsidRPr="00737629" w:rsidRDefault="00DB25EE">
            <w:pPr>
              <w:pStyle w:val="B3f0"/>
              <w:spacing w:before="0" w:after="0"/>
              <w:rPr>
                <w:sz w:val="20"/>
                <w:szCs w:val="20"/>
              </w:rPr>
            </w:pPr>
            <w:r w:rsidRPr="00737629">
              <w:rPr>
                <w:sz w:val="20"/>
                <w:szCs w:val="20"/>
              </w:rPr>
              <w:t>Разработка или адаптация программного обеспечения, разработка рабочей документации</w:t>
            </w:r>
          </w:p>
        </w:tc>
        <w:tc>
          <w:tcPr>
            <w:tcW w:w="655" w:type="pct"/>
            <w:vMerge/>
          </w:tcPr>
          <w:p w14:paraId="19D26527" w14:textId="6AC456DD" w:rsidR="00DB25EE" w:rsidRPr="00737629" w:rsidRDefault="00DB25EE" w:rsidP="006E2006">
            <w:pPr>
              <w:pStyle w:val="B3f0"/>
              <w:spacing w:before="0" w:after="0"/>
              <w:rPr>
                <w:sz w:val="20"/>
                <w:szCs w:val="20"/>
              </w:rPr>
            </w:pPr>
          </w:p>
        </w:tc>
        <w:tc>
          <w:tcPr>
            <w:tcW w:w="1847" w:type="pct"/>
          </w:tcPr>
          <w:p w14:paraId="377F4BC8" w14:textId="77777777" w:rsidR="00DB25EE" w:rsidRPr="00737629" w:rsidRDefault="00DB25EE" w:rsidP="00D57560">
            <w:pPr>
              <w:widowControl w:val="0"/>
              <w:suppressLineNumbers/>
              <w:suppressAutoHyphens/>
              <w:ind w:left="38" w:hanging="8"/>
              <w:contextualSpacing/>
              <w:jc w:val="both"/>
              <w:rPr>
                <w:sz w:val="20"/>
                <w:szCs w:val="20"/>
              </w:rPr>
            </w:pPr>
            <w:r w:rsidRPr="00737629">
              <w:rPr>
                <w:sz w:val="20"/>
                <w:szCs w:val="20"/>
              </w:rPr>
              <w:t>Исходные коды, разработанные в ходе выполнения работ в соответствии с настоящим ТЗ по разработке или адаптации ПО ПТК «Госконтроль» и дистрибутив ПО.</w:t>
            </w:r>
          </w:p>
          <w:p w14:paraId="298AFD7E" w14:textId="77777777" w:rsidR="00DB25EE" w:rsidRPr="00737629" w:rsidRDefault="00DB25EE" w:rsidP="00D57560">
            <w:pPr>
              <w:widowControl w:val="0"/>
              <w:suppressLineNumbers/>
              <w:suppressAutoHyphens/>
              <w:ind w:left="38" w:hanging="8"/>
              <w:contextualSpacing/>
              <w:jc w:val="both"/>
              <w:rPr>
                <w:sz w:val="20"/>
                <w:szCs w:val="20"/>
              </w:rPr>
            </w:pPr>
            <w:r w:rsidRPr="00737629">
              <w:rPr>
                <w:sz w:val="20"/>
                <w:szCs w:val="20"/>
              </w:rPr>
              <w:t>Рабочая документация на доработанный ПТК «Госконтроль» в объеме реализованных требований настоящего ТЗ.</w:t>
            </w:r>
          </w:p>
          <w:p w14:paraId="542B8956" w14:textId="11DFCFB7" w:rsidR="00DB25EE" w:rsidRPr="00737629" w:rsidRDefault="00DB25EE" w:rsidP="00D57560">
            <w:pPr>
              <w:pStyle w:val="B3f0"/>
              <w:suppressLineNumbers/>
              <w:suppressAutoHyphens/>
              <w:spacing w:before="0" w:after="0" w:line="240" w:lineRule="auto"/>
              <w:ind w:left="38" w:hanging="8"/>
              <w:contextualSpacing/>
              <w:rPr>
                <w:sz w:val="20"/>
                <w:szCs w:val="20"/>
              </w:rPr>
            </w:pPr>
            <w:r w:rsidRPr="00737629">
              <w:rPr>
                <w:sz w:val="20"/>
                <w:szCs w:val="20"/>
              </w:rPr>
              <w:t xml:space="preserve">Актуализированный технический проект системы защиты информации ПТК «Госконтроль». </w:t>
            </w:r>
          </w:p>
          <w:p w14:paraId="25409BC9" w14:textId="77777777" w:rsidR="00DB25EE" w:rsidRPr="00737629" w:rsidRDefault="00DB25EE" w:rsidP="00D57560">
            <w:pPr>
              <w:widowControl w:val="0"/>
              <w:suppressLineNumbers/>
              <w:suppressAutoHyphens/>
              <w:ind w:left="38" w:hanging="8"/>
              <w:contextualSpacing/>
              <w:jc w:val="both"/>
              <w:rPr>
                <w:sz w:val="20"/>
                <w:szCs w:val="20"/>
              </w:rPr>
            </w:pPr>
            <w:r w:rsidRPr="00737629">
              <w:rPr>
                <w:sz w:val="20"/>
                <w:szCs w:val="20"/>
              </w:rPr>
              <w:t xml:space="preserve">Актуализированный комплект </w:t>
            </w:r>
            <w:r w:rsidRPr="00737629">
              <w:rPr>
                <w:rFonts w:eastAsia="Calibri"/>
                <w:sz w:val="20"/>
                <w:szCs w:val="20"/>
              </w:rPr>
              <w:t xml:space="preserve">эксплуатационной документации на систему защиты информации </w:t>
            </w:r>
            <w:r w:rsidRPr="00737629">
              <w:rPr>
                <w:sz w:val="20"/>
                <w:szCs w:val="20"/>
              </w:rPr>
              <w:t>ПТК «Госконтроль».</w:t>
            </w:r>
          </w:p>
          <w:p w14:paraId="55620247" w14:textId="77777777" w:rsidR="00DB25EE" w:rsidRDefault="00DB25EE" w:rsidP="00D57560">
            <w:pPr>
              <w:widowControl w:val="0"/>
              <w:ind w:left="38" w:hanging="8"/>
              <w:contextualSpacing/>
              <w:jc w:val="both"/>
              <w:rPr>
                <w:sz w:val="20"/>
                <w:szCs w:val="20"/>
              </w:rPr>
            </w:pPr>
            <w:r>
              <w:rPr>
                <w:sz w:val="20"/>
              </w:rPr>
              <w:t>А</w:t>
            </w:r>
            <w:r w:rsidRPr="00737629">
              <w:rPr>
                <w:sz w:val="20"/>
              </w:rPr>
              <w:t>кт о завершении пуско-наладочных работ</w:t>
            </w:r>
            <w:r>
              <w:rPr>
                <w:sz w:val="20"/>
              </w:rPr>
              <w:t xml:space="preserve"> </w:t>
            </w:r>
            <w:r w:rsidRPr="00737629">
              <w:rPr>
                <w:sz w:val="20"/>
                <w:szCs w:val="20"/>
              </w:rPr>
              <w:t>ПТ</w:t>
            </w:r>
            <w:r>
              <w:rPr>
                <w:sz w:val="20"/>
                <w:szCs w:val="20"/>
              </w:rPr>
              <w:t>К «Госконтроль».</w:t>
            </w:r>
          </w:p>
          <w:p w14:paraId="2BFE45B8" w14:textId="77777777" w:rsidR="00DB25EE" w:rsidRDefault="00DB25EE" w:rsidP="00D57560">
            <w:pPr>
              <w:widowControl w:val="0"/>
              <w:ind w:left="38" w:hanging="8"/>
              <w:contextualSpacing/>
              <w:jc w:val="both"/>
              <w:rPr>
                <w:sz w:val="20"/>
                <w:szCs w:val="20"/>
              </w:rPr>
            </w:pPr>
          </w:p>
          <w:p w14:paraId="60CDAB2A" w14:textId="68BEC788" w:rsidR="00DB25EE" w:rsidRPr="00737629" w:rsidRDefault="00DB25EE" w:rsidP="00D57560">
            <w:pPr>
              <w:widowControl w:val="0"/>
              <w:ind w:left="38" w:hanging="8"/>
              <w:contextualSpacing/>
              <w:jc w:val="both"/>
              <w:rPr>
                <w:sz w:val="20"/>
                <w:szCs w:val="20"/>
              </w:rPr>
            </w:pPr>
          </w:p>
        </w:tc>
        <w:tc>
          <w:tcPr>
            <w:tcW w:w="1301" w:type="pct"/>
            <w:vMerge/>
          </w:tcPr>
          <w:p w14:paraId="5F24D24D" w14:textId="58D660D3" w:rsidR="00DB25EE" w:rsidRPr="00BF7E9C" w:rsidRDefault="00DB25EE" w:rsidP="00D57560">
            <w:pPr>
              <w:widowControl w:val="0"/>
              <w:suppressLineNumbers/>
              <w:suppressAutoHyphens/>
              <w:ind w:left="38" w:hanging="8"/>
              <w:jc w:val="both"/>
              <w:rPr>
                <w:sz w:val="20"/>
                <w:szCs w:val="20"/>
              </w:rPr>
            </w:pPr>
          </w:p>
        </w:tc>
      </w:tr>
      <w:tr w:rsidR="00DB25EE" w:rsidRPr="00737629" w14:paraId="76B3E233" w14:textId="2452296B" w:rsidTr="00DB25EE">
        <w:trPr>
          <w:trHeight w:val="243"/>
        </w:trPr>
        <w:tc>
          <w:tcPr>
            <w:tcW w:w="479" w:type="pct"/>
            <w:vMerge/>
          </w:tcPr>
          <w:p w14:paraId="41E2F9AA" w14:textId="77777777" w:rsidR="00DB25EE" w:rsidRPr="00EE2B59" w:rsidRDefault="00DB25EE" w:rsidP="00EE2B59">
            <w:pPr>
              <w:pStyle w:val="B3f0"/>
              <w:spacing w:before="0" w:after="0"/>
              <w:jc w:val="center"/>
              <w:rPr>
                <w:sz w:val="20"/>
                <w:szCs w:val="20"/>
              </w:rPr>
            </w:pPr>
          </w:p>
        </w:tc>
        <w:tc>
          <w:tcPr>
            <w:tcW w:w="718" w:type="pct"/>
            <w:vAlign w:val="center"/>
          </w:tcPr>
          <w:p w14:paraId="5D9E6D01" w14:textId="776CDD41" w:rsidR="00DB25EE" w:rsidRPr="00EE2B59" w:rsidRDefault="00DB25EE" w:rsidP="00114724">
            <w:pPr>
              <w:pStyle w:val="B3f0"/>
              <w:spacing w:before="0" w:after="0"/>
              <w:rPr>
                <w:sz w:val="20"/>
                <w:szCs w:val="20"/>
              </w:rPr>
            </w:pPr>
            <w:r w:rsidRPr="00EE2B59">
              <w:rPr>
                <w:sz w:val="20"/>
                <w:szCs w:val="20"/>
              </w:rPr>
              <w:t xml:space="preserve">Проведение предварительных испытаний </w:t>
            </w:r>
          </w:p>
        </w:tc>
        <w:tc>
          <w:tcPr>
            <w:tcW w:w="655" w:type="pct"/>
            <w:vMerge/>
          </w:tcPr>
          <w:p w14:paraId="21C8A199" w14:textId="09453EBF" w:rsidR="00DB25EE" w:rsidRPr="00EE2B59" w:rsidRDefault="00DB25EE" w:rsidP="00FD2AA8">
            <w:pPr>
              <w:pStyle w:val="B3f0"/>
              <w:spacing w:before="0" w:after="0"/>
              <w:rPr>
                <w:sz w:val="20"/>
                <w:szCs w:val="20"/>
              </w:rPr>
            </w:pPr>
          </w:p>
        </w:tc>
        <w:tc>
          <w:tcPr>
            <w:tcW w:w="1847" w:type="pct"/>
          </w:tcPr>
          <w:p w14:paraId="28EC2314" w14:textId="77777777" w:rsidR="00DB25EE" w:rsidRPr="00EE2B59" w:rsidRDefault="00DB25EE" w:rsidP="00D57560">
            <w:pPr>
              <w:pStyle w:val="B3f0"/>
              <w:spacing w:before="0" w:after="0" w:line="240" w:lineRule="auto"/>
              <w:ind w:hanging="8"/>
              <w:contextualSpacing/>
              <w:rPr>
                <w:sz w:val="20"/>
                <w:szCs w:val="20"/>
              </w:rPr>
            </w:pPr>
            <w:r w:rsidRPr="00EE2B59">
              <w:rPr>
                <w:sz w:val="20"/>
                <w:szCs w:val="20"/>
              </w:rPr>
              <w:t xml:space="preserve">Программа и методика предварительных испытаний доработанного ПТК «Госконтроль». </w:t>
            </w:r>
          </w:p>
          <w:p w14:paraId="060A8E76" w14:textId="77777777" w:rsidR="00DB25EE" w:rsidRPr="00EE2B59" w:rsidRDefault="00DB25EE" w:rsidP="00D57560">
            <w:pPr>
              <w:pStyle w:val="B3f0"/>
              <w:spacing w:before="0" w:after="0" w:line="240" w:lineRule="auto"/>
              <w:ind w:hanging="8"/>
              <w:contextualSpacing/>
              <w:rPr>
                <w:sz w:val="20"/>
                <w:szCs w:val="20"/>
              </w:rPr>
            </w:pPr>
            <w:r w:rsidRPr="00EE2B59">
              <w:rPr>
                <w:sz w:val="20"/>
                <w:szCs w:val="20"/>
              </w:rPr>
              <w:t>Протокол предварительных испытаний доработанного ПТК «Госконтроль».</w:t>
            </w:r>
          </w:p>
          <w:p w14:paraId="5E07F053" w14:textId="24F2DD6E" w:rsidR="00DB25EE" w:rsidRPr="00EE2B59" w:rsidRDefault="00DB25EE" w:rsidP="00D57560">
            <w:pPr>
              <w:pStyle w:val="B3f0"/>
              <w:spacing w:before="0" w:after="0" w:line="240" w:lineRule="auto"/>
              <w:ind w:hanging="8"/>
              <w:contextualSpacing/>
              <w:rPr>
                <w:sz w:val="20"/>
                <w:szCs w:val="20"/>
              </w:rPr>
            </w:pPr>
            <w:r>
              <w:rPr>
                <w:sz w:val="20"/>
                <w:szCs w:val="20"/>
              </w:rPr>
              <w:t>А</w:t>
            </w:r>
            <w:r w:rsidRPr="00EE2B59">
              <w:rPr>
                <w:sz w:val="20"/>
                <w:szCs w:val="20"/>
              </w:rPr>
              <w:t xml:space="preserve">кт предварительных испытаний доработанного ПТК «Госконтроль». </w:t>
            </w:r>
          </w:p>
          <w:p w14:paraId="5CEFFB19" w14:textId="77777777" w:rsidR="00DB25EE" w:rsidRDefault="00DB25EE" w:rsidP="00D57560">
            <w:pPr>
              <w:pStyle w:val="B3f0"/>
              <w:spacing w:before="0" w:after="0" w:line="240" w:lineRule="auto"/>
              <w:ind w:hanging="8"/>
              <w:contextualSpacing/>
              <w:rPr>
                <w:sz w:val="20"/>
                <w:szCs w:val="20"/>
              </w:rPr>
            </w:pPr>
            <w:r>
              <w:rPr>
                <w:sz w:val="20"/>
                <w:szCs w:val="20"/>
              </w:rPr>
              <w:t>А</w:t>
            </w:r>
            <w:r w:rsidRPr="00AB5043">
              <w:rPr>
                <w:sz w:val="20"/>
                <w:szCs w:val="20"/>
              </w:rPr>
              <w:t>кт</w:t>
            </w:r>
            <w:r w:rsidRPr="00B62FE3">
              <w:rPr>
                <w:sz w:val="20"/>
                <w:szCs w:val="20"/>
              </w:rPr>
              <w:t xml:space="preserve"> о приемке доработанного ПТК «Госконтроль» в опытную эксплуатацию.</w:t>
            </w:r>
          </w:p>
          <w:p w14:paraId="7D80E870" w14:textId="77777777" w:rsidR="00DB25EE" w:rsidRDefault="00DB25EE" w:rsidP="00D57560">
            <w:pPr>
              <w:pStyle w:val="B3f0"/>
              <w:spacing w:before="0" w:after="0" w:line="240" w:lineRule="auto"/>
              <w:ind w:hanging="8"/>
              <w:contextualSpacing/>
              <w:rPr>
                <w:sz w:val="20"/>
                <w:szCs w:val="20"/>
              </w:rPr>
            </w:pPr>
          </w:p>
          <w:p w14:paraId="2632675B" w14:textId="088FDD0C" w:rsidR="00DB25EE" w:rsidRPr="00737629" w:rsidRDefault="00DB25EE" w:rsidP="00D57560">
            <w:pPr>
              <w:pStyle w:val="B3f0"/>
              <w:spacing w:before="0" w:after="0" w:line="240" w:lineRule="auto"/>
              <w:ind w:hanging="8"/>
              <w:contextualSpacing/>
              <w:rPr>
                <w:sz w:val="20"/>
                <w:szCs w:val="20"/>
              </w:rPr>
            </w:pPr>
          </w:p>
        </w:tc>
        <w:tc>
          <w:tcPr>
            <w:tcW w:w="1301" w:type="pct"/>
            <w:vMerge/>
          </w:tcPr>
          <w:p w14:paraId="3FD220BD" w14:textId="77777777" w:rsidR="00DB25EE" w:rsidRPr="00BF7E9C" w:rsidRDefault="00DB25EE" w:rsidP="00F34988">
            <w:pPr>
              <w:pStyle w:val="B3f0"/>
              <w:spacing w:before="0" w:after="0"/>
              <w:ind w:hanging="8"/>
              <w:rPr>
                <w:sz w:val="20"/>
                <w:szCs w:val="20"/>
              </w:rPr>
            </w:pPr>
          </w:p>
        </w:tc>
      </w:tr>
      <w:tr w:rsidR="00830C6B" w:rsidRPr="00737629" w14:paraId="68297C34" w14:textId="7D089BB0" w:rsidTr="00DB25EE">
        <w:trPr>
          <w:trHeight w:val="1009"/>
        </w:trPr>
        <w:tc>
          <w:tcPr>
            <w:tcW w:w="479" w:type="pct"/>
            <w:vMerge w:val="restart"/>
          </w:tcPr>
          <w:p w14:paraId="3C04EBE9" w14:textId="5A77CB72" w:rsidR="00830C6B" w:rsidRPr="00737629" w:rsidRDefault="00F83362" w:rsidP="002B5EE5">
            <w:pPr>
              <w:pStyle w:val="B3f0"/>
              <w:spacing w:before="0" w:after="0"/>
              <w:jc w:val="center"/>
              <w:rPr>
                <w:sz w:val="20"/>
                <w:szCs w:val="20"/>
              </w:rPr>
            </w:pPr>
            <w:r>
              <w:rPr>
                <w:sz w:val="20"/>
                <w:szCs w:val="20"/>
              </w:rPr>
              <w:t>2</w:t>
            </w:r>
            <w:r w:rsidR="00830C6B" w:rsidRPr="00737629">
              <w:rPr>
                <w:sz w:val="20"/>
                <w:szCs w:val="20"/>
              </w:rPr>
              <w:t>.</w:t>
            </w:r>
          </w:p>
        </w:tc>
        <w:tc>
          <w:tcPr>
            <w:tcW w:w="718" w:type="pct"/>
            <w:vAlign w:val="center"/>
          </w:tcPr>
          <w:p w14:paraId="6DF9BE0E" w14:textId="67B1E5EC" w:rsidR="00830C6B" w:rsidRPr="00737629" w:rsidRDefault="00830C6B" w:rsidP="00114724">
            <w:pPr>
              <w:pStyle w:val="B3f0"/>
              <w:spacing w:before="0" w:after="0"/>
              <w:rPr>
                <w:sz w:val="20"/>
                <w:szCs w:val="20"/>
              </w:rPr>
            </w:pPr>
            <w:r w:rsidRPr="00737629">
              <w:rPr>
                <w:sz w:val="20"/>
                <w:szCs w:val="20"/>
              </w:rPr>
              <w:t xml:space="preserve">Проведение опытной эксплуатации </w:t>
            </w:r>
          </w:p>
        </w:tc>
        <w:tc>
          <w:tcPr>
            <w:tcW w:w="655" w:type="pct"/>
            <w:vMerge w:val="restart"/>
            <w:vAlign w:val="center"/>
          </w:tcPr>
          <w:p w14:paraId="20FCFEC6" w14:textId="43403B27" w:rsidR="00830C6B" w:rsidRPr="00737629" w:rsidRDefault="006E2006" w:rsidP="00445BC0">
            <w:pPr>
              <w:pStyle w:val="B3f0"/>
              <w:spacing w:before="0" w:after="0"/>
              <w:rPr>
                <w:sz w:val="20"/>
                <w:szCs w:val="20"/>
              </w:rPr>
            </w:pPr>
            <w:r w:rsidRPr="001D202E">
              <w:rPr>
                <w:sz w:val="20"/>
                <w:szCs w:val="20"/>
              </w:rPr>
              <w:t xml:space="preserve">С </w:t>
            </w:r>
            <w:r w:rsidR="00FD2AA8">
              <w:rPr>
                <w:sz w:val="20"/>
                <w:szCs w:val="20"/>
              </w:rPr>
              <w:t>21</w:t>
            </w:r>
            <w:r w:rsidRPr="001D202E">
              <w:rPr>
                <w:sz w:val="20"/>
                <w:szCs w:val="20"/>
              </w:rPr>
              <w:t>.</w:t>
            </w:r>
            <w:r w:rsidR="002F4598" w:rsidRPr="001D202E">
              <w:rPr>
                <w:sz w:val="20"/>
                <w:szCs w:val="20"/>
              </w:rPr>
              <w:t>12</w:t>
            </w:r>
            <w:r w:rsidRPr="001D202E">
              <w:rPr>
                <w:sz w:val="20"/>
                <w:szCs w:val="20"/>
              </w:rPr>
              <w:t>.202</w:t>
            </w:r>
            <w:r w:rsidR="002F4598" w:rsidRPr="001D202E">
              <w:rPr>
                <w:sz w:val="20"/>
                <w:szCs w:val="20"/>
              </w:rPr>
              <w:t>6</w:t>
            </w:r>
            <w:r w:rsidRPr="001D202E">
              <w:rPr>
                <w:sz w:val="20"/>
                <w:szCs w:val="20"/>
              </w:rPr>
              <w:t xml:space="preserve"> по 3</w:t>
            </w:r>
            <w:r w:rsidR="003A0FEC" w:rsidRPr="001D202E">
              <w:rPr>
                <w:sz w:val="20"/>
                <w:szCs w:val="20"/>
                <w:lang w:val="en-US"/>
              </w:rPr>
              <w:t>0</w:t>
            </w:r>
            <w:r w:rsidRPr="001D202E">
              <w:rPr>
                <w:sz w:val="20"/>
                <w:szCs w:val="20"/>
              </w:rPr>
              <w:t>.0</w:t>
            </w:r>
            <w:r w:rsidR="001D4540">
              <w:rPr>
                <w:sz w:val="20"/>
                <w:szCs w:val="20"/>
              </w:rPr>
              <w:t>3</w:t>
            </w:r>
            <w:r w:rsidR="00830C6B" w:rsidRPr="001D202E">
              <w:rPr>
                <w:sz w:val="20"/>
                <w:szCs w:val="20"/>
              </w:rPr>
              <w:t>.202</w:t>
            </w:r>
            <w:r w:rsidRPr="001D202E">
              <w:rPr>
                <w:sz w:val="20"/>
                <w:szCs w:val="20"/>
              </w:rPr>
              <w:t>7</w:t>
            </w:r>
            <w:r w:rsidR="00DB25EE">
              <w:rPr>
                <w:sz w:val="20"/>
                <w:szCs w:val="20"/>
              </w:rPr>
              <w:t xml:space="preserve"> включительно</w:t>
            </w:r>
          </w:p>
        </w:tc>
        <w:tc>
          <w:tcPr>
            <w:tcW w:w="1847" w:type="pct"/>
          </w:tcPr>
          <w:p w14:paraId="24C6A3C2" w14:textId="77777777" w:rsidR="00830C6B" w:rsidRPr="00737629" w:rsidRDefault="00830C6B" w:rsidP="00D57560">
            <w:pPr>
              <w:pStyle w:val="affffff9"/>
              <w:widowControl w:val="0"/>
              <w:spacing w:line="240" w:lineRule="auto"/>
              <w:ind w:hanging="8"/>
              <w:contextualSpacing/>
              <w:rPr>
                <w:sz w:val="20"/>
              </w:rPr>
            </w:pPr>
            <w:r w:rsidRPr="00737629">
              <w:rPr>
                <w:sz w:val="20"/>
              </w:rPr>
              <w:t>Программа и методика проведения опытной эксплуатации ПТК «Госконтроль».</w:t>
            </w:r>
          </w:p>
          <w:p w14:paraId="73851B4C" w14:textId="77777777" w:rsidR="00830C6B" w:rsidRPr="00737629" w:rsidRDefault="00830C6B" w:rsidP="00D57560">
            <w:pPr>
              <w:pStyle w:val="affffff9"/>
              <w:widowControl w:val="0"/>
              <w:spacing w:line="240" w:lineRule="auto"/>
              <w:ind w:hanging="8"/>
              <w:contextualSpacing/>
              <w:rPr>
                <w:sz w:val="20"/>
              </w:rPr>
            </w:pPr>
            <w:r w:rsidRPr="00737629">
              <w:rPr>
                <w:sz w:val="20"/>
              </w:rPr>
              <w:t>Отчет о проведении опытной эксплуатации ПТК «Госконтроль» с приложением Журнала опытной эксплуатации.</w:t>
            </w:r>
          </w:p>
          <w:p w14:paraId="4B78B93D" w14:textId="77777777" w:rsidR="00830C6B" w:rsidRDefault="00892DF1" w:rsidP="00D57560">
            <w:pPr>
              <w:pStyle w:val="B3f0"/>
              <w:spacing w:before="0" w:after="0" w:line="240" w:lineRule="auto"/>
              <w:ind w:hanging="8"/>
              <w:contextualSpacing/>
              <w:rPr>
                <w:sz w:val="20"/>
                <w:szCs w:val="20"/>
              </w:rPr>
            </w:pPr>
            <w:r>
              <w:rPr>
                <w:sz w:val="20"/>
                <w:szCs w:val="20"/>
              </w:rPr>
              <w:t>А</w:t>
            </w:r>
            <w:r w:rsidR="00830C6B" w:rsidRPr="00737629">
              <w:rPr>
                <w:sz w:val="20"/>
                <w:szCs w:val="20"/>
              </w:rPr>
              <w:t>кт о завершении опытной эксплуатации ПТК «Госконтроль».</w:t>
            </w:r>
          </w:p>
          <w:p w14:paraId="7167334C" w14:textId="77777777" w:rsidR="00DB25EE" w:rsidRDefault="00DB25EE" w:rsidP="00D57560">
            <w:pPr>
              <w:pStyle w:val="B3f0"/>
              <w:spacing w:before="0" w:after="0" w:line="240" w:lineRule="auto"/>
              <w:ind w:hanging="8"/>
              <w:contextualSpacing/>
              <w:rPr>
                <w:sz w:val="20"/>
                <w:szCs w:val="20"/>
              </w:rPr>
            </w:pPr>
          </w:p>
          <w:p w14:paraId="54E8203C" w14:textId="121FCB16" w:rsidR="00DB25EE" w:rsidRPr="00737629" w:rsidRDefault="00DB25EE" w:rsidP="00D57560">
            <w:pPr>
              <w:pStyle w:val="B3f0"/>
              <w:spacing w:before="0" w:after="0" w:line="240" w:lineRule="auto"/>
              <w:ind w:hanging="8"/>
              <w:contextualSpacing/>
              <w:rPr>
                <w:sz w:val="20"/>
                <w:szCs w:val="20"/>
              </w:rPr>
            </w:pPr>
          </w:p>
        </w:tc>
        <w:tc>
          <w:tcPr>
            <w:tcW w:w="1301" w:type="pct"/>
            <w:vMerge w:val="restart"/>
            <w:vAlign w:val="center"/>
          </w:tcPr>
          <w:p w14:paraId="31103501" w14:textId="1AEABEA7" w:rsidR="00830C6B" w:rsidRPr="00BF7E9C" w:rsidRDefault="00830C6B" w:rsidP="00176DB7">
            <w:pPr>
              <w:widowControl w:val="0"/>
              <w:suppressLineNumbers/>
              <w:suppressAutoHyphens/>
              <w:ind w:left="38" w:hanging="8"/>
              <w:jc w:val="both"/>
              <w:rPr>
                <w:sz w:val="20"/>
              </w:rPr>
            </w:pPr>
            <w:r w:rsidRPr="00BF7E9C">
              <w:rPr>
                <w:sz w:val="20"/>
                <w:szCs w:val="20"/>
              </w:rPr>
              <w:t xml:space="preserve">Отчетные документы направляются в адрес Заказчика с сопроводительным письмом Исполнителя в соответствии с порядком выполнения работ (раздел </w:t>
            </w:r>
            <w:r w:rsidR="00BF7E9C" w:rsidRPr="00BF7E9C">
              <w:rPr>
                <w:sz w:val="20"/>
                <w:szCs w:val="20"/>
              </w:rPr>
              <w:t>5</w:t>
            </w:r>
            <w:r w:rsidRPr="00BF7E9C">
              <w:rPr>
                <w:sz w:val="20"/>
                <w:szCs w:val="20"/>
              </w:rPr>
              <w:t>), но не позднее последнего дня завершения этапа (отчетного периода).</w:t>
            </w:r>
          </w:p>
        </w:tc>
      </w:tr>
      <w:tr w:rsidR="00830C6B" w:rsidRPr="004534A4" w14:paraId="3DFD944F" w14:textId="7D467902" w:rsidTr="00DB25EE">
        <w:trPr>
          <w:trHeight w:val="1009"/>
        </w:trPr>
        <w:tc>
          <w:tcPr>
            <w:tcW w:w="479" w:type="pct"/>
            <w:vMerge/>
          </w:tcPr>
          <w:p w14:paraId="2818674A" w14:textId="77777777" w:rsidR="00830C6B" w:rsidRPr="00737629" w:rsidRDefault="00830C6B" w:rsidP="002B5EE5">
            <w:pPr>
              <w:pStyle w:val="B3f0"/>
              <w:tabs>
                <w:tab w:val="clear" w:pos="1644"/>
                <w:tab w:val="clear" w:pos="1928"/>
                <w:tab w:val="clear" w:pos="2325"/>
              </w:tabs>
              <w:suppressAutoHyphens/>
              <w:spacing w:before="0" w:after="0"/>
              <w:jc w:val="center"/>
              <w:rPr>
                <w:sz w:val="20"/>
                <w:szCs w:val="20"/>
              </w:rPr>
            </w:pPr>
          </w:p>
        </w:tc>
        <w:tc>
          <w:tcPr>
            <w:tcW w:w="718" w:type="pct"/>
            <w:vAlign w:val="center"/>
          </w:tcPr>
          <w:p w14:paraId="1A8ED200" w14:textId="6F84FBAC" w:rsidR="00830C6B" w:rsidRPr="00737629" w:rsidRDefault="00830C6B" w:rsidP="00114724">
            <w:pPr>
              <w:pStyle w:val="B3f0"/>
              <w:tabs>
                <w:tab w:val="clear" w:pos="1644"/>
                <w:tab w:val="clear" w:pos="1928"/>
                <w:tab w:val="clear" w:pos="2325"/>
              </w:tabs>
              <w:suppressAutoHyphens/>
              <w:spacing w:before="0" w:after="0"/>
              <w:rPr>
                <w:sz w:val="20"/>
                <w:szCs w:val="20"/>
              </w:rPr>
            </w:pPr>
            <w:r w:rsidRPr="00737629">
              <w:rPr>
                <w:sz w:val="20"/>
                <w:szCs w:val="20"/>
              </w:rPr>
              <w:t xml:space="preserve">Проведение приемочных испытаний </w:t>
            </w:r>
            <w:r w:rsidR="00176DB7">
              <w:rPr>
                <w:sz w:val="20"/>
                <w:szCs w:val="20"/>
              </w:rPr>
              <w:t>С</w:t>
            </w:r>
            <w:r w:rsidRPr="00737629">
              <w:rPr>
                <w:sz w:val="20"/>
                <w:szCs w:val="20"/>
              </w:rPr>
              <w:t>истемы</w:t>
            </w:r>
          </w:p>
          <w:p w14:paraId="741B0E2F" w14:textId="77777777" w:rsidR="00830C6B" w:rsidRPr="00737629" w:rsidRDefault="00830C6B" w:rsidP="00114724">
            <w:pPr>
              <w:pStyle w:val="B3f0"/>
              <w:tabs>
                <w:tab w:val="clear" w:pos="1644"/>
                <w:tab w:val="clear" w:pos="1928"/>
                <w:tab w:val="clear" w:pos="2325"/>
              </w:tabs>
              <w:spacing w:before="0" w:after="0"/>
              <w:rPr>
                <w:sz w:val="20"/>
                <w:szCs w:val="20"/>
              </w:rPr>
            </w:pPr>
          </w:p>
        </w:tc>
        <w:tc>
          <w:tcPr>
            <w:tcW w:w="655" w:type="pct"/>
            <w:vMerge/>
          </w:tcPr>
          <w:p w14:paraId="4CFC0627" w14:textId="77777777" w:rsidR="00830C6B" w:rsidRPr="00737629" w:rsidRDefault="00830C6B" w:rsidP="00114724">
            <w:pPr>
              <w:pStyle w:val="B3f0"/>
              <w:spacing w:before="0" w:after="0"/>
              <w:rPr>
                <w:sz w:val="20"/>
                <w:szCs w:val="20"/>
              </w:rPr>
            </w:pPr>
          </w:p>
        </w:tc>
        <w:tc>
          <w:tcPr>
            <w:tcW w:w="1847" w:type="pct"/>
          </w:tcPr>
          <w:p w14:paraId="7B84E15A" w14:textId="77777777" w:rsidR="00830C6B" w:rsidRPr="00737629" w:rsidRDefault="00830C6B" w:rsidP="00D57560">
            <w:pPr>
              <w:pStyle w:val="affffff9"/>
              <w:widowControl w:val="0"/>
              <w:suppressLineNumbers/>
              <w:suppressAutoHyphens/>
              <w:spacing w:line="240" w:lineRule="auto"/>
              <w:ind w:hanging="8"/>
              <w:contextualSpacing/>
              <w:rPr>
                <w:sz w:val="20"/>
              </w:rPr>
            </w:pPr>
            <w:r w:rsidRPr="00737629">
              <w:rPr>
                <w:sz w:val="20"/>
              </w:rPr>
              <w:t>Программа и методика приемочных испытаний ПТК «Госконтроль».</w:t>
            </w:r>
          </w:p>
          <w:p w14:paraId="33C63C12" w14:textId="77777777" w:rsidR="00830C6B" w:rsidRPr="00737629" w:rsidRDefault="00830C6B" w:rsidP="00D57560">
            <w:pPr>
              <w:pStyle w:val="affffff9"/>
              <w:widowControl w:val="0"/>
              <w:suppressLineNumbers/>
              <w:suppressAutoHyphens/>
              <w:spacing w:line="240" w:lineRule="auto"/>
              <w:ind w:hanging="8"/>
              <w:contextualSpacing/>
              <w:rPr>
                <w:rFonts w:eastAsia="Calibri"/>
                <w:sz w:val="20"/>
              </w:rPr>
            </w:pPr>
            <w:r w:rsidRPr="00737629">
              <w:rPr>
                <w:sz w:val="20"/>
              </w:rPr>
              <w:t>Протокол приемочных испытаний</w:t>
            </w:r>
            <w:r w:rsidRPr="00737629">
              <w:rPr>
                <w:rFonts w:eastAsia="Calibri"/>
                <w:sz w:val="20"/>
              </w:rPr>
              <w:t xml:space="preserve"> ПТК «Госконтроль».</w:t>
            </w:r>
          </w:p>
          <w:p w14:paraId="56FB5A7A" w14:textId="268EDCEA" w:rsidR="00830C6B" w:rsidRPr="00737629" w:rsidRDefault="00892DF1" w:rsidP="00D57560">
            <w:pPr>
              <w:pStyle w:val="affffff9"/>
              <w:widowControl w:val="0"/>
              <w:suppressLineNumbers/>
              <w:suppressAutoHyphens/>
              <w:spacing w:line="240" w:lineRule="auto"/>
              <w:ind w:hanging="8"/>
              <w:contextualSpacing/>
              <w:rPr>
                <w:rFonts w:eastAsia="Calibri"/>
                <w:sz w:val="20"/>
              </w:rPr>
            </w:pPr>
            <w:r>
              <w:rPr>
                <w:sz w:val="20"/>
              </w:rPr>
              <w:t>А</w:t>
            </w:r>
            <w:r w:rsidR="00830C6B" w:rsidRPr="00737629">
              <w:rPr>
                <w:sz w:val="20"/>
              </w:rPr>
              <w:t xml:space="preserve">кт приемочных испытаний </w:t>
            </w:r>
            <w:r w:rsidR="00830C6B" w:rsidRPr="00737629">
              <w:rPr>
                <w:rFonts w:eastAsia="Calibri"/>
                <w:sz w:val="20"/>
              </w:rPr>
              <w:t>ПТК «Госконтроль».</w:t>
            </w:r>
          </w:p>
          <w:p w14:paraId="167F22FA" w14:textId="6623BA2F" w:rsidR="00830C6B" w:rsidRPr="00737629" w:rsidRDefault="00830C6B" w:rsidP="00D57560">
            <w:pPr>
              <w:pStyle w:val="affffff9"/>
              <w:widowControl w:val="0"/>
              <w:suppressLineNumbers/>
              <w:suppressAutoHyphens/>
              <w:spacing w:line="240" w:lineRule="auto"/>
              <w:ind w:hanging="8"/>
              <w:contextualSpacing/>
              <w:rPr>
                <w:sz w:val="20"/>
              </w:rPr>
            </w:pPr>
            <w:r w:rsidRPr="00737629">
              <w:rPr>
                <w:sz w:val="20"/>
              </w:rPr>
              <w:t>Программа и методика дополнительных аттестационных испытаний ПТК «Госконтроль».</w:t>
            </w:r>
          </w:p>
          <w:p w14:paraId="266D832D" w14:textId="63A90916" w:rsidR="00830C6B" w:rsidRPr="00737629" w:rsidRDefault="00830C6B" w:rsidP="00D57560">
            <w:pPr>
              <w:pStyle w:val="affffff9"/>
              <w:widowControl w:val="0"/>
              <w:suppressLineNumbers/>
              <w:suppressAutoHyphens/>
              <w:spacing w:line="240" w:lineRule="auto"/>
              <w:ind w:hanging="8"/>
              <w:contextualSpacing/>
              <w:rPr>
                <w:sz w:val="20"/>
              </w:rPr>
            </w:pPr>
            <w:r w:rsidRPr="00737629">
              <w:rPr>
                <w:sz w:val="20"/>
              </w:rPr>
              <w:t>Протокол и заключение по результатам дополнительных аттестационных испытаний ПТК «Госконтроль».</w:t>
            </w:r>
          </w:p>
          <w:p w14:paraId="524E0B38" w14:textId="503CA05F" w:rsidR="00830C6B" w:rsidRPr="00CC14C8" w:rsidRDefault="00830C6B" w:rsidP="00D57560">
            <w:pPr>
              <w:pStyle w:val="affffff9"/>
              <w:widowControl w:val="0"/>
              <w:suppressLineNumbers/>
              <w:suppressAutoHyphens/>
              <w:spacing w:line="240" w:lineRule="auto"/>
              <w:ind w:firstLine="0"/>
              <w:contextualSpacing/>
              <w:rPr>
                <w:sz w:val="20"/>
              </w:rPr>
            </w:pPr>
            <w:r w:rsidRPr="00CC14C8">
              <w:rPr>
                <w:sz w:val="20"/>
              </w:rPr>
              <w:t>Аттестат соответствия ПТК «Госконтроль» требованиям по защите информации.</w:t>
            </w:r>
          </w:p>
          <w:p w14:paraId="17115430" w14:textId="77777777" w:rsidR="00830C6B" w:rsidRPr="00737629" w:rsidRDefault="00830C6B" w:rsidP="00D57560">
            <w:pPr>
              <w:widowControl w:val="0"/>
              <w:suppressLineNumbers/>
              <w:suppressAutoHyphens/>
              <w:ind w:hanging="8"/>
              <w:contextualSpacing/>
              <w:jc w:val="both"/>
              <w:rPr>
                <w:sz w:val="20"/>
                <w:szCs w:val="20"/>
              </w:rPr>
            </w:pPr>
            <w:r w:rsidRPr="00737629">
              <w:rPr>
                <w:sz w:val="20"/>
                <w:szCs w:val="20"/>
              </w:rPr>
              <w:t>Исходные коды, разработанные в ходе выполнения работ в соответствии с настоящим ТЗ по разработке или адаптации ПО ПТК «Госконтроль» и дистрибутив ПО (по результатам испытаний).</w:t>
            </w:r>
          </w:p>
          <w:p w14:paraId="135B58E9" w14:textId="77777777" w:rsidR="00892DF1" w:rsidRDefault="00830C6B" w:rsidP="00D57560">
            <w:pPr>
              <w:pStyle w:val="affffff9"/>
              <w:widowControl w:val="0"/>
              <w:suppressLineNumbers/>
              <w:suppressAutoHyphens/>
              <w:spacing w:line="240" w:lineRule="auto"/>
              <w:ind w:hanging="8"/>
              <w:contextualSpacing/>
              <w:rPr>
                <w:sz w:val="20"/>
              </w:rPr>
            </w:pPr>
            <w:r w:rsidRPr="00737629">
              <w:rPr>
                <w:sz w:val="20"/>
              </w:rPr>
              <w:t>Доработанная рабочая документация на ПТК «Госконтроль» по результатам испытаний.</w:t>
            </w:r>
          </w:p>
          <w:p w14:paraId="61583899" w14:textId="10802771" w:rsidR="00D839C2" w:rsidRPr="0010683B" w:rsidRDefault="00D839C2" w:rsidP="00D57560">
            <w:pPr>
              <w:pStyle w:val="affffff9"/>
              <w:widowControl w:val="0"/>
              <w:suppressLineNumbers/>
              <w:suppressAutoHyphens/>
              <w:spacing w:line="240" w:lineRule="auto"/>
              <w:ind w:hanging="8"/>
              <w:contextualSpacing/>
              <w:rPr>
                <w:sz w:val="20"/>
              </w:rPr>
            </w:pPr>
            <w:r w:rsidRPr="00A61E6B">
              <w:rPr>
                <w:sz w:val="20"/>
              </w:rPr>
              <w:t>Отчетные материалы для внесения изменений Заказчиком по объектам регистрации в НФАП.</w:t>
            </w:r>
          </w:p>
          <w:p w14:paraId="1F27D828" w14:textId="77777777" w:rsidR="00DB0B58" w:rsidRDefault="00DB0B58" w:rsidP="00D57560">
            <w:pPr>
              <w:pStyle w:val="affffff9"/>
              <w:widowControl w:val="0"/>
              <w:suppressLineNumbers/>
              <w:suppressAutoHyphens/>
              <w:spacing w:line="240" w:lineRule="auto"/>
              <w:ind w:hanging="8"/>
              <w:contextualSpacing/>
              <w:rPr>
                <w:sz w:val="20"/>
              </w:rPr>
            </w:pPr>
            <w:r>
              <w:rPr>
                <w:sz w:val="20"/>
              </w:rPr>
              <w:t>Акт о готовности доработанного ПТК «Госконтроль» к вводу в эксплуатацию</w:t>
            </w:r>
          </w:p>
          <w:p w14:paraId="569C3F96" w14:textId="77777777" w:rsidR="00DB25EE" w:rsidRDefault="00DB25EE" w:rsidP="00D57560">
            <w:pPr>
              <w:pStyle w:val="affffff9"/>
              <w:widowControl w:val="0"/>
              <w:suppressLineNumbers/>
              <w:suppressAutoHyphens/>
              <w:spacing w:line="240" w:lineRule="auto"/>
              <w:ind w:hanging="8"/>
              <w:contextualSpacing/>
              <w:rPr>
                <w:sz w:val="20"/>
              </w:rPr>
            </w:pPr>
          </w:p>
          <w:p w14:paraId="7623298A" w14:textId="7DCC02CB" w:rsidR="00DB25EE" w:rsidRPr="00DB0B58" w:rsidRDefault="00DB25EE" w:rsidP="00D57560">
            <w:pPr>
              <w:pStyle w:val="affffff9"/>
              <w:widowControl w:val="0"/>
              <w:suppressLineNumbers/>
              <w:suppressAutoHyphens/>
              <w:spacing w:line="240" w:lineRule="auto"/>
              <w:ind w:hanging="8"/>
              <w:contextualSpacing/>
              <w:rPr>
                <w:sz w:val="20"/>
              </w:rPr>
            </w:pPr>
          </w:p>
        </w:tc>
        <w:tc>
          <w:tcPr>
            <w:tcW w:w="1301" w:type="pct"/>
            <w:vMerge/>
          </w:tcPr>
          <w:p w14:paraId="626F132B" w14:textId="77777777" w:rsidR="00830C6B" w:rsidRPr="004534A4" w:rsidRDefault="00830C6B" w:rsidP="00F34988">
            <w:pPr>
              <w:pStyle w:val="affffff9"/>
              <w:widowControl w:val="0"/>
              <w:suppressLineNumbers/>
              <w:suppressAutoHyphens/>
              <w:ind w:hanging="8"/>
              <w:rPr>
                <w:sz w:val="20"/>
              </w:rPr>
            </w:pPr>
          </w:p>
        </w:tc>
      </w:tr>
    </w:tbl>
    <w:p w14:paraId="50FD83DE" w14:textId="77777777" w:rsidR="00100DD3" w:rsidRPr="004534A4" w:rsidRDefault="00100DD3" w:rsidP="00100DD3">
      <w:pPr>
        <w:widowControl w:val="0"/>
      </w:pPr>
      <w:bookmarkStart w:id="715" w:name="_Toc195114528"/>
    </w:p>
    <w:p w14:paraId="1AC299ED" w14:textId="77777777" w:rsidR="00AE32AE" w:rsidRPr="004534A4" w:rsidRDefault="00AE32AE" w:rsidP="00AE32AE">
      <w:pPr>
        <w:widowControl w:val="0"/>
        <w:jc w:val="center"/>
      </w:pPr>
    </w:p>
    <w:p w14:paraId="08B0C3DE" w14:textId="77777777" w:rsidR="006B5E7F" w:rsidRPr="004534A4" w:rsidRDefault="006B5E7F" w:rsidP="00AE32AE">
      <w:pPr>
        <w:widowControl w:val="0"/>
        <w:jc w:val="center"/>
        <w:sectPr w:rsidR="006B5E7F" w:rsidRPr="004534A4" w:rsidSect="006B5E7F">
          <w:pgSz w:w="16838" w:h="11906" w:orient="landscape"/>
          <w:pgMar w:top="1134" w:right="1418" w:bottom="567" w:left="851" w:header="0" w:footer="708" w:gutter="0"/>
          <w:cols w:space="708"/>
          <w:docGrid w:linePitch="360"/>
        </w:sectPr>
      </w:pPr>
    </w:p>
    <w:p w14:paraId="1475526B" w14:textId="72B280F2" w:rsidR="00436A43" w:rsidRPr="004534A4" w:rsidRDefault="00436A43" w:rsidP="00065ABD">
      <w:pPr>
        <w:pStyle w:val="1f2"/>
        <w:numPr>
          <w:ilvl w:val="0"/>
          <w:numId w:val="0"/>
        </w:numPr>
        <w:tabs>
          <w:tab w:val="clear" w:pos="567"/>
          <w:tab w:val="left" w:pos="709"/>
        </w:tabs>
        <w:jc w:val="center"/>
        <w:rPr>
          <w:sz w:val="28"/>
          <w:szCs w:val="28"/>
        </w:rPr>
      </w:pPr>
      <w:bookmarkStart w:id="716" w:name="_Toc241838093"/>
      <w:r w:rsidRPr="004534A4">
        <w:rPr>
          <w:sz w:val="28"/>
          <w:szCs w:val="28"/>
        </w:rPr>
        <w:t>Список сокращений</w:t>
      </w:r>
      <w:bookmarkEnd w:id="716"/>
    </w:p>
    <w:p w14:paraId="18A56571" w14:textId="77777777" w:rsidR="009E02A7" w:rsidRDefault="009E02A7"/>
    <w:tbl>
      <w:tblPr>
        <w:tblW w:w="1010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733"/>
        <w:gridCol w:w="7370"/>
      </w:tblGrid>
      <w:tr w:rsidR="009E02A7" w:rsidRPr="004534A4" w14:paraId="2FF729E2" w14:textId="77777777" w:rsidTr="00C47718">
        <w:trPr>
          <w:trHeight w:val="369"/>
        </w:trPr>
        <w:tc>
          <w:tcPr>
            <w:tcW w:w="2733" w:type="dxa"/>
            <w:tcMar>
              <w:top w:w="0" w:type="dxa"/>
              <w:left w:w="108" w:type="dxa"/>
              <w:bottom w:w="0" w:type="dxa"/>
              <w:right w:w="108" w:type="dxa"/>
            </w:tcMar>
          </w:tcPr>
          <w:p w14:paraId="1C316B82" w14:textId="77777777" w:rsidR="009E02A7" w:rsidRPr="004534A4" w:rsidRDefault="009E02A7" w:rsidP="00560166">
            <w:pPr>
              <w:spacing w:before="40" w:after="40"/>
              <w:ind w:right="142"/>
              <w:jc w:val="center"/>
              <w:rPr>
                <w:rFonts w:eastAsia="Arial"/>
                <w:bCs/>
                <w:lang w:eastAsia="en-US"/>
              </w:rPr>
            </w:pPr>
            <w:r>
              <w:rPr>
                <w:rFonts w:eastAsia="Arial"/>
                <w:bCs/>
                <w:lang w:eastAsia="en-US"/>
              </w:rPr>
              <w:t>АИС</w:t>
            </w:r>
          </w:p>
        </w:tc>
        <w:tc>
          <w:tcPr>
            <w:tcW w:w="7370" w:type="dxa"/>
            <w:tcMar>
              <w:top w:w="0" w:type="dxa"/>
              <w:left w:w="108" w:type="dxa"/>
              <w:bottom w:w="0" w:type="dxa"/>
              <w:right w:w="108" w:type="dxa"/>
            </w:tcMar>
          </w:tcPr>
          <w:p w14:paraId="2EF60A55" w14:textId="77777777" w:rsidR="009E02A7" w:rsidRPr="004534A4" w:rsidRDefault="009E02A7" w:rsidP="00560166">
            <w:pPr>
              <w:spacing w:before="40" w:after="40"/>
              <w:ind w:right="142"/>
              <w:rPr>
                <w:rFonts w:eastAsia="Arial"/>
                <w:bCs/>
                <w:lang w:eastAsia="en-US"/>
              </w:rPr>
            </w:pPr>
            <w:r>
              <w:rPr>
                <w:rFonts w:eastAsia="Arial"/>
                <w:bCs/>
                <w:lang w:eastAsia="en-US"/>
              </w:rPr>
              <w:t>Автоматизированная информационная система</w:t>
            </w:r>
          </w:p>
        </w:tc>
      </w:tr>
      <w:tr w:rsidR="00EB1F5D" w:rsidRPr="004534A4" w14:paraId="76628198" w14:textId="77777777" w:rsidTr="00C47718">
        <w:trPr>
          <w:trHeight w:val="369"/>
        </w:trPr>
        <w:tc>
          <w:tcPr>
            <w:tcW w:w="2733" w:type="dxa"/>
            <w:tcMar>
              <w:top w:w="0" w:type="dxa"/>
              <w:left w:w="108" w:type="dxa"/>
              <w:bottom w:w="0" w:type="dxa"/>
              <w:right w:w="108" w:type="dxa"/>
            </w:tcMar>
          </w:tcPr>
          <w:p w14:paraId="6E7E38DA" w14:textId="3C12A41F" w:rsidR="00EB1F5D" w:rsidRPr="004534A4" w:rsidRDefault="00EB1F5D" w:rsidP="00560166">
            <w:pPr>
              <w:spacing w:before="40" w:after="40"/>
              <w:ind w:right="142"/>
              <w:jc w:val="center"/>
              <w:rPr>
                <w:rFonts w:eastAsia="Arial"/>
                <w:bCs/>
                <w:lang w:eastAsia="en-US"/>
              </w:rPr>
            </w:pPr>
            <w:r>
              <w:rPr>
                <w:rFonts w:eastAsia="Arial"/>
                <w:bCs/>
                <w:lang w:eastAsia="en-US"/>
              </w:rPr>
              <w:t>АЛК</w:t>
            </w:r>
          </w:p>
        </w:tc>
        <w:tc>
          <w:tcPr>
            <w:tcW w:w="7370" w:type="dxa"/>
            <w:tcMar>
              <w:top w:w="0" w:type="dxa"/>
              <w:left w:w="108" w:type="dxa"/>
              <w:bottom w:w="0" w:type="dxa"/>
              <w:right w:w="108" w:type="dxa"/>
            </w:tcMar>
          </w:tcPr>
          <w:p w14:paraId="7B57E7BF" w14:textId="22660232" w:rsidR="00EB1F5D" w:rsidRPr="004534A4" w:rsidRDefault="009A03CB" w:rsidP="00560166">
            <w:pPr>
              <w:spacing w:before="40" w:after="40"/>
              <w:ind w:right="142"/>
              <w:rPr>
                <w:rFonts w:eastAsia="Arial"/>
                <w:bCs/>
                <w:lang w:eastAsia="en-US"/>
              </w:rPr>
            </w:pPr>
            <w:r>
              <w:rPr>
                <w:rFonts w:eastAsia="Arial"/>
                <w:bCs/>
                <w:lang w:eastAsia="en-US"/>
              </w:rPr>
              <w:t>Арифметико-</w:t>
            </w:r>
            <w:r w:rsidRPr="009A03CB">
              <w:rPr>
                <w:rFonts w:eastAsia="Arial"/>
                <w:bCs/>
                <w:lang w:eastAsia="en-US"/>
              </w:rPr>
              <w:t>логический контроль</w:t>
            </w:r>
          </w:p>
        </w:tc>
      </w:tr>
      <w:tr w:rsidR="009E02A7" w:rsidRPr="004534A4" w14:paraId="196A2064" w14:textId="77777777" w:rsidTr="00C47718">
        <w:trPr>
          <w:trHeight w:val="369"/>
        </w:trPr>
        <w:tc>
          <w:tcPr>
            <w:tcW w:w="2733" w:type="dxa"/>
            <w:tcMar>
              <w:top w:w="0" w:type="dxa"/>
              <w:left w:w="108" w:type="dxa"/>
              <w:bottom w:w="0" w:type="dxa"/>
              <w:right w:w="108" w:type="dxa"/>
            </w:tcMar>
          </w:tcPr>
          <w:p w14:paraId="5998DDB9" w14:textId="77777777" w:rsidR="009E02A7" w:rsidRPr="004534A4" w:rsidRDefault="009E02A7" w:rsidP="00560166">
            <w:pPr>
              <w:spacing w:before="40" w:after="40"/>
              <w:ind w:right="142"/>
              <w:jc w:val="center"/>
              <w:rPr>
                <w:rFonts w:eastAsia="Arial"/>
                <w:bCs/>
                <w:lang w:eastAsia="en-US"/>
              </w:rPr>
            </w:pPr>
            <w:r w:rsidRPr="004534A4">
              <w:rPr>
                <w:rFonts w:eastAsia="Arial"/>
                <w:bCs/>
                <w:lang w:eastAsia="en-US"/>
              </w:rPr>
              <w:t>БД</w:t>
            </w:r>
          </w:p>
        </w:tc>
        <w:tc>
          <w:tcPr>
            <w:tcW w:w="7370" w:type="dxa"/>
            <w:tcMar>
              <w:top w:w="0" w:type="dxa"/>
              <w:left w:w="108" w:type="dxa"/>
              <w:bottom w:w="0" w:type="dxa"/>
              <w:right w:w="108" w:type="dxa"/>
            </w:tcMar>
          </w:tcPr>
          <w:p w14:paraId="587EF42C" w14:textId="77777777" w:rsidR="009E02A7" w:rsidRPr="004534A4" w:rsidRDefault="009E02A7" w:rsidP="00560166">
            <w:pPr>
              <w:spacing w:before="40" w:after="40"/>
              <w:ind w:right="142"/>
              <w:rPr>
                <w:rFonts w:eastAsia="Arial"/>
                <w:bCs/>
                <w:lang w:eastAsia="en-US"/>
              </w:rPr>
            </w:pPr>
            <w:r w:rsidRPr="004534A4">
              <w:rPr>
                <w:rFonts w:eastAsia="Arial"/>
                <w:bCs/>
                <w:lang w:eastAsia="en-US"/>
              </w:rPr>
              <w:t>База данных</w:t>
            </w:r>
          </w:p>
        </w:tc>
      </w:tr>
      <w:tr w:rsidR="009E02A7" w:rsidRPr="004534A4" w14:paraId="1DB4FCBD" w14:textId="77777777" w:rsidTr="00C47718">
        <w:trPr>
          <w:trHeight w:val="369"/>
        </w:trPr>
        <w:tc>
          <w:tcPr>
            <w:tcW w:w="2733" w:type="dxa"/>
            <w:tcMar>
              <w:top w:w="0" w:type="dxa"/>
              <w:left w:w="108" w:type="dxa"/>
              <w:bottom w:w="0" w:type="dxa"/>
              <w:right w:w="108" w:type="dxa"/>
            </w:tcMar>
          </w:tcPr>
          <w:p w14:paraId="5D6D8D52" w14:textId="77777777" w:rsidR="009E02A7" w:rsidRPr="004534A4" w:rsidRDefault="009E02A7" w:rsidP="00560166">
            <w:pPr>
              <w:spacing w:before="40" w:after="40"/>
              <w:ind w:right="142"/>
              <w:jc w:val="center"/>
              <w:rPr>
                <w:rFonts w:eastAsia="Arial"/>
                <w:bCs/>
                <w:lang w:eastAsia="en-US"/>
              </w:rPr>
            </w:pPr>
            <w:r>
              <w:rPr>
                <w:rFonts w:eastAsia="Arial"/>
                <w:bCs/>
                <w:lang w:eastAsia="en-US"/>
              </w:rPr>
              <w:t>ГЕОП</w:t>
            </w:r>
          </w:p>
        </w:tc>
        <w:tc>
          <w:tcPr>
            <w:tcW w:w="7370" w:type="dxa"/>
            <w:tcMar>
              <w:top w:w="0" w:type="dxa"/>
              <w:left w:w="108" w:type="dxa"/>
              <w:bottom w:w="0" w:type="dxa"/>
              <w:right w:w="108" w:type="dxa"/>
            </w:tcMar>
          </w:tcPr>
          <w:p w14:paraId="4ED35D74" w14:textId="77777777" w:rsidR="009E02A7" w:rsidRPr="004534A4" w:rsidRDefault="009E02A7" w:rsidP="00560166">
            <w:pPr>
              <w:spacing w:before="40" w:after="40"/>
              <w:ind w:right="142"/>
              <w:rPr>
                <w:rFonts w:eastAsia="Arial"/>
                <w:bCs/>
                <w:lang w:eastAsia="en-US"/>
              </w:rPr>
            </w:pPr>
            <w:r w:rsidRPr="00E627E5">
              <w:rPr>
                <w:rFonts w:eastAsia="Arial"/>
                <w:bCs/>
                <w:lang w:eastAsia="en-US"/>
              </w:rPr>
              <w:t>Государственная единая облачная платформа</w:t>
            </w:r>
          </w:p>
        </w:tc>
      </w:tr>
      <w:tr w:rsidR="009E02A7" w:rsidRPr="004534A4" w14:paraId="5E08E3C5" w14:textId="77777777" w:rsidTr="00C47718">
        <w:trPr>
          <w:trHeight w:val="369"/>
        </w:trPr>
        <w:tc>
          <w:tcPr>
            <w:tcW w:w="2733" w:type="dxa"/>
            <w:tcMar>
              <w:top w:w="0" w:type="dxa"/>
              <w:left w:w="108" w:type="dxa"/>
              <w:bottom w:w="0" w:type="dxa"/>
              <w:right w:w="108" w:type="dxa"/>
            </w:tcMar>
          </w:tcPr>
          <w:p w14:paraId="01E1D208" w14:textId="77777777" w:rsidR="009E02A7" w:rsidRPr="004534A4" w:rsidRDefault="009E02A7" w:rsidP="00560166">
            <w:pPr>
              <w:spacing w:before="40" w:after="40"/>
              <w:ind w:right="142"/>
              <w:jc w:val="center"/>
              <w:rPr>
                <w:rFonts w:eastAsia="Arial"/>
                <w:bCs/>
                <w:lang w:eastAsia="en-US"/>
              </w:rPr>
            </w:pPr>
            <w:r w:rsidRPr="004534A4">
              <w:rPr>
                <w:rFonts w:eastAsia="Arial"/>
                <w:bCs/>
                <w:lang w:eastAsia="en-US"/>
              </w:rPr>
              <w:t>ГИС ГМП</w:t>
            </w:r>
          </w:p>
        </w:tc>
        <w:tc>
          <w:tcPr>
            <w:tcW w:w="7370" w:type="dxa"/>
            <w:tcMar>
              <w:top w:w="0" w:type="dxa"/>
              <w:left w:w="108" w:type="dxa"/>
              <w:bottom w:w="0" w:type="dxa"/>
              <w:right w:w="108" w:type="dxa"/>
            </w:tcMar>
          </w:tcPr>
          <w:p w14:paraId="4F4325AB" w14:textId="77777777" w:rsidR="009E02A7" w:rsidRPr="004534A4" w:rsidRDefault="009E02A7" w:rsidP="00560166">
            <w:pPr>
              <w:spacing w:before="40" w:after="40"/>
              <w:ind w:right="142"/>
              <w:rPr>
                <w:rFonts w:eastAsia="Arial"/>
                <w:bCs/>
                <w:lang w:eastAsia="en-US"/>
              </w:rPr>
            </w:pPr>
            <w:r w:rsidRPr="004534A4">
              <w:rPr>
                <w:rFonts w:eastAsia="Arial"/>
                <w:bCs/>
                <w:lang w:eastAsia="en-US"/>
              </w:rPr>
              <w:t>Государственная информационная система о государственных и муниципальных платежах</w:t>
            </w:r>
          </w:p>
        </w:tc>
      </w:tr>
      <w:tr w:rsidR="009E02A7" w:rsidRPr="004534A4" w14:paraId="567EEB5F" w14:textId="77777777" w:rsidTr="00C47718">
        <w:trPr>
          <w:trHeight w:val="369"/>
        </w:trPr>
        <w:tc>
          <w:tcPr>
            <w:tcW w:w="2733" w:type="dxa"/>
            <w:tcMar>
              <w:top w:w="0" w:type="dxa"/>
              <w:left w:w="108" w:type="dxa"/>
              <w:bottom w:w="0" w:type="dxa"/>
              <w:right w:w="108" w:type="dxa"/>
            </w:tcMar>
          </w:tcPr>
          <w:p w14:paraId="1616D476" w14:textId="77777777" w:rsidR="009E02A7" w:rsidRPr="004534A4" w:rsidRDefault="009E02A7" w:rsidP="00560166">
            <w:pPr>
              <w:spacing w:before="40" w:after="40"/>
              <w:ind w:right="142"/>
              <w:jc w:val="center"/>
              <w:rPr>
                <w:rFonts w:eastAsia="Arial"/>
                <w:bCs/>
                <w:lang w:eastAsia="en-US"/>
              </w:rPr>
            </w:pPr>
            <w:r w:rsidRPr="002B5EE5">
              <w:rPr>
                <w:rFonts w:eastAsia="Arial"/>
                <w:bCs/>
                <w:lang w:eastAsia="en-US"/>
              </w:rPr>
              <w:t>ГИС МТ</w:t>
            </w:r>
          </w:p>
        </w:tc>
        <w:tc>
          <w:tcPr>
            <w:tcW w:w="7370" w:type="dxa"/>
            <w:tcMar>
              <w:top w:w="0" w:type="dxa"/>
              <w:left w:w="108" w:type="dxa"/>
              <w:bottom w:w="0" w:type="dxa"/>
              <w:right w:w="108" w:type="dxa"/>
            </w:tcMar>
          </w:tcPr>
          <w:p w14:paraId="04E168D2" w14:textId="77777777" w:rsidR="009E02A7" w:rsidRPr="004534A4" w:rsidRDefault="009E02A7" w:rsidP="00560166">
            <w:pPr>
              <w:spacing w:before="40" w:after="40"/>
              <w:ind w:right="142"/>
              <w:rPr>
                <w:rFonts w:eastAsia="Arial"/>
                <w:bCs/>
                <w:lang w:eastAsia="en-US"/>
              </w:rPr>
            </w:pPr>
            <w:r w:rsidRPr="002B5EE5">
              <w:rPr>
                <w:rFonts w:eastAsia="Arial"/>
                <w:bCs/>
                <w:lang w:eastAsia="en-US"/>
              </w:rPr>
              <w:t>Государственная информационная система мониторинга товаров</w:t>
            </w:r>
          </w:p>
        </w:tc>
      </w:tr>
      <w:tr w:rsidR="009E02A7" w:rsidRPr="004534A4" w14:paraId="5E4207B8" w14:textId="77777777" w:rsidTr="00C47718">
        <w:trPr>
          <w:trHeight w:val="369"/>
        </w:trPr>
        <w:tc>
          <w:tcPr>
            <w:tcW w:w="2733" w:type="dxa"/>
            <w:tcMar>
              <w:top w:w="0" w:type="dxa"/>
              <w:left w:w="108" w:type="dxa"/>
              <w:bottom w:w="0" w:type="dxa"/>
              <w:right w:w="108" w:type="dxa"/>
            </w:tcMar>
          </w:tcPr>
          <w:p w14:paraId="5E18865C" w14:textId="77777777" w:rsidR="009E02A7" w:rsidRPr="004534A4" w:rsidRDefault="009E02A7" w:rsidP="00560166">
            <w:pPr>
              <w:spacing w:before="40" w:after="40"/>
              <w:ind w:right="142"/>
              <w:jc w:val="center"/>
              <w:rPr>
                <w:rFonts w:eastAsia="Arial"/>
                <w:bCs/>
                <w:lang w:eastAsia="en-US"/>
              </w:rPr>
            </w:pPr>
            <w:r w:rsidRPr="004534A4">
              <w:rPr>
                <w:rFonts w:eastAsia="Arial"/>
                <w:bCs/>
                <w:lang w:eastAsia="en-US"/>
              </w:rPr>
              <w:t>ГОСТ</w:t>
            </w:r>
          </w:p>
        </w:tc>
        <w:tc>
          <w:tcPr>
            <w:tcW w:w="7370" w:type="dxa"/>
            <w:tcMar>
              <w:top w:w="0" w:type="dxa"/>
              <w:left w:w="108" w:type="dxa"/>
              <w:bottom w:w="0" w:type="dxa"/>
              <w:right w:w="108" w:type="dxa"/>
            </w:tcMar>
          </w:tcPr>
          <w:p w14:paraId="6DE75202" w14:textId="77777777" w:rsidR="009E02A7" w:rsidRPr="004534A4" w:rsidRDefault="009E02A7" w:rsidP="00560166">
            <w:pPr>
              <w:spacing w:before="40" w:after="40"/>
              <w:ind w:right="142"/>
              <w:rPr>
                <w:rFonts w:eastAsia="Arial"/>
                <w:bCs/>
                <w:lang w:eastAsia="en-US"/>
              </w:rPr>
            </w:pPr>
            <w:r w:rsidRPr="004534A4">
              <w:rPr>
                <w:rFonts w:eastAsia="Arial"/>
                <w:bCs/>
                <w:lang w:eastAsia="en-US"/>
              </w:rPr>
              <w:t>Государственный стандарт</w:t>
            </w:r>
          </w:p>
        </w:tc>
      </w:tr>
      <w:tr w:rsidR="00C3346D" w:rsidRPr="004534A4" w14:paraId="3330613C" w14:textId="77777777" w:rsidTr="00C47718">
        <w:trPr>
          <w:trHeight w:val="369"/>
        </w:trPr>
        <w:tc>
          <w:tcPr>
            <w:tcW w:w="2733" w:type="dxa"/>
            <w:tcMar>
              <w:top w:w="0" w:type="dxa"/>
              <w:left w:w="108" w:type="dxa"/>
              <w:bottom w:w="0" w:type="dxa"/>
              <w:right w:w="108" w:type="dxa"/>
            </w:tcMar>
          </w:tcPr>
          <w:p w14:paraId="1F76604A" w14:textId="608562FE" w:rsidR="00C3346D" w:rsidRPr="002B5EE5" w:rsidRDefault="00C3346D" w:rsidP="00560166">
            <w:pPr>
              <w:spacing w:before="40" w:after="40"/>
              <w:ind w:right="142"/>
              <w:jc w:val="center"/>
            </w:pPr>
            <w:r w:rsidRPr="00C3346D">
              <w:t>ГРОРО</w:t>
            </w:r>
          </w:p>
        </w:tc>
        <w:tc>
          <w:tcPr>
            <w:tcW w:w="7370" w:type="dxa"/>
            <w:tcMar>
              <w:top w:w="0" w:type="dxa"/>
              <w:left w:w="108" w:type="dxa"/>
              <w:bottom w:w="0" w:type="dxa"/>
              <w:right w:w="108" w:type="dxa"/>
            </w:tcMar>
          </w:tcPr>
          <w:p w14:paraId="1B58A7F7" w14:textId="2FF5997D" w:rsidR="00C3346D" w:rsidRPr="002B5EE5" w:rsidRDefault="00C3346D" w:rsidP="00C3346D">
            <w:pPr>
              <w:spacing w:before="40" w:after="40"/>
              <w:ind w:right="142"/>
            </w:pPr>
            <w:r w:rsidRPr="00C3346D">
              <w:t>Государственный реестр объектов размещения отходов</w:t>
            </w:r>
          </w:p>
        </w:tc>
      </w:tr>
      <w:tr w:rsidR="009E02A7" w:rsidRPr="004534A4" w14:paraId="0EF2FAE0" w14:textId="77777777" w:rsidTr="00C47718">
        <w:trPr>
          <w:trHeight w:val="369"/>
        </w:trPr>
        <w:tc>
          <w:tcPr>
            <w:tcW w:w="2733" w:type="dxa"/>
            <w:tcMar>
              <w:top w:w="0" w:type="dxa"/>
              <w:left w:w="108" w:type="dxa"/>
              <w:bottom w:w="0" w:type="dxa"/>
              <w:right w:w="108" w:type="dxa"/>
            </w:tcMar>
          </w:tcPr>
          <w:p w14:paraId="42BC9C4B" w14:textId="77777777" w:rsidR="009E02A7" w:rsidRPr="004534A4" w:rsidRDefault="009E02A7" w:rsidP="00560166">
            <w:pPr>
              <w:spacing w:before="40" w:after="40"/>
              <w:ind w:right="142"/>
              <w:jc w:val="center"/>
            </w:pPr>
            <w:r w:rsidRPr="002B5EE5">
              <w:t>ГЭПС</w:t>
            </w:r>
          </w:p>
        </w:tc>
        <w:tc>
          <w:tcPr>
            <w:tcW w:w="7370" w:type="dxa"/>
            <w:tcMar>
              <w:top w:w="0" w:type="dxa"/>
              <w:left w:w="108" w:type="dxa"/>
              <w:bottom w:w="0" w:type="dxa"/>
              <w:right w:w="108" w:type="dxa"/>
            </w:tcMar>
          </w:tcPr>
          <w:p w14:paraId="58C4BF7D" w14:textId="77777777" w:rsidR="009E02A7" w:rsidRPr="004534A4" w:rsidRDefault="009E02A7" w:rsidP="00560166">
            <w:pPr>
              <w:spacing w:before="40" w:after="40"/>
              <w:ind w:right="142"/>
            </w:pPr>
            <w:r w:rsidRPr="002B5EE5">
              <w:t>Государственная электронная почтовая система</w:t>
            </w:r>
          </w:p>
        </w:tc>
      </w:tr>
      <w:tr w:rsidR="009E02A7" w:rsidRPr="004534A4" w14:paraId="469E0CCC" w14:textId="77777777" w:rsidTr="00C47718">
        <w:trPr>
          <w:trHeight w:val="369"/>
        </w:trPr>
        <w:tc>
          <w:tcPr>
            <w:tcW w:w="2733" w:type="dxa"/>
            <w:tcMar>
              <w:top w:w="0" w:type="dxa"/>
              <w:left w:w="108" w:type="dxa"/>
              <w:bottom w:w="0" w:type="dxa"/>
              <w:right w:w="108" w:type="dxa"/>
            </w:tcMar>
          </w:tcPr>
          <w:p w14:paraId="26902CF1" w14:textId="77777777" w:rsidR="009E02A7" w:rsidRPr="004534A4" w:rsidRDefault="009E02A7" w:rsidP="00560166">
            <w:pPr>
              <w:spacing w:before="40" w:after="40"/>
              <w:ind w:right="142"/>
              <w:jc w:val="center"/>
            </w:pPr>
            <w:r>
              <w:t>ДПНВОС</w:t>
            </w:r>
          </w:p>
        </w:tc>
        <w:tc>
          <w:tcPr>
            <w:tcW w:w="7370" w:type="dxa"/>
            <w:tcMar>
              <w:top w:w="0" w:type="dxa"/>
              <w:left w:w="108" w:type="dxa"/>
              <w:bottom w:w="0" w:type="dxa"/>
              <w:right w:w="108" w:type="dxa"/>
            </w:tcMar>
          </w:tcPr>
          <w:p w14:paraId="0418CDDB" w14:textId="77777777" w:rsidR="009E02A7" w:rsidRPr="004534A4" w:rsidRDefault="009E02A7" w:rsidP="00560166">
            <w:pPr>
              <w:spacing w:before="40" w:after="40"/>
              <w:ind w:right="142"/>
            </w:pPr>
            <w:r w:rsidRPr="00E627E5">
              <w:t>Декларация о плате за негативное воздействие на окружающую среду</w:t>
            </w:r>
          </w:p>
        </w:tc>
      </w:tr>
      <w:tr w:rsidR="009E02A7" w:rsidRPr="004534A4" w14:paraId="7CDEF1B8" w14:textId="77777777" w:rsidTr="00C47718">
        <w:trPr>
          <w:trHeight w:val="369"/>
        </w:trPr>
        <w:tc>
          <w:tcPr>
            <w:tcW w:w="2733" w:type="dxa"/>
            <w:tcMar>
              <w:top w:w="0" w:type="dxa"/>
              <w:left w:w="108" w:type="dxa"/>
              <w:bottom w:w="0" w:type="dxa"/>
              <w:right w:w="108" w:type="dxa"/>
            </w:tcMar>
          </w:tcPr>
          <w:p w14:paraId="385DB777" w14:textId="77777777" w:rsidR="009E02A7" w:rsidRPr="004534A4" w:rsidRDefault="009E02A7" w:rsidP="00560166">
            <w:pPr>
              <w:spacing w:before="40" w:after="40"/>
              <w:ind w:right="142"/>
              <w:jc w:val="center"/>
              <w:rPr>
                <w:rFonts w:eastAsia="Arial"/>
                <w:bCs/>
                <w:lang w:eastAsia="en-US"/>
              </w:rPr>
            </w:pPr>
            <w:r w:rsidRPr="004534A4">
              <w:t>ЕГРИП</w:t>
            </w:r>
          </w:p>
        </w:tc>
        <w:tc>
          <w:tcPr>
            <w:tcW w:w="7370" w:type="dxa"/>
            <w:tcMar>
              <w:top w:w="0" w:type="dxa"/>
              <w:left w:w="108" w:type="dxa"/>
              <w:bottom w:w="0" w:type="dxa"/>
              <w:right w:w="108" w:type="dxa"/>
            </w:tcMar>
          </w:tcPr>
          <w:p w14:paraId="7E542366" w14:textId="77777777" w:rsidR="009E02A7" w:rsidRPr="004534A4" w:rsidRDefault="009E02A7" w:rsidP="00560166">
            <w:pPr>
              <w:spacing w:before="40" w:after="40"/>
              <w:ind w:right="142"/>
              <w:rPr>
                <w:rFonts w:eastAsia="Arial"/>
                <w:bCs/>
                <w:lang w:eastAsia="en-US"/>
              </w:rPr>
            </w:pPr>
            <w:r w:rsidRPr="004534A4">
              <w:t>Единый государственный реестр индивидуальных предпринимателей</w:t>
            </w:r>
          </w:p>
        </w:tc>
      </w:tr>
      <w:tr w:rsidR="009E02A7" w:rsidRPr="004534A4" w14:paraId="3B964F50" w14:textId="77777777" w:rsidTr="00C47718">
        <w:trPr>
          <w:trHeight w:val="369"/>
        </w:trPr>
        <w:tc>
          <w:tcPr>
            <w:tcW w:w="2733" w:type="dxa"/>
            <w:tcMar>
              <w:top w:w="0" w:type="dxa"/>
              <w:left w:w="108" w:type="dxa"/>
              <w:bottom w:w="0" w:type="dxa"/>
              <w:right w:w="108" w:type="dxa"/>
            </w:tcMar>
          </w:tcPr>
          <w:p w14:paraId="0FEC0ED1" w14:textId="77777777" w:rsidR="009E02A7" w:rsidRPr="004534A4" w:rsidRDefault="009E02A7" w:rsidP="00560166">
            <w:pPr>
              <w:spacing w:before="40" w:after="40"/>
              <w:ind w:right="142"/>
              <w:jc w:val="center"/>
              <w:rPr>
                <w:rFonts w:eastAsia="Arial"/>
                <w:bCs/>
                <w:lang w:eastAsia="en-US"/>
              </w:rPr>
            </w:pPr>
            <w:r w:rsidRPr="004534A4">
              <w:t>ЕГРЮЛ</w:t>
            </w:r>
          </w:p>
        </w:tc>
        <w:tc>
          <w:tcPr>
            <w:tcW w:w="7370" w:type="dxa"/>
            <w:tcMar>
              <w:top w:w="0" w:type="dxa"/>
              <w:left w:w="108" w:type="dxa"/>
              <w:bottom w:w="0" w:type="dxa"/>
              <w:right w:w="108" w:type="dxa"/>
            </w:tcMar>
          </w:tcPr>
          <w:p w14:paraId="6E011BD9" w14:textId="77777777" w:rsidR="009E02A7" w:rsidRPr="004534A4" w:rsidRDefault="009E02A7" w:rsidP="00560166">
            <w:pPr>
              <w:spacing w:before="40" w:after="40"/>
              <w:ind w:right="142"/>
              <w:rPr>
                <w:rFonts w:eastAsia="Arial"/>
                <w:bCs/>
                <w:lang w:eastAsia="en-US"/>
              </w:rPr>
            </w:pPr>
            <w:r w:rsidRPr="004534A4">
              <w:t>Единый государственный реестр юридических лиц</w:t>
            </w:r>
          </w:p>
        </w:tc>
      </w:tr>
      <w:tr w:rsidR="00B3362E" w:rsidRPr="004534A4" w14:paraId="3EA6F4A9" w14:textId="77777777" w:rsidTr="00C47718">
        <w:trPr>
          <w:trHeight w:val="369"/>
        </w:trPr>
        <w:tc>
          <w:tcPr>
            <w:tcW w:w="2733" w:type="dxa"/>
            <w:tcMar>
              <w:top w:w="0" w:type="dxa"/>
              <w:left w:w="108" w:type="dxa"/>
              <w:bottom w:w="0" w:type="dxa"/>
              <w:right w:w="108" w:type="dxa"/>
            </w:tcMar>
          </w:tcPr>
          <w:p w14:paraId="175F0D62" w14:textId="2604D595" w:rsidR="00B3362E" w:rsidRDefault="00B3362E" w:rsidP="00560166">
            <w:pPr>
              <w:spacing w:before="40" w:after="40"/>
              <w:ind w:right="142"/>
              <w:jc w:val="center"/>
              <w:rPr>
                <w:rFonts w:eastAsia="Arial"/>
                <w:bCs/>
                <w:lang w:eastAsia="en-US"/>
              </w:rPr>
            </w:pPr>
            <w:r>
              <w:rPr>
                <w:rFonts w:eastAsia="Arial"/>
                <w:bCs/>
                <w:lang w:eastAsia="en-US"/>
              </w:rPr>
              <w:t>ЕЛК</w:t>
            </w:r>
          </w:p>
        </w:tc>
        <w:tc>
          <w:tcPr>
            <w:tcW w:w="7370" w:type="dxa"/>
            <w:tcMar>
              <w:top w:w="0" w:type="dxa"/>
              <w:left w:w="108" w:type="dxa"/>
              <w:bottom w:w="0" w:type="dxa"/>
              <w:right w:w="108" w:type="dxa"/>
            </w:tcMar>
          </w:tcPr>
          <w:p w14:paraId="349120E0" w14:textId="06257189" w:rsidR="00B3362E" w:rsidRPr="00572832" w:rsidRDefault="00B3362E" w:rsidP="00560166">
            <w:pPr>
              <w:spacing w:before="40" w:after="40"/>
              <w:ind w:right="142"/>
              <w:rPr>
                <w:rFonts w:eastAsia="Arial"/>
                <w:bCs/>
                <w:lang w:eastAsia="en-US"/>
              </w:rPr>
            </w:pPr>
            <w:r>
              <w:rPr>
                <w:rFonts w:eastAsia="Arial"/>
                <w:bCs/>
                <w:lang w:eastAsia="en-US"/>
              </w:rPr>
              <w:t>Единый личный кабинет</w:t>
            </w:r>
          </w:p>
        </w:tc>
      </w:tr>
      <w:tr w:rsidR="009E02A7" w:rsidRPr="004534A4" w14:paraId="2C5A4378" w14:textId="77777777" w:rsidTr="00C47718">
        <w:trPr>
          <w:trHeight w:val="369"/>
        </w:trPr>
        <w:tc>
          <w:tcPr>
            <w:tcW w:w="2733" w:type="dxa"/>
            <w:tcMar>
              <w:top w:w="0" w:type="dxa"/>
              <w:left w:w="108" w:type="dxa"/>
              <w:bottom w:w="0" w:type="dxa"/>
              <w:right w:w="108" w:type="dxa"/>
            </w:tcMar>
          </w:tcPr>
          <w:p w14:paraId="7DE988CC" w14:textId="77777777" w:rsidR="009E02A7" w:rsidRPr="004534A4" w:rsidRDefault="009E02A7" w:rsidP="00560166">
            <w:pPr>
              <w:spacing w:before="40" w:after="40"/>
              <w:ind w:right="142"/>
              <w:jc w:val="center"/>
              <w:rPr>
                <w:rFonts w:eastAsia="Arial"/>
                <w:bCs/>
                <w:lang w:eastAsia="en-US"/>
              </w:rPr>
            </w:pPr>
            <w:r w:rsidRPr="004534A4">
              <w:rPr>
                <w:rFonts w:eastAsia="Arial"/>
                <w:bCs/>
                <w:lang w:eastAsia="en-US"/>
              </w:rPr>
              <w:t>ЕПГУ</w:t>
            </w:r>
          </w:p>
        </w:tc>
        <w:tc>
          <w:tcPr>
            <w:tcW w:w="7370" w:type="dxa"/>
            <w:tcMar>
              <w:top w:w="0" w:type="dxa"/>
              <w:left w:w="108" w:type="dxa"/>
              <w:bottom w:w="0" w:type="dxa"/>
              <w:right w:w="108" w:type="dxa"/>
            </w:tcMar>
          </w:tcPr>
          <w:p w14:paraId="0331E63C" w14:textId="77777777" w:rsidR="009E02A7" w:rsidRPr="004534A4" w:rsidRDefault="009E02A7" w:rsidP="00560166">
            <w:pPr>
              <w:spacing w:before="40" w:after="40"/>
              <w:ind w:right="142"/>
              <w:rPr>
                <w:rFonts w:eastAsia="Arial"/>
                <w:bCs/>
                <w:lang w:eastAsia="en-US"/>
              </w:rPr>
            </w:pPr>
            <w:r w:rsidRPr="004534A4">
              <w:rPr>
                <w:rFonts w:eastAsia="Arial"/>
                <w:bCs/>
                <w:lang w:eastAsia="en-US"/>
              </w:rPr>
              <w:t>Единый портал государственных услуг</w:t>
            </w:r>
          </w:p>
        </w:tc>
      </w:tr>
      <w:tr w:rsidR="009E02A7" w:rsidRPr="004534A4" w14:paraId="60352B9E" w14:textId="77777777" w:rsidTr="00C47718">
        <w:trPr>
          <w:trHeight w:val="369"/>
        </w:trPr>
        <w:tc>
          <w:tcPr>
            <w:tcW w:w="2733" w:type="dxa"/>
            <w:tcMar>
              <w:top w:w="0" w:type="dxa"/>
              <w:left w:w="108" w:type="dxa"/>
              <w:bottom w:w="0" w:type="dxa"/>
              <w:right w:w="108" w:type="dxa"/>
            </w:tcMar>
          </w:tcPr>
          <w:p w14:paraId="1DDB2ADD" w14:textId="77777777" w:rsidR="009E02A7" w:rsidRPr="004534A4" w:rsidRDefault="009E02A7" w:rsidP="00560166">
            <w:pPr>
              <w:spacing w:before="40" w:after="40"/>
              <w:ind w:right="142"/>
              <w:jc w:val="center"/>
              <w:rPr>
                <w:rFonts w:eastAsia="Arial"/>
                <w:bCs/>
                <w:lang w:eastAsia="en-US"/>
              </w:rPr>
            </w:pPr>
            <w:r w:rsidRPr="004534A4">
              <w:t>ЕРУЛ</w:t>
            </w:r>
          </w:p>
        </w:tc>
        <w:tc>
          <w:tcPr>
            <w:tcW w:w="7370" w:type="dxa"/>
            <w:tcMar>
              <w:top w:w="0" w:type="dxa"/>
              <w:left w:w="108" w:type="dxa"/>
              <w:bottom w:w="0" w:type="dxa"/>
              <w:right w:w="108" w:type="dxa"/>
            </w:tcMar>
          </w:tcPr>
          <w:p w14:paraId="7C0829B6" w14:textId="77777777" w:rsidR="009E02A7" w:rsidRPr="004534A4" w:rsidRDefault="009E02A7" w:rsidP="00560166">
            <w:pPr>
              <w:spacing w:before="40" w:after="40"/>
              <w:ind w:right="142"/>
              <w:rPr>
                <w:rFonts w:eastAsia="Arial"/>
                <w:bCs/>
                <w:lang w:eastAsia="en-US"/>
              </w:rPr>
            </w:pPr>
            <w:r w:rsidRPr="004534A4">
              <w:t>Единый реестр учёта лицензий</w:t>
            </w:r>
          </w:p>
        </w:tc>
      </w:tr>
      <w:tr w:rsidR="009E02A7" w:rsidRPr="004534A4" w14:paraId="491CCF0E" w14:textId="77777777" w:rsidTr="00C47718">
        <w:trPr>
          <w:trHeight w:val="369"/>
        </w:trPr>
        <w:tc>
          <w:tcPr>
            <w:tcW w:w="2733" w:type="dxa"/>
            <w:tcMar>
              <w:top w:w="0" w:type="dxa"/>
              <w:left w:w="108" w:type="dxa"/>
              <w:bottom w:w="0" w:type="dxa"/>
              <w:right w:w="108" w:type="dxa"/>
            </w:tcMar>
          </w:tcPr>
          <w:p w14:paraId="72D73A04" w14:textId="77777777" w:rsidR="009E02A7" w:rsidRPr="004534A4" w:rsidRDefault="009E02A7" w:rsidP="00560166">
            <w:pPr>
              <w:spacing w:before="40" w:after="40"/>
              <w:ind w:right="142"/>
              <w:jc w:val="center"/>
              <w:rPr>
                <w:rFonts w:eastAsia="Arial"/>
                <w:bCs/>
                <w:lang w:eastAsia="en-US"/>
              </w:rPr>
            </w:pPr>
            <w:r w:rsidRPr="004534A4">
              <w:rPr>
                <w:rFonts w:eastAsia="Arial"/>
                <w:bCs/>
                <w:lang w:eastAsia="en-US"/>
              </w:rPr>
              <w:t>ЕСИА</w:t>
            </w:r>
          </w:p>
        </w:tc>
        <w:tc>
          <w:tcPr>
            <w:tcW w:w="7370" w:type="dxa"/>
            <w:tcMar>
              <w:top w:w="0" w:type="dxa"/>
              <w:left w:w="108" w:type="dxa"/>
              <w:bottom w:w="0" w:type="dxa"/>
              <w:right w:w="108" w:type="dxa"/>
            </w:tcMar>
          </w:tcPr>
          <w:p w14:paraId="45D9A1B1" w14:textId="77777777" w:rsidR="009E02A7" w:rsidRPr="004534A4" w:rsidRDefault="009E02A7" w:rsidP="00560166">
            <w:pPr>
              <w:spacing w:before="40" w:after="40"/>
              <w:ind w:right="142"/>
              <w:rPr>
                <w:rFonts w:eastAsia="Arial"/>
                <w:bCs/>
                <w:lang w:eastAsia="en-US"/>
              </w:rPr>
            </w:pPr>
            <w:r w:rsidRPr="004534A4">
              <w:rPr>
                <w:rFonts w:eastAsia="Arial"/>
                <w:bCs/>
                <w:lang w:eastAsia="en-US"/>
              </w:rPr>
              <w:t xml:space="preserve">Единая система идентификации и аутентификации </w:t>
            </w:r>
          </w:p>
        </w:tc>
      </w:tr>
      <w:tr w:rsidR="009E02A7" w:rsidRPr="004534A4" w14:paraId="5922C742" w14:textId="77777777" w:rsidTr="00C47718">
        <w:trPr>
          <w:trHeight w:val="369"/>
        </w:trPr>
        <w:tc>
          <w:tcPr>
            <w:tcW w:w="2733" w:type="dxa"/>
            <w:tcMar>
              <w:top w:w="0" w:type="dxa"/>
              <w:left w:w="108" w:type="dxa"/>
              <w:bottom w:w="0" w:type="dxa"/>
              <w:right w:w="108" w:type="dxa"/>
            </w:tcMar>
          </w:tcPr>
          <w:p w14:paraId="7140180F" w14:textId="44F77CFC" w:rsidR="009E02A7" w:rsidRPr="004534A4" w:rsidRDefault="00F519BF" w:rsidP="00560166">
            <w:pPr>
              <w:spacing w:before="40" w:after="40"/>
              <w:ind w:right="142"/>
              <w:jc w:val="center"/>
              <w:rPr>
                <w:rFonts w:eastAsia="Arial"/>
                <w:bCs/>
                <w:lang w:eastAsia="en-US"/>
              </w:rPr>
            </w:pPr>
            <w:r>
              <w:rPr>
                <w:rFonts w:eastAsia="Arial"/>
                <w:bCs/>
                <w:lang w:eastAsia="en-US"/>
              </w:rPr>
              <w:t>ЕСНСИ</w:t>
            </w:r>
          </w:p>
        </w:tc>
        <w:tc>
          <w:tcPr>
            <w:tcW w:w="7370" w:type="dxa"/>
            <w:tcMar>
              <w:top w:w="0" w:type="dxa"/>
              <w:left w:w="108" w:type="dxa"/>
              <w:bottom w:w="0" w:type="dxa"/>
              <w:right w:w="108" w:type="dxa"/>
            </w:tcMar>
          </w:tcPr>
          <w:p w14:paraId="42E7FEB2" w14:textId="04771DBB" w:rsidR="009E02A7" w:rsidRPr="004534A4" w:rsidRDefault="009B3922" w:rsidP="00560166">
            <w:pPr>
              <w:spacing w:before="40" w:after="40"/>
              <w:ind w:right="142"/>
              <w:rPr>
                <w:rFonts w:eastAsia="Arial"/>
                <w:bCs/>
                <w:lang w:eastAsia="en-US"/>
              </w:rPr>
            </w:pPr>
            <w:r>
              <w:rPr>
                <w:rFonts w:eastAsia="Arial"/>
                <w:bCs/>
                <w:lang w:eastAsia="en-US"/>
              </w:rPr>
              <w:t>Единая система нормативно-справочной информации</w:t>
            </w:r>
          </w:p>
        </w:tc>
      </w:tr>
      <w:tr w:rsidR="009E02A7" w:rsidRPr="004534A4" w14:paraId="771513EC" w14:textId="77777777" w:rsidTr="00C47718">
        <w:trPr>
          <w:trHeight w:val="369"/>
        </w:trPr>
        <w:tc>
          <w:tcPr>
            <w:tcW w:w="2733" w:type="dxa"/>
            <w:tcMar>
              <w:top w:w="0" w:type="dxa"/>
              <w:left w:w="108" w:type="dxa"/>
              <w:bottom w:w="0" w:type="dxa"/>
              <w:right w:w="108" w:type="dxa"/>
            </w:tcMar>
          </w:tcPr>
          <w:p w14:paraId="26430B97" w14:textId="77777777" w:rsidR="009E02A7" w:rsidRPr="004534A4" w:rsidRDefault="009E02A7" w:rsidP="00560166">
            <w:pPr>
              <w:spacing w:before="40" w:after="40"/>
              <w:ind w:right="142"/>
              <w:jc w:val="center"/>
            </w:pPr>
            <w:r>
              <w:t>ИБ</w:t>
            </w:r>
          </w:p>
        </w:tc>
        <w:tc>
          <w:tcPr>
            <w:tcW w:w="7370" w:type="dxa"/>
            <w:tcMar>
              <w:top w:w="0" w:type="dxa"/>
              <w:left w:w="108" w:type="dxa"/>
              <w:bottom w:w="0" w:type="dxa"/>
              <w:right w:w="108" w:type="dxa"/>
            </w:tcMar>
          </w:tcPr>
          <w:p w14:paraId="752066CF" w14:textId="77777777" w:rsidR="009E02A7" w:rsidRPr="004534A4" w:rsidRDefault="009E02A7" w:rsidP="00560166">
            <w:pPr>
              <w:spacing w:before="40" w:after="40"/>
              <w:ind w:right="142"/>
            </w:pPr>
            <w:r>
              <w:t>Информационная безопасность</w:t>
            </w:r>
          </w:p>
        </w:tc>
      </w:tr>
      <w:tr w:rsidR="009E02A7" w:rsidRPr="004534A4" w14:paraId="6649F9C2" w14:textId="77777777" w:rsidTr="00C47718">
        <w:trPr>
          <w:trHeight w:val="369"/>
        </w:trPr>
        <w:tc>
          <w:tcPr>
            <w:tcW w:w="2733" w:type="dxa"/>
            <w:tcMar>
              <w:top w:w="0" w:type="dxa"/>
              <w:left w:w="108" w:type="dxa"/>
              <w:bottom w:w="0" w:type="dxa"/>
              <w:right w:w="108" w:type="dxa"/>
            </w:tcMar>
          </w:tcPr>
          <w:p w14:paraId="7EAA4755" w14:textId="430D30EE" w:rsidR="009E02A7" w:rsidRPr="004534A4" w:rsidRDefault="009E02A7" w:rsidP="00560166">
            <w:pPr>
              <w:spacing w:before="40" w:after="40"/>
              <w:ind w:right="142"/>
              <w:jc w:val="center"/>
              <w:rPr>
                <w:rFonts w:eastAsia="Arial"/>
                <w:bCs/>
                <w:lang w:eastAsia="en-US"/>
              </w:rPr>
            </w:pPr>
            <w:r w:rsidRPr="004534A4">
              <w:t>ИНН</w:t>
            </w:r>
          </w:p>
        </w:tc>
        <w:tc>
          <w:tcPr>
            <w:tcW w:w="7370" w:type="dxa"/>
            <w:tcMar>
              <w:top w:w="0" w:type="dxa"/>
              <w:left w:w="108" w:type="dxa"/>
              <w:bottom w:w="0" w:type="dxa"/>
              <w:right w:w="108" w:type="dxa"/>
            </w:tcMar>
          </w:tcPr>
          <w:p w14:paraId="657F78CB" w14:textId="1A978D1C" w:rsidR="009E02A7" w:rsidRPr="004534A4" w:rsidRDefault="009E02A7" w:rsidP="00560166">
            <w:pPr>
              <w:spacing w:before="40" w:after="40"/>
              <w:ind w:right="142"/>
              <w:rPr>
                <w:rFonts w:eastAsia="Arial"/>
                <w:bCs/>
                <w:lang w:eastAsia="en-US"/>
              </w:rPr>
            </w:pPr>
            <w:r w:rsidRPr="004534A4">
              <w:t>Идентификационный номер налогоплательщика</w:t>
            </w:r>
          </w:p>
        </w:tc>
      </w:tr>
      <w:tr w:rsidR="009E02A7" w:rsidRPr="004534A4" w14:paraId="0D738BC6" w14:textId="77777777" w:rsidTr="00C47718">
        <w:trPr>
          <w:trHeight w:val="369"/>
        </w:trPr>
        <w:tc>
          <w:tcPr>
            <w:tcW w:w="2733" w:type="dxa"/>
            <w:tcMar>
              <w:top w:w="0" w:type="dxa"/>
              <w:left w:w="108" w:type="dxa"/>
              <w:bottom w:w="0" w:type="dxa"/>
              <w:right w:w="108" w:type="dxa"/>
            </w:tcMar>
          </w:tcPr>
          <w:p w14:paraId="3EFF648A" w14:textId="77777777" w:rsidR="009E02A7" w:rsidRPr="004534A4" w:rsidRDefault="009E02A7" w:rsidP="00560166">
            <w:pPr>
              <w:spacing w:before="40" w:after="40"/>
              <w:ind w:right="142"/>
              <w:jc w:val="center"/>
              <w:rPr>
                <w:rFonts w:eastAsia="Arial"/>
                <w:bCs/>
                <w:lang w:eastAsia="en-US"/>
              </w:rPr>
            </w:pPr>
            <w:r w:rsidRPr="004534A4">
              <w:rPr>
                <w:rFonts w:eastAsia="Arial"/>
                <w:bCs/>
                <w:lang w:eastAsia="en-US"/>
              </w:rPr>
              <w:t>ИП</w:t>
            </w:r>
          </w:p>
        </w:tc>
        <w:tc>
          <w:tcPr>
            <w:tcW w:w="7370" w:type="dxa"/>
            <w:tcMar>
              <w:top w:w="0" w:type="dxa"/>
              <w:left w:w="108" w:type="dxa"/>
              <w:bottom w:w="0" w:type="dxa"/>
              <w:right w:w="108" w:type="dxa"/>
            </w:tcMar>
          </w:tcPr>
          <w:p w14:paraId="66C0CC89" w14:textId="77777777" w:rsidR="009E02A7" w:rsidRPr="004534A4" w:rsidRDefault="009E02A7" w:rsidP="00560166">
            <w:pPr>
              <w:spacing w:before="40" w:after="40"/>
              <w:ind w:right="142"/>
              <w:rPr>
                <w:rFonts w:eastAsia="Arial"/>
                <w:bCs/>
                <w:lang w:eastAsia="en-US"/>
              </w:rPr>
            </w:pPr>
            <w:r w:rsidRPr="004534A4">
              <w:rPr>
                <w:rFonts w:eastAsia="Arial"/>
                <w:bCs/>
                <w:lang w:eastAsia="en-US"/>
              </w:rPr>
              <w:t>Индивидуальный предприниматель</w:t>
            </w:r>
          </w:p>
        </w:tc>
      </w:tr>
      <w:tr w:rsidR="009E02A7" w:rsidRPr="004534A4" w14:paraId="1A7BC5F9" w14:textId="77777777" w:rsidTr="00C47718">
        <w:trPr>
          <w:trHeight w:val="369"/>
        </w:trPr>
        <w:tc>
          <w:tcPr>
            <w:tcW w:w="2733" w:type="dxa"/>
            <w:tcMar>
              <w:top w:w="0" w:type="dxa"/>
              <w:left w:w="108" w:type="dxa"/>
              <w:bottom w:w="0" w:type="dxa"/>
              <w:right w:w="108" w:type="dxa"/>
            </w:tcMar>
          </w:tcPr>
          <w:p w14:paraId="24C5E2E7" w14:textId="77777777" w:rsidR="009E02A7" w:rsidRPr="004534A4" w:rsidRDefault="009E02A7" w:rsidP="00560166">
            <w:pPr>
              <w:spacing w:before="40" w:after="40"/>
              <w:ind w:right="142"/>
              <w:jc w:val="center"/>
              <w:rPr>
                <w:rFonts w:eastAsia="Arial"/>
                <w:bCs/>
                <w:lang w:eastAsia="en-US"/>
              </w:rPr>
            </w:pPr>
            <w:r w:rsidRPr="004534A4">
              <w:rPr>
                <w:rFonts w:eastAsia="Arial"/>
                <w:bCs/>
                <w:lang w:eastAsia="en-US"/>
              </w:rPr>
              <w:t>ИС</w:t>
            </w:r>
          </w:p>
        </w:tc>
        <w:tc>
          <w:tcPr>
            <w:tcW w:w="7370" w:type="dxa"/>
            <w:tcMar>
              <w:top w:w="0" w:type="dxa"/>
              <w:left w:w="108" w:type="dxa"/>
              <w:bottom w:w="0" w:type="dxa"/>
              <w:right w:w="108" w:type="dxa"/>
            </w:tcMar>
          </w:tcPr>
          <w:p w14:paraId="569E85B1" w14:textId="77777777" w:rsidR="009E02A7" w:rsidRPr="004534A4" w:rsidRDefault="009E02A7" w:rsidP="00560166">
            <w:pPr>
              <w:spacing w:before="40" w:after="40"/>
              <w:ind w:right="142"/>
              <w:rPr>
                <w:rFonts w:eastAsia="Arial"/>
                <w:bCs/>
                <w:lang w:eastAsia="en-US"/>
              </w:rPr>
            </w:pPr>
            <w:r w:rsidRPr="004534A4">
              <w:rPr>
                <w:rFonts w:eastAsia="Arial"/>
                <w:bCs/>
                <w:lang w:eastAsia="en-US"/>
              </w:rPr>
              <w:t>Информационная система</w:t>
            </w:r>
          </w:p>
        </w:tc>
      </w:tr>
      <w:tr w:rsidR="009E02A7" w:rsidRPr="004534A4" w14:paraId="4286E9AC" w14:textId="77777777" w:rsidTr="00C47718">
        <w:trPr>
          <w:trHeight w:val="369"/>
        </w:trPr>
        <w:tc>
          <w:tcPr>
            <w:tcW w:w="2733" w:type="dxa"/>
            <w:tcMar>
              <w:top w:w="0" w:type="dxa"/>
              <w:left w:w="108" w:type="dxa"/>
              <w:bottom w:w="0" w:type="dxa"/>
              <w:right w:w="108" w:type="dxa"/>
            </w:tcMar>
          </w:tcPr>
          <w:p w14:paraId="19669FCD" w14:textId="77777777" w:rsidR="009E02A7" w:rsidRPr="004534A4" w:rsidRDefault="009E02A7" w:rsidP="00560166">
            <w:pPr>
              <w:spacing w:before="40" w:after="40"/>
              <w:ind w:right="142"/>
              <w:jc w:val="center"/>
              <w:rPr>
                <w:rFonts w:eastAsia="Arial"/>
                <w:bCs/>
                <w:lang w:eastAsia="en-US"/>
              </w:rPr>
            </w:pPr>
            <w:r>
              <w:rPr>
                <w:rFonts w:eastAsia="Arial"/>
                <w:bCs/>
                <w:lang w:eastAsia="en-US"/>
              </w:rPr>
              <w:t>КНМ</w:t>
            </w:r>
          </w:p>
        </w:tc>
        <w:tc>
          <w:tcPr>
            <w:tcW w:w="7370" w:type="dxa"/>
            <w:tcMar>
              <w:top w:w="0" w:type="dxa"/>
              <w:left w:w="108" w:type="dxa"/>
              <w:bottom w:w="0" w:type="dxa"/>
              <w:right w:w="108" w:type="dxa"/>
            </w:tcMar>
          </w:tcPr>
          <w:p w14:paraId="110D33BF" w14:textId="77777777" w:rsidR="009E02A7" w:rsidRPr="004534A4" w:rsidRDefault="009E02A7" w:rsidP="00560166">
            <w:pPr>
              <w:spacing w:before="40" w:after="40"/>
              <w:ind w:right="142"/>
              <w:rPr>
                <w:rFonts w:eastAsia="Arial"/>
                <w:bCs/>
                <w:lang w:eastAsia="en-US"/>
              </w:rPr>
            </w:pPr>
            <w:r>
              <w:rPr>
                <w:rFonts w:eastAsia="Arial"/>
                <w:bCs/>
                <w:lang w:eastAsia="en-US"/>
              </w:rPr>
              <w:t>Контрольно-надзорные мероприятия</w:t>
            </w:r>
          </w:p>
        </w:tc>
      </w:tr>
      <w:tr w:rsidR="00B631D9" w:rsidRPr="004534A4" w14:paraId="22116626" w14:textId="77777777" w:rsidTr="00C47718">
        <w:trPr>
          <w:trHeight w:val="369"/>
        </w:trPr>
        <w:tc>
          <w:tcPr>
            <w:tcW w:w="2733" w:type="dxa"/>
            <w:tcMar>
              <w:top w:w="0" w:type="dxa"/>
              <w:left w:w="108" w:type="dxa"/>
              <w:bottom w:w="0" w:type="dxa"/>
              <w:right w:w="108" w:type="dxa"/>
            </w:tcMar>
          </w:tcPr>
          <w:p w14:paraId="698F7978" w14:textId="10887C93" w:rsidR="00B631D9" w:rsidRDefault="00B631D9" w:rsidP="00560166">
            <w:pPr>
              <w:spacing w:before="40" w:after="40"/>
              <w:ind w:right="142"/>
              <w:jc w:val="center"/>
              <w:rPr>
                <w:rFonts w:eastAsia="Arial"/>
                <w:bCs/>
                <w:lang w:eastAsia="en-US"/>
              </w:rPr>
            </w:pPr>
            <w:r>
              <w:rPr>
                <w:rFonts w:eastAsia="Arial"/>
                <w:bCs/>
                <w:lang w:eastAsia="en-US"/>
              </w:rPr>
              <w:t>КСВ</w:t>
            </w:r>
          </w:p>
        </w:tc>
        <w:tc>
          <w:tcPr>
            <w:tcW w:w="7370" w:type="dxa"/>
            <w:tcMar>
              <w:top w:w="0" w:type="dxa"/>
              <w:left w:w="108" w:type="dxa"/>
              <w:bottom w:w="0" w:type="dxa"/>
              <w:right w:w="108" w:type="dxa"/>
            </w:tcMar>
          </w:tcPr>
          <w:p w14:paraId="4033E628" w14:textId="62E682D8" w:rsidR="00B631D9" w:rsidRDefault="00B631D9" w:rsidP="00560166">
            <w:pPr>
              <w:spacing w:before="40" w:after="40"/>
              <w:ind w:right="142"/>
              <w:rPr>
                <w:rFonts w:eastAsia="Arial"/>
                <w:bCs/>
                <w:lang w:eastAsia="en-US"/>
              </w:rPr>
            </w:pPr>
            <w:r>
              <w:rPr>
                <w:rFonts w:eastAsia="Arial"/>
                <w:bCs/>
                <w:lang w:eastAsia="en-US"/>
              </w:rPr>
              <w:t>Кабинет сотрудника ведомства</w:t>
            </w:r>
          </w:p>
        </w:tc>
      </w:tr>
      <w:tr w:rsidR="009E02A7" w:rsidRPr="004534A4" w14:paraId="79ED3F6A" w14:textId="77777777" w:rsidTr="00C47718">
        <w:trPr>
          <w:trHeight w:val="369"/>
        </w:trPr>
        <w:tc>
          <w:tcPr>
            <w:tcW w:w="2733" w:type="dxa"/>
            <w:tcMar>
              <w:top w:w="0" w:type="dxa"/>
              <w:left w:w="108" w:type="dxa"/>
              <w:bottom w:w="0" w:type="dxa"/>
              <w:right w:w="108" w:type="dxa"/>
            </w:tcMar>
          </w:tcPr>
          <w:p w14:paraId="0AC599FC" w14:textId="243FAFA1" w:rsidR="009E02A7" w:rsidRPr="004534A4" w:rsidRDefault="00F519BF" w:rsidP="00560166">
            <w:pPr>
              <w:spacing w:before="40" w:after="40"/>
              <w:ind w:right="142"/>
              <w:jc w:val="center"/>
              <w:rPr>
                <w:rFonts w:eastAsia="Arial"/>
                <w:bCs/>
                <w:lang w:eastAsia="en-US"/>
              </w:rPr>
            </w:pPr>
            <w:r>
              <w:rPr>
                <w:rFonts w:eastAsia="Arial"/>
                <w:bCs/>
                <w:lang w:eastAsia="en-US"/>
              </w:rPr>
              <w:t>КЭП</w:t>
            </w:r>
          </w:p>
        </w:tc>
        <w:tc>
          <w:tcPr>
            <w:tcW w:w="7370" w:type="dxa"/>
            <w:tcMar>
              <w:top w:w="0" w:type="dxa"/>
              <w:left w:w="108" w:type="dxa"/>
              <w:bottom w:w="0" w:type="dxa"/>
              <w:right w:w="108" w:type="dxa"/>
            </w:tcMar>
          </w:tcPr>
          <w:p w14:paraId="59B117DC" w14:textId="10DEC904" w:rsidR="009E02A7" w:rsidRPr="004534A4" w:rsidRDefault="009B3922" w:rsidP="00560166">
            <w:pPr>
              <w:spacing w:before="40" w:after="40"/>
              <w:ind w:right="142"/>
              <w:rPr>
                <w:rFonts w:eastAsia="Arial"/>
                <w:bCs/>
                <w:lang w:eastAsia="en-US"/>
              </w:rPr>
            </w:pPr>
            <w:r>
              <w:rPr>
                <w:rFonts w:eastAsia="Arial"/>
                <w:bCs/>
                <w:lang w:eastAsia="en-US"/>
              </w:rPr>
              <w:t>Квалифицированная электронная подпись</w:t>
            </w:r>
          </w:p>
        </w:tc>
      </w:tr>
      <w:tr w:rsidR="009E02A7" w:rsidRPr="004534A4" w14:paraId="40BD55C5" w14:textId="77777777" w:rsidTr="00C47718">
        <w:trPr>
          <w:trHeight w:val="369"/>
        </w:trPr>
        <w:tc>
          <w:tcPr>
            <w:tcW w:w="2733" w:type="dxa"/>
            <w:tcMar>
              <w:top w:w="0" w:type="dxa"/>
              <w:left w:w="108" w:type="dxa"/>
              <w:bottom w:w="0" w:type="dxa"/>
              <w:right w:w="108" w:type="dxa"/>
            </w:tcMar>
          </w:tcPr>
          <w:p w14:paraId="1DA6C650" w14:textId="77777777" w:rsidR="009E02A7" w:rsidRPr="004534A4" w:rsidRDefault="009E02A7" w:rsidP="00560166">
            <w:pPr>
              <w:spacing w:before="40" w:after="40"/>
              <w:ind w:right="142"/>
              <w:jc w:val="center"/>
              <w:rPr>
                <w:rFonts w:eastAsia="Arial Unicode MS"/>
              </w:rPr>
            </w:pPr>
            <w:r w:rsidRPr="004534A4">
              <w:t>КЭР</w:t>
            </w:r>
          </w:p>
        </w:tc>
        <w:tc>
          <w:tcPr>
            <w:tcW w:w="7370" w:type="dxa"/>
            <w:tcMar>
              <w:top w:w="0" w:type="dxa"/>
              <w:left w:w="108" w:type="dxa"/>
              <w:bottom w:w="0" w:type="dxa"/>
              <w:right w:w="108" w:type="dxa"/>
            </w:tcMar>
          </w:tcPr>
          <w:p w14:paraId="2212A7D5" w14:textId="77777777" w:rsidR="009E02A7" w:rsidRPr="004534A4" w:rsidRDefault="009E02A7" w:rsidP="00560166">
            <w:pPr>
              <w:spacing w:before="40" w:after="40"/>
              <w:ind w:right="142"/>
              <w:rPr>
                <w:rFonts w:eastAsia="Arial"/>
                <w:bCs/>
                <w:lang w:eastAsia="en-US"/>
              </w:rPr>
            </w:pPr>
            <w:r w:rsidRPr="004534A4">
              <w:t>Комплексное экологическое разрешение</w:t>
            </w:r>
          </w:p>
        </w:tc>
      </w:tr>
      <w:tr w:rsidR="00B631D9" w:rsidRPr="004534A4" w14:paraId="0D876C7D" w14:textId="77777777" w:rsidTr="00C47718">
        <w:trPr>
          <w:trHeight w:val="369"/>
        </w:trPr>
        <w:tc>
          <w:tcPr>
            <w:tcW w:w="2733" w:type="dxa"/>
            <w:tcMar>
              <w:top w:w="0" w:type="dxa"/>
              <w:left w:w="108" w:type="dxa"/>
              <w:bottom w:w="0" w:type="dxa"/>
              <w:right w:w="108" w:type="dxa"/>
            </w:tcMar>
          </w:tcPr>
          <w:p w14:paraId="293FAD0B" w14:textId="1F59B155" w:rsidR="00B631D9" w:rsidRPr="004534A4" w:rsidRDefault="00B631D9" w:rsidP="00560166">
            <w:pPr>
              <w:spacing w:before="40" w:after="40"/>
              <w:ind w:right="142"/>
              <w:jc w:val="center"/>
            </w:pPr>
            <w:r>
              <w:t>ЛКП</w:t>
            </w:r>
          </w:p>
        </w:tc>
        <w:tc>
          <w:tcPr>
            <w:tcW w:w="7370" w:type="dxa"/>
            <w:tcMar>
              <w:top w:w="0" w:type="dxa"/>
              <w:left w:w="108" w:type="dxa"/>
              <w:bottom w:w="0" w:type="dxa"/>
              <w:right w:w="108" w:type="dxa"/>
            </w:tcMar>
          </w:tcPr>
          <w:p w14:paraId="0ADE4EF3" w14:textId="2069E2B4" w:rsidR="00B631D9" w:rsidRPr="004534A4" w:rsidRDefault="00B631D9" w:rsidP="00560166">
            <w:pPr>
              <w:spacing w:before="40" w:after="40"/>
              <w:ind w:right="142"/>
            </w:pPr>
            <w:r>
              <w:t>Личный кабинет природопользователя</w:t>
            </w:r>
          </w:p>
        </w:tc>
      </w:tr>
      <w:tr w:rsidR="00B631D9" w:rsidRPr="004534A4" w14:paraId="584C9CC7" w14:textId="77777777" w:rsidTr="00C47718">
        <w:trPr>
          <w:trHeight w:val="369"/>
        </w:trPr>
        <w:tc>
          <w:tcPr>
            <w:tcW w:w="2733" w:type="dxa"/>
            <w:tcMar>
              <w:top w:w="0" w:type="dxa"/>
              <w:left w:w="108" w:type="dxa"/>
              <w:bottom w:w="0" w:type="dxa"/>
              <w:right w:w="108" w:type="dxa"/>
            </w:tcMar>
          </w:tcPr>
          <w:p w14:paraId="14CFF710" w14:textId="0E2753A4" w:rsidR="00B631D9" w:rsidRPr="004534A4" w:rsidRDefault="00B631D9" w:rsidP="00560166">
            <w:pPr>
              <w:spacing w:before="40" w:after="40"/>
              <w:ind w:right="142"/>
              <w:jc w:val="center"/>
              <w:rPr>
                <w:rFonts w:eastAsia="Arial Unicode MS"/>
              </w:rPr>
            </w:pPr>
            <w:r>
              <w:rPr>
                <w:rFonts w:eastAsia="Arial Unicode MS"/>
              </w:rPr>
              <w:t>МСП</w:t>
            </w:r>
          </w:p>
        </w:tc>
        <w:tc>
          <w:tcPr>
            <w:tcW w:w="7370" w:type="dxa"/>
            <w:tcMar>
              <w:top w:w="0" w:type="dxa"/>
              <w:left w:w="108" w:type="dxa"/>
              <w:bottom w:w="0" w:type="dxa"/>
              <w:right w:w="108" w:type="dxa"/>
            </w:tcMar>
          </w:tcPr>
          <w:p w14:paraId="0945DD6F" w14:textId="1A678D04" w:rsidR="00B631D9" w:rsidRPr="004534A4" w:rsidRDefault="00B631D9" w:rsidP="00560166">
            <w:pPr>
              <w:spacing w:before="40" w:after="40"/>
              <w:ind w:right="142"/>
              <w:rPr>
                <w:rFonts w:eastAsia="Arial"/>
                <w:bCs/>
                <w:lang w:eastAsia="en-US"/>
              </w:rPr>
            </w:pPr>
            <w:r>
              <w:rPr>
                <w:rFonts w:eastAsia="Arial"/>
                <w:bCs/>
                <w:lang w:eastAsia="en-US"/>
              </w:rPr>
              <w:t>Малое и среднее предпринимательство</w:t>
            </w:r>
          </w:p>
        </w:tc>
      </w:tr>
      <w:tr w:rsidR="009E02A7" w:rsidRPr="004534A4" w14:paraId="1EFB8745" w14:textId="77777777" w:rsidTr="00C47718">
        <w:trPr>
          <w:trHeight w:val="369"/>
        </w:trPr>
        <w:tc>
          <w:tcPr>
            <w:tcW w:w="2733" w:type="dxa"/>
            <w:tcMar>
              <w:top w:w="0" w:type="dxa"/>
              <w:left w:w="108" w:type="dxa"/>
              <w:bottom w:w="0" w:type="dxa"/>
              <w:right w:w="108" w:type="dxa"/>
            </w:tcMar>
          </w:tcPr>
          <w:p w14:paraId="725A7B29" w14:textId="77777777" w:rsidR="009E02A7" w:rsidRPr="004534A4" w:rsidRDefault="009E02A7" w:rsidP="00560166">
            <w:pPr>
              <w:spacing w:before="40" w:after="40"/>
              <w:ind w:right="142"/>
              <w:jc w:val="center"/>
              <w:rPr>
                <w:rFonts w:eastAsia="Arial Unicode MS"/>
              </w:rPr>
            </w:pPr>
            <w:r w:rsidRPr="004534A4">
              <w:rPr>
                <w:rFonts w:eastAsia="Arial Unicode MS"/>
              </w:rPr>
              <w:t>МЧД</w:t>
            </w:r>
          </w:p>
        </w:tc>
        <w:tc>
          <w:tcPr>
            <w:tcW w:w="7370" w:type="dxa"/>
            <w:tcMar>
              <w:top w:w="0" w:type="dxa"/>
              <w:left w:w="108" w:type="dxa"/>
              <w:bottom w:w="0" w:type="dxa"/>
              <w:right w:w="108" w:type="dxa"/>
            </w:tcMar>
          </w:tcPr>
          <w:p w14:paraId="1433B6E1" w14:textId="77777777" w:rsidR="009E02A7" w:rsidRPr="004534A4" w:rsidRDefault="009E02A7" w:rsidP="00560166">
            <w:pPr>
              <w:spacing w:before="40" w:after="40"/>
              <w:ind w:right="142"/>
              <w:rPr>
                <w:rFonts w:eastAsia="Arial"/>
                <w:bCs/>
                <w:lang w:eastAsia="en-US"/>
              </w:rPr>
            </w:pPr>
            <w:r w:rsidRPr="004534A4">
              <w:rPr>
                <w:rFonts w:eastAsia="Arial"/>
                <w:bCs/>
                <w:lang w:eastAsia="en-US"/>
              </w:rPr>
              <w:t>Машиночитаемая доверенность</w:t>
            </w:r>
          </w:p>
        </w:tc>
      </w:tr>
      <w:tr w:rsidR="009E02A7" w:rsidRPr="004534A4" w14:paraId="4ADEBC67" w14:textId="77777777" w:rsidTr="00C47718">
        <w:trPr>
          <w:trHeight w:val="369"/>
        </w:trPr>
        <w:tc>
          <w:tcPr>
            <w:tcW w:w="2733" w:type="dxa"/>
            <w:tcMar>
              <w:top w:w="0" w:type="dxa"/>
              <w:left w:w="108" w:type="dxa"/>
              <w:bottom w:w="0" w:type="dxa"/>
              <w:right w:w="108" w:type="dxa"/>
            </w:tcMar>
          </w:tcPr>
          <w:p w14:paraId="32811804" w14:textId="77777777" w:rsidR="009E02A7" w:rsidRPr="004534A4" w:rsidRDefault="009E02A7" w:rsidP="00560166">
            <w:pPr>
              <w:spacing w:before="40" w:after="40"/>
              <w:ind w:right="142"/>
              <w:jc w:val="center"/>
              <w:rPr>
                <w:rFonts w:eastAsia="Arial Unicode MS"/>
              </w:rPr>
            </w:pPr>
            <w:r w:rsidRPr="004534A4">
              <w:rPr>
                <w:rFonts w:eastAsia="Arial Unicode MS"/>
              </w:rPr>
              <w:t>НВОС</w:t>
            </w:r>
          </w:p>
        </w:tc>
        <w:tc>
          <w:tcPr>
            <w:tcW w:w="7370" w:type="dxa"/>
            <w:tcMar>
              <w:top w:w="0" w:type="dxa"/>
              <w:left w:w="108" w:type="dxa"/>
              <w:bottom w:w="0" w:type="dxa"/>
              <w:right w:w="108" w:type="dxa"/>
            </w:tcMar>
          </w:tcPr>
          <w:p w14:paraId="1D8322E7" w14:textId="77777777" w:rsidR="009E02A7" w:rsidRPr="004534A4" w:rsidRDefault="009E02A7" w:rsidP="00560166">
            <w:pPr>
              <w:spacing w:before="40" w:after="40"/>
              <w:ind w:right="142"/>
              <w:rPr>
                <w:rFonts w:eastAsia="Arial"/>
                <w:bCs/>
                <w:lang w:eastAsia="en-US"/>
              </w:rPr>
            </w:pPr>
            <w:r w:rsidRPr="004534A4">
              <w:rPr>
                <w:rFonts w:eastAsia="Arial"/>
                <w:bCs/>
                <w:lang w:eastAsia="en-US"/>
              </w:rPr>
              <w:t>Негативное воздействие на окружающую среду</w:t>
            </w:r>
          </w:p>
        </w:tc>
      </w:tr>
      <w:tr w:rsidR="00F519BF" w:rsidRPr="004534A4" w14:paraId="505A647F" w14:textId="77777777" w:rsidTr="00C47718">
        <w:trPr>
          <w:trHeight w:val="369"/>
        </w:trPr>
        <w:tc>
          <w:tcPr>
            <w:tcW w:w="2733" w:type="dxa"/>
            <w:tcMar>
              <w:top w:w="0" w:type="dxa"/>
              <w:left w:w="108" w:type="dxa"/>
              <w:bottom w:w="0" w:type="dxa"/>
              <w:right w:w="108" w:type="dxa"/>
            </w:tcMar>
          </w:tcPr>
          <w:p w14:paraId="5DAF699F" w14:textId="36CE2C63" w:rsidR="00F519BF" w:rsidRDefault="00F519BF" w:rsidP="00560166">
            <w:pPr>
              <w:spacing w:before="40" w:after="40"/>
              <w:ind w:right="142"/>
              <w:jc w:val="center"/>
            </w:pPr>
            <w:r>
              <w:t>НДВ</w:t>
            </w:r>
          </w:p>
        </w:tc>
        <w:tc>
          <w:tcPr>
            <w:tcW w:w="7370" w:type="dxa"/>
            <w:tcMar>
              <w:top w:w="0" w:type="dxa"/>
              <w:left w:w="108" w:type="dxa"/>
              <w:bottom w:w="0" w:type="dxa"/>
              <w:right w:w="108" w:type="dxa"/>
            </w:tcMar>
          </w:tcPr>
          <w:p w14:paraId="2D73D90C" w14:textId="787AC1B5" w:rsidR="00F519BF" w:rsidRDefault="009B3922" w:rsidP="00560166">
            <w:pPr>
              <w:spacing w:before="40" w:after="40"/>
              <w:ind w:right="142"/>
            </w:pPr>
            <w:r>
              <w:t>Нормативы допустимых выбросов</w:t>
            </w:r>
          </w:p>
        </w:tc>
      </w:tr>
      <w:tr w:rsidR="009E02A7" w:rsidRPr="004534A4" w14:paraId="2F579A9A" w14:textId="77777777" w:rsidTr="00C47718">
        <w:trPr>
          <w:trHeight w:val="369"/>
        </w:trPr>
        <w:tc>
          <w:tcPr>
            <w:tcW w:w="2733" w:type="dxa"/>
            <w:tcMar>
              <w:top w:w="0" w:type="dxa"/>
              <w:left w:w="108" w:type="dxa"/>
              <w:bottom w:w="0" w:type="dxa"/>
              <w:right w:w="108" w:type="dxa"/>
            </w:tcMar>
          </w:tcPr>
          <w:p w14:paraId="5DEE9601" w14:textId="77777777" w:rsidR="009E02A7" w:rsidRPr="004534A4" w:rsidRDefault="009E02A7" w:rsidP="00560166">
            <w:pPr>
              <w:spacing w:before="40" w:after="40"/>
              <w:ind w:right="142"/>
              <w:jc w:val="center"/>
            </w:pPr>
            <w:r>
              <w:t>НИР</w:t>
            </w:r>
          </w:p>
        </w:tc>
        <w:tc>
          <w:tcPr>
            <w:tcW w:w="7370" w:type="dxa"/>
            <w:tcMar>
              <w:top w:w="0" w:type="dxa"/>
              <w:left w:w="108" w:type="dxa"/>
              <w:bottom w:w="0" w:type="dxa"/>
              <w:right w:w="108" w:type="dxa"/>
            </w:tcMar>
          </w:tcPr>
          <w:p w14:paraId="24FD955B" w14:textId="77777777" w:rsidR="009E02A7" w:rsidRPr="004534A4" w:rsidRDefault="009E02A7" w:rsidP="00560166">
            <w:pPr>
              <w:spacing w:before="40" w:after="40"/>
              <w:ind w:right="142"/>
            </w:pPr>
            <w:r>
              <w:t>Научно-исследовательская работа</w:t>
            </w:r>
          </w:p>
        </w:tc>
      </w:tr>
      <w:tr w:rsidR="009E02A7" w:rsidRPr="004534A4" w14:paraId="11B3382C" w14:textId="77777777" w:rsidTr="00C47718">
        <w:trPr>
          <w:trHeight w:val="369"/>
        </w:trPr>
        <w:tc>
          <w:tcPr>
            <w:tcW w:w="2733" w:type="dxa"/>
            <w:tcMar>
              <w:top w:w="0" w:type="dxa"/>
              <w:left w:w="108" w:type="dxa"/>
              <w:bottom w:w="0" w:type="dxa"/>
              <w:right w:w="108" w:type="dxa"/>
            </w:tcMar>
          </w:tcPr>
          <w:p w14:paraId="4ED2D7EB" w14:textId="618EBB65" w:rsidR="009E02A7" w:rsidRPr="004534A4" w:rsidRDefault="00F519BF" w:rsidP="00560166">
            <w:pPr>
              <w:spacing w:before="40" w:after="40"/>
              <w:ind w:right="142"/>
              <w:jc w:val="center"/>
            </w:pPr>
            <w:r>
              <w:t>НПА</w:t>
            </w:r>
          </w:p>
        </w:tc>
        <w:tc>
          <w:tcPr>
            <w:tcW w:w="7370" w:type="dxa"/>
            <w:tcMar>
              <w:top w:w="0" w:type="dxa"/>
              <w:left w:w="108" w:type="dxa"/>
              <w:bottom w:w="0" w:type="dxa"/>
              <w:right w:w="108" w:type="dxa"/>
            </w:tcMar>
          </w:tcPr>
          <w:p w14:paraId="09B22146" w14:textId="31E15D3B" w:rsidR="009E02A7" w:rsidRPr="004534A4" w:rsidRDefault="005D0D4B" w:rsidP="00560166">
            <w:pPr>
              <w:spacing w:before="40" w:after="40"/>
              <w:ind w:right="142"/>
            </w:pPr>
            <w:r>
              <w:t>Нормативный правовой акт</w:t>
            </w:r>
          </w:p>
        </w:tc>
      </w:tr>
      <w:tr w:rsidR="00F519BF" w:rsidRPr="004534A4" w14:paraId="24994CEA" w14:textId="77777777" w:rsidTr="00C47718">
        <w:trPr>
          <w:trHeight w:val="369"/>
        </w:trPr>
        <w:tc>
          <w:tcPr>
            <w:tcW w:w="2733" w:type="dxa"/>
            <w:tcMar>
              <w:top w:w="0" w:type="dxa"/>
              <w:left w:w="108" w:type="dxa"/>
              <w:bottom w:w="0" w:type="dxa"/>
              <w:right w:w="108" w:type="dxa"/>
            </w:tcMar>
          </w:tcPr>
          <w:p w14:paraId="237EBD3D" w14:textId="588262FB" w:rsidR="00F519BF" w:rsidRPr="004534A4" w:rsidRDefault="00F519BF" w:rsidP="00F519BF">
            <w:pPr>
              <w:spacing w:before="40" w:after="40"/>
              <w:ind w:right="142"/>
              <w:jc w:val="center"/>
            </w:pPr>
            <w:r>
              <w:t>НСИ</w:t>
            </w:r>
          </w:p>
        </w:tc>
        <w:tc>
          <w:tcPr>
            <w:tcW w:w="7370" w:type="dxa"/>
            <w:tcMar>
              <w:top w:w="0" w:type="dxa"/>
              <w:left w:w="108" w:type="dxa"/>
              <w:bottom w:w="0" w:type="dxa"/>
              <w:right w:w="108" w:type="dxa"/>
            </w:tcMar>
          </w:tcPr>
          <w:p w14:paraId="502E8B0D" w14:textId="1D1C2E9F" w:rsidR="00F519BF" w:rsidRPr="004534A4" w:rsidRDefault="00F519BF" w:rsidP="00F519BF">
            <w:pPr>
              <w:spacing w:before="40" w:after="40"/>
              <w:ind w:right="142"/>
            </w:pPr>
            <w:r>
              <w:t>Нормативно-справочная информация</w:t>
            </w:r>
          </w:p>
        </w:tc>
      </w:tr>
      <w:tr w:rsidR="00F519BF" w:rsidRPr="004534A4" w14:paraId="1341D911" w14:textId="77777777" w:rsidTr="00C47718">
        <w:trPr>
          <w:trHeight w:val="369"/>
        </w:trPr>
        <w:tc>
          <w:tcPr>
            <w:tcW w:w="2733" w:type="dxa"/>
            <w:tcMar>
              <w:top w:w="0" w:type="dxa"/>
              <w:left w:w="108" w:type="dxa"/>
              <w:bottom w:w="0" w:type="dxa"/>
              <w:right w:w="108" w:type="dxa"/>
            </w:tcMar>
          </w:tcPr>
          <w:p w14:paraId="282862A9" w14:textId="101AB157" w:rsidR="00F519BF" w:rsidRPr="004534A4" w:rsidRDefault="00F519BF" w:rsidP="00F519BF">
            <w:pPr>
              <w:spacing w:before="40" w:after="40"/>
              <w:ind w:right="142"/>
              <w:jc w:val="center"/>
              <w:rPr>
                <w:rFonts w:eastAsia="Arial Unicode MS"/>
              </w:rPr>
            </w:pPr>
            <w:r w:rsidRPr="004534A4">
              <w:t>НСУД</w:t>
            </w:r>
          </w:p>
        </w:tc>
        <w:tc>
          <w:tcPr>
            <w:tcW w:w="7370" w:type="dxa"/>
            <w:tcMar>
              <w:top w:w="0" w:type="dxa"/>
              <w:left w:w="108" w:type="dxa"/>
              <w:bottom w:w="0" w:type="dxa"/>
              <w:right w:w="108" w:type="dxa"/>
            </w:tcMar>
          </w:tcPr>
          <w:p w14:paraId="305DA2F8" w14:textId="1252DDFB" w:rsidR="00F519BF" w:rsidRPr="004534A4" w:rsidRDefault="00F519BF" w:rsidP="00F519BF">
            <w:pPr>
              <w:spacing w:before="40" w:after="40"/>
              <w:ind w:right="142"/>
              <w:rPr>
                <w:rFonts w:eastAsia="Arial"/>
                <w:bCs/>
                <w:lang w:eastAsia="en-US"/>
              </w:rPr>
            </w:pPr>
            <w:r w:rsidRPr="004534A4">
              <w:t>Национальная система управления данными</w:t>
            </w:r>
          </w:p>
        </w:tc>
      </w:tr>
      <w:tr w:rsidR="00F519BF" w:rsidRPr="004534A4" w14:paraId="7575EC16" w14:textId="77777777" w:rsidTr="00C47718">
        <w:trPr>
          <w:trHeight w:val="369"/>
        </w:trPr>
        <w:tc>
          <w:tcPr>
            <w:tcW w:w="2733" w:type="dxa"/>
            <w:tcMar>
              <w:top w:w="0" w:type="dxa"/>
              <w:left w:w="108" w:type="dxa"/>
              <w:bottom w:w="0" w:type="dxa"/>
              <w:right w:w="108" w:type="dxa"/>
            </w:tcMar>
          </w:tcPr>
          <w:p w14:paraId="603113E7" w14:textId="77777777" w:rsidR="00F519BF" w:rsidRPr="004534A4" w:rsidRDefault="00F519BF" w:rsidP="00F519BF">
            <w:pPr>
              <w:spacing w:before="40" w:after="40"/>
              <w:ind w:right="142"/>
              <w:jc w:val="center"/>
              <w:rPr>
                <w:rFonts w:eastAsia="Arial Unicode MS"/>
              </w:rPr>
            </w:pPr>
            <w:r>
              <w:rPr>
                <w:rFonts w:eastAsia="Arial Unicode MS"/>
              </w:rPr>
              <w:t>НФАП</w:t>
            </w:r>
          </w:p>
        </w:tc>
        <w:tc>
          <w:tcPr>
            <w:tcW w:w="7370" w:type="dxa"/>
            <w:tcMar>
              <w:top w:w="0" w:type="dxa"/>
              <w:left w:w="108" w:type="dxa"/>
              <w:bottom w:w="0" w:type="dxa"/>
              <w:right w:w="108" w:type="dxa"/>
            </w:tcMar>
          </w:tcPr>
          <w:p w14:paraId="55D55DA2" w14:textId="77777777" w:rsidR="00F519BF" w:rsidRPr="004534A4" w:rsidRDefault="00F519BF" w:rsidP="00F519BF">
            <w:pPr>
              <w:spacing w:before="40" w:after="40"/>
              <w:ind w:right="142"/>
              <w:rPr>
                <w:rFonts w:eastAsia="Arial"/>
                <w:bCs/>
                <w:lang w:eastAsia="en-US"/>
              </w:rPr>
            </w:pPr>
            <w:r>
              <w:rPr>
                <w:rFonts w:eastAsia="Arial"/>
                <w:bCs/>
                <w:lang w:eastAsia="en-US"/>
              </w:rPr>
              <w:t>Н</w:t>
            </w:r>
            <w:r w:rsidRPr="00215E76">
              <w:rPr>
                <w:rFonts w:eastAsia="Arial"/>
                <w:bCs/>
                <w:lang w:eastAsia="en-US"/>
              </w:rPr>
              <w:t>ациональн</w:t>
            </w:r>
            <w:r>
              <w:rPr>
                <w:rFonts w:eastAsia="Arial"/>
                <w:bCs/>
                <w:lang w:eastAsia="en-US"/>
              </w:rPr>
              <w:t>ый фонд</w:t>
            </w:r>
            <w:r w:rsidRPr="00215E76">
              <w:rPr>
                <w:rFonts w:eastAsia="Arial"/>
                <w:bCs/>
                <w:lang w:eastAsia="en-US"/>
              </w:rPr>
              <w:t xml:space="preserve"> алгоритмов и программ для электронных вычислительных машин</w:t>
            </w:r>
          </w:p>
        </w:tc>
      </w:tr>
      <w:tr w:rsidR="00F519BF" w:rsidRPr="004534A4" w14:paraId="127FDA4A" w14:textId="77777777" w:rsidTr="00C47718">
        <w:trPr>
          <w:trHeight w:val="369"/>
        </w:trPr>
        <w:tc>
          <w:tcPr>
            <w:tcW w:w="2733" w:type="dxa"/>
            <w:tcMar>
              <w:top w:w="0" w:type="dxa"/>
              <w:left w:w="108" w:type="dxa"/>
              <w:bottom w:w="0" w:type="dxa"/>
              <w:right w:w="108" w:type="dxa"/>
            </w:tcMar>
          </w:tcPr>
          <w:p w14:paraId="47EEF8D6" w14:textId="0AB5C51B" w:rsidR="00F519BF" w:rsidRPr="004534A4" w:rsidRDefault="00F519BF" w:rsidP="00F519BF">
            <w:pPr>
              <w:spacing w:before="40" w:after="40"/>
              <w:ind w:right="142"/>
              <w:jc w:val="center"/>
              <w:rPr>
                <w:rFonts w:eastAsia="Arial Unicode MS"/>
              </w:rPr>
            </w:pPr>
            <w:r>
              <w:rPr>
                <w:rFonts w:eastAsia="Arial Unicode MS"/>
              </w:rPr>
              <w:t>ОВСУ</w:t>
            </w:r>
          </w:p>
        </w:tc>
        <w:tc>
          <w:tcPr>
            <w:tcW w:w="7370" w:type="dxa"/>
            <w:tcMar>
              <w:top w:w="0" w:type="dxa"/>
              <w:left w:w="108" w:type="dxa"/>
              <w:bottom w:w="0" w:type="dxa"/>
              <w:right w:w="108" w:type="dxa"/>
            </w:tcMar>
          </w:tcPr>
          <w:p w14:paraId="35CCF280" w14:textId="548D5656" w:rsidR="00F519BF" w:rsidRPr="004534A4" w:rsidRDefault="009B3922" w:rsidP="009B3922">
            <w:pPr>
              <w:spacing w:before="40" w:after="40" w:line="276" w:lineRule="auto"/>
              <w:ind w:right="142"/>
              <w:rPr>
                <w:rFonts w:eastAsia="Arial"/>
                <w:bCs/>
                <w:lang w:eastAsia="en-US"/>
              </w:rPr>
            </w:pPr>
            <w:r>
              <w:rPr>
                <w:szCs w:val="28"/>
              </w:rPr>
              <w:t>Отчет</w:t>
            </w:r>
            <w:r w:rsidR="004B143B">
              <w:rPr>
                <w:szCs w:val="28"/>
              </w:rPr>
              <w:t>ность</w:t>
            </w:r>
            <w:r>
              <w:rPr>
                <w:szCs w:val="28"/>
              </w:rPr>
              <w:t xml:space="preserve"> </w:t>
            </w:r>
            <w:r w:rsidRPr="00921F0D">
              <w:t>о выполнении самостоятельной утилизации отходов от использования товаров</w:t>
            </w:r>
          </w:p>
        </w:tc>
      </w:tr>
      <w:tr w:rsidR="00F519BF" w:rsidRPr="004534A4" w14:paraId="57055E36" w14:textId="77777777" w:rsidTr="00C47718">
        <w:trPr>
          <w:trHeight w:val="369"/>
        </w:trPr>
        <w:tc>
          <w:tcPr>
            <w:tcW w:w="2733" w:type="dxa"/>
            <w:tcMar>
              <w:top w:w="0" w:type="dxa"/>
              <w:left w:w="108" w:type="dxa"/>
              <w:bottom w:w="0" w:type="dxa"/>
              <w:right w:w="108" w:type="dxa"/>
            </w:tcMar>
          </w:tcPr>
          <w:p w14:paraId="4DE60ECA" w14:textId="7A575168" w:rsidR="00F519BF" w:rsidRPr="004534A4" w:rsidRDefault="00F519BF" w:rsidP="00F519BF">
            <w:pPr>
              <w:spacing w:before="40" w:after="40"/>
              <w:ind w:right="142"/>
              <w:jc w:val="center"/>
              <w:rPr>
                <w:rFonts w:eastAsia="Arial Unicode MS"/>
              </w:rPr>
            </w:pPr>
            <w:r>
              <w:rPr>
                <w:rFonts w:eastAsia="Arial Unicode MS"/>
              </w:rPr>
              <w:t>ОГРН</w:t>
            </w:r>
          </w:p>
        </w:tc>
        <w:tc>
          <w:tcPr>
            <w:tcW w:w="7370" w:type="dxa"/>
            <w:tcMar>
              <w:top w:w="0" w:type="dxa"/>
              <w:left w:w="108" w:type="dxa"/>
              <w:bottom w:w="0" w:type="dxa"/>
              <w:right w:w="108" w:type="dxa"/>
            </w:tcMar>
          </w:tcPr>
          <w:p w14:paraId="0DD24748" w14:textId="00B0099C" w:rsidR="00F519BF" w:rsidRPr="004534A4" w:rsidRDefault="009B3922" w:rsidP="00F519BF">
            <w:pPr>
              <w:spacing w:before="40" w:after="40"/>
              <w:ind w:right="142"/>
              <w:rPr>
                <w:rFonts w:eastAsia="Arial"/>
                <w:bCs/>
                <w:lang w:eastAsia="en-US"/>
              </w:rPr>
            </w:pPr>
            <w:r>
              <w:rPr>
                <w:rFonts w:eastAsia="Arial"/>
                <w:bCs/>
                <w:lang w:eastAsia="en-US"/>
              </w:rPr>
              <w:t>О</w:t>
            </w:r>
            <w:r w:rsidRPr="009B3922">
              <w:rPr>
                <w:rFonts w:eastAsia="Arial"/>
                <w:bCs/>
                <w:lang w:eastAsia="en-US"/>
              </w:rPr>
              <w:t>сновной государственный регистрационный номер</w:t>
            </w:r>
          </w:p>
        </w:tc>
      </w:tr>
      <w:tr w:rsidR="00F519BF" w:rsidRPr="002775AE" w14:paraId="55667129" w14:textId="77777777" w:rsidTr="00C47718">
        <w:trPr>
          <w:trHeight w:val="369"/>
        </w:trPr>
        <w:tc>
          <w:tcPr>
            <w:tcW w:w="2733" w:type="dxa"/>
            <w:tcMar>
              <w:top w:w="0" w:type="dxa"/>
              <w:left w:w="108" w:type="dxa"/>
              <w:bottom w:w="0" w:type="dxa"/>
              <w:right w:w="108" w:type="dxa"/>
            </w:tcMar>
          </w:tcPr>
          <w:p w14:paraId="03FC1B48" w14:textId="02DAF041" w:rsidR="00F519BF" w:rsidRDefault="00F519BF" w:rsidP="00F519BF">
            <w:pPr>
              <w:spacing w:before="40" w:after="40"/>
              <w:ind w:right="142"/>
              <w:jc w:val="center"/>
              <w:rPr>
                <w:rFonts w:eastAsia="Arial Unicode MS"/>
              </w:rPr>
            </w:pPr>
            <w:r>
              <w:rPr>
                <w:rFonts w:eastAsia="Arial Unicode MS"/>
              </w:rPr>
              <w:t>ОКПД</w:t>
            </w:r>
          </w:p>
        </w:tc>
        <w:tc>
          <w:tcPr>
            <w:tcW w:w="7370" w:type="dxa"/>
            <w:tcMar>
              <w:top w:w="0" w:type="dxa"/>
              <w:left w:w="108" w:type="dxa"/>
              <w:bottom w:w="0" w:type="dxa"/>
              <w:right w:w="108" w:type="dxa"/>
            </w:tcMar>
          </w:tcPr>
          <w:p w14:paraId="79AF4E94" w14:textId="175C08D1" w:rsidR="00F519BF" w:rsidRPr="002775AE" w:rsidRDefault="009B3922" w:rsidP="009B3922">
            <w:pPr>
              <w:spacing w:before="40" w:after="40" w:line="276" w:lineRule="auto"/>
              <w:ind w:right="142"/>
              <w:rPr>
                <w:rFonts w:eastAsia="Arial"/>
                <w:bCs/>
                <w:lang w:eastAsia="en-US"/>
              </w:rPr>
            </w:pPr>
            <w:r w:rsidRPr="009B3922">
              <w:rPr>
                <w:rFonts w:eastAsia="Arial"/>
                <w:bCs/>
                <w:lang w:eastAsia="en-US"/>
              </w:rPr>
              <w:t>Общероссийский классификатор продукции по видам экономической деятельност</w:t>
            </w:r>
            <w:r>
              <w:rPr>
                <w:rFonts w:eastAsia="Arial"/>
                <w:bCs/>
                <w:lang w:eastAsia="en-US"/>
              </w:rPr>
              <w:t>и</w:t>
            </w:r>
          </w:p>
        </w:tc>
      </w:tr>
      <w:tr w:rsidR="00F519BF" w:rsidRPr="004534A4" w14:paraId="41DCEC8D" w14:textId="77777777" w:rsidTr="00C47718">
        <w:trPr>
          <w:trHeight w:val="369"/>
        </w:trPr>
        <w:tc>
          <w:tcPr>
            <w:tcW w:w="2733" w:type="dxa"/>
            <w:tcMar>
              <w:top w:w="0" w:type="dxa"/>
              <w:left w:w="108" w:type="dxa"/>
              <w:bottom w:w="0" w:type="dxa"/>
              <w:right w:w="108" w:type="dxa"/>
            </w:tcMar>
          </w:tcPr>
          <w:p w14:paraId="5610133A" w14:textId="77777777" w:rsidR="00F519BF" w:rsidRDefault="00F519BF" w:rsidP="00F519BF">
            <w:pPr>
              <w:spacing w:before="40" w:after="40"/>
              <w:ind w:right="142"/>
              <w:jc w:val="center"/>
            </w:pPr>
            <w:r>
              <w:t>ОКТМО</w:t>
            </w:r>
          </w:p>
        </w:tc>
        <w:tc>
          <w:tcPr>
            <w:tcW w:w="7370" w:type="dxa"/>
            <w:tcMar>
              <w:top w:w="0" w:type="dxa"/>
              <w:left w:w="108" w:type="dxa"/>
              <w:bottom w:w="0" w:type="dxa"/>
              <w:right w:w="108" w:type="dxa"/>
            </w:tcMar>
          </w:tcPr>
          <w:p w14:paraId="41BE7009" w14:textId="77777777" w:rsidR="00F519BF" w:rsidRPr="004534A4" w:rsidRDefault="00F519BF" w:rsidP="00F519BF">
            <w:pPr>
              <w:spacing w:before="40" w:after="40"/>
              <w:ind w:right="142"/>
              <w:rPr>
                <w:rFonts w:eastAsia="Arial"/>
                <w:bCs/>
                <w:lang w:eastAsia="en-US"/>
              </w:rPr>
            </w:pPr>
            <w:r w:rsidRPr="00A207EB">
              <w:rPr>
                <w:rFonts w:eastAsia="Arial"/>
                <w:bCs/>
                <w:lang w:eastAsia="en-US"/>
              </w:rPr>
              <w:t>Общероссийский классификатор территорий муниципальных образований</w:t>
            </w:r>
          </w:p>
        </w:tc>
      </w:tr>
      <w:tr w:rsidR="00F519BF" w:rsidRPr="004534A4" w14:paraId="508F04B2" w14:textId="77777777" w:rsidTr="00C47718">
        <w:trPr>
          <w:trHeight w:val="369"/>
        </w:trPr>
        <w:tc>
          <w:tcPr>
            <w:tcW w:w="2733" w:type="dxa"/>
            <w:tcMar>
              <w:top w:w="0" w:type="dxa"/>
              <w:left w:w="108" w:type="dxa"/>
              <w:bottom w:w="0" w:type="dxa"/>
              <w:right w:w="108" w:type="dxa"/>
            </w:tcMar>
          </w:tcPr>
          <w:p w14:paraId="536BAA8C" w14:textId="77777777" w:rsidR="00F519BF" w:rsidRPr="004534A4" w:rsidRDefault="00F519BF" w:rsidP="00F519BF">
            <w:pPr>
              <w:spacing w:before="40" w:after="40"/>
              <w:ind w:right="142"/>
              <w:jc w:val="center"/>
            </w:pPr>
            <w:r>
              <w:t>ОМТУ</w:t>
            </w:r>
          </w:p>
        </w:tc>
        <w:tc>
          <w:tcPr>
            <w:tcW w:w="7370" w:type="dxa"/>
            <w:tcMar>
              <w:top w:w="0" w:type="dxa"/>
              <w:left w:w="108" w:type="dxa"/>
              <w:bottom w:w="0" w:type="dxa"/>
              <w:right w:w="108" w:type="dxa"/>
            </w:tcMar>
          </w:tcPr>
          <w:p w14:paraId="647AA814" w14:textId="3AA0DD11" w:rsidR="00F519BF" w:rsidRPr="004534A4" w:rsidRDefault="00F519BF" w:rsidP="00F519BF">
            <w:pPr>
              <w:spacing w:before="40" w:after="40"/>
              <w:ind w:right="142"/>
              <w:rPr>
                <w:rFonts w:eastAsia="Arial"/>
                <w:bCs/>
                <w:lang w:eastAsia="en-US"/>
              </w:rPr>
            </w:pPr>
            <w:r>
              <w:rPr>
                <w:rFonts w:eastAsia="Arial"/>
                <w:bCs/>
                <w:lang w:eastAsia="en-US"/>
              </w:rPr>
              <w:t>О</w:t>
            </w:r>
            <w:r w:rsidRPr="00A207EB">
              <w:rPr>
                <w:rFonts w:eastAsia="Arial"/>
                <w:bCs/>
                <w:lang w:eastAsia="en-US"/>
              </w:rPr>
              <w:t>тч</w:t>
            </w:r>
            <w:r w:rsidR="004B143B">
              <w:rPr>
                <w:rFonts w:eastAsia="Arial"/>
                <w:bCs/>
                <w:lang w:eastAsia="en-US"/>
              </w:rPr>
              <w:t>етность</w:t>
            </w:r>
            <w:r w:rsidRPr="00A207EB">
              <w:rPr>
                <w:rFonts w:eastAsia="Arial"/>
                <w:bCs/>
                <w:lang w:eastAsia="en-US"/>
              </w:rPr>
              <w:t xml:space="preserve"> о массе товара, упаковки</w:t>
            </w:r>
          </w:p>
        </w:tc>
      </w:tr>
      <w:tr w:rsidR="00F519BF" w:rsidRPr="002775AE" w14:paraId="74AE8970" w14:textId="77777777" w:rsidTr="00C47718">
        <w:trPr>
          <w:trHeight w:val="369"/>
        </w:trPr>
        <w:tc>
          <w:tcPr>
            <w:tcW w:w="2733" w:type="dxa"/>
            <w:tcMar>
              <w:top w:w="0" w:type="dxa"/>
              <w:left w:w="108" w:type="dxa"/>
              <w:bottom w:w="0" w:type="dxa"/>
              <w:right w:w="108" w:type="dxa"/>
            </w:tcMar>
          </w:tcPr>
          <w:p w14:paraId="19B3FD0E" w14:textId="791F0AFE" w:rsidR="00F519BF" w:rsidRDefault="00F519BF" w:rsidP="00F519BF">
            <w:pPr>
              <w:spacing w:before="40" w:after="40"/>
              <w:ind w:right="142"/>
              <w:jc w:val="center"/>
              <w:rPr>
                <w:rFonts w:eastAsia="Arial Unicode MS"/>
              </w:rPr>
            </w:pPr>
            <w:r w:rsidRPr="004534A4">
              <w:rPr>
                <w:rFonts w:eastAsia="Arial Unicode MS"/>
              </w:rPr>
              <w:t>ОНВОС</w:t>
            </w:r>
          </w:p>
        </w:tc>
        <w:tc>
          <w:tcPr>
            <w:tcW w:w="7370" w:type="dxa"/>
            <w:tcMar>
              <w:top w:w="0" w:type="dxa"/>
              <w:left w:w="108" w:type="dxa"/>
              <w:bottom w:w="0" w:type="dxa"/>
              <w:right w:w="108" w:type="dxa"/>
            </w:tcMar>
          </w:tcPr>
          <w:p w14:paraId="28FFB424" w14:textId="36F5B1E1" w:rsidR="00F519BF" w:rsidRPr="002775AE" w:rsidRDefault="00F519BF" w:rsidP="00F519BF">
            <w:pPr>
              <w:spacing w:before="40" w:after="40"/>
              <w:ind w:right="142"/>
              <w:rPr>
                <w:rFonts w:eastAsia="Arial"/>
                <w:bCs/>
                <w:lang w:eastAsia="en-US"/>
              </w:rPr>
            </w:pPr>
            <w:r w:rsidRPr="004534A4">
              <w:rPr>
                <w:rFonts w:eastAsia="Arial"/>
                <w:bCs/>
                <w:lang w:eastAsia="en-US"/>
              </w:rPr>
              <w:t>Объект, оказывающий негативное воздействие на окружающую среду</w:t>
            </w:r>
          </w:p>
        </w:tc>
      </w:tr>
      <w:tr w:rsidR="00F519BF" w:rsidRPr="002775AE" w14:paraId="773A3CFD" w14:textId="77777777" w:rsidTr="00C47718">
        <w:trPr>
          <w:trHeight w:val="369"/>
        </w:trPr>
        <w:tc>
          <w:tcPr>
            <w:tcW w:w="2733" w:type="dxa"/>
            <w:tcMar>
              <w:top w:w="0" w:type="dxa"/>
              <w:left w:w="108" w:type="dxa"/>
              <w:bottom w:w="0" w:type="dxa"/>
              <w:right w:w="108" w:type="dxa"/>
            </w:tcMar>
          </w:tcPr>
          <w:p w14:paraId="66DB8F03" w14:textId="0666DE0C" w:rsidR="00F519BF" w:rsidRDefault="00F519BF" w:rsidP="00F519BF">
            <w:pPr>
              <w:spacing w:before="40" w:after="40"/>
              <w:ind w:right="142"/>
              <w:jc w:val="center"/>
              <w:rPr>
                <w:rFonts w:eastAsia="Arial Unicode MS"/>
              </w:rPr>
            </w:pPr>
            <w:r>
              <w:rPr>
                <w:rFonts w:eastAsia="Arial Unicode MS"/>
              </w:rPr>
              <w:t>ООО</w:t>
            </w:r>
          </w:p>
        </w:tc>
        <w:tc>
          <w:tcPr>
            <w:tcW w:w="7370" w:type="dxa"/>
            <w:tcMar>
              <w:top w:w="0" w:type="dxa"/>
              <w:left w:w="108" w:type="dxa"/>
              <w:bottom w:w="0" w:type="dxa"/>
              <w:right w:w="108" w:type="dxa"/>
            </w:tcMar>
          </w:tcPr>
          <w:p w14:paraId="100A53B7" w14:textId="33611D98" w:rsidR="00F519BF" w:rsidRPr="002775AE" w:rsidRDefault="00F519BF" w:rsidP="00F519BF">
            <w:pPr>
              <w:spacing w:before="40" w:after="40"/>
              <w:ind w:right="142"/>
              <w:rPr>
                <w:rFonts w:eastAsia="Arial"/>
                <w:bCs/>
                <w:lang w:eastAsia="en-US"/>
              </w:rPr>
            </w:pPr>
            <w:r>
              <w:rPr>
                <w:rFonts w:eastAsia="Arial"/>
                <w:bCs/>
                <w:lang w:eastAsia="en-US"/>
              </w:rPr>
              <w:t>Общество с ограниченной ответственностью</w:t>
            </w:r>
          </w:p>
        </w:tc>
      </w:tr>
      <w:tr w:rsidR="00F519BF" w:rsidRPr="004534A4" w14:paraId="017ABB5F" w14:textId="77777777" w:rsidTr="00C47718">
        <w:trPr>
          <w:trHeight w:val="369"/>
        </w:trPr>
        <w:tc>
          <w:tcPr>
            <w:tcW w:w="2733" w:type="dxa"/>
            <w:tcMar>
              <w:top w:w="0" w:type="dxa"/>
              <w:left w:w="108" w:type="dxa"/>
              <w:bottom w:w="0" w:type="dxa"/>
              <w:right w:w="108" w:type="dxa"/>
            </w:tcMar>
          </w:tcPr>
          <w:p w14:paraId="0CA57088" w14:textId="4E2342B1" w:rsidR="00F519BF" w:rsidRPr="004534A4" w:rsidRDefault="00F519BF" w:rsidP="00F519BF">
            <w:pPr>
              <w:spacing w:before="40" w:after="40"/>
              <w:ind w:right="142"/>
              <w:jc w:val="center"/>
            </w:pPr>
            <w:r>
              <w:rPr>
                <w:rFonts w:eastAsia="Arial"/>
                <w:bCs/>
                <w:lang w:eastAsia="en-US"/>
              </w:rPr>
              <w:t>П</w:t>
            </w:r>
            <w:r w:rsidRPr="004534A4">
              <w:rPr>
                <w:rFonts w:eastAsia="Arial"/>
                <w:bCs/>
                <w:lang w:eastAsia="en-US"/>
              </w:rPr>
              <w:t>О</w:t>
            </w:r>
          </w:p>
        </w:tc>
        <w:tc>
          <w:tcPr>
            <w:tcW w:w="7370" w:type="dxa"/>
            <w:tcMar>
              <w:top w:w="0" w:type="dxa"/>
              <w:left w:w="108" w:type="dxa"/>
              <w:bottom w:w="0" w:type="dxa"/>
              <w:right w:w="108" w:type="dxa"/>
            </w:tcMar>
          </w:tcPr>
          <w:p w14:paraId="41DAC9C1" w14:textId="39C2568B" w:rsidR="00F519BF" w:rsidRPr="004534A4" w:rsidRDefault="00F519BF" w:rsidP="00F519BF">
            <w:pPr>
              <w:spacing w:line="288" w:lineRule="atLeast"/>
            </w:pPr>
            <w:r w:rsidRPr="004534A4">
              <w:rPr>
                <w:rFonts w:eastAsia="Arial"/>
                <w:bCs/>
                <w:lang w:eastAsia="en-US"/>
              </w:rPr>
              <w:t>Программное обеспечение</w:t>
            </w:r>
          </w:p>
        </w:tc>
      </w:tr>
      <w:tr w:rsidR="00F519BF" w:rsidRPr="004534A4" w14:paraId="553CB3A7" w14:textId="77777777" w:rsidTr="00C47718">
        <w:trPr>
          <w:trHeight w:val="369"/>
        </w:trPr>
        <w:tc>
          <w:tcPr>
            <w:tcW w:w="2733" w:type="dxa"/>
            <w:tcMar>
              <w:top w:w="0" w:type="dxa"/>
              <w:left w:w="108" w:type="dxa"/>
              <w:bottom w:w="0" w:type="dxa"/>
              <w:right w:w="108" w:type="dxa"/>
            </w:tcMar>
          </w:tcPr>
          <w:p w14:paraId="5C72DF36" w14:textId="77777777" w:rsidR="00F519BF" w:rsidRPr="004534A4" w:rsidRDefault="00F519BF" w:rsidP="00F519BF">
            <w:pPr>
              <w:spacing w:before="40" w:after="40"/>
              <w:ind w:right="142"/>
              <w:jc w:val="center"/>
              <w:rPr>
                <w:rFonts w:eastAsia="Arial"/>
                <w:bCs/>
                <w:lang w:eastAsia="en-US"/>
              </w:rPr>
            </w:pPr>
            <w:r w:rsidRPr="004534A4">
              <w:rPr>
                <w:rFonts w:eastAsia="Arial"/>
                <w:bCs/>
                <w:lang w:eastAsia="en-US"/>
              </w:rPr>
              <w:t>ПП РФ</w:t>
            </w:r>
          </w:p>
        </w:tc>
        <w:tc>
          <w:tcPr>
            <w:tcW w:w="7370" w:type="dxa"/>
            <w:tcMar>
              <w:top w:w="0" w:type="dxa"/>
              <w:left w:w="108" w:type="dxa"/>
              <w:bottom w:w="0" w:type="dxa"/>
              <w:right w:w="108" w:type="dxa"/>
            </w:tcMar>
          </w:tcPr>
          <w:p w14:paraId="3DEA0132" w14:textId="77777777" w:rsidR="00F519BF" w:rsidRPr="004534A4" w:rsidRDefault="00F519BF" w:rsidP="00F519BF">
            <w:pPr>
              <w:spacing w:before="40" w:after="40"/>
              <w:ind w:right="142"/>
              <w:rPr>
                <w:rFonts w:eastAsia="Arial"/>
                <w:bCs/>
                <w:lang w:eastAsia="en-US"/>
              </w:rPr>
            </w:pPr>
            <w:r w:rsidRPr="004534A4">
              <w:rPr>
                <w:rFonts w:eastAsia="Arial"/>
                <w:bCs/>
                <w:lang w:eastAsia="en-US"/>
              </w:rPr>
              <w:t xml:space="preserve">Постановление </w:t>
            </w:r>
            <w:r>
              <w:rPr>
                <w:rFonts w:eastAsia="Arial"/>
                <w:bCs/>
                <w:lang w:eastAsia="en-US"/>
              </w:rPr>
              <w:t>П</w:t>
            </w:r>
            <w:r w:rsidRPr="004534A4">
              <w:rPr>
                <w:rFonts w:eastAsia="Arial"/>
                <w:bCs/>
                <w:lang w:eastAsia="en-US"/>
              </w:rPr>
              <w:t>равительства Российской Федерации</w:t>
            </w:r>
          </w:p>
        </w:tc>
      </w:tr>
      <w:tr w:rsidR="00F519BF" w:rsidRPr="004534A4" w14:paraId="00B2116E" w14:textId="77777777" w:rsidTr="00C47718">
        <w:trPr>
          <w:trHeight w:val="369"/>
        </w:trPr>
        <w:tc>
          <w:tcPr>
            <w:tcW w:w="2733" w:type="dxa"/>
            <w:tcMar>
              <w:top w:w="0" w:type="dxa"/>
              <w:left w:w="108" w:type="dxa"/>
              <w:bottom w:w="0" w:type="dxa"/>
              <w:right w:w="108" w:type="dxa"/>
            </w:tcMar>
          </w:tcPr>
          <w:p w14:paraId="11457F88" w14:textId="3EBCCBFE" w:rsidR="00F519BF" w:rsidRPr="004534A4" w:rsidRDefault="00F519BF" w:rsidP="00F519BF">
            <w:pPr>
              <w:spacing w:before="40" w:after="40"/>
              <w:ind w:right="142"/>
              <w:jc w:val="center"/>
              <w:rPr>
                <w:rFonts w:eastAsia="Arial"/>
                <w:bCs/>
                <w:lang w:eastAsia="en-US"/>
              </w:rPr>
            </w:pPr>
            <w:r>
              <w:rPr>
                <w:rFonts w:eastAsia="Arial"/>
                <w:bCs/>
                <w:lang w:eastAsia="en-US"/>
              </w:rPr>
              <w:t>ПТО УОНВОС</w:t>
            </w:r>
          </w:p>
        </w:tc>
        <w:tc>
          <w:tcPr>
            <w:tcW w:w="7370" w:type="dxa"/>
            <w:tcMar>
              <w:top w:w="0" w:type="dxa"/>
              <w:left w:w="108" w:type="dxa"/>
              <w:bottom w:w="0" w:type="dxa"/>
              <w:right w:w="108" w:type="dxa"/>
            </w:tcMar>
          </w:tcPr>
          <w:p w14:paraId="323A4692" w14:textId="43B6331A" w:rsidR="00F519BF" w:rsidRPr="004534A4" w:rsidRDefault="009B3922" w:rsidP="00F519BF">
            <w:pPr>
              <w:spacing w:before="40" w:after="40"/>
              <w:ind w:right="142"/>
              <w:rPr>
                <w:rFonts w:eastAsia="Arial"/>
                <w:bCs/>
                <w:lang w:eastAsia="en-US"/>
              </w:rPr>
            </w:pPr>
            <w:r>
              <w:rPr>
                <w:rFonts w:eastAsia="Arial"/>
                <w:bCs/>
                <w:lang w:eastAsia="en-US"/>
              </w:rPr>
              <w:t>Государственная информационная система Программно-техническое обеспечение учета объектов негативного воздействия на окружающую среду</w:t>
            </w:r>
          </w:p>
        </w:tc>
      </w:tr>
      <w:tr w:rsidR="00F519BF" w:rsidRPr="004534A4" w14:paraId="6E3AE8F8" w14:textId="77777777" w:rsidTr="00C47718">
        <w:trPr>
          <w:trHeight w:val="369"/>
        </w:trPr>
        <w:tc>
          <w:tcPr>
            <w:tcW w:w="2733" w:type="dxa"/>
            <w:tcMar>
              <w:top w:w="0" w:type="dxa"/>
              <w:left w:w="108" w:type="dxa"/>
              <w:bottom w:w="0" w:type="dxa"/>
              <w:right w:w="108" w:type="dxa"/>
            </w:tcMar>
          </w:tcPr>
          <w:p w14:paraId="14C4FB5E" w14:textId="729EE052" w:rsidR="00F519BF" w:rsidRPr="004534A4" w:rsidRDefault="00F519BF" w:rsidP="00F519BF">
            <w:pPr>
              <w:spacing w:before="40" w:after="40"/>
              <w:ind w:right="142"/>
              <w:jc w:val="center"/>
              <w:rPr>
                <w:rFonts w:eastAsia="Arial"/>
                <w:bCs/>
                <w:lang w:eastAsia="en-US"/>
              </w:rPr>
            </w:pPr>
            <w:r>
              <w:rPr>
                <w:rFonts w:eastAsia="Arial"/>
                <w:bCs/>
                <w:lang w:eastAsia="en-US"/>
              </w:rPr>
              <w:t>ПЭК</w:t>
            </w:r>
          </w:p>
        </w:tc>
        <w:tc>
          <w:tcPr>
            <w:tcW w:w="7370" w:type="dxa"/>
            <w:tcMar>
              <w:top w:w="0" w:type="dxa"/>
              <w:left w:w="108" w:type="dxa"/>
              <w:bottom w:w="0" w:type="dxa"/>
              <w:right w:w="108" w:type="dxa"/>
            </w:tcMar>
          </w:tcPr>
          <w:p w14:paraId="63EBF5A0" w14:textId="2491C43F" w:rsidR="00F519BF" w:rsidRPr="004534A4" w:rsidRDefault="00A62A9E" w:rsidP="00F519BF">
            <w:pPr>
              <w:spacing w:before="40" w:after="40"/>
              <w:ind w:right="142"/>
              <w:rPr>
                <w:rFonts w:eastAsia="Arial"/>
                <w:bCs/>
                <w:lang w:eastAsia="en-US"/>
              </w:rPr>
            </w:pPr>
            <w:r>
              <w:rPr>
                <w:rFonts w:eastAsia="Arial"/>
                <w:bCs/>
                <w:lang w:eastAsia="en-US"/>
              </w:rPr>
              <w:t>Программа производственного экологического контроля</w:t>
            </w:r>
          </w:p>
        </w:tc>
      </w:tr>
      <w:tr w:rsidR="00F519BF" w:rsidRPr="004534A4" w14:paraId="0F20E8F8" w14:textId="77777777" w:rsidTr="00C47718">
        <w:trPr>
          <w:trHeight w:val="369"/>
        </w:trPr>
        <w:tc>
          <w:tcPr>
            <w:tcW w:w="2733" w:type="dxa"/>
            <w:tcMar>
              <w:top w:w="0" w:type="dxa"/>
              <w:left w:w="108" w:type="dxa"/>
              <w:bottom w:w="0" w:type="dxa"/>
              <w:right w:w="108" w:type="dxa"/>
            </w:tcMar>
          </w:tcPr>
          <w:p w14:paraId="67C3E0C8" w14:textId="77777777" w:rsidR="00F519BF" w:rsidRPr="004534A4" w:rsidRDefault="00F519BF" w:rsidP="00F519BF">
            <w:pPr>
              <w:spacing w:before="40" w:after="40"/>
              <w:ind w:right="142"/>
              <w:jc w:val="center"/>
              <w:rPr>
                <w:rFonts w:eastAsia="Arial"/>
                <w:bCs/>
                <w:lang w:eastAsia="en-US"/>
              </w:rPr>
            </w:pPr>
            <w:r w:rsidRPr="004534A4">
              <w:rPr>
                <w:rFonts w:eastAsia="Arial"/>
                <w:bCs/>
                <w:lang w:eastAsia="en-US"/>
              </w:rPr>
              <w:t>РОИВ</w:t>
            </w:r>
          </w:p>
        </w:tc>
        <w:tc>
          <w:tcPr>
            <w:tcW w:w="7370" w:type="dxa"/>
            <w:tcMar>
              <w:top w:w="0" w:type="dxa"/>
              <w:left w:w="108" w:type="dxa"/>
              <w:bottom w:w="0" w:type="dxa"/>
              <w:right w:w="108" w:type="dxa"/>
            </w:tcMar>
          </w:tcPr>
          <w:p w14:paraId="60935496" w14:textId="77777777" w:rsidR="00F519BF" w:rsidRPr="004534A4" w:rsidRDefault="00F519BF" w:rsidP="00F519BF">
            <w:pPr>
              <w:spacing w:before="40" w:after="40"/>
              <w:ind w:right="142"/>
              <w:rPr>
                <w:rFonts w:eastAsia="Arial"/>
                <w:bCs/>
                <w:lang w:eastAsia="en-US"/>
              </w:rPr>
            </w:pPr>
            <w:r w:rsidRPr="004534A4">
              <w:rPr>
                <w:rFonts w:eastAsia="Arial"/>
                <w:bCs/>
                <w:lang w:eastAsia="en-US"/>
              </w:rPr>
              <w:t>Региональный орган исполнительной власти</w:t>
            </w:r>
          </w:p>
        </w:tc>
      </w:tr>
      <w:tr w:rsidR="00F519BF" w:rsidRPr="004534A4" w14:paraId="3546EAC8" w14:textId="77777777" w:rsidTr="00C47718">
        <w:trPr>
          <w:trHeight w:val="369"/>
        </w:trPr>
        <w:tc>
          <w:tcPr>
            <w:tcW w:w="2733" w:type="dxa"/>
            <w:tcMar>
              <w:top w:w="0" w:type="dxa"/>
              <w:left w:w="108" w:type="dxa"/>
              <w:bottom w:w="0" w:type="dxa"/>
              <w:right w:w="108" w:type="dxa"/>
            </w:tcMar>
          </w:tcPr>
          <w:p w14:paraId="1DCCC2E2" w14:textId="77777777" w:rsidR="00F519BF" w:rsidRPr="004534A4" w:rsidRDefault="00F519BF" w:rsidP="00F519BF">
            <w:pPr>
              <w:spacing w:before="40" w:after="40"/>
              <w:ind w:right="142"/>
              <w:jc w:val="center"/>
              <w:rPr>
                <w:rFonts w:eastAsia="Arial"/>
                <w:bCs/>
                <w:lang w:eastAsia="en-US"/>
              </w:rPr>
            </w:pPr>
            <w:r w:rsidRPr="00C71B44">
              <w:rPr>
                <w:rFonts w:eastAsia="Arial"/>
                <w:bCs/>
                <w:lang w:eastAsia="en-US"/>
              </w:rPr>
              <w:t>РОП</w:t>
            </w:r>
          </w:p>
        </w:tc>
        <w:tc>
          <w:tcPr>
            <w:tcW w:w="7370" w:type="dxa"/>
            <w:tcMar>
              <w:top w:w="0" w:type="dxa"/>
              <w:left w:w="108" w:type="dxa"/>
              <w:bottom w:w="0" w:type="dxa"/>
              <w:right w:w="108" w:type="dxa"/>
            </w:tcMar>
          </w:tcPr>
          <w:p w14:paraId="535D16F7" w14:textId="43ECBA98" w:rsidR="00F519BF" w:rsidRPr="004534A4" w:rsidRDefault="00F519BF" w:rsidP="00F519BF">
            <w:pPr>
              <w:spacing w:before="40" w:after="40"/>
              <w:ind w:right="142"/>
              <w:rPr>
                <w:rFonts w:eastAsia="Arial"/>
                <w:bCs/>
                <w:lang w:eastAsia="en-US"/>
              </w:rPr>
            </w:pPr>
            <w:r>
              <w:rPr>
                <w:rFonts w:eastAsia="Arial"/>
                <w:bCs/>
                <w:lang w:eastAsia="en-US"/>
              </w:rPr>
              <w:t>Р</w:t>
            </w:r>
            <w:r w:rsidRPr="00C411FD">
              <w:rPr>
                <w:rFonts w:eastAsia="Arial"/>
                <w:bCs/>
                <w:lang w:eastAsia="en-US"/>
              </w:rPr>
              <w:t>асширенн</w:t>
            </w:r>
            <w:r>
              <w:rPr>
                <w:rFonts w:eastAsia="Arial"/>
                <w:bCs/>
                <w:lang w:eastAsia="en-US"/>
              </w:rPr>
              <w:t>ая</w:t>
            </w:r>
            <w:r w:rsidRPr="00C411FD">
              <w:rPr>
                <w:rFonts w:eastAsia="Arial"/>
                <w:bCs/>
                <w:lang w:eastAsia="en-US"/>
              </w:rPr>
              <w:t xml:space="preserve"> ответственност</w:t>
            </w:r>
            <w:r>
              <w:rPr>
                <w:rFonts w:eastAsia="Arial"/>
                <w:bCs/>
                <w:lang w:eastAsia="en-US"/>
              </w:rPr>
              <w:t>ь</w:t>
            </w:r>
            <w:r w:rsidRPr="00C411FD">
              <w:rPr>
                <w:rFonts w:eastAsia="Arial"/>
                <w:bCs/>
                <w:lang w:eastAsia="en-US"/>
              </w:rPr>
              <w:t xml:space="preserve"> производителей</w:t>
            </w:r>
            <w:r w:rsidR="00A62A9E">
              <w:rPr>
                <w:rFonts w:eastAsia="Arial"/>
                <w:bCs/>
                <w:lang w:eastAsia="en-US"/>
              </w:rPr>
              <w:t>,</w:t>
            </w:r>
            <w:r w:rsidRPr="00C411FD">
              <w:rPr>
                <w:rFonts w:eastAsia="Arial"/>
                <w:bCs/>
                <w:lang w:eastAsia="en-US"/>
              </w:rPr>
              <w:t xml:space="preserve"> импортеров товаров</w:t>
            </w:r>
            <w:r w:rsidR="00A62A9E">
              <w:rPr>
                <w:rFonts w:eastAsia="Arial"/>
                <w:bCs/>
                <w:lang w:eastAsia="en-US"/>
              </w:rPr>
              <w:t>,</w:t>
            </w:r>
            <w:r w:rsidRPr="00C411FD">
              <w:rPr>
                <w:rFonts w:eastAsia="Arial"/>
                <w:bCs/>
                <w:lang w:eastAsia="en-US"/>
              </w:rPr>
              <w:t xml:space="preserve"> упаковки</w:t>
            </w:r>
          </w:p>
        </w:tc>
      </w:tr>
      <w:tr w:rsidR="00F519BF" w:rsidRPr="004534A4" w14:paraId="43DA18DF" w14:textId="77777777" w:rsidTr="00C47718">
        <w:trPr>
          <w:trHeight w:val="369"/>
        </w:trPr>
        <w:tc>
          <w:tcPr>
            <w:tcW w:w="2733" w:type="dxa"/>
            <w:tcMar>
              <w:top w:w="0" w:type="dxa"/>
              <w:left w:w="108" w:type="dxa"/>
              <w:bottom w:w="0" w:type="dxa"/>
              <w:right w:w="108" w:type="dxa"/>
            </w:tcMar>
          </w:tcPr>
          <w:p w14:paraId="39CCEDDC" w14:textId="77777777" w:rsidR="00F519BF" w:rsidRDefault="00F519BF" w:rsidP="00F519BF">
            <w:pPr>
              <w:spacing w:before="40" w:after="40"/>
              <w:ind w:right="142"/>
              <w:jc w:val="center"/>
              <w:rPr>
                <w:rFonts w:eastAsia="Arial"/>
                <w:bCs/>
                <w:lang w:eastAsia="en-US"/>
              </w:rPr>
            </w:pPr>
            <w:r>
              <w:rPr>
                <w:rFonts w:eastAsia="Arial"/>
                <w:bCs/>
                <w:lang w:eastAsia="en-US"/>
              </w:rPr>
              <w:t>СЗИ</w:t>
            </w:r>
          </w:p>
        </w:tc>
        <w:tc>
          <w:tcPr>
            <w:tcW w:w="7370" w:type="dxa"/>
            <w:tcMar>
              <w:top w:w="0" w:type="dxa"/>
              <w:left w:w="108" w:type="dxa"/>
              <w:bottom w:w="0" w:type="dxa"/>
              <w:right w:w="108" w:type="dxa"/>
            </w:tcMar>
          </w:tcPr>
          <w:p w14:paraId="05CDD110" w14:textId="77777777" w:rsidR="00F519BF" w:rsidRPr="004534A4" w:rsidRDefault="00F519BF" w:rsidP="00F519BF">
            <w:pPr>
              <w:spacing w:before="40" w:after="40"/>
              <w:ind w:right="142"/>
              <w:rPr>
                <w:rFonts w:eastAsia="Arial"/>
                <w:bCs/>
                <w:lang w:eastAsia="en-US"/>
              </w:rPr>
            </w:pPr>
            <w:r>
              <w:rPr>
                <w:rFonts w:eastAsia="Arial"/>
                <w:bCs/>
                <w:lang w:eastAsia="en-US"/>
              </w:rPr>
              <w:t>Система защиты информации</w:t>
            </w:r>
          </w:p>
        </w:tc>
      </w:tr>
      <w:tr w:rsidR="00F519BF" w:rsidRPr="004534A4" w14:paraId="5744DD55" w14:textId="77777777" w:rsidTr="00C47718">
        <w:trPr>
          <w:trHeight w:val="369"/>
        </w:trPr>
        <w:tc>
          <w:tcPr>
            <w:tcW w:w="2733" w:type="dxa"/>
            <w:tcMar>
              <w:top w:w="0" w:type="dxa"/>
              <w:left w:w="108" w:type="dxa"/>
              <w:bottom w:w="0" w:type="dxa"/>
              <w:right w:w="108" w:type="dxa"/>
            </w:tcMar>
          </w:tcPr>
          <w:p w14:paraId="20F8F67C" w14:textId="77777777" w:rsidR="00F519BF" w:rsidRPr="004534A4" w:rsidRDefault="00F519BF" w:rsidP="00F519BF">
            <w:pPr>
              <w:spacing w:before="40" w:after="40"/>
              <w:ind w:right="142"/>
              <w:jc w:val="center"/>
              <w:rPr>
                <w:rFonts w:eastAsia="Arial"/>
                <w:bCs/>
                <w:lang w:eastAsia="en-US"/>
              </w:rPr>
            </w:pPr>
            <w:r>
              <w:rPr>
                <w:rFonts w:eastAsia="Arial"/>
                <w:bCs/>
                <w:lang w:eastAsia="en-US"/>
              </w:rPr>
              <w:t>СКЗИ</w:t>
            </w:r>
          </w:p>
        </w:tc>
        <w:tc>
          <w:tcPr>
            <w:tcW w:w="7370" w:type="dxa"/>
            <w:tcMar>
              <w:top w:w="0" w:type="dxa"/>
              <w:left w:w="108" w:type="dxa"/>
              <w:bottom w:w="0" w:type="dxa"/>
              <w:right w:w="108" w:type="dxa"/>
            </w:tcMar>
          </w:tcPr>
          <w:p w14:paraId="0A14B3DD" w14:textId="77777777" w:rsidR="00F519BF" w:rsidRPr="004534A4" w:rsidRDefault="00F519BF" w:rsidP="00F519BF">
            <w:pPr>
              <w:spacing w:before="40" w:after="40"/>
              <w:ind w:right="142"/>
              <w:rPr>
                <w:rFonts w:eastAsia="Arial"/>
                <w:bCs/>
                <w:lang w:eastAsia="en-US"/>
              </w:rPr>
            </w:pPr>
            <w:r w:rsidRPr="002B5EE5">
              <w:rPr>
                <w:rFonts w:eastAsia="Arial"/>
                <w:bCs/>
                <w:lang w:eastAsia="en-US"/>
              </w:rPr>
              <w:t xml:space="preserve">Средства </w:t>
            </w:r>
            <w:r>
              <w:rPr>
                <w:rFonts w:eastAsia="Arial"/>
                <w:bCs/>
                <w:lang w:eastAsia="en-US"/>
              </w:rPr>
              <w:t xml:space="preserve">криптографической </w:t>
            </w:r>
            <w:r w:rsidRPr="002B5EE5">
              <w:rPr>
                <w:rFonts w:eastAsia="Arial"/>
                <w:bCs/>
                <w:lang w:eastAsia="en-US"/>
              </w:rPr>
              <w:t>защиты информации</w:t>
            </w:r>
          </w:p>
        </w:tc>
      </w:tr>
      <w:tr w:rsidR="00F519BF" w:rsidRPr="004534A4" w14:paraId="69C5EBC6" w14:textId="77777777" w:rsidTr="00C47718">
        <w:trPr>
          <w:trHeight w:val="369"/>
        </w:trPr>
        <w:tc>
          <w:tcPr>
            <w:tcW w:w="2733" w:type="dxa"/>
            <w:tcMar>
              <w:top w:w="0" w:type="dxa"/>
              <w:left w:w="108" w:type="dxa"/>
              <w:bottom w:w="0" w:type="dxa"/>
              <w:right w:w="108" w:type="dxa"/>
            </w:tcMar>
          </w:tcPr>
          <w:p w14:paraId="07EBDAA0" w14:textId="77777777" w:rsidR="00F519BF" w:rsidRPr="004534A4" w:rsidRDefault="00F519BF" w:rsidP="00F519BF">
            <w:pPr>
              <w:spacing w:before="40" w:after="40"/>
              <w:ind w:right="142"/>
              <w:jc w:val="center"/>
              <w:rPr>
                <w:rFonts w:eastAsia="Arial"/>
                <w:bCs/>
                <w:lang w:eastAsia="en-US"/>
              </w:rPr>
            </w:pPr>
            <w:r w:rsidRPr="004534A4">
              <w:rPr>
                <w:rFonts w:eastAsia="Arial"/>
                <w:bCs/>
                <w:lang w:eastAsia="en-US"/>
              </w:rPr>
              <w:t>СМЭВ</w:t>
            </w:r>
          </w:p>
        </w:tc>
        <w:tc>
          <w:tcPr>
            <w:tcW w:w="7370" w:type="dxa"/>
            <w:tcMar>
              <w:top w:w="0" w:type="dxa"/>
              <w:left w:w="108" w:type="dxa"/>
              <w:bottom w:w="0" w:type="dxa"/>
              <w:right w:w="108" w:type="dxa"/>
            </w:tcMar>
          </w:tcPr>
          <w:p w14:paraId="7E2EF04E" w14:textId="77777777" w:rsidR="00F519BF" w:rsidRPr="004534A4" w:rsidRDefault="00F519BF" w:rsidP="00F519BF">
            <w:pPr>
              <w:spacing w:before="40" w:after="40"/>
              <w:ind w:right="142"/>
              <w:rPr>
                <w:rFonts w:eastAsia="Arial"/>
                <w:bCs/>
                <w:lang w:eastAsia="en-US"/>
              </w:rPr>
            </w:pPr>
            <w:r w:rsidRPr="004534A4">
              <w:rPr>
                <w:rFonts w:eastAsia="Arial"/>
                <w:bCs/>
                <w:lang w:eastAsia="en-US"/>
              </w:rPr>
              <w:t>Система межведомственного электронного взаимодействия</w:t>
            </w:r>
          </w:p>
        </w:tc>
      </w:tr>
      <w:tr w:rsidR="00F519BF" w:rsidRPr="004534A4" w14:paraId="6531D699" w14:textId="77777777" w:rsidTr="00C47718">
        <w:trPr>
          <w:trHeight w:val="369"/>
        </w:trPr>
        <w:tc>
          <w:tcPr>
            <w:tcW w:w="2733" w:type="dxa"/>
            <w:tcMar>
              <w:top w:w="0" w:type="dxa"/>
              <w:left w:w="108" w:type="dxa"/>
              <w:bottom w:w="0" w:type="dxa"/>
              <w:right w:w="108" w:type="dxa"/>
            </w:tcMar>
          </w:tcPr>
          <w:p w14:paraId="68F30C7B" w14:textId="77777777" w:rsidR="00F519BF" w:rsidRPr="004534A4" w:rsidRDefault="00F519BF" w:rsidP="00F519BF">
            <w:pPr>
              <w:spacing w:before="40" w:after="40"/>
              <w:ind w:right="142"/>
              <w:jc w:val="center"/>
              <w:rPr>
                <w:rFonts w:eastAsia="Arial"/>
                <w:bCs/>
                <w:lang w:eastAsia="en-US"/>
              </w:rPr>
            </w:pPr>
            <w:r w:rsidRPr="004534A4">
              <w:rPr>
                <w:rFonts w:eastAsia="Arial"/>
                <w:bCs/>
                <w:lang w:eastAsia="en-US"/>
              </w:rPr>
              <w:t>СУБД</w:t>
            </w:r>
          </w:p>
        </w:tc>
        <w:tc>
          <w:tcPr>
            <w:tcW w:w="7370" w:type="dxa"/>
            <w:tcMar>
              <w:top w:w="0" w:type="dxa"/>
              <w:left w:w="108" w:type="dxa"/>
              <w:bottom w:w="0" w:type="dxa"/>
              <w:right w:w="108" w:type="dxa"/>
            </w:tcMar>
          </w:tcPr>
          <w:p w14:paraId="4F32A6B2" w14:textId="77777777" w:rsidR="00F519BF" w:rsidRPr="004534A4" w:rsidRDefault="00F519BF" w:rsidP="00F519BF">
            <w:pPr>
              <w:spacing w:before="40" w:after="40"/>
              <w:ind w:right="142"/>
              <w:rPr>
                <w:rFonts w:eastAsia="Arial"/>
                <w:bCs/>
                <w:lang w:eastAsia="en-US"/>
              </w:rPr>
            </w:pPr>
            <w:r w:rsidRPr="004534A4">
              <w:rPr>
                <w:rFonts w:eastAsia="Arial"/>
                <w:bCs/>
                <w:lang w:eastAsia="en-US"/>
              </w:rPr>
              <w:t>Система управления базой данных</w:t>
            </w:r>
          </w:p>
        </w:tc>
      </w:tr>
      <w:tr w:rsidR="00F519BF" w:rsidRPr="004534A4" w14:paraId="4CD6EFCC" w14:textId="77777777" w:rsidTr="00C47718">
        <w:trPr>
          <w:trHeight w:val="369"/>
        </w:trPr>
        <w:tc>
          <w:tcPr>
            <w:tcW w:w="2733" w:type="dxa"/>
            <w:tcMar>
              <w:top w:w="0" w:type="dxa"/>
              <w:left w:w="108" w:type="dxa"/>
              <w:bottom w:w="0" w:type="dxa"/>
              <w:right w:w="108" w:type="dxa"/>
            </w:tcMar>
          </w:tcPr>
          <w:p w14:paraId="4402A6EA" w14:textId="77777777" w:rsidR="00F519BF" w:rsidRPr="004534A4" w:rsidRDefault="00F519BF" w:rsidP="00F519BF">
            <w:pPr>
              <w:spacing w:before="40" w:after="40"/>
              <w:ind w:right="142"/>
              <w:jc w:val="center"/>
              <w:rPr>
                <w:rFonts w:eastAsia="Arial"/>
                <w:bCs/>
                <w:lang w:eastAsia="en-US"/>
              </w:rPr>
            </w:pPr>
            <w:r>
              <w:rPr>
                <w:rFonts w:eastAsia="Arial"/>
                <w:bCs/>
                <w:lang w:eastAsia="en-US"/>
              </w:rPr>
              <w:t>СЭД</w:t>
            </w:r>
          </w:p>
        </w:tc>
        <w:tc>
          <w:tcPr>
            <w:tcW w:w="7370" w:type="dxa"/>
            <w:tcMar>
              <w:top w:w="0" w:type="dxa"/>
              <w:left w:w="108" w:type="dxa"/>
              <w:bottom w:w="0" w:type="dxa"/>
              <w:right w:w="108" w:type="dxa"/>
            </w:tcMar>
          </w:tcPr>
          <w:p w14:paraId="34CA3819" w14:textId="77777777" w:rsidR="00F519BF" w:rsidRPr="004534A4" w:rsidRDefault="00F519BF" w:rsidP="00F519BF">
            <w:pPr>
              <w:spacing w:before="40" w:after="40"/>
              <w:ind w:right="142"/>
              <w:rPr>
                <w:rFonts w:eastAsia="Arial"/>
                <w:bCs/>
                <w:lang w:eastAsia="en-US"/>
              </w:rPr>
            </w:pPr>
            <w:r>
              <w:rPr>
                <w:rFonts w:eastAsia="Arial"/>
                <w:bCs/>
                <w:lang w:eastAsia="en-US"/>
              </w:rPr>
              <w:t>Система электронного документооборота</w:t>
            </w:r>
          </w:p>
        </w:tc>
      </w:tr>
      <w:tr w:rsidR="00F519BF" w14:paraId="33A39D52" w14:textId="77777777" w:rsidTr="00C47718">
        <w:trPr>
          <w:trHeight w:val="369"/>
        </w:trPr>
        <w:tc>
          <w:tcPr>
            <w:tcW w:w="2733" w:type="dxa"/>
            <w:tcMar>
              <w:top w:w="0" w:type="dxa"/>
              <w:left w:w="108" w:type="dxa"/>
              <w:bottom w:w="0" w:type="dxa"/>
              <w:right w:w="108" w:type="dxa"/>
            </w:tcMar>
          </w:tcPr>
          <w:p w14:paraId="6CBA4158" w14:textId="77777777" w:rsidR="00F519BF" w:rsidRPr="002B5EE5" w:rsidRDefault="00F519BF" w:rsidP="00F519BF">
            <w:pPr>
              <w:spacing w:before="40" w:after="40"/>
              <w:ind w:right="142"/>
              <w:jc w:val="center"/>
              <w:rPr>
                <w:rFonts w:eastAsia="Arial"/>
                <w:bCs/>
                <w:lang w:eastAsia="en-US"/>
              </w:rPr>
            </w:pPr>
            <w:r w:rsidRPr="004534A4">
              <w:rPr>
                <w:rFonts w:eastAsia="Arial"/>
                <w:bCs/>
                <w:lang w:eastAsia="en-US"/>
              </w:rPr>
              <w:t>ТЗ</w:t>
            </w:r>
          </w:p>
        </w:tc>
        <w:tc>
          <w:tcPr>
            <w:tcW w:w="7370" w:type="dxa"/>
            <w:tcMar>
              <w:top w:w="0" w:type="dxa"/>
              <w:left w:w="108" w:type="dxa"/>
              <w:bottom w:w="0" w:type="dxa"/>
              <w:right w:w="108" w:type="dxa"/>
            </w:tcMar>
          </w:tcPr>
          <w:p w14:paraId="4069BDD0" w14:textId="77777777" w:rsidR="00F519BF" w:rsidRDefault="00F519BF" w:rsidP="00F519BF">
            <w:pPr>
              <w:spacing w:before="40" w:after="40"/>
              <w:ind w:right="142"/>
              <w:rPr>
                <w:rFonts w:eastAsia="Arial"/>
                <w:bCs/>
                <w:lang w:eastAsia="en-US"/>
              </w:rPr>
            </w:pPr>
            <w:r w:rsidRPr="004534A4">
              <w:rPr>
                <w:rFonts w:eastAsia="Arial"/>
                <w:bCs/>
                <w:lang w:eastAsia="en-US"/>
              </w:rPr>
              <w:t>Техническое задание</w:t>
            </w:r>
          </w:p>
        </w:tc>
      </w:tr>
      <w:tr w:rsidR="00F519BF" w14:paraId="5B8DAD61" w14:textId="77777777" w:rsidTr="00C47718">
        <w:trPr>
          <w:trHeight w:val="369"/>
        </w:trPr>
        <w:tc>
          <w:tcPr>
            <w:tcW w:w="2733" w:type="dxa"/>
            <w:tcMar>
              <w:top w:w="0" w:type="dxa"/>
              <w:left w:w="108" w:type="dxa"/>
              <w:bottom w:w="0" w:type="dxa"/>
              <w:right w:w="108" w:type="dxa"/>
            </w:tcMar>
          </w:tcPr>
          <w:p w14:paraId="26D71494" w14:textId="77777777" w:rsidR="00F519BF" w:rsidRPr="002B5EE5" w:rsidRDefault="00F519BF" w:rsidP="00F519BF">
            <w:pPr>
              <w:spacing w:before="40" w:after="40"/>
              <w:ind w:right="142"/>
              <w:jc w:val="center"/>
              <w:rPr>
                <w:rFonts w:eastAsia="Arial"/>
                <w:bCs/>
                <w:lang w:eastAsia="en-US"/>
              </w:rPr>
            </w:pPr>
            <w:r w:rsidRPr="009E7AB9">
              <w:rPr>
                <w:rFonts w:eastAsia="Arial"/>
                <w:bCs/>
                <w:lang w:eastAsia="en-US"/>
              </w:rPr>
              <w:t>ТН ВЭД ЕАЭС</w:t>
            </w:r>
          </w:p>
        </w:tc>
        <w:tc>
          <w:tcPr>
            <w:tcW w:w="7370" w:type="dxa"/>
            <w:tcMar>
              <w:top w:w="0" w:type="dxa"/>
              <w:left w:w="108" w:type="dxa"/>
              <w:bottom w:w="0" w:type="dxa"/>
              <w:right w:w="108" w:type="dxa"/>
            </w:tcMar>
          </w:tcPr>
          <w:p w14:paraId="243D37AD" w14:textId="77777777" w:rsidR="00F519BF" w:rsidRDefault="00F519BF" w:rsidP="00F519BF">
            <w:pPr>
              <w:spacing w:before="40" w:after="40"/>
              <w:ind w:right="142"/>
              <w:rPr>
                <w:rFonts w:eastAsia="Arial"/>
                <w:bCs/>
                <w:lang w:eastAsia="en-US"/>
              </w:rPr>
            </w:pPr>
            <w:r>
              <w:rPr>
                <w:rFonts w:eastAsia="Arial"/>
                <w:bCs/>
                <w:lang w:eastAsia="en-US"/>
              </w:rPr>
              <w:t>Т</w:t>
            </w:r>
            <w:r w:rsidRPr="009E7AB9">
              <w:rPr>
                <w:rFonts w:eastAsia="Arial"/>
                <w:bCs/>
                <w:lang w:eastAsia="en-US"/>
              </w:rPr>
              <w:t>оварная номенклатура внешнеэкономической деятельности Евразийского экономического союза</w:t>
            </w:r>
          </w:p>
        </w:tc>
      </w:tr>
      <w:tr w:rsidR="004D36B1" w14:paraId="73F0781F" w14:textId="77777777" w:rsidTr="00C47718">
        <w:trPr>
          <w:trHeight w:val="369"/>
        </w:trPr>
        <w:tc>
          <w:tcPr>
            <w:tcW w:w="2733" w:type="dxa"/>
            <w:tcMar>
              <w:top w:w="0" w:type="dxa"/>
              <w:left w:w="108" w:type="dxa"/>
              <w:bottom w:w="0" w:type="dxa"/>
              <w:right w:w="108" w:type="dxa"/>
            </w:tcMar>
          </w:tcPr>
          <w:p w14:paraId="7DF60CB6" w14:textId="6B3D2350" w:rsidR="004D36B1" w:rsidRPr="009E7AB9" w:rsidRDefault="004D36B1" w:rsidP="00F519BF">
            <w:pPr>
              <w:spacing w:before="40" w:after="40"/>
              <w:ind w:right="142"/>
              <w:jc w:val="center"/>
              <w:rPr>
                <w:rFonts w:eastAsia="Arial"/>
                <w:bCs/>
                <w:lang w:eastAsia="en-US"/>
              </w:rPr>
            </w:pPr>
            <w:r>
              <w:rPr>
                <w:rFonts w:eastAsia="Arial"/>
                <w:bCs/>
                <w:lang w:eastAsia="en-US"/>
              </w:rPr>
              <w:t>ТО</w:t>
            </w:r>
          </w:p>
        </w:tc>
        <w:tc>
          <w:tcPr>
            <w:tcW w:w="7370" w:type="dxa"/>
            <w:tcMar>
              <w:top w:w="0" w:type="dxa"/>
              <w:left w:w="108" w:type="dxa"/>
              <w:bottom w:w="0" w:type="dxa"/>
              <w:right w:w="108" w:type="dxa"/>
            </w:tcMar>
          </w:tcPr>
          <w:p w14:paraId="6352A0D2" w14:textId="409EF64C" w:rsidR="004D36B1" w:rsidRDefault="004D36B1" w:rsidP="00F519BF">
            <w:pPr>
              <w:spacing w:before="40" w:after="40"/>
              <w:ind w:right="142"/>
              <w:rPr>
                <w:rFonts w:eastAsia="Arial"/>
                <w:bCs/>
                <w:lang w:eastAsia="en-US"/>
              </w:rPr>
            </w:pPr>
            <w:r>
              <w:rPr>
                <w:rFonts w:eastAsia="Arial"/>
                <w:bCs/>
                <w:lang w:eastAsia="en-US"/>
              </w:rPr>
              <w:t>Территориальный орган(ы)</w:t>
            </w:r>
          </w:p>
        </w:tc>
      </w:tr>
      <w:tr w:rsidR="00F519BF" w:rsidRPr="004534A4" w14:paraId="5F8288A6" w14:textId="77777777" w:rsidTr="00C47718">
        <w:trPr>
          <w:trHeight w:val="369"/>
        </w:trPr>
        <w:tc>
          <w:tcPr>
            <w:tcW w:w="2733" w:type="dxa"/>
            <w:tcMar>
              <w:top w:w="0" w:type="dxa"/>
              <w:left w:w="108" w:type="dxa"/>
              <w:bottom w:w="0" w:type="dxa"/>
              <w:right w:w="108" w:type="dxa"/>
            </w:tcMar>
          </w:tcPr>
          <w:p w14:paraId="71B94263" w14:textId="261A2C6B" w:rsidR="00F519BF" w:rsidRPr="004534A4" w:rsidRDefault="00F519BF" w:rsidP="00F519BF">
            <w:pPr>
              <w:spacing w:before="40" w:after="40"/>
              <w:ind w:right="142"/>
              <w:jc w:val="center"/>
              <w:rPr>
                <w:rFonts w:eastAsia="Arial"/>
                <w:bCs/>
                <w:lang w:eastAsia="en-US"/>
              </w:rPr>
            </w:pPr>
            <w:r>
              <w:rPr>
                <w:rFonts w:eastAsia="Arial"/>
                <w:bCs/>
                <w:lang w:eastAsia="en-US"/>
              </w:rPr>
              <w:t>УКЭП</w:t>
            </w:r>
          </w:p>
        </w:tc>
        <w:tc>
          <w:tcPr>
            <w:tcW w:w="7370" w:type="dxa"/>
            <w:tcMar>
              <w:top w:w="0" w:type="dxa"/>
              <w:left w:w="108" w:type="dxa"/>
              <w:bottom w:w="0" w:type="dxa"/>
              <w:right w:w="108" w:type="dxa"/>
            </w:tcMar>
          </w:tcPr>
          <w:p w14:paraId="6B34B14B" w14:textId="5894A373" w:rsidR="00F519BF" w:rsidRPr="004534A4" w:rsidRDefault="00A62A9E" w:rsidP="00F519BF">
            <w:pPr>
              <w:spacing w:before="40" w:after="40"/>
              <w:ind w:right="142"/>
              <w:rPr>
                <w:rFonts w:eastAsia="Arial"/>
                <w:bCs/>
                <w:lang w:eastAsia="en-US"/>
              </w:rPr>
            </w:pPr>
            <w:r>
              <w:rPr>
                <w:rFonts w:eastAsia="Arial"/>
                <w:bCs/>
                <w:lang w:eastAsia="en-US"/>
              </w:rPr>
              <w:t>Усиленная квалифицированная электронная подпись</w:t>
            </w:r>
          </w:p>
        </w:tc>
      </w:tr>
      <w:tr w:rsidR="00F519BF" w14:paraId="60433CAD" w14:textId="77777777" w:rsidTr="00C47718">
        <w:trPr>
          <w:trHeight w:val="369"/>
        </w:trPr>
        <w:tc>
          <w:tcPr>
            <w:tcW w:w="2733" w:type="dxa"/>
            <w:tcMar>
              <w:top w:w="0" w:type="dxa"/>
              <w:left w:w="108" w:type="dxa"/>
              <w:bottom w:w="0" w:type="dxa"/>
              <w:right w:w="108" w:type="dxa"/>
            </w:tcMar>
          </w:tcPr>
          <w:p w14:paraId="53B3BAEE" w14:textId="77777777" w:rsidR="00F519BF" w:rsidRDefault="00F519BF" w:rsidP="00F519BF">
            <w:pPr>
              <w:spacing w:before="40" w:after="40"/>
              <w:ind w:right="142"/>
              <w:jc w:val="center"/>
              <w:rPr>
                <w:rFonts w:eastAsia="Arial"/>
                <w:bCs/>
                <w:lang w:eastAsia="en-US"/>
              </w:rPr>
            </w:pPr>
            <w:r w:rsidRPr="00700ADA">
              <w:rPr>
                <w:rFonts w:eastAsia="Arial"/>
                <w:bCs/>
                <w:lang w:eastAsia="en-US"/>
              </w:rPr>
              <w:t>ФГИС КИ</w:t>
            </w:r>
          </w:p>
        </w:tc>
        <w:tc>
          <w:tcPr>
            <w:tcW w:w="7370" w:type="dxa"/>
            <w:tcMar>
              <w:top w:w="0" w:type="dxa"/>
              <w:left w:w="108" w:type="dxa"/>
              <w:bottom w:w="0" w:type="dxa"/>
              <w:right w:w="108" w:type="dxa"/>
            </w:tcMar>
          </w:tcPr>
          <w:p w14:paraId="31172716" w14:textId="77777777" w:rsidR="00F519BF" w:rsidRDefault="00F519BF" w:rsidP="00F519BF">
            <w:pPr>
              <w:spacing w:before="40" w:after="40"/>
              <w:ind w:right="142"/>
              <w:rPr>
                <w:rFonts w:eastAsia="Arial"/>
                <w:bCs/>
                <w:lang w:eastAsia="en-US"/>
              </w:rPr>
            </w:pPr>
            <w:r>
              <w:rPr>
                <w:rFonts w:eastAsia="Arial"/>
                <w:bCs/>
                <w:lang w:eastAsia="en-US"/>
              </w:rPr>
              <w:t>Ф</w:t>
            </w:r>
            <w:r w:rsidRPr="00700ADA">
              <w:rPr>
                <w:rFonts w:eastAsia="Arial"/>
                <w:bCs/>
                <w:lang w:eastAsia="en-US"/>
              </w:rPr>
              <w:t>едеральн</w:t>
            </w:r>
            <w:r>
              <w:rPr>
                <w:rFonts w:eastAsia="Arial"/>
                <w:bCs/>
                <w:lang w:eastAsia="en-US"/>
              </w:rPr>
              <w:t>ая</w:t>
            </w:r>
            <w:r w:rsidRPr="00700ADA">
              <w:rPr>
                <w:rFonts w:eastAsia="Arial"/>
                <w:bCs/>
                <w:lang w:eastAsia="en-US"/>
              </w:rPr>
              <w:t xml:space="preserve"> государственн</w:t>
            </w:r>
            <w:r>
              <w:rPr>
                <w:rFonts w:eastAsia="Arial"/>
                <w:bCs/>
                <w:lang w:eastAsia="en-US"/>
              </w:rPr>
              <w:t>ая</w:t>
            </w:r>
            <w:r w:rsidRPr="00700ADA">
              <w:rPr>
                <w:rFonts w:eastAsia="Arial"/>
                <w:bCs/>
                <w:lang w:eastAsia="en-US"/>
              </w:rPr>
              <w:t xml:space="preserve"> информационн</w:t>
            </w:r>
            <w:r>
              <w:rPr>
                <w:rFonts w:eastAsia="Arial"/>
                <w:bCs/>
                <w:lang w:eastAsia="en-US"/>
              </w:rPr>
              <w:t>ая система</w:t>
            </w:r>
            <w:r w:rsidRPr="00700ADA">
              <w:rPr>
                <w:rFonts w:eastAsia="Arial"/>
                <w:bCs/>
                <w:lang w:eastAsia="en-US"/>
              </w:rPr>
              <w:t xml:space="preserve"> координации информатизации</w:t>
            </w:r>
          </w:p>
        </w:tc>
      </w:tr>
      <w:tr w:rsidR="00F519BF" w:rsidRPr="004534A4" w14:paraId="7302F137" w14:textId="77777777" w:rsidTr="00C47718">
        <w:trPr>
          <w:trHeight w:val="369"/>
        </w:trPr>
        <w:tc>
          <w:tcPr>
            <w:tcW w:w="2733" w:type="dxa"/>
            <w:tcMar>
              <w:top w:w="0" w:type="dxa"/>
              <w:left w:w="108" w:type="dxa"/>
              <w:bottom w:w="0" w:type="dxa"/>
              <w:right w:w="108" w:type="dxa"/>
            </w:tcMar>
          </w:tcPr>
          <w:p w14:paraId="0E7B8FD8" w14:textId="655450B9" w:rsidR="00F519BF" w:rsidRPr="004534A4" w:rsidRDefault="00F519BF" w:rsidP="00F519BF">
            <w:pPr>
              <w:spacing w:before="40" w:after="40"/>
              <w:ind w:right="142"/>
              <w:jc w:val="center"/>
              <w:rPr>
                <w:rFonts w:eastAsia="Arial"/>
                <w:bCs/>
                <w:lang w:eastAsia="en-US"/>
              </w:rPr>
            </w:pPr>
            <w:r>
              <w:rPr>
                <w:rFonts w:eastAsia="Arial"/>
                <w:bCs/>
                <w:lang w:eastAsia="en-US"/>
              </w:rPr>
              <w:t xml:space="preserve">ФГИС </w:t>
            </w:r>
            <w:r w:rsidRPr="004534A4">
              <w:rPr>
                <w:rFonts w:eastAsia="Arial"/>
                <w:bCs/>
                <w:lang w:eastAsia="en-US"/>
              </w:rPr>
              <w:t>ПТК «Госконтроль»</w:t>
            </w:r>
            <w:r>
              <w:rPr>
                <w:rFonts w:eastAsia="Arial"/>
                <w:bCs/>
                <w:lang w:eastAsia="en-US"/>
              </w:rPr>
              <w:t>, ПТК «Госконтроль»</w:t>
            </w:r>
          </w:p>
        </w:tc>
        <w:tc>
          <w:tcPr>
            <w:tcW w:w="7370" w:type="dxa"/>
            <w:tcMar>
              <w:top w:w="0" w:type="dxa"/>
              <w:left w:w="108" w:type="dxa"/>
              <w:bottom w:w="0" w:type="dxa"/>
              <w:right w:w="108" w:type="dxa"/>
            </w:tcMar>
          </w:tcPr>
          <w:p w14:paraId="354A0086" w14:textId="6EA9C057" w:rsidR="00F519BF" w:rsidRPr="004534A4" w:rsidRDefault="00F519BF" w:rsidP="00F519BF">
            <w:pPr>
              <w:spacing w:before="40" w:after="40"/>
              <w:ind w:right="142"/>
              <w:rPr>
                <w:rFonts w:eastAsia="Arial"/>
                <w:bCs/>
                <w:lang w:eastAsia="en-US"/>
              </w:rPr>
            </w:pPr>
            <w:r w:rsidRPr="002B5EE5">
              <w:rPr>
                <w:rFonts w:eastAsia="Arial"/>
                <w:bCs/>
                <w:lang w:eastAsia="en-US"/>
              </w:rPr>
              <w:t>Федеральная государственная и</w:t>
            </w:r>
            <w:r w:rsidRPr="001F747E">
              <w:rPr>
                <w:rFonts w:eastAsia="Arial"/>
                <w:bCs/>
                <w:lang w:eastAsia="en-US"/>
              </w:rPr>
              <w:t>нформационная система</w:t>
            </w:r>
            <w:r w:rsidRPr="004534A4">
              <w:rPr>
                <w:rFonts w:eastAsia="Arial"/>
                <w:bCs/>
                <w:lang w:eastAsia="en-US"/>
              </w:rPr>
              <w:t xml:space="preserve"> «Программно-технологический комплекс «Госконтроль»</w:t>
            </w:r>
          </w:p>
        </w:tc>
      </w:tr>
      <w:tr w:rsidR="001D4540" w:rsidRPr="004534A4" w14:paraId="0720A550" w14:textId="77777777" w:rsidTr="00C47718">
        <w:trPr>
          <w:trHeight w:val="369"/>
        </w:trPr>
        <w:tc>
          <w:tcPr>
            <w:tcW w:w="2733" w:type="dxa"/>
            <w:tcMar>
              <w:top w:w="0" w:type="dxa"/>
              <w:left w:w="108" w:type="dxa"/>
              <w:bottom w:w="0" w:type="dxa"/>
              <w:right w:w="108" w:type="dxa"/>
            </w:tcMar>
          </w:tcPr>
          <w:p w14:paraId="3DD21D28" w14:textId="668A6808" w:rsidR="001D4540" w:rsidRDefault="001D4540" w:rsidP="00F519BF">
            <w:pPr>
              <w:spacing w:before="40" w:after="40"/>
              <w:ind w:right="142"/>
              <w:jc w:val="center"/>
              <w:rPr>
                <w:rFonts w:eastAsia="Arial"/>
                <w:bCs/>
                <w:lang w:eastAsia="en-US"/>
              </w:rPr>
            </w:pPr>
            <w:r>
              <w:rPr>
                <w:rFonts w:eastAsia="Arial"/>
                <w:bCs/>
                <w:lang w:eastAsia="en-US"/>
              </w:rPr>
              <w:t>ФИАС</w:t>
            </w:r>
          </w:p>
        </w:tc>
        <w:tc>
          <w:tcPr>
            <w:tcW w:w="7370" w:type="dxa"/>
            <w:tcMar>
              <w:top w:w="0" w:type="dxa"/>
              <w:left w:w="108" w:type="dxa"/>
              <w:bottom w:w="0" w:type="dxa"/>
              <w:right w:w="108" w:type="dxa"/>
            </w:tcMar>
          </w:tcPr>
          <w:p w14:paraId="40B5523C" w14:textId="1E8527B1" w:rsidR="001D4540" w:rsidRPr="002B5EE5" w:rsidRDefault="001D4540" w:rsidP="00F519BF">
            <w:pPr>
              <w:spacing w:before="40" w:after="40"/>
              <w:ind w:right="142"/>
              <w:rPr>
                <w:rFonts w:eastAsia="Arial"/>
                <w:bCs/>
                <w:lang w:eastAsia="en-US"/>
              </w:rPr>
            </w:pPr>
            <w:r>
              <w:rPr>
                <w:rFonts w:eastAsia="Arial"/>
                <w:bCs/>
                <w:lang w:eastAsia="en-US"/>
              </w:rPr>
              <w:t>Федеральная информационная адресная система</w:t>
            </w:r>
          </w:p>
        </w:tc>
      </w:tr>
      <w:tr w:rsidR="00F519BF" w:rsidRPr="004534A4" w14:paraId="6A947991" w14:textId="77777777" w:rsidTr="00C47718">
        <w:trPr>
          <w:trHeight w:val="369"/>
        </w:trPr>
        <w:tc>
          <w:tcPr>
            <w:tcW w:w="2733" w:type="dxa"/>
            <w:tcMar>
              <w:top w:w="0" w:type="dxa"/>
              <w:left w:w="108" w:type="dxa"/>
              <w:bottom w:w="0" w:type="dxa"/>
              <w:right w:w="108" w:type="dxa"/>
            </w:tcMar>
          </w:tcPr>
          <w:p w14:paraId="3729AE34" w14:textId="77777777" w:rsidR="00F519BF" w:rsidRPr="004534A4" w:rsidRDefault="00F519BF" w:rsidP="00F519BF">
            <w:pPr>
              <w:spacing w:before="40" w:after="40"/>
              <w:ind w:right="142"/>
              <w:jc w:val="center"/>
              <w:rPr>
                <w:rFonts w:eastAsia="Arial"/>
                <w:bCs/>
                <w:lang w:eastAsia="en-US"/>
              </w:rPr>
            </w:pPr>
            <w:r w:rsidRPr="004534A4">
              <w:rPr>
                <w:rFonts w:eastAsia="Arial"/>
                <w:bCs/>
                <w:lang w:eastAsia="en-US"/>
              </w:rPr>
              <w:t>ФОИВ</w:t>
            </w:r>
          </w:p>
        </w:tc>
        <w:tc>
          <w:tcPr>
            <w:tcW w:w="7370" w:type="dxa"/>
            <w:tcMar>
              <w:top w:w="0" w:type="dxa"/>
              <w:left w:w="108" w:type="dxa"/>
              <w:bottom w:w="0" w:type="dxa"/>
              <w:right w:w="108" w:type="dxa"/>
            </w:tcMar>
          </w:tcPr>
          <w:p w14:paraId="550CE405" w14:textId="77777777" w:rsidR="00F519BF" w:rsidRPr="004534A4" w:rsidRDefault="00F519BF" w:rsidP="00F519BF">
            <w:pPr>
              <w:spacing w:before="40" w:after="40"/>
              <w:ind w:right="142"/>
              <w:rPr>
                <w:rFonts w:eastAsia="Arial"/>
                <w:bCs/>
                <w:lang w:eastAsia="en-US"/>
              </w:rPr>
            </w:pPr>
            <w:r w:rsidRPr="004534A4">
              <w:rPr>
                <w:rFonts w:eastAsia="Arial"/>
                <w:bCs/>
                <w:lang w:eastAsia="en-US"/>
              </w:rPr>
              <w:t>Федеральный орган исполнительной власти</w:t>
            </w:r>
          </w:p>
        </w:tc>
      </w:tr>
      <w:tr w:rsidR="004D36B1" w14:paraId="4E214ABE" w14:textId="77777777" w:rsidTr="00C47718">
        <w:trPr>
          <w:trHeight w:val="369"/>
        </w:trPr>
        <w:tc>
          <w:tcPr>
            <w:tcW w:w="2733" w:type="dxa"/>
            <w:tcMar>
              <w:top w:w="0" w:type="dxa"/>
              <w:left w:w="108" w:type="dxa"/>
              <w:bottom w:w="0" w:type="dxa"/>
              <w:right w:w="108" w:type="dxa"/>
            </w:tcMar>
          </w:tcPr>
          <w:p w14:paraId="6A685757" w14:textId="6E3D304A" w:rsidR="004D36B1" w:rsidRDefault="004D36B1" w:rsidP="00F519BF">
            <w:pPr>
              <w:spacing w:before="40" w:after="40"/>
              <w:ind w:right="142"/>
              <w:jc w:val="center"/>
            </w:pPr>
            <w:r>
              <w:t>ЦА</w:t>
            </w:r>
          </w:p>
        </w:tc>
        <w:tc>
          <w:tcPr>
            <w:tcW w:w="7370" w:type="dxa"/>
            <w:tcMar>
              <w:top w:w="0" w:type="dxa"/>
              <w:left w:w="108" w:type="dxa"/>
              <w:bottom w:w="0" w:type="dxa"/>
              <w:right w:w="108" w:type="dxa"/>
            </w:tcMar>
          </w:tcPr>
          <w:p w14:paraId="3FEBA4E2" w14:textId="0F05FC24" w:rsidR="004D36B1" w:rsidRDefault="004D36B1" w:rsidP="00F519BF">
            <w:pPr>
              <w:spacing w:before="40" w:after="40"/>
              <w:ind w:right="142"/>
            </w:pPr>
            <w:r>
              <w:t>Центральный аппарат</w:t>
            </w:r>
          </w:p>
        </w:tc>
      </w:tr>
      <w:tr w:rsidR="00F519BF" w14:paraId="77959635" w14:textId="77777777" w:rsidTr="00C47718">
        <w:trPr>
          <w:trHeight w:val="369"/>
        </w:trPr>
        <w:tc>
          <w:tcPr>
            <w:tcW w:w="2733" w:type="dxa"/>
            <w:tcMar>
              <w:top w:w="0" w:type="dxa"/>
              <w:left w:w="108" w:type="dxa"/>
              <w:bottom w:w="0" w:type="dxa"/>
              <w:right w:w="108" w:type="dxa"/>
            </w:tcMar>
          </w:tcPr>
          <w:p w14:paraId="42863086" w14:textId="77777777" w:rsidR="00F519BF" w:rsidRDefault="00F519BF" w:rsidP="00F519BF">
            <w:pPr>
              <w:spacing w:before="40" w:after="40"/>
              <w:ind w:right="142"/>
              <w:jc w:val="center"/>
            </w:pPr>
            <w:r>
              <w:t>ЦОД</w:t>
            </w:r>
          </w:p>
        </w:tc>
        <w:tc>
          <w:tcPr>
            <w:tcW w:w="7370" w:type="dxa"/>
            <w:tcMar>
              <w:top w:w="0" w:type="dxa"/>
              <w:left w:w="108" w:type="dxa"/>
              <w:bottom w:w="0" w:type="dxa"/>
              <w:right w:w="108" w:type="dxa"/>
            </w:tcMar>
          </w:tcPr>
          <w:p w14:paraId="310067A9" w14:textId="77777777" w:rsidR="00F519BF" w:rsidRDefault="00F519BF" w:rsidP="00F519BF">
            <w:pPr>
              <w:spacing w:before="40" w:after="40"/>
              <w:ind w:right="142"/>
            </w:pPr>
            <w:r>
              <w:t>Центр обработки данных</w:t>
            </w:r>
          </w:p>
        </w:tc>
      </w:tr>
      <w:tr w:rsidR="00F519BF" w:rsidRPr="004534A4" w14:paraId="7B727F2A" w14:textId="77777777" w:rsidTr="00C47718">
        <w:trPr>
          <w:trHeight w:val="369"/>
        </w:trPr>
        <w:tc>
          <w:tcPr>
            <w:tcW w:w="2733" w:type="dxa"/>
            <w:tcMar>
              <w:top w:w="0" w:type="dxa"/>
              <w:left w:w="108" w:type="dxa"/>
              <w:bottom w:w="0" w:type="dxa"/>
              <w:right w:w="108" w:type="dxa"/>
            </w:tcMar>
          </w:tcPr>
          <w:p w14:paraId="40B06AF6" w14:textId="40D0A93F" w:rsidR="00F519BF" w:rsidRPr="004534A4" w:rsidRDefault="00F519BF" w:rsidP="00F519BF">
            <w:pPr>
              <w:spacing w:before="40" w:after="40"/>
              <w:ind w:right="142"/>
              <w:jc w:val="center"/>
            </w:pPr>
            <w:r>
              <w:t>ЧТЗ</w:t>
            </w:r>
          </w:p>
        </w:tc>
        <w:tc>
          <w:tcPr>
            <w:tcW w:w="7370" w:type="dxa"/>
            <w:tcMar>
              <w:top w:w="0" w:type="dxa"/>
              <w:left w:w="108" w:type="dxa"/>
              <w:bottom w:w="0" w:type="dxa"/>
              <w:right w:w="108" w:type="dxa"/>
            </w:tcMar>
          </w:tcPr>
          <w:p w14:paraId="4B043503" w14:textId="77777777" w:rsidR="00F519BF" w:rsidRPr="004534A4" w:rsidRDefault="00F519BF" w:rsidP="00F519BF">
            <w:pPr>
              <w:spacing w:before="40" w:after="40"/>
              <w:ind w:right="142"/>
            </w:pPr>
            <w:r>
              <w:t>Частное техническое задание</w:t>
            </w:r>
          </w:p>
        </w:tc>
      </w:tr>
      <w:tr w:rsidR="00F519BF" w:rsidRPr="004534A4" w14:paraId="57BF1940" w14:textId="77777777" w:rsidTr="00C47718">
        <w:trPr>
          <w:trHeight w:val="369"/>
        </w:trPr>
        <w:tc>
          <w:tcPr>
            <w:tcW w:w="2733" w:type="dxa"/>
            <w:tcMar>
              <w:top w:w="0" w:type="dxa"/>
              <w:left w:w="108" w:type="dxa"/>
              <w:bottom w:w="0" w:type="dxa"/>
              <w:right w:w="108" w:type="dxa"/>
            </w:tcMar>
          </w:tcPr>
          <w:p w14:paraId="72856E9B" w14:textId="77777777" w:rsidR="00F519BF" w:rsidRPr="004534A4" w:rsidRDefault="00F519BF" w:rsidP="00F519BF">
            <w:pPr>
              <w:spacing w:before="40" w:after="40"/>
              <w:ind w:right="142"/>
              <w:jc w:val="center"/>
              <w:rPr>
                <w:rFonts w:eastAsia="Arial"/>
                <w:bCs/>
                <w:lang w:eastAsia="en-US"/>
              </w:rPr>
            </w:pPr>
            <w:r>
              <w:rPr>
                <w:rFonts w:eastAsia="Arial"/>
                <w:bCs/>
                <w:lang w:eastAsia="en-US"/>
              </w:rPr>
              <w:t>ЧС</w:t>
            </w:r>
          </w:p>
        </w:tc>
        <w:tc>
          <w:tcPr>
            <w:tcW w:w="7370" w:type="dxa"/>
            <w:tcMar>
              <w:top w:w="0" w:type="dxa"/>
              <w:left w:w="108" w:type="dxa"/>
              <w:bottom w:w="0" w:type="dxa"/>
              <w:right w:w="108" w:type="dxa"/>
            </w:tcMar>
          </w:tcPr>
          <w:p w14:paraId="03F1365C" w14:textId="77777777" w:rsidR="00F519BF" w:rsidRPr="004534A4" w:rsidRDefault="00F519BF" w:rsidP="00F519BF">
            <w:pPr>
              <w:spacing w:before="40" w:after="40"/>
              <w:ind w:right="142"/>
              <w:rPr>
                <w:rFonts w:eastAsia="Arial"/>
                <w:bCs/>
                <w:lang w:eastAsia="en-US"/>
              </w:rPr>
            </w:pPr>
            <w:r>
              <w:rPr>
                <w:rFonts w:eastAsia="Arial"/>
                <w:bCs/>
                <w:lang w:eastAsia="en-US"/>
              </w:rPr>
              <w:t>Чрезвычайная ситуация</w:t>
            </w:r>
          </w:p>
        </w:tc>
      </w:tr>
      <w:tr w:rsidR="00F519BF" w:rsidRPr="004534A4" w14:paraId="04EF8DA3" w14:textId="77777777" w:rsidTr="00C47718">
        <w:trPr>
          <w:trHeight w:val="369"/>
        </w:trPr>
        <w:tc>
          <w:tcPr>
            <w:tcW w:w="2733" w:type="dxa"/>
            <w:tcMar>
              <w:top w:w="0" w:type="dxa"/>
              <w:left w:w="108" w:type="dxa"/>
              <w:bottom w:w="0" w:type="dxa"/>
              <w:right w:w="108" w:type="dxa"/>
            </w:tcMar>
          </w:tcPr>
          <w:p w14:paraId="59387E12" w14:textId="77777777" w:rsidR="00F519BF" w:rsidRPr="004534A4" w:rsidRDefault="00F519BF" w:rsidP="00F519BF">
            <w:pPr>
              <w:spacing w:before="40" w:after="40"/>
              <w:ind w:right="142"/>
              <w:jc w:val="center"/>
              <w:rPr>
                <w:rFonts w:eastAsia="Arial"/>
                <w:bCs/>
                <w:lang w:eastAsia="en-US"/>
              </w:rPr>
            </w:pPr>
            <w:r>
              <w:rPr>
                <w:rFonts w:eastAsia="Arial"/>
                <w:bCs/>
                <w:lang w:eastAsia="en-US"/>
              </w:rPr>
              <w:t>ЭДО</w:t>
            </w:r>
          </w:p>
        </w:tc>
        <w:tc>
          <w:tcPr>
            <w:tcW w:w="7370" w:type="dxa"/>
            <w:tcMar>
              <w:top w:w="0" w:type="dxa"/>
              <w:left w:w="108" w:type="dxa"/>
              <w:bottom w:w="0" w:type="dxa"/>
              <w:right w:w="108" w:type="dxa"/>
            </w:tcMar>
          </w:tcPr>
          <w:p w14:paraId="67495FDD" w14:textId="77777777" w:rsidR="00F519BF" w:rsidRPr="004534A4" w:rsidRDefault="00F519BF" w:rsidP="00F519BF">
            <w:pPr>
              <w:spacing w:before="40" w:after="40"/>
              <w:ind w:right="142"/>
              <w:rPr>
                <w:rFonts w:eastAsia="Arial"/>
                <w:bCs/>
                <w:lang w:eastAsia="en-US"/>
              </w:rPr>
            </w:pPr>
            <w:r>
              <w:rPr>
                <w:rFonts w:eastAsia="Arial"/>
                <w:bCs/>
                <w:lang w:eastAsia="en-US"/>
              </w:rPr>
              <w:t>Электронный документооборот</w:t>
            </w:r>
          </w:p>
        </w:tc>
      </w:tr>
      <w:tr w:rsidR="00F519BF" w:rsidRPr="004534A4" w14:paraId="6F203785" w14:textId="77777777" w:rsidTr="00C47718">
        <w:trPr>
          <w:trHeight w:val="369"/>
        </w:trPr>
        <w:tc>
          <w:tcPr>
            <w:tcW w:w="2733" w:type="dxa"/>
            <w:tcMar>
              <w:top w:w="0" w:type="dxa"/>
              <w:left w:w="108" w:type="dxa"/>
              <w:bottom w:w="0" w:type="dxa"/>
              <w:right w:w="108" w:type="dxa"/>
            </w:tcMar>
          </w:tcPr>
          <w:p w14:paraId="52297A2A" w14:textId="41FEE074" w:rsidR="00F519BF" w:rsidRPr="004534A4" w:rsidRDefault="00F519BF" w:rsidP="00F519BF">
            <w:pPr>
              <w:spacing w:before="40" w:after="40"/>
              <w:ind w:right="142"/>
              <w:jc w:val="center"/>
              <w:rPr>
                <w:rFonts w:eastAsia="Arial"/>
                <w:bCs/>
                <w:lang w:eastAsia="en-US"/>
              </w:rPr>
            </w:pPr>
            <w:r>
              <w:rPr>
                <w:rFonts w:eastAsia="Arial"/>
                <w:bCs/>
                <w:lang w:eastAsia="en-US"/>
              </w:rPr>
              <w:t>ЭЗП</w:t>
            </w:r>
          </w:p>
        </w:tc>
        <w:tc>
          <w:tcPr>
            <w:tcW w:w="7370" w:type="dxa"/>
            <w:tcMar>
              <w:top w:w="0" w:type="dxa"/>
              <w:left w:w="108" w:type="dxa"/>
              <w:bottom w:w="0" w:type="dxa"/>
              <w:right w:w="108" w:type="dxa"/>
            </w:tcMar>
          </w:tcPr>
          <w:p w14:paraId="1C407048" w14:textId="70974A26" w:rsidR="00F519BF" w:rsidRPr="004534A4" w:rsidRDefault="009B3922" w:rsidP="00F519BF">
            <w:pPr>
              <w:spacing w:before="40" w:after="40"/>
              <w:ind w:right="142"/>
              <w:rPr>
                <w:rFonts w:eastAsia="Arial"/>
                <w:bCs/>
                <w:lang w:eastAsia="en-US"/>
              </w:rPr>
            </w:pPr>
            <w:r>
              <w:rPr>
                <w:rFonts w:eastAsia="Arial"/>
                <w:bCs/>
                <w:lang w:eastAsia="en-US"/>
              </w:rPr>
              <w:t>Электронные заказные письма</w:t>
            </w:r>
          </w:p>
        </w:tc>
      </w:tr>
      <w:tr w:rsidR="00F519BF" w:rsidRPr="004534A4" w14:paraId="7C29E030" w14:textId="77777777" w:rsidTr="00C47718">
        <w:trPr>
          <w:trHeight w:val="369"/>
        </w:trPr>
        <w:tc>
          <w:tcPr>
            <w:tcW w:w="2733" w:type="dxa"/>
            <w:tcMar>
              <w:top w:w="0" w:type="dxa"/>
              <w:left w:w="108" w:type="dxa"/>
              <w:bottom w:w="0" w:type="dxa"/>
              <w:right w:w="108" w:type="dxa"/>
            </w:tcMar>
          </w:tcPr>
          <w:p w14:paraId="48B19E72" w14:textId="792A2513" w:rsidR="00F519BF" w:rsidRPr="004534A4" w:rsidRDefault="00F519BF" w:rsidP="00F519BF">
            <w:pPr>
              <w:spacing w:before="40" w:after="40"/>
              <w:ind w:right="142"/>
              <w:jc w:val="center"/>
              <w:rPr>
                <w:rFonts w:eastAsia="Arial"/>
                <w:bCs/>
                <w:lang w:eastAsia="en-US"/>
              </w:rPr>
            </w:pPr>
            <w:r>
              <w:rPr>
                <w:rFonts w:eastAsia="Arial"/>
                <w:bCs/>
                <w:lang w:eastAsia="en-US"/>
              </w:rPr>
              <w:t>Экосбор</w:t>
            </w:r>
          </w:p>
        </w:tc>
        <w:tc>
          <w:tcPr>
            <w:tcW w:w="7370" w:type="dxa"/>
            <w:tcMar>
              <w:top w:w="0" w:type="dxa"/>
              <w:left w:w="108" w:type="dxa"/>
              <w:bottom w:w="0" w:type="dxa"/>
              <w:right w:w="108" w:type="dxa"/>
            </w:tcMar>
          </w:tcPr>
          <w:p w14:paraId="61184C09" w14:textId="7628F6C0" w:rsidR="00F519BF" w:rsidRPr="004534A4" w:rsidRDefault="009B3922" w:rsidP="00F519BF">
            <w:pPr>
              <w:spacing w:before="40" w:after="40"/>
              <w:ind w:right="142"/>
              <w:rPr>
                <w:rFonts w:eastAsia="Arial"/>
                <w:bCs/>
                <w:lang w:eastAsia="en-US"/>
              </w:rPr>
            </w:pPr>
            <w:r>
              <w:rPr>
                <w:rFonts w:eastAsia="Arial"/>
                <w:bCs/>
                <w:lang w:eastAsia="en-US"/>
              </w:rPr>
              <w:t>Экологический сбор</w:t>
            </w:r>
          </w:p>
        </w:tc>
      </w:tr>
      <w:tr w:rsidR="00F519BF" w:rsidRPr="004534A4" w14:paraId="310D054F" w14:textId="77777777" w:rsidTr="00C47718">
        <w:trPr>
          <w:trHeight w:val="369"/>
        </w:trPr>
        <w:tc>
          <w:tcPr>
            <w:tcW w:w="2733" w:type="dxa"/>
            <w:tcMar>
              <w:top w:w="0" w:type="dxa"/>
              <w:left w:w="108" w:type="dxa"/>
              <w:bottom w:w="0" w:type="dxa"/>
              <w:right w:w="108" w:type="dxa"/>
            </w:tcMar>
          </w:tcPr>
          <w:p w14:paraId="75194C5A" w14:textId="77777777" w:rsidR="00F519BF" w:rsidRPr="004534A4" w:rsidRDefault="00F519BF" w:rsidP="00F519BF">
            <w:pPr>
              <w:spacing w:before="40" w:after="40"/>
              <w:ind w:right="142"/>
              <w:jc w:val="center"/>
              <w:rPr>
                <w:rFonts w:eastAsia="Arial"/>
                <w:bCs/>
                <w:lang w:eastAsia="en-US"/>
              </w:rPr>
            </w:pPr>
            <w:r w:rsidRPr="004534A4">
              <w:rPr>
                <w:rFonts w:eastAsia="Arial"/>
                <w:bCs/>
                <w:lang w:eastAsia="en-US"/>
              </w:rPr>
              <w:t>ЭП</w:t>
            </w:r>
          </w:p>
        </w:tc>
        <w:tc>
          <w:tcPr>
            <w:tcW w:w="7370" w:type="dxa"/>
            <w:tcMar>
              <w:top w:w="0" w:type="dxa"/>
              <w:left w:w="108" w:type="dxa"/>
              <w:bottom w:w="0" w:type="dxa"/>
              <w:right w:w="108" w:type="dxa"/>
            </w:tcMar>
          </w:tcPr>
          <w:p w14:paraId="669303FE" w14:textId="77777777" w:rsidR="00F519BF" w:rsidRPr="004534A4" w:rsidRDefault="00F519BF" w:rsidP="00F519BF">
            <w:pPr>
              <w:spacing w:before="40" w:after="40"/>
              <w:ind w:right="142"/>
              <w:rPr>
                <w:rFonts w:eastAsia="Arial"/>
                <w:bCs/>
                <w:lang w:eastAsia="en-US"/>
              </w:rPr>
            </w:pPr>
            <w:r w:rsidRPr="004534A4">
              <w:rPr>
                <w:rFonts w:eastAsia="Arial"/>
                <w:bCs/>
                <w:lang w:eastAsia="en-US"/>
              </w:rPr>
              <w:t>Электронная подпись</w:t>
            </w:r>
          </w:p>
        </w:tc>
      </w:tr>
      <w:tr w:rsidR="00F519BF" w:rsidRPr="004534A4" w14:paraId="73E57485" w14:textId="77777777" w:rsidTr="00C47718">
        <w:trPr>
          <w:trHeight w:val="369"/>
        </w:trPr>
        <w:tc>
          <w:tcPr>
            <w:tcW w:w="2733" w:type="dxa"/>
            <w:tcMar>
              <w:top w:w="0" w:type="dxa"/>
              <w:left w:w="108" w:type="dxa"/>
              <w:bottom w:w="0" w:type="dxa"/>
              <w:right w:w="108" w:type="dxa"/>
            </w:tcMar>
          </w:tcPr>
          <w:p w14:paraId="5B917FF7" w14:textId="77777777" w:rsidR="00F519BF" w:rsidRPr="004534A4" w:rsidRDefault="00F519BF" w:rsidP="00F519BF">
            <w:pPr>
              <w:spacing w:before="40" w:after="40"/>
              <w:ind w:right="142"/>
              <w:jc w:val="center"/>
              <w:rPr>
                <w:rFonts w:eastAsia="Arial"/>
                <w:bCs/>
                <w:lang w:eastAsia="en-US"/>
              </w:rPr>
            </w:pPr>
            <w:r w:rsidRPr="004534A4">
              <w:rPr>
                <w:rFonts w:eastAsia="Arial"/>
                <w:bCs/>
                <w:lang w:eastAsia="en-US"/>
              </w:rPr>
              <w:t>ЮЛ</w:t>
            </w:r>
          </w:p>
        </w:tc>
        <w:tc>
          <w:tcPr>
            <w:tcW w:w="7370" w:type="dxa"/>
            <w:tcMar>
              <w:top w:w="0" w:type="dxa"/>
              <w:left w:w="108" w:type="dxa"/>
              <w:bottom w:w="0" w:type="dxa"/>
              <w:right w:w="108" w:type="dxa"/>
            </w:tcMar>
          </w:tcPr>
          <w:p w14:paraId="77E6FF84" w14:textId="77777777" w:rsidR="00F519BF" w:rsidRPr="004534A4" w:rsidRDefault="00F519BF" w:rsidP="00F519BF">
            <w:pPr>
              <w:spacing w:before="40" w:after="40"/>
              <w:ind w:right="142"/>
              <w:rPr>
                <w:rFonts w:eastAsia="Arial"/>
                <w:bCs/>
                <w:lang w:eastAsia="en-US"/>
              </w:rPr>
            </w:pPr>
            <w:r w:rsidRPr="004534A4">
              <w:rPr>
                <w:rFonts w:eastAsia="Arial"/>
                <w:bCs/>
                <w:lang w:eastAsia="en-US"/>
              </w:rPr>
              <w:t>Юридическое лицо</w:t>
            </w:r>
          </w:p>
        </w:tc>
      </w:tr>
    </w:tbl>
    <w:p w14:paraId="434E7221" w14:textId="1D426EE7" w:rsidR="006B5E7F" w:rsidRPr="004534A4" w:rsidRDefault="00FF576E">
      <w:pPr>
        <w:sectPr w:rsidR="006B5E7F" w:rsidRPr="004534A4" w:rsidSect="006B5E7F">
          <w:pgSz w:w="11906" w:h="16838"/>
          <w:pgMar w:top="1418" w:right="567" w:bottom="851" w:left="1134" w:header="0" w:footer="708" w:gutter="0"/>
          <w:cols w:space="708"/>
          <w:docGrid w:linePitch="360"/>
        </w:sectPr>
      </w:pPr>
      <w:r w:rsidRPr="004534A4">
        <w:br w:type="page"/>
      </w:r>
    </w:p>
    <w:p w14:paraId="6BFFC000" w14:textId="3C623166" w:rsidR="00AE32AE" w:rsidRPr="005C41A7" w:rsidRDefault="00B77A93">
      <w:pPr>
        <w:pStyle w:val="1fffa"/>
        <w:rPr>
          <w:b w:val="0"/>
          <w:color w:val="auto"/>
          <w:sz w:val="28"/>
          <w:szCs w:val="28"/>
        </w:rPr>
      </w:pPr>
      <w:bookmarkStart w:id="717" w:name="_Toc241838094"/>
      <w:r w:rsidRPr="005C41A7">
        <w:rPr>
          <w:b w:val="0"/>
          <w:color w:val="auto"/>
          <w:sz w:val="28"/>
          <w:szCs w:val="28"/>
        </w:rPr>
        <w:t>Приложение 1</w:t>
      </w:r>
      <w:bookmarkEnd w:id="717"/>
    </w:p>
    <w:p w14:paraId="313E25DD" w14:textId="2BF23504" w:rsidR="0054427C" w:rsidRPr="001C4E14" w:rsidRDefault="00014A3B" w:rsidP="001C4E14">
      <w:pPr>
        <w:widowControl w:val="0"/>
        <w:spacing w:line="240" w:lineRule="atLeast"/>
        <w:jc w:val="center"/>
      </w:pPr>
      <w:r>
        <w:rPr>
          <w:b/>
        </w:rPr>
        <w:t>Требуемый с</w:t>
      </w:r>
      <w:r w:rsidR="003C5B10" w:rsidRPr="003C5B10">
        <w:rPr>
          <w:b/>
        </w:rPr>
        <w:t>остав технических средств</w:t>
      </w:r>
      <w:r>
        <w:rPr>
          <w:b/>
        </w:rPr>
        <w:t xml:space="preserve"> для развертывания доработанной Системы</w:t>
      </w:r>
      <w:r w:rsidR="003C5B10" w:rsidRPr="003C5B10">
        <w:rPr>
          <w:b/>
        </w:rPr>
        <w:t xml:space="preserve"> </w:t>
      </w:r>
      <w:r w:rsidR="00B000DB">
        <w:rPr>
          <w:b/>
        </w:rPr>
        <w:t>(</w:t>
      </w:r>
      <w:r w:rsidR="003C5B10" w:rsidRPr="003C5B10">
        <w:rPr>
          <w:b/>
        </w:rPr>
        <w:t>стенд основного вычислительного контура ПТК «Госконтроль»</w:t>
      </w:r>
      <w:r w:rsidR="00B000DB">
        <w:rPr>
          <w:b/>
        </w:rPr>
        <w:t>)</w:t>
      </w:r>
      <w:r w:rsidR="003C5B10" w:rsidRPr="003C5B10">
        <w:rPr>
          <w:b/>
        </w:rPr>
        <w:t xml:space="preserve"> </w:t>
      </w:r>
    </w:p>
    <w:p w14:paraId="5E3FEE0E" w14:textId="77777777" w:rsidR="001C4E14" w:rsidRPr="001C4E14" w:rsidRDefault="001C4E14" w:rsidP="001C4E14">
      <w:pPr>
        <w:widowControl w:val="0"/>
        <w:spacing w:line="240" w:lineRule="atLeast"/>
        <w:jc w:val="center"/>
      </w:pPr>
    </w:p>
    <w:tbl>
      <w:tblPr>
        <w:tblW w:w="5000" w:type="pct"/>
        <w:tblCellMar>
          <w:left w:w="28" w:type="dxa"/>
          <w:right w:w="28" w:type="dxa"/>
        </w:tblCellMar>
        <w:tblLook w:val="04A0" w:firstRow="1" w:lastRow="0" w:firstColumn="1" w:lastColumn="0" w:noHBand="0" w:noVBand="1"/>
      </w:tblPr>
      <w:tblGrid>
        <w:gridCol w:w="2521"/>
        <w:gridCol w:w="1564"/>
        <w:gridCol w:w="1555"/>
        <w:gridCol w:w="1494"/>
        <w:gridCol w:w="1511"/>
        <w:gridCol w:w="5914"/>
      </w:tblGrid>
      <w:tr w:rsidR="00AD471D" w:rsidRPr="0054427C" w14:paraId="591CE14C" w14:textId="77777777" w:rsidTr="00AD471D">
        <w:trPr>
          <w:trHeight w:hRule="exact" w:val="567"/>
          <w:tblHeader/>
        </w:trPr>
        <w:tc>
          <w:tcPr>
            <w:tcW w:w="866" w:type="pct"/>
            <w:vMerge w:val="restart"/>
            <w:tcBorders>
              <w:top w:val="single" w:sz="4" w:space="0" w:color="auto"/>
              <w:left w:val="single" w:sz="4" w:space="0" w:color="auto"/>
              <w:bottom w:val="single" w:sz="4" w:space="0" w:color="auto"/>
              <w:right w:val="single" w:sz="4" w:space="0" w:color="auto"/>
            </w:tcBorders>
            <w:shd w:val="clear" w:color="auto" w:fill="D0CECE"/>
          </w:tcPr>
          <w:p w14:paraId="16271963" w14:textId="77777777" w:rsidR="00AD471D" w:rsidRPr="0054427C" w:rsidRDefault="00AD471D" w:rsidP="0054427C">
            <w:pPr>
              <w:keepNext/>
              <w:keepLines/>
              <w:spacing w:before="40" w:after="40"/>
              <w:ind w:left="68"/>
              <w:jc w:val="center"/>
              <w:rPr>
                <w:b/>
                <w:sz w:val="20"/>
                <w:szCs w:val="20"/>
              </w:rPr>
            </w:pPr>
            <w:r w:rsidRPr="0054427C">
              <w:rPr>
                <w:b/>
                <w:sz w:val="20"/>
                <w:szCs w:val="20"/>
              </w:rPr>
              <w:t>Установленная операционная система</w:t>
            </w:r>
          </w:p>
        </w:tc>
        <w:tc>
          <w:tcPr>
            <w:tcW w:w="2103" w:type="pct"/>
            <w:gridSpan w:val="4"/>
            <w:tcBorders>
              <w:top w:val="single" w:sz="4" w:space="0" w:color="auto"/>
              <w:left w:val="single" w:sz="4" w:space="0" w:color="auto"/>
              <w:bottom w:val="single" w:sz="4" w:space="0" w:color="auto"/>
              <w:right w:val="single" w:sz="4" w:space="0" w:color="auto"/>
            </w:tcBorders>
            <w:shd w:val="clear" w:color="auto" w:fill="D0CECE"/>
          </w:tcPr>
          <w:p w14:paraId="7505BB36" w14:textId="77777777" w:rsidR="00AD471D" w:rsidRPr="0054427C" w:rsidRDefault="00AD471D" w:rsidP="0054427C">
            <w:pPr>
              <w:keepNext/>
              <w:keepLines/>
              <w:spacing w:before="40" w:after="40"/>
              <w:ind w:left="68"/>
              <w:jc w:val="center"/>
              <w:rPr>
                <w:b/>
                <w:sz w:val="20"/>
                <w:szCs w:val="20"/>
              </w:rPr>
            </w:pPr>
            <w:r w:rsidRPr="0054427C">
              <w:rPr>
                <w:b/>
                <w:sz w:val="20"/>
                <w:szCs w:val="20"/>
              </w:rPr>
              <w:t>Технические характеристики</w:t>
            </w:r>
          </w:p>
        </w:tc>
        <w:tc>
          <w:tcPr>
            <w:tcW w:w="2031" w:type="pct"/>
            <w:tcBorders>
              <w:top w:val="single" w:sz="4" w:space="0" w:color="auto"/>
              <w:left w:val="single" w:sz="4" w:space="0" w:color="auto"/>
              <w:right w:val="single" w:sz="4" w:space="0" w:color="auto"/>
            </w:tcBorders>
            <w:shd w:val="clear" w:color="auto" w:fill="D0CECE"/>
          </w:tcPr>
          <w:p w14:paraId="77EBF50F" w14:textId="77777777" w:rsidR="00AD471D" w:rsidRPr="0054427C" w:rsidRDefault="00AD471D" w:rsidP="0054427C">
            <w:pPr>
              <w:keepNext/>
              <w:keepLines/>
              <w:spacing w:before="40" w:after="40"/>
              <w:ind w:left="68"/>
              <w:jc w:val="center"/>
              <w:rPr>
                <w:b/>
                <w:sz w:val="20"/>
                <w:szCs w:val="20"/>
              </w:rPr>
            </w:pPr>
            <w:r w:rsidRPr="0054427C">
              <w:rPr>
                <w:b/>
                <w:sz w:val="20"/>
                <w:szCs w:val="20"/>
              </w:rPr>
              <w:t>Назначение виртуальной машины</w:t>
            </w:r>
          </w:p>
        </w:tc>
      </w:tr>
      <w:tr w:rsidR="00AD471D" w:rsidRPr="0054427C" w14:paraId="71B18B9D" w14:textId="77777777" w:rsidTr="00AD471D">
        <w:trPr>
          <w:trHeight w:hRule="exact" w:val="567"/>
          <w:tblHeader/>
        </w:trPr>
        <w:tc>
          <w:tcPr>
            <w:tcW w:w="866" w:type="pct"/>
            <w:vMerge/>
            <w:tcBorders>
              <w:top w:val="single" w:sz="4" w:space="0" w:color="auto"/>
              <w:left w:val="single" w:sz="4" w:space="0" w:color="auto"/>
              <w:bottom w:val="single" w:sz="4" w:space="0" w:color="auto"/>
              <w:right w:val="single" w:sz="4" w:space="0" w:color="auto"/>
            </w:tcBorders>
            <w:shd w:val="clear" w:color="auto" w:fill="D0CECE"/>
          </w:tcPr>
          <w:p w14:paraId="43FC05FD" w14:textId="77777777" w:rsidR="00AD471D" w:rsidRPr="0054427C" w:rsidRDefault="00AD471D" w:rsidP="0054427C">
            <w:pPr>
              <w:keepNext/>
              <w:keepLines/>
              <w:spacing w:before="40" w:after="40"/>
              <w:ind w:left="68"/>
              <w:jc w:val="center"/>
              <w:rPr>
                <w:b/>
                <w:sz w:val="20"/>
                <w:szCs w:val="20"/>
              </w:rPr>
            </w:pPr>
          </w:p>
        </w:tc>
        <w:tc>
          <w:tcPr>
            <w:tcW w:w="537" w:type="pct"/>
            <w:tcBorders>
              <w:top w:val="single" w:sz="4" w:space="0" w:color="auto"/>
              <w:left w:val="single" w:sz="4" w:space="0" w:color="auto"/>
              <w:bottom w:val="single" w:sz="4" w:space="0" w:color="auto"/>
              <w:right w:val="single" w:sz="4" w:space="0" w:color="auto"/>
            </w:tcBorders>
            <w:shd w:val="clear" w:color="auto" w:fill="D0CECE"/>
          </w:tcPr>
          <w:p w14:paraId="367E8B89" w14:textId="77777777" w:rsidR="00AD471D" w:rsidRPr="0054427C" w:rsidRDefault="00AD471D" w:rsidP="0054427C">
            <w:pPr>
              <w:keepNext/>
              <w:keepLines/>
              <w:spacing w:before="40" w:after="40"/>
              <w:ind w:left="68"/>
              <w:jc w:val="center"/>
              <w:rPr>
                <w:b/>
                <w:sz w:val="20"/>
                <w:szCs w:val="20"/>
              </w:rPr>
            </w:pPr>
            <w:r w:rsidRPr="0054427C">
              <w:rPr>
                <w:b/>
                <w:sz w:val="20"/>
                <w:szCs w:val="20"/>
              </w:rPr>
              <w:t>cpu</w:t>
            </w:r>
          </w:p>
        </w:tc>
        <w:tc>
          <w:tcPr>
            <w:tcW w:w="534" w:type="pct"/>
            <w:tcBorders>
              <w:top w:val="single" w:sz="4" w:space="0" w:color="auto"/>
              <w:left w:val="single" w:sz="4" w:space="0" w:color="auto"/>
              <w:bottom w:val="single" w:sz="4" w:space="0" w:color="auto"/>
              <w:right w:val="single" w:sz="4" w:space="0" w:color="auto"/>
            </w:tcBorders>
            <w:shd w:val="clear" w:color="auto" w:fill="D0CECE"/>
          </w:tcPr>
          <w:p w14:paraId="2FBBCB55" w14:textId="77777777" w:rsidR="00AD471D" w:rsidRPr="0054427C" w:rsidRDefault="00AD471D" w:rsidP="0054427C">
            <w:pPr>
              <w:keepNext/>
              <w:keepLines/>
              <w:spacing w:before="40" w:after="40"/>
              <w:ind w:left="68"/>
              <w:jc w:val="center"/>
              <w:rPr>
                <w:b/>
                <w:sz w:val="20"/>
                <w:szCs w:val="20"/>
              </w:rPr>
            </w:pPr>
            <w:r w:rsidRPr="0054427C">
              <w:rPr>
                <w:b/>
                <w:sz w:val="20"/>
                <w:szCs w:val="20"/>
              </w:rPr>
              <w:t>ram</w:t>
            </w:r>
          </w:p>
        </w:tc>
        <w:tc>
          <w:tcPr>
            <w:tcW w:w="513" w:type="pct"/>
            <w:tcBorders>
              <w:top w:val="single" w:sz="4" w:space="0" w:color="auto"/>
              <w:left w:val="single" w:sz="4" w:space="0" w:color="auto"/>
              <w:bottom w:val="single" w:sz="4" w:space="0" w:color="auto"/>
              <w:right w:val="single" w:sz="4" w:space="0" w:color="auto"/>
            </w:tcBorders>
            <w:shd w:val="clear" w:color="auto" w:fill="D0CECE"/>
          </w:tcPr>
          <w:p w14:paraId="52743712" w14:textId="77777777" w:rsidR="00AD471D" w:rsidRPr="0054427C" w:rsidRDefault="00AD471D" w:rsidP="0054427C">
            <w:pPr>
              <w:keepNext/>
              <w:keepLines/>
              <w:spacing w:before="40" w:after="40"/>
              <w:ind w:left="68"/>
              <w:jc w:val="center"/>
              <w:rPr>
                <w:b/>
                <w:sz w:val="20"/>
                <w:szCs w:val="20"/>
              </w:rPr>
            </w:pPr>
            <w:r w:rsidRPr="0054427C">
              <w:rPr>
                <w:b/>
                <w:sz w:val="20"/>
                <w:szCs w:val="20"/>
              </w:rPr>
              <w:t>hdd 1</w:t>
            </w:r>
          </w:p>
        </w:tc>
        <w:tc>
          <w:tcPr>
            <w:tcW w:w="519" w:type="pct"/>
            <w:tcBorders>
              <w:top w:val="single" w:sz="4" w:space="0" w:color="auto"/>
              <w:left w:val="single" w:sz="4" w:space="0" w:color="auto"/>
              <w:bottom w:val="single" w:sz="4" w:space="0" w:color="auto"/>
              <w:right w:val="single" w:sz="4" w:space="0" w:color="auto"/>
            </w:tcBorders>
            <w:shd w:val="clear" w:color="auto" w:fill="D0CECE"/>
          </w:tcPr>
          <w:p w14:paraId="4F719A69" w14:textId="77777777" w:rsidR="00AD471D" w:rsidRPr="0054427C" w:rsidRDefault="00AD471D" w:rsidP="0054427C">
            <w:pPr>
              <w:keepNext/>
              <w:keepLines/>
              <w:spacing w:before="40" w:after="40"/>
              <w:ind w:left="68"/>
              <w:jc w:val="center"/>
              <w:rPr>
                <w:b/>
                <w:sz w:val="20"/>
                <w:szCs w:val="20"/>
              </w:rPr>
            </w:pPr>
            <w:r w:rsidRPr="0054427C">
              <w:rPr>
                <w:b/>
                <w:sz w:val="20"/>
                <w:szCs w:val="20"/>
              </w:rPr>
              <w:t>hdd 2</w:t>
            </w:r>
          </w:p>
        </w:tc>
        <w:tc>
          <w:tcPr>
            <w:tcW w:w="2031" w:type="pct"/>
            <w:tcBorders>
              <w:left w:val="single" w:sz="4" w:space="0" w:color="auto"/>
              <w:bottom w:val="single" w:sz="4" w:space="0" w:color="auto"/>
              <w:right w:val="single" w:sz="4" w:space="0" w:color="auto"/>
            </w:tcBorders>
            <w:shd w:val="clear" w:color="auto" w:fill="D0CECE"/>
          </w:tcPr>
          <w:p w14:paraId="543D850F" w14:textId="77777777" w:rsidR="00AD471D" w:rsidRPr="0054427C" w:rsidRDefault="00AD471D" w:rsidP="0054427C">
            <w:pPr>
              <w:keepNext/>
              <w:keepLines/>
              <w:spacing w:before="40" w:after="40"/>
              <w:ind w:left="68"/>
              <w:jc w:val="center"/>
              <w:rPr>
                <w:b/>
                <w:sz w:val="20"/>
                <w:szCs w:val="20"/>
              </w:rPr>
            </w:pPr>
          </w:p>
        </w:tc>
      </w:tr>
      <w:tr w:rsidR="00AD471D" w:rsidRPr="0054427C" w14:paraId="580264E0" w14:textId="77777777" w:rsidTr="00AD471D">
        <w:trPr>
          <w:trHeight w:hRule="exact" w:val="567"/>
        </w:trPr>
        <w:tc>
          <w:tcPr>
            <w:tcW w:w="866" w:type="pct"/>
            <w:tcBorders>
              <w:top w:val="single" w:sz="4" w:space="0" w:color="auto"/>
              <w:left w:val="single" w:sz="4" w:space="0" w:color="auto"/>
              <w:bottom w:val="single" w:sz="4" w:space="0" w:color="auto"/>
              <w:right w:val="single" w:sz="4" w:space="0" w:color="auto"/>
            </w:tcBorders>
          </w:tcPr>
          <w:p w14:paraId="4345E81E" w14:textId="77777777" w:rsidR="00AD471D" w:rsidRPr="0054427C" w:rsidRDefault="00AD471D" w:rsidP="0054427C">
            <w:pPr>
              <w:jc w:val="center"/>
              <w:rPr>
                <w:color w:val="000000"/>
                <w:sz w:val="20"/>
                <w:szCs w:val="20"/>
              </w:rPr>
            </w:pPr>
            <w:r w:rsidRPr="0054427C">
              <w:rPr>
                <w:color w:val="000000"/>
                <w:sz w:val="20"/>
                <w:szCs w:val="20"/>
              </w:rPr>
              <w:t>AstraLinux special edition 1.7.5</w:t>
            </w:r>
          </w:p>
        </w:tc>
        <w:tc>
          <w:tcPr>
            <w:tcW w:w="537" w:type="pct"/>
            <w:tcBorders>
              <w:top w:val="single" w:sz="4" w:space="0" w:color="auto"/>
              <w:left w:val="nil"/>
              <w:bottom w:val="single" w:sz="4" w:space="0" w:color="auto"/>
              <w:right w:val="single" w:sz="4" w:space="0" w:color="auto"/>
            </w:tcBorders>
          </w:tcPr>
          <w:p w14:paraId="6BE697E5" w14:textId="77777777" w:rsidR="00AD471D" w:rsidRPr="0054427C" w:rsidRDefault="00AD471D" w:rsidP="0054427C">
            <w:pPr>
              <w:jc w:val="center"/>
              <w:rPr>
                <w:color w:val="000000"/>
                <w:sz w:val="20"/>
                <w:szCs w:val="20"/>
              </w:rPr>
            </w:pPr>
            <w:r w:rsidRPr="0054427C">
              <w:rPr>
                <w:color w:val="000000"/>
                <w:sz w:val="20"/>
                <w:szCs w:val="20"/>
              </w:rPr>
              <w:t>4</w:t>
            </w:r>
          </w:p>
        </w:tc>
        <w:tc>
          <w:tcPr>
            <w:tcW w:w="534" w:type="pct"/>
            <w:tcBorders>
              <w:top w:val="single" w:sz="4" w:space="0" w:color="auto"/>
              <w:left w:val="nil"/>
              <w:bottom w:val="single" w:sz="4" w:space="0" w:color="auto"/>
              <w:right w:val="single" w:sz="4" w:space="0" w:color="auto"/>
            </w:tcBorders>
          </w:tcPr>
          <w:p w14:paraId="085E1399" w14:textId="77777777" w:rsidR="00AD471D" w:rsidRPr="0054427C" w:rsidRDefault="00AD471D" w:rsidP="0054427C">
            <w:pPr>
              <w:jc w:val="center"/>
              <w:rPr>
                <w:color w:val="000000"/>
                <w:sz w:val="20"/>
                <w:szCs w:val="20"/>
              </w:rPr>
            </w:pPr>
            <w:r w:rsidRPr="0054427C">
              <w:rPr>
                <w:color w:val="000000"/>
                <w:sz w:val="20"/>
                <w:szCs w:val="20"/>
              </w:rPr>
              <w:t>16</w:t>
            </w:r>
          </w:p>
        </w:tc>
        <w:tc>
          <w:tcPr>
            <w:tcW w:w="513" w:type="pct"/>
            <w:tcBorders>
              <w:top w:val="single" w:sz="4" w:space="0" w:color="auto"/>
              <w:left w:val="nil"/>
              <w:bottom w:val="single" w:sz="4" w:space="0" w:color="auto"/>
              <w:right w:val="single" w:sz="4" w:space="0" w:color="auto"/>
            </w:tcBorders>
          </w:tcPr>
          <w:p w14:paraId="1C227B2C" w14:textId="77777777" w:rsidR="00AD471D" w:rsidRPr="0054427C" w:rsidRDefault="00AD471D" w:rsidP="0054427C">
            <w:pPr>
              <w:jc w:val="center"/>
              <w:rPr>
                <w:color w:val="000000"/>
                <w:sz w:val="20"/>
                <w:szCs w:val="20"/>
              </w:rPr>
            </w:pPr>
            <w:r w:rsidRPr="0054427C">
              <w:rPr>
                <w:color w:val="000000"/>
                <w:sz w:val="20"/>
                <w:szCs w:val="20"/>
              </w:rPr>
              <w:t>32</w:t>
            </w:r>
          </w:p>
        </w:tc>
        <w:tc>
          <w:tcPr>
            <w:tcW w:w="519" w:type="pct"/>
            <w:tcBorders>
              <w:top w:val="single" w:sz="4" w:space="0" w:color="auto"/>
              <w:left w:val="nil"/>
              <w:bottom w:val="single" w:sz="4" w:space="0" w:color="auto"/>
              <w:right w:val="single" w:sz="4" w:space="0" w:color="auto"/>
            </w:tcBorders>
          </w:tcPr>
          <w:p w14:paraId="71DC0F5D" w14:textId="77777777" w:rsidR="00AD471D" w:rsidRPr="0054427C" w:rsidRDefault="00AD471D" w:rsidP="0054427C">
            <w:pPr>
              <w:jc w:val="center"/>
              <w:rPr>
                <w:color w:val="000000"/>
                <w:sz w:val="20"/>
                <w:szCs w:val="20"/>
              </w:rPr>
            </w:pPr>
            <w:r w:rsidRPr="0054427C">
              <w:rPr>
                <w:color w:val="000000"/>
                <w:sz w:val="20"/>
                <w:szCs w:val="20"/>
              </w:rPr>
              <w:t>64</w:t>
            </w:r>
          </w:p>
        </w:tc>
        <w:tc>
          <w:tcPr>
            <w:tcW w:w="2031" w:type="pct"/>
            <w:tcBorders>
              <w:top w:val="single" w:sz="4" w:space="0" w:color="auto"/>
              <w:left w:val="nil"/>
              <w:bottom w:val="single" w:sz="4" w:space="0" w:color="auto"/>
              <w:right w:val="single" w:sz="4" w:space="0" w:color="auto"/>
            </w:tcBorders>
          </w:tcPr>
          <w:p w14:paraId="22464E76" w14:textId="77777777" w:rsidR="00AD471D" w:rsidRPr="0054427C" w:rsidRDefault="00AD471D" w:rsidP="0054427C">
            <w:pPr>
              <w:jc w:val="center"/>
              <w:rPr>
                <w:color w:val="000000"/>
                <w:sz w:val="20"/>
                <w:szCs w:val="20"/>
              </w:rPr>
            </w:pPr>
            <w:r w:rsidRPr="0054427C">
              <w:rPr>
                <w:color w:val="000000"/>
                <w:sz w:val="20"/>
                <w:szCs w:val="20"/>
              </w:rPr>
              <w:t>Сервер управления кластером Docker -1</w:t>
            </w:r>
          </w:p>
        </w:tc>
      </w:tr>
      <w:tr w:rsidR="00AD471D" w:rsidRPr="0054427C" w14:paraId="60C89359"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6EE4B76B" w14:textId="77777777" w:rsidR="00AD471D" w:rsidRPr="0054427C" w:rsidRDefault="00AD471D" w:rsidP="0054427C">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575D801A" w14:textId="77777777" w:rsidR="00AD471D" w:rsidRPr="0054427C" w:rsidRDefault="00AD471D" w:rsidP="0054427C">
            <w:pPr>
              <w:jc w:val="center"/>
              <w:rPr>
                <w:color w:val="000000"/>
                <w:sz w:val="20"/>
                <w:szCs w:val="20"/>
              </w:rPr>
            </w:pPr>
            <w:r w:rsidRPr="0054427C">
              <w:rPr>
                <w:color w:val="000000"/>
                <w:sz w:val="20"/>
                <w:szCs w:val="20"/>
              </w:rPr>
              <w:t>4</w:t>
            </w:r>
          </w:p>
        </w:tc>
        <w:tc>
          <w:tcPr>
            <w:tcW w:w="534" w:type="pct"/>
            <w:tcBorders>
              <w:top w:val="nil"/>
              <w:left w:val="nil"/>
              <w:bottom w:val="single" w:sz="4" w:space="0" w:color="auto"/>
              <w:right w:val="single" w:sz="4" w:space="0" w:color="auto"/>
            </w:tcBorders>
          </w:tcPr>
          <w:p w14:paraId="39084594" w14:textId="77777777" w:rsidR="00AD471D" w:rsidRPr="0054427C" w:rsidRDefault="00AD471D" w:rsidP="0054427C">
            <w:pPr>
              <w:jc w:val="center"/>
              <w:rPr>
                <w:color w:val="000000"/>
                <w:sz w:val="20"/>
                <w:szCs w:val="20"/>
              </w:rPr>
            </w:pPr>
            <w:r w:rsidRPr="0054427C">
              <w:rPr>
                <w:color w:val="000000"/>
                <w:sz w:val="20"/>
                <w:szCs w:val="20"/>
              </w:rPr>
              <w:t>16</w:t>
            </w:r>
          </w:p>
        </w:tc>
        <w:tc>
          <w:tcPr>
            <w:tcW w:w="513" w:type="pct"/>
            <w:tcBorders>
              <w:top w:val="nil"/>
              <w:left w:val="nil"/>
              <w:bottom w:val="single" w:sz="4" w:space="0" w:color="auto"/>
              <w:right w:val="single" w:sz="4" w:space="0" w:color="auto"/>
            </w:tcBorders>
          </w:tcPr>
          <w:p w14:paraId="0D621A55" w14:textId="77777777" w:rsidR="00AD471D" w:rsidRPr="0054427C" w:rsidRDefault="00AD471D" w:rsidP="0054427C">
            <w:pPr>
              <w:jc w:val="center"/>
              <w:rPr>
                <w:color w:val="000000"/>
                <w:sz w:val="20"/>
                <w:szCs w:val="20"/>
              </w:rPr>
            </w:pPr>
            <w:r w:rsidRPr="0054427C">
              <w:rPr>
                <w:color w:val="000000"/>
                <w:sz w:val="20"/>
                <w:szCs w:val="20"/>
              </w:rPr>
              <w:t>32</w:t>
            </w:r>
          </w:p>
        </w:tc>
        <w:tc>
          <w:tcPr>
            <w:tcW w:w="519" w:type="pct"/>
            <w:tcBorders>
              <w:top w:val="nil"/>
              <w:left w:val="nil"/>
              <w:bottom w:val="single" w:sz="4" w:space="0" w:color="auto"/>
              <w:right w:val="single" w:sz="4" w:space="0" w:color="auto"/>
            </w:tcBorders>
          </w:tcPr>
          <w:p w14:paraId="0798E102" w14:textId="77777777" w:rsidR="00AD471D" w:rsidRPr="0054427C" w:rsidRDefault="00AD471D" w:rsidP="0054427C">
            <w:pPr>
              <w:jc w:val="center"/>
              <w:rPr>
                <w:color w:val="000000"/>
                <w:sz w:val="20"/>
                <w:szCs w:val="20"/>
              </w:rPr>
            </w:pPr>
            <w:r w:rsidRPr="0054427C">
              <w:rPr>
                <w:color w:val="000000"/>
                <w:sz w:val="20"/>
                <w:szCs w:val="20"/>
              </w:rPr>
              <w:t>64</w:t>
            </w:r>
          </w:p>
        </w:tc>
        <w:tc>
          <w:tcPr>
            <w:tcW w:w="2031" w:type="pct"/>
            <w:tcBorders>
              <w:top w:val="nil"/>
              <w:left w:val="nil"/>
              <w:bottom w:val="single" w:sz="4" w:space="0" w:color="auto"/>
              <w:right w:val="single" w:sz="4" w:space="0" w:color="auto"/>
            </w:tcBorders>
          </w:tcPr>
          <w:p w14:paraId="0EFCD110" w14:textId="77777777" w:rsidR="00AD471D" w:rsidRPr="0054427C" w:rsidRDefault="00AD471D" w:rsidP="0054427C">
            <w:pPr>
              <w:jc w:val="center"/>
              <w:rPr>
                <w:color w:val="000000"/>
                <w:sz w:val="20"/>
                <w:szCs w:val="20"/>
              </w:rPr>
            </w:pPr>
            <w:r w:rsidRPr="0054427C">
              <w:rPr>
                <w:color w:val="000000"/>
                <w:sz w:val="20"/>
                <w:szCs w:val="20"/>
              </w:rPr>
              <w:t>Сервер управления кластером Docker -2</w:t>
            </w:r>
          </w:p>
        </w:tc>
      </w:tr>
      <w:tr w:rsidR="00AD471D" w:rsidRPr="0054427C" w14:paraId="00A4E55C"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09C9A2F0" w14:textId="77777777" w:rsidR="00AD471D" w:rsidRPr="0054427C" w:rsidRDefault="00AD471D" w:rsidP="0054427C">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177C905B" w14:textId="77777777" w:rsidR="00AD471D" w:rsidRPr="0054427C" w:rsidRDefault="00AD471D" w:rsidP="0054427C">
            <w:pPr>
              <w:jc w:val="center"/>
              <w:rPr>
                <w:color w:val="000000"/>
                <w:sz w:val="20"/>
                <w:szCs w:val="20"/>
              </w:rPr>
            </w:pPr>
            <w:r w:rsidRPr="0054427C">
              <w:rPr>
                <w:color w:val="000000"/>
                <w:sz w:val="20"/>
                <w:szCs w:val="20"/>
              </w:rPr>
              <w:t>4</w:t>
            </w:r>
          </w:p>
        </w:tc>
        <w:tc>
          <w:tcPr>
            <w:tcW w:w="534" w:type="pct"/>
            <w:tcBorders>
              <w:top w:val="nil"/>
              <w:left w:val="nil"/>
              <w:bottom w:val="single" w:sz="4" w:space="0" w:color="auto"/>
              <w:right w:val="single" w:sz="4" w:space="0" w:color="auto"/>
            </w:tcBorders>
          </w:tcPr>
          <w:p w14:paraId="20BAAB42" w14:textId="77777777" w:rsidR="00AD471D" w:rsidRPr="0054427C" w:rsidRDefault="00AD471D" w:rsidP="0054427C">
            <w:pPr>
              <w:jc w:val="center"/>
              <w:rPr>
                <w:color w:val="000000"/>
                <w:sz w:val="20"/>
                <w:szCs w:val="20"/>
              </w:rPr>
            </w:pPr>
            <w:r w:rsidRPr="0054427C">
              <w:rPr>
                <w:color w:val="000000"/>
                <w:sz w:val="20"/>
                <w:szCs w:val="20"/>
              </w:rPr>
              <w:t>16</w:t>
            </w:r>
          </w:p>
        </w:tc>
        <w:tc>
          <w:tcPr>
            <w:tcW w:w="513" w:type="pct"/>
            <w:tcBorders>
              <w:top w:val="nil"/>
              <w:left w:val="nil"/>
              <w:bottom w:val="single" w:sz="4" w:space="0" w:color="auto"/>
              <w:right w:val="single" w:sz="4" w:space="0" w:color="auto"/>
            </w:tcBorders>
          </w:tcPr>
          <w:p w14:paraId="3448BF4B" w14:textId="77777777" w:rsidR="00AD471D" w:rsidRPr="0054427C" w:rsidRDefault="00AD471D" w:rsidP="0054427C">
            <w:pPr>
              <w:jc w:val="center"/>
              <w:rPr>
                <w:color w:val="000000"/>
                <w:sz w:val="20"/>
                <w:szCs w:val="20"/>
              </w:rPr>
            </w:pPr>
            <w:r w:rsidRPr="0054427C">
              <w:rPr>
                <w:color w:val="000000"/>
                <w:sz w:val="20"/>
                <w:szCs w:val="20"/>
              </w:rPr>
              <w:t>32</w:t>
            </w:r>
          </w:p>
        </w:tc>
        <w:tc>
          <w:tcPr>
            <w:tcW w:w="519" w:type="pct"/>
            <w:tcBorders>
              <w:top w:val="nil"/>
              <w:left w:val="nil"/>
              <w:bottom w:val="single" w:sz="4" w:space="0" w:color="auto"/>
              <w:right w:val="single" w:sz="4" w:space="0" w:color="auto"/>
            </w:tcBorders>
          </w:tcPr>
          <w:p w14:paraId="65DF828D" w14:textId="77777777" w:rsidR="00AD471D" w:rsidRPr="0054427C" w:rsidRDefault="00AD471D" w:rsidP="0054427C">
            <w:pPr>
              <w:jc w:val="center"/>
              <w:rPr>
                <w:color w:val="000000"/>
                <w:sz w:val="20"/>
                <w:szCs w:val="20"/>
              </w:rPr>
            </w:pPr>
            <w:r w:rsidRPr="0054427C">
              <w:rPr>
                <w:color w:val="000000"/>
                <w:sz w:val="20"/>
                <w:szCs w:val="20"/>
              </w:rPr>
              <w:t>64</w:t>
            </w:r>
          </w:p>
        </w:tc>
        <w:tc>
          <w:tcPr>
            <w:tcW w:w="2031" w:type="pct"/>
            <w:tcBorders>
              <w:top w:val="nil"/>
              <w:left w:val="nil"/>
              <w:bottom w:val="single" w:sz="4" w:space="0" w:color="auto"/>
              <w:right w:val="single" w:sz="4" w:space="0" w:color="auto"/>
            </w:tcBorders>
            <w:shd w:val="clear" w:color="000000" w:fill="FFFFFF"/>
          </w:tcPr>
          <w:p w14:paraId="4AA0410D" w14:textId="77777777" w:rsidR="00AD471D" w:rsidRPr="0054427C" w:rsidRDefault="00AD471D" w:rsidP="0054427C">
            <w:pPr>
              <w:jc w:val="center"/>
              <w:rPr>
                <w:color w:val="000000"/>
                <w:sz w:val="20"/>
                <w:szCs w:val="20"/>
              </w:rPr>
            </w:pPr>
            <w:r w:rsidRPr="0054427C">
              <w:rPr>
                <w:sz w:val="20"/>
                <w:szCs w:val="20"/>
              </w:rPr>
              <w:t>Сервер управления кластером Docker -3</w:t>
            </w:r>
          </w:p>
        </w:tc>
      </w:tr>
      <w:tr w:rsidR="00AD471D" w:rsidRPr="0054427C" w14:paraId="2DA6C8A7"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50FFB74D" w14:textId="77777777" w:rsidR="00AD471D" w:rsidRPr="0054427C" w:rsidRDefault="00AD471D" w:rsidP="0054427C">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7D27E1FE" w14:textId="77777777" w:rsidR="00AD471D" w:rsidRPr="0054427C" w:rsidRDefault="00AD471D" w:rsidP="0054427C">
            <w:pPr>
              <w:jc w:val="center"/>
              <w:rPr>
                <w:color w:val="000000"/>
                <w:sz w:val="20"/>
                <w:szCs w:val="20"/>
              </w:rPr>
            </w:pPr>
            <w:r w:rsidRPr="0054427C">
              <w:rPr>
                <w:color w:val="000000"/>
                <w:sz w:val="20"/>
                <w:szCs w:val="20"/>
              </w:rPr>
              <w:t>26</w:t>
            </w:r>
          </w:p>
        </w:tc>
        <w:tc>
          <w:tcPr>
            <w:tcW w:w="534" w:type="pct"/>
            <w:tcBorders>
              <w:top w:val="nil"/>
              <w:left w:val="nil"/>
              <w:bottom w:val="single" w:sz="4" w:space="0" w:color="auto"/>
              <w:right w:val="single" w:sz="4" w:space="0" w:color="auto"/>
            </w:tcBorders>
          </w:tcPr>
          <w:p w14:paraId="7E15D93C" w14:textId="77777777" w:rsidR="00AD471D" w:rsidRPr="0054427C" w:rsidRDefault="00AD471D" w:rsidP="0054427C">
            <w:pPr>
              <w:jc w:val="center"/>
              <w:rPr>
                <w:color w:val="000000"/>
                <w:sz w:val="20"/>
                <w:szCs w:val="20"/>
              </w:rPr>
            </w:pPr>
            <w:r w:rsidRPr="0054427C">
              <w:rPr>
                <w:color w:val="000000"/>
                <w:sz w:val="20"/>
                <w:szCs w:val="20"/>
              </w:rPr>
              <w:t>128</w:t>
            </w:r>
          </w:p>
        </w:tc>
        <w:tc>
          <w:tcPr>
            <w:tcW w:w="513" w:type="pct"/>
            <w:tcBorders>
              <w:top w:val="nil"/>
              <w:left w:val="nil"/>
              <w:bottom w:val="single" w:sz="4" w:space="0" w:color="auto"/>
              <w:right w:val="single" w:sz="4" w:space="0" w:color="auto"/>
            </w:tcBorders>
          </w:tcPr>
          <w:p w14:paraId="273BDEB1" w14:textId="77777777" w:rsidR="00AD471D" w:rsidRPr="0054427C" w:rsidRDefault="00AD471D" w:rsidP="0054427C">
            <w:pPr>
              <w:jc w:val="center"/>
              <w:rPr>
                <w:color w:val="000000"/>
                <w:sz w:val="20"/>
                <w:szCs w:val="20"/>
              </w:rPr>
            </w:pPr>
            <w:r w:rsidRPr="0054427C">
              <w:rPr>
                <w:color w:val="000000"/>
                <w:sz w:val="20"/>
                <w:szCs w:val="20"/>
              </w:rPr>
              <w:t>64</w:t>
            </w:r>
          </w:p>
        </w:tc>
        <w:tc>
          <w:tcPr>
            <w:tcW w:w="519" w:type="pct"/>
            <w:tcBorders>
              <w:top w:val="nil"/>
              <w:left w:val="nil"/>
              <w:bottom w:val="single" w:sz="4" w:space="0" w:color="auto"/>
              <w:right w:val="single" w:sz="4" w:space="0" w:color="auto"/>
            </w:tcBorders>
          </w:tcPr>
          <w:p w14:paraId="3EDAE493" w14:textId="77777777" w:rsidR="00AD471D" w:rsidRPr="0054427C" w:rsidRDefault="00AD471D" w:rsidP="0054427C">
            <w:pPr>
              <w:jc w:val="center"/>
              <w:rPr>
                <w:color w:val="000000"/>
                <w:sz w:val="20"/>
                <w:szCs w:val="20"/>
              </w:rPr>
            </w:pPr>
            <w:r w:rsidRPr="0054427C">
              <w:rPr>
                <w:color w:val="000000"/>
                <w:sz w:val="20"/>
                <w:szCs w:val="20"/>
              </w:rPr>
              <w:t>512</w:t>
            </w:r>
          </w:p>
        </w:tc>
        <w:tc>
          <w:tcPr>
            <w:tcW w:w="2031" w:type="pct"/>
            <w:tcBorders>
              <w:top w:val="nil"/>
              <w:left w:val="nil"/>
              <w:bottom w:val="single" w:sz="4" w:space="0" w:color="auto"/>
              <w:right w:val="single" w:sz="4" w:space="0" w:color="auto"/>
            </w:tcBorders>
          </w:tcPr>
          <w:p w14:paraId="6E7F9EAF" w14:textId="77777777" w:rsidR="00AD471D" w:rsidRPr="0054427C" w:rsidRDefault="00AD471D" w:rsidP="0054427C">
            <w:pPr>
              <w:jc w:val="center"/>
              <w:rPr>
                <w:color w:val="000000"/>
                <w:sz w:val="20"/>
                <w:szCs w:val="20"/>
              </w:rPr>
            </w:pPr>
            <w:r w:rsidRPr="0054427C">
              <w:rPr>
                <w:color w:val="000000"/>
                <w:sz w:val="20"/>
                <w:szCs w:val="20"/>
              </w:rPr>
              <w:t>Сервер размещения приложений-1</w:t>
            </w:r>
          </w:p>
        </w:tc>
      </w:tr>
      <w:tr w:rsidR="00AD471D" w:rsidRPr="0054427C" w14:paraId="041205D5"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726C6823" w14:textId="77777777" w:rsidR="00AD471D" w:rsidRPr="0054427C" w:rsidRDefault="00AD471D" w:rsidP="0054427C">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43E3ECC4" w14:textId="77777777" w:rsidR="00AD471D" w:rsidRPr="0054427C" w:rsidRDefault="00AD471D" w:rsidP="0054427C">
            <w:pPr>
              <w:jc w:val="center"/>
              <w:rPr>
                <w:color w:val="000000"/>
                <w:sz w:val="20"/>
                <w:szCs w:val="20"/>
              </w:rPr>
            </w:pPr>
            <w:r w:rsidRPr="0054427C">
              <w:rPr>
                <w:color w:val="000000"/>
                <w:sz w:val="20"/>
                <w:szCs w:val="20"/>
              </w:rPr>
              <w:t>26</w:t>
            </w:r>
          </w:p>
        </w:tc>
        <w:tc>
          <w:tcPr>
            <w:tcW w:w="534" w:type="pct"/>
            <w:tcBorders>
              <w:top w:val="nil"/>
              <w:left w:val="nil"/>
              <w:bottom w:val="single" w:sz="4" w:space="0" w:color="auto"/>
              <w:right w:val="single" w:sz="4" w:space="0" w:color="auto"/>
            </w:tcBorders>
          </w:tcPr>
          <w:p w14:paraId="19FF0455" w14:textId="77777777" w:rsidR="00AD471D" w:rsidRPr="0054427C" w:rsidRDefault="00AD471D" w:rsidP="0054427C">
            <w:pPr>
              <w:jc w:val="center"/>
              <w:rPr>
                <w:color w:val="000000"/>
                <w:sz w:val="20"/>
                <w:szCs w:val="20"/>
              </w:rPr>
            </w:pPr>
            <w:r w:rsidRPr="0054427C">
              <w:rPr>
                <w:color w:val="000000"/>
                <w:sz w:val="20"/>
                <w:szCs w:val="20"/>
              </w:rPr>
              <w:t>128</w:t>
            </w:r>
          </w:p>
        </w:tc>
        <w:tc>
          <w:tcPr>
            <w:tcW w:w="513" w:type="pct"/>
            <w:tcBorders>
              <w:top w:val="nil"/>
              <w:left w:val="nil"/>
              <w:bottom w:val="single" w:sz="4" w:space="0" w:color="auto"/>
              <w:right w:val="single" w:sz="4" w:space="0" w:color="auto"/>
            </w:tcBorders>
          </w:tcPr>
          <w:p w14:paraId="6755DE49" w14:textId="77777777" w:rsidR="00AD471D" w:rsidRPr="0054427C" w:rsidRDefault="00AD471D" w:rsidP="0054427C">
            <w:pPr>
              <w:jc w:val="center"/>
              <w:rPr>
                <w:color w:val="000000"/>
                <w:sz w:val="20"/>
                <w:szCs w:val="20"/>
              </w:rPr>
            </w:pPr>
            <w:r w:rsidRPr="0054427C">
              <w:rPr>
                <w:color w:val="000000"/>
                <w:sz w:val="20"/>
                <w:szCs w:val="20"/>
              </w:rPr>
              <w:t>64</w:t>
            </w:r>
          </w:p>
        </w:tc>
        <w:tc>
          <w:tcPr>
            <w:tcW w:w="519" w:type="pct"/>
            <w:tcBorders>
              <w:top w:val="nil"/>
              <w:left w:val="nil"/>
              <w:bottom w:val="single" w:sz="4" w:space="0" w:color="auto"/>
              <w:right w:val="single" w:sz="4" w:space="0" w:color="auto"/>
            </w:tcBorders>
          </w:tcPr>
          <w:p w14:paraId="643D7334" w14:textId="77777777" w:rsidR="00AD471D" w:rsidRPr="0054427C" w:rsidRDefault="00AD471D" w:rsidP="0054427C">
            <w:pPr>
              <w:jc w:val="center"/>
              <w:rPr>
                <w:color w:val="000000"/>
                <w:sz w:val="20"/>
                <w:szCs w:val="20"/>
              </w:rPr>
            </w:pPr>
            <w:r w:rsidRPr="0054427C">
              <w:rPr>
                <w:color w:val="000000"/>
                <w:sz w:val="20"/>
                <w:szCs w:val="20"/>
              </w:rPr>
              <w:t>512</w:t>
            </w:r>
          </w:p>
        </w:tc>
        <w:tc>
          <w:tcPr>
            <w:tcW w:w="2031" w:type="pct"/>
            <w:tcBorders>
              <w:top w:val="nil"/>
              <w:left w:val="nil"/>
              <w:bottom w:val="single" w:sz="4" w:space="0" w:color="auto"/>
              <w:right w:val="single" w:sz="4" w:space="0" w:color="auto"/>
            </w:tcBorders>
          </w:tcPr>
          <w:p w14:paraId="2479862E" w14:textId="77777777" w:rsidR="00AD471D" w:rsidRPr="0054427C" w:rsidRDefault="00AD471D" w:rsidP="0054427C">
            <w:pPr>
              <w:jc w:val="center"/>
              <w:rPr>
                <w:color w:val="000000"/>
                <w:sz w:val="20"/>
                <w:szCs w:val="20"/>
              </w:rPr>
            </w:pPr>
            <w:r w:rsidRPr="0054427C">
              <w:rPr>
                <w:color w:val="000000"/>
                <w:sz w:val="20"/>
                <w:szCs w:val="20"/>
              </w:rPr>
              <w:t>Сервер размещения приложений-2</w:t>
            </w:r>
          </w:p>
        </w:tc>
      </w:tr>
      <w:tr w:rsidR="00AD471D" w:rsidRPr="0054427C" w14:paraId="36F263CC"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4276789F" w14:textId="77777777" w:rsidR="00AD471D" w:rsidRPr="0054427C" w:rsidRDefault="00AD471D" w:rsidP="0054427C">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55FE4719" w14:textId="77777777" w:rsidR="00AD471D" w:rsidRPr="0054427C" w:rsidRDefault="00AD471D" w:rsidP="0054427C">
            <w:pPr>
              <w:jc w:val="center"/>
              <w:rPr>
                <w:color w:val="000000"/>
                <w:sz w:val="20"/>
                <w:szCs w:val="20"/>
              </w:rPr>
            </w:pPr>
            <w:r w:rsidRPr="0054427C">
              <w:rPr>
                <w:color w:val="000000"/>
                <w:sz w:val="20"/>
                <w:szCs w:val="20"/>
              </w:rPr>
              <w:t>26</w:t>
            </w:r>
          </w:p>
        </w:tc>
        <w:tc>
          <w:tcPr>
            <w:tcW w:w="534" w:type="pct"/>
            <w:tcBorders>
              <w:top w:val="nil"/>
              <w:left w:val="nil"/>
              <w:bottom w:val="single" w:sz="4" w:space="0" w:color="auto"/>
              <w:right w:val="single" w:sz="4" w:space="0" w:color="auto"/>
            </w:tcBorders>
          </w:tcPr>
          <w:p w14:paraId="16FA7409" w14:textId="77777777" w:rsidR="00AD471D" w:rsidRPr="0054427C" w:rsidRDefault="00AD471D" w:rsidP="0054427C">
            <w:pPr>
              <w:jc w:val="center"/>
              <w:rPr>
                <w:color w:val="000000"/>
                <w:sz w:val="20"/>
                <w:szCs w:val="20"/>
              </w:rPr>
            </w:pPr>
            <w:r w:rsidRPr="0054427C">
              <w:rPr>
                <w:color w:val="000000"/>
                <w:sz w:val="20"/>
                <w:szCs w:val="20"/>
              </w:rPr>
              <w:t>128</w:t>
            </w:r>
          </w:p>
        </w:tc>
        <w:tc>
          <w:tcPr>
            <w:tcW w:w="513" w:type="pct"/>
            <w:tcBorders>
              <w:top w:val="nil"/>
              <w:left w:val="nil"/>
              <w:bottom w:val="single" w:sz="4" w:space="0" w:color="auto"/>
              <w:right w:val="single" w:sz="4" w:space="0" w:color="auto"/>
            </w:tcBorders>
          </w:tcPr>
          <w:p w14:paraId="21422A9A" w14:textId="77777777" w:rsidR="00AD471D" w:rsidRPr="0054427C" w:rsidRDefault="00AD471D" w:rsidP="0054427C">
            <w:pPr>
              <w:jc w:val="center"/>
              <w:rPr>
                <w:color w:val="000000"/>
                <w:sz w:val="20"/>
                <w:szCs w:val="20"/>
              </w:rPr>
            </w:pPr>
            <w:r w:rsidRPr="0054427C">
              <w:rPr>
                <w:color w:val="000000"/>
                <w:sz w:val="20"/>
                <w:szCs w:val="20"/>
              </w:rPr>
              <w:t>64</w:t>
            </w:r>
          </w:p>
        </w:tc>
        <w:tc>
          <w:tcPr>
            <w:tcW w:w="519" w:type="pct"/>
            <w:tcBorders>
              <w:top w:val="nil"/>
              <w:left w:val="nil"/>
              <w:bottom w:val="single" w:sz="4" w:space="0" w:color="auto"/>
              <w:right w:val="single" w:sz="4" w:space="0" w:color="auto"/>
            </w:tcBorders>
          </w:tcPr>
          <w:p w14:paraId="02692BAB" w14:textId="77777777" w:rsidR="00AD471D" w:rsidRPr="0054427C" w:rsidRDefault="00AD471D" w:rsidP="0054427C">
            <w:pPr>
              <w:jc w:val="center"/>
              <w:rPr>
                <w:color w:val="000000"/>
                <w:sz w:val="20"/>
                <w:szCs w:val="20"/>
              </w:rPr>
            </w:pPr>
            <w:r w:rsidRPr="0054427C">
              <w:rPr>
                <w:color w:val="000000"/>
                <w:sz w:val="20"/>
                <w:szCs w:val="20"/>
              </w:rPr>
              <w:t>512</w:t>
            </w:r>
          </w:p>
        </w:tc>
        <w:tc>
          <w:tcPr>
            <w:tcW w:w="2031" w:type="pct"/>
            <w:tcBorders>
              <w:top w:val="nil"/>
              <w:left w:val="nil"/>
              <w:bottom w:val="single" w:sz="4" w:space="0" w:color="auto"/>
              <w:right w:val="single" w:sz="4" w:space="0" w:color="auto"/>
            </w:tcBorders>
          </w:tcPr>
          <w:p w14:paraId="17BCEACF" w14:textId="77777777" w:rsidR="00AD471D" w:rsidRPr="0054427C" w:rsidRDefault="00AD471D" w:rsidP="0054427C">
            <w:pPr>
              <w:jc w:val="center"/>
              <w:rPr>
                <w:color w:val="000000"/>
                <w:sz w:val="20"/>
                <w:szCs w:val="20"/>
              </w:rPr>
            </w:pPr>
            <w:r w:rsidRPr="0054427C">
              <w:rPr>
                <w:color w:val="000000"/>
                <w:sz w:val="20"/>
                <w:szCs w:val="20"/>
              </w:rPr>
              <w:t>Сервер размещения приложений-3</w:t>
            </w:r>
          </w:p>
        </w:tc>
      </w:tr>
      <w:tr w:rsidR="00AD471D" w:rsidRPr="0054427C" w14:paraId="296C7C6D"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0BEB6AAB" w14:textId="77777777" w:rsidR="00AD471D" w:rsidRPr="0054427C" w:rsidRDefault="00AD471D" w:rsidP="0054427C">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6167E8A0" w14:textId="77777777" w:rsidR="00AD471D" w:rsidRPr="0054427C" w:rsidRDefault="00AD471D" w:rsidP="0054427C">
            <w:pPr>
              <w:jc w:val="center"/>
              <w:rPr>
                <w:color w:val="000000"/>
                <w:sz w:val="20"/>
                <w:szCs w:val="20"/>
              </w:rPr>
            </w:pPr>
            <w:r w:rsidRPr="0054427C">
              <w:rPr>
                <w:color w:val="000000"/>
                <w:sz w:val="20"/>
                <w:szCs w:val="20"/>
              </w:rPr>
              <w:t>26</w:t>
            </w:r>
          </w:p>
        </w:tc>
        <w:tc>
          <w:tcPr>
            <w:tcW w:w="534" w:type="pct"/>
            <w:tcBorders>
              <w:top w:val="nil"/>
              <w:left w:val="nil"/>
              <w:bottom w:val="single" w:sz="4" w:space="0" w:color="auto"/>
              <w:right w:val="single" w:sz="4" w:space="0" w:color="auto"/>
            </w:tcBorders>
          </w:tcPr>
          <w:p w14:paraId="6A543F67" w14:textId="77777777" w:rsidR="00AD471D" w:rsidRPr="0054427C" w:rsidRDefault="00AD471D" w:rsidP="0054427C">
            <w:pPr>
              <w:jc w:val="center"/>
              <w:rPr>
                <w:color w:val="000000"/>
                <w:sz w:val="20"/>
                <w:szCs w:val="20"/>
              </w:rPr>
            </w:pPr>
            <w:r w:rsidRPr="0054427C">
              <w:rPr>
                <w:color w:val="000000"/>
                <w:sz w:val="20"/>
                <w:szCs w:val="20"/>
              </w:rPr>
              <w:t>128</w:t>
            </w:r>
          </w:p>
        </w:tc>
        <w:tc>
          <w:tcPr>
            <w:tcW w:w="513" w:type="pct"/>
            <w:tcBorders>
              <w:top w:val="nil"/>
              <w:left w:val="nil"/>
              <w:bottom w:val="single" w:sz="4" w:space="0" w:color="auto"/>
              <w:right w:val="single" w:sz="4" w:space="0" w:color="auto"/>
            </w:tcBorders>
          </w:tcPr>
          <w:p w14:paraId="3D11473B" w14:textId="77777777" w:rsidR="00AD471D" w:rsidRPr="0054427C" w:rsidRDefault="00AD471D" w:rsidP="0054427C">
            <w:pPr>
              <w:jc w:val="center"/>
              <w:rPr>
                <w:color w:val="000000"/>
                <w:sz w:val="20"/>
                <w:szCs w:val="20"/>
              </w:rPr>
            </w:pPr>
            <w:r w:rsidRPr="0054427C">
              <w:rPr>
                <w:color w:val="000000"/>
                <w:sz w:val="20"/>
                <w:szCs w:val="20"/>
              </w:rPr>
              <w:t>64</w:t>
            </w:r>
          </w:p>
        </w:tc>
        <w:tc>
          <w:tcPr>
            <w:tcW w:w="519" w:type="pct"/>
            <w:tcBorders>
              <w:top w:val="nil"/>
              <w:left w:val="nil"/>
              <w:bottom w:val="single" w:sz="4" w:space="0" w:color="auto"/>
              <w:right w:val="single" w:sz="4" w:space="0" w:color="auto"/>
            </w:tcBorders>
          </w:tcPr>
          <w:p w14:paraId="5AE68317" w14:textId="77777777" w:rsidR="00AD471D" w:rsidRPr="0054427C" w:rsidRDefault="00AD471D" w:rsidP="0054427C">
            <w:pPr>
              <w:jc w:val="center"/>
              <w:rPr>
                <w:color w:val="000000"/>
                <w:sz w:val="20"/>
                <w:szCs w:val="20"/>
              </w:rPr>
            </w:pPr>
            <w:r w:rsidRPr="0054427C">
              <w:rPr>
                <w:color w:val="000000"/>
                <w:sz w:val="20"/>
                <w:szCs w:val="20"/>
              </w:rPr>
              <w:t>512</w:t>
            </w:r>
          </w:p>
        </w:tc>
        <w:tc>
          <w:tcPr>
            <w:tcW w:w="2031" w:type="pct"/>
            <w:tcBorders>
              <w:top w:val="nil"/>
              <w:left w:val="nil"/>
              <w:bottom w:val="single" w:sz="4" w:space="0" w:color="auto"/>
              <w:right w:val="single" w:sz="4" w:space="0" w:color="auto"/>
            </w:tcBorders>
          </w:tcPr>
          <w:p w14:paraId="583FEF55" w14:textId="77777777" w:rsidR="00AD471D" w:rsidRPr="0054427C" w:rsidRDefault="00AD471D" w:rsidP="0054427C">
            <w:pPr>
              <w:jc w:val="center"/>
              <w:rPr>
                <w:color w:val="000000"/>
                <w:sz w:val="20"/>
                <w:szCs w:val="20"/>
              </w:rPr>
            </w:pPr>
            <w:r w:rsidRPr="0054427C">
              <w:rPr>
                <w:color w:val="000000"/>
                <w:sz w:val="20"/>
                <w:szCs w:val="20"/>
              </w:rPr>
              <w:t>Сервер размещения приложений-4</w:t>
            </w:r>
          </w:p>
        </w:tc>
      </w:tr>
      <w:tr w:rsidR="00AD471D" w:rsidRPr="0054427C" w14:paraId="11F0D145"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41EE324C" w14:textId="77777777" w:rsidR="00AD471D" w:rsidRPr="0054427C" w:rsidRDefault="00AD471D" w:rsidP="0054427C">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6A0C5923" w14:textId="77777777" w:rsidR="00AD471D" w:rsidRPr="0054427C" w:rsidRDefault="00AD471D" w:rsidP="0054427C">
            <w:pPr>
              <w:jc w:val="center"/>
              <w:rPr>
                <w:color w:val="000000"/>
                <w:sz w:val="20"/>
                <w:szCs w:val="20"/>
              </w:rPr>
            </w:pPr>
            <w:r w:rsidRPr="0054427C">
              <w:rPr>
                <w:color w:val="000000"/>
                <w:sz w:val="20"/>
                <w:szCs w:val="20"/>
              </w:rPr>
              <w:t>26</w:t>
            </w:r>
          </w:p>
        </w:tc>
        <w:tc>
          <w:tcPr>
            <w:tcW w:w="534" w:type="pct"/>
            <w:tcBorders>
              <w:top w:val="nil"/>
              <w:left w:val="nil"/>
              <w:bottom w:val="single" w:sz="4" w:space="0" w:color="auto"/>
              <w:right w:val="single" w:sz="4" w:space="0" w:color="auto"/>
            </w:tcBorders>
          </w:tcPr>
          <w:p w14:paraId="76C47126" w14:textId="77777777" w:rsidR="00AD471D" w:rsidRPr="0054427C" w:rsidRDefault="00AD471D" w:rsidP="0054427C">
            <w:pPr>
              <w:jc w:val="center"/>
              <w:rPr>
                <w:color w:val="000000"/>
                <w:sz w:val="20"/>
                <w:szCs w:val="20"/>
              </w:rPr>
            </w:pPr>
            <w:r w:rsidRPr="0054427C">
              <w:rPr>
                <w:color w:val="000000"/>
                <w:sz w:val="20"/>
                <w:szCs w:val="20"/>
              </w:rPr>
              <w:t>128</w:t>
            </w:r>
          </w:p>
        </w:tc>
        <w:tc>
          <w:tcPr>
            <w:tcW w:w="513" w:type="pct"/>
            <w:tcBorders>
              <w:top w:val="nil"/>
              <w:left w:val="nil"/>
              <w:bottom w:val="single" w:sz="4" w:space="0" w:color="auto"/>
              <w:right w:val="single" w:sz="4" w:space="0" w:color="auto"/>
            </w:tcBorders>
          </w:tcPr>
          <w:p w14:paraId="6935AC0C" w14:textId="77777777" w:rsidR="00AD471D" w:rsidRPr="0054427C" w:rsidRDefault="00AD471D" w:rsidP="0054427C">
            <w:pPr>
              <w:jc w:val="center"/>
              <w:rPr>
                <w:color w:val="000000"/>
                <w:sz w:val="20"/>
                <w:szCs w:val="20"/>
              </w:rPr>
            </w:pPr>
            <w:r w:rsidRPr="0054427C">
              <w:rPr>
                <w:color w:val="000000"/>
                <w:sz w:val="20"/>
                <w:szCs w:val="20"/>
              </w:rPr>
              <w:t>64</w:t>
            </w:r>
          </w:p>
        </w:tc>
        <w:tc>
          <w:tcPr>
            <w:tcW w:w="519" w:type="pct"/>
            <w:tcBorders>
              <w:top w:val="nil"/>
              <w:left w:val="nil"/>
              <w:bottom w:val="single" w:sz="4" w:space="0" w:color="auto"/>
              <w:right w:val="single" w:sz="4" w:space="0" w:color="auto"/>
            </w:tcBorders>
          </w:tcPr>
          <w:p w14:paraId="4B164244" w14:textId="77777777" w:rsidR="00AD471D" w:rsidRPr="0054427C" w:rsidRDefault="00AD471D" w:rsidP="0054427C">
            <w:pPr>
              <w:jc w:val="center"/>
              <w:rPr>
                <w:color w:val="000000"/>
                <w:sz w:val="20"/>
                <w:szCs w:val="20"/>
              </w:rPr>
            </w:pPr>
            <w:r w:rsidRPr="0054427C">
              <w:rPr>
                <w:color w:val="000000"/>
                <w:sz w:val="20"/>
                <w:szCs w:val="20"/>
              </w:rPr>
              <w:t>512</w:t>
            </w:r>
          </w:p>
        </w:tc>
        <w:tc>
          <w:tcPr>
            <w:tcW w:w="2031" w:type="pct"/>
            <w:tcBorders>
              <w:top w:val="nil"/>
              <w:left w:val="nil"/>
              <w:bottom w:val="single" w:sz="4" w:space="0" w:color="auto"/>
              <w:right w:val="single" w:sz="4" w:space="0" w:color="auto"/>
            </w:tcBorders>
          </w:tcPr>
          <w:p w14:paraId="2FF918D9" w14:textId="77777777" w:rsidR="00AD471D" w:rsidRPr="0054427C" w:rsidRDefault="00AD471D" w:rsidP="0054427C">
            <w:pPr>
              <w:jc w:val="center"/>
              <w:rPr>
                <w:color w:val="000000"/>
                <w:sz w:val="20"/>
                <w:szCs w:val="20"/>
              </w:rPr>
            </w:pPr>
            <w:r w:rsidRPr="0054427C">
              <w:rPr>
                <w:color w:val="000000"/>
                <w:sz w:val="20"/>
                <w:szCs w:val="20"/>
              </w:rPr>
              <w:t>Сервер размещения приложений-5</w:t>
            </w:r>
          </w:p>
        </w:tc>
      </w:tr>
      <w:tr w:rsidR="00AD471D" w:rsidRPr="0054427C" w14:paraId="337A1A0C"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5E99052D" w14:textId="77777777" w:rsidR="00AD471D" w:rsidRPr="0054427C" w:rsidRDefault="00AD471D" w:rsidP="0054427C">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2F6889A2" w14:textId="77777777" w:rsidR="00AD471D" w:rsidRPr="0054427C" w:rsidRDefault="00AD471D" w:rsidP="0054427C">
            <w:pPr>
              <w:jc w:val="center"/>
              <w:rPr>
                <w:color w:val="000000"/>
                <w:sz w:val="20"/>
                <w:szCs w:val="20"/>
              </w:rPr>
            </w:pPr>
            <w:r w:rsidRPr="0054427C">
              <w:rPr>
                <w:color w:val="000000"/>
                <w:sz w:val="20"/>
                <w:szCs w:val="20"/>
              </w:rPr>
              <w:t>26</w:t>
            </w:r>
          </w:p>
        </w:tc>
        <w:tc>
          <w:tcPr>
            <w:tcW w:w="534" w:type="pct"/>
            <w:tcBorders>
              <w:top w:val="nil"/>
              <w:left w:val="nil"/>
              <w:bottom w:val="single" w:sz="4" w:space="0" w:color="auto"/>
              <w:right w:val="single" w:sz="4" w:space="0" w:color="auto"/>
            </w:tcBorders>
          </w:tcPr>
          <w:p w14:paraId="5874D01C" w14:textId="77777777" w:rsidR="00AD471D" w:rsidRPr="0054427C" w:rsidRDefault="00AD471D" w:rsidP="0054427C">
            <w:pPr>
              <w:jc w:val="center"/>
              <w:rPr>
                <w:color w:val="000000"/>
                <w:sz w:val="20"/>
                <w:szCs w:val="20"/>
              </w:rPr>
            </w:pPr>
            <w:r w:rsidRPr="0054427C">
              <w:rPr>
                <w:color w:val="000000"/>
                <w:sz w:val="20"/>
                <w:szCs w:val="20"/>
              </w:rPr>
              <w:t>128</w:t>
            </w:r>
          </w:p>
        </w:tc>
        <w:tc>
          <w:tcPr>
            <w:tcW w:w="513" w:type="pct"/>
            <w:tcBorders>
              <w:top w:val="nil"/>
              <w:left w:val="nil"/>
              <w:bottom w:val="single" w:sz="4" w:space="0" w:color="auto"/>
              <w:right w:val="single" w:sz="4" w:space="0" w:color="auto"/>
            </w:tcBorders>
          </w:tcPr>
          <w:p w14:paraId="1460AE39" w14:textId="77777777" w:rsidR="00AD471D" w:rsidRPr="0054427C" w:rsidRDefault="00AD471D" w:rsidP="0054427C">
            <w:pPr>
              <w:jc w:val="center"/>
              <w:rPr>
                <w:color w:val="000000"/>
                <w:sz w:val="20"/>
                <w:szCs w:val="20"/>
              </w:rPr>
            </w:pPr>
            <w:r w:rsidRPr="0054427C">
              <w:rPr>
                <w:color w:val="000000"/>
                <w:sz w:val="20"/>
                <w:szCs w:val="20"/>
              </w:rPr>
              <w:t>64</w:t>
            </w:r>
          </w:p>
        </w:tc>
        <w:tc>
          <w:tcPr>
            <w:tcW w:w="519" w:type="pct"/>
            <w:tcBorders>
              <w:top w:val="nil"/>
              <w:left w:val="nil"/>
              <w:bottom w:val="single" w:sz="4" w:space="0" w:color="auto"/>
              <w:right w:val="single" w:sz="4" w:space="0" w:color="auto"/>
            </w:tcBorders>
          </w:tcPr>
          <w:p w14:paraId="5C087156" w14:textId="77777777" w:rsidR="00AD471D" w:rsidRPr="0054427C" w:rsidRDefault="00AD471D" w:rsidP="0054427C">
            <w:pPr>
              <w:jc w:val="center"/>
              <w:rPr>
                <w:color w:val="000000"/>
                <w:sz w:val="20"/>
                <w:szCs w:val="20"/>
              </w:rPr>
            </w:pPr>
            <w:r w:rsidRPr="0054427C">
              <w:rPr>
                <w:color w:val="000000"/>
                <w:sz w:val="20"/>
                <w:szCs w:val="20"/>
              </w:rPr>
              <w:t>512</w:t>
            </w:r>
          </w:p>
        </w:tc>
        <w:tc>
          <w:tcPr>
            <w:tcW w:w="2031" w:type="pct"/>
            <w:tcBorders>
              <w:top w:val="nil"/>
              <w:left w:val="nil"/>
              <w:bottom w:val="single" w:sz="4" w:space="0" w:color="auto"/>
              <w:right w:val="single" w:sz="4" w:space="0" w:color="auto"/>
            </w:tcBorders>
          </w:tcPr>
          <w:p w14:paraId="4AF0C5A9" w14:textId="77777777" w:rsidR="00AD471D" w:rsidRPr="0054427C" w:rsidRDefault="00AD471D" w:rsidP="0054427C">
            <w:pPr>
              <w:jc w:val="center"/>
              <w:rPr>
                <w:color w:val="000000"/>
                <w:sz w:val="20"/>
                <w:szCs w:val="20"/>
              </w:rPr>
            </w:pPr>
            <w:r w:rsidRPr="0054427C">
              <w:rPr>
                <w:color w:val="000000"/>
                <w:sz w:val="20"/>
                <w:szCs w:val="20"/>
              </w:rPr>
              <w:t>Сервер размещения приложений-6</w:t>
            </w:r>
          </w:p>
        </w:tc>
      </w:tr>
      <w:tr w:rsidR="00AD471D" w:rsidRPr="0054427C" w14:paraId="6CAEE456"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6E461A12" w14:textId="77777777" w:rsidR="00AD471D" w:rsidRPr="0054427C" w:rsidRDefault="00AD471D" w:rsidP="0054427C">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12630AF8" w14:textId="77777777" w:rsidR="00AD471D" w:rsidRPr="0054427C" w:rsidRDefault="00AD471D" w:rsidP="0054427C">
            <w:pPr>
              <w:jc w:val="center"/>
              <w:rPr>
                <w:color w:val="000000"/>
                <w:sz w:val="20"/>
                <w:szCs w:val="20"/>
              </w:rPr>
            </w:pPr>
            <w:r w:rsidRPr="0054427C">
              <w:rPr>
                <w:color w:val="000000"/>
                <w:sz w:val="20"/>
                <w:szCs w:val="20"/>
              </w:rPr>
              <w:t>94</w:t>
            </w:r>
          </w:p>
        </w:tc>
        <w:tc>
          <w:tcPr>
            <w:tcW w:w="534" w:type="pct"/>
            <w:tcBorders>
              <w:top w:val="nil"/>
              <w:left w:val="nil"/>
              <w:bottom w:val="single" w:sz="4" w:space="0" w:color="auto"/>
              <w:right w:val="single" w:sz="4" w:space="0" w:color="auto"/>
            </w:tcBorders>
          </w:tcPr>
          <w:p w14:paraId="7CA88B41" w14:textId="77777777" w:rsidR="00AD471D" w:rsidRPr="0054427C" w:rsidRDefault="00AD471D" w:rsidP="0054427C">
            <w:pPr>
              <w:jc w:val="center"/>
              <w:rPr>
                <w:color w:val="000000"/>
                <w:sz w:val="20"/>
                <w:szCs w:val="20"/>
              </w:rPr>
            </w:pPr>
            <w:r w:rsidRPr="0054427C">
              <w:rPr>
                <w:color w:val="000000"/>
                <w:sz w:val="20"/>
                <w:szCs w:val="20"/>
              </w:rPr>
              <w:t>256</w:t>
            </w:r>
          </w:p>
        </w:tc>
        <w:tc>
          <w:tcPr>
            <w:tcW w:w="513" w:type="pct"/>
            <w:tcBorders>
              <w:top w:val="nil"/>
              <w:left w:val="nil"/>
              <w:bottom w:val="single" w:sz="4" w:space="0" w:color="auto"/>
              <w:right w:val="single" w:sz="4" w:space="0" w:color="auto"/>
            </w:tcBorders>
          </w:tcPr>
          <w:p w14:paraId="68F34189" w14:textId="77777777" w:rsidR="00AD471D" w:rsidRPr="0054427C" w:rsidRDefault="00AD471D" w:rsidP="0054427C">
            <w:pPr>
              <w:jc w:val="center"/>
              <w:rPr>
                <w:color w:val="000000"/>
                <w:sz w:val="20"/>
                <w:szCs w:val="20"/>
              </w:rPr>
            </w:pPr>
            <w:r w:rsidRPr="0054427C">
              <w:rPr>
                <w:color w:val="000000"/>
                <w:sz w:val="20"/>
                <w:szCs w:val="20"/>
              </w:rPr>
              <w:t>64</w:t>
            </w:r>
          </w:p>
        </w:tc>
        <w:tc>
          <w:tcPr>
            <w:tcW w:w="519" w:type="pct"/>
            <w:tcBorders>
              <w:top w:val="nil"/>
              <w:left w:val="nil"/>
              <w:bottom w:val="single" w:sz="4" w:space="0" w:color="auto"/>
              <w:right w:val="single" w:sz="4" w:space="0" w:color="auto"/>
            </w:tcBorders>
          </w:tcPr>
          <w:p w14:paraId="57260799" w14:textId="77777777" w:rsidR="00AD471D" w:rsidRPr="0054427C" w:rsidRDefault="00AD471D" w:rsidP="0054427C">
            <w:pPr>
              <w:jc w:val="center"/>
              <w:rPr>
                <w:color w:val="000000"/>
                <w:sz w:val="20"/>
                <w:szCs w:val="20"/>
              </w:rPr>
            </w:pPr>
            <w:r w:rsidRPr="0054427C">
              <w:rPr>
                <w:color w:val="000000"/>
                <w:sz w:val="20"/>
                <w:szCs w:val="20"/>
              </w:rPr>
              <w:t>3012</w:t>
            </w:r>
          </w:p>
        </w:tc>
        <w:tc>
          <w:tcPr>
            <w:tcW w:w="2031" w:type="pct"/>
            <w:tcBorders>
              <w:top w:val="nil"/>
              <w:left w:val="nil"/>
              <w:bottom w:val="single" w:sz="4" w:space="0" w:color="auto"/>
              <w:right w:val="single" w:sz="4" w:space="0" w:color="auto"/>
            </w:tcBorders>
          </w:tcPr>
          <w:p w14:paraId="68FE68D3" w14:textId="77777777" w:rsidR="00AD471D" w:rsidRPr="0054427C" w:rsidRDefault="00AD471D" w:rsidP="0054427C">
            <w:pPr>
              <w:jc w:val="center"/>
              <w:rPr>
                <w:color w:val="000000"/>
                <w:sz w:val="20"/>
                <w:szCs w:val="20"/>
              </w:rPr>
            </w:pPr>
            <w:r w:rsidRPr="0054427C">
              <w:rPr>
                <w:color w:val="000000"/>
                <w:sz w:val="20"/>
                <w:szCs w:val="20"/>
              </w:rPr>
              <w:t xml:space="preserve">Сервер размещения БД </w:t>
            </w:r>
            <w:r w:rsidRPr="0054427C">
              <w:rPr>
                <w:color w:val="000000"/>
                <w:sz w:val="20"/>
                <w:szCs w:val="20"/>
              </w:rPr>
              <w:br/>
              <w:t>PostgreSQL (master)</w:t>
            </w:r>
          </w:p>
        </w:tc>
      </w:tr>
      <w:tr w:rsidR="00AD471D" w:rsidRPr="0054427C" w14:paraId="7ED91615"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0C7AAF35" w14:textId="77777777" w:rsidR="00AD471D" w:rsidRPr="0054427C" w:rsidRDefault="00AD471D" w:rsidP="0054427C">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59A03063" w14:textId="77777777" w:rsidR="00AD471D" w:rsidRPr="0054427C" w:rsidRDefault="00AD471D" w:rsidP="0054427C">
            <w:pPr>
              <w:jc w:val="center"/>
              <w:rPr>
                <w:color w:val="000000"/>
                <w:sz w:val="20"/>
                <w:szCs w:val="20"/>
              </w:rPr>
            </w:pPr>
            <w:r w:rsidRPr="0054427C">
              <w:rPr>
                <w:color w:val="000000"/>
                <w:sz w:val="20"/>
                <w:szCs w:val="20"/>
              </w:rPr>
              <w:t>36</w:t>
            </w:r>
          </w:p>
        </w:tc>
        <w:tc>
          <w:tcPr>
            <w:tcW w:w="534" w:type="pct"/>
            <w:tcBorders>
              <w:top w:val="nil"/>
              <w:left w:val="nil"/>
              <w:bottom w:val="single" w:sz="4" w:space="0" w:color="auto"/>
              <w:right w:val="single" w:sz="4" w:space="0" w:color="auto"/>
            </w:tcBorders>
          </w:tcPr>
          <w:p w14:paraId="716D1F47" w14:textId="77777777" w:rsidR="00AD471D" w:rsidRPr="0054427C" w:rsidRDefault="00AD471D" w:rsidP="0054427C">
            <w:pPr>
              <w:jc w:val="center"/>
              <w:rPr>
                <w:color w:val="000000"/>
                <w:sz w:val="20"/>
                <w:szCs w:val="20"/>
              </w:rPr>
            </w:pPr>
            <w:r w:rsidRPr="0054427C">
              <w:rPr>
                <w:color w:val="000000"/>
                <w:sz w:val="20"/>
                <w:szCs w:val="20"/>
              </w:rPr>
              <w:t>128</w:t>
            </w:r>
          </w:p>
        </w:tc>
        <w:tc>
          <w:tcPr>
            <w:tcW w:w="513" w:type="pct"/>
            <w:tcBorders>
              <w:top w:val="nil"/>
              <w:left w:val="nil"/>
              <w:bottom w:val="single" w:sz="4" w:space="0" w:color="auto"/>
              <w:right w:val="single" w:sz="4" w:space="0" w:color="auto"/>
            </w:tcBorders>
          </w:tcPr>
          <w:p w14:paraId="0255D46B" w14:textId="77777777" w:rsidR="00AD471D" w:rsidRPr="0054427C" w:rsidRDefault="00AD471D" w:rsidP="0054427C">
            <w:pPr>
              <w:jc w:val="center"/>
              <w:rPr>
                <w:color w:val="000000"/>
                <w:sz w:val="20"/>
                <w:szCs w:val="20"/>
              </w:rPr>
            </w:pPr>
            <w:r w:rsidRPr="0054427C">
              <w:rPr>
                <w:color w:val="000000"/>
                <w:sz w:val="20"/>
                <w:szCs w:val="20"/>
              </w:rPr>
              <w:t>64</w:t>
            </w:r>
          </w:p>
        </w:tc>
        <w:tc>
          <w:tcPr>
            <w:tcW w:w="519" w:type="pct"/>
            <w:tcBorders>
              <w:top w:val="nil"/>
              <w:left w:val="nil"/>
              <w:bottom w:val="single" w:sz="4" w:space="0" w:color="auto"/>
              <w:right w:val="single" w:sz="4" w:space="0" w:color="auto"/>
            </w:tcBorders>
          </w:tcPr>
          <w:p w14:paraId="31C2B675" w14:textId="77777777" w:rsidR="00AD471D" w:rsidRPr="0054427C" w:rsidRDefault="00AD471D" w:rsidP="0054427C">
            <w:pPr>
              <w:jc w:val="center"/>
              <w:rPr>
                <w:color w:val="000000"/>
                <w:sz w:val="20"/>
                <w:szCs w:val="20"/>
              </w:rPr>
            </w:pPr>
            <w:r w:rsidRPr="0054427C">
              <w:rPr>
                <w:color w:val="000000"/>
                <w:sz w:val="20"/>
                <w:szCs w:val="20"/>
              </w:rPr>
              <w:t>3012</w:t>
            </w:r>
          </w:p>
        </w:tc>
        <w:tc>
          <w:tcPr>
            <w:tcW w:w="2031" w:type="pct"/>
            <w:tcBorders>
              <w:top w:val="nil"/>
              <w:left w:val="nil"/>
              <w:bottom w:val="single" w:sz="4" w:space="0" w:color="auto"/>
              <w:right w:val="single" w:sz="4" w:space="0" w:color="auto"/>
            </w:tcBorders>
          </w:tcPr>
          <w:p w14:paraId="15DE7915" w14:textId="77777777" w:rsidR="00AD471D" w:rsidRPr="0054427C" w:rsidRDefault="00AD471D" w:rsidP="0054427C">
            <w:pPr>
              <w:jc w:val="center"/>
              <w:rPr>
                <w:color w:val="000000"/>
                <w:sz w:val="20"/>
                <w:szCs w:val="20"/>
              </w:rPr>
            </w:pPr>
            <w:r w:rsidRPr="0054427C">
              <w:rPr>
                <w:color w:val="000000"/>
                <w:sz w:val="20"/>
                <w:szCs w:val="20"/>
              </w:rPr>
              <w:t xml:space="preserve">Сервер размещения БД </w:t>
            </w:r>
            <w:r w:rsidRPr="0054427C">
              <w:rPr>
                <w:color w:val="000000"/>
                <w:sz w:val="20"/>
                <w:szCs w:val="20"/>
              </w:rPr>
              <w:br/>
              <w:t>PostgreSQL (slave-1)</w:t>
            </w:r>
          </w:p>
        </w:tc>
      </w:tr>
      <w:tr w:rsidR="00AD471D" w:rsidRPr="0054427C" w14:paraId="2847B18A"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69311225" w14:textId="77777777" w:rsidR="00AD471D" w:rsidRPr="0054427C" w:rsidRDefault="00AD471D" w:rsidP="0054427C">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1A9212A6" w14:textId="77777777" w:rsidR="00AD471D" w:rsidRPr="0054427C" w:rsidRDefault="00AD471D" w:rsidP="0054427C">
            <w:pPr>
              <w:jc w:val="center"/>
              <w:rPr>
                <w:color w:val="000000"/>
                <w:sz w:val="20"/>
                <w:szCs w:val="20"/>
              </w:rPr>
            </w:pPr>
            <w:r w:rsidRPr="0054427C">
              <w:rPr>
                <w:color w:val="000000"/>
                <w:sz w:val="20"/>
                <w:szCs w:val="20"/>
              </w:rPr>
              <w:t>36</w:t>
            </w:r>
          </w:p>
        </w:tc>
        <w:tc>
          <w:tcPr>
            <w:tcW w:w="534" w:type="pct"/>
            <w:tcBorders>
              <w:top w:val="nil"/>
              <w:left w:val="nil"/>
              <w:bottom w:val="single" w:sz="4" w:space="0" w:color="auto"/>
              <w:right w:val="single" w:sz="4" w:space="0" w:color="auto"/>
            </w:tcBorders>
          </w:tcPr>
          <w:p w14:paraId="70E231C9" w14:textId="77777777" w:rsidR="00AD471D" w:rsidRPr="0054427C" w:rsidRDefault="00AD471D" w:rsidP="0054427C">
            <w:pPr>
              <w:jc w:val="center"/>
              <w:rPr>
                <w:color w:val="000000"/>
                <w:sz w:val="20"/>
                <w:szCs w:val="20"/>
              </w:rPr>
            </w:pPr>
            <w:r w:rsidRPr="0054427C">
              <w:rPr>
                <w:color w:val="000000"/>
                <w:sz w:val="20"/>
                <w:szCs w:val="20"/>
              </w:rPr>
              <w:t>128</w:t>
            </w:r>
          </w:p>
        </w:tc>
        <w:tc>
          <w:tcPr>
            <w:tcW w:w="513" w:type="pct"/>
            <w:tcBorders>
              <w:top w:val="nil"/>
              <w:left w:val="nil"/>
              <w:bottom w:val="single" w:sz="4" w:space="0" w:color="auto"/>
              <w:right w:val="single" w:sz="4" w:space="0" w:color="auto"/>
            </w:tcBorders>
          </w:tcPr>
          <w:p w14:paraId="309CD0CD" w14:textId="77777777" w:rsidR="00AD471D" w:rsidRPr="0054427C" w:rsidRDefault="00AD471D" w:rsidP="0054427C">
            <w:pPr>
              <w:jc w:val="center"/>
              <w:rPr>
                <w:color w:val="000000"/>
                <w:sz w:val="20"/>
                <w:szCs w:val="20"/>
              </w:rPr>
            </w:pPr>
            <w:r w:rsidRPr="0054427C">
              <w:rPr>
                <w:color w:val="000000"/>
                <w:sz w:val="20"/>
                <w:szCs w:val="20"/>
              </w:rPr>
              <w:t>64</w:t>
            </w:r>
          </w:p>
        </w:tc>
        <w:tc>
          <w:tcPr>
            <w:tcW w:w="519" w:type="pct"/>
            <w:tcBorders>
              <w:top w:val="nil"/>
              <w:left w:val="nil"/>
              <w:bottom w:val="single" w:sz="4" w:space="0" w:color="auto"/>
              <w:right w:val="single" w:sz="4" w:space="0" w:color="auto"/>
            </w:tcBorders>
          </w:tcPr>
          <w:p w14:paraId="0B0307CA" w14:textId="77777777" w:rsidR="00AD471D" w:rsidRPr="0054427C" w:rsidRDefault="00AD471D" w:rsidP="0054427C">
            <w:pPr>
              <w:jc w:val="center"/>
              <w:rPr>
                <w:color w:val="000000"/>
                <w:sz w:val="20"/>
                <w:szCs w:val="20"/>
              </w:rPr>
            </w:pPr>
            <w:r w:rsidRPr="0054427C">
              <w:rPr>
                <w:color w:val="000000"/>
                <w:sz w:val="20"/>
                <w:szCs w:val="20"/>
              </w:rPr>
              <w:t>3012</w:t>
            </w:r>
          </w:p>
        </w:tc>
        <w:tc>
          <w:tcPr>
            <w:tcW w:w="2031" w:type="pct"/>
            <w:tcBorders>
              <w:top w:val="nil"/>
              <w:left w:val="nil"/>
              <w:bottom w:val="single" w:sz="4" w:space="0" w:color="auto"/>
              <w:right w:val="single" w:sz="4" w:space="0" w:color="auto"/>
            </w:tcBorders>
          </w:tcPr>
          <w:p w14:paraId="0E4E9685" w14:textId="77777777" w:rsidR="00AD471D" w:rsidRPr="0054427C" w:rsidRDefault="00AD471D" w:rsidP="0054427C">
            <w:pPr>
              <w:jc w:val="center"/>
              <w:rPr>
                <w:color w:val="000000"/>
                <w:sz w:val="20"/>
                <w:szCs w:val="20"/>
              </w:rPr>
            </w:pPr>
            <w:r w:rsidRPr="0054427C">
              <w:rPr>
                <w:color w:val="000000"/>
                <w:sz w:val="20"/>
                <w:szCs w:val="20"/>
              </w:rPr>
              <w:t xml:space="preserve">Сервер размещения БД </w:t>
            </w:r>
            <w:r w:rsidRPr="0054427C">
              <w:rPr>
                <w:color w:val="000000"/>
                <w:sz w:val="20"/>
                <w:szCs w:val="20"/>
              </w:rPr>
              <w:br/>
              <w:t>PostgreSQL (slave-2)</w:t>
            </w:r>
          </w:p>
        </w:tc>
      </w:tr>
      <w:tr w:rsidR="00AD471D" w:rsidRPr="0054427C" w14:paraId="5E706FF1"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6172B400" w14:textId="77777777" w:rsidR="00AD471D" w:rsidRPr="0054427C" w:rsidRDefault="00AD471D" w:rsidP="0054427C">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08705F09" w14:textId="77777777" w:rsidR="00AD471D" w:rsidRPr="0054427C" w:rsidRDefault="00AD471D" w:rsidP="0054427C">
            <w:pPr>
              <w:jc w:val="center"/>
              <w:rPr>
                <w:color w:val="000000"/>
                <w:sz w:val="20"/>
                <w:szCs w:val="20"/>
              </w:rPr>
            </w:pPr>
            <w:r w:rsidRPr="0054427C">
              <w:rPr>
                <w:color w:val="000000"/>
                <w:sz w:val="20"/>
                <w:szCs w:val="20"/>
              </w:rPr>
              <w:t>42</w:t>
            </w:r>
          </w:p>
        </w:tc>
        <w:tc>
          <w:tcPr>
            <w:tcW w:w="534" w:type="pct"/>
            <w:tcBorders>
              <w:top w:val="nil"/>
              <w:left w:val="nil"/>
              <w:bottom w:val="single" w:sz="4" w:space="0" w:color="auto"/>
              <w:right w:val="single" w:sz="4" w:space="0" w:color="auto"/>
            </w:tcBorders>
          </w:tcPr>
          <w:p w14:paraId="59FA997C" w14:textId="77777777" w:rsidR="00AD471D" w:rsidRPr="0054427C" w:rsidRDefault="00AD471D" w:rsidP="0054427C">
            <w:pPr>
              <w:jc w:val="center"/>
              <w:rPr>
                <w:color w:val="000000"/>
                <w:sz w:val="20"/>
                <w:szCs w:val="20"/>
              </w:rPr>
            </w:pPr>
            <w:r w:rsidRPr="0054427C">
              <w:rPr>
                <w:color w:val="000000"/>
                <w:sz w:val="20"/>
                <w:szCs w:val="20"/>
              </w:rPr>
              <w:t>256</w:t>
            </w:r>
          </w:p>
        </w:tc>
        <w:tc>
          <w:tcPr>
            <w:tcW w:w="513" w:type="pct"/>
            <w:tcBorders>
              <w:top w:val="nil"/>
              <w:left w:val="nil"/>
              <w:bottom w:val="single" w:sz="4" w:space="0" w:color="auto"/>
              <w:right w:val="single" w:sz="4" w:space="0" w:color="auto"/>
            </w:tcBorders>
          </w:tcPr>
          <w:p w14:paraId="7DDF133E" w14:textId="77777777" w:rsidR="00AD471D" w:rsidRPr="0054427C" w:rsidRDefault="00AD471D" w:rsidP="0054427C">
            <w:pPr>
              <w:jc w:val="center"/>
              <w:rPr>
                <w:color w:val="000000"/>
                <w:sz w:val="20"/>
                <w:szCs w:val="20"/>
              </w:rPr>
            </w:pPr>
            <w:r w:rsidRPr="0054427C">
              <w:rPr>
                <w:color w:val="000000"/>
                <w:sz w:val="20"/>
                <w:szCs w:val="20"/>
              </w:rPr>
              <w:t>64</w:t>
            </w:r>
          </w:p>
        </w:tc>
        <w:tc>
          <w:tcPr>
            <w:tcW w:w="519" w:type="pct"/>
            <w:tcBorders>
              <w:top w:val="nil"/>
              <w:left w:val="nil"/>
              <w:bottom w:val="single" w:sz="4" w:space="0" w:color="auto"/>
              <w:right w:val="single" w:sz="4" w:space="0" w:color="auto"/>
            </w:tcBorders>
          </w:tcPr>
          <w:p w14:paraId="71F2329F" w14:textId="77777777" w:rsidR="00AD471D" w:rsidRPr="0054427C" w:rsidRDefault="00AD471D" w:rsidP="0054427C">
            <w:pPr>
              <w:jc w:val="center"/>
              <w:rPr>
                <w:color w:val="000000"/>
                <w:sz w:val="20"/>
                <w:szCs w:val="20"/>
              </w:rPr>
            </w:pPr>
            <w:r w:rsidRPr="0054427C">
              <w:rPr>
                <w:color w:val="000000"/>
                <w:sz w:val="20"/>
                <w:szCs w:val="20"/>
              </w:rPr>
              <w:t>128</w:t>
            </w:r>
          </w:p>
        </w:tc>
        <w:tc>
          <w:tcPr>
            <w:tcW w:w="2031" w:type="pct"/>
            <w:tcBorders>
              <w:top w:val="nil"/>
              <w:left w:val="nil"/>
              <w:bottom w:val="single" w:sz="4" w:space="0" w:color="auto"/>
              <w:right w:val="single" w:sz="4" w:space="0" w:color="auto"/>
            </w:tcBorders>
          </w:tcPr>
          <w:p w14:paraId="738CFCC3" w14:textId="77777777" w:rsidR="00AD471D" w:rsidRPr="0054427C" w:rsidRDefault="00AD471D" w:rsidP="0054427C">
            <w:pPr>
              <w:jc w:val="center"/>
              <w:rPr>
                <w:color w:val="000000"/>
                <w:sz w:val="20"/>
                <w:szCs w:val="20"/>
              </w:rPr>
            </w:pPr>
            <w:r w:rsidRPr="0054427C">
              <w:rPr>
                <w:color w:val="000000"/>
                <w:sz w:val="20"/>
                <w:szCs w:val="20"/>
              </w:rPr>
              <w:t>Сервер обработки фоновых задач-1</w:t>
            </w:r>
          </w:p>
        </w:tc>
      </w:tr>
      <w:tr w:rsidR="00AD471D" w:rsidRPr="0054427C" w14:paraId="308CB6BC"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1A83618C" w14:textId="77777777" w:rsidR="00AD471D" w:rsidRPr="0054427C" w:rsidRDefault="00AD471D" w:rsidP="0054427C">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3D41E80A" w14:textId="77777777" w:rsidR="00AD471D" w:rsidRPr="0054427C" w:rsidRDefault="00AD471D" w:rsidP="0054427C">
            <w:pPr>
              <w:jc w:val="center"/>
              <w:rPr>
                <w:color w:val="000000"/>
                <w:sz w:val="20"/>
                <w:szCs w:val="20"/>
              </w:rPr>
            </w:pPr>
            <w:r w:rsidRPr="0054427C">
              <w:rPr>
                <w:color w:val="000000"/>
                <w:sz w:val="20"/>
                <w:szCs w:val="20"/>
              </w:rPr>
              <w:t>42</w:t>
            </w:r>
          </w:p>
        </w:tc>
        <w:tc>
          <w:tcPr>
            <w:tcW w:w="534" w:type="pct"/>
            <w:tcBorders>
              <w:top w:val="nil"/>
              <w:left w:val="nil"/>
              <w:bottom w:val="single" w:sz="4" w:space="0" w:color="auto"/>
              <w:right w:val="single" w:sz="4" w:space="0" w:color="auto"/>
            </w:tcBorders>
          </w:tcPr>
          <w:p w14:paraId="246F999B" w14:textId="77777777" w:rsidR="00AD471D" w:rsidRPr="0054427C" w:rsidRDefault="00AD471D" w:rsidP="0054427C">
            <w:pPr>
              <w:jc w:val="center"/>
              <w:rPr>
                <w:color w:val="000000"/>
                <w:sz w:val="20"/>
                <w:szCs w:val="20"/>
              </w:rPr>
            </w:pPr>
            <w:r w:rsidRPr="0054427C">
              <w:rPr>
                <w:color w:val="000000"/>
                <w:sz w:val="20"/>
                <w:szCs w:val="20"/>
              </w:rPr>
              <w:t>256</w:t>
            </w:r>
          </w:p>
        </w:tc>
        <w:tc>
          <w:tcPr>
            <w:tcW w:w="513" w:type="pct"/>
            <w:tcBorders>
              <w:top w:val="nil"/>
              <w:left w:val="nil"/>
              <w:bottom w:val="single" w:sz="4" w:space="0" w:color="auto"/>
              <w:right w:val="single" w:sz="4" w:space="0" w:color="auto"/>
            </w:tcBorders>
          </w:tcPr>
          <w:p w14:paraId="68649E35" w14:textId="77777777" w:rsidR="00AD471D" w:rsidRPr="0054427C" w:rsidRDefault="00AD471D" w:rsidP="0054427C">
            <w:pPr>
              <w:jc w:val="center"/>
              <w:rPr>
                <w:color w:val="000000"/>
                <w:sz w:val="20"/>
                <w:szCs w:val="20"/>
              </w:rPr>
            </w:pPr>
            <w:r w:rsidRPr="0054427C">
              <w:rPr>
                <w:color w:val="000000"/>
                <w:sz w:val="20"/>
                <w:szCs w:val="20"/>
              </w:rPr>
              <w:t>64</w:t>
            </w:r>
          </w:p>
        </w:tc>
        <w:tc>
          <w:tcPr>
            <w:tcW w:w="519" w:type="pct"/>
            <w:tcBorders>
              <w:top w:val="nil"/>
              <w:left w:val="nil"/>
              <w:bottom w:val="single" w:sz="4" w:space="0" w:color="auto"/>
              <w:right w:val="single" w:sz="4" w:space="0" w:color="auto"/>
            </w:tcBorders>
          </w:tcPr>
          <w:p w14:paraId="77163B5B" w14:textId="77777777" w:rsidR="00AD471D" w:rsidRPr="0054427C" w:rsidRDefault="00AD471D" w:rsidP="0054427C">
            <w:pPr>
              <w:jc w:val="center"/>
              <w:rPr>
                <w:color w:val="000000"/>
                <w:sz w:val="20"/>
                <w:szCs w:val="20"/>
              </w:rPr>
            </w:pPr>
            <w:r w:rsidRPr="0054427C">
              <w:rPr>
                <w:color w:val="000000"/>
                <w:sz w:val="20"/>
                <w:szCs w:val="20"/>
              </w:rPr>
              <w:t>128</w:t>
            </w:r>
          </w:p>
        </w:tc>
        <w:tc>
          <w:tcPr>
            <w:tcW w:w="2031" w:type="pct"/>
            <w:tcBorders>
              <w:top w:val="nil"/>
              <w:left w:val="nil"/>
              <w:bottom w:val="single" w:sz="4" w:space="0" w:color="auto"/>
              <w:right w:val="single" w:sz="4" w:space="0" w:color="auto"/>
            </w:tcBorders>
          </w:tcPr>
          <w:p w14:paraId="2AF005AD" w14:textId="77777777" w:rsidR="00AD471D" w:rsidRPr="0054427C" w:rsidRDefault="00AD471D" w:rsidP="0054427C">
            <w:pPr>
              <w:jc w:val="center"/>
              <w:rPr>
                <w:color w:val="000000"/>
                <w:sz w:val="20"/>
                <w:szCs w:val="20"/>
              </w:rPr>
            </w:pPr>
            <w:r w:rsidRPr="0054427C">
              <w:rPr>
                <w:color w:val="000000"/>
                <w:sz w:val="20"/>
                <w:szCs w:val="20"/>
              </w:rPr>
              <w:t>Сервер обработки фоновых задач-2</w:t>
            </w:r>
          </w:p>
        </w:tc>
      </w:tr>
      <w:tr w:rsidR="00AD471D" w:rsidRPr="0054427C" w14:paraId="35EEA5C4"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214B269C" w14:textId="77777777" w:rsidR="00AD471D" w:rsidRPr="0054427C" w:rsidRDefault="00AD471D" w:rsidP="0054427C">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5B15001E" w14:textId="77777777" w:rsidR="00AD471D" w:rsidRPr="0054427C" w:rsidRDefault="00AD471D" w:rsidP="0054427C">
            <w:pPr>
              <w:jc w:val="center"/>
              <w:rPr>
                <w:color w:val="000000"/>
                <w:sz w:val="20"/>
                <w:szCs w:val="20"/>
              </w:rPr>
            </w:pPr>
            <w:r w:rsidRPr="0054427C">
              <w:rPr>
                <w:color w:val="000000"/>
                <w:sz w:val="20"/>
                <w:szCs w:val="20"/>
              </w:rPr>
              <w:t>8</w:t>
            </w:r>
          </w:p>
        </w:tc>
        <w:tc>
          <w:tcPr>
            <w:tcW w:w="534" w:type="pct"/>
            <w:tcBorders>
              <w:top w:val="nil"/>
              <w:left w:val="nil"/>
              <w:bottom w:val="single" w:sz="4" w:space="0" w:color="auto"/>
              <w:right w:val="single" w:sz="4" w:space="0" w:color="auto"/>
            </w:tcBorders>
          </w:tcPr>
          <w:p w14:paraId="4FB269BF" w14:textId="77777777" w:rsidR="00AD471D" w:rsidRPr="0054427C" w:rsidRDefault="00AD471D" w:rsidP="0054427C">
            <w:pPr>
              <w:jc w:val="center"/>
              <w:rPr>
                <w:color w:val="000000"/>
                <w:sz w:val="20"/>
                <w:szCs w:val="20"/>
              </w:rPr>
            </w:pPr>
            <w:r w:rsidRPr="0054427C">
              <w:rPr>
                <w:color w:val="000000"/>
                <w:sz w:val="20"/>
                <w:szCs w:val="20"/>
              </w:rPr>
              <w:t>32</w:t>
            </w:r>
          </w:p>
        </w:tc>
        <w:tc>
          <w:tcPr>
            <w:tcW w:w="513" w:type="pct"/>
            <w:tcBorders>
              <w:top w:val="nil"/>
              <w:left w:val="nil"/>
              <w:bottom w:val="single" w:sz="4" w:space="0" w:color="auto"/>
              <w:right w:val="single" w:sz="4" w:space="0" w:color="auto"/>
            </w:tcBorders>
          </w:tcPr>
          <w:p w14:paraId="0A8F9EFB" w14:textId="77777777" w:rsidR="00AD471D" w:rsidRPr="0054427C" w:rsidRDefault="00AD471D" w:rsidP="0054427C">
            <w:pPr>
              <w:jc w:val="center"/>
              <w:rPr>
                <w:color w:val="000000"/>
                <w:sz w:val="20"/>
                <w:szCs w:val="20"/>
              </w:rPr>
            </w:pPr>
            <w:r w:rsidRPr="0054427C">
              <w:rPr>
                <w:color w:val="000000"/>
                <w:sz w:val="20"/>
                <w:szCs w:val="20"/>
              </w:rPr>
              <w:t>64</w:t>
            </w:r>
          </w:p>
        </w:tc>
        <w:tc>
          <w:tcPr>
            <w:tcW w:w="519" w:type="pct"/>
            <w:tcBorders>
              <w:top w:val="nil"/>
              <w:left w:val="nil"/>
              <w:bottom w:val="single" w:sz="4" w:space="0" w:color="auto"/>
              <w:right w:val="single" w:sz="4" w:space="0" w:color="auto"/>
            </w:tcBorders>
          </w:tcPr>
          <w:p w14:paraId="42D2A773" w14:textId="2CA38521" w:rsidR="00AD471D" w:rsidRPr="0054427C" w:rsidRDefault="00AD471D" w:rsidP="0054427C">
            <w:pPr>
              <w:jc w:val="center"/>
              <w:rPr>
                <w:color w:val="000000"/>
                <w:sz w:val="20"/>
                <w:szCs w:val="20"/>
              </w:rPr>
            </w:pPr>
            <w:r w:rsidRPr="0054427C">
              <w:rPr>
                <w:color w:val="000000"/>
                <w:sz w:val="20"/>
                <w:szCs w:val="20"/>
              </w:rPr>
              <w:t>128</w:t>
            </w:r>
          </w:p>
        </w:tc>
        <w:tc>
          <w:tcPr>
            <w:tcW w:w="2031" w:type="pct"/>
            <w:tcBorders>
              <w:top w:val="nil"/>
              <w:left w:val="nil"/>
              <w:bottom w:val="single" w:sz="4" w:space="0" w:color="auto"/>
              <w:right w:val="single" w:sz="4" w:space="0" w:color="auto"/>
            </w:tcBorders>
          </w:tcPr>
          <w:p w14:paraId="266EBD52" w14:textId="18371F74" w:rsidR="00AD471D" w:rsidRPr="0054427C" w:rsidRDefault="00AD471D" w:rsidP="005A3FC2">
            <w:pPr>
              <w:jc w:val="center"/>
              <w:rPr>
                <w:color w:val="000000"/>
                <w:sz w:val="20"/>
                <w:szCs w:val="20"/>
              </w:rPr>
            </w:pPr>
            <w:r w:rsidRPr="0054427C">
              <w:rPr>
                <w:color w:val="000000"/>
                <w:sz w:val="20"/>
                <w:szCs w:val="20"/>
              </w:rPr>
              <w:t xml:space="preserve">Сервер размещения БД для онлайн мониторинга </w:t>
            </w:r>
          </w:p>
        </w:tc>
      </w:tr>
      <w:tr w:rsidR="00AD471D" w:rsidRPr="0054427C" w14:paraId="30504FBD"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1F5A28F5" w14:textId="77777777" w:rsidR="00AD471D" w:rsidRPr="0054427C" w:rsidRDefault="00AD471D" w:rsidP="00014A3B">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60E20B94" w14:textId="77777777" w:rsidR="00AD471D" w:rsidRPr="0054427C" w:rsidRDefault="00AD471D" w:rsidP="00014A3B">
            <w:pPr>
              <w:jc w:val="center"/>
              <w:rPr>
                <w:color w:val="000000"/>
                <w:sz w:val="20"/>
                <w:szCs w:val="20"/>
              </w:rPr>
            </w:pPr>
            <w:r w:rsidRPr="0054427C">
              <w:rPr>
                <w:color w:val="000000"/>
                <w:sz w:val="20"/>
                <w:szCs w:val="20"/>
              </w:rPr>
              <w:t>40</w:t>
            </w:r>
          </w:p>
        </w:tc>
        <w:tc>
          <w:tcPr>
            <w:tcW w:w="534" w:type="pct"/>
            <w:tcBorders>
              <w:top w:val="nil"/>
              <w:left w:val="nil"/>
              <w:bottom w:val="single" w:sz="4" w:space="0" w:color="auto"/>
              <w:right w:val="single" w:sz="4" w:space="0" w:color="auto"/>
            </w:tcBorders>
          </w:tcPr>
          <w:p w14:paraId="5AE31F08" w14:textId="77777777" w:rsidR="00AD471D" w:rsidRPr="0054427C" w:rsidRDefault="00AD471D" w:rsidP="00014A3B">
            <w:pPr>
              <w:jc w:val="center"/>
              <w:rPr>
                <w:color w:val="000000"/>
                <w:sz w:val="20"/>
                <w:szCs w:val="20"/>
              </w:rPr>
            </w:pPr>
            <w:r w:rsidRPr="0054427C">
              <w:rPr>
                <w:color w:val="000000"/>
                <w:sz w:val="20"/>
                <w:szCs w:val="20"/>
              </w:rPr>
              <w:t>128</w:t>
            </w:r>
          </w:p>
        </w:tc>
        <w:tc>
          <w:tcPr>
            <w:tcW w:w="513" w:type="pct"/>
            <w:tcBorders>
              <w:top w:val="nil"/>
              <w:left w:val="nil"/>
              <w:bottom w:val="single" w:sz="4" w:space="0" w:color="auto"/>
              <w:right w:val="single" w:sz="4" w:space="0" w:color="auto"/>
            </w:tcBorders>
          </w:tcPr>
          <w:p w14:paraId="562A4FD2" w14:textId="77777777" w:rsidR="00AD471D" w:rsidRPr="0054427C" w:rsidRDefault="00AD471D" w:rsidP="00014A3B">
            <w:pPr>
              <w:jc w:val="center"/>
              <w:rPr>
                <w:color w:val="000000"/>
                <w:sz w:val="20"/>
                <w:szCs w:val="20"/>
              </w:rPr>
            </w:pPr>
            <w:r w:rsidRPr="0054427C">
              <w:rPr>
                <w:color w:val="000000"/>
                <w:sz w:val="20"/>
                <w:szCs w:val="20"/>
              </w:rPr>
              <w:t>64</w:t>
            </w:r>
          </w:p>
        </w:tc>
        <w:tc>
          <w:tcPr>
            <w:tcW w:w="519" w:type="pct"/>
            <w:tcBorders>
              <w:top w:val="nil"/>
              <w:left w:val="nil"/>
              <w:bottom w:val="single" w:sz="4" w:space="0" w:color="auto"/>
              <w:right w:val="single" w:sz="4" w:space="0" w:color="auto"/>
            </w:tcBorders>
          </w:tcPr>
          <w:p w14:paraId="304503EE" w14:textId="77777777" w:rsidR="00AD471D" w:rsidRPr="0054427C" w:rsidRDefault="00AD471D" w:rsidP="00014A3B">
            <w:pPr>
              <w:jc w:val="center"/>
              <w:rPr>
                <w:color w:val="000000"/>
                <w:sz w:val="20"/>
                <w:szCs w:val="20"/>
              </w:rPr>
            </w:pPr>
            <w:r w:rsidRPr="0054427C">
              <w:rPr>
                <w:color w:val="000000"/>
                <w:sz w:val="20"/>
                <w:szCs w:val="20"/>
              </w:rPr>
              <w:t>128</w:t>
            </w:r>
          </w:p>
        </w:tc>
        <w:tc>
          <w:tcPr>
            <w:tcW w:w="2031" w:type="pct"/>
            <w:tcBorders>
              <w:top w:val="nil"/>
              <w:left w:val="nil"/>
              <w:bottom w:val="single" w:sz="4" w:space="0" w:color="auto"/>
              <w:right w:val="single" w:sz="4" w:space="0" w:color="auto"/>
            </w:tcBorders>
          </w:tcPr>
          <w:p w14:paraId="62B496BA" w14:textId="665B0D66" w:rsidR="00AD471D" w:rsidRPr="0054427C" w:rsidRDefault="00AD471D" w:rsidP="00014A3B">
            <w:pPr>
              <w:jc w:val="center"/>
              <w:rPr>
                <w:color w:val="000000"/>
                <w:sz w:val="20"/>
                <w:szCs w:val="20"/>
              </w:rPr>
            </w:pPr>
            <w:r w:rsidRPr="0054427C">
              <w:rPr>
                <w:color w:val="000000"/>
                <w:sz w:val="20"/>
                <w:szCs w:val="20"/>
              </w:rPr>
              <w:t>Сервер конвертации (печати) документов-1</w:t>
            </w:r>
          </w:p>
        </w:tc>
      </w:tr>
      <w:tr w:rsidR="00AD471D" w:rsidRPr="0054427C" w14:paraId="3D7D8D61"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140FC20E" w14:textId="77777777" w:rsidR="00AD471D" w:rsidRPr="0054427C" w:rsidRDefault="00AD471D" w:rsidP="00014A3B">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3B9455FF" w14:textId="77777777" w:rsidR="00AD471D" w:rsidRPr="0054427C" w:rsidRDefault="00AD471D" w:rsidP="00014A3B">
            <w:pPr>
              <w:jc w:val="center"/>
              <w:rPr>
                <w:color w:val="000000"/>
                <w:sz w:val="20"/>
                <w:szCs w:val="20"/>
              </w:rPr>
            </w:pPr>
            <w:r w:rsidRPr="0054427C">
              <w:rPr>
                <w:color w:val="000000"/>
                <w:sz w:val="20"/>
                <w:szCs w:val="20"/>
              </w:rPr>
              <w:t>40</w:t>
            </w:r>
          </w:p>
        </w:tc>
        <w:tc>
          <w:tcPr>
            <w:tcW w:w="534" w:type="pct"/>
            <w:tcBorders>
              <w:top w:val="nil"/>
              <w:left w:val="nil"/>
              <w:bottom w:val="single" w:sz="4" w:space="0" w:color="auto"/>
              <w:right w:val="single" w:sz="4" w:space="0" w:color="auto"/>
            </w:tcBorders>
          </w:tcPr>
          <w:p w14:paraId="44B3F958" w14:textId="77777777" w:rsidR="00AD471D" w:rsidRPr="0054427C" w:rsidRDefault="00AD471D" w:rsidP="00014A3B">
            <w:pPr>
              <w:jc w:val="center"/>
              <w:rPr>
                <w:color w:val="000000"/>
                <w:sz w:val="20"/>
                <w:szCs w:val="20"/>
              </w:rPr>
            </w:pPr>
            <w:r w:rsidRPr="0054427C">
              <w:rPr>
                <w:color w:val="000000"/>
                <w:sz w:val="20"/>
                <w:szCs w:val="20"/>
              </w:rPr>
              <w:t>128</w:t>
            </w:r>
          </w:p>
        </w:tc>
        <w:tc>
          <w:tcPr>
            <w:tcW w:w="513" w:type="pct"/>
            <w:tcBorders>
              <w:top w:val="nil"/>
              <w:left w:val="nil"/>
              <w:bottom w:val="single" w:sz="4" w:space="0" w:color="auto"/>
              <w:right w:val="single" w:sz="4" w:space="0" w:color="auto"/>
            </w:tcBorders>
          </w:tcPr>
          <w:p w14:paraId="4771796A" w14:textId="77777777" w:rsidR="00AD471D" w:rsidRPr="0054427C" w:rsidRDefault="00AD471D" w:rsidP="00014A3B">
            <w:pPr>
              <w:jc w:val="center"/>
              <w:rPr>
                <w:color w:val="000000"/>
                <w:sz w:val="20"/>
                <w:szCs w:val="20"/>
              </w:rPr>
            </w:pPr>
            <w:r w:rsidRPr="0054427C">
              <w:rPr>
                <w:color w:val="000000"/>
                <w:sz w:val="20"/>
                <w:szCs w:val="20"/>
              </w:rPr>
              <w:t>64</w:t>
            </w:r>
          </w:p>
        </w:tc>
        <w:tc>
          <w:tcPr>
            <w:tcW w:w="519" w:type="pct"/>
            <w:tcBorders>
              <w:top w:val="nil"/>
              <w:left w:val="nil"/>
              <w:bottom w:val="single" w:sz="4" w:space="0" w:color="auto"/>
              <w:right w:val="single" w:sz="4" w:space="0" w:color="auto"/>
            </w:tcBorders>
          </w:tcPr>
          <w:p w14:paraId="674BA62E" w14:textId="77777777" w:rsidR="00AD471D" w:rsidRPr="0054427C" w:rsidRDefault="00AD471D" w:rsidP="00014A3B">
            <w:pPr>
              <w:jc w:val="center"/>
              <w:rPr>
                <w:color w:val="000000"/>
                <w:sz w:val="20"/>
                <w:szCs w:val="20"/>
              </w:rPr>
            </w:pPr>
            <w:r w:rsidRPr="0054427C">
              <w:rPr>
                <w:color w:val="000000"/>
                <w:sz w:val="20"/>
                <w:szCs w:val="20"/>
              </w:rPr>
              <w:t>128</w:t>
            </w:r>
          </w:p>
        </w:tc>
        <w:tc>
          <w:tcPr>
            <w:tcW w:w="2031" w:type="pct"/>
            <w:tcBorders>
              <w:top w:val="nil"/>
              <w:left w:val="nil"/>
              <w:bottom w:val="single" w:sz="4" w:space="0" w:color="auto"/>
              <w:right w:val="single" w:sz="4" w:space="0" w:color="auto"/>
            </w:tcBorders>
          </w:tcPr>
          <w:p w14:paraId="5C332846" w14:textId="03F162D7" w:rsidR="00AD471D" w:rsidRPr="0054427C" w:rsidRDefault="00AD471D" w:rsidP="00014A3B">
            <w:pPr>
              <w:jc w:val="center"/>
              <w:rPr>
                <w:color w:val="000000"/>
                <w:sz w:val="20"/>
                <w:szCs w:val="20"/>
              </w:rPr>
            </w:pPr>
            <w:r w:rsidRPr="0054427C">
              <w:rPr>
                <w:color w:val="000000"/>
                <w:sz w:val="20"/>
                <w:szCs w:val="20"/>
              </w:rPr>
              <w:t>Сервер конвертации (печати) документов-2</w:t>
            </w:r>
          </w:p>
        </w:tc>
      </w:tr>
      <w:tr w:rsidR="00AD471D" w:rsidRPr="0054427C" w14:paraId="72D8DE8A"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14A58F58" w14:textId="77777777" w:rsidR="00AD471D" w:rsidRPr="0054427C" w:rsidRDefault="00AD471D" w:rsidP="00014A3B">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2E78D2ED" w14:textId="77777777" w:rsidR="00AD471D" w:rsidRPr="0054427C" w:rsidRDefault="00AD471D" w:rsidP="00014A3B">
            <w:pPr>
              <w:jc w:val="center"/>
              <w:rPr>
                <w:color w:val="000000"/>
                <w:sz w:val="20"/>
                <w:szCs w:val="20"/>
              </w:rPr>
            </w:pPr>
            <w:r w:rsidRPr="0054427C">
              <w:rPr>
                <w:color w:val="000000"/>
                <w:sz w:val="20"/>
                <w:szCs w:val="20"/>
              </w:rPr>
              <w:t>40</w:t>
            </w:r>
          </w:p>
        </w:tc>
        <w:tc>
          <w:tcPr>
            <w:tcW w:w="534" w:type="pct"/>
            <w:tcBorders>
              <w:top w:val="nil"/>
              <w:left w:val="nil"/>
              <w:bottom w:val="single" w:sz="4" w:space="0" w:color="auto"/>
              <w:right w:val="single" w:sz="4" w:space="0" w:color="auto"/>
            </w:tcBorders>
          </w:tcPr>
          <w:p w14:paraId="6C408B29" w14:textId="77777777" w:rsidR="00AD471D" w:rsidRPr="0054427C" w:rsidRDefault="00AD471D" w:rsidP="00014A3B">
            <w:pPr>
              <w:jc w:val="center"/>
              <w:rPr>
                <w:color w:val="000000"/>
                <w:sz w:val="20"/>
                <w:szCs w:val="20"/>
              </w:rPr>
            </w:pPr>
            <w:r w:rsidRPr="0054427C">
              <w:rPr>
                <w:color w:val="000000"/>
                <w:sz w:val="20"/>
                <w:szCs w:val="20"/>
              </w:rPr>
              <w:t>128</w:t>
            </w:r>
          </w:p>
        </w:tc>
        <w:tc>
          <w:tcPr>
            <w:tcW w:w="513" w:type="pct"/>
            <w:tcBorders>
              <w:top w:val="nil"/>
              <w:left w:val="nil"/>
              <w:bottom w:val="single" w:sz="4" w:space="0" w:color="auto"/>
              <w:right w:val="single" w:sz="4" w:space="0" w:color="auto"/>
            </w:tcBorders>
          </w:tcPr>
          <w:p w14:paraId="0327A586" w14:textId="77777777" w:rsidR="00AD471D" w:rsidRPr="0054427C" w:rsidRDefault="00AD471D" w:rsidP="00014A3B">
            <w:pPr>
              <w:jc w:val="center"/>
              <w:rPr>
                <w:color w:val="000000"/>
                <w:sz w:val="20"/>
                <w:szCs w:val="20"/>
              </w:rPr>
            </w:pPr>
            <w:r w:rsidRPr="0054427C">
              <w:rPr>
                <w:color w:val="000000"/>
                <w:sz w:val="20"/>
                <w:szCs w:val="20"/>
              </w:rPr>
              <w:t>64</w:t>
            </w:r>
          </w:p>
        </w:tc>
        <w:tc>
          <w:tcPr>
            <w:tcW w:w="519" w:type="pct"/>
            <w:tcBorders>
              <w:top w:val="nil"/>
              <w:left w:val="nil"/>
              <w:bottom w:val="single" w:sz="4" w:space="0" w:color="auto"/>
              <w:right w:val="single" w:sz="4" w:space="0" w:color="auto"/>
            </w:tcBorders>
          </w:tcPr>
          <w:p w14:paraId="2305C273" w14:textId="77777777" w:rsidR="00AD471D" w:rsidRPr="0054427C" w:rsidRDefault="00AD471D" w:rsidP="00014A3B">
            <w:pPr>
              <w:jc w:val="center"/>
              <w:rPr>
                <w:color w:val="000000"/>
                <w:sz w:val="20"/>
                <w:szCs w:val="20"/>
              </w:rPr>
            </w:pPr>
            <w:r w:rsidRPr="0054427C">
              <w:rPr>
                <w:color w:val="000000"/>
                <w:sz w:val="20"/>
                <w:szCs w:val="20"/>
              </w:rPr>
              <w:t>128</w:t>
            </w:r>
          </w:p>
        </w:tc>
        <w:tc>
          <w:tcPr>
            <w:tcW w:w="2031" w:type="pct"/>
            <w:tcBorders>
              <w:top w:val="nil"/>
              <w:left w:val="nil"/>
              <w:bottom w:val="single" w:sz="4" w:space="0" w:color="auto"/>
              <w:right w:val="single" w:sz="4" w:space="0" w:color="auto"/>
            </w:tcBorders>
          </w:tcPr>
          <w:p w14:paraId="2F01752C" w14:textId="0E9B5E5C" w:rsidR="00AD471D" w:rsidRPr="0054427C" w:rsidRDefault="00AD471D" w:rsidP="00014A3B">
            <w:pPr>
              <w:jc w:val="center"/>
              <w:rPr>
                <w:color w:val="000000"/>
                <w:sz w:val="20"/>
                <w:szCs w:val="20"/>
              </w:rPr>
            </w:pPr>
            <w:r w:rsidRPr="0054427C">
              <w:rPr>
                <w:color w:val="000000"/>
                <w:sz w:val="20"/>
                <w:szCs w:val="20"/>
              </w:rPr>
              <w:t>Сервер конвертации (печати) документов-3</w:t>
            </w:r>
          </w:p>
        </w:tc>
      </w:tr>
      <w:tr w:rsidR="00AD471D" w:rsidRPr="0054427C" w14:paraId="528433CB"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04DE55B0" w14:textId="77777777" w:rsidR="00AD471D" w:rsidRPr="0054427C" w:rsidRDefault="00AD471D" w:rsidP="00014A3B">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6089F6A9" w14:textId="77777777" w:rsidR="00AD471D" w:rsidRPr="0054427C" w:rsidRDefault="00AD471D" w:rsidP="00014A3B">
            <w:pPr>
              <w:jc w:val="center"/>
              <w:rPr>
                <w:color w:val="000000"/>
                <w:sz w:val="20"/>
                <w:szCs w:val="20"/>
              </w:rPr>
            </w:pPr>
            <w:r w:rsidRPr="0054427C">
              <w:rPr>
                <w:color w:val="000000"/>
                <w:sz w:val="20"/>
                <w:szCs w:val="20"/>
              </w:rPr>
              <w:t>40</w:t>
            </w:r>
          </w:p>
        </w:tc>
        <w:tc>
          <w:tcPr>
            <w:tcW w:w="534" w:type="pct"/>
            <w:tcBorders>
              <w:top w:val="nil"/>
              <w:left w:val="nil"/>
              <w:bottom w:val="single" w:sz="4" w:space="0" w:color="auto"/>
              <w:right w:val="single" w:sz="4" w:space="0" w:color="auto"/>
            </w:tcBorders>
          </w:tcPr>
          <w:p w14:paraId="27C8944D" w14:textId="77777777" w:rsidR="00AD471D" w:rsidRPr="0054427C" w:rsidRDefault="00AD471D" w:rsidP="00014A3B">
            <w:pPr>
              <w:jc w:val="center"/>
              <w:rPr>
                <w:color w:val="000000"/>
                <w:sz w:val="20"/>
                <w:szCs w:val="20"/>
              </w:rPr>
            </w:pPr>
            <w:r w:rsidRPr="0054427C">
              <w:rPr>
                <w:color w:val="000000"/>
                <w:sz w:val="20"/>
                <w:szCs w:val="20"/>
              </w:rPr>
              <w:t>128</w:t>
            </w:r>
          </w:p>
        </w:tc>
        <w:tc>
          <w:tcPr>
            <w:tcW w:w="513" w:type="pct"/>
            <w:tcBorders>
              <w:top w:val="nil"/>
              <w:left w:val="nil"/>
              <w:bottom w:val="single" w:sz="4" w:space="0" w:color="auto"/>
              <w:right w:val="single" w:sz="4" w:space="0" w:color="auto"/>
            </w:tcBorders>
          </w:tcPr>
          <w:p w14:paraId="54EE1ED2" w14:textId="77777777" w:rsidR="00AD471D" w:rsidRPr="0054427C" w:rsidRDefault="00AD471D" w:rsidP="00014A3B">
            <w:pPr>
              <w:jc w:val="center"/>
              <w:rPr>
                <w:color w:val="000000"/>
                <w:sz w:val="20"/>
                <w:szCs w:val="20"/>
              </w:rPr>
            </w:pPr>
            <w:r w:rsidRPr="0054427C">
              <w:rPr>
                <w:color w:val="000000"/>
                <w:sz w:val="20"/>
                <w:szCs w:val="20"/>
              </w:rPr>
              <w:t>64</w:t>
            </w:r>
          </w:p>
        </w:tc>
        <w:tc>
          <w:tcPr>
            <w:tcW w:w="519" w:type="pct"/>
            <w:tcBorders>
              <w:top w:val="nil"/>
              <w:left w:val="nil"/>
              <w:bottom w:val="single" w:sz="4" w:space="0" w:color="auto"/>
              <w:right w:val="single" w:sz="4" w:space="0" w:color="auto"/>
            </w:tcBorders>
          </w:tcPr>
          <w:p w14:paraId="4E2137C1" w14:textId="77777777" w:rsidR="00AD471D" w:rsidRPr="0054427C" w:rsidRDefault="00AD471D" w:rsidP="00014A3B">
            <w:pPr>
              <w:jc w:val="center"/>
              <w:rPr>
                <w:color w:val="000000"/>
                <w:sz w:val="20"/>
                <w:szCs w:val="20"/>
              </w:rPr>
            </w:pPr>
            <w:r w:rsidRPr="0054427C">
              <w:rPr>
                <w:color w:val="000000"/>
                <w:sz w:val="20"/>
                <w:szCs w:val="20"/>
              </w:rPr>
              <w:t>128</w:t>
            </w:r>
          </w:p>
        </w:tc>
        <w:tc>
          <w:tcPr>
            <w:tcW w:w="2031" w:type="pct"/>
            <w:tcBorders>
              <w:top w:val="nil"/>
              <w:left w:val="nil"/>
              <w:bottom w:val="single" w:sz="4" w:space="0" w:color="auto"/>
              <w:right w:val="single" w:sz="4" w:space="0" w:color="auto"/>
            </w:tcBorders>
          </w:tcPr>
          <w:p w14:paraId="6B64BC4E" w14:textId="314E3CFB" w:rsidR="00AD471D" w:rsidRPr="0054427C" w:rsidRDefault="00AD471D" w:rsidP="00014A3B">
            <w:pPr>
              <w:jc w:val="center"/>
              <w:rPr>
                <w:color w:val="000000"/>
                <w:sz w:val="20"/>
                <w:szCs w:val="20"/>
              </w:rPr>
            </w:pPr>
            <w:r w:rsidRPr="0054427C">
              <w:rPr>
                <w:color w:val="000000"/>
                <w:sz w:val="20"/>
                <w:szCs w:val="20"/>
              </w:rPr>
              <w:t>Сервер конвертации (печати) документов-4</w:t>
            </w:r>
          </w:p>
        </w:tc>
      </w:tr>
      <w:tr w:rsidR="00AD471D" w:rsidRPr="0054427C" w14:paraId="68300133"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34C3D906" w14:textId="77777777" w:rsidR="00AD471D" w:rsidRPr="0054427C" w:rsidRDefault="00AD471D" w:rsidP="00014A3B">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586992B2" w14:textId="77777777" w:rsidR="00AD471D" w:rsidRPr="0054427C" w:rsidRDefault="00AD471D" w:rsidP="00014A3B">
            <w:pPr>
              <w:jc w:val="center"/>
              <w:rPr>
                <w:color w:val="000000"/>
                <w:sz w:val="20"/>
                <w:szCs w:val="20"/>
              </w:rPr>
            </w:pPr>
            <w:r w:rsidRPr="0054427C">
              <w:rPr>
                <w:color w:val="000000"/>
                <w:sz w:val="20"/>
                <w:szCs w:val="20"/>
              </w:rPr>
              <w:t>40</w:t>
            </w:r>
          </w:p>
        </w:tc>
        <w:tc>
          <w:tcPr>
            <w:tcW w:w="534" w:type="pct"/>
            <w:tcBorders>
              <w:top w:val="nil"/>
              <w:left w:val="nil"/>
              <w:bottom w:val="single" w:sz="4" w:space="0" w:color="auto"/>
              <w:right w:val="single" w:sz="4" w:space="0" w:color="auto"/>
            </w:tcBorders>
          </w:tcPr>
          <w:p w14:paraId="652D967F" w14:textId="77777777" w:rsidR="00AD471D" w:rsidRPr="0054427C" w:rsidRDefault="00AD471D" w:rsidP="00014A3B">
            <w:pPr>
              <w:jc w:val="center"/>
              <w:rPr>
                <w:color w:val="000000"/>
                <w:sz w:val="20"/>
                <w:szCs w:val="20"/>
              </w:rPr>
            </w:pPr>
            <w:r w:rsidRPr="0054427C">
              <w:rPr>
                <w:color w:val="000000"/>
                <w:sz w:val="20"/>
                <w:szCs w:val="20"/>
              </w:rPr>
              <w:t>128</w:t>
            </w:r>
          </w:p>
        </w:tc>
        <w:tc>
          <w:tcPr>
            <w:tcW w:w="513" w:type="pct"/>
            <w:tcBorders>
              <w:top w:val="nil"/>
              <w:left w:val="nil"/>
              <w:bottom w:val="single" w:sz="4" w:space="0" w:color="auto"/>
              <w:right w:val="single" w:sz="4" w:space="0" w:color="auto"/>
            </w:tcBorders>
          </w:tcPr>
          <w:p w14:paraId="20F36C31" w14:textId="77777777" w:rsidR="00AD471D" w:rsidRPr="0054427C" w:rsidRDefault="00AD471D" w:rsidP="00014A3B">
            <w:pPr>
              <w:jc w:val="center"/>
              <w:rPr>
                <w:color w:val="000000"/>
                <w:sz w:val="20"/>
                <w:szCs w:val="20"/>
              </w:rPr>
            </w:pPr>
            <w:r w:rsidRPr="0054427C">
              <w:rPr>
                <w:color w:val="000000"/>
                <w:sz w:val="20"/>
                <w:szCs w:val="20"/>
              </w:rPr>
              <w:t>64</w:t>
            </w:r>
          </w:p>
        </w:tc>
        <w:tc>
          <w:tcPr>
            <w:tcW w:w="519" w:type="pct"/>
            <w:tcBorders>
              <w:top w:val="nil"/>
              <w:left w:val="nil"/>
              <w:bottom w:val="single" w:sz="4" w:space="0" w:color="auto"/>
              <w:right w:val="single" w:sz="4" w:space="0" w:color="auto"/>
            </w:tcBorders>
          </w:tcPr>
          <w:p w14:paraId="358A566A" w14:textId="77777777" w:rsidR="00AD471D" w:rsidRPr="0054427C" w:rsidRDefault="00AD471D" w:rsidP="00014A3B">
            <w:pPr>
              <w:jc w:val="center"/>
              <w:rPr>
                <w:color w:val="000000"/>
                <w:sz w:val="20"/>
                <w:szCs w:val="20"/>
              </w:rPr>
            </w:pPr>
            <w:r w:rsidRPr="0054427C">
              <w:rPr>
                <w:color w:val="000000"/>
                <w:sz w:val="20"/>
                <w:szCs w:val="20"/>
              </w:rPr>
              <w:t>128</w:t>
            </w:r>
          </w:p>
        </w:tc>
        <w:tc>
          <w:tcPr>
            <w:tcW w:w="2031" w:type="pct"/>
            <w:tcBorders>
              <w:top w:val="nil"/>
              <w:left w:val="nil"/>
              <w:bottom w:val="single" w:sz="4" w:space="0" w:color="auto"/>
              <w:right w:val="single" w:sz="4" w:space="0" w:color="auto"/>
            </w:tcBorders>
          </w:tcPr>
          <w:p w14:paraId="1721E658" w14:textId="4F881E12" w:rsidR="00AD471D" w:rsidRPr="0054427C" w:rsidRDefault="00AD471D" w:rsidP="00014A3B">
            <w:pPr>
              <w:jc w:val="center"/>
              <w:rPr>
                <w:color w:val="000000"/>
                <w:sz w:val="20"/>
                <w:szCs w:val="20"/>
              </w:rPr>
            </w:pPr>
            <w:r w:rsidRPr="0054427C">
              <w:rPr>
                <w:color w:val="000000"/>
                <w:sz w:val="20"/>
                <w:szCs w:val="20"/>
              </w:rPr>
              <w:t>Сервер конвертации (печати) документов-5</w:t>
            </w:r>
          </w:p>
        </w:tc>
      </w:tr>
      <w:tr w:rsidR="00AD471D" w:rsidRPr="0054427C" w14:paraId="3F8E1799"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14AAE0D7" w14:textId="77777777" w:rsidR="00AD471D" w:rsidRPr="0054427C" w:rsidRDefault="00AD471D" w:rsidP="00014A3B">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7A804D60" w14:textId="77777777" w:rsidR="00AD471D" w:rsidRPr="0054427C" w:rsidRDefault="00AD471D" w:rsidP="00014A3B">
            <w:pPr>
              <w:jc w:val="center"/>
              <w:rPr>
                <w:color w:val="000000"/>
                <w:sz w:val="20"/>
                <w:szCs w:val="20"/>
              </w:rPr>
            </w:pPr>
            <w:r w:rsidRPr="0054427C">
              <w:rPr>
                <w:color w:val="000000"/>
                <w:sz w:val="20"/>
                <w:szCs w:val="20"/>
              </w:rPr>
              <w:t>18</w:t>
            </w:r>
          </w:p>
        </w:tc>
        <w:tc>
          <w:tcPr>
            <w:tcW w:w="534" w:type="pct"/>
            <w:tcBorders>
              <w:top w:val="nil"/>
              <w:left w:val="nil"/>
              <w:bottom w:val="single" w:sz="4" w:space="0" w:color="auto"/>
              <w:right w:val="single" w:sz="4" w:space="0" w:color="auto"/>
            </w:tcBorders>
          </w:tcPr>
          <w:p w14:paraId="272561B3" w14:textId="77777777" w:rsidR="00AD471D" w:rsidRPr="0054427C" w:rsidRDefault="00AD471D" w:rsidP="00014A3B">
            <w:pPr>
              <w:jc w:val="center"/>
              <w:rPr>
                <w:color w:val="000000"/>
                <w:sz w:val="20"/>
                <w:szCs w:val="20"/>
              </w:rPr>
            </w:pPr>
            <w:r w:rsidRPr="0054427C">
              <w:rPr>
                <w:color w:val="000000"/>
                <w:sz w:val="20"/>
                <w:szCs w:val="20"/>
              </w:rPr>
              <w:t>64</w:t>
            </w:r>
          </w:p>
        </w:tc>
        <w:tc>
          <w:tcPr>
            <w:tcW w:w="513" w:type="pct"/>
            <w:tcBorders>
              <w:top w:val="nil"/>
              <w:left w:val="nil"/>
              <w:bottom w:val="single" w:sz="4" w:space="0" w:color="auto"/>
              <w:right w:val="single" w:sz="4" w:space="0" w:color="auto"/>
            </w:tcBorders>
          </w:tcPr>
          <w:p w14:paraId="6021D363" w14:textId="77777777" w:rsidR="00AD471D" w:rsidRPr="0054427C" w:rsidRDefault="00AD471D" w:rsidP="00014A3B">
            <w:pPr>
              <w:jc w:val="center"/>
              <w:rPr>
                <w:color w:val="000000"/>
                <w:sz w:val="20"/>
                <w:szCs w:val="20"/>
              </w:rPr>
            </w:pPr>
            <w:r w:rsidRPr="0054427C">
              <w:rPr>
                <w:color w:val="000000"/>
                <w:sz w:val="20"/>
                <w:szCs w:val="20"/>
              </w:rPr>
              <w:t>128</w:t>
            </w:r>
          </w:p>
        </w:tc>
        <w:tc>
          <w:tcPr>
            <w:tcW w:w="519" w:type="pct"/>
            <w:tcBorders>
              <w:top w:val="nil"/>
              <w:left w:val="nil"/>
              <w:bottom w:val="single" w:sz="4" w:space="0" w:color="auto"/>
              <w:right w:val="single" w:sz="4" w:space="0" w:color="auto"/>
            </w:tcBorders>
          </w:tcPr>
          <w:p w14:paraId="0CB7621F" w14:textId="77777777" w:rsidR="00AD471D" w:rsidRPr="0054427C" w:rsidRDefault="00AD471D" w:rsidP="00014A3B">
            <w:pPr>
              <w:jc w:val="center"/>
              <w:rPr>
                <w:color w:val="000000"/>
                <w:sz w:val="20"/>
                <w:szCs w:val="20"/>
              </w:rPr>
            </w:pPr>
            <w:r w:rsidRPr="0054427C">
              <w:rPr>
                <w:color w:val="000000"/>
                <w:sz w:val="20"/>
                <w:szCs w:val="20"/>
              </w:rPr>
              <w:t>128</w:t>
            </w:r>
          </w:p>
        </w:tc>
        <w:tc>
          <w:tcPr>
            <w:tcW w:w="2031" w:type="pct"/>
            <w:tcBorders>
              <w:top w:val="nil"/>
              <w:left w:val="nil"/>
              <w:bottom w:val="single" w:sz="4" w:space="0" w:color="auto"/>
              <w:right w:val="single" w:sz="4" w:space="0" w:color="auto"/>
            </w:tcBorders>
          </w:tcPr>
          <w:p w14:paraId="723BFAFA" w14:textId="77777777" w:rsidR="00AD471D" w:rsidRPr="0054427C" w:rsidRDefault="00AD471D" w:rsidP="00014A3B">
            <w:pPr>
              <w:jc w:val="center"/>
              <w:rPr>
                <w:color w:val="000000"/>
                <w:sz w:val="20"/>
                <w:szCs w:val="20"/>
              </w:rPr>
            </w:pPr>
            <w:r w:rsidRPr="0054427C">
              <w:rPr>
                <w:color w:val="000000"/>
                <w:sz w:val="20"/>
                <w:szCs w:val="20"/>
              </w:rPr>
              <w:t>Сервер размещения базы данных для кэширования данных</w:t>
            </w:r>
          </w:p>
        </w:tc>
      </w:tr>
      <w:tr w:rsidR="00AD471D" w:rsidRPr="0054427C" w14:paraId="64CA6031"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492C27AA" w14:textId="77777777" w:rsidR="00AD471D" w:rsidRPr="0054427C" w:rsidRDefault="00AD471D" w:rsidP="00014A3B">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3DFA91DB" w14:textId="77777777" w:rsidR="00AD471D" w:rsidRPr="0054427C" w:rsidRDefault="00AD471D" w:rsidP="00014A3B">
            <w:pPr>
              <w:jc w:val="center"/>
              <w:rPr>
                <w:color w:val="000000"/>
                <w:sz w:val="20"/>
                <w:szCs w:val="20"/>
              </w:rPr>
            </w:pPr>
            <w:r w:rsidRPr="0054427C">
              <w:rPr>
                <w:color w:val="000000"/>
                <w:sz w:val="20"/>
                <w:szCs w:val="20"/>
              </w:rPr>
              <w:t>12</w:t>
            </w:r>
          </w:p>
        </w:tc>
        <w:tc>
          <w:tcPr>
            <w:tcW w:w="534" w:type="pct"/>
            <w:tcBorders>
              <w:top w:val="nil"/>
              <w:left w:val="nil"/>
              <w:bottom w:val="single" w:sz="4" w:space="0" w:color="auto"/>
              <w:right w:val="single" w:sz="4" w:space="0" w:color="auto"/>
            </w:tcBorders>
          </w:tcPr>
          <w:p w14:paraId="50BA4404" w14:textId="77777777" w:rsidR="00AD471D" w:rsidRPr="0054427C" w:rsidRDefault="00AD471D" w:rsidP="00014A3B">
            <w:pPr>
              <w:jc w:val="center"/>
              <w:rPr>
                <w:color w:val="000000"/>
                <w:sz w:val="20"/>
                <w:szCs w:val="20"/>
              </w:rPr>
            </w:pPr>
            <w:r w:rsidRPr="0054427C">
              <w:rPr>
                <w:color w:val="000000"/>
                <w:sz w:val="20"/>
                <w:szCs w:val="20"/>
              </w:rPr>
              <w:t>32</w:t>
            </w:r>
          </w:p>
        </w:tc>
        <w:tc>
          <w:tcPr>
            <w:tcW w:w="513" w:type="pct"/>
            <w:tcBorders>
              <w:top w:val="nil"/>
              <w:left w:val="nil"/>
              <w:bottom w:val="single" w:sz="4" w:space="0" w:color="auto"/>
              <w:right w:val="single" w:sz="4" w:space="0" w:color="auto"/>
            </w:tcBorders>
          </w:tcPr>
          <w:p w14:paraId="14D035E8" w14:textId="77777777" w:rsidR="00AD471D" w:rsidRPr="0054427C" w:rsidRDefault="00AD471D" w:rsidP="00014A3B">
            <w:pPr>
              <w:jc w:val="center"/>
              <w:rPr>
                <w:color w:val="000000"/>
                <w:sz w:val="20"/>
                <w:szCs w:val="20"/>
              </w:rPr>
            </w:pPr>
            <w:r w:rsidRPr="0054427C">
              <w:rPr>
                <w:color w:val="000000"/>
                <w:sz w:val="20"/>
                <w:szCs w:val="20"/>
              </w:rPr>
              <w:t>64</w:t>
            </w:r>
          </w:p>
        </w:tc>
        <w:tc>
          <w:tcPr>
            <w:tcW w:w="519" w:type="pct"/>
            <w:tcBorders>
              <w:top w:val="nil"/>
              <w:left w:val="nil"/>
              <w:bottom w:val="single" w:sz="4" w:space="0" w:color="auto"/>
              <w:right w:val="single" w:sz="4" w:space="0" w:color="auto"/>
            </w:tcBorders>
          </w:tcPr>
          <w:p w14:paraId="12B0C0B4" w14:textId="77777777" w:rsidR="00AD471D" w:rsidRPr="0054427C" w:rsidRDefault="00AD471D" w:rsidP="00014A3B">
            <w:pPr>
              <w:jc w:val="center"/>
              <w:rPr>
                <w:color w:val="000000"/>
                <w:sz w:val="20"/>
                <w:szCs w:val="20"/>
              </w:rPr>
            </w:pPr>
            <w:r w:rsidRPr="0054427C">
              <w:rPr>
                <w:color w:val="000000"/>
                <w:sz w:val="20"/>
                <w:szCs w:val="20"/>
              </w:rPr>
              <w:t>2048</w:t>
            </w:r>
          </w:p>
        </w:tc>
        <w:tc>
          <w:tcPr>
            <w:tcW w:w="2031" w:type="pct"/>
            <w:tcBorders>
              <w:top w:val="nil"/>
              <w:left w:val="nil"/>
              <w:bottom w:val="single" w:sz="4" w:space="0" w:color="auto"/>
              <w:right w:val="single" w:sz="4" w:space="0" w:color="auto"/>
            </w:tcBorders>
          </w:tcPr>
          <w:p w14:paraId="21DD6E71" w14:textId="77777777" w:rsidR="00AD471D" w:rsidRPr="0054427C" w:rsidRDefault="00AD471D" w:rsidP="00014A3B">
            <w:pPr>
              <w:jc w:val="center"/>
              <w:rPr>
                <w:color w:val="000000"/>
                <w:sz w:val="20"/>
                <w:szCs w:val="20"/>
              </w:rPr>
            </w:pPr>
            <w:r w:rsidRPr="0054427C">
              <w:rPr>
                <w:color w:val="000000"/>
                <w:sz w:val="20"/>
                <w:szCs w:val="20"/>
              </w:rPr>
              <w:t>Сервер размещения технологической БД</w:t>
            </w:r>
          </w:p>
        </w:tc>
      </w:tr>
      <w:tr w:rsidR="00AD471D" w:rsidRPr="0054427C" w14:paraId="20864DFD"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42D92CB1" w14:textId="77777777" w:rsidR="00AD471D" w:rsidRPr="0054427C" w:rsidRDefault="00AD471D" w:rsidP="00014A3B">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20944F08" w14:textId="77777777" w:rsidR="00AD471D" w:rsidRPr="0054427C" w:rsidRDefault="00AD471D" w:rsidP="00014A3B">
            <w:pPr>
              <w:jc w:val="center"/>
              <w:rPr>
                <w:color w:val="000000"/>
                <w:sz w:val="20"/>
                <w:szCs w:val="20"/>
              </w:rPr>
            </w:pPr>
            <w:r w:rsidRPr="0054427C">
              <w:rPr>
                <w:color w:val="000000"/>
                <w:sz w:val="20"/>
                <w:szCs w:val="20"/>
              </w:rPr>
              <w:t>8</w:t>
            </w:r>
          </w:p>
        </w:tc>
        <w:tc>
          <w:tcPr>
            <w:tcW w:w="534" w:type="pct"/>
            <w:tcBorders>
              <w:top w:val="nil"/>
              <w:left w:val="nil"/>
              <w:bottom w:val="single" w:sz="4" w:space="0" w:color="auto"/>
              <w:right w:val="single" w:sz="4" w:space="0" w:color="auto"/>
            </w:tcBorders>
          </w:tcPr>
          <w:p w14:paraId="74A89961" w14:textId="77777777" w:rsidR="00AD471D" w:rsidRPr="0054427C" w:rsidRDefault="00AD471D" w:rsidP="00014A3B">
            <w:pPr>
              <w:jc w:val="center"/>
              <w:rPr>
                <w:color w:val="000000"/>
                <w:sz w:val="20"/>
                <w:szCs w:val="20"/>
              </w:rPr>
            </w:pPr>
            <w:r w:rsidRPr="0054427C">
              <w:rPr>
                <w:color w:val="000000"/>
                <w:sz w:val="20"/>
                <w:szCs w:val="20"/>
              </w:rPr>
              <w:t>16</w:t>
            </w:r>
          </w:p>
        </w:tc>
        <w:tc>
          <w:tcPr>
            <w:tcW w:w="513" w:type="pct"/>
            <w:tcBorders>
              <w:top w:val="nil"/>
              <w:left w:val="nil"/>
              <w:bottom w:val="single" w:sz="4" w:space="0" w:color="auto"/>
              <w:right w:val="single" w:sz="4" w:space="0" w:color="auto"/>
            </w:tcBorders>
          </w:tcPr>
          <w:p w14:paraId="03111647" w14:textId="77777777" w:rsidR="00AD471D" w:rsidRPr="0054427C" w:rsidRDefault="00AD471D" w:rsidP="00014A3B">
            <w:pPr>
              <w:jc w:val="center"/>
              <w:rPr>
                <w:color w:val="000000"/>
                <w:sz w:val="20"/>
                <w:szCs w:val="20"/>
              </w:rPr>
            </w:pPr>
            <w:r w:rsidRPr="0054427C">
              <w:rPr>
                <w:color w:val="000000"/>
                <w:sz w:val="20"/>
                <w:szCs w:val="20"/>
              </w:rPr>
              <w:t>32</w:t>
            </w:r>
          </w:p>
        </w:tc>
        <w:tc>
          <w:tcPr>
            <w:tcW w:w="519" w:type="pct"/>
            <w:tcBorders>
              <w:top w:val="nil"/>
              <w:left w:val="nil"/>
              <w:bottom w:val="single" w:sz="4" w:space="0" w:color="auto"/>
              <w:right w:val="single" w:sz="4" w:space="0" w:color="auto"/>
            </w:tcBorders>
          </w:tcPr>
          <w:p w14:paraId="419054F8" w14:textId="77777777" w:rsidR="00AD471D" w:rsidRPr="0054427C" w:rsidRDefault="00AD471D" w:rsidP="00014A3B">
            <w:pPr>
              <w:jc w:val="center"/>
              <w:rPr>
                <w:color w:val="000000"/>
                <w:sz w:val="20"/>
                <w:szCs w:val="20"/>
              </w:rPr>
            </w:pPr>
            <w:r w:rsidRPr="0054427C">
              <w:rPr>
                <w:color w:val="000000"/>
                <w:sz w:val="20"/>
                <w:szCs w:val="20"/>
              </w:rPr>
              <w:t>128</w:t>
            </w:r>
          </w:p>
        </w:tc>
        <w:tc>
          <w:tcPr>
            <w:tcW w:w="2031" w:type="pct"/>
            <w:tcBorders>
              <w:top w:val="nil"/>
              <w:left w:val="nil"/>
              <w:bottom w:val="single" w:sz="4" w:space="0" w:color="auto"/>
              <w:right w:val="single" w:sz="4" w:space="0" w:color="auto"/>
            </w:tcBorders>
          </w:tcPr>
          <w:p w14:paraId="59188A42" w14:textId="77777777" w:rsidR="00AD471D" w:rsidRPr="0054427C" w:rsidRDefault="00AD471D" w:rsidP="00014A3B">
            <w:pPr>
              <w:jc w:val="center"/>
              <w:rPr>
                <w:color w:val="000000"/>
                <w:sz w:val="20"/>
                <w:szCs w:val="20"/>
              </w:rPr>
            </w:pPr>
            <w:r w:rsidRPr="0054427C">
              <w:rPr>
                <w:color w:val="000000"/>
                <w:sz w:val="20"/>
                <w:szCs w:val="20"/>
              </w:rPr>
              <w:t>Балансировщик централизованной базы данных</w:t>
            </w:r>
          </w:p>
        </w:tc>
      </w:tr>
      <w:tr w:rsidR="00AD471D" w:rsidRPr="0054427C" w14:paraId="6242BB90"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5B6AB481" w14:textId="77777777" w:rsidR="00AD471D" w:rsidRPr="0054427C" w:rsidRDefault="00AD471D" w:rsidP="00014A3B">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279BB1A6" w14:textId="77777777" w:rsidR="00AD471D" w:rsidRPr="0054427C" w:rsidRDefault="00AD471D" w:rsidP="00014A3B">
            <w:pPr>
              <w:jc w:val="center"/>
              <w:rPr>
                <w:color w:val="000000"/>
                <w:sz w:val="20"/>
                <w:szCs w:val="20"/>
              </w:rPr>
            </w:pPr>
            <w:r w:rsidRPr="0054427C">
              <w:rPr>
                <w:color w:val="000000"/>
                <w:sz w:val="20"/>
                <w:szCs w:val="20"/>
              </w:rPr>
              <w:t>16</w:t>
            </w:r>
          </w:p>
        </w:tc>
        <w:tc>
          <w:tcPr>
            <w:tcW w:w="534" w:type="pct"/>
            <w:tcBorders>
              <w:top w:val="nil"/>
              <w:left w:val="nil"/>
              <w:bottom w:val="single" w:sz="4" w:space="0" w:color="auto"/>
              <w:right w:val="single" w:sz="4" w:space="0" w:color="auto"/>
            </w:tcBorders>
          </w:tcPr>
          <w:p w14:paraId="1AFAFFA7" w14:textId="77777777" w:rsidR="00AD471D" w:rsidRPr="0054427C" w:rsidRDefault="00AD471D" w:rsidP="00014A3B">
            <w:pPr>
              <w:jc w:val="center"/>
              <w:rPr>
                <w:color w:val="000000"/>
                <w:sz w:val="20"/>
                <w:szCs w:val="20"/>
              </w:rPr>
            </w:pPr>
            <w:r w:rsidRPr="0054427C">
              <w:rPr>
                <w:color w:val="000000"/>
                <w:sz w:val="20"/>
                <w:szCs w:val="20"/>
              </w:rPr>
              <w:t>96</w:t>
            </w:r>
          </w:p>
        </w:tc>
        <w:tc>
          <w:tcPr>
            <w:tcW w:w="513" w:type="pct"/>
            <w:tcBorders>
              <w:top w:val="nil"/>
              <w:left w:val="nil"/>
              <w:bottom w:val="single" w:sz="4" w:space="0" w:color="auto"/>
              <w:right w:val="single" w:sz="4" w:space="0" w:color="auto"/>
            </w:tcBorders>
          </w:tcPr>
          <w:p w14:paraId="2A2E750C" w14:textId="77777777" w:rsidR="00AD471D" w:rsidRPr="0054427C" w:rsidRDefault="00AD471D" w:rsidP="00014A3B">
            <w:pPr>
              <w:jc w:val="center"/>
              <w:rPr>
                <w:color w:val="000000"/>
                <w:sz w:val="20"/>
                <w:szCs w:val="20"/>
              </w:rPr>
            </w:pPr>
            <w:r w:rsidRPr="0054427C">
              <w:rPr>
                <w:color w:val="000000"/>
                <w:sz w:val="20"/>
                <w:szCs w:val="20"/>
              </w:rPr>
              <w:t>32</w:t>
            </w:r>
          </w:p>
        </w:tc>
        <w:tc>
          <w:tcPr>
            <w:tcW w:w="519" w:type="pct"/>
            <w:tcBorders>
              <w:top w:val="nil"/>
              <w:left w:val="nil"/>
              <w:bottom w:val="single" w:sz="4" w:space="0" w:color="auto"/>
              <w:right w:val="single" w:sz="4" w:space="0" w:color="auto"/>
            </w:tcBorders>
          </w:tcPr>
          <w:p w14:paraId="534D1CDC" w14:textId="77777777" w:rsidR="00AD471D" w:rsidRPr="0054427C" w:rsidRDefault="00AD471D" w:rsidP="00014A3B">
            <w:pPr>
              <w:jc w:val="center"/>
              <w:rPr>
                <w:color w:val="000000"/>
                <w:sz w:val="20"/>
                <w:szCs w:val="20"/>
              </w:rPr>
            </w:pPr>
            <w:r w:rsidRPr="0054427C">
              <w:rPr>
                <w:color w:val="000000"/>
                <w:sz w:val="20"/>
                <w:szCs w:val="20"/>
              </w:rPr>
              <w:t>150</w:t>
            </w:r>
          </w:p>
        </w:tc>
        <w:tc>
          <w:tcPr>
            <w:tcW w:w="2031" w:type="pct"/>
            <w:tcBorders>
              <w:top w:val="nil"/>
              <w:left w:val="nil"/>
              <w:bottom w:val="single" w:sz="4" w:space="0" w:color="auto"/>
              <w:right w:val="single" w:sz="4" w:space="0" w:color="auto"/>
            </w:tcBorders>
          </w:tcPr>
          <w:p w14:paraId="5058F30C" w14:textId="77777777" w:rsidR="00AD471D" w:rsidRPr="0054427C" w:rsidRDefault="00AD471D" w:rsidP="00014A3B">
            <w:pPr>
              <w:jc w:val="center"/>
              <w:rPr>
                <w:color w:val="000000"/>
                <w:sz w:val="20"/>
                <w:szCs w:val="20"/>
              </w:rPr>
            </w:pPr>
            <w:r w:rsidRPr="0054427C">
              <w:rPr>
                <w:color w:val="000000"/>
                <w:sz w:val="20"/>
                <w:szCs w:val="20"/>
              </w:rPr>
              <w:t>Сервер размещения приложений-7</w:t>
            </w:r>
          </w:p>
        </w:tc>
      </w:tr>
      <w:tr w:rsidR="00AD471D" w:rsidRPr="0054427C" w14:paraId="648E157F" w14:textId="616D9805" w:rsidTr="00AD471D">
        <w:trPr>
          <w:trHeight w:hRule="exact" w:val="567"/>
        </w:trPr>
        <w:tc>
          <w:tcPr>
            <w:tcW w:w="866" w:type="pct"/>
            <w:tcBorders>
              <w:top w:val="nil"/>
              <w:left w:val="single" w:sz="4" w:space="0" w:color="auto"/>
              <w:bottom w:val="single" w:sz="4" w:space="0" w:color="auto"/>
              <w:right w:val="single" w:sz="4" w:space="0" w:color="auto"/>
            </w:tcBorders>
          </w:tcPr>
          <w:p w14:paraId="352261DF" w14:textId="598754B5" w:rsidR="00AD471D" w:rsidRPr="0054427C" w:rsidRDefault="00AD471D" w:rsidP="00014A3B">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03118AB2" w14:textId="4B78F8A3" w:rsidR="00AD471D" w:rsidRPr="0054427C" w:rsidRDefault="00AD471D" w:rsidP="00014A3B">
            <w:pPr>
              <w:jc w:val="center"/>
              <w:rPr>
                <w:color w:val="000000"/>
                <w:sz w:val="20"/>
                <w:szCs w:val="20"/>
              </w:rPr>
            </w:pPr>
            <w:r w:rsidRPr="0054427C">
              <w:rPr>
                <w:color w:val="000000"/>
                <w:sz w:val="20"/>
                <w:szCs w:val="20"/>
              </w:rPr>
              <w:t>4</w:t>
            </w:r>
          </w:p>
        </w:tc>
        <w:tc>
          <w:tcPr>
            <w:tcW w:w="534" w:type="pct"/>
            <w:tcBorders>
              <w:top w:val="nil"/>
              <w:left w:val="nil"/>
              <w:bottom w:val="single" w:sz="4" w:space="0" w:color="auto"/>
              <w:right w:val="single" w:sz="4" w:space="0" w:color="auto"/>
            </w:tcBorders>
          </w:tcPr>
          <w:p w14:paraId="53028A9B" w14:textId="179B6041" w:rsidR="00AD471D" w:rsidRPr="0054427C" w:rsidRDefault="00AD471D" w:rsidP="00014A3B">
            <w:pPr>
              <w:jc w:val="center"/>
              <w:rPr>
                <w:color w:val="000000"/>
                <w:sz w:val="20"/>
                <w:szCs w:val="20"/>
              </w:rPr>
            </w:pPr>
            <w:r w:rsidRPr="0054427C">
              <w:rPr>
                <w:color w:val="000000"/>
                <w:sz w:val="20"/>
                <w:szCs w:val="20"/>
              </w:rPr>
              <w:t>16</w:t>
            </w:r>
          </w:p>
        </w:tc>
        <w:tc>
          <w:tcPr>
            <w:tcW w:w="513" w:type="pct"/>
            <w:tcBorders>
              <w:top w:val="nil"/>
              <w:left w:val="nil"/>
              <w:bottom w:val="single" w:sz="4" w:space="0" w:color="auto"/>
              <w:right w:val="single" w:sz="4" w:space="0" w:color="auto"/>
            </w:tcBorders>
          </w:tcPr>
          <w:p w14:paraId="238C4224" w14:textId="27E119C0" w:rsidR="00AD471D" w:rsidRPr="0054427C" w:rsidRDefault="00AD471D" w:rsidP="00014A3B">
            <w:pPr>
              <w:jc w:val="center"/>
              <w:rPr>
                <w:color w:val="000000"/>
                <w:sz w:val="20"/>
                <w:szCs w:val="20"/>
              </w:rPr>
            </w:pPr>
            <w:r w:rsidRPr="0054427C">
              <w:rPr>
                <w:color w:val="000000"/>
                <w:sz w:val="20"/>
                <w:szCs w:val="20"/>
              </w:rPr>
              <w:t>32</w:t>
            </w:r>
          </w:p>
        </w:tc>
        <w:tc>
          <w:tcPr>
            <w:tcW w:w="519" w:type="pct"/>
            <w:tcBorders>
              <w:top w:val="nil"/>
              <w:left w:val="nil"/>
              <w:bottom w:val="single" w:sz="4" w:space="0" w:color="auto"/>
              <w:right w:val="single" w:sz="4" w:space="0" w:color="auto"/>
            </w:tcBorders>
          </w:tcPr>
          <w:p w14:paraId="56D223C9" w14:textId="4B0E2D8C" w:rsidR="00AD471D" w:rsidRPr="0054427C" w:rsidRDefault="00AD471D" w:rsidP="00014A3B">
            <w:pPr>
              <w:jc w:val="center"/>
              <w:rPr>
                <w:color w:val="000000"/>
                <w:sz w:val="20"/>
                <w:szCs w:val="20"/>
              </w:rPr>
            </w:pPr>
            <w:r w:rsidRPr="0054427C">
              <w:rPr>
                <w:color w:val="000000"/>
                <w:sz w:val="20"/>
                <w:szCs w:val="20"/>
              </w:rPr>
              <w:t>128</w:t>
            </w:r>
          </w:p>
        </w:tc>
        <w:tc>
          <w:tcPr>
            <w:tcW w:w="2031" w:type="pct"/>
            <w:tcBorders>
              <w:top w:val="nil"/>
              <w:left w:val="nil"/>
              <w:bottom w:val="single" w:sz="4" w:space="0" w:color="auto"/>
              <w:right w:val="single" w:sz="4" w:space="0" w:color="auto"/>
            </w:tcBorders>
          </w:tcPr>
          <w:p w14:paraId="56B3C583" w14:textId="74E501EB" w:rsidR="00AD471D" w:rsidRPr="0054427C" w:rsidRDefault="00AD471D" w:rsidP="00014A3B">
            <w:pPr>
              <w:jc w:val="center"/>
              <w:rPr>
                <w:color w:val="000000"/>
                <w:sz w:val="20"/>
                <w:szCs w:val="20"/>
              </w:rPr>
            </w:pPr>
            <w:r w:rsidRPr="0054427C">
              <w:rPr>
                <w:color w:val="000000"/>
                <w:sz w:val="20"/>
                <w:szCs w:val="20"/>
              </w:rPr>
              <w:t>Сервер размещения сервиса распределенного</w:t>
            </w:r>
            <w:r w:rsidRPr="0054427C">
              <w:rPr>
                <w:color w:val="000000"/>
                <w:sz w:val="20"/>
                <w:szCs w:val="20"/>
              </w:rPr>
              <w:br/>
              <w:t>реестра-1</w:t>
            </w:r>
          </w:p>
        </w:tc>
      </w:tr>
      <w:tr w:rsidR="00AD471D" w:rsidRPr="0054427C" w14:paraId="61C0A702" w14:textId="0EE9D98F" w:rsidTr="00AD471D">
        <w:trPr>
          <w:trHeight w:hRule="exact" w:val="567"/>
        </w:trPr>
        <w:tc>
          <w:tcPr>
            <w:tcW w:w="866" w:type="pct"/>
            <w:tcBorders>
              <w:top w:val="nil"/>
              <w:left w:val="single" w:sz="4" w:space="0" w:color="auto"/>
              <w:bottom w:val="single" w:sz="4" w:space="0" w:color="auto"/>
              <w:right w:val="single" w:sz="4" w:space="0" w:color="auto"/>
            </w:tcBorders>
          </w:tcPr>
          <w:p w14:paraId="39DB86F3" w14:textId="483B5BB9" w:rsidR="00AD471D" w:rsidRPr="0054427C" w:rsidRDefault="00AD471D" w:rsidP="00014A3B">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35D4DBA4" w14:textId="6D2DCF1B" w:rsidR="00AD471D" w:rsidRPr="0054427C" w:rsidRDefault="00AD471D" w:rsidP="00014A3B">
            <w:pPr>
              <w:jc w:val="center"/>
              <w:rPr>
                <w:color w:val="000000"/>
                <w:sz w:val="20"/>
                <w:szCs w:val="20"/>
              </w:rPr>
            </w:pPr>
            <w:r w:rsidRPr="0054427C">
              <w:rPr>
                <w:color w:val="000000"/>
                <w:sz w:val="20"/>
                <w:szCs w:val="20"/>
              </w:rPr>
              <w:t>4</w:t>
            </w:r>
          </w:p>
        </w:tc>
        <w:tc>
          <w:tcPr>
            <w:tcW w:w="534" w:type="pct"/>
            <w:tcBorders>
              <w:top w:val="nil"/>
              <w:left w:val="nil"/>
              <w:bottom w:val="single" w:sz="4" w:space="0" w:color="auto"/>
              <w:right w:val="single" w:sz="4" w:space="0" w:color="auto"/>
            </w:tcBorders>
          </w:tcPr>
          <w:p w14:paraId="41FAE15E" w14:textId="716163F9" w:rsidR="00AD471D" w:rsidRPr="0054427C" w:rsidRDefault="00AD471D" w:rsidP="00014A3B">
            <w:pPr>
              <w:jc w:val="center"/>
              <w:rPr>
                <w:color w:val="000000"/>
                <w:sz w:val="20"/>
                <w:szCs w:val="20"/>
              </w:rPr>
            </w:pPr>
            <w:r w:rsidRPr="0054427C">
              <w:rPr>
                <w:color w:val="000000"/>
                <w:sz w:val="20"/>
                <w:szCs w:val="20"/>
              </w:rPr>
              <w:t>16</w:t>
            </w:r>
          </w:p>
        </w:tc>
        <w:tc>
          <w:tcPr>
            <w:tcW w:w="513" w:type="pct"/>
            <w:tcBorders>
              <w:top w:val="nil"/>
              <w:left w:val="nil"/>
              <w:bottom w:val="single" w:sz="4" w:space="0" w:color="auto"/>
              <w:right w:val="single" w:sz="4" w:space="0" w:color="auto"/>
            </w:tcBorders>
          </w:tcPr>
          <w:p w14:paraId="50A4B53B" w14:textId="3AE9A697" w:rsidR="00AD471D" w:rsidRPr="0054427C" w:rsidRDefault="00AD471D" w:rsidP="00014A3B">
            <w:pPr>
              <w:jc w:val="center"/>
              <w:rPr>
                <w:color w:val="000000"/>
                <w:sz w:val="20"/>
                <w:szCs w:val="20"/>
              </w:rPr>
            </w:pPr>
            <w:r w:rsidRPr="0054427C">
              <w:rPr>
                <w:color w:val="000000"/>
                <w:sz w:val="20"/>
                <w:szCs w:val="20"/>
              </w:rPr>
              <w:t>32</w:t>
            </w:r>
          </w:p>
        </w:tc>
        <w:tc>
          <w:tcPr>
            <w:tcW w:w="519" w:type="pct"/>
            <w:tcBorders>
              <w:top w:val="nil"/>
              <w:left w:val="nil"/>
              <w:bottom w:val="single" w:sz="4" w:space="0" w:color="auto"/>
              <w:right w:val="single" w:sz="4" w:space="0" w:color="auto"/>
            </w:tcBorders>
          </w:tcPr>
          <w:p w14:paraId="59C9695B" w14:textId="55C94A9A" w:rsidR="00AD471D" w:rsidRPr="0054427C" w:rsidRDefault="00AD471D" w:rsidP="00014A3B">
            <w:pPr>
              <w:jc w:val="center"/>
              <w:rPr>
                <w:color w:val="000000"/>
                <w:sz w:val="20"/>
                <w:szCs w:val="20"/>
              </w:rPr>
            </w:pPr>
            <w:r w:rsidRPr="0054427C">
              <w:rPr>
                <w:color w:val="000000"/>
                <w:sz w:val="20"/>
                <w:szCs w:val="20"/>
              </w:rPr>
              <w:t>128</w:t>
            </w:r>
          </w:p>
        </w:tc>
        <w:tc>
          <w:tcPr>
            <w:tcW w:w="2031" w:type="pct"/>
            <w:tcBorders>
              <w:top w:val="nil"/>
              <w:left w:val="nil"/>
              <w:bottom w:val="single" w:sz="4" w:space="0" w:color="auto"/>
              <w:right w:val="single" w:sz="4" w:space="0" w:color="auto"/>
            </w:tcBorders>
          </w:tcPr>
          <w:p w14:paraId="1EDBA87E" w14:textId="7C23E062" w:rsidR="00AD471D" w:rsidRPr="0054427C" w:rsidRDefault="00AD471D" w:rsidP="00014A3B">
            <w:pPr>
              <w:jc w:val="center"/>
              <w:rPr>
                <w:color w:val="000000"/>
                <w:sz w:val="20"/>
                <w:szCs w:val="20"/>
              </w:rPr>
            </w:pPr>
            <w:r w:rsidRPr="0054427C">
              <w:rPr>
                <w:color w:val="000000"/>
                <w:sz w:val="20"/>
                <w:szCs w:val="20"/>
              </w:rPr>
              <w:t>Сервер размещения сервиса распределенного</w:t>
            </w:r>
            <w:r w:rsidRPr="0054427C">
              <w:rPr>
                <w:color w:val="000000"/>
                <w:sz w:val="20"/>
                <w:szCs w:val="20"/>
              </w:rPr>
              <w:br/>
              <w:t>реестра-2</w:t>
            </w:r>
          </w:p>
        </w:tc>
      </w:tr>
      <w:tr w:rsidR="00AD471D" w:rsidRPr="0054427C" w14:paraId="6C5E4219" w14:textId="0A9C9A42" w:rsidTr="00AD471D">
        <w:trPr>
          <w:trHeight w:hRule="exact" w:val="567"/>
        </w:trPr>
        <w:tc>
          <w:tcPr>
            <w:tcW w:w="866" w:type="pct"/>
            <w:tcBorders>
              <w:top w:val="nil"/>
              <w:left w:val="single" w:sz="4" w:space="0" w:color="auto"/>
              <w:bottom w:val="single" w:sz="4" w:space="0" w:color="auto"/>
              <w:right w:val="single" w:sz="4" w:space="0" w:color="auto"/>
            </w:tcBorders>
          </w:tcPr>
          <w:p w14:paraId="36D3EDD0" w14:textId="4C9ABE58" w:rsidR="00AD471D" w:rsidRPr="0054427C" w:rsidRDefault="00AD471D" w:rsidP="00014A3B">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7B572897" w14:textId="74BF80C2" w:rsidR="00AD471D" w:rsidRPr="0054427C" w:rsidRDefault="00AD471D" w:rsidP="00014A3B">
            <w:pPr>
              <w:jc w:val="center"/>
              <w:rPr>
                <w:color w:val="000000"/>
                <w:sz w:val="20"/>
                <w:szCs w:val="20"/>
              </w:rPr>
            </w:pPr>
            <w:r w:rsidRPr="0054427C">
              <w:rPr>
                <w:color w:val="000000"/>
                <w:sz w:val="20"/>
                <w:szCs w:val="20"/>
              </w:rPr>
              <w:t>4</w:t>
            </w:r>
          </w:p>
        </w:tc>
        <w:tc>
          <w:tcPr>
            <w:tcW w:w="534" w:type="pct"/>
            <w:tcBorders>
              <w:top w:val="nil"/>
              <w:left w:val="nil"/>
              <w:bottom w:val="single" w:sz="4" w:space="0" w:color="auto"/>
              <w:right w:val="single" w:sz="4" w:space="0" w:color="auto"/>
            </w:tcBorders>
          </w:tcPr>
          <w:p w14:paraId="59BD1580" w14:textId="43F9CEC1" w:rsidR="00AD471D" w:rsidRPr="0054427C" w:rsidRDefault="00AD471D" w:rsidP="00014A3B">
            <w:pPr>
              <w:jc w:val="center"/>
              <w:rPr>
                <w:color w:val="000000"/>
                <w:sz w:val="20"/>
                <w:szCs w:val="20"/>
              </w:rPr>
            </w:pPr>
            <w:r w:rsidRPr="0054427C">
              <w:rPr>
                <w:color w:val="000000"/>
                <w:sz w:val="20"/>
                <w:szCs w:val="20"/>
              </w:rPr>
              <w:t>16</w:t>
            </w:r>
          </w:p>
        </w:tc>
        <w:tc>
          <w:tcPr>
            <w:tcW w:w="513" w:type="pct"/>
            <w:tcBorders>
              <w:top w:val="nil"/>
              <w:left w:val="nil"/>
              <w:bottom w:val="single" w:sz="4" w:space="0" w:color="auto"/>
              <w:right w:val="single" w:sz="4" w:space="0" w:color="auto"/>
            </w:tcBorders>
          </w:tcPr>
          <w:p w14:paraId="45EEB806" w14:textId="2A283913" w:rsidR="00AD471D" w:rsidRPr="0054427C" w:rsidRDefault="00AD471D" w:rsidP="00014A3B">
            <w:pPr>
              <w:jc w:val="center"/>
              <w:rPr>
                <w:color w:val="000000"/>
                <w:sz w:val="20"/>
                <w:szCs w:val="20"/>
              </w:rPr>
            </w:pPr>
            <w:r w:rsidRPr="0054427C">
              <w:rPr>
                <w:color w:val="000000"/>
                <w:sz w:val="20"/>
                <w:szCs w:val="20"/>
              </w:rPr>
              <w:t>32</w:t>
            </w:r>
          </w:p>
        </w:tc>
        <w:tc>
          <w:tcPr>
            <w:tcW w:w="519" w:type="pct"/>
            <w:tcBorders>
              <w:top w:val="nil"/>
              <w:left w:val="nil"/>
              <w:bottom w:val="single" w:sz="4" w:space="0" w:color="auto"/>
              <w:right w:val="single" w:sz="4" w:space="0" w:color="auto"/>
            </w:tcBorders>
          </w:tcPr>
          <w:p w14:paraId="7216A6ED" w14:textId="13B11B34" w:rsidR="00AD471D" w:rsidRPr="0054427C" w:rsidRDefault="00AD471D" w:rsidP="00014A3B">
            <w:pPr>
              <w:jc w:val="center"/>
              <w:rPr>
                <w:color w:val="000000"/>
                <w:sz w:val="20"/>
                <w:szCs w:val="20"/>
              </w:rPr>
            </w:pPr>
            <w:r w:rsidRPr="0054427C">
              <w:rPr>
                <w:color w:val="000000"/>
                <w:sz w:val="20"/>
                <w:szCs w:val="20"/>
              </w:rPr>
              <w:t>128</w:t>
            </w:r>
          </w:p>
        </w:tc>
        <w:tc>
          <w:tcPr>
            <w:tcW w:w="2031" w:type="pct"/>
            <w:tcBorders>
              <w:top w:val="nil"/>
              <w:left w:val="nil"/>
              <w:bottom w:val="single" w:sz="4" w:space="0" w:color="auto"/>
              <w:right w:val="single" w:sz="4" w:space="0" w:color="auto"/>
            </w:tcBorders>
          </w:tcPr>
          <w:p w14:paraId="6A0ECFC0" w14:textId="590CD782" w:rsidR="00AD471D" w:rsidRPr="0054427C" w:rsidRDefault="00AD471D" w:rsidP="00014A3B">
            <w:pPr>
              <w:jc w:val="center"/>
              <w:rPr>
                <w:color w:val="000000"/>
                <w:sz w:val="20"/>
                <w:szCs w:val="20"/>
              </w:rPr>
            </w:pPr>
            <w:r w:rsidRPr="0054427C">
              <w:rPr>
                <w:color w:val="000000"/>
                <w:sz w:val="20"/>
                <w:szCs w:val="20"/>
              </w:rPr>
              <w:t>Сервер размещения сервиса распределенного</w:t>
            </w:r>
            <w:r w:rsidRPr="0054427C">
              <w:rPr>
                <w:color w:val="000000"/>
                <w:sz w:val="20"/>
                <w:szCs w:val="20"/>
              </w:rPr>
              <w:br/>
              <w:t>реестра-3</w:t>
            </w:r>
          </w:p>
        </w:tc>
      </w:tr>
      <w:tr w:rsidR="00AD471D" w:rsidRPr="0054427C" w14:paraId="3427B000" w14:textId="2573C1AC" w:rsidTr="00AD471D">
        <w:trPr>
          <w:trHeight w:hRule="exact" w:val="567"/>
        </w:trPr>
        <w:tc>
          <w:tcPr>
            <w:tcW w:w="866" w:type="pct"/>
            <w:tcBorders>
              <w:top w:val="nil"/>
              <w:left w:val="single" w:sz="4" w:space="0" w:color="auto"/>
              <w:bottom w:val="single" w:sz="4" w:space="0" w:color="auto"/>
              <w:right w:val="single" w:sz="4" w:space="0" w:color="auto"/>
            </w:tcBorders>
          </w:tcPr>
          <w:p w14:paraId="771AB037" w14:textId="27975F77" w:rsidR="00AD471D" w:rsidRPr="0054427C" w:rsidRDefault="00AD471D" w:rsidP="00014A3B">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55E726FD" w14:textId="3AC9F29C" w:rsidR="00AD471D" w:rsidRPr="0054427C" w:rsidRDefault="00AD471D" w:rsidP="00014A3B">
            <w:pPr>
              <w:jc w:val="center"/>
              <w:rPr>
                <w:color w:val="000000"/>
                <w:sz w:val="20"/>
                <w:szCs w:val="20"/>
              </w:rPr>
            </w:pPr>
            <w:r w:rsidRPr="0054427C">
              <w:rPr>
                <w:color w:val="000000"/>
                <w:sz w:val="20"/>
                <w:szCs w:val="20"/>
              </w:rPr>
              <w:t>4</w:t>
            </w:r>
          </w:p>
        </w:tc>
        <w:tc>
          <w:tcPr>
            <w:tcW w:w="534" w:type="pct"/>
            <w:tcBorders>
              <w:top w:val="nil"/>
              <w:left w:val="nil"/>
              <w:bottom w:val="single" w:sz="4" w:space="0" w:color="auto"/>
              <w:right w:val="single" w:sz="4" w:space="0" w:color="auto"/>
            </w:tcBorders>
          </w:tcPr>
          <w:p w14:paraId="1FCF9F3D" w14:textId="240D9F0F" w:rsidR="00AD471D" w:rsidRPr="0054427C" w:rsidRDefault="00AD471D" w:rsidP="00014A3B">
            <w:pPr>
              <w:jc w:val="center"/>
              <w:rPr>
                <w:color w:val="000000"/>
                <w:sz w:val="20"/>
                <w:szCs w:val="20"/>
              </w:rPr>
            </w:pPr>
            <w:r w:rsidRPr="0054427C">
              <w:rPr>
                <w:color w:val="000000"/>
                <w:sz w:val="20"/>
                <w:szCs w:val="20"/>
              </w:rPr>
              <w:t>16</w:t>
            </w:r>
          </w:p>
        </w:tc>
        <w:tc>
          <w:tcPr>
            <w:tcW w:w="513" w:type="pct"/>
            <w:tcBorders>
              <w:top w:val="nil"/>
              <w:left w:val="nil"/>
              <w:bottom w:val="single" w:sz="4" w:space="0" w:color="auto"/>
              <w:right w:val="single" w:sz="4" w:space="0" w:color="auto"/>
            </w:tcBorders>
          </w:tcPr>
          <w:p w14:paraId="7B1CAD24" w14:textId="29FA6498" w:rsidR="00AD471D" w:rsidRPr="0054427C" w:rsidRDefault="00AD471D" w:rsidP="00014A3B">
            <w:pPr>
              <w:jc w:val="center"/>
              <w:rPr>
                <w:color w:val="000000"/>
                <w:sz w:val="20"/>
                <w:szCs w:val="20"/>
              </w:rPr>
            </w:pPr>
            <w:r w:rsidRPr="0054427C">
              <w:rPr>
                <w:color w:val="000000"/>
                <w:sz w:val="20"/>
                <w:szCs w:val="20"/>
              </w:rPr>
              <w:t>32</w:t>
            </w:r>
          </w:p>
        </w:tc>
        <w:tc>
          <w:tcPr>
            <w:tcW w:w="519" w:type="pct"/>
            <w:tcBorders>
              <w:top w:val="nil"/>
              <w:left w:val="nil"/>
              <w:bottom w:val="single" w:sz="4" w:space="0" w:color="auto"/>
              <w:right w:val="single" w:sz="4" w:space="0" w:color="auto"/>
            </w:tcBorders>
          </w:tcPr>
          <w:p w14:paraId="162B30F2" w14:textId="2A597FE7" w:rsidR="00AD471D" w:rsidRPr="0054427C" w:rsidRDefault="00AD471D" w:rsidP="00014A3B">
            <w:pPr>
              <w:jc w:val="center"/>
              <w:rPr>
                <w:color w:val="000000"/>
                <w:sz w:val="20"/>
                <w:szCs w:val="20"/>
              </w:rPr>
            </w:pPr>
            <w:r w:rsidRPr="0054427C">
              <w:rPr>
                <w:color w:val="000000"/>
                <w:sz w:val="20"/>
                <w:szCs w:val="20"/>
              </w:rPr>
              <w:t>128</w:t>
            </w:r>
          </w:p>
        </w:tc>
        <w:tc>
          <w:tcPr>
            <w:tcW w:w="2031" w:type="pct"/>
            <w:tcBorders>
              <w:top w:val="nil"/>
              <w:left w:val="nil"/>
              <w:bottom w:val="single" w:sz="4" w:space="0" w:color="auto"/>
              <w:right w:val="single" w:sz="4" w:space="0" w:color="auto"/>
            </w:tcBorders>
          </w:tcPr>
          <w:p w14:paraId="120178ED" w14:textId="1B30D51E" w:rsidR="00AD471D" w:rsidRPr="0054427C" w:rsidRDefault="00AD471D" w:rsidP="00014A3B">
            <w:pPr>
              <w:jc w:val="center"/>
              <w:rPr>
                <w:color w:val="000000"/>
                <w:sz w:val="20"/>
                <w:szCs w:val="20"/>
              </w:rPr>
            </w:pPr>
            <w:r w:rsidRPr="0054427C">
              <w:rPr>
                <w:color w:val="000000"/>
                <w:sz w:val="20"/>
                <w:szCs w:val="20"/>
              </w:rPr>
              <w:t>Сервер размещения сервиса распределенного реестра-4</w:t>
            </w:r>
          </w:p>
        </w:tc>
      </w:tr>
      <w:tr w:rsidR="00AD471D" w:rsidRPr="0054427C" w14:paraId="1F1CCF9C" w14:textId="7BBE115F" w:rsidTr="00AD471D">
        <w:trPr>
          <w:trHeight w:hRule="exact" w:val="567"/>
        </w:trPr>
        <w:tc>
          <w:tcPr>
            <w:tcW w:w="866" w:type="pct"/>
            <w:tcBorders>
              <w:top w:val="nil"/>
              <w:left w:val="single" w:sz="4" w:space="0" w:color="auto"/>
              <w:bottom w:val="single" w:sz="4" w:space="0" w:color="auto"/>
              <w:right w:val="single" w:sz="4" w:space="0" w:color="auto"/>
            </w:tcBorders>
          </w:tcPr>
          <w:p w14:paraId="7197CFAE" w14:textId="0C5E5793" w:rsidR="00AD471D" w:rsidRPr="0054427C" w:rsidRDefault="00AD471D" w:rsidP="00014A3B">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680744B0" w14:textId="649B6010" w:rsidR="00AD471D" w:rsidRPr="0054427C" w:rsidRDefault="00AD471D" w:rsidP="00014A3B">
            <w:pPr>
              <w:jc w:val="center"/>
              <w:rPr>
                <w:color w:val="000000"/>
                <w:sz w:val="20"/>
                <w:szCs w:val="20"/>
              </w:rPr>
            </w:pPr>
            <w:r w:rsidRPr="0054427C">
              <w:rPr>
                <w:color w:val="000000"/>
                <w:sz w:val="20"/>
                <w:szCs w:val="20"/>
              </w:rPr>
              <w:t>4</w:t>
            </w:r>
          </w:p>
        </w:tc>
        <w:tc>
          <w:tcPr>
            <w:tcW w:w="534" w:type="pct"/>
            <w:tcBorders>
              <w:top w:val="nil"/>
              <w:left w:val="nil"/>
              <w:bottom w:val="single" w:sz="4" w:space="0" w:color="auto"/>
              <w:right w:val="single" w:sz="4" w:space="0" w:color="auto"/>
            </w:tcBorders>
          </w:tcPr>
          <w:p w14:paraId="79E30527" w14:textId="092CC138" w:rsidR="00AD471D" w:rsidRPr="0054427C" w:rsidRDefault="00AD471D" w:rsidP="00014A3B">
            <w:pPr>
              <w:jc w:val="center"/>
              <w:rPr>
                <w:color w:val="000000"/>
                <w:sz w:val="20"/>
                <w:szCs w:val="20"/>
              </w:rPr>
            </w:pPr>
            <w:r w:rsidRPr="0054427C">
              <w:rPr>
                <w:color w:val="000000"/>
                <w:sz w:val="20"/>
                <w:szCs w:val="20"/>
              </w:rPr>
              <w:t>16</w:t>
            </w:r>
          </w:p>
        </w:tc>
        <w:tc>
          <w:tcPr>
            <w:tcW w:w="513" w:type="pct"/>
            <w:tcBorders>
              <w:top w:val="nil"/>
              <w:left w:val="nil"/>
              <w:bottom w:val="single" w:sz="4" w:space="0" w:color="auto"/>
              <w:right w:val="single" w:sz="4" w:space="0" w:color="auto"/>
            </w:tcBorders>
          </w:tcPr>
          <w:p w14:paraId="1549949E" w14:textId="52899AD2" w:rsidR="00AD471D" w:rsidRPr="0054427C" w:rsidRDefault="00AD471D" w:rsidP="00014A3B">
            <w:pPr>
              <w:jc w:val="center"/>
              <w:rPr>
                <w:color w:val="000000"/>
                <w:sz w:val="20"/>
                <w:szCs w:val="20"/>
              </w:rPr>
            </w:pPr>
            <w:r w:rsidRPr="0054427C">
              <w:rPr>
                <w:color w:val="000000"/>
                <w:sz w:val="20"/>
                <w:szCs w:val="20"/>
              </w:rPr>
              <w:t>32</w:t>
            </w:r>
          </w:p>
        </w:tc>
        <w:tc>
          <w:tcPr>
            <w:tcW w:w="519" w:type="pct"/>
            <w:tcBorders>
              <w:top w:val="nil"/>
              <w:left w:val="nil"/>
              <w:bottom w:val="single" w:sz="4" w:space="0" w:color="auto"/>
              <w:right w:val="single" w:sz="4" w:space="0" w:color="auto"/>
            </w:tcBorders>
          </w:tcPr>
          <w:p w14:paraId="42D73728" w14:textId="5997B1B6" w:rsidR="00AD471D" w:rsidRPr="0054427C" w:rsidRDefault="00AD471D" w:rsidP="00014A3B">
            <w:pPr>
              <w:jc w:val="center"/>
              <w:rPr>
                <w:color w:val="000000"/>
                <w:sz w:val="20"/>
                <w:szCs w:val="20"/>
              </w:rPr>
            </w:pPr>
            <w:r w:rsidRPr="0054427C">
              <w:rPr>
                <w:color w:val="000000"/>
                <w:sz w:val="20"/>
                <w:szCs w:val="20"/>
              </w:rPr>
              <w:t>128</w:t>
            </w:r>
          </w:p>
        </w:tc>
        <w:tc>
          <w:tcPr>
            <w:tcW w:w="2031" w:type="pct"/>
            <w:tcBorders>
              <w:top w:val="nil"/>
              <w:left w:val="nil"/>
              <w:bottom w:val="single" w:sz="4" w:space="0" w:color="auto"/>
              <w:right w:val="single" w:sz="4" w:space="0" w:color="auto"/>
            </w:tcBorders>
          </w:tcPr>
          <w:p w14:paraId="556BD77E" w14:textId="526AC192" w:rsidR="00AD471D" w:rsidRPr="0054427C" w:rsidRDefault="00AD471D" w:rsidP="00014A3B">
            <w:pPr>
              <w:jc w:val="center"/>
              <w:rPr>
                <w:color w:val="000000"/>
                <w:sz w:val="20"/>
                <w:szCs w:val="20"/>
              </w:rPr>
            </w:pPr>
            <w:r w:rsidRPr="0054427C">
              <w:rPr>
                <w:color w:val="000000"/>
                <w:sz w:val="20"/>
                <w:szCs w:val="20"/>
              </w:rPr>
              <w:t>Сервер размещения сервиса распределенного</w:t>
            </w:r>
            <w:r w:rsidRPr="0054427C">
              <w:rPr>
                <w:color w:val="000000"/>
                <w:sz w:val="20"/>
                <w:szCs w:val="20"/>
              </w:rPr>
              <w:br/>
              <w:t>реестра-5</w:t>
            </w:r>
          </w:p>
        </w:tc>
      </w:tr>
      <w:tr w:rsidR="00AD471D" w:rsidRPr="0054427C" w14:paraId="716AF8DF" w14:textId="058CD638" w:rsidTr="00AD471D">
        <w:trPr>
          <w:trHeight w:hRule="exact" w:val="567"/>
        </w:trPr>
        <w:tc>
          <w:tcPr>
            <w:tcW w:w="866" w:type="pct"/>
            <w:tcBorders>
              <w:top w:val="nil"/>
              <w:left w:val="single" w:sz="4" w:space="0" w:color="auto"/>
              <w:bottom w:val="single" w:sz="4" w:space="0" w:color="auto"/>
              <w:right w:val="single" w:sz="4" w:space="0" w:color="auto"/>
            </w:tcBorders>
          </w:tcPr>
          <w:p w14:paraId="2F555D8D" w14:textId="2924DE93" w:rsidR="00AD471D" w:rsidRPr="0054427C" w:rsidRDefault="00AD471D" w:rsidP="00014A3B">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78F2C7CE" w14:textId="47FDF55D" w:rsidR="00AD471D" w:rsidRPr="0054427C" w:rsidRDefault="00AD471D" w:rsidP="00014A3B">
            <w:pPr>
              <w:jc w:val="center"/>
              <w:rPr>
                <w:color w:val="000000"/>
                <w:sz w:val="20"/>
                <w:szCs w:val="20"/>
              </w:rPr>
            </w:pPr>
            <w:r w:rsidRPr="0054427C">
              <w:rPr>
                <w:color w:val="000000"/>
                <w:sz w:val="20"/>
                <w:szCs w:val="20"/>
              </w:rPr>
              <w:t>4</w:t>
            </w:r>
          </w:p>
        </w:tc>
        <w:tc>
          <w:tcPr>
            <w:tcW w:w="534" w:type="pct"/>
            <w:tcBorders>
              <w:top w:val="nil"/>
              <w:left w:val="nil"/>
              <w:bottom w:val="single" w:sz="4" w:space="0" w:color="auto"/>
              <w:right w:val="single" w:sz="4" w:space="0" w:color="auto"/>
            </w:tcBorders>
          </w:tcPr>
          <w:p w14:paraId="14E82505" w14:textId="3EED776D" w:rsidR="00AD471D" w:rsidRPr="0054427C" w:rsidRDefault="00AD471D" w:rsidP="00014A3B">
            <w:pPr>
              <w:jc w:val="center"/>
              <w:rPr>
                <w:color w:val="000000"/>
                <w:sz w:val="20"/>
                <w:szCs w:val="20"/>
              </w:rPr>
            </w:pPr>
            <w:r w:rsidRPr="0054427C">
              <w:rPr>
                <w:color w:val="000000"/>
                <w:sz w:val="20"/>
                <w:szCs w:val="20"/>
              </w:rPr>
              <w:t>16</w:t>
            </w:r>
          </w:p>
        </w:tc>
        <w:tc>
          <w:tcPr>
            <w:tcW w:w="513" w:type="pct"/>
            <w:tcBorders>
              <w:top w:val="nil"/>
              <w:left w:val="nil"/>
              <w:bottom w:val="single" w:sz="4" w:space="0" w:color="auto"/>
              <w:right w:val="single" w:sz="4" w:space="0" w:color="auto"/>
            </w:tcBorders>
          </w:tcPr>
          <w:p w14:paraId="28E0FBF9" w14:textId="489543AD" w:rsidR="00AD471D" w:rsidRPr="0054427C" w:rsidRDefault="00AD471D" w:rsidP="00014A3B">
            <w:pPr>
              <w:jc w:val="center"/>
              <w:rPr>
                <w:color w:val="000000"/>
                <w:sz w:val="20"/>
                <w:szCs w:val="20"/>
              </w:rPr>
            </w:pPr>
            <w:r w:rsidRPr="0054427C">
              <w:rPr>
                <w:color w:val="000000"/>
                <w:sz w:val="20"/>
                <w:szCs w:val="20"/>
              </w:rPr>
              <w:t>32</w:t>
            </w:r>
          </w:p>
        </w:tc>
        <w:tc>
          <w:tcPr>
            <w:tcW w:w="519" w:type="pct"/>
            <w:tcBorders>
              <w:top w:val="nil"/>
              <w:left w:val="nil"/>
              <w:bottom w:val="single" w:sz="4" w:space="0" w:color="auto"/>
              <w:right w:val="single" w:sz="4" w:space="0" w:color="auto"/>
            </w:tcBorders>
          </w:tcPr>
          <w:p w14:paraId="5A2F3A0D" w14:textId="643E9225" w:rsidR="00AD471D" w:rsidRPr="0054427C" w:rsidRDefault="00AD471D" w:rsidP="00014A3B">
            <w:pPr>
              <w:jc w:val="center"/>
              <w:rPr>
                <w:color w:val="000000"/>
                <w:sz w:val="20"/>
                <w:szCs w:val="20"/>
              </w:rPr>
            </w:pPr>
            <w:r w:rsidRPr="0054427C">
              <w:rPr>
                <w:color w:val="000000"/>
                <w:sz w:val="20"/>
                <w:szCs w:val="20"/>
              </w:rPr>
              <w:t>128</w:t>
            </w:r>
          </w:p>
        </w:tc>
        <w:tc>
          <w:tcPr>
            <w:tcW w:w="2031" w:type="pct"/>
            <w:tcBorders>
              <w:top w:val="nil"/>
              <w:left w:val="nil"/>
              <w:bottom w:val="single" w:sz="4" w:space="0" w:color="auto"/>
              <w:right w:val="single" w:sz="4" w:space="0" w:color="auto"/>
            </w:tcBorders>
          </w:tcPr>
          <w:p w14:paraId="60D2E035" w14:textId="03C84B23" w:rsidR="00AD471D" w:rsidRPr="0054427C" w:rsidRDefault="00AD471D" w:rsidP="00014A3B">
            <w:pPr>
              <w:jc w:val="center"/>
              <w:rPr>
                <w:color w:val="000000"/>
                <w:sz w:val="20"/>
                <w:szCs w:val="20"/>
              </w:rPr>
            </w:pPr>
            <w:r w:rsidRPr="0054427C">
              <w:rPr>
                <w:color w:val="000000"/>
                <w:sz w:val="20"/>
                <w:szCs w:val="20"/>
              </w:rPr>
              <w:t>Сервер размещения сервиса распределенного</w:t>
            </w:r>
            <w:r w:rsidRPr="0054427C">
              <w:rPr>
                <w:color w:val="000000"/>
                <w:sz w:val="20"/>
                <w:szCs w:val="20"/>
              </w:rPr>
              <w:br/>
              <w:t>реестра-6</w:t>
            </w:r>
          </w:p>
        </w:tc>
      </w:tr>
      <w:tr w:rsidR="00AD471D" w:rsidRPr="0054427C" w14:paraId="1F82A30B"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2FDA7461" w14:textId="77777777" w:rsidR="00AD471D" w:rsidRPr="0054427C" w:rsidRDefault="00AD471D" w:rsidP="00014A3B">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6AAF8055" w14:textId="77777777" w:rsidR="00AD471D" w:rsidRPr="0054427C" w:rsidRDefault="00AD471D" w:rsidP="00014A3B">
            <w:pPr>
              <w:jc w:val="center"/>
              <w:rPr>
                <w:color w:val="000000"/>
                <w:sz w:val="20"/>
                <w:szCs w:val="20"/>
              </w:rPr>
            </w:pPr>
            <w:r w:rsidRPr="0054427C">
              <w:rPr>
                <w:color w:val="000000"/>
                <w:sz w:val="20"/>
                <w:szCs w:val="20"/>
              </w:rPr>
              <w:t>4</w:t>
            </w:r>
          </w:p>
        </w:tc>
        <w:tc>
          <w:tcPr>
            <w:tcW w:w="534" w:type="pct"/>
            <w:tcBorders>
              <w:top w:val="nil"/>
              <w:left w:val="nil"/>
              <w:bottom w:val="single" w:sz="4" w:space="0" w:color="auto"/>
              <w:right w:val="single" w:sz="4" w:space="0" w:color="auto"/>
            </w:tcBorders>
          </w:tcPr>
          <w:p w14:paraId="69DB2793" w14:textId="77777777" w:rsidR="00AD471D" w:rsidRPr="0054427C" w:rsidRDefault="00AD471D" w:rsidP="00014A3B">
            <w:pPr>
              <w:jc w:val="center"/>
              <w:rPr>
                <w:color w:val="000000"/>
                <w:sz w:val="20"/>
                <w:szCs w:val="20"/>
              </w:rPr>
            </w:pPr>
            <w:r w:rsidRPr="0054427C">
              <w:rPr>
                <w:color w:val="000000"/>
                <w:sz w:val="20"/>
                <w:szCs w:val="20"/>
              </w:rPr>
              <w:t>16</w:t>
            </w:r>
          </w:p>
        </w:tc>
        <w:tc>
          <w:tcPr>
            <w:tcW w:w="513" w:type="pct"/>
            <w:tcBorders>
              <w:top w:val="nil"/>
              <w:left w:val="nil"/>
              <w:bottom w:val="single" w:sz="4" w:space="0" w:color="auto"/>
              <w:right w:val="single" w:sz="4" w:space="0" w:color="auto"/>
            </w:tcBorders>
          </w:tcPr>
          <w:p w14:paraId="178A256C" w14:textId="77777777" w:rsidR="00AD471D" w:rsidRPr="0054427C" w:rsidRDefault="00AD471D" w:rsidP="00014A3B">
            <w:pPr>
              <w:jc w:val="center"/>
              <w:rPr>
                <w:color w:val="000000"/>
                <w:sz w:val="20"/>
                <w:szCs w:val="20"/>
              </w:rPr>
            </w:pPr>
            <w:r w:rsidRPr="0054427C">
              <w:rPr>
                <w:color w:val="000000"/>
                <w:sz w:val="20"/>
                <w:szCs w:val="20"/>
              </w:rPr>
              <w:t>32</w:t>
            </w:r>
          </w:p>
        </w:tc>
        <w:tc>
          <w:tcPr>
            <w:tcW w:w="519" w:type="pct"/>
            <w:tcBorders>
              <w:top w:val="nil"/>
              <w:left w:val="nil"/>
              <w:bottom w:val="single" w:sz="4" w:space="0" w:color="auto"/>
              <w:right w:val="single" w:sz="4" w:space="0" w:color="auto"/>
            </w:tcBorders>
          </w:tcPr>
          <w:p w14:paraId="29CA4CBE" w14:textId="77777777" w:rsidR="00AD471D" w:rsidRPr="0054427C" w:rsidRDefault="00AD471D" w:rsidP="00014A3B">
            <w:pPr>
              <w:jc w:val="center"/>
              <w:rPr>
                <w:color w:val="000000"/>
                <w:sz w:val="20"/>
                <w:szCs w:val="20"/>
              </w:rPr>
            </w:pPr>
            <w:r w:rsidRPr="0054427C">
              <w:rPr>
                <w:color w:val="000000"/>
                <w:sz w:val="20"/>
                <w:szCs w:val="20"/>
              </w:rPr>
              <w:t>128</w:t>
            </w:r>
          </w:p>
        </w:tc>
        <w:tc>
          <w:tcPr>
            <w:tcW w:w="2031" w:type="pct"/>
            <w:tcBorders>
              <w:top w:val="nil"/>
              <w:left w:val="nil"/>
              <w:bottom w:val="single" w:sz="4" w:space="0" w:color="auto"/>
              <w:right w:val="single" w:sz="4" w:space="0" w:color="auto"/>
            </w:tcBorders>
          </w:tcPr>
          <w:p w14:paraId="50EEEAD1" w14:textId="77777777" w:rsidR="00AD471D" w:rsidRPr="0054427C" w:rsidRDefault="00AD471D" w:rsidP="00014A3B">
            <w:pPr>
              <w:jc w:val="center"/>
              <w:rPr>
                <w:color w:val="000000"/>
                <w:sz w:val="20"/>
                <w:szCs w:val="20"/>
              </w:rPr>
            </w:pPr>
            <w:r w:rsidRPr="0054427C">
              <w:rPr>
                <w:color w:val="000000"/>
                <w:sz w:val="20"/>
                <w:szCs w:val="20"/>
              </w:rPr>
              <w:t>Сервер размещения сервиса большой языковой модели (LLM)</w:t>
            </w:r>
          </w:p>
        </w:tc>
      </w:tr>
      <w:tr w:rsidR="00AD471D" w:rsidRPr="0054427C" w14:paraId="169D0AD2"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71B5AE11" w14:textId="77777777" w:rsidR="00AD471D" w:rsidRPr="0054427C" w:rsidRDefault="00AD471D" w:rsidP="00014A3B">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61E3B08B" w14:textId="77777777" w:rsidR="00AD471D" w:rsidRPr="0054427C" w:rsidRDefault="00AD471D" w:rsidP="00014A3B">
            <w:pPr>
              <w:jc w:val="center"/>
              <w:rPr>
                <w:color w:val="000000"/>
                <w:sz w:val="20"/>
                <w:szCs w:val="20"/>
              </w:rPr>
            </w:pPr>
            <w:r w:rsidRPr="0054427C">
              <w:rPr>
                <w:color w:val="000000"/>
                <w:sz w:val="20"/>
                <w:szCs w:val="20"/>
              </w:rPr>
              <w:t>4</w:t>
            </w:r>
          </w:p>
        </w:tc>
        <w:tc>
          <w:tcPr>
            <w:tcW w:w="534" w:type="pct"/>
            <w:tcBorders>
              <w:top w:val="nil"/>
              <w:left w:val="nil"/>
              <w:bottom w:val="single" w:sz="4" w:space="0" w:color="auto"/>
              <w:right w:val="single" w:sz="4" w:space="0" w:color="auto"/>
            </w:tcBorders>
          </w:tcPr>
          <w:p w14:paraId="76F8B3C3" w14:textId="77777777" w:rsidR="00AD471D" w:rsidRPr="0054427C" w:rsidRDefault="00AD471D" w:rsidP="00014A3B">
            <w:pPr>
              <w:jc w:val="center"/>
              <w:rPr>
                <w:color w:val="000000"/>
                <w:sz w:val="20"/>
                <w:szCs w:val="20"/>
              </w:rPr>
            </w:pPr>
            <w:r w:rsidRPr="0054427C">
              <w:rPr>
                <w:color w:val="000000"/>
                <w:sz w:val="20"/>
                <w:szCs w:val="20"/>
              </w:rPr>
              <w:t>16</w:t>
            </w:r>
          </w:p>
        </w:tc>
        <w:tc>
          <w:tcPr>
            <w:tcW w:w="513" w:type="pct"/>
            <w:tcBorders>
              <w:top w:val="nil"/>
              <w:left w:val="nil"/>
              <w:bottom w:val="single" w:sz="4" w:space="0" w:color="auto"/>
              <w:right w:val="single" w:sz="4" w:space="0" w:color="auto"/>
            </w:tcBorders>
          </w:tcPr>
          <w:p w14:paraId="3E1535ED" w14:textId="77777777" w:rsidR="00AD471D" w:rsidRPr="0054427C" w:rsidRDefault="00AD471D" w:rsidP="00014A3B">
            <w:pPr>
              <w:jc w:val="center"/>
              <w:rPr>
                <w:color w:val="000000"/>
                <w:sz w:val="20"/>
                <w:szCs w:val="20"/>
              </w:rPr>
            </w:pPr>
            <w:r w:rsidRPr="0054427C">
              <w:rPr>
                <w:color w:val="000000"/>
                <w:sz w:val="20"/>
                <w:szCs w:val="20"/>
              </w:rPr>
              <w:t>32</w:t>
            </w:r>
          </w:p>
        </w:tc>
        <w:tc>
          <w:tcPr>
            <w:tcW w:w="519" w:type="pct"/>
            <w:tcBorders>
              <w:top w:val="nil"/>
              <w:left w:val="nil"/>
              <w:bottom w:val="single" w:sz="4" w:space="0" w:color="auto"/>
              <w:right w:val="single" w:sz="4" w:space="0" w:color="auto"/>
            </w:tcBorders>
          </w:tcPr>
          <w:p w14:paraId="4EC2A920" w14:textId="77777777" w:rsidR="00AD471D" w:rsidRPr="0054427C" w:rsidRDefault="00AD471D" w:rsidP="00014A3B">
            <w:pPr>
              <w:jc w:val="center"/>
              <w:rPr>
                <w:color w:val="000000"/>
                <w:sz w:val="20"/>
                <w:szCs w:val="20"/>
              </w:rPr>
            </w:pPr>
            <w:r w:rsidRPr="0054427C">
              <w:rPr>
                <w:color w:val="000000"/>
                <w:sz w:val="20"/>
                <w:szCs w:val="20"/>
              </w:rPr>
              <w:t>128</w:t>
            </w:r>
          </w:p>
        </w:tc>
        <w:tc>
          <w:tcPr>
            <w:tcW w:w="2031" w:type="pct"/>
            <w:tcBorders>
              <w:top w:val="nil"/>
              <w:left w:val="nil"/>
              <w:bottom w:val="single" w:sz="4" w:space="0" w:color="auto"/>
              <w:right w:val="single" w:sz="4" w:space="0" w:color="auto"/>
            </w:tcBorders>
          </w:tcPr>
          <w:p w14:paraId="1CDF1D46" w14:textId="77777777" w:rsidR="00AD471D" w:rsidRPr="0054427C" w:rsidRDefault="00AD471D" w:rsidP="00014A3B">
            <w:pPr>
              <w:jc w:val="center"/>
              <w:rPr>
                <w:color w:val="000000"/>
                <w:sz w:val="20"/>
                <w:szCs w:val="20"/>
              </w:rPr>
            </w:pPr>
            <w:r w:rsidRPr="0054427C">
              <w:rPr>
                <w:color w:val="000000"/>
                <w:sz w:val="20"/>
                <w:szCs w:val="20"/>
              </w:rPr>
              <w:t xml:space="preserve">Сервер размещения брокера сообщений </w:t>
            </w:r>
          </w:p>
        </w:tc>
      </w:tr>
      <w:tr w:rsidR="00AD471D" w:rsidRPr="0054427C" w14:paraId="65247F2C"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21B4E48C" w14:textId="77777777" w:rsidR="00AD471D" w:rsidRPr="0054427C" w:rsidRDefault="00AD471D" w:rsidP="00014A3B">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33B08290" w14:textId="77777777" w:rsidR="00AD471D" w:rsidRPr="0054427C" w:rsidRDefault="00AD471D" w:rsidP="00014A3B">
            <w:pPr>
              <w:jc w:val="center"/>
              <w:rPr>
                <w:color w:val="000000"/>
                <w:sz w:val="20"/>
                <w:szCs w:val="20"/>
              </w:rPr>
            </w:pPr>
            <w:r w:rsidRPr="0054427C">
              <w:rPr>
                <w:color w:val="000000"/>
                <w:sz w:val="20"/>
                <w:szCs w:val="20"/>
              </w:rPr>
              <w:t>10</w:t>
            </w:r>
          </w:p>
        </w:tc>
        <w:tc>
          <w:tcPr>
            <w:tcW w:w="534" w:type="pct"/>
            <w:tcBorders>
              <w:top w:val="nil"/>
              <w:left w:val="nil"/>
              <w:bottom w:val="single" w:sz="4" w:space="0" w:color="auto"/>
              <w:right w:val="single" w:sz="4" w:space="0" w:color="auto"/>
            </w:tcBorders>
          </w:tcPr>
          <w:p w14:paraId="158D8E87" w14:textId="77777777" w:rsidR="00AD471D" w:rsidRPr="0054427C" w:rsidRDefault="00AD471D" w:rsidP="00014A3B">
            <w:pPr>
              <w:jc w:val="center"/>
              <w:rPr>
                <w:color w:val="000000"/>
                <w:sz w:val="20"/>
                <w:szCs w:val="20"/>
              </w:rPr>
            </w:pPr>
            <w:r w:rsidRPr="0054427C">
              <w:rPr>
                <w:color w:val="000000"/>
                <w:sz w:val="20"/>
                <w:szCs w:val="20"/>
              </w:rPr>
              <w:t>8</w:t>
            </w:r>
          </w:p>
        </w:tc>
        <w:tc>
          <w:tcPr>
            <w:tcW w:w="513" w:type="pct"/>
            <w:tcBorders>
              <w:top w:val="nil"/>
              <w:left w:val="nil"/>
              <w:bottom w:val="single" w:sz="4" w:space="0" w:color="auto"/>
              <w:right w:val="single" w:sz="4" w:space="0" w:color="auto"/>
            </w:tcBorders>
          </w:tcPr>
          <w:p w14:paraId="72A19E11" w14:textId="77777777" w:rsidR="00AD471D" w:rsidRPr="0054427C" w:rsidRDefault="00AD471D" w:rsidP="00014A3B">
            <w:pPr>
              <w:jc w:val="center"/>
              <w:rPr>
                <w:color w:val="000000"/>
                <w:sz w:val="20"/>
                <w:szCs w:val="20"/>
              </w:rPr>
            </w:pPr>
            <w:r w:rsidRPr="0054427C">
              <w:rPr>
                <w:color w:val="000000"/>
                <w:sz w:val="20"/>
                <w:szCs w:val="20"/>
              </w:rPr>
              <w:t>64</w:t>
            </w:r>
          </w:p>
        </w:tc>
        <w:tc>
          <w:tcPr>
            <w:tcW w:w="519" w:type="pct"/>
            <w:tcBorders>
              <w:top w:val="nil"/>
              <w:left w:val="nil"/>
              <w:bottom w:val="single" w:sz="4" w:space="0" w:color="auto"/>
              <w:right w:val="single" w:sz="4" w:space="0" w:color="auto"/>
            </w:tcBorders>
          </w:tcPr>
          <w:p w14:paraId="3D39E7E3" w14:textId="77777777" w:rsidR="00AD471D" w:rsidRPr="0054427C" w:rsidRDefault="00AD471D" w:rsidP="00014A3B">
            <w:pPr>
              <w:jc w:val="center"/>
              <w:rPr>
                <w:color w:val="000000"/>
                <w:sz w:val="20"/>
                <w:szCs w:val="20"/>
              </w:rPr>
            </w:pPr>
            <w:r w:rsidRPr="0054427C">
              <w:rPr>
                <w:color w:val="000000"/>
                <w:sz w:val="20"/>
                <w:szCs w:val="20"/>
              </w:rPr>
              <w:t>512</w:t>
            </w:r>
          </w:p>
        </w:tc>
        <w:tc>
          <w:tcPr>
            <w:tcW w:w="2031" w:type="pct"/>
            <w:tcBorders>
              <w:top w:val="nil"/>
              <w:left w:val="nil"/>
              <w:bottom w:val="single" w:sz="4" w:space="0" w:color="auto"/>
              <w:right w:val="single" w:sz="4" w:space="0" w:color="auto"/>
            </w:tcBorders>
          </w:tcPr>
          <w:p w14:paraId="7181D717" w14:textId="77777777" w:rsidR="00AD471D" w:rsidRPr="0054427C" w:rsidRDefault="00AD471D" w:rsidP="00014A3B">
            <w:pPr>
              <w:jc w:val="center"/>
              <w:rPr>
                <w:color w:val="000000"/>
                <w:sz w:val="20"/>
                <w:szCs w:val="20"/>
              </w:rPr>
            </w:pPr>
            <w:r w:rsidRPr="0054427C">
              <w:rPr>
                <w:color w:val="000000"/>
                <w:sz w:val="20"/>
                <w:szCs w:val="20"/>
              </w:rPr>
              <w:t>Сервер горячего хранения данных NFS</w:t>
            </w:r>
          </w:p>
        </w:tc>
      </w:tr>
      <w:tr w:rsidR="00AD471D" w:rsidRPr="0054427C" w14:paraId="40E8BCAF"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442FA90E" w14:textId="77777777" w:rsidR="00AD471D" w:rsidRPr="0054427C" w:rsidRDefault="00AD471D" w:rsidP="00014A3B">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73755167" w14:textId="77777777" w:rsidR="00AD471D" w:rsidRPr="0054427C" w:rsidRDefault="00AD471D" w:rsidP="00014A3B">
            <w:pPr>
              <w:jc w:val="center"/>
              <w:rPr>
                <w:color w:val="000000"/>
                <w:sz w:val="20"/>
                <w:szCs w:val="20"/>
              </w:rPr>
            </w:pPr>
            <w:r w:rsidRPr="0054427C">
              <w:rPr>
                <w:color w:val="000000"/>
                <w:sz w:val="20"/>
                <w:szCs w:val="20"/>
              </w:rPr>
              <w:t>8</w:t>
            </w:r>
          </w:p>
        </w:tc>
        <w:tc>
          <w:tcPr>
            <w:tcW w:w="534" w:type="pct"/>
            <w:tcBorders>
              <w:top w:val="nil"/>
              <w:left w:val="nil"/>
              <w:bottom w:val="single" w:sz="4" w:space="0" w:color="auto"/>
              <w:right w:val="single" w:sz="4" w:space="0" w:color="auto"/>
            </w:tcBorders>
          </w:tcPr>
          <w:p w14:paraId="76C0DC05" w14:textId="77777777" w:rsidR="00AD471D" w:rsidRPr="0054427C" w:rsidRDefault="00AD471D" w:rsidP="00014A3B">
            <w:pPr>
              <w:jc w:val="center"/>
              <w:rPr>
                <w:color w:val="000000"/>
                <w:sz w:val="20"/>
                <w:szCs w:val="20"/>
              </w:rPr>
            </w:pPr>
            <w:r w:rsidRPr="0054427C">
              <w:rPr>
                <w:color w:val="000000"/>
                <w:sz w:val="20"/>
                <w:szCs w:val="20"/>
              </w:rPr>
              <w:t>24</w:t>
            </w:r>
          </w:p>
        </w:tc>
        <w:tc>
          <w:tcPr>
            <w:tcW w:w="513" w:type="pct"/>
            <w:tcBorders>
              <w:top w:val="nil"/>
              <w:left w:val="nil"/>
              <w:bottom w:val="single" w:sz="4" w:space="0" w:color="auto"/>
              <w:right w:val="single" w:sz="4" w:space="0" w:color="auto"/>
            </w:tcBorders>
          </w:tcPr>
          <w:p w14:paraId="5FC5928B" w14:textId="77777777" w:rsidR="00AD471D" w:rsidRPr="0054427C" w:rsidRDefault="00AD471D" w:rsidP="00014A3B">
            <w:pPr>
              <w:jc w:val="center"/>
              <w:rPr>
                <w:color w:val="000000"/>
                <w:sz w:val="20"/>
                <w:szCs w:val="20"/>
              </w:rPr>
            </w:pPr>
            <w:r w:rsidRPr="0054427C">
              <w:rPr>
                <w:color w:val="000000"/>
                <w:sz w:val="20"/>
                <w:szCs w:val="20"/>
              </w:rPr>
              <w:t>32</w:t>
            </w:r>
          </w:p>
        </w:tc>
        <w:tc>
          <w:tcPr>
            <w:tcW w:w="519" w:type="pct"/>
            <w:tcBorders>
              <w:top w:val="nil"/>
              <w:left w:val="nil"/>
              <w:bottom w:val="single" w:sz="4" w:space="0" w:color="auto"/>
              <w:right w:val="single" w:sz="4" w:space="0" w:color="auto"/>
            </w:tcBorders>
          </w:tcPr>
          <w:p w14:paraId="3993B989" w14:textId="77777777" w:rsidR="00AD471D" w:rsidRPr="0054427C" w:rsidRDefault="00AD471D" w:rsidP="00014A3B">
            <w:pPr>
              <w:jc w:val="center"/>
              <w:rPr>
                <w:color w:val="000000"/>
                <w:sz w:val="20"/>
                <w:szCs w:val="20"/>
              </w:rPr>
            </w:pPr>
            <w:r w:rsidRPr="0054427C">
              <w:rPr>
                <w:color w:val="000000"/>
                <w:sz w:val="20"/>
                <w:szCs w:val="20"/>
              </w:rPr>
              <w:t>128</w:t>
            </w:r>
          </w:p>
        </w:tc>
        <w:tc>
          <w:tcPr>
            <w:tcW w:w="2031" w:type="pct"/>
            <w:tcBorders>
              <w:top w:val="nil"/>
              <w:left w:val="nil"/>
              <w:bottom w:val="single" w:sz="4" w:space="0" w:color="auto"/>
              <w:right w:val="single" w:sz="4" w:space="0" w:color="auto"/>
            </w:tcBorders>
          </w:tcPr>
          <w:p w14:paraId="73418AD8" w14:textId="77777777" w:rsidR="00AD471D" w:rsidRPr="0054427C" w:rsidRDefault="00AD471D" w:rsidP="00014A3B">
            <w:pPr>
              <w:jc w:val="center"/>
              <w:rPr>
                <w:color w:val="000000"/>
                <w:sz w:val="20"/>
                <w:szCs w:val="20"/>
              </w:rPr>
            </w:pPr>
            <w:r w:rsidRPr="0054427C">
              <w:rPr>
                <w:color w:val="000000"/>
                <w:sz w:val="20"/>
                <w:szCs w:val="20"/>
              </w:rPr>
              <w:t xml:space="preserve">Сервер размещения приложений - 8 </w:t>
            </w:r>
          </w:p>
        </w:tc>
      </w:tr>
      <w:tr w:rsidR="00AD471D" w:rsidRPr="0054427C" w14:paraId="79807C8E" w14:textId="7B3AD288" w:rsidTr="00AD471D">
        <w:trPr>
          <w:trHeight w:hRule="exact" w:val="567"/>
        </w:trPr>
        <w:tc>
          <w:tcPr>
            <w:tcW w:w="866" w:type="pct"/>
            <w:tcBorders>
              <w:top w:val="nil"/>
              <w:left w:val="single" w:sz="4" w:space="0" w:color="auto"/>
              <w:bottom w:val="single" w:sz="4" w:space="0" w:color="auto"/>
              <w:right w:val="single" w:sz="4" w:space="0" w:color="auto"/>
            </w:tcBorders>
          </w:tcPr>
          <w:p w14:paraId="3B9B5D04" w14:textId="16A95C0C" w:rsidR="00AD471D" w:rsidRPr="0054427C" w:rsidRDefault="00AD471D" w:rsidP="00014A3B">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tcPr>
          <w:p w14:paraId="524C3B51" w14:textId="114C7E98" w:rsidR="00AD471D" w:rsidRPr="0054427C" w:rsidRDefault="00AD471D" w:rsidP="00014A3B">
            <w:pPr>
              <w:jc w:val="center"/>
              <w:rPr>
                <w:color w:val="000000"/>
                <w:sz w:val="20"/>
                <w:szCs w:val="20"/>
              </w:rPr>
            </w:pPr>
            <w:r w:rsidRPr="0054427C">
              <w:rPr>
                <w:color w:val="000000"/>
                <w:sz w:val="20"/>
                <w:szCs w:val="20"/>
              </w:rPr>
              <w:t>8</w:t>
            </w:r>
          </w:p>
        </w:tc>
        <w:tc>
          <w:tcPr>
            <w:tcW w:w="534" w:type="pct"/>
            <w:tcBorders>
              <w:top w:val="nil"/>
              <w:left w:val="nil"/>
              <w:bottom w:val="single" w:sz="4" w:space="0" w:color="auto"/>
              <w:right w:val="single" w:sz="4" w:space="0" w:color="auto"/>
            </w:tcBorders>
          </w:tcPr>
          <w:p w14:paraId="518C7C99" w14:textId="4C94AED1" w:rsidR="00AD471D" w:rsidRPr="0054427C" w:rsidRDefault="00AD471D" w:rsidP="00014A3B">
            <w:pPr>
              <w:jc w:val="center"/>
              <w:rPr>
                <w:color w:val="000000"/>
                <w:sz w:val="20"/>
                <w:szCs w:val="20"/>
              </w:rPr>
            </w:pPr>
            <w:r w:rsidRPr="0054427C">
              <w:rPr>
                <w:color w:val="000000"/>
                <w:sz w:val="20"/>
                <w:szCs w:val="20"/>
              </w:rPr>
              <w:t>24</w:t>
            </w:r>
          </w:p>
        </w:tc>
        <w:tc>
          <w:tcPr>
            <w:tcW w:w="513" w:type="pct"/>
            <w:tcBorders>
              <w:top w:val="nil"/>
              <w:left w:val="nil"/>
              <w:bottom w:val="single" w:sz="4" w:space="0" w:color="auto"/>
              <w:right w:val="single" w:sz="4" w:space="0" w:color="auto"/>
            </w:tcBorders>
          </w:tcPr>
          <w:p w14:paraId="1594E22F" w14:textId="405A2769" w:rsidR="00AD471D" w:rsidRPr="0054427C" w:rsidRDefault="00AD471D" w:rsidP="00014A3B">
            <w:pPr>
              <w:jc w:val="center"/>
              <w:rPr>
                <w:color w:val="000000"/>
                <w:sz w:val="20"/>
                <w:szCs w:val="20"/>
              </w:rPr>
            </w:pPr>
            <w:r w:rsidRPr="0054427C">
              <w:rPr>
                <w:color w:val="000000"/>
                <w:sz w:val="20"/>
                <w:szCs w:val="20"/>
              </w:rPr>
              <w:t>32</w:t>
            </w:r>
          </w:p>
        </w:tc>
        <w:tc>
          <w:tcPr>
            <w:tcW w:w="519" w:type="pct"/>
            <w:tcBorders>
              <w:top w:val="nil"/>
              <w:left w:val="nil"/>
              <w:bottom w:val="single" w:sz="4" w:space="0" w:color="auto"/>
              <w:right w:val="single" w:sz="4" w:space="0" w:color="auto"/>
            </w:tcBorders>
          </w:tcPr>
          <w:p w14:paraId="0BB5EE6F" w14:textId="5F12EE91" w:rsidR="00AD471D" w:rsidRPr="0054427C" w:rsidRDefault="00AD471D" w:rsidP="00014A3B">
            <w:pPr>
              <w:jc w:val="center"/>
              <w:rPr>
                <w:color w:val="000000"/>
                <w:sz w:val="20"/>
                <w:szCs w:val="20"/>
              </w:rPr>
            </w:pPr>
            <w:r w:rsidRPr="0054427C">
              <w:rPr>
                <w:color w:val="000000"/>
                <w:sz w:val="20"/>
                <w:szCs w:val="20"/>
              </w:rPr>
              <w:t>128</w:t>
            </w:r>
          </w:p>
        </w:tc>
        <w:tc>
          <w:tcPr>
            <w:tcW w:w="2031" w:type="pct"/>
            <w:tcBorders>
              <w:top w:val="nil"/>
              <w:left w:val="nil"/>
              <w:bottom w:val="single" w:sz="4" w:space="0" w:color="auto"/>
              <w:right w:val="single" w:sz="4" w:space="0" w:color="auto"/>
            </w:tcBorders>
          </w:tcPr>
          <w:p w14:paraId="5D88C521" w14:textId="4A7A78C8" w:rsidR="00AD471D" w:rsidRPr="0054427C" w:rsidRDefault="00AD471D" w:rsidP="00014A3B">
            <w:pPr>
              <w:jc w:val="center"/>
              <w:rPr>
                <w:color w:val="000000"/>
                <w:sz w:val="20"/>
                <w:szCs w:val="20"/>
              </w:rPr>
            </w:pPr>
            <w:r w:rsidRPr="0054427C">
              <w:rPr>
                <w:color w:val="000000"/>
                <w:sz w:val="20"/>
                <w:szCs w:val="20"/>
              </w:rPr>
              <w:t xml:space="preserve">Сервер размещения картографии </w:t>
            </w:r>
          </w:p>
        </w:tc>
      </w:tr>
      <w:tr w:rsidR="00AD471D" w:rsidRPr="0054427C" w14:paraId="7CCF397E" w14:textId="77777777" w:rsidTr="00AD471D">
        <w:trPr>
          <w:trHeight w:hRule="exact" w:val="567"/>
        </w:trPr>
        <w:tc>
          <w:tcPr>
            <w:tcW w:w="866" w:type="pct"/>
            <w:tcBorders>
              <w:top w:val="nil"/>
              <w:left w:val="single" w:sz="4" w:space="0" w:color="auto"/>
              <w:bottom w:val="single" w:sz="4" w:space="0" w:color="auto"/>
              <w:right w:val="single" w:sz="4" w:space="0" w:color="auto"/>
            </w:tcBorders>
          </w:tcPr>
          <w:p w14:paraId="51374C4B" w14:textId="77777777" w:rsidR="00AD471D" w:rsidRPr="0054427C" w:rsidRDefault="00AD471D" w:rsidP="00014A3B">
            <w:pPr>
              <w:jc w:val="center"/>
              <w:rPr>
                <w:color w:val="000000"/>
                <w:sz w:val="20"/>
                <w:szCs w:val="20"/>
              </w:rPr>
            </w:pPr>
            <w:r w:rsidRPr="0054427C">
              <w:rPr>
                <w:color w:val="000000"/>
                <w:sz w:val="20"/>
                <w:szCs w:val="20"/>
              </w:rPr>
              <w:t>AstraLinux special edition 1.7.5</w:t>
            </w:r>
          </w:p>
        </w:tc>
        <w:tc>
          <w:tcPr>
            <w:tcW w:w="537" w:type="pct"/>
            <w:tcBorders>
              <w:top w:val="nil"/>
              <w:left w:val="nil"/>
              <w:bottom w:val="single" w:sz="4" w:space="0" w:color="auto"/>
              <w:right w:val="single" w:sz="4" w:space="0" w:color="auto"/>
            </w:tcBorders>
            <w:shd w:val="clear" w:color="000000" w:fill="FFFFFF"/>
          </w:tcPr>
          <w:p w14:paraId="5176CB10" w14:textId="77777777" w:rsidR="00AD471D" w:rsidRPr="0054427C" w:rsidRDefault="00AD471D" w:rsidP="00014A3B">
            <w:pPr>
              <w:jc w:val="center"/>
              <w:rPr>
                <w:color w:val="000000"/>
                <w:sz w:val="20"/>
                <w:szCs w:val="20"/>
              </w:rPr>
            </w:pPr>
            <w:r w:rsidRPr="0054427C">
              <w:rPr>
                <w:color w:val="000000"/>
                <w:sz w:val="20"/>
                <w:szCs w:val="20"/>
              </w:rPr>
              <w:t>8</w:t>
            </w:r>
          </w:p>
        </w:tc>
        <w:tc>
          <w:tcPr>
            <w:tcW w:w="534" w:type="pct"/>
            <w:tcBorders>
              <w:top w:val="nil"/>
              <w:left w:val="nil"/>
              <w:bottom w:val="single" w:sz="4" w:space="0" w:color="auto"/>
              <w:right w:val="single" w:sz="4" w:space="0" w:color="auto"/>
            </w:tcBorders>
          </w:tcPr>
          <w:p w14:paraId="5558FB47" w14:textId="77777777" w:rsidR="00AD471D" w:rsidRPr="0054427C" w:rsidRDefault="00AD471D" w:rsidP="00014A3B">
            <w:pPr>
              <w:jc w:val="center"/>
              <w:rPr>
                <w:color w:val="000000"/>
                <w:sz w:val="20"/>
                <w:szCs w:val="20"/>
              </w:rPr>
            </w:pPr>
            <w:r w:rsidRPr="0054427C">
              <w:rPr>
                <w:color w:val="000000"/>
                <w:sz w:val="20"/>
                <w:szCs w:val="20"/>
              </w:rPr>
              <w:t>24</w:t>
            </w:r>
          </w:p>
        </w:tc>
        <w:tc>
          <w:tcPr>
            <w:tcW w:w="513" w:type="pct"/>
            <w:tcBorders>
              <w:top w:val="nil"/>
              <w:left w:val="nil"/>
              <w:bottom w:val="single" w:sz="4" w:space="0" w:color="auto"/>
              <w:right w:val="single" w:sz="4" w:space="0" w:color="auto"/>
            </w:tcBorders>
          </w:tcPr>
          <w:p w14:paraId="51ACC429" w14:textId="77777777" w:rsidR="00AD471D" w:rsidRPr="0054427C" w:rsidRDefault="00AD471D" w:rsidP="00014A3B">
            <w:pPr>
              <w:jc w:val="center"/>
              <w:rPr>
                <w:color w:val="000000"/>
                <w:sz w:val="20"/>
                <w:szCs w:val="20"/>
              </w:rPr>
            </w:pPr>
            <w:r w:rsidRPr="0054427C">
              <w:rPr>
                <w:color w:val="000000"/>
                <w:sz w:val="20"/>
                <w:szCs w:val="20"/>
              </w:rPr>
              <w:t>40</w:t>
            </w:r>
          </w:p>
        </w:tc>
        <w:tc>
          <w:tcPr>
            <w:tcW w:w="519" w:type="pct"/>
            <w:tcBorders>
              <w:top w:val="nil"/>
              <w:left w:val="nil"/>
              <w:bottom w:val="single" w:sz="4" w:space="0" w:color="auto"/>
              <w:right w:val="single" w:sz="4" w:space="0" w:color="auto"/>
            </w:tcBorders>
          </w:tcPr>
          <w:p w14:paraId="6BEE2BEA" w14:textId="77777777" w:rsidR="00AD471D" w:rsidRPr="0054427C" w:rsidRDefault="00AD471D" w:rsidP="00014A3B">
            <w:pPr>
              <w:jc w:val="center"/>
              <w:rPr>
                <w:color w:val="000000"/>
                <w:sz w:val="20"/>
                <w:szCs w:val="20"/>
              </w:rPr>
            </w:pPr>
            <w:r w:rsidRPr="0054427C">
              <w:rPr>
                <w:color w:val="000000"/>
                <w:sz w:val="20"/>
                <w:szCs w:val="20"/>
              </w:rPr>
              <w:t>128</w:t>
            </w:r>
          </w:p>
        </w:tc>
        <w:tc>
          <w:tcPr>
            <w:tcW w:w="2031" w:type="pct"/>
            <w:tcBorders>
              <w:top w:val="nil"/>
              <w:left w:val="nil"/>
              <w:bottom w:val="single" w:sz="4" w:space="0" w:color="auto"/>
              <w:right w:val="single" w:sz="4" w:space="0" w:color="auto"/>
            </w:tcBorders>
          </w:tcPr>
          <w:p w14:paraId="2B1793BD" w14:textId="77777777" w:rsidR="00AD471D" w:rsidRPr="0054427C" w:rsidRDefault="00AD471D" w:rsidP="00014A3B">
            <w:pPr>
              <w:jc w:val="center"/>
              <w:rPr>
                <w:color w:val="000000"/>
                <w:sz w:val="20"/>
                <w:szCs w:val="20"/>
              </w:rPr>
            </w:pPr>
            <w:r w:rsidRPr="0054427C">
              <w:rPr>
                <w:color w:val="000000"/>
                <w:sz w:val="20"/>
                <w:szCs w:val="20"/>
              </w:rPr>
              <w:t>Сервер размещения сервиса оптического распознавания символов (OCR)</w:t>
            </w:r>
          </w:p>
        </w:tc>
      </w:tr>
    </w:tbl>
    <w:p w14:paraId="4201B86E" w14:textId="77777777" w:rsidR="001C4E14" w:rsidRPr="001C4E14" w:rsidRDefault="001C4E14" w:rsidP="001C4E14">
      <w:pPr>
        <w:widowControl w:val="0"/>
        <w:spacing w:line="240" w:lineRule="atLeast"/>
        <w:jc w:val="center"/>
      </w:pPr>
    </w:p>
    <w:p w14:paraId="570D26AE" w14:textId="77777777" w:rsidR="001C4E14" w:rsidRPr="001C4E14" w:rsidRDefault="001C4E14" w:rsidP="001C4E14">
      <w:pPr>
        <w:spacing w:after="160" w:line="259" w:lineRule="auto"/>
      </w:pPr>
      <w:r w:rsidRPr="001C4E14">
        <w:br w:type="page"/>
      </w:r>
    </w:p>
    <w:tbl>
      <w:tblPr>
        <w:tblW w:w="15168" w:type="dxa"/>
        <w:tblLook w:val="04A0" w:firstRow="1" w:lastRow="0" w:firstColumn="1" w:lastColumn="0" w:noHBand="0" w:noVBand="1"/>
      </w:tblPr>
      <w:tblGrid>
        <w:gridCol w:w="15168"/>
      </w:tblGrid>
      <w:tr w:rsidR="001C4E14" w:rsidRPr="001C4E14" w14:paraId="66E8F5A5" w14:textId="77777777" w:rsidTr="009B7EF7">
        <w:trPr>
          <w:trHeight w:val="312"/>
        </w:trPr>
        <w:tc>
          <w:tcPr>
            <w:tcW w:w="15168" w:type="dxa"/>
            <w:tcBorders>
              <w:top w:val="nil"/>
              <w:left w:val="nil"/>
              <w:bottom w:val="nil"/>
              <w:right w:val="nil"/>
            </w:tcBorders>
            <w:noWrap/>
            <w:vAlign w:val="center"/>
            <w:hideMark/>
          </w:tcPr>
          <w:p w14:paraId="77DC8557" w14:textId="3ACC1B6B" w:rsidR="001C4E14" w:rsidRDefault="00B000DB" w:rsidP="001C4E14">
            <w:pPr>
              <w:widowControl w:val="0"/>
              <w:spacing w:line="240" w:lineRule="atLeast"/>
              <w:jc w:val="center"/>
              <w:rPr>
                <w:b/>
              </w:rPr>
            </w:pPr>
            <w:r w:rsidRPr="00B000DB">
              <w:rPr>
                <w:b/>
              </w:rPr>
              <w:t>Требуемый состав технических средств для развертывания доработанной Системы (</w:t>
            </w:r>
            <w:r w:rsidR="003C5B10" w:rsidRPr="003C5B10">
              <w:rPr>
                <w:b/>
              </w:rPr>
              <w:t>стенд резервного вычислительного контура ПТК «Госконтроль»</w:t>
            </w:r>
            <w:r>
              <w:rPr>
                <w:b/>
              </w:rPr>
              <w:t>)</w:t>
            </w:r>
            <w:r w:rsidR="003C5B10" w:rsidRPr="003C5B10">
              <w:rPr>
                <w:b/>
              </w:rPr>
              <w:t xml:space="preserve"> </w:t>
            </w:r>
          </w:p>
          <w:p w14:paraId="45943F33" w14:textId="77777777" w:rsidR="0054427C" w:rsidRDefault="0054427C" w:rsidP="001C4E14">
            <w:pPr>
              <w:widowControl w:val="0"/>
              <w:spacing w:line="240" w:lineRule="atLeast"/>
              <w:jc w:val="center"/>
            </w:pPr>
          </w:p>
          <w:tbl>
            <w:tblPr>
              <w:tblW w:w="5000" w:type="pct"/>
              <w:jc w:val="center"/>
              <w:tblCellMar>
                <w:left w:w="28" w:type="dxa"/>
                <w:right w:w="28" w:type="dxa"/>
              </w:tblCellMar>
              <w:tblLook w:val="04A0" w:firstRow="1" w:lastRow="0" w:firstColumn="1" w:lastColumn="0" w:noHBand="0" w:noVBand="1"/>
            </w:tblPr>
            <w:tblGrid>
              <w:gridCol w:w="2588"/>
              <w:gridCol w:w="1608"/>
              <w:gridCol w:w="1596"/>
              <w:gridCol w:w="1533"/>
              <w:gridCol w:w="1548"/>
              <w:gridCol w:w="6069"/>
            </w:tblGrid>
            <w:tr w:rsidR="00AD471D" w:rsidRPr="00040171" w14:paraId="1A235726" w14:textId="77777777" w:rsidTr="00AD471D">
              <w:trPr>
                <w:trHeight w:hRule="exact" w:val="567"/>
                <w:tblHeader/>
                <w:jc w:val="center"/>
              </w:trPr>
              <w:tc>
                <w:tcPr>
                  <w:tcW w:w="866" w:type="pct"/>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2113D7C" w14:textId="21588740" w:rsidR="00AD471D" w:rsidRPr="00040171" w:rsidRDefault="00AD471D" w:rsidP="0003073E">
                  <w:pPr>
                    <w:keepNext/>
                    <w:keepLines/>
                    <w:spacing w:before="40" w:after="40"/>
                    <w:ind w:left="68"/>
                    <w:jc w:val="center"/>
                    <w:rPr>
                      <w:b/>
                      <w:sz w:val="20"/>
                      <w:szCs w:val="20"/>
                    </w:rPr>
                  </w:pPr>
                  <w:r w:rsidRPr="00040171">
                    <w:rPr>
                      <w:b/>
                      <w:sz w:val="20"/>
                      <w:szCs w:val="20"/>
                    </w:rPr>
                    <w:t>Установленная операционная система</w:t>
                  </w:r>
                </w:p>
              </w:tc>
              <w:tc>
                <w:tcPr>
                  <w:tcW w:w="2103" w:type="pct"/>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A709B55" w14:textId="40AF54E4" w:rsidR="00AD471D" w:rsidRPr="00040171" w:rsidRDefault="00AD471D" w:rsidP="0003073E">
                  <w:pPr>
                    <w:keepNext/>
                    <w:keepLines/>
                    <w:spacing w:before="40" w:after="40"/>
                    <w:ind w:left="68"/>
                    <w:jc w:val="center"/>
                    <w:rPr>
                      <w:b/>
                      <w:sz w:val="20"/>
                      <w:szCs w:val="20"/>
                    </w:rPr>
                  </w:pPr>
                  <w:r w:rsidRPr="00040171">
                    <w:rPr>
                      <w:b/>
                      <w:sz w:val="20"/>
                      <w:szCs w:val="20"/>
                    </w:rPr>
                    <w:t>Технические характеристики</w:t>
                  </w:r>
                </w:p>
              </w:tc>
              <w:tc>
                <w:tcPr>
                  <w:tcW w:w="2031" w:type="pct"/>
                  <w:tcBorders>
                    <w:top w:val="single" w:sz="4" w:space="0" w:color="auto"/>
                    <w:left w:val="single" w:sz="4" w:space="0" w:color="auto"/>
                    <w:right w:val="single" w:sz="4" w:space="0" w:color="auto"/>
                  </w:tcBorders>
                  <w:shd w:val="clear" w:color="auto" w:fill="DDD9C3" w:themeFill="background2" w:themeFillShade="E6"/>
                </w:tcPr>
                <w:p w14:paraId="5D03EB30" w14:textId="02E5B076" w:rsidR="00AD471D" w:rsidRPr="00040171" w:rsidRDefault="00AD471D" w:rsidP="0003073E">
                  <w:pPr>
                    <w:keepNext/>
                    <w:keepLines/>
                    <w:spacing w:before="40" w:after="40"/>
                    <w:ind w:left="68"/>
                    <w:jc w:val="center"/>
                    <w:rPr>
                      <w:b/>
                      <w:sz w:val="20"/>
                      <w:szCs w:val="20"/>
                    </w:rPr>
                  </w:pPr>
                  <w:r w:rsidRPr="00040171">
                    <w:rPr>
                      <w:b/>
                      <w:sz w:val="20"/>
                      <w:szCs w:val="20"/>
                    </w:rPr>
                    <w:t>Назначение виртуальной машины</w:t>
                  </w:r>
                </w:p>
              </w:tc>
            </w:tr>
            <w:tr w:rsidR="00AD471D" w:rsidRPr="00040171" w14:paraId="0966DD96" w14:textId="77777777" w:rsidTr="00AD471D">
              <w:trPr>
                <w:trHeight w:hRule="exact" w:val="567"/>
                <w:tblHeader/>
                <w:jc w:val="center"/>
              </w:trPr>
              <w:tc>
                <w:tcPr>
                  <w:tcW w:w="866"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8D30B98" w14:textId="77777777" w:rsidR="00AD471D" w:rsidRPr="00040171" w:rsidRDefault="00AD471D" w:rsidP="00B55ACA">
                  <w:pPr>
                    <w:keepNext/>
                    <w:keepLines/>
                    <w:spacing w:before="40" w:after="40"/>
                    <w:ind w:left="68"/>
                    <w:jc w:val="center"/>
                    <w:rPr>
                      <w:b/>
                      <w:sz w:val="20"/>
                      <w:szCs w:val="20"/>
                    </w:rPr>
                  </w:pPr>
                </w:p>
              </w:tc>
              <w:tc>
                <w:tcPr>
                  <w:tcW w:w="538"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370A84D" w14:textId="620CE18A" w:rsidR="00AD471D" w:rsidRPr="00040171" w:rsidRDefault="00AD471D" w:rsidP="00B55ACA">
                  <w:pPr>
                    <w:keepNext/>
                    <w:keepLines/>
                    <w:spacing w:before="40" w:after="40"/>
                    <w:ind w:left="68"/>
                    <w:jc w:val="center"/>
                    <w:rPr>
                      <w:b/>
                      <w:sz w:val="20"/>
                      <w:szCs w:val="20"/>
                    </w:rPr>
                  </w:pPr>
                  <w:r w:rsidRPr="00040171">
                    <w:rPr>
                      <w:b/>
                      <w:sz w:val="20"/>
                      <w:szCs w:val="20"/>
                    </w:rPr>
                    <w:t>cpu</w:t>
                  </w:r>
                </w:p>
              </w:tc>
              <w:tc>
                <w:tcPr>
                  <w:tcW w:w="534"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3F562E6" w14:textId="50658785" w:rsidR="00AD471D" w:rsidRPr="00040171" w:rsidRDefault="00AD471D" w:rsidP="00B55ACA">
                  <w:pPr>
                    <w:keepNext/>
                    <w:keepLines/>
                    <w:spacing w:before="40" w:after="40"/>
                    <w:ind w:left="68"/>
                    <w:jc w:val="center"/>
                    <w:rPr>
                      <w:b/>
                      <w:sz w:val="20"/>
                      <w:szCs w:val="20"/>
                    </w:rPr>
                  </w:pPr>
                  <w:r w:rsidRPr="00040171">
                    <w:rPr>
                      <w:b/>
                      <w:sz w:val="20"/>
                      <w:szCs w:val="20"/>
                    </w:rPr>
                    <w:t>ram</w:t>
                  </w:r>
                </w:p>
              </w:tc>
              <w:tc>
                <w:tcPr>
                  <w:tcW w:w="51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7DFCB9F" w14:textId="040BB684" w:rsidR="00AD471D" w:rsidRPr="00040171" w:rsidRDefault="00AD471D" w:rsidP="00B55ACA">
                  <w:pPr>
                    <w:keepNext/>
                    <w:keepLines/>
                    <w:spacing w:before="40" w:after="40"/>
                    <w:ind w:left="68"/>
                    <w:jc w:val="center"/>
                    <w:rPr>
                      <w:b/>
                      <w:sz w:val="20"/>
                      <w:szCs w:val="20"/>
                    </w:rPr>
                  </w:pPr>
                  <w:r w:rsidRPr="00040171">
                    <w:rPr>
                      <w:b/>
                      <w:sz w:val="20"/>
                      <w:szCs w:val="20"/>
                    </w:rPr>
                    <w:t>hdd 1</w:t>
                  </w:r>
                </w:p>
              </w:tc>
              <w:tc>
                <w:tcPr>
                  <w:tcW w:w="518"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F938A32" w14:textId="5C495340" w:rsidR="00AD471D" w:rsidRPr="00040171" w:rsidRDefault="00AD471D" w:rsidP="00B55ACA">
                  <w:pPr>
                    <w:keepNext/>
                    <w:keepLines/>
                    <w:spacing w:before="40" w:after="40"/>
                    <w:ind w:left="68"/>
                    <w:jc w:val="center"/>
                    <w:rPr>
                      <w:b/>
                      <w:sz w:val="20"/>
                      <w:szCs w:val="20"/>
                    </w:rPr>
                  </w:pPr>
                  <w:r w:rsidRPr="00040171">
                    <w:rPr>
                      <w:b/>
                      <w:sz w:val="20"/>
                      <w:szCs w:val="20"/>
                    </w:rPr>
                    <w:t>hdd 2</w:t>
                  </w:r>
                </w:p>
              </w:tc>
              <w:tc>
                <w:tcPr>
                  <w:tcW w:w="2031" w:type="pct"/>
                  <w:tcBorders>
                    <w:left w:val="single" w:sz="4" w:space="0" w:color="auto"/>
                    <w:bottom w:val="single" w:sz="4" w:space="0" w:color="auto"/>
                    <w:right w:val="single" w:sz="4" w:space="0" w:color="auto"/>
                  </w:tcBorders>
                  <w:shd w:val="clear" w:color="auto" w:fill="DDD9C3" w:themeFill="background2" w:themeFillShade="E6"/>
                </w:tcPr>
                <w:p w14:paraId="3A298EAF" w14:textId="77777777" w:rsidR="00AD471D" w:rsidRPr="00040171" w:rsidRDefault="00AD471D" w:rsidP="00B55ACA">
                  <w:pPr>
                    <w:keepNext/>
                    <w:keepLines/>
                    <w:spacing w:before="40" w:after="40"/>
                    <w:ind w:left="68"/>
                    <w:jc w:val="center"/>
                    <w:rPr>
                      <w:b/>
                      <w:sz w:val="20"/>
                      <w:szCs w:val="20"/>
                    </w:rPr>
                  </w:pPr>
                </w:p>
              </w:tc>
            </w:tr>
            <w:tr w:rsidR="00AD471D" w:rsidRPr="00040171" w14:paraId="50374419" w14:textId="77777777" w:rsidTr="00AD471D">
              <w:trPr>
                <w:trHeight w:hRule="exact" w:val="567"/>
                <w:jc w:val="center"/>
              </w:trPr>
              <w:tc>
                <w:tcPr>
                  <w:tcW w:w="866" w:type="pct"/>
                  <w:tcBorders>
                    <w:top w:val="single" w:sz="4" w:space="0" w:color="auto"/>
                    <w:left w:val="single" w:sz="4" w:space="0" w:color="auto"/>
                    <w:bottom w:val="single" w:sz="4" w:space="0" w:color="auto"/>
                    <w:right w:val="single" w:sz="4" w:space="0" w:color="auto"/>
                  </w:tcBorders>
                </w:tcPr>
                <w:p w14:paraId="4A4F825B" w14:textId="70D9A9C3" w:rsidR="00AD471D" w:rsidRPr="00040171" w:rsidRDefault="00AD471D" w:rsidP="0003073E">
                  <w:pPr>
                    <w:ind w:left="68"/>
                    <w:jc w:val="center"/>
                    <w:rPr>
                      <w:color w:val="000000"/>
                      <w:sz w:val="20"/>
                      <w:szCs w:val="20"/>
                    </w:rPr>
                  </w:pPr>
                  <w:r w:rsidRPr="00040171">
                    <w:rPr>
                      <w:color w:val="000000"/>
                      <w:sz w:val="20"/>
                      <w:szCs w:val="20"/>
                    </w:rPr>
                    <w:t>AstraLinux special edition 1.7.5</w:t>
                  </w:r>
                </w:p>
              </w:tc>
              <w:tc>
                <w:tcPr>
                  <w:tcW w:w="538" w:type="pct"/>
                  <w:tcBorders>
                    <w:top w:val="single" w:sz="4" w:space="0" w:color="auto"/>
                    <w:left w:val="nil"/>
                    <w:bottom w:val="single" w:sz="4" w:space="0" w:color="auto"/>
                    <w:right w:val="single" w:sz="4" w:space="0" w:color="auto"/>
                  </w:tcBorders>
                </w:tcPr>
                <w:p w14:paraId="6748C61B" w14:textId="21E888ED" w:rsidR="00AD471D" w:rsidRPr="00040171" w:rsidRDefault="00AD471D" w:rsidP="0003073E">
                  <w:pPr>
                    <w:ind w:left="68"/>
                    <w:jc w:val="center"/>
                    <w:rPr>
                      <w:color w:val="000000"/>
                      <w:sz w:val="20"/>
                      <w:szCs w:val="20"/>
                    </w:rPr>
                  </w:pPr>
                  <w:r w:rsidRPr="00040171">
                    <w:rPr>
                      <w:color w:val="000000"/>
                      <w:sz w:val="20"/>
                      <w:szCs w:val="20"/>
                    </w:rPr>
                    <w:t>4</w:t>
                  </w:r>
                </w:p>
              </w:tc>
              <w:tc>
                <w:tcPr>
                  <w:tcW w:w="534" w:type="pct"/>
                  <w:tcBorders>
                    <w:top w:val="single" w:sz="4" w:space="0" w:color="auto"/>
                    <w:left w:val="nil"/>
                    <w:bottom w:val="single" w:sz="4" w:space="0" w:color="auto"/>
                    <w:right w:val="single" w:sz="4" w:space="0" w:color="auto"/>
                  </w:tcBorders>
                </w:tcPr>
                <w:p w14:paraId="6DE4ECF9" w14:textId="0DFC44D0" w:rsidR="00AD471D" w:rsidRPr="00040171" w:rsidRDefault="00AD471D" w:rsidP="0003073E">
                  <w:pPr>
                    <w:ind w:left="68"/>
                    <w:jc w:val="center"/>
                    <w:rPr>
                      <w:color w:val="000000"/>
                      <w:sz w:val="20"/>
                      <w:szCs w:val="20"/>
                    </w:rPr>
                  </w:pPr>
                  <w:r w:rsidRPr="00040171">
                    <w:rPr>
                      <w:color w:val="000000"/>
                      <w:sz w:val="20"/>
                      <w:szCs w:val="20"/>
                    </w:rPr>
                    <w:t>16</w:t>
                  </w:r>
                </w:p>
              </w:tc>
              <w:tc>
                <w:tcPr>
                  <w:tcW w:w="513" w:type="pct"/>
                  <w:tcBorders>
                    <w:top w:val="single" w:sz="4" w:space="0" w:color="auto"/>
                    <w:left w:val="nil"/>
                    <w:bottom w:val="single" w:sz="4" w:space="0" w:color="auto"/>
                    <w:right w:val="single" w:sz="4" w:space="0" w:color="auto"/>
                  </w:tcBorders>
                </w:tcPr>
                <w:p w14:paraId="0263ED45" w14:textId="082EFF14" w:rsidR="00AD471D" w:rsidRPr="00040171" w:rsidRDefault="00AD471D" w:rsidP="0003073E">
                  <w:pPr>
                    <w:ind w:left="68"/>
                    <w:jc w:val="center"/>
                    <w:rPr>
                      <w:color w:val="000000"/>
                      <w:sz w:val="20"/>
                      <w:szCs w:val="20"/>
                    </w:rPr>
                  </w:pPr>
                  <w:r w:rsidRPr="00040171">
                    <w:rPr>
                      <w:color w:val="000000"/>
                      <w:sz w:val="20"/>
                      <w:szCs w:val="20"/>
                    </w:rPr>
                    <w:t>32</w:t>
                  </w:r>
                </w:p>
              </w:tc>
              <w:tc>
                <w:tcPr>
                  <w:tcW w:w="518" w:type="pct"/>
                  <w:tcBorders>
                    <w:top w:val="single" w:sz="4" w:space="0" w:color="auto"/>
                    <w:left w:val="nil"/>
                    <w:bottom w:val="single" w:sz="4" w:space="0" w:color="auto"/>
                    <w:right w:val="single" w:sz="4" w:space="0" w:color="auto"/>
                  </w:tcBorders>
                </w:tcPr>
                <w:p w14:paraId="4E921741" w14:textId="07635134" w:rsidR="00AD471D" w:rsidRPr="00040171" w:rsidRDefault="00AD471D" w:rsidP="0003073E">
                  <w:pPr>
                    <w:ind w:left="68"/>
                    <w:jc w:val="center"/>
                    <w:rPr>
                      <w:color w:val="000000"/>
                      <w:sz w:val="20"/>
                      <w:szCs w:val="20"/>
                    </w:rPr>
                  </w:pPr>
                  <w:r w:rsidRPr="00040171">
                    <w:rPr>
                      <w:color w:val="000000"/>
                      <w:sz w:val="20"/>
                      <w:szCs w:val="20"/>
                    </w:rPr>
                    <w:t>64</w:t>
                  </w:r>
                </w:p>
              </w:tc>
              <w:tc>
                <w:tcPr>
                  <w:tcW w:w="2031" w:type="pct"/>
                  <w:tcBorders>
                    <w:top w:val="single" w:sz="4" w:space="0" w:color="auto"/>
                    <w:left w:val="nil"/>
                    <w:bottom w:val="single" w:sz="4" w:space="0" w:color="auto"/>
                    <w:right w:val="single" w:sz="4" w:space="0" w:color="auto"/>
                  </w:tcBorders>
                </w:tcPr>
                <w:p w14:paraId="5592F261" w14:textId="2898C250" w:rsidR="00AD471D" w:rsidRPr="00040171" w:rsidRDefault="00AD471D" w:rsidP="0003073E">
                  <w:pPr>
                    <w:ind w:left="68"/>
                    <w:jc w:val="center"/>
                    <w:rPr>
                      <w:color w:val="000000"/>
                      <w:sz w:val="20"/>
                      <w:szCs w:val="20"/>
                    </w:rPr>
                  </w:pPr>
                  <w:r w:rsidRPr="00040171">
                    <w:rPr>
                      <w:color w:val="000000"/>
                      <w:sz w:val="20"/>
                      <w:szCs w:val="20"/>
                    </w:rPr>
                    <w:t>Сервер управления кластером Docker -1</w:t>
                  </w:r>
                </w:p>
              </w:tc>
            </w:tr>
            <w:tr w:rsidR="00AD471D" w:rsidRPr="00040171" w14:paraId="696327AE"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733C4DBE" w14:textId="342D9CA2" w:rsidR="00AD471D" w:rsidRPr="00040171" w:rsidRDefault="00AD471D" w:rsidP="0003073E">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6B7F69FB" w14:textId="09A904E6" w:rsidR="00AD471D" w:rsidRPr="00040171" w:rsidRDefault="00AD471D" w:rsidP="0003073E">
                  <w:pPr>
                    <w:ind w:left="68"/>
                    <w:jc w:val="center"/>
                    <w:rPr>
                      <w:color w:val="000000"/>
                      <w:sz w:val="20"/>
                      <w:szCs w:val="20"/>
                    </w:rPr>
                  </w:pPr>
                  <w:r w:rsidRPr="00040171">
                    <w:rPr>
                      <w:color w:val="000000"/>
                      <w:sz w:val="20"/>
                      <w:szCs w:val="20"/>
                    </w:rPr>
                    <w:t>4</w:t>
                  </w:r>
                </w:p>
              </w:tc>
              <w:tc>
                <w:tcPr>
                  <w:tcW w:w="534" w:type="pct"/>
                  <w:tcBorders>
                    <w:top w:val="nil"/>
                    <w:left w:val="nil"/>
                    <w:bottom w:val="single" w:sz="4" w:space="0" w:color="auto"/>
                    <w:right w:val="single" w:sz="4" w:space="0" w:color="auto"/>
                  </w:tcBorders>
                </w:tcPr>
                <w:p w14:paraId="1211BB0C" w14:textId="7E61D157" w:rsidR="00AD471D" w:rsidRPr="00040171" w:rsidRDefault="00AD471D" w:rsidP="0003073E">
                  <w:pPr>
                    <w:ind w:left="68"/>
                    <w:jc w:val="center"/>
                    <w:rPr>
                      <w:color w:val="000000"/>
                      <w:sz w:val="20"/>
                      <w:szCs w:val="20"/>
                    </w:rPr>
                  </w:pPr>
                  <w:r w:rsidRPr="00040171">
                    <w:rPr>
                      <w:color w:val="000000"/>
                      <w:sz w:val="20"/>
                      <w:szCs w:val="20"/>
                    </w:rPr>
                    <w:t>16</w:t>
                  </w:r>
                </w:p>
              </w:tc>
              <w:tc>
                <w:tcPr>
                  <w:tcW w:w="513" w:type="pct"/>
                  <w:tcBorders>
                    <w:top w:val="nil"/>
                    <w:left w:val="nil"/>
                    <w:bottom w:val="single" w:sz="4" w:space="0" w:color="auto"/>
                    <w:right w:val="single" w:sz="4" w:space="0" w:color="auto"/>
                  </w:tcBorders>
                </w:tcPr>
                <w:p w14:paraId="4D416E63" w14:textId="6DDACFC6" w:rsidR="00AD471D" w:rsidRPr="00040171" w:rsidRDefault="00AD471D" w:rsidP="0003073E">
                  <w:pPr>
                    <w:ind w:left="68"/>
                    <w:jc w:val="center"/>
                    <w:rPr>
                      <w:color w:val="000000"/>
                      <w:sz w:val="20"/>
                      <w:szCs w:val="20"/>
                    </w:rPr>
                  </w:pPr>
                  <w:r w:rsidRPr="00040171">
                    <w:rPr>
                      <w:color w:val="000000"/>
                      <w:sz w:val="20"/>
                      <w:szCs w:val="20"/>
                    </w:rPr>
                    <w:t>32</w:t>
                  </w:r>
                </w:p>
              </w:tc>
              <w:tc>
                <w:tcPr>
                  <w:tcW w:w="518" w:type="pct"/>
                  <w:tcBorders>
                    <w:top w:val="nil"/>
                    <w:left w:val="nil"/>
                    <w:bottom w:val="single" w:sz="4" w:space="0" w:color="auto"/>
                    <w:right w:val="single" w:sz="4" w:space="0" w:color="auto"/>
                  </w:tcBorders>
                </w:tcPr>
                <w:p w14:paraId="62349A30" w14:textId="3712F8AD" w:rsidR="00AD471D" w:rsidRPr="00040171" w:rsidRDefault="00AD471D" w:rsidP="0003073E">
                  <w:pPr>
                    <w:ind w:left="68"/>
                    <w:jc w:val="center"/>
                    <w:rPr>
                      <w:color w:val="000000"/>
                      <w:sz w:val="20"/>
                      <w:szCs w:val="20"/>
                    </w:rPr>
                  </w:pPr>
                  <w:r w:rsidRPr="00040171">
                    <w:rPr>
                      <w:color w:val="000000"/>
                      <w:sz w:val="20"/>
                      <w:szCs w:val="20"/>
                    </w:rPr>
                    <w:t>64</w:t>
                  </w:r>
                </w:p>
              </w:tc>
              <w:tc>
                <w:tcPr>
                  <w:tcW w:w="2031" w:type="pct"/>
                  <w:tcBorders>
                    <w:top w:val="nil"/>
                    <w:left w:val="nil"/>
                    <w:bottom w:val="single" w:sz="4" w:space="0" w:color="auto"/>
                    <w:right w:val="single" w:sz="4" w:space="0" w:color="auto"/>
                  </w:tcBorders>
                </w:tcPr>
                <w:p w14:paraId="170C158E" w14:textId="39D18CCA" w:rsidR="00AD471D" w:rsidRPr="00040171" w:rsidRDefault="00AD471D" w:rsidP="0003073E">
                  <w:pPr>
                    <w:ind w:left="68"/>
                    <w:jc w:val="center"/>
                    <w:rPr>
                      <w:color w:val="000000"/>
                      <w:sz w:val="20"/>
                      <w:szCs w:val="20"/>
                    </w:rPr>
                  </w:pPr>
                  <w:r w:rsidRPr="00040171">
                    <w:rPr>
                      <w:color w:val="000000"/>
                      <w:sz w:val="20"/>
                      <w:szCs w:val="20"/>
                    </w:rPr>
                    <w:t>Сервер управления кластером Docker -2</w:t>
                  </w:r>
                </w:p>
              </w:tc>
            </w:tr>
            <w:tr w:rsidR="00AD471D" w:rsidRPr="00040171" w14:paraId="006580B1"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1BF63A38" w14:textId="6DD60B83" w:rsidR="00AD471D" w:rsidRPr="00040171" w:rsidRDefault="00AD471D" w:rsidP="0003073E">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5024416C" w14:textId="50732EC5" w:rsidR="00AD471D" w:rsidRPr="00040171" w:rsidRDefault="00AD471D" w:rsidP="0003073E">
                  <w:pPr>
                    <w:ind w:left="68"/>
                    <w:jc w:val="center"/>
                    <w:rPr>
                      <w:color w:val="000000"/>
                      <w:sz w:val="20"/>
                      <w:szCs w:val="20"/>
                    </w:rPr>
                  </w:pPr>
                  <w:r w:rsidRPr="00040171">
                    <w:rPr>
                      <w:color w:val="000000"/>
                      <w:sz w:val="20"/>
                      <w:szCs w:val="20"/>
                    </w:rPr>
                    <w:t>4</w:t>
                  </w:r>
                </w:p>
              </w:tc>
              <w:tc>
                <w:tcPr>
                  <w:tcW w:w="534" w:type="pct"/>
                  <w:tcBorders>
                    <w:top w:val="nil"/>
                    <w:left w:val="nil"/>
                    <w:bottom w:val="single" w:sz="4" w:space="0" w:color="auto"/>
                    <w:right w:val="single" w:sz="4" w:space="0" w:color="auto"/>
                  </w:tcBorders>
                </w:tcPr>
                <w:p w14:paraId="19EEA63A" w14:textId="7580275E" w:rsidR="00AD471D" w:rsidRPr="00040171" w:rsidRDefault="00AD471D" w:rsidP="0003073E">
                  <w:pPr>
                    <w:ind w:left="68"/>
                    <w:jc w:val="center"/>
                    <w:rPr>
                      <w:color w:val="000000"/>
                      <w:sz w:val="20"/>
                      <w:szCs w:val="20"/>
                    </w:rPr>
                  </w:pPr>
                  <w:r w:rsidRPr="00040171">
                    <w:rPr>
                      <w:color w:val="000000"/>
                      <w:sz w:val="20"/>
                      <w:szCs w:val="20"/>
                    </w:rPr>
                    <w:t>16</w:t>
                  </w:r>
                </w:p>
              </w:tc>
              <w:tc>
                <w:tcPr>
                  <w:tcW w:w="513" w:type="pct"/>
                  <w:tcBorders>
                    <w:top w:val="nil"/>
                    <w:left w:val="nil"/>
                    <w:bottom w:val="single" w:sz="4" w:space="0" w:color="auto"/>
                    <w:right w:val="single" w:sz="4" w:space="0" w:color="auto"/>
                  </w:tcBorders>
                </w:tcPr>
                <w:p w14:paraId="736BB850" w14:textId="3F09C966" w:rsidR="00AD471D" w:rsidRPr="00040171" w:rsidRDefault="00AD471D" w:rsidP="0003073E">
                  <w:pPr>
                    <w:ind w:left="68"/>
                    <w:jc w:val="center"/>
                    <w:rPr>
                      <w:color w:val="000000"/>
                      <w:sz w:val="20"/>
                      <w:szCs w:val="20"/>
                    </w:rPr>
                  </w:pPr>
                  <w:r w:rsidRPr="00040171">
                    <w:rPr>
                      <w:color w:val="000000"/>
                      <w:sz w:val="20"/>
                      <w:szCs w:val="20"/>
                    </w:rPr>
                    <w:t>32</w:t>
                  </w:r>
                </w:p>
              </w:tc>
              <w:tc>
                <w:tcPr>
                  <w:tcW w:w="518" w:type="pct"/>
                  <w:tcBorders>
                    <w:top w:val="nil"/>
                    <w:left w:val="nil"/>
                    <w:bottom w:val="single" w:sz="4" w:space="0" w:color="auto"/>
                    <w:right w:val="single" w:sz="4" w:space="0" w:color="auto"/>
                  </w:tcBorders>
                </w:tcPr>
                <w:p w14:paraId="068ACC94" w14:textId="6574706C" w:rsidR="00AD471D" w:rsidRPr="00040171" w:rsidRDefault="00AD471D" w:rsidP="0003073E">
                  <w:pPr>
                    <w:ind w:left="68"/>
                    <w:jc w:val="center"/>
                    <w:rPr>
                      <w:color w:val="000000"/>
                      <w:sz w:val="20"/>
                      <w:szCs w:val="20"/>
                    </w:rPr>
                  </w:pPr>
                  <w:r w:rsidRPr="00040171">
                    <w:rPr>
                      <w:color w:val="000000"/>
                      <w:sz w:val="20"/>
                      <w:szCs w:val="20"/>
                    </w:rPr>
                    <w:t>64</w:t>
                  </w:r>
                </w:p>
              </w:tc>
              <w:tc>
                <w:tcPr>
                  <w:tcW w:w="2031" w:type="pct"/>
                  <w:tcBorders>
                    <w:top w:val="nil"/>
                    <w:left w:val="nil"/>
                    <w:bottom w:val="single" w:sz="4" w:space="0" w:color="auto"/>
                    <w:right w:val="single" w:sz="4" w:space="0" w:color="auto"/>
                  </w:tcBorders>
                  <w:shd w:val="clear" w:color="000000" w:fill="FFFFFF"/>
                </w:tcPr>
                <w:p w14:paraId="15D6F274" w14:textId="095D9046" w:rsidR="00AD471D" w:rsidRPr="00040171" w:rsidRDefault="00AD471D" w:rsidP="0003073E">
                  <w:pPr>
                    <w:ind w:left="68"/>
                    <w:jc w:val="center"/>
                    <w:rPr>
                      <w:color w:val="000000"/>
                      <w:sz w:val="20"/>
                      <w:szCs w:val="20"/>
                    </w:rPr>
                  </w:pPr>
                  <w:r w:rsidRPr="00040171">
                    <w:rPr>
                      <w:sz w:val="20"/>
                      <w:szCs w:val="20"/>
                    </w:rPr>
                    <w:t>Сервер управления кластером Docker -3</w:t>
                  </w:r>
                </w:p>
              </w:tc>
            </w:tr>
            <w:tr w:rsidR="00AD471D" w:rsidRPr="00040171" w14:paraId="2CEFE2CC"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5106BB0D" w14:textId="14E689DC" w:rsidR="00AD471D" w:rsidRPr="00040171" w:rsidRDefault="00AD471D" w:rsidP="0003073E">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0A42B6C5" w14:textId="25D26E84" w:rsidR="00AD471D" w:rsidRPr="00040171" w:rsidRDefault="00AD471D" w:rsidP="0003073E">
                  <w:pPr>
                    <w:ind w:left="68"/>
                    <w:jc w:val="center"/>
                    <w:rPr>
                      <w:color w:val="000000"/>
                      <w:sz w:val="20"/>
                      <w:szCs w:val="20"/>
                    </w:rPr>
                  </w:pPr>
                  <w:r w:rsidRPr="00040171">
                    <w:rPr>
                      <w:color w:val="000000"/>
                      <w:sz w:val="20"/>
                      <w:szCs w:val="20"/>
                    </w:rPr>
                    <w:t>26</w:t>
                  </w:r>
                </w:p>
              </w:tc>
              <w:tc>
                <w:tcPr>
                  <w:tcW w:w="534" w:type="pct"/>
                  <w:tcBorders>
                    <w:top w:val="nil"/>
                    <w:left w:val="nil"/>
                    <w:bottom w:val="single" w:sz="4" w:space="0" w:color="auto"/>
                    <w:right w:val="single" w:sz="4" w:space="0" w:color="auto"/>
                  </w:tcBorders>
                </w:tcPr>
                <w:p w14:paraId="3C6A6BA6" w14:textId="6CB639C0" w:rsidR="00AD471D" w:rsidRPr="00040171" w:rsidRDefault="00AD471D" w:rsidP="0003073E">
                  <w:pPr>
                    <w:ind w:left="68"/>
                    <w:jc w:val="center"/>
                    <w:rPr>
                      <w:color w:val="000000"/>
                      <w:sz w:val="20"/>
                      <w:szCs w:val="20"/>
                    </w:rPr>
                  </w:pPr>
                  <w:r w:rsidRPr="00040171">
                    <w:rPr>
                      <w:color w:val="000000"/>
                      <w:sz w:val="20"/>
                      <w:szCs w:val="20"/>
                    </w:rPr>
                    <w:t>128</w:t>
                  </w:r>
                </w:p>
              </w:tc>
              <w:tc>
                <w:tcPr>
                  <w:tcW w:w="513" w:type="pct"/>
                  <w:tcBorders>
                    <w:top w:val="nil"/>
                    <w:left w:val="nil"/>
                    <w:bottom w:val="single" w:sz="4" w:space="0" w:color="auto"/>
                    <w:right w:val="single" w:sz="4" w:space="0" w:color="auto"/>
                  </w:tcBorders>
                </w:tcPr>
                <w:p w14:paraId="59B08F1A" w14:textId="6AD4470A" w:rsidR="00AD471D" w:rsidRPr="00040171" w:rsidRDefault="00AD471D" w:rsidP="0003073E">
                  <w:pPr>
                    <w:ind w:left="68"/>
                    <w:jc w:val="center"/>
                    <w:rPr>
                      <w:color w:val="000000"/>
                      <w:sz w:val="20"/>
                      <w:szCs w:val="20"/>
                    </w:rPr>
                  </w:pPr>
                  <w:r w:rsidRPr="00040171">
                    <w:rPr>
                      <w:color w:val="000000"/>
                      <w:sz w:val="20"/>
                      <w:szCs w:val="20"/>
                    </w:rPr>
                    <w:t>64</w:t>
                  </w:r>
                </w:p>
              </w:tc>
              <w:tc>
                <w:tcPr>
                  <w:tcW w:w="518" w:type="pct"/>
                  <w:tcBorders>
                    <w:top w:val="nil"/>
                    <w:left w:val="nil"/>
                    <w:bottom w:val="single" w:sz="4" w:space="0" w:color="auto"/>
                    <w:right w:val="single" w:sz="4" w:space="0" w:color="auto"/>
                  </w:tcBorders>
                </w:tcPr>
                <w:p w14:paraId="656EC371" w14:textId="015667AF" w:rsidR="00AD471D" w:rsidRPr="00040171" w:rsidRDefault="00AD471D" w:rsidP="0003073E">
                  <w:pPr>
                    <w:ind w:left="68"/>
                    <w:jc w:val="center"/>
                    <w:rPr>
                      <w:color w:val="000000"/>
                      <w:sz w:val="20"/>
                      <w:szCs w:val="20"/>
                    </w:rPr>
                  </w:pPr>
                  <w:r w:rsidRPr="00040171">
                    <w:rPr>
                      <w:color w:val="000000"/>
                      <w:sz w:val="20"/>
                      <w:szCs w:val="20"/>
                    </w:rPr>
                    <w:t>512</w:t>
                  </w:r>
                </w:p>
              </w:tc>
              <w:tc>
                <w:tcPr>
                  <w:tcW w:w="2031" w:type="pct"/>
                  <w:tcBorders>
                    <w:top w:val="nil"/>
                    <w:left w:val="nil"/>
                    <w:bottom w:val="single" w:sz="4" w:space="0" w:color="auto"/>
                    <w:right w:val="single" w:sz="4" w:space="0" w:color="auto"/>
                  </w:tcBorders>
                </w:tcPr>
                <w:p w14:paraId="654CAE93" w14:textId="0D794B9C" w:rsidR="00AD471D" w:rsidRPr="00040171" w:rsidRDefault="00AD471D" w:rsidP="0003073E">
                  <w:pPr>
                    <w:ind w:left="68"/>
                    <w:jc w:val="center"/>
                    <w:rPr>
                      <w:color w:val="000000"/>
                      <w:sz w:val="20"/>
                      <w:szCs w:val="20"/>
                    </w:rPr>
                  </w:pPr>
                  <w:r w:rsidRPr="00040171">
                    <w:rPr>
                      <w:color w:val="000000"/>
                      <w:sz w:val="20"/>
                      <w:szCs w:val="20"/>
                    </w:rPr>
                    <w:t>Сервер размещения приложений-1</w:t>
                  </w:r>
                </w:p>
              </w:tc>
            </w:tr>
            <w:tr w:rsidR="00AD471D" w:rsidRPr="00040171" w14:paraId="2E75DF73"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09DC782A" w14:textId="4B322A86"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69FAA4BE" w14:textId="129DCF9B" w:rsidR="00AD471D" w:rsidRPr="00040171" w:rsidRDefault="00AD471D" w:rsidP="00BA5A15">
                  <w:pPr>
                    <w:ind w:left="68"/>
                    <w:jc w:val="center"/>
                    <w:rPr>
                      <w:color w:val="000000"/>
                      <w:sz w:val="20"/>
                      <w:szCs w:val="20"/>
                    </w:rPr>
                  </w:pPr>
                  <w:r w:rsidRPr="00040171">
                    <w:rPr>
                      <w:color w:val="000000"/>
                      <w:sz w:val="20"/>
                      <w:szCs w:val="20"/>
                    </w:rPr>
                    <w:t>26</w:t>
                  </w:r>
                </w:p>
              </w:tc>
              <w:tc>
                <w:tcPr>
                  <w:tcW w:w="534" w:type="pct"/>
                  <w:tcBorders>
                    <w:top w:val="nil"/>
                    <w:left w:val="nil"/>
                    <w:bottom w:val="single" w:sz="4" w:space="0" w:color="auto"/>
                    <w:right w:val="single" w:sz="4" w:space="0" w:color="auto"/>
                  </w:tcBorders>
                </w:tcPr>
                <w:p w14:paraId="4F8F03C9" w14:textId="1F6F79BB" w:rsidR="00AD471D" w:rsidRPr="00040171" w:rsidRDefault="00AD471D" w:rsidP="00BA5A15">
                  <w:pPr>
                    <w:ind w:left="68"/>
                    <w:jc w:val="center"/>
                    <w:rPr>
                      <w:color w:val="000000"/>
                      <w:sz w:val="20"/>
                      <w:szCs w:val="20"/>
                    </w:rPr>
                  </w:pPr>
                  <w:r w:rsidRPr="00040171">
                    <w:rPr>
                      <w:color w:val="000000"/>
                      <w:sz w:val="20"/>
                      <w:szCs w:val="20"/>
                    </w:rPr>
                    <w:t>128</w:t>
                  </w:r>
                </w:p>
              </w:tc>
              <w:tc>
                <w:tcPr>
                  <w:tcW w:w="513" w:type="pct"/>
                  <w:tcBorders>
                    <w:top w:val="nil"/>
                    <w:left w:val="nil"/>
                    <w:bottom w:val="single" w:sz="4" w:space="0" w:color="auto"/>
                    <w:right w:val="single" w:sz="4" w:space="0" w:color="auto"/>
                  </w:tcBorders>
                </w:tcPr>
                <w:p w14:paraId="3C910C0A" w14:textId="485C7E8B" w:rsidR="00AD471D" w:rsidRPr="00040171" w:rsidRDefault="00AD471D" w:rsidP="00BA5A15">
                  <w:pPr>
                    <w:ind w:left="68"/>
                    <w:jc w:val="center"/>
                    <w:rPr>
                      <w:color w:val="000000"/>
                      <w:sz w:val="20"/>
                      <w:szCs w:val="20"/>
                    </w:rPr>
                  </w:pPr>
                  <w:r w:rsidRPr="00040171">
                    <w:rPr>
                      <w:color w:val="000000"/>
                      <w:sz w:val="20"/>
                      <w:szCs w:val="20"/>
                    </w:rPr>
                    <w:t>64</w:t>
                  </w:r>
                </w:p>
              </w:tc>
              <w:tc>
                <w:tcPr>
                  <w:tcW w:w="518" w:type="pct"/>
                  <w:tcBorders>
                    <w:top w:val="nil"/>
                    <w:left w:val="nil"/>
                    <w:bottom w:val="single" w:sz="4" w:space="0" w:color="auto"/>
                    <w:right w:val="single" w:sz="4" w:space="0" w:color="auto"/>
                  </w:tcBorders>
                </w:tcPr>
                <w:p w14:paraId="2387A331" w14:textId="19435D3C" w:rsidR="00AD471D" w:rsidRPr="00040171" w:rsidRDefault="00AD471D" w:rsidP="00BA5A15">
                  <w:pPr>
                    <w:ind w:left="68"/>
                    <w:jc w:val="center"/>
                    <w:rPr>
                      <w:color w:val="000000"/>
                      <w:sz w:val="20"/>
                      <w:szCs w:val="20"/>
                    </w:rPr>
                  </w:pPr>
                  <w:r w:rsidRPr="00040171">
                    <w:rPr>
                      <w:color w:val="000000"/>
                      <w:sz w:val="20"/>
                      <w:szCs w:val="20"/>
                    </w:rPr>
                    <w:t>512</w:t>
                  </w:r>
                </w:p>
              </w:tc>
              <w:tc>
                <w:tcPr>
                  <w:tcW w:w="2031" w:type="pct"/>
                  <w:tcBorders>
                    <w:top w:val="nil"/>
                    <w:left w:val="nil"/>
                    <w:bottom w:val="single" w:sz="4" w:space="0" w:color="auto"/>
                    <w:right w:val="single" w:sz="4" w:space="0" w:color="auto"/>
                  </w:tcBorders>
                </w:tcPr>
                <w:p w14:paraId="258C5430" w14:textId="0DAF4DAB" w:rsidR="00AD471D" w:rsidRPr="00040171" w:rsidRDefault="00AD471D" w:rsidP="00BA5A15">
                  <w:pPr>
                    <w:ind w:left="68"/>
                    <w:jc w:val="center"/>
                    <w:rPr>
                      <w:color w:val="000000"/>
                      <w:sz w:val="20"/>
                      <w:szCs w:val="20"/>
                    </w:rPr>
                  </w:pPr>
                  <w:r w:rsidRPr="00040171">
                    <w:rPr>
                      <w:color w:val="000000"/>
                      <w:sz w:val="20"/>
                      <w:szCs w:val="20"/>
                    </w:rPr>
                    <w:t>Сервер размещения приложений-2</w:t>
                  </w:r>
                </w:p>
              </w:tc>
            </w:tr>
            <w:tr w:rsidR="00AD471D" w:rsidRPr="00040171" w14:paraId="0F3361B1"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7B0A0CD9" w14:textId="2048ACB4"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4B9BEB60" w14:textId="30A0B4E6" w:rsidR="00AD471D" w:rsidRPr="00040171" w:rsidRDefault="00AD471D" w:rsidP="00BA5A15">
                  <w:pPr>
                    <w:ind w:left="68"/>
                    <w:jc w:val="center"/>
                    <w:rPr>
                      <w:color w:val="000000"/>
                      <w:sz w:val="20"/>
                      <w:szCs w:val="20"/>
                    </w:rPr>
                  </w:pPr>
                  <w:r w:rsidRPr="00040171">
                    <w:rPr>
                      <w:color w:val="000000"/>
                      <w:sz w:val="20"/>
                      <w:szCs w:val="20"/>
                    </w:rPr>
                    <w:t>26</w:t>
                  </w:r>
                </w:p>
              </w:tc>
              <w:tc>
                <w:tcPr>
                  <w:tcW w:w="534" w:type="pct"/>
                  <w:tcBorders>
                    <w:top w:val="nil"/>
                    <w:left w:val="nil"/>
                    <w:bottom w:val="single" w:sz="4" w:space="0" w:color="auto"/>
                    <w:right w:val="single" w:sz="4" w:space="0" w:color="auto"/>
                  </w:tcBorders>
                </w:tcPr>
                <w:p w14:paraId="37A1962C" w14:textId="73521FF3" w:rsidR="00AD471D" w:rsidRPr="00040171" w:rsidRDefault="00AD471D" w:rsidP="00BA5A15">
                  <w:pPr>
                    <w:ind w:left="68"/>
                    <w:jc w:val="center"/>
                    <w:rPr>
                      <w:color w:val="000000"/>
                      <w:sz w:val="20"/>
                      <w:szCs w:val="20"/>
                    </w:rPr>
                  </w:pPr>
                  <w:r w:rsidRPr="00040171">
                    <w:rPr>
                      <w:color w:val="000000"/>
                      <w:sz w:val="20"/>
                      <w:szCs w:val="20"/>
                    </w:rPr>
                    <w:t>128</w:t>
                  </w:r>
                </w:p>
              </w:tc>
              <w:tc>
                <w:tcPr>
                  <w:tcW w:w="513" w:type="pct"/>
                  <w:tcBorders>
                    <w:top w:val="nil"/>
                    <w:left w:val="nil"/>
                    <w:bottom w:val="single" w:sz="4" w:space="0" w:color="auto"/>
                    <w:right w:val="single" w:sz="4" w:space="0" w:color="auto"/>
                  </w:tcBorders>
                </w:tcPr>
                <w:p w14:paraId="4D0AD6B9" w14:textId="6063E4EC" w:rsidR="00AD471D" w:rsidRPr="00040171" w:rsidRDefault="00AD471D" w:rsidP="00BA5A15">
                  <w:pPr>
                    <w:ind w:left="68"/>
                    <w:jc w:val="center"/>
                    <w:rPr>
                      <w:color w:val="000000"/>
                      <w:sz w:val="20"/>
                      <w:szCs w:val="20"/>
                    </w:rPr>
                  </w:pPr>
                  <w:r w:rsidRPr="00040171">
                    <w:rPr>
                      <w:color w:val="000000"/>
                      <w:sz w:val="20"/>
                      <w:szCs w:val="20"/>
                    </w:rPr>
                    <w:t>64</w:t>
                  </w:r>
                </w:p>
              </w:tc>
              <w:tc>
                <w:tcPr>
                  <w:tcW w:w="518" w:type="pct"/>
                  <w:tcBorders>
                    <w:top w:val="nil"/>
                    <w:left w:val="nil"/>
                    <w:bottom w:val="single" w:sz="4" w:space="0" w:color="auto"/>
                    <w:right w:val="single" w:sz="4" w:space="0" w:color="auto"/>
                  </w:tcBorders>
                </w:tcPr>
                <w:p w14:paraId="33DC4EA6" w14:textId="62BF4FC3" w:rsidR="00AD471D" w:rsidRPr="00040171" w:rsidRDefault="00AD471D" w:rsidP="00BA5A15">
                  <w:pPr>
                    <w:ind w:left="68"/>
                    <w:jc w:val="center"/>
                    <w:rPr>
                      <w:color w:val="000000"/>
                      <w:sz w:val="20"/>
                      <w:szCs w:val="20"/>
                    </w:rPr>
                  </w:pPr>
                  <w:r w:rsidRPr="00040171">
                    <w:rPr>
                      <w:color w:val="000000"/>
                      <w:sz w:val="20"/>
                      <w:szCs w:val="20"/>
                    </w:rPr>
                    <w:t>512</w:t>
                  </w:r>
                </w:p>
              </w:tc>
              <w:tc>
                <w:tcPr>
                  <w:tcW w:w="2031" w:type="pct"/>
                  <w:tcBorders>
                    <w:top w:val="nil"/>
                    <w:left w:val="nil"/>
                    <w:bottom w:val="single" w:sz="4" w:space="0" w:color="auto"/>
                    <w:right w:val="single" w:sz="4" w:space="0" w:color="auto"/>
                  </w:tcBorders>
                </w:tcPr>
                <w:p w14:paraId="25C20F2C" w14:textId="1630A1E3" w:rsidR="00AD471D" w:rsidRPr="00040171" w:rsidRDefault="00AD471D" w:rsidP="00BA5A15">
                  <w:pPr>
                    <w:ind w:left="68"/>
                    <w:jc w:val="center"/>
                    <w:rPr>
                      <w:color w:val="000000"/>
                      <w:sz w:val="20"/>
                      <w:szCs w:val="20"/>
                    </w:rPr>
                  </w:pPr>
                  <w:r w:rsidRPr="00040171">
                    <w:rPr>
                      <w:color w:val="000000"/>
                      <w:sz w:val="20"/>
                      <w:szCs w:val="20"/>
                    </w:rPr>
                    <w:t>Сервер размещения приложений-3</w:t>
                  </w:r>
                </w:p>
              </w:tc>
            </w:tr>
            <w:tr w:rsidR="00AD471D" w:rsidRPr="00040171" w14:paraId="4264615E"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4137702F" w14:textId="55D6F065"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06D78D59" w14:textId="4C46DE9C" w:rsidR="00AD471D" w:rsidRPr="00040171" w:rsidRDefault="00AD471D" w:rsidP="00BA5A15">
                  <w:pPr>
                    <w:ind w:left="68"/>
                    <w:jc w:val="center"/>
                    <w:rPr>
                      <w:color w:val="000000"/>
                      <w:sz w:val="20"/>
                      <w:szCs w:val="20"/>
                    </w:rPr>
                  </w:pPr>
                  <w:r w:rsidRPr="00040171">
                    <w:rPr>
                      <w:color w:val="000000"/>
                      <w:sz w:val="20"/>
                      <w:szCs w:val="20"/>
                    </w:rPr>
                    <w:t>26</w:t>
                  </w:r>
                </w:p>
              </w:tc>
              <w:tc>
                <w:tcPr>
                  <w:tcW w:w="534" w:type="pct"/>
                  <w:tcBorders>
                    <w:top w:val="nil"/>
                    <w:left w:val="nil"/>
                    <w:bottom w:val="single" w:sz="4" w:space="0" w:color="auto"/>
                    <w:right w:val="single" w:sz="4" w:space="0" w:color="auto"/>
                  </w:tcBorders>
                </w:tcPr>
                <w:p w14:paraId="165653BF" w14:textId="5A60BD31" w:rsidR="00AD471D" w:rsidRPr="00040171" w:rsidRDefault="00AD471D" w:rsidP="00BA5A15">
                  <w:pPr>
                    <w:ind w:left="68"/>
                    <w:jc w:val="center"/>
                    <w:rPr>
                      <w:color w:val="000000"/>
                      <w:sz w:val="20"/>
                      <w:szCs w:val="20"/>
                    </w:rPr>
                  </w:pPr>
                  <w:r w:rsidRPr="00040171">
                    <w:rPr>
                      <w:color w:val="000000"/>
                      <w:sz w:val="20"/>
                      <w:szCs w:val="20"/>
                    </w:rPr>
                    <w:t>128</w:t>
                  </w:r>
                </w:p>
              </w:tc>
              <w:tc>
                <w:tcPr>
                  <w:tcW w:w="513" w:type="pct"/>
                  <w:tcBorders>
                    <w:top w:val="nil"/>
                    <w:left w:val="nil"/>
                    <w:bottom w:val="single" w:sz="4" w:space="0" w:color="auto"/>
                    <w:right w:val="single" w:sz="4" w:space="0" w:color="auto"/>
                  </w:tcBorders>
                </w:tcPr>
                <w:p w14:paraId="08D773A6" w14:textId="4731BE5C" w:rsidR="00AD471D" w:rsidRPr="00040171" w:rsidRDefault="00AD471D" w:rsidP="00BA5A15">
                  <w:pPr>
                    <w:ind w:left="68"/>
                    <w:jc w:val="center"/>
                    <w:rPr>
                      <w:color w:val="000000"/>
                      <w:sz w:val="20"/>
                      <w:szCs w:val="20"/>
                    </w:rPr>
                  </w:pPr>
                  <w:r w:rsidRPr="00040171">
                    <w:rPr>
                      <w:color w:val="000000"/>
                      <w:sz w:val="20"/>
                      <w:szCs w:val="20"/>
                    </w:rPr>
                    <w:t>64</w:t>
                  </w:r>
                </w:p>
              </w:tc>
              <w:tc>
                <w:tcPr>
                  <w:tcW w:w="518" w:type="pct"/>
                  <w:tcBorders>
                    <w:top w:val="nil"/>
                    <w:left w:val="nil"/>
                    <w:bottom w:val="single" w:sz="4" w:space="0" w:color="auto"/>
                    <w:right w:val="single" w:sz="4" w:space="0" w:color="auto"/>
                  </w:tcBorders>
                </w:tcPr>
                <w:p w14:paraId="4C7C4FB1" w14:textId="12EA725B" w:rsidR="00AD471D" w:rsidRPr="00040171" w:rsidRDefault="00AD471D" w:rsidP="00BA5A15">
                  <w:pPr>
                    <w:ind w:left="68"/>
                    <w:jc w:val="center"/>
                    <w:rPr>
                      <w:color w:val="000000"/>
                      <w:sz w:val="20"/>
                      <w:szCs w:val="20"/>
                    </w:rPr>
                  </w:pPr>
                  <w:r w:rsidRPr="00040171">
                    <w:rPr>
                      <w:color w:val="000000"/>
                      <w:sz w:val="20"/>
                      <w:szCs w:val="20"/>
                    </w:rPr>
                    <w:t>512</w:t>
                  </w:r>
                </w:p>
              </w:tc>
              <w:tc>
                <w:tcPr>
                  <w:tcW w:w="2031" w:type="pct"/>
                  <w:tcBorders>
                    <w:top w:val="nil"/>
                    <w:left w:val="nil"/>
                    <w:bottom w:val="single" w:sz="4" w:space="0" w:color="auto"/>
                    <w:right w:val="single" w:sz="4" w:space="0" w:color="auto"/>
                  </w:tcBorders>
                </w:tcPr>
                <w:p w14:paraId="580A0F78" w14:textId="04FA570E" w:rsidR="00AD471D" w:rsidRPr="00040171" w:rsidRDefault="00AD471D" w:rsidP="00BA5A15">
                  <w:pPr>
                    <w:ind w:left="68"/>
                    <w:jc w:val="center"/>
                    <w:rPr>
                      <w:color w:val="000000"/>
                      <w:sz w:val="20"/>
                      <w:szCs w:val="20"/>
                    </w:rPr>
                  </w:pPr>
                  <w:r w:rsidRPr="00040171">
                    <w:rPr>
                      <w:color w:val="000000"/>
                      <w:sz w:val="20"/>
                      <w:szCs w:val="20"/>
                    </w:rPr>
                    <w:t>Сервер размещения приложений-4</w:t>
                  </w:r>
                </w:p>
              </w:tc>
            </w:tr>
            <w:tr w:rsidR="00AD471D" w:rsidRPr="00040171" w14:paraId="1659ABFF"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1FF83203" w14:textId="4F18ABD2"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0FA34EEC" w14:textId="195438ED" w:rsidR="00AD471D" w:rsidRPr="00040171" w:rsidRDefault="00AD471D" w:rsidP="00BA5A15">
                  <w:pPr>
                    <w:ind w:left="68"/>
                    <w:jc w:val="center"/>
                    <w:rPr>
                      <w:color w:val="000000"/>
                      <w:sz w:val="20"/>
                      <w:szCs w:val="20"/>
                    </w:rPr>
                  </w:pPr>
                  <w:r w:rsidRPr="00040171">
                    <w:rPr>
                      <w:color w:val="000000"/>
                      <w:sz w:val="20"/>
                      <w:szCs w:val="20"/>
                    </w:rPr>
                    <w:t>26</w:t>
                  </w:r>
                </w:p>
              </w:tc>
              <w:tc>
                <w:tcPr>
                  <w:tcW w:w="534" w:type="pct"/>
                  <w:tcBorders>
                    <w:top w:val="nil"/>
                    <w:left w:val="nil"/>
                    <w:bottom w:val="single" w:sz="4" w:space="0" w:color="auto"/>
                    <w:right w:val="single" w:sz="4" w:space="0" w:color="auto"/>
                  </w:tcBorders>
                </w:tcPr>
                <w:p w14:paraId="07175F32" w14:textId="197785C9" w:rsidR="00AD471D" w:rsidRPr="00040171" w:rsidRDefault="00AD471D" w:rsidP="00BA5A15">
                  <w:pPr>
                    <w:ind w:left="68"/>
                    <w:jc w:val="center"/>
                    <w:rPr>
                      <w:color w:val="000000"/>
                      <w:sz w:val="20"/>
                      <w:szCs w:val="20"/>
                    </w:rPr>
                  </w:pPr>
                  <w:r w:rsidRPr="00040171">
                    <w:rPr>
                      <w:color w:val="000000"/>
                      <w:sz w:val="20"/>
                      <w:szCs w:val="20"/>
                    </w:rPr>
                    <w:t>128</w:t>
                  </w:r>
                </w:p>
              </w:tc>
              <w:tc>
                <w:tcPr>
                  <w:tcW w:w="513" w:type="pct"/>
                  <w:tcBorders>
                    <w:top w:val="nil"/>
                    <w:left w:val="nil"/>
                    <w:bottom w:val="single" w:sz="4" w:space="0" w:color="auto"/>
                    <w:right w:val="single" w:sz="4" w:space="0" w:color="auto"/>
                  </w:tcBorders>
                </w:tcPr>
                <w:p w14:paraId="26ABC221" w14:textId="72E36A72" w:rsidR="00AD471D" w:rsidRPr="00040171" w:rsidRDefault="00AD471D" w:rsidP="00BA5A15">
                  <w:pPr>
                    <w:ind w:left="68"/>
                    <w:jc w:val="center"/>
                    <w:rPr>
                      <w:color w:val="000000"/>
                      <w:sz w:val="20"/>
                      <w:szCs w:val="20"/>
                    </w:rPr>
                  </w:pPr>
                  <w:r w:rsidRPr="00040171">
                    <w:rPr>
                      <w:color w:val="000000"/>
                      <w:sz w:val="20"/>
                      <w:szCs w:val="20"/>
                    </w:rPr>
                    <w:t>64</w:t>
                  </w:r>
                </w:p>
              </w:tc>
              <w:tc>
                <w:tcPr>
                  <w:tcW w:w="518" w:type="pct"/>
                  <w:tcBorders>
                    <w:top w:val="nil"/>
                    <w:left w:val="nil"/>
                    <w:bottom w:val="single" w:sz="4" w:space="0" w:color="auto"/>
                    <w:right w:val="single" w:sz="4" w:space="0" w:color="auto"/>
                  </w:tcBorders>
                </w:tcPr>
                <w:p w14:paraId="264331F9" w14:textId="4028A8E0" w:rsidR="00AD471D" w:rsidRPr="00040171" w:rsidRDefault="00AD471D" w:rsidP="00BA5A15">
                  <w:pPr>
                    <w:ind w:left="68"/>
                    <w:jc w:val="center"/>
                    <w:rPr>
                      <w:color w:val="000000"/>
                      <w:sz w:val="20"/>
                      <w:szCs w:val="20"/>
                    </w:rPr>
                  </w:pPr>
                  <w:r w:rsidRPr="00040171">
                    <w:rPr>
                      <w:color w:val="000000"/>
                      <w:sz w:val="20"/>
                      <w:szCs w:val="20"/>
                    </w:rPr>
                    <w:t>512</w:t>
                  </w:r>
                </w:p>
              </w:tc>
              <w:tc>
                <w:tcPr>
                  <w:tcW w:w="2031" w:type="pct"/>
                  <w:tcBorders>
                    <w:top w:val="nil"/>
                    <w:left w:val="nil"/>
                    <w:bottom w:val="single" w:sz="4" w:space="0" w:color="auto"/>
                    <w:right w:val="single" w:sz="4" w:space="0" w:color="auto"/>
                  </w:tcBorders>
                </w:tcPr>
                <w:p w14:paraId="7AE0E9F5" w14:textId="4DF16125" w:rsidR="00AD471D" w:rsidRPr="00040171" w:rsidRDefault="00AD471D" w:rsidP="00BA5A15">
                  <w:pPr>
                    <w:ind w:left="68"/>
                    <w:jc w:val="center"/>
                    <w:rPr>
                      <w:color w:val="000000"/>
                      <w:sz w:val="20"/>
                      <w:szCs w:val="20"/>
                    </w:rPr>
                  </w:pPr>
                  <w:r w:rsidRPr="00040171">
                    <w:rPr>
                      <w:color w:val="000000"/>
                      <w:sz w:val="20"/>
                      <w:szCs w:val="20"/>
                    </w:rPr>
                    <w:t>Сервер размещения приложений-5</w:t>
                  </w:r>
                </w:p>
              </w:tc>
            </w:tr>
            <w:tr w:rsidR="00AD471D" w:rsidRPr="00040171" w14:paraId="6177656F"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09280811" w14:textId="00ECE7DA"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5FCA3104" w14:textId="490C88E7" w:rsidR="00AD471D" w:rsidRPr="00040171" w:rsidRDefault="00AD471D" w:rsidP="00BA5A15">
                  <w:pPr>
                    <w:ind w:left="68"/>
                    <w:jc w:val="center"/>
                    <w:rPr>
                      <w:color w:val="000000"/>
                      <w:sz w:val="20"/>
                      <w:szCs w:val="20"/>
                    </w:rPr>
                  </w:pPr>
                  <w:r w:rsidRPr="00040171">
                    <w:rPr>
                      <w:color w:val="000000"/>
                      <w:sz w:val="20"/>
                      <w:szCs w:val="20"/>
                    </w:rPr>
                    <w:t>26</w:t>
                  </w:r>
                </w:p>
              </w:tc>
              <w:tc>
                <w:tcPr>
                  <w:tcW w:w="534" w:type="pct"/>
                  <w:tcBorders>
                    <w:top w:val="nil"/>
                    <w:left w:val="nil"/>
                    <w:bottom w:val="single" w:sz="4" w:space="0" w:color="auto"/>
                    <w:right w:val="single" w:sz="4" w:space="0" w:color="auto"/>
                  </w:tcBorders>
                </w:tcPr>
                <w:p w14:paraId="6AC7532C" w14:textId="1B7094E3" w:rsidR="00AD471D" w:rsidRPr="00040171" w:rsidRDefault="00AD471D" w:rsidP="00BA5A15">
                  <w:pPr>
                    <w:ind w:left="68"/>
                    <w:jc w:val="center"/>
                    <w:rPr>
                      <w:color w:val="000000"/>
                      <w:sz w:val="20"/>
                      <w:szCs w:val="20"/>
                    </w:rPr>
                  </w:pPr>
                  <w:r w:rsidRPr="00040171">
                    <w:rPr>
                      <w:color w:val="000000"/>
                      <w:sz w:val="20"/>
                      <w:szCs w:val="20"/>
                    </w:rPr>
                    <w:t>128</w:t>
                  </w:r>
                </w:p>
              </w:tc>
              <w:tc>
                <w:tcPr>
                  <w:tcW w:w="513" w:type="pct"/>
                  <w:tcBorders>
                    <w:top w:val="nil"/>
                    <w:left w:val="nil"/>
                    <w:bottom w:val="single" w:sz="4" w:space="0" w:color="auto"/>
                    <w:right w:val="single" w:sz="4" w:space="0" w:color="auto"/>
                  </w:tcBorders>
                </w:tcPr>
                <w:p w14:paraId="7BCEAE53" w14:textId="29C8E7C7" w:rsidR="00AD471D" w:rsidRPr="00040171" w:rsidRDefault="00AD471D" w:rsidP="00BA5A15">
                  <w:pPr>
                    <w:ind w:left="68"/>
                    <w:jc w:val="center"/>
                    <w:rPr>
                      <w:color w:val="000000"/>
                      <w:sz w:val="20"/>
                      <w:szCs w:val="20"/>
                    </w:rPr>
                  </w:pPr>
                  <w:r w:rsidRPr="00040171">
                    <w:rPr>
                      <w:color w:val="000000"/>
                      <w:sz w:val="20"/>
                      <w:szCs w:val="20"/>
                    </w:rPr>
                    <w:t>64</w:t>
                  </w:r>
                </w:p>
              </w:tc>
              <w:tc>
                <w:tcPr>
                  <w:tcW w:w="518" w:type="pct"/>
                  <w:tcBorders>
                    <w:top w:val="nil"/>
                    <w:left w:val="nil"/>
                    <w:bottom w:val="single" w:sz="4" w:space="0" w:color="auto"/>
                    <w:right w:val="single" w:sz="4" w:space="0" w:color="auto"/>
                  </w:tcBorders>
                </w:tcPr>
                <w:p w14:paraId="4302A35C" w14:textId="5BE2E06F" w:rsidR="00AD471D" w:rsidRPr="00040171" w:rsidRDefault="00AD471D" w:rsidP="00BA5A15">
                  <w:pPr>
                    <w:ind w:left="68"/>
                    <w:jc w:val="center"/>
                    <w:rPr>
                      <w:color w:val="000000"/>
                      <w:sz w:val="20"/>
                      <w:szCs w:val="20"/>
                    </w:rPr>
                  </w:pPr>
                  <w:r w:rsidRPr="00040171">
                    <w:rPr>
                      <w:color w:val="000000"/>
                      <w:sz w:val="20"/>
                      <w:szCs w:val="20"/>
                    </w:rPr>
                    <w:t>512</w:t>
                  </w:r>
                </w:p>
              </w:tc>
              <w:tc>
                <w:tcPr>
                  <w:tcW w:w="2031" w:type="pct"/>
                  <w:tcBorders>
                    <w:top w:val="nil"/>
                    <w:left w:val="nil"/>
                    <w:bottom w:val="single" w:sz="4" w:space="0" w:color="auto"/>
                    <w:right w:val="single" w:sz="4" w:space="0" w:color="auto"/>
                  </w:tcBorders>
                </w:tcPr>
                <w:p w14:paraId="5741C7FA" w14:textId="275DFDEB" w:rsidR="00AD471D" w:rsidRPr="00040171" w:rsidRDefault="00AD471D" w:rsidP="00BA5A15">
                  <w:pPr>
                    <w:ind w:left="68"/>
                    <w:jc w:val="center"/>
                    <w:rPr>
                      <w:color w:val="000000"/>
                      <w:sz w:val="20"/>
                      <w:szCs w:val="20"/>
                    </w:rPr>
                  </w:pPr>
                  <w:r w:rsidRPr="00040171">
                    <w:rPr>
                      <w:color w:val="000000"/>
                      <w:sz w:val="20"/>
                      <w:szCs w:val="20"/>
                    </w:rPr>
                    <w:t>Сервер размещения приложений-6</w:t>
                  </w:r>
                </w:p>
              </w:tc>
            </w:tr>
            <w:tr w:rsidR="00AD471D" w:rsidRPr="00040171" w14:paraId="38D257FF"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3C7B2E5D" w14:textId="1A6965D7"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5CAE8ADD" w14:textId="549CB21A" w:rsidR="00AD471D" w:rsidRPr="00040171" w:rsidRDefault="00AD471D" w:rsidP="00BA5A15">
                  <w:pPr>
                    <w:ind w:left="68"/>
                    <w:jc w:val="center"/>
                    <w:rPr>
                      <w:color w:val="000000"/>
                      <w:sz w:val="20"/>
                      <w:szCs w:val="20"/>
                    </w:rPr>
                  </w:pPr>
                  <w:r w:rsidRPr="00040171">
                    <w:rPr>
                      <w:color w:val="000000"/>
                      <w:sz w:val="20"/>
                      <w:szCs w:val="20"/>
                    </w:rPr>
                    <w:t>94</w:t>
                  </w:r>
                </w:p>
              </w:tc>
              <w:tc>
                <w:tcPr>
                  <w:tcW w:w="534" w:type="pct"/>
                  <w:tcBorders>
                    <w:top w:val="nil"/>
                    <w:left w:val="nil"/>
                    <w:bottom w:val="single" w:sz="4" w:space="0" w:color="auto"/>
                    <w:right w:val="single" w:sz="4" w:space="0" w:color="auto"/>
                  </w:tcBorders>
                </w:tcPr>
                <w:p w14:paraId="2F121B66" w14:textId="379119EF" w:rsidR="00AD471D" w:rsidRPr="00040171" w:rsidRDefault="00AD471D" w:rsidP="00BA5A15">
                  <w:pPr>
                    <w:ind w:left="68"/>
                    <w:jc w:val="center"/>
                    <w:rPr>
                      <w:color w:val="000000"/>
                      <w:sz w:val="20"/>
                      <w:szCs w:val="20"/>
                    </w:rPr>
                  </w:pPr>
                  <w:r w:rsidRPr="00040171">
                    <w:rPr>
                      <w:color w:val="000000"/>
                      <w:sz w:val="20"/>
                      <w:szCs w:val="20"/>
                    </w:rPr>
                    <w:t>256</w:t>
                  </w:r>
                </w:p>
              </w:tc>
              <w:tc>
                <w:tcPr>
                  <w:tcW w:w="513" w:type="pct"/>
                  <w:tcBorders>
                    <w:top w:val="nil"/>
                    <w:left w:val="nil"/>
                    <w:bottom w:val="single" w:sz="4" w:space="0" w:color="auto"/>
                    <w:right w:val="single" w:sz="4" w:space="0" w:color="auto"/>
                  </w:tcBorders>
                </w:tcPr>
                <w:p w14:paraId="64B1ED19" w14:textId="2F324BC2" w:rsidR="00AD471D" w:rsidRPr="00040171" w:rsidRDefault="00AD471D" w:rsidP="00BA5A15">
                  <w:pPr>
                    <w:ind w:left="68"/>
                    <w:jc w:val="center"/>
                    <w:rPr>
                      <w:color w:val="000000"/>
                      <w:sz w:val="20"/>
                      <w:szCs w:val="20"/>
                    </w:rPr>
                  </w:pPr>
                  <w:r w:rsidRPr="00040171">
                    <w:rPr>
                      <w:color w:val="000000"/>
                      <w:sz w:val="20"/>
                      <w:szCs w:val="20"/>
                    </w:rPr>
                    <w:t>64</w:t>
                  </w:r>
                </w:p>
              </w:tc>
              <w:tc>
                <w:tcPr>
                  <w:tcW w:w="518" w:type="pct"/>
                  <w:tcBorders>
                    <w:top w:val="nil"/>
                    <w:left w:val="nil"/>
                    <w:bottom w:val="single" w:sz="4" w:space="0" w:color="auto"/>
                    <w:right w:val="single" w:sz="4" w:space="0" w:color="auto"/>
                  </w:tcBorders>
                </w:tcPr>
                <w:p w14:paraId="18E1B825" w14:textId="06922216" w:rsidR="00AD471D" w:rsidRPr="00040171" w:rsidRDefault="00AD471D" w:rsidP="00BA5A15">
                  <w:pPr>
                    <w:ind w:left="68"/>
                    <w:jc w:val="center"/>
                    <w:rPr>
                      <w:color w:val="000000"/>
                      <w:sz w:val="20"/>
                      <w:szCs w:val="20"/>
                    </w:rPr>
                  </w:pPr>
                  <w:r w:rsidRPr="00040171">
                    <w:rPr>
                      <w:color w:val="000000"/>
                      <w:sz w:val="20"/>
                      <w:szCs w:val="20"/>
                    </w:rPr>
                    <w:t>3012</w:t>
                  </w:r>
                </w:p>
              </w:tc>
              <w:tc>
                <w:tcPr>
                  <w:tcW w:w="2031" w:type="pct"/>
                  <w:tcBorders>
                    <w:top w:val="nil"/>
                    <w:left w:val="nil"/>
                    <w:bottom w:val="single" w:sz="4" w:space="0" w:color="auto"/>
                    <w:right w:val="single" w:sz="4" w:space="0" w:color="auto"/>
                  </w:tcBorders>
                </w:tcPr>
                <w:p w14:paraId="266211AD" w14:textId="52B50BCA" w:rsidR="00AD471D" w:rsidRPr="00040171" w:rsidRDefault="00AD471D" w:rsidP="00BA5A15">
                  <w:pPr>
                    <w:ind w:left="68"/>
                    <w:jc w:val="center"/>
                    <w:rPr>
                      <w:color w:val="000000"/>
                      <w:sz w:val="20"/>
                      <w:szCs w:val="20"/>
                    </w:rPr>
                  </w:pPr>
                  <w:r w:rsidRPr="00040171">
                    <w:rPr>
                      <w:color w:val="000000"/>
                      <w:sz w:val="20"/>
                      <w:szCs w:val="20"/>
                    </w:rPr>
                    <w:t xml:space="preserve">Сервер размещения БД </w:t>
                  </w:r>
                  <w:r w:rsidRPr="00040171">
                    <w:rPr>
                      <w:color w:val="000000"/>
                      <w:sz w:val="20"/>
                      <w:szCs w:val="20"/>
                    </w:rPr>
                    <w:br/>
                    <w:t>PostgreSQL (master)</w:t>
                  </w:r>
                </w:p>
              </w:tc>
            </w:tr>
            <w:tr w:rsidR="00AD471D" w:rsidRPr="00040171" w14:paraId="514FED19"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7886ADDF" w14:textId="0BDB48A3"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61C934DA" w14:textId="64C244EE" w:rsidR="00AD471D" w:rsidRPr="00040171" w:rsidRDefault="00AD471D" w:rsidP="00BA5A15">
                  <w:pPr>
                    <w:ind w:left="68"/>
                    <w:jc w:val="center"/>
                    <w:rPr>
                      <w:color w:val="000000"/>
                      <w:sz w:val="20"/>
                      <w:szCs w:val="20"/>
                    </w:rPr>
                  </w:pPr>
                  <w:r w:rsidRPr="00040171">
                    <w:rPr>
                      <w:color w:val="000000"/>
                      <w:sz w:val="20"/>
                      <w:szCs w:val="20"/>
                    </w:rPr>
                    <w:t>36</w:t>
                  </w:r>
                </w:p>
              </w:tc>
              <w:tc>
                <w:tcPr>
                  <w:tcW w:w="534" w:type="pct"/>
                  <w:tcBorders>
                    <w:top w:val="nil"/>
                    <w:left w:val="nil"/>
                    <w:bottom w:val="single" w:sz="4" w:space="0" w:color="auto"/>
                    <w:right w:val="single" w:sz="4" w:space="0" w:color="auto"/>
                  </w:tcBorders>
                </w:tcPr>
                <w:p w14:paraId="7EFD7E4F" w14:textId="26DC1945" w:rsidR="00AD471D" w:rsidRPr="00040171" w:rsidRDefault="00AD471D" w:rsidP="00BA5A15">
                  <w:pPr>
                    <w:ind w:left="68"/>
                    <w:jc w:val="center"/>
                    <w:rPr>
                      <w:color w:val="000000"/>
                      <w:sz w:val="20"/>
                      <w:szCs w:val="20"/>
                    </w:rPr>
                  </w:pPr>
                  <w:r w:rsidRPr="00040171">
                    <w:rPr>
                      <w:color w:val="000000"/>
                      <w:sz w:val="20"/>
                      <w:szCs w:val="20"/>
                    </w:rPr>
                    <w:t>128</w:t>
                  </w:r>
                </w:p>
              </w:tc>
              <w:tc>
                <w:tcPr>
                  <w:tcW w:w="513" w:type="pct"/>
                  <w:tcBorders>
                    <w:top w:val="nil"/>
                    <w:left w:val="nil"/>
                    <w:bottom w:val="single" w:sz="4" w:space="0" w:color="auto"/>
                    <w:right w:val="single" w:sz="4" w:space="0" w:color="auto"/>
                  </w:tcBorders>
                </w:tcPr>
                <w:p w14:paraId="5DE3AB36" w14:textId="508203E4" w:rsidR="00AD471D" w:rsidRPr="00040171" w:rsidRDefault="00AD471D" w:rsidP="00BA5A15">
                  <w:pPr>
                    <w:ind w:left="68"/>
                    <w:jc w:val="center"/>
                    <w:rPr>
                      <w:color w:val="000000"/>
                      <w:sz w:val="20"/>
                      <w:szCs w:val="20"/>
                    </w:rPr>
                  </w:pPr>
                  <w:r w:rsidRPr="00040171">
                    <w:rPr>
                      <w:color w:val="000000"/>
                      <w:sz w:val="20"/>
                      <w:szCs w:val="20"/>
                    </w:rPr>
                    <w:t>64</w:t>
                  </w:r>
                </w:p>
              </w:tc>
              <w:tc>
                <w:tcPr>
                  <w:tcW w:w="518" w:type="pct"/>
                  <w:tcBorders>
                    <w:top w:val="nil"/>
                    <w:left w:val="nil"/>
                    <w:bottom w:val="single" w:sz="4" w:space="0" w:color="auto"/>
                    <w:right w:val="single" w:sz="4" w:space="0" w:color="auto"/>
                  </w:tcBorders>
                </w:tcPr>
                <w:p w14:paraId="022C230B" w14:textId="0E78EF53" w:rsidR="00AD471D" w:rsidRPr="00040171" w:rsidRDefault="00AD471D" w:rsidP="00BA5A15">
                  <w:pPr>
                    <w:ind w:left="68"/>
                    <w:jc w:val="center"/>
                    <w:rPr>
                      <w:color w:val="000000"/>
                      <w:sz w:val="20"/>
                      <w:szCs w:val="20"/>
                    </w:rPr>
                  </w:pPr>
                  <w:r w:rsidRPr="00040171">
                    <w:rPr>
                      <w:color w:val="000000"/>
                      <w:sz w:val="20"/>
                      <w:szCs w:val="20"/>
                    </w:rPr>
                    <w:t>3012</w:t>
                  </w:r>
                </w:p>
              </w:tc>
              <w:tc>
                <w:tcPr>
                  <w:tcW w:w="2031" w:type="pct"/>
                  <w:tcBorders>
                    <w:top w:val="nil"/>
                    <w:left w:val="nil"/>
                    <w:bottom w:val="single" w:sz="4" w:space="0" w:color="auto"/>
                    <w:right w:val="single" w:sz="4" w:space="0" w:color="auto"/>
                  </w:tcBorders>
                </w:tcPr>
                <w:p w14:paraId="72490A1A" w14:textId="4FF1E8B3" w:rsidR="00AD471D" w:rsidRPr="00040171" w:rsidRDefault="00AD471D" w:rsidP="00BA5A15">
                  <w:pPr>
                    <w:ind w:left="68"/>
                    <w:jc w:val="center"/>
                    <w:rPr>
                      <w:color w:val="000000"/>
                      <w:sz w:val="20"/>
                      <w:szCs w:val="20"/>
                    </w:rPr>
                  </w:pPr>
                  <w:r w:rsidRPr="00040171">
                    <w:rPr>
                      <w:color w:val="000000"/>
                      <w:sz w:val="20"/>
                      <w:szCs w:val="20"/>
                    </w:rPr>
                    <w:t xml:space="preserve">Сервер размещения БД </w:t>
                  </w:r>
                  <w:r w:rsidRPr="00040171">
                    <w:rPr>
                      <w:color w:val="000000"/>
                      <w:sz w:val="20"/>
                      <w:szCs w:val="20"/>
                    </w:rPr>
                    <w:br/>
                    <w:t>PostgreSQL (slave-1)</w:t>
                  </w:r>
                </w:p>
              </w:tc>
            </w:tr>
            <w:tr w:rsidR="00AD471D" w:rsidRPr="00040171" w14:paraId="3B988E04"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0247CA6D" w14:textId="47B117AF"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172D721F" w14:textId="66C5A753" w:rsidR="00AD471D" w:rsidRPr="00040171" w:rsidRDefault="00AD471D" w:rsidP="00BA5A15">
                  <w:pPr>
                    <w:ind w:left="68"/>
                    <w:jc w:val="center"/>
                    <w:rPr>
                      <w:color w:val="000000"/>
                      <w:sz w:val="20"/>
                      <w:szCs w:val="20"/>
                    </w:rPr>
                  </w:pPr>
                  <w:r w:rsidRPr="00040171">
                    <w:rPr>
                      <w:color w:val="000000"/>
                      <w:sz w:val="20"/>
                      <w:szCs w:val="20"/>
                    </w:rPr>
                    <w:t>36</w:t>
                  </w:r>
                </w:p>
              </w:tc>
              <w:tc>
                <w:tcPr>
                  <w:tcW w:w="534" w:type="pct"/>
                  <w:tcBorders>
                    <w:top w:val="nil"/>
                    <w:left w:val="nil"/>
                    <w:bottom w:val="single" w:sz="4" w:space="0" w:color="auto"/>
                    <w:right w:val="single" w:sz="4" w:space="0" w:color="auto"/>
                  </w:tcBorders>
                </w:tcPr>
                <w:p w14:paraId="457FBD6B" w14:textId="60F309A3" w:rsidR="00AD471D" w:rsidRPr="00040171" w:rsidRDefault="00AD471D" w:rsidP="00BA5A15">
                  <w:pPr>
                    <w:ind w:left="68"/>
                    <w:jc w:val="center"/>
                    <w:rPr>
                      <w:color w:val="000000"/>
                      <w:sz w:val="20"/>
                      <w:szCs w:val="20"/>
                    </w:rPr>
                  </w:pPr>
                  <w:r w:rsidRPr="00040171">
                    <w:rPr>
                      <w:color w:val="000000"/>
                      <w:sz w:val="20"/>
                      <w:szCs w:val="20"/>
                    </w:rPr>
                    <w:t>128</w:t>
                  </w:r>
                </w:p>
              </w:tc>
              <w:tc>
                <w:tcPr>
                  <w:tcW w:w="513" w:type="pct"/>
                  <w:tcBorders>
                    <w:top w:val="nil"/>
                    <w:left w:val="nil"/>
                    <w:bottom w:val="single" w:sz="4" w:space="0" w:color="auto"/>
                    <w:right w:val="single" w:sz="4" w:space="0" w:color="auto"/>
                  </w:tcBorders>
                </w:tcPr>
                <w:p w14:paraId="50929E84" w14:textId="3B5903C9" w:rsidR="00AD471D" w:rsidRPr="00040171" w:rsidRDefault="00AD471D" w:rsidP="00BA5A15">
                  <w:pPr>
                    <w:ind w:left="68"/>
                    <w:jc w:val="center"/>
                    <w:rPr>
                      <w:color w:val="000000"/>
                      <w:sz w:val="20"/>
                      <w:szCs w:val="20"/>
                    </w:rPr>
                  </w:pPr>
                  <w:r w:rsidRPr="00040171">
                    <w:rPr>
                      <w:color w:val="000000"/>
                      <w:sz w:val="20"/>
                      <w:szCs w:val="20"/>
                    </w:rPr>
                    <w:t>64</w:t>
                  </w:r>
                </w:p>
              </w:tc>
              <w:tc>
                <w:tcPr>
                  <w:tcW w:w="518" w:type="pct"/>
                  <w:tcBorders>
                    <w:top w:val="nil"/>
                    <w:left w:val="nil"/>
                    <w:bottom w:val="single" w:sz="4" w:space="0" w:color="auto"/>
                    <w:right w:val="single" w:sz="4" w:space="0" w:color="auto"/>
                  </w:tcBorders>
                </w:tcPr>
                <w:p w14:paraId="23D81655" w14:textId="0F0E86E0" w:rsidR="00AD471D" w:rsidRPr="00040171" w:rsidRDefault="00AD471D" w:rsidP="00BA5A15">
                  <w:pPr>
                    <w:ind w:left="68"/>
                    <w:jc w:val="center"/>
                    <w:rPr>
                      <w:color w:val="000000"/>
                      <w:sz w:val="20"/>
                      <w:szCs w:val="20"/>
                    </w:rPr>
                  </w:pPr>
                  <w:r w:rsidRPr="00040171">
                    <w:rPr>
                      <w:color w:val="000000"/>
                      <w:sz w:val="20"/>
                      <w:szCs w:val="20"/>
                    </w:rPr>
                    <w:t>3012</w:t>
                  </w:r>
                </w:p>
              </w:tc>
              <w:tc>
                <w:tcPr>
                  <w:tcW w:w="2031" w:type="pct"/>
                  <w:tcBorders>
                    <w:top w:val="nil"/>
                    <w:left w:val="nil"/>
                    <w:bottom w:val="single" w:sz="4" w:space="0" w:color="auto"/>
                    <w:right w:val="single" w:sz="4" w:space="0" w:color="auto"/>
                  </w:tcBorders>
                </w:tcPr>
                <w:p w14:paraId="33DD6F54" w14:textId="27E4C962" w:rsidR="00AD471D" w:rsidRPr="00040171" w:rsidRDefault="00AD471D" w:rsidP="00BA5A15">
                  <w:pPr>
                    <w:ind w:left="68"/>
                    <w:jc w:val="center"/>
                    <w:rPr>
                      <w:color w:val="000000"/>
                      <w:sz w:val="20"/>
                      <w:szCs w:val="20"/>
                    </w:rPr>
                  </w:pPr>
                  <w:r w:rsidRPr="00040171">
                    <w:rPr>
                      <w:color w:val="000000"/>
                      <w:sz w:val="20"/>
                      <w:szCs w:val="20"/>
                    </w:rPr>
                    <w:t xml:space="preserve">Сервер размещения БД </w:t>
                  </w:r>
                  <w:r w:rsidRPr="00040171">
                    <w:rPr>
                      <w:color w:val="000000"/>
                      <w:sz w:val="20"/>
                      <w:szCs w:val="20"/>
                    </w:rPr>
                    <w:br/>
                    <w:t>PostgreSQL (slave-2)</w:t>
                  </w:r>
                </w:p>
              </w:tc>
            </w:tr>
            <w:tr w:rsidR="00AD471D" w:rsidRPr="00040171" w14:paraId="08484A80"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668CF3C9" w14:textId="57FD9BEE"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48715909" w14:textId="48B4B7D7" w:rsidR="00AD471D" w:rsidRPr="00040171" w:rsidRDefault="00AD471D" w:rsidP="00BA5A15">
                  <w:pPr>
                    <w:ind w:left="68"/>
                    <w:jc w:val="center"/>
                    <w:rPr>
                      <w:color w:val="000000"/>
                      <w:sz w:val="20"/>
                      <w:szCs w:val="20"/>
                    </w:rPr>
                  </w:pPr>
                  <w:r w:rsidRPr="00040171">
                    <w:rPr>
                      <w:color w:val="000000"/>
                      <w:sz w:val="20"/>
                      <w:szCs w:val="20"/>
                    </w:rPr>
                    <w:t>42</w:t>
                  </w:r>
                </w:p>
              </w:tc>
              <w:tc>
                <w:tcPr>
                  <w:tcW w:w="534" w:type="pct"/>
                  <w:tcBorders>
                    <w:top w:val="nil"/>
                    <w:left w:val="nil"/>
                    <w:bottom w:val="single" w:sz="4" w:space="0" w:color="auto"/>
                    <w:right w:val="single" w:sz="4" w:space="0" w:color="auto"/>
                  </w:tcBorders>
                </w:tcPr>
                <w:p w14:paraId="3F718124" w14:textId="2BED4675" w:rsidR="00AD471D" w:rsidRPr="00040171" w:rsidRDefault="00AD471D" w:rsidP="00BA5A15">
                  <w:pPr>
                    <w:ind w:left="68"/>
                    <w:jc w:val="center"/>
                    <w:rPr>
                      <w:color w:val="000000"/>
                      <w:sz w:val="20"/>
                      <w:szCs w:val="20"/>
                    </w:rPr>
                  </w:pPr>
                  <w:r w:rsidRPr="00040171">
                    <w:rPr>
                      <w:color w:val="000000"/>
                      <w:sz w:val="20"/>
                      <w:szCs w:val="20"/>
                    </w:rPr>
                    <w:t>256</w:t>
                  </w:r>
                </w:p>
              </w:tc>
              <w:tc>
                <w:tcPr>
                  <w:tcW w:w="513" w:type="pct"/>
                  <w:tcBorders>
                    <w:top w:val="nil"/>
                    <w:left w:val="nil"/>
                    <w:bottom w:val="single" w:sz="4" w:space="0" w:color="auto"/>
                    <w:right w:val="single" w:sz="4" w:space="0" w:color="auto"/>
                  </w:tcBorders>
                </w:tcPr>
                <w:p w14:paraId="007417E0" w14:textId="23B32DB5" w:rsidR="00AD471D" w:rsidRPr="00040171" w:rsidRDefault="00AD471D" w:rsidP="00BA5A15">
                  <w:pPr>
                    <w:ind w:left="68"/>
                    <w:jc w:val="center"/>
                    <w:rPr>
                      <w:color w:val="000000"/>
                      <w:sz w:val="20"/>
                      <w:szCs w:val="20"/>
                    </w:rPr>
                  </w:pPr>
                  <w:r w:rsidRPr="00040171">
                    <w:rPr>
                      <w:color w:val="000000"/>
                      <w:sz w:val="20"/>
                      <w:szCs w:val="20"/>
                    </w:rPr>
                    <w:t>64</w:t>
                  </w:r>
                </w:p>
              </w:tc>
              <w:tc>
                <w:tcPr>
                  <w:tcW w:w="518" w:type="pct"/>
                  <w:tcBorders>
                    <w:top w:val="nil"/>
                    <w:left w:val="nil"/>
                    <w:bottom w:val="single" w:sz="4" w:space="0" w:color="auto"/>
                    <w:right w:val="single" w:sz="4" w:space="0" w:color="auto"/>
                  </w:tcBorders>
                </w:tcPr>
                <w:p w14:paraId="00C49F08" w14:textId="460407FC" w:rsidR="00AD471D" w:rsidRPr="00040171" w:rsidRDefault="00AD471D" w:rsidP="00BA5A15">
                  <w:pPr>
                    <w:ind w:left="68"/>
                    <w:jc w:val="center"/>
                    <w:rPr>
                      <w:color w:val="000000"/>
                      <w:sz w:val="20"/>
                      <w:szCs w:val="20"/>
                    </w:rPr>
                  </w:pPr>
                  <w:r w:rsidRPr="00040171">
                    <w:rPr>
                      <w:color w:val="000000"/>
                      <w:sz w:val="20"/>
                      <w:szCs w:val="20"/>
                    </w:rPr>
                    <w:t>128</w:t>
                  </w:r>
                </w:p>
              </w:tc>
              <w:tc>
                <w:tcPr>
                  <w:tcW w:w="2031" w:type="pct"/>
                  <w:tcBorders>
                    <w:top w:val="nil"/>
                    <w:left w:val="nil"/>
                    <w:bottom w:val="single" w:sz="4" w:space="0" w:color="auto"/>
                    <w:right w:val="single" w:sz="4" w:space="0" w:color="auto"/>
                  </w:tcBorders>
                </w:tcPr>
                <w:p w14:paraId="1215A14B" w14:textId="48678271" w:rsidR="00AD471D" w:rsidRPr="00040171" w:rsidRDefault="00AD471D" w:rsidP="00BA5A15">
                  <w:pPr>
                    <w:ind w:left="68"/>
                    <w:jc w:val="center"/>
                    <w:rPr>
                      <w:color w:val="000000"/>
                      <w:sz w:val="20"/>
                      <w:szCs w:val="20"/>
                    </w:rPr>
                  </w:pPr>
                  <w:r w:rsidRPr="00040171">
                    <w:rPr>
                      <w:color w:val="000000"/>
                      <w:sz w:val="20"/>
                      <w:szCs w:val="20"/>
                    </w:rPr>
                    <w:t>Сервер обработки фоновых задач-1</w:t>
                  </w:r>
                </w:p>
              </w:tc>
            </w:tr>
            <w:tr w:rsidR="00AD471D" w:rsidRPr="00040171" w14:paraId="7F783BC4"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585ED49C" w14:textId="66AEF3F7"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490F42C8" w14:textId="2F80439F" w:rsidR="00AD471D" w:rsidRPr="00040171" w:rsidRDefault="00AD471D" w:rsidP="00BA5A15">
                  <w:pPr>
                    <w:ind w:left="68"/>
                    <w:jc w:val="center"/>
                    <w:rPr>
                      <w:color w:val="000000"/>
                      <w:sz w:val="20"/>
                      <w:szCs w:val="20"/>
                    </w:rPr>
                  </w:pPr>
                  <w:r w:rsidRPr="00040171">
                    <w:rPr>
                      <w:color w:val="000000"/>
                      <w:sz w:val="20"/>
                      <w:szCs w:val="20"/>
                    </w:rPr>
                    <w:t>42</w:t>
                  </w:r>
                </w:p>
              </w:tc>
              <w:tc>
                <w:tcPr>
                  <w:tcW w:w="534" w:type="pct"/>
                  <w:tcBorders>
                    <w:top w:val="nil"/>
                    <w:left w:val="nil"/>
                    <w:bottom w:val="single" w:sz="4" w:space="0" w:color="auto"/>
                    <w:right w:val="single" w:sz="4" w:space="0" w:color="auto"/>
                  </w:tcBorders>
                </w:tcPr>
                <w:p w14:paraId="6981D1E3" w14:textId="000A8AED" w:rsidR="00AD471D" w:rsidRPr="00040171" w:rsidRDefault="00AD471D" w:rsidP="00BA5A15">
                  <w:pPr>
                    <w:ind w:left="68"/>
                    <w:jc w:val="center"/>
                    <w:rPr>
                      <w:color w:val="000000"/>
                      <w:sz w:val="20"/>
                      <w:szCs w:val="20"/>
                    </w:rPr>
                  </w:pPr>
                  <w:r w:rsidRPr="00040171">
                    <w:rPr>
                      <w:color w:val="000000"/>
                      <w:sz w:val="20"/>
                      <w:szCs w:val="20"/>
                    </w:rPr>
                    <w:t>256</w:t>
                  </w:r>
                </w:p>
              </w:tc>
              <w:tc>
                <w:tcPr>
                  <w:tcW w:w="513" w:type="pct"/>
                  <w:tcBorders>
                    <w:top w:val="nil"/>
                    <w:left w:val="nil"/>
                    <w:bottom w:val="single" w:sz="4" w:space="0" w:color="auto"/>
                    <w:right w:val="single" w:sz="4" w:space="0" w:color="auto"/>
                  </w:tcBorders>
                </w:tcPr>
                <w:p w14:paraId="345DEC80" w14:textId="54F96E55" w:rsidR="00AD471D" w:rsidRPr="00040171" w:rsidRDefault="00AD471D" w:rsidP="00BA5A15">
                  <w:pPr>
                    <w:ind w:left="68"/>
                    <w:jc w:val="center"/>
                    <w:rPr>
                      <w:color w:val="000000"/>
                      <w:sz w:val="20"/>
                      <w:szCs w:val="20"/>
                    </w:rPr>
                  </w:pPr>
                  <w:r w:rsidRPr="00040171">
                    <w:rPr>
                      <w:color w:val="000000"/>
                      <w:sz w:val="20"/>
                      <w:szCs w:val="20"/>
                    </w:rPr>
                    <w:t>64</w:t>
                  </w:r>
                </w:p>
              </w:tc>
              <w:tc>
                <w:tcPr>
                  <w:tcW w:w="518" w:type="pct"/>
                  <w:tcBorders>
                    <w:top w:val="nil"/>
                    <w:left w:val="nil"/>
                    <w:bottom w:val="single" w:sz="4" w:space="0" w:color="auto"/>
                    <w:right w:val="single" w:sz="4" w:space="0" w:color="auto"/>
                  </w:tcBorders>
                </w:tcPr>
                <w:p w14:paraId="1246A7B8" w14:textId="6EF20011" w:rsidR="00AD471D" w:rsidRPr="00040171" w:rsidRDefault="00AD471D" w:rsidP="00BA5A15">
                  <w:pPr>
                    <w:ind w:left="68"/>
                    <w:jc w:val="center"/>
                    <w:rPr>
                      <w:color w:val="000000"/>
                      <w:sz w:val="20"/>
                      <w:szCs w:val="20"/>
                    </w:rPr>
                  </w:pPr>
                  <w:r w:rsidRPr="00040171">
                    <w:rPr>
                      <w:color w:val="000000"/>
                      <w:sz w:val="20"/>
                      <w:szCs w:val="20"/>
                    </w:rPr>
                    <w:t>128</w:t>
                  </w:r>
                </w:p>
              </w:tc>
              <w:tc>
                <w:tcPr>
                  <w:tcW w:w="2031" w:type="pct"/>
                  <w:tcBorders>
                    <w:top w:val="nil"/>
                    <w:left w:val="nil"/>
                    <w:bottom w:val="single" w:sz="4" w:space="0" w:color="auto"/>
                    <w:right w:val="single" w:sz="4" w:space="0" w:color="auto"/>
                  </w:tcBorders>
                </w:tcPr>
                <w:p w14:paraId="3B9D00AE" w14:textId="3B52B4E1" w:rsidR="00AD471D" w:rsidRPr="00040171" w:rsidRDefault="00AD471D" w:rsidP="00BA5A15">
                  <w:pPr>
                    <w:ind w:left="68"/>
                    <w:jc w:val="center"/>
                    <w:rPr>
                      <w:color w:val="000000"/>
                      <w:sz w:val="20"/>
                      <w:szCs w:val="20"/>
                    </w:rPr>
                  </w:pPr>
                  <w:r w:rsidRPr="00040171">
                    <w:rPr>
                      <w:color w:val="000000"/>
                      <w:sz w:val="20"/>
                      <w:szCs w:val="20"/>
                    </w:rPr>
                    <w:t>Сервер обработки фоновых задач-2</w:t>
                  </w:r>
                </w:p>
              </w:tc>
            </w:tr>
            <w:tr w:rsidR="00AD471D" w:rsidRPr="00040171" w14:paraId="4A089FC2"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4299C75D" w14:textId="2A1E422A"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208209B0" w14:textId="28DFBB39" w:rsidR="00AD471D" w:rsidRPr="00040171" w:rsidRDefault="00AD471D" w:rsidP="00BA5A15">
                  <w:pPr>
                    <w:ind w:left="68"/>
                    <w:jc w:val="center"/>
                    <w:rPr>
                      <w:color w:val="000000"/>
                      <w:sz w:val="20"/>
                      <w:szCs w:val="20"/>
                    </w:rPr>
                  </w:pPr>
                  <w:r w:rsidRPr="00040171">
                    <w:rPr>
                      <w:color w:val="000000"/>
                      <w:sz w:val="20"/>
                      <w:szCs w:val="20"/>
                    </w:rPr>
                    <w:t>8</w:t>
                  </w:r>
                </w:p>
              </w:tc>
              <w:tc>
                <w:tcPr>
                  <w:tcW w:w="534" w:type="pct"/>
                  <w:tcBorders>
                    <w:top w:val="nil"/>
                    <w:left w:val="nil"/>
                    <w:bottom w:val="single" w:sz="4" w:space="0" w:color="auto"/>
                    <w:right w:val="single" w:sz="4" w:space="0" w:color="auto"/>
                  </w:tcBorders>
                </w:tcPr>
                <w:p w14:paraId="37BA62AE" w14:textId="3F5E89F8" w:rsidR="00AD471D" w:rsidRPr="00040171" w:rsidRDefault="00AD471D" w:rsidP="00BA5A15">
                  <w:pPr>
                    <w:ind w:left="68"/>
                    <w:jc w:val="center"/>
                    <w:rPr>
                      <w:color w:val="000000"/>
                      <w:sz w:val="20"/>
                      <w:szCs w:val="20"/>
                    </w:rPr>
                  </w:pPr>
                  <w:r w:rsidRPr="00040171">
                    <w:rPr>
                      <w:color w:val="000000"/>
                      <w:sz w:val="20"/>
                      <w:szCs w:val="20"/>
                    </w:rPr>
                    <w:t>32</w:t>
                  </w:r>
                </w:p>
              </w:tc>
              <w:tc>
                <w:tcPr>
                  <w:tcW w:w="513" w:type="pct"/>
                  <w:tcBorders>
                    <w:top w:val="nil"/>
                    <w:left w:val="nil"/>
                    <w:bottom w:val="single" w:sz="4" w:space="0" w:color="auto"/>
                    <w:right w:val="single" w:sz="4" w:space="0" w:color="auto"/>
                  </w:tcBorders>
                </w:tcPr>
                <w:p w14:paraId="04687A77" w14:textId="1D1B6781" w:rsidR="00AD471D" w:rsidRPr="00040171" w:rsidRDefault="00AD471D" w:rsidP="00BA5A15">
                  <w:pPr>
                    <w:ind w:left="68"/>
                    <w:jc w:val="center"/>
                    <w:rPr>
                      <w:color w:val="000000"/>
                      <w:sz w:val="20"/>
                      <w:szCs w:val="20"/>
                    </w:rPr>
                  </w:pPr>
                  <w:r w:rsidRPr="00040171">
                    <w:rPr>
                      <w:color w:val="000000"/>
                      <w:sz w:val="20"/>
                      <w:szCs w:val="20"/>
                    </w:rPr>
                    <w:t>64</w:t>
                  </w:r>
                </w:p>
              </w:tc>
              <w:tc>
                <w:tcPr>
                  <w:tcW w:w="518" w:type="pct"/>
                  <w:tcBorders>
                    <w:top w:val="nil"/>
                    <w:left w:val="nil"/>
                    <w:bottom w:val="single" w:sz="4" w:space="0" w:color="auto"/>
                    <w:right w:val="single" w:sz="4" w:space="0" w:color="auto"/>
                  </w:tcBorders>
                </w:tcPr>
                <w:p w14:paraId="372EE51F" w14:textId="49174769" w:rsidR="00AD471D" w:rsidRPr="00040171" w:rsidRDefault="00AD471D" w:rsidP="00BA5A15">
                  <w:pPr>
                    <w:ind w:left="68"/>
                    <w:jc w:val="center"/>
                    <w:rPr>
                      <w:color w:val="000000"/>
                      <w:sz w:val="20"/>
                      <w:szCs w:val="20"/>
                    </w:rPr>
                  </w:pPr>
                  <w:r w:rsidRPr="00040171">
                    <w:rPr>
                      <w:color w:val="000000"/>
                      <w:sz w:val="20"/>
                      <w:szCs w:val="20"/>
                    </w:rPr>
                    <w:t>128</w:t>
                  </w:r>
                </w:p>
              </w:tc>
              <w:tc>
                <w:tcPr>
                  <w:tcW w:w="2031" w:type="pct"/>
                  <w:tcBorders>
                    <w:top w:val="nil"/>
                    <w:left w:val="nil"/>
                    <w:bottom w:val="single" w:sz="4" w:space="0" w:color="auto"/>
                    <w:right w:val="single" w:sz="4" w:space="0" w:color="auto"/>
                  </w:tcBorders>
                </w:tcPr>
                <w:p w14:paraId="1D18B174" w14:textId="20005DB2" w:rsidR="00AD471D" w:rsidRPr="00040171" w:rsidRDefault="00AD471D" w:rsidP="00892F21">
                  <w:pPr>
                    <w:ind w:left="68"/>
                    <w:jc w:val="center"/>
                    <w:rPr>
                      <w:color w:val="000000"/>
                      <w:sz w:val="20"/>
                      <w:szCs w:val="20"/>
                    </w:rPr>
                  </w:pPr>
                  <w:r w:rsidRPr="00040171">
                    <w:rPr>
                      <w:color w:val="000000"/>
                      <w:sz w:val="20"/>
                      <w:szCs w:val="20"/>
                    </w:rPr>
                    <w:t xml:space="preserve">Сервер размещения БД для онлайн мониторинга </w:t>
                  </w:r>
                </w:p>
              </w:tc>
            </w:tr>
            <w:tr w:rsidR="00AD471D" w:rsidRPr="00040171" w14:paraId="4D36F312"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47E5AE91" w14:textId="6D172E5F"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5166C964" w14:textId="560085BB" w:rsidR="00AD471D" w:rsidRPr="00040171" w:rsidRDefault="00AD471D" w:rsidP="00BA5A15">
                  <w:pPr>
                    <w:ind w:left="68"/>
                    <w:jc w:val="center"/>
                    <w:rPr>
                      <w:color w:val="000000"/>
                      <w:sz w:val="20"/>
                      <w:szCs w:val="20"/>
                    </w:rPr>
                  </w:pPr>
                  <w:r w:rsidRPr="00040171">
                    <w:rPr>
                      <w:color w:val="000000"/>
                      <w:sz w:val="20"/>
                      <w:szCs w:val="20"/>
                    </w:rPr>
                    <w:t>40</w:t>
                  </w:r>
                </w:p>
              </w:tc>
              <w:tc>
                <w:tcPr>
                  <w:tcW w:w="534" w:type="pct"/>
                  <w:tcBorders>
                    <w:top w:val="nil"/>
                    <w:left w:val="nil"/>
                    <w:bottom w:val="single" w:sz="4" w:space="0" w:color="auto"/>
                    <w:right w:val="single" w:sz="4" w:space="0" w:color="auto"/>
                  </w:tcBorders>
                </w:tcPr>
                <w:p w14:paraId="6F48DD90" w14:textId="5998CD15" w:rsidR="00AD471D" w:rsidRPr="00040171" w:rsidRDefault="00AD471D" w:rsidP="00BA5A15">
                  <w:pPr>
                    <w:ind w:left="68"/>
                    <w:jc w:val="center"/>
                    <w:rPr>
                      <w:color w:val="000000"/>
                      <w:sz w:val="20"/>
                      <w:szCs w:val="20"/>
                    </w:rPr>
                  </w:pPr>
                  <w:r w:rsidRPr="00040171">
                    <w:rPr>
                      <w:color w:val="000000"/>
                      <w:sz w:val="20"/>
                      <w:szCs w:val="20"/>
                    </w:rPr>
                    <w:t>128</w:t>
                  </w:r>
                </w:p>
              </w:tc>
              <w:tc>
                <w:tcPr>
                  <w:tcW w:w="513" w:type="pct"/>
                  <w:tcBorders>
                    <w:top w:val="nil"/>
                    <w:left w:val="nil"/>
                    <w:bottom w:val="single" w:sz="4" w:space="0" w:color="auto"/>
                    <w:right w:val="single" w:sz="4" w:space="0" w:color="auto"/>
                  </w:tcBorders>
                </w:tcPr>
                <w:p w14:paraId="5968CE27" w14:textId="59457B52" w:rsidR="00AD471D" w:rsidRPr="00040171" w:rsidRDefault="00AD471D" w:rsidP="00BA5A15">
                  <w:pPr>
                    <w:ind w:left="68"/>
                    <w:jc w:val="center"/>
                    <w:rPr>
                      <w:color w:val="000000"/>
                      <w:sz w:val="20"/>
                      <w:szCs w:val="20"/>
                    </w:rPr>
                  </w:pPr>
                  <w:r w:rsidRPr="00040171">
                    <w:rPr>
                      <w:color w:val="000000"/>
                      <w:sz w:val="20"/>
                      <w:szCs w:val="20"/>
                    </w:rPr>
                    <w:t>64</w:t>
                  </w:r>
                </w:p>
              </w:tc>
              <w:tc>
                <w:tcPr>
                  <w:tcW w:w="518" w:type="pct"/>
                  <w:tcBorders>
                    <w:top w:val="nil"/>
                    <w:left w:val="nil"/>
                    <w:bottom w:val="single" w:sz="4" w:space="0" w:color="auto"/>
                    <w:right w:val="single" w:sz="4" w:space="0" w:color="auto"/>
                  </w:tcBorders>
                </w:tcPr>
                <w:p w14:paraId="24B99D4A" w14:textId="0C70AA64" w:rsidR="00AD471D" w:rsidRPr="00040171" w:rsidRDefault="00AD471D" w:rsidP="00BA5A15">
                  <w:pPr>
                    <w:ind w:left="68"/>
                    <w:jc w:val="center"/>
                    <w:rPr>
                      <w:color w:val="000000"/>
                      <w:sz w:val="20"/>
                      <w:szCs w:val="20"/>
                    </w:rPr>
                  </w:pPr>
                  <w:r w:rsidRPr="00040171">
                    <w:rPr>
                      <w:color w:val="000000"/>
                      <w:sz w:val="20"/>
                      <w:szCs w:val="20"/>
                    </w:rPr>
                    <w:t>128</w:t>
                  </w:r>
                </w:p>
              </w:tc>
              <w:tc>
                <w:tcPr>
                  <w:tcW w:w="2031" w:type="pct"/>
                  <w:tcBorders>
                    <w:top w:val="nil"/>
                    <w:left w:val="nil"/>
                    <w:bottom w:val="single" w:sz="4" w:space="0" w:color="auto"/>
                    <w:right w:val="single" w:sz="4" w:space="0" w:color="auto"/>
                  </w:tcBorders>
                </w:tcPr>
                <w:p w14:paraId="7FD3E1AB" w14:textId="49458E4B" w:rsidR="00AD471D" w:rsidRPr="00040171" w:rsidRDefault="00AD471D" w:rsidP="00BA5A15">
                  <w:pPr>
                    <w:ind w:left="68"/>
                    <w:jc w:val="center"/>
                    <w:rPr>
                      <w:color w:val="000000"/>
                      <w:sz w:val="20"/>
                      <w:szCs w:val="20"/>
                    </w:rPr>
                  </w:pPr>
                  <w:r w:rsidRPr="00040171">
                    <w:rPr>
                      <w:color w:val="000000"/>
                      <w:sz w:val="20"/>
                      <w:szCs w:val="20"/>
                    </w:rPr>
                    <w:t>Сервер конвертации (печати) документов-1</w:t>
                  </w:r>
                </w:p>
              </w:tc>
            </w:tr>
            <w:tr w:rsidR="00AD471D" w:rsidRPr="00040171" w14:paraId="1B6B302E"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5017DA0C" w14:textId="742A47E0"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3E14D667" w14:textId="3CBB2FEC" w:rsidR="00AD471D" w:rsidRPr="00040171" w:rsidRDefault="00AD471D" w:rsidP="00BA5A15">
                  <w:pPr>
                    <w:ind w:left="68"/>
                    <w:jc w:val="center"/>
                    <w:rPr>
                      <w:color w:val="000000"/>
                      <w:sz w:val="20"/>
                      <w:szCs w:val="20"/>
                    </w:rPr>
                  </w:pPr>
                  <w:r w:rsidRPr="00040171">
                    <w:rPr>
                      <w:color w:val="000000"/>
                      <w:sz w:val="20"/>
                      <w:szCs w:val="20"/>
                    </w:rPr>
                    <w:t>40</w:t>
                  </w:r>
                </w:p>
              </w:tc>
              <w:tc>
                <w:tcPr>
                  <w:tcW w:w="534" w:type="pct"/>
                  <w:tcBorders>
                    <w:top w:val="nil"/>
                    <w:left w:val="nil"/>
                    <w:bottom w:val="single" w:sz="4" w:space="0" w:color="auto"/>
                    <w:right w:val="single" w:sz="4" w:space="0" w:color="auto"/>
                  </w:tcBorders>
                </w:tcPr>
                <w:p w14:paraId="4071F14E" w14:textId="743F5560" w:rsidR="00AD471D" w:rsidRPr="00040171" w:rsidRDefault="00AD471D" w:rsidP="00BA5A15">
                  <w:pPr>
                    <w:ind w:left="68"/>
                    <w:jc w:val="center"/>
                    <w:rPr>
                      <w:color w:val="000000"/>
                      <w:sz w:val="20"/>
                      <w:szCs w:val="20"/>
                    </w:rPr>
                  </w:pPr>
                  <w:r w:rsidRPr="00040171">
                    <w:rPr>
                      <w:color w:val="000000"/>
                      <w:sz w:val="20"/>
                      <w:szCs w:val="20"/>
                    </w:rPr>
                    <w:t>128</w:t>
                  </w:r>
                </w:p>
              </w:tc>
              <w:tc>
                <w:tcPr>
                  <w:tcW w:w="513" w:type="pct"/>
                  <w:tcBorders>
                    <w:top w:val="nil"/>
                    <w:left w:val="nil"/>
                    <w:bottom w:val="single" w:sz="4" w:space="0" w:color="auto"/>
                    <w:right w:val="single" w:sz="4" w:space="0" w:color="auto"/>
                  </w:tcBorders>
                </w:tcPr>
                <w:p w14:paraId="6E43068A" w14:textId="4A09C7B5" w:rsidR="00AD471D" w:rsidRPr="00040171" w:rsidRDefault="00AD471D" w:rsidP="00BA5A15">
                  <w:pPr>
                    <w:ind w:left="68"/>
                    <w:jc w:val="center"/>
                    <w:rPr>
                      <w:color w:val="000000"/>
                      <w:sz w:val="20"/>
                      <w:szCs w:val="20"/>
                    </w:rPr>
                  </w:pPr>
                  <w:r w:rsidRPr="00040171">
                    <w:rPr>
                      <w:color w:val="000000"/>
                      <w:sz w:val="20"/>
                      <w:szCs w:val="20"/>
                    </w:rPr>
                    <w:t>64</w:t>
                  </w:r>
                </w:p>
              </w:tc>
              <w:tc>
                <w:tcPr>
                  <w:tcW w:w="518" w:type="pct"/>
                  <w:tcBorders>
                    <w:top w:val="nil"/>
                    <w:left w:val="nil"/>
                    <w:bottom w:val="single" w:sz="4" w:space="0" w:color="auto"/>
                    <w:right w:val="single" w:sz="4" w:space="0" w:color="auto"/>
                  </w:tcBorders>
                </w:tcPr>
                <w:p w14:paraId="1C5EC7BB" w14:textId="1914B253" w:rsidR="00AD471D" w:rsidRPr="00040171" w:rsidRDefault="00AD471D" w:rsidP="00BA5A15">
                  <w:pPr>
                    <w:ind w:left="68"/>
                    <w:jc w:val="center"/>
                    <w:rPr>
                      <w:color w:val="000000"/>
                      <w:sz w:val="20"/>
                      <w:szCs w:val="20"/>
                    </w:rPr>
                  </w:pPr>
                  <w:r w:rsidRPr="00040171">
                    <w:rPr>
                      <w:color w:val="000000"/>
                      <w:sz w:val="20"/>
                      <w:szCs w:val="20"/>
                    </w:rPr>
                    <w:t>128</w:t>
                  </w:r>
                </w:p>
              </w:tc>
              <w:tc>
                <w:tcPr>
                  <w:tcW w:w="2031" w:type="pct"/>
                  <w:tcBorders>
                    <w:top w:val="nil"/>
                    <w:left w:val="nil"/>
                    <w:bottom w:val="single" w:sz="4" w:space="0" w:color="auto"/>
                    <w:right w:val="single" w:sz="4" w:space="0" w:color="auto"/>
                  </w:tcBorders>
                </w:tcPr>
                <w:p w14:paraId="7B21247A" w14:textId="276998B9" w:rsidR="00AD471D" w:rsidRPr="00040171" w:rsidRDefault="00AD471D" w:rsidP="00BA5A15">
                  <w:pPr>
                    <w:ind w:left="68"/>
                    <w:jc w:val="center"/>
                    <w:rPr>
                      <w:color w:val="000000"/>
                      <w:sz w:val="20"/>
                      <w:szCs w:val="20"/>
                    </w:rPr>
                  </w:pPr>
                  <w:r w:rsidRPr="00040171">
                    <w:rPr>
                      <w:color w:val="000000"/>
                      <w:sz w:val="20"/>
                      <w:szCs w:val="20"/>
                    </w:rPr>
                    <w:t>Сервер конвертации (печати) документов-2</w:t>
                  </w:r>
                </w:p>
              </w:tc>
            </w:tr>
            <w:tr w:rsidR="00AD471D" w:rsidRPr="00040171" w14:paraId="163FA945"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7A240D21" w14:textId="6EC3E276"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5418A293" w14:textId="4583DD0C" w:rsidR="00AD471D" w:rsidRPr="00040171" w:rsidRDefault="00AD471D" w:rsidP="00BA5A15">
                  <w:pPr>
                    <w:ind w:left="68"/>
                    <w:jc w:val="center"/>
                    <w:rPr>
                      <w:color w:val="000000"/>
                      <w:sz w:val="20"/>
                      <w:szCs w:val="20"/>
                    </w:rPr>
                  </w:pPr>
                  <w:r w:rsidRPr="00040171">
                    <w:rPr>
                      <w:color w:val="000000"/>
                      <w:sz w:val="20"/>
                      <w:szCs w:val="20"/>
                    </w:rPr>
                    <w:t>40</w:t>
                  </w:r>
                </w:p>
              </w:tc>
              <w:tc>
                <w:tcPr>
                  <w:tcW w:w="534" w:type="pct"/>
                  <w:tcBorders>
                    <w:top w:val="nil"/>
                    <w:left w:val="nil"/>
                    <w:bottom w:val="single" w:sz="4" w:space="0" w:color="auto"/>
                    <w:right w:val="single" w:sz="4" w:space="0" w:color="auto"/>
                  </w:tcBorders>
                </w:tcPr>
                <w:p w14:paraId="5021B758" w14:textId="014169C8" w:rsidR="00AD471D" w:rsidRPr="00040171" w:rsidRDefault="00AD471D" w:rsidP="00BA5A15">
                  <w:pPr>
                    <w:ind w:left="68"/>
                    <w:jc w:val="center"/>
                    <w:rPr>
                      <w:color w:val="000000"/>
                      <w:sz w:val="20"/>
                      <w:szCs w:val="20"/>
                    </w:rPr>
                  </w:pPr>
                  <w:r w:rsidRPr="00040171">
                    <w:rPr>
                      <w:color w:val="000000"/>
                      <w:sz w:val="20"/>
                      <w:szCs w:val="20"/>
                    </w:rPr>
                    <w:t>128</w:t>
                  </w:r>
                </w:p>
              </w:tc>
              <w:tc>
                <w:tcPr>
                  <w:tcW w:w="513" w:type="pct"/>
                  <w:tcBorders>
                    <w:top w:val="nil"/>
                    <w:left w:val="nil"/>
                    <w:bottom w:val="single" w:sz="4" w:space="0" w:color="auto"/>
                    <w:right w:val="single" w:sz="4" w:space="0" w:color="auto"/>
                  </w:tcBorders>
                </w:tcPr>
                <w:p w14:paraId="388391EC" w14:textId="52682ADE" w:rsidR="00AD471D" w:rsidRPr="00040171" w:rsidRDefault="00AD471D" w:rsidP="00BA5A15">
                  <w:pPr>
                    <w:ind w:left="68"/>
                    <w:jc w:val="center"/>
                    <w:rPr>
                      <w:color w:val="000000"/>
                      <w:sz w:val="20"/>
                      <w:szCs w:val="20"/>
                    </w:rPr>
                  </w:pPr>
                  <w:r w:rsidRPr="00040171">
                    <w:rPr>
                      <w:color w:val="000000"/>
                      <w:sz w:val="20"/>
                      <w:szCs w:val="20"/>
                    </w:rPr>
                    <w:t>64</w:t>
                  </w:r>
                </w:p>
              </w:tc>
              <w:tc>
                <w:tcPr>
                  <w:tcW w:w="518" w:type="pct"/>
                  <w:tcBorders>
                    <w:top w:val="nil"/>
                    <w:left w:val="nil"/>
                    <w:bottom w:val="single" w:sz="4" w:space="0" w:color="auto"/>
                    <w:right w:val="single" w:sz="4" w:space="0" w:color="auto"/>
                  </w:tcBorders>
                </w:tcPr>
                <w:p w14:paraId="2A81D43E" w14:textId="4CAAE035" w:rsidR="00AD471D" w:rsidRPr="00040171" w:rsidRDefault="00AD471D" w:rsidP="00BA5A15">
                  <w:pPr>
                    <w:ind w:left="68"/>
                    <w:jc w:val="center"/>
                    <w:rPr>
                      <w:color w:val="000000"/>
                      <w:sz w:val="20"/>
                      <w:szCs w:val="20"/>
                    </w:rPr>
                  </w:pPr>
                  <w:r w:rsidRPr="00040171">
                    <w:rPr>
                      <w:color w:val="000000"/>
                      <w:sz w:val="20"/>
                      <w:szCs w:val="20"/>
                    </w:rPr>
                    <w:t>128</w:t>
                  </w:r>
                </w:p>
              </w:tc>
              <w:tc>
                <w:tcPr>
                  <w:tcW w:w="2031" w:type="pct"/>
                  <w:tcBorders>
                    <w:top w:val="nil"/>
                    <w:left w:val="nil"/>
                    <w:bottom w:val="single" w:sz="4" w:space="0" w:color="auto"/>
                    <w:right w:val="single" w:sz="4" w:space="0" w:color="auto"/>
                  </w:tcBorders>
                </w:tcPr>
                <w:p w14:paraId="51B80944" w14:textId="09B700EB" w:rsidR="00AD471D" w:rsidRPr="00040171" w:rsidRDefault="00AD471D" w:rsidP="00BA5A15">
                  <w:pPr>
                    <w:ind w:left="68"/>
                    <w:jc w:val="center"/>
                    <w:rPr>
                      <w:color w:val="000000"/>
                      <w:sz w:val="20"/>
                      <w:szCs w:val="20"/>
                    </w:rPr>
                  </w:pPr>
                  <w:r w:rsidRPr="00040171">
                    <w:rPr>
                      <w:color w:val="000000"/>
                      <w:sz w:val="20"/>
                      <w:szCs w:val="20"/>
                    </w:rPr>
                    <w:t>Сервер конвертации (печати) документов-3</w:t>
                  </w:r>
                </w:p>
              </w:tc>
            </w:tr>
            <w:tr w:rsidR="00AD471D" w:rsidRPr="00040171" w14:paraId="27C8038B"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234D8B7E" w14:textId="30FAFE2A"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70ED28ED" w14:textId="3158A692" w:rsidR="00AD471D" w:rsidRPr="00040171" w:rsidRDefault="00AD471D" w:rsidP="00BA5A15">
                  <w:pPr>
                    <w:ind w:left="68"/>
                    <w:jc w:val="center"/>
                    <w:rPr>
                      <w:color w:val="000000"/>
                      <w:sz w:val="20"/>
                      <w:szCs w:val="20"/>
                    </w:rPr>
                  </w:pPr>
                  <w:r w:rsidRPr="00040171">
                    <w:rPr>
                      <w:color w:val="000000"/>
                      <w:sz w:val="20"/>
                      <w:szCs w:val="20"/>
                    </w:rPr>
                    <w:t>40</w:t>
                  </w:r>
                </w:p>
              </w:tc>
              <w:tc>
                <w:tcPr>
                  <w:tcW w:w="534" w:type="pct"/>
                  <w:tcBorders>
                    <w:top w:val="nil"/>
                    <w:left w:val="nil"/>
                    <w:bottom w:val="single" w:sz="4" w:space="0" w:color="auto"/>
                    <w:right w:val="single" w:sz="4" w:space="0" w:color="auto"/>
                  </w:tcBorders>
                </w:tcPr>
                <w:p w14:paraId="5548093A" w14:textId="2C115E3A" w:rsidR="00AD471D" w:rsidRPr="00040171" w:rsidRDefault="00AD471D" w:rsidP="00BA5A15">
                  <w:pPr>
                    <w:ind w:left="68"/>
                    <w:jc w:val="center"/>
                    <w:rPr>
                      <w:color w:val="000000"/>
                      <w:sz w:val="20"/>
                      <w:szCs w:val="20"/>
                    </w:rPr>
                  </w:pPr>
                  <w:r w:rsidRPr="00040171">
                    <w:rPr>
                      <w:color w:val="000000"/>
                      <w:sz w:val="20"/>
                      <w:szCs w:val="20"/>
                    </w:rPr>
                    <w:t>128</w:t>
                  </w:r>
                </w:p>
              </w:tc>
              <w:tc>
                <w:tcPr>
                  <w:tcW w:w="513" w:type="pct"/>
                  <w:tcBorders>
                    <w:top w:val="nil"/>
                    <w:left w:val="nil"/>
                    <w:bottom w:val="single" w:sz="4" w:space="0" w:color="auto"/>
                    <w:right w:val="single" w:sz="4" w:space="0" w:color="auto"/>
                  </w:tcBorders>
                </w:tcPr>
                <w:p w14:paraId="4796DD19" w14:textId="27DEDEAD" w:rsidR="00AD471D" w:rsidRPr="00040171" w:rsidRDefault="00AD471D" w:rsidP="00BA5A15">
                  <w:pPr>
                    <w:ind w:left="68"/>
                    <w:jc w:val="center"/>
                    <w:rPr>
                      <w:color w:val="000000"/>
                      <w:sz w:val="20"/>
                      <w:szCs w:val="20"/>
                    </w:rPr>
                  </w:pPr>
                  <w:r w:rsidRPr="00040171">
                    <w:rPr>
                      <w:color w:val="000000"/>
                      <w:sz w:val="20"/>
                      <w:szCs w:val="20"/>
                    </w:rPr>
                    <w:t>64</w:t>
                  </w:r>
                </w:p>
              </w:tc>
              <w:tc>
                <w:tcPr>
                  <w:tcW w:w="518" w:type="pct"/>
                  <w:tcBorders>
                    <w:top w:val="nil"/>
                    <w:left w:val="nil"/>
                    <w:bottom w:val="single" w:sz="4" w:space="0" w:color="auto"/>
                    <w:right w:val="single" w:sz="4" w:space="0" w:color="auto"/>
                  </w:tcBorders>
                </w:tcPr>
                <w:p w14:paraId="01ACD88F" w14:textId="2B7E5064" w:rsidR="00AD471D" w:rsidRPr="00040171" w:rsidRDefault="00AD471D" w:rsidP="00BA5A15">
                  <w:pPr>
                    <w:ind w:left="68"/>
                    <w:jc w:val="center"/>
                    <w:rPr>
                      <w:color w:val="000000"/>
                      <w:sz w:val="20"/>
                      <w:szCs w:val="20"/>
                    </w:rPr>
                  </w:pPr>
                  <w:r w:rsidRPr="00040171">
                    <w:rPr>
                      <w:color w:val="000000"/>
                      <w:sz w:val="20"/>
                      <w:szCs w:val="20"/>
                    </w:rPr>
                    <w:t>128</w:t>
                  </w:r>
                </w:p>
              </w:tc>
              <w:tc>
                <w:tcPr>
                  <w:tcW w:w="2031" w:type="pct"/>
                  <w:tcBorders>
                    <w:top w:val="nil"/>
                    <w:left w:val="nil"/>
                    <w:bottom w:val="single" w:sz="4" w:space="0" w:color="auto"/>
                    <w:right w:val="single" w:sz="4" w:space="0" w:color="auto"/>
                  </w:tcBorders>
                </w:tcPr>
                <w:p w14:paraId="5EFC9C92" w14:textId="5554A658" w:rsidR="00AD471D" w:rsidRPr="00040171" w:rsidRDefault="00AD471D" w:rsidP="00BA5A15">
                  <w:pPr>
                    <w:ind w:left="68"/>
                    <w:jc w:val="center"/>
                    <w:rPr>
                      <w:color w:val="000000"/>
                      <w:sz w:val="20"/>
                      <w:szCs w:val="20"/>
                    </w:rPr>
                  </w:pPr>
                  <w:r w:rsidRPr="00040171">
                    <w:rPr>
                      <w:color w:val="000000"/>
                      <w:sz w:val="20"/>
                      <w:szCs w:val="20"/>
                    </w:rPr>
                    <w:t>Сервер конвертации (печати) документов-4</w:t>
                  </w:r>
                </w:p>
              </w:tc>
            </w:tr>
            <w:tr w:rsidR="00AD471D" w:rsidRPr="00040171" w14:paraId="1F8F643A"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3F3CBD9E" w14:textId="44BDD4D7"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1843333D" w14:textId="6203BEDB" w:rsidR="00AD471D" w:rsidRPr="00040171" w:rsidRDefault="00AD471D" w:rsidP="00BA5A15">
                  <w:pPr>
                    <w:ind w:left="68"/>
                    <w:jc w:val="center"/>
                    <w:rPr>
                      <w:color w:val="000000"/>
                      <w:sz w:val="20"/>
                      <w:szCs w:val="20"/>
                    </w:rPr>
                  </w:pPr>
                  <w:r w:rsidRPr="00040171">
                    <w:rPr>
                      <w:color w:val="000000"/>
                      <w:sz w:val="20"/>
                      <w:szCs w:val="20"/>
                    </w:rPr>
                    <w:t>40</w:t>
                  </w:r>
                </w:p>
              </w:tc>
              <w:tc>
                <w:tcPr>
                  <w:tcW w:w="534" w:type="pct"/>
                  <w:tcBorders>
                    <w:top w:val="nil"/>
                    <w:left w:val="nil"/>
                    <w:bottom w:val="single" w:sz="4" w:space="0" w:color="auto"/>
                    <w:right w:val="single" w:sz="4" w:space="0" w:color="auto"/>
                  </w:tcBorders>
                </w:tcPr>
                <w:p w14:paraId="651160A8" w14:textId="13DB6022" w:rsidR="00AD471D" w:rsidRPr="00040171" w:rsidRDefault="00AD471D" w:rsidP="00BA5A15">
                  <w:pPr>
                    <w:ind w:left="68"/>
                    <w:jc w:val="center"/>
                    <w:rPr>
                      <w:color w:val="000000"/>
                      <w:sz w:val="20"/>
                      <w:szCs w:val="20"/>
                    </w:rPr>
                  </w:pPr>
                  <w:r w:rsidRPr="00040171">
                    <w:rPr>
                      <w:color w:val="000000"/>
                      <w:sz w:val="20"/>
                      <w:szCs w:val="20"/>
                    </w:rPr>
                    <w:t>128</w:t>
                  </w:r>
                </w:p>
              </w:tc>
              <w:tc>
                <w:tcPr>
                  <w:tcW w:w="513" w:type="pct"/>
                  <w:tcBorders>
                    <w:top w:val="nil"/>
                    <w:left w:val="nil"/>
                    <w:bottom w:val="single" w:sz="4" w:space="0" w:color="auto"/>
                    <w:right w:val="single" w:sz="4" w:space="0" w:color="auto"/>
                  </w:tcBorders>
                </w:tcPr>
                <w:p w14:paraId="66B60165" w14:textId="491709AF" w:rsidR="00AD471D" w:rsidRPr="00040171" w:rsidRDefault="00AD471D" w:rsidP="00BA5A15">
                  <w:pPr>
                    <w:ind w:left="68"/>
                    <w:jc w:val="center"/>
                    <w:rPr>
                      <w:color w:val="000000"/>
                      <w:sz w:val="20"/>
                      <w:szCs w:val="20"/>
                    </w:rPr>
                  </w:pPr>
                  <w:r w:rsidRPr="00040171">
                    <w:rPr>
                      <w:color w:val="000000"/>
                      <w:sz w:val="20"/>
                      <w:szCs w:val="20"/>
                    </w:rPr>
                    <w:t>64</w:t>
                  </w:r>
                </w:p>
              </w:tc>
              <w:tc>
                <w:tcPr>
                  <w:tcW w:w="518" w:type="pct"/>
                  <w:tcBorders>
                    <w:top w:val="nil"/>
                    <w:left w:val="nil"/>
                    <w:bottom w:val="single" w:sz="4" w:space="0" w:color="auto"/>
                    <w:right w:val="single" w:sz="4" w:space="0" w:color="auto"/>
                  </w:tcBorders>
                </w:tcPr>
                <w:p w14:paraId="6F605CE6" w14:textId="0EA0C7A0" w:rsidR="00AD471D" w:rsidRPr="00040171" w:rsidRDefault="00AD471D" w:rsidP="00BA5A15">
                  <w:pPr>
                    <w:ind w:left="68"/>
                    <w:jc w:val="center"/>
                    <w:rPr>
                      <w:color w:val="000000"/>
                      <w:sz w:val="20"/>
                      <w:szCs w:val="20"/>
                    </w:rPr>
                  </w:pPr>
                  <w:r w:rsidRPr="00040171">
                    <w:rPr>
                      <w:color w:val="000000"/>
                      <w:sz w:val="20"/>
                      <w:szCs w:val="20"/>
                    </w:rPr>
                    <w:t>128</w:t>
                  </w:r>
                </w:p>
              </w:tc>
              <w:tc>
                <w:tcPr>
                  <w:tcW w:w="2031" w:type="pct"/>
                  <w:tcBorders>
                    <w:top w:val="nil"/>
                    <w:left w:val="nil"/>
                    <w:bottom w:val="single" w:sz="4" w:space="0" w:color="auto"/>
                    <w:right w:val="single" w:sz="4" w:space="0" w:color="auto"/>
                  </w:tcBorders>
                </w:tcPr>
                <w:p w14:paraId="5ED8E242" w14:textId="6FD662FF" w:rsidR="00AD471D" w:rsidRPr="00040171" w:rsidRDefault="00AD471D" w:rsidP="00BA5A15">
                  <w:pPr>
                    <w:ind w:left="68"/>
                    <w:jc w:val="center"/>
                    <w:rPr>
                      <w:color w:val="000000"/>
                      <w:sz w:val="20"/>
                      <w:szCs w:val="20"/>
                    </w:rPr>
                  </w:pPr>
                  <w:r w:rsidRPr="00040171">
                    <w:rPr>
                      <w:color w:val="000000"/>
                      <w:sz w:val="20"/>
                      <w:szCs w:val="20"/>
                    </w:rPr>
                    <w:t>Сервер конвертации (печати) документов-5</w:t>
                  </w:r>
                </w:p>
              </w:tc>
            </w:tr>
            <w:tr w:rsidR="00AD471D" w:rsidRPr="00040171" w14:paraId="154CE0F1"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5B04CAE7" w14:textId="4B0D2384"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61E8E4D8" w14:textId="31C76F7F" w:rsidR="00AD471D" w:rsidRPr="00040171" w:rsidRDefault="00AD471D" w:rsidP="00BA5A15">
                  <w:pPr>
                    <w:ind w:left="68"/>
                    <w:jc w:val="center"/>
                    <w:rPr>
                      <w:color w:val="000000"/>
                      <w:sz w:val="20"/>
                      <w:szCs w:val="20"/>
                    </w:rPr>
                  </w:pPr>
                  <w:r w:rsidRPr="00040171">
                    <w:rPr>
                      <w:color w:val="000000"/>
                      <w:sz w:val="20"/>
                      <w:szCs w:val="20"/>
                    </w:rPr>
                    <w:t>18</w:t>
                  </w:r>
                </w:p>
              </w:tc>
              <w:tc>
                <w:tcPr>
                  <w:tcW w:w="534" w:type="pct"/>
                  <w:tcBorders>
                    <w:top w:val="nil"/>
                    <w:left w:val="nil"/>
                    <w:bottom w:val="single" w:sz="4" w:space="0" w:color="auto"/>
                    <w:right w:val="single" w:sz="4" w:space="0" w:color="auto"/>
                  </w:tcBorders>
                </w:tcPr>
                <w:p w14:paraId="3EA02602" w14:textId="4C1A8E07" w:rsidR="00AD471D" w:rsidRPr="00040171" w:rsidRDefault="00AD471D" w:rsidP="00BA5A15">
                  <w:pPr>
                    <w:ind w:left="68"/>
                    <w:jc w:val="center"/>
                    <w:rPr>
                      <w:color w:val="000000"/>
                      <w:sz w:val="20"/>
                      <w:szCs w:val="20"/>
                    </w:rPr>
                  </w:pPr>
                  <w:r w:rsidRPr="00040171">
                    <w:rPr>
                      <w:color w:val="000000"/>
                      <w:sz w:val="20"/>
                      <w:szCs w:val="20"/>
                    </w:rPr>
                    <w:t>64</w:t>
                  </w:r>
                </w:p>
              </w:tc>
              <w:tc>
                <w:tcPr>
                  <w:tcW w:w="513" w:type="pct"/>
                  <w:tcBorders>
                    <w:top w:val="nil"/>
                    <w:left w:val="nil"/>
                    <w:bottom w:val="single" w:sz="4" w:space="0" w:color="auto"/>
                    <w:right w:val="single" w:sz="4" w:space="0" w:color="auto"/>
                  </w:tcBorders>
                </w:tcPr>
                <w:p w14:paraId="20DEF804" w14:textId="0D889721" w:rsidR="00AD471D" w:rsidRPr="00040171" w:rsidRDefault="00AD471D" w:rsidP="00BA5A15">
                  <w:pPr>
                    <w:ind w:left="68"/>
                    <w:jc w:val="center"/>
                    <w:rPr>
                      <w:color w:val="000000"/>
                      <w:sz w:val="20"/>
                      <w:szCs w:val="20"/>
                    </w:rPr>
                  </w:pPr>
                  <w:r w:rsidRPr="00040171">
                    <w:rPr>
                      <w:color w:val="000000"/>
                      <w:sz w:val="20"/>
                      <w:szCs w:val="20"/>
                    </w:rPr>
                    <w:t>128</w:t>
                  </w:r>
                </w:p>
              </w:tc>
              <w:tc>
                <w:tcPr>
                  <w:tcW w:w="518" w:type="pct"/>
                  <w:tcBorders>
                    <w:top w:val="nil"/>
                    <w:left w:val="nil"/>
                    <w:bottom w:val="single" w:sz="4" w:space="0" w:color="auto"/>
                    <w:right w:val="single" w:sz="4" w:space="0" w:color="auto"/>
                  </w:tcBorders>
                </w:tcPr>
                <w:p w14:paraId="24DD6A67" w14:textId="40801A95" w:rsidR="00AD471D" w:rsidRPr="00040171" w:rsidRDefault="00AD471D" w:rsidP="00BA5A15">
                  <w:pPr>
                    <w:ind w:left="68"/>
                    <w:jc w:val="center"/>
                    <w:rPr>
                      <w:color w:val="000000"/>
                      <w:sz w:val="20"/>
                      <w:szCs w:val="20"/>
                    </w:rPr>
                  </w:pPr>
                  <w:r w:rsidRPr="00040171">
                    <w:rPr>
                      <w:color w:val="000000"/>
                      <w:sz w:val="20"/>
                      <w:szCs w:val="20"/>
                    </w:rPr>
                    <w:t>128</w:t>
                  </w:r>
                </w:p>
              </w:tc>
              <w:tc>
                <w:tcPr>
                  <w:tcW w:w="2031" w:type="pct"/>
                  <w:tcBorders>
                    <w:top w:val="nil"/>
                    <w:left w:val="nil"/>
                    <w:bottom w:val="single" w:sz="4" w:space="0" w:color="auto"/>
                    <w:right w:val="single" w:sz="4" w:space="0" w:color="auto"/>
                  </w:tcBorders>
                </w:tcPr>
                <w:p w14:paraId="5D47A6B1" w14:textId="778B927F" w:rsidR="00AD471D" w:rsidRPr="00040171" w:rsidRDefault="00AD471D" w:rsidP="00BA5A15">
                  <w:pPr>
                    <w:ind w:left="68"/>
                    <w:jc w:val="center"/>
                    <w:rPr>
                      <w:color w:val="000000"/>
                      <w:sz w:val="20"/>
                      <w:szCs w:val="20"/>
                    </w:rPr>
                  </w:pPr>
                  <w:r w:rsidRPr="00040171">
                    <w:rPr>
                      <w:color w:val="000000"/>
                      <w:sz w:val="20"/>
                      <w:szCs w:val="20"/>
                    </w:rPr>
                    <w:t>Сервер размещения базы данных для кэширования данных</w:t>
                  </w:r>
                </w:p>
              </w:tc>
            </w:tr>
            <w:tr w:rsidR="00AD471D" w:rsidRPr="00040171" w14:paraId="57E9FD59"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415E4183" w14:textId="327E2808"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58040EC3" w14:textId="4CD2150B" w:rsidR="00AD471D" w:rsidRPr="00040171" w:rsidRDefault="00AD471D" w:rsidP="00BA5A15">
                  <w:pPr>
                    <w:ind w:left="68"/>
                    <w:jc w:val="center"/>
                    <w:rPr>
                      <w:color w:val="000000"/>
                      <w:sz w:val="20"/>
                      <w:szCs w:val="20"/>
                    </w:rPr>
                  </w:pPr>
                  <w:r w:rsidRPr="00040171">
                    <w:rPr>
                      <w:color w:val="000000"/>
                      <w:sz w:val="20"/>
                      <w:szCs w:val="20"/>
                    </w:rPr>
                    <w:t>12</w:t>
                  </w:r>
                </w:p>
              </w:tc>
              <w:tc>
                <w:tcPr>
                  <w:tcW w:w="534" w:type="pct"/>
                  <w:tcBorders>
                    <w:top w:val="nil"/>
                    <w:left w:val="nil"/>
                    <w:bottom w:val="single" w:sz="4" w:space="0" w:color="auto"/>
                    <w:right w:val="single" w:sz="4" w:space="0" w:color="auto"/>
                  </w:tcBorders>
                </w:tcPr>
                <w:p w14:paraId="2EB73651" w14:textId="73277C22" w:rsidR="00AD471D" w:rsidRPr="00040171" w:rsidRDefault="00AD471D" w:rsidP="00BA5A15">
                  <w:pPr>
                    <w:ind w:left="68"/>
                    <w:jc w:val="center"/>
                    <w:rPr>
                      <w:color w:val="000000"/>
                      <w:sz w:val="20"/>
                      <w:szCs w:val="20"/>
                    </w:rPr>
                  </w:pPr>
                  <w:r w:rsidRPr="00040171">
                    <w:rPr>
                      <w:color w:val="000000"/>
                      <w:sz w:val="20"/>
                      <w:szCs w:val="20"/>
                    </w:rPr>
                    <w:t>32</w:t>
                  </w:r>
                </w:p>
              </w:tc>
              <w:tc>
                <w:tcPr>
                  <w:tcW w:w="513" w:type="pct"/>
                  <w:tcBorders>
                    <w:top w:val="nil"/>
                    <w:left w:val="nil"/>
                    <w:bottom w:val="single" w:sz="4" w:space="0" w:color="auto"/>
                    <w:right w:val="single" w:sz="4" w:space="0" w:color="auto"/>
                  </w:tcBorders>
                </w:tcPr>
                <w:p w14:paraId="45AB9558" w14:textId="2256B341" w:rsidR="00AD471D" w:rsidRPr="00040171" w:rsidRDefault="00AD471D" w:rsidP="00BA5A15">
                  <w:pPr>
                    <w:ind w:left="68"/>
                    <w:jc w:val="center"/>
                    <w:rPr>
                      <w:color w:val="000000"/>
                      <w:sz w:val="20"/>
                      <w:szCs w:val="20"/>
                    </w:rPr>
                  </w:pPr>
                  <w:r w:rsidRPr="00040171">
                    <w:rPr>
                      <w:color w:val="000000"/>
                      <w:sz w:val="20"/>
                      <w:szCs w:val="20"/>
                    </w:rPr>
                    <w:t>64</w:t>
                  </w:r>
                </w:p>
              </w:tc>
              <w:tc>
                <w:tcPr>
                  <w:tcW w:w="518" w:type="pct"/>
                  <w:tcBorders>
                    <w:top w:val="nil"/>
                    <w:left w:val="nil"/>
                    <w:bottom w:val="single" w:sz="4" w:space="0" w:color="auto"/>
                    <w:right w:val="single" w:sz="4" w:space="0" w:color="auto"/>
                  </w:tcBorders>
                </w:tcPr>
                <w:p w14:paraId="628D3B97" w14:textId="3A491FD3" w:rsidR="00AD471D" w:rsidRPr="00040171" w:rsidRDefault="00AD471D" w:rsidP="00BA5A15">
                  <w:pPr>
                    <w:ind w:left="68"/>
                    <w:jc w:val="center"/>
                    <w:rPr>
                      <w:color w:val="000000"/>
                      <w:sz w:val="20"/>
                      <w:szCs w:val="20"/>
                    </w:rPr>
                  </w:pPr>
                  <w:r w:rsidRPr="00040171">
                    <w:rPr>
                      <w:color w:val="000000"/>
                      <w:sz w:val="20"/>
                      <w:szCs w:val="20"/>
                    </w:rPr>
                    <w:t>2048</w:t>
                  </w:r>
                </w:p>
              </w:tc>
              <w:tc>
                <w:tcPr>
                  <w:tcW w:w="2031" w:type="pct"/>
                  <w:tcBorders>
                    <w:top w:val="nil"/>
                    <w:left w:val="nil"/>
                    <w:bottom w:val="single" w:sz="4" w:space="0" w:color="auto"/>
                    <w:right w:val="single" w:sz="4" w:space="0" w:color="auto"/>
                  </w:tcBorders>
                </w:tcPr>
                <w:p w14:paraId="5F33FBE7" w14:textId="006B953E" w:rsidR="00AD471D" w:rsidRPr="00040171" w:rsidRDefault="00AD471D" w:rsidP="00BA5A15">
                  <w:pPr>
                    <w:ind w:left="68"/>
                    <w:jc w:val="center"/>
                    <w:rPr>
                      <w:color w:val="000000"/>
                      <w:sz w:val="20"/>
                      <w:szCs w:val="20"/>
                    </w:rPr>
                  </w:pPr>
                  <w:r w:rsidRPr="00040171">
                    <w:rPr>
                      <w:color w:val="000000"/>
                      <w:sz w:val="20"/>
                      <w:szCs w:val="20"/>
                    </w:rPr>
                    <w:t>Сервер размещения технологической БД</w:t>
                  </w:r>
                </w:p>
              </w:tc>
            </w:tr>
            <w:tr w:rsidR="00AD471D" w:rsidRPr="00040171" w14:paraId="1CE38722"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46A925C2" w14:textId="5B521ACE"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621A68ED" w14:textId="124E279B" w:rsidR="00AD471D" w:rsidRPr="00040171" w:rsidRDefault="00AD471D" w:rsidP="00BA5A15">
                  <w:pPr>
                    <w:ind w:left="68"/>
                    <w:jc w:val="center"/>
                    <w:rPr>
                      <w:color w:val="000000"/>
                      <w:sz w:val="20"/>
                      <w:szCs w:val="20"/>
                    </w:rPr>
                  </w:pPr>
                  <w:r w:rsidRPr="00040171">
                    <w:rPr>
                      <w:color w:val="000000"/>
                      <w:sz w:val="20"/>
                      <w:szCs w:val="20"/>
                    </w:rPr>
                    <w:t>8</w:t>
                  </w:r>
                </w:p>
              </w:tc>
              <w:tc>
                <w:tcPr>
                  <w:tcW w:w="534" w:type="pct"/>
                  <w:tcBorders>
                    <w:top w:val="nil"/>
                    <w:left w:val="nil"/>
                    <w:bottom w:val="single" w:sz="4" w:space="0" w:color="auto"/>
                    <w:right w:val="single" w:sz="4" w:space="0" w:color="auto"/>
                  </w:tcBorders>
                </w:tcPr>
                <w:p w14:paraId="2A384A0E" w14:textId="414BC194" w:rsidR="00AD471D" w:rsidRPr="00040171" w:rsidRDefault="00AD471D" w:rsidP="00BA5A15">
                  <w:pPr>
                    <w:ind w:left="68"/>
                    <w:jc w:val="center"/>
                    <w:rPr>
                      <w:color w:val="000000"/>
                      <w:sz w:val="20"/>
                      <w:szCs w:val="20"/>
                    </w:rPr>
                  </w:pPr>
                  <w:r w:rsidRPr="00040171">
                    <w:rPr>
                      <w:color w:val="000000"/>
                      <w:sz w:val="20"/>
                      <w:szCs w:val="20"/>
                    </w:rPr>
                    <w:t>16</w:t>
                  </w:r>
                </w:p>
              </w:tc>
              <w:tc>
                <w:tcPr>
                  <w:tcW w:w="513" w:type="pct"/>
                  <w:tcBorders>
                    <w:top w:val="nil"/>
                    <w:left w:val="nil"/>
                    <w:bottom w:val="single" w:sz="4" w:space="0" w:color="auto"/>
                    <w:right w:val="single" w:sz="4" w:space="0" w:color="auto"/>
                  </w:tcBorders>
                </w:tcPr>
                <w:p w14:paraId="4C7DBB86" w14:textId="53C82BF9" w:rsidR="00AD471D" w:rsidRPr="00040171" w:rsidRDefault="00AD471D" w:rsidP="00BA5A15">
                  <w:pPr>
                    <w:ind w:left="68"/>
                    <w:jc w:val="center"/>
                    <w:rPr>
                      <w:color w:val="000000"/>
                      <w:sz w:val="20"/>
                      <w:szCs w:val="20"/>
                    </w:rPr>
                  </w:pPr>
                  <w:r w:rsidRPr="00040171">
                    <w:rPr>
                      <w:color w:val="000000"/>
                      <w:sz w:val="20"/>
                      <w:szCs w:val="20"/>
                    </w:rPr>
                    <w:t>32</w:t>
                  </w:r>
                </w:p>
              </w:tc>
              <w:tc>
                <w:tcPr>
                  <w:tcW w:w="518" w:type="pct"/>
                  <w:tcBorders>
                    <w:top w:val="nil"/>
                    <w:left w:val="nil"/>
                    <w:bottom w:val="single" w:sz="4" w:space="0" w:color="auto"/>
                    <w:right w:val="single" w:sz="4" w:space="0" w:color="auto"/>
                  </w:tcBorders>
                </w:tcPr>
                <w:p w14:paraId="0E8FE59D" w14:textId="0A0A9A25" w:rsidR="00AD471D" w:rsidRPr="00040171" w:rsidRDefault="00AD471D" w:rsidP="00BA5A15">
                  <w:pPr>
                    <w:ind w:left="68"/>
                    <w:jc w:val="center"/>
                    <w:rPr>
                      <w:color w:val="000000"/>
                      <w:sz w:val="20"/>
                      <w:szCs w:val="20"/>
                    </w:rPr>
                  </w:pPr>
                  <w:r w:rsidRPr="00040171">
                    <w:rPr>
                      <w:color w:val="000000"/>
                      <w:sz w:val="20"/>
                      <w:szCs w:val="20"/>
                    </w:rPr>
                    <w:t>128</w:t>
                  </w:r>
                </w:p>
              </w:tc>
              <w:tc>
                <w:tcPr>
                  <w:tcW w:w="2031" w:type="pct"/>
                  <w:tcBorders>
                    <w:top w:val="nil"/>
                    <w:left w:val="nil"/>
                    <w:bottom w:val="single" w:sz="4" w:space="0" w:color="auto"/>
                    <w:right w:val="single" w:sz="4" w:space="0" w:color="auto"/>
                  </w:tcBorders>
                </w:tcPr>
                <w:p w14:paraId="41687B05" w14:textId="2A93FAD5" w:rsidR="00AD471D" w:rsidRPr="00040171" w:rsidRDefault="00AD471D" w:rsidP="00BA5A15">
                  <w:pPr>
                    <w:ind w:left="68"/>
                    <w:jc w:val="center"/>
                    <w:rPr>
                      <w:color w:val="000000"/>
                      <w:sz w:val="20"/>
                      <w:szCs w:val="20"/>
                    </w:rPr>
                  </w:pPr>
                  <w:r w:rsidRPr="00040171">
                    <w:rPr>
                      <w:color w:val="000000"/>
                      <w:sz w:val="20"/>
                      <w:szCs w:val="20"/>
                    </w:rPr>
                    <w:t>Балансировщик централизованной базы данных</w:t>
                  </w:r>
                </w:p>
              </w:tc>
            </w:tr>
            <w:tr w:rsidR="00AD471D" w:rsidRPr="00040171" w14:paraId="7E61B086"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5FC3EF07" w14:textId="2EDBCFC8"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7AB5CAE9" w14:textId="0A064D9A" w:rsidR="00AD471D" w:rsidRPr="00040171" w:rsidRDefault="00AD471D" w:rsidP="00BA5A15">
                  <w:pPr>
                    <w:ind w:left="68"/>
                    <w:jc w:val="center"/>
                    <w:rPr>
                      <w:color w:val="000000"/>
                      <w:sz w:val="20"/>
                      <w:szCs w:val="20"/>
                    </w:rPr>
                  </w:pPr>
                  <w:r w:rsidRPr="00040171">
                    <w:rPr>
                      <w:color w:val="000000"/>
                      <w:sz w:val="20"/>
                      <w:szCs w:val="20"/>
                    </w:rPr>
                    <w:t>16</w:t>
                  </w:r>
                </w:p>
              </w:tc>
              <w:tc>
                <w:tcPr>
                  <w:tcW w:w="534" w:type="pct"/>
                  <w:tcBorders>
                    <w:top w:val="nil"/>
                    <w:left w:val="nil"/>
                    <w:bottom w:val="single" w:sz="4" w:space="0" w:color="auto"/>
                    <w:right w:val="single" w:sz="4" w:space="0" w:color="auto"/>
                  </w:tcBorders>
                </w:tcPr>
                <w:p w14:paraId="2B365803" w14:textId="529DC7C9" w:rsidR="00AD471D" w:rsidRPr="00040171" w:rsidRDefault="00AD471D" w:rsidP="00BA5A15">
                  <w:pPr>
                    <w:ind w:left="68"/>
                    <w:jc w:val="center"/>
                    <w:rPr>
                      <w:color w:val="000000"/>
                      <w:sz w:val="20"/>
                      <w:szCs w:val="20"/>
                    </w:rPr>
                  </w:pPr>
                  <w:r w:rsidRPr="00040171">
                    <w:rPr>
                      <w:color w:val="000000"/>
                      <w:sz w:val="20"/>
                      <w:szCs w:val="20"/>
                    </w:rPr>
                    <w:t>96</w:t>
                  </w:r>
                </w:p>
              </w:tc>
              <w:tc>
                <w:tcPr>
                  <w:tcW w:w="513" w:type="pct"/>
                  <w:tcBorders>
                    <w:top w:val="nil"/>
                    <w:left w:val="nil"/>
                    <w:bottom w:val="single" w:sz="4" w:space="0" w:color="auto"/>
                    <w:right w:val="single" w:sz="4" w:space="0" w:color="auto"/>
                  </w:tcBorders>
                </w:tcPr>
                <w:p w14:paraId="5EDB3F3C" w14:textId="36F791B6" w:rsidR="00AD471D" w:rsidRPr="00040171" w:rsidRDefault="00AD471D" w:rsidP="00BA5A15">
                  <w:pPr>
                    <w:ind w:left="68"/>
                    <w:jc w:val="center"/>
                    <w:rPr>
                      <w:color w:val="000000"/>
                      <w:sz w:val="20"/>
                      <w:szCs w:val="20"/>
                    </w:rPr>
                  </w:pPr>
                  <w:r w:rsidRPr="00040171">
                    <w:rPr>
                      <w:color w:val="000000"/>
                      <w:sz w:val="20"/>
                      <w:szCs w:val="20"/>
                    </w:rPr>
                    <w:t>32</w:t>
                  </w:r>
                </w:p>
              </w:tc>
              <w:tc>
                <w:tcPr>
                  <w:tcW w:w="518" w:type="pct"/>
                  <w:tcBorders>
                    <w:top w:val="nil"/>
                    <w:left w:val="nil"/>
                    <w:bottom w:val="single" w:sz="4" w:space="0" w:color="auto"/>
                    <w:right w:val="single" w:sz="4" w:space="0" w:color="auto"/>
                  </w:tcBorders>
                </w:tcPr>
                <w:p w14:paraId="1C15B9F7" w14:textId="3EEA20C2" w:rsidR="00AD471D" w:rsidRPr="00040171" w:rsidRDefault="00AD471D" w:rsidP="00BA5A15">
                  <w:pPr>
                    <w:ind w:left="68"/>
                    <w:jc w:val="center"/>
                    <w:rPr>
                      <w:color w:val="000000"/>
                      <w:sz w:val="20"/>
                      <w:szCs w:val="20"/>
                    </w:rPr>
                  </w:pPr>
                  <w:r w:rsidRPr="00040171">
                    <w:rPr>
                      <w:color w:val="000000"/>
                      <w:sz w:val="20"/>
                      <w:szCs w:val="20"/>
                    </w:rPr>
                    <w:t>150</w:t>
                  </w:r>
                </w:p>
              </w:tc>
              <w:tc>
                <w:tcPr>
                  <w:tcW w:w="2031" w:type="pct"/>
                  <w:tcBorders>
                    <w:top w:val="nil"/>
                    <w:left w:val="nil"/>
                    <w:bottom w:val="single" w:sz="4" w:space="0" w:color="auto"/>
                    <w:right w:val="single" w:sz="4" w:space="0" w:color="auto"/>
                  </w:tcBorders>
                </w:tcPr>
                <w:p w14:paraId="088BF20E" w14:textId="74DC34FF" w:rsidR="00AD471D" w:rsidRPr="00040171" w:rsidRDefault="00AD471D" w:rsidP="00BA5A15">
                  <w:pPr>
                    <w:ind w:left="68"/>
                    <w:jc w:val="center"/>
                    <w:rPr>
                      <w:color w:val="000000"/>
                      <w:sz w:val="20"/>
                      <w:szCs w:val="20"/>
                    </w:rPr>
                  </w:pPr>
                  <w:r w:rsidRPr="00040171">
                    <w:rPr>
                      <w:color w:val="000000"/>
                      <w:sz w:val="20"/>
                      <w:szCs w:val="20"/>
                    </w:rPr>
                    <w:t>Сервер размещения приложений-7</w:t>
                  </w:r>
                </w:p>
              </w:tc>
            </w:tr>
            <w:tr w:rsidR="00AD471D" w:rsidRPr="00040171" w14:paraId="0C26BDEF"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04BDF7A0" w14:textId="58829789"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06D15AD1" w14:textId="7EECABAA" w:rsidR="00AD471D" w:rsidRPr="00040171" w:rsidRDefault="00AD471D" w:rsidP="00BA5A15">
                  <w:pPr>
                    <w:ind w:left="68"/>
                    <w:jc w:val="center"/>
                    <w:rPr>
                      <w:color w:val="000000"/>
                      <w:sz w:val="20"/>
                      <w:szCs w:val="20"/>
                    </w:rPr>
                  </w:pPr>
                  <w:r w:rsidRPr="00040171">
                    <w:rPr>
                      <w:color w:val="000000"/>
                      <w:sz w:val="20"/>
                      <w:szCs w:val="20"/>
                    </w:rPr>
                    <w:t>4</w:t>
                  </w:r>
                </w:p>
              </w:tc>
              <w:tc>
                <w:tcPr>
                  <w:tcW w:w="534" w:type="pct"/>
                  <w:tcBorders>
                    <w:top w:val="nil"/>
                    <w:left w:val="nil"/>
                    <w:bottom w:val="single" w:sz="4" w:space="0" w:color="auto"/>
                    <w:right w:val="single" w:sz="4" w:space="0" w:color="auto"/>
                  </w:tcBorders>
                </w:tcPr>
                <w:p w14:paraId="2895C56A" w14:textId="516A87E8" w:rsidR="00AD471D" w:rsidRPr="00040171" w:rsidRDefault="00AD471D" w:rsidP="00BA5A15">
                  <w:pPr>
                    <w:ind w:left="68"/>
                    <w:jc w:val="center"/>
                    <w:rPr>
                      <w:color w:val="000000"/>
                      <w:sz w:val="20"/>
                      <w:szCs w:val="20"/>
                    </w:rPr>
                  </w:pPr>
                  <w:r w:rsidRPr="00040171">
                    <w:rPr>
                      <w:color w:val="000000"/>
                      <w:sz w:val="20"/>
                      <w:szCs w:val="20"/>
                    </w:rPr>
                    <w:t>16</w:t>
                  </w:r>
                </w:p>
              </w:tc>
              <w:tc>
                <w:tcPr>
                  <w:tcW w:w="513" w:type="pct"/>
                  <w:tcBorders>
                    <w:top w:val="nil"/>
                    <w:left w:val="nil"/>
                    <w:bottom w:val="single" w:sz="4" w:space="0" w:color="auto"/>
                    <w:right w:val="single" w:sz="4" w:space="0" w:color="auto"/>
                  </w:tcBorders>
                </w:tcPr>
                <w:p w14:paraId="14C343E9" w14:textId="0B4AD8C4" w:rsidR="00AD471D" w:rsidRPr="00040171" w:rsidRDefault="00AD471D" w:rsidP="00BA5A15">
                  <w:pPr>
                    <w:ind w:left="68"/>
                    <w:jc w:val="center"/>
                    <w:rPr>
                      <w:color w:val="000000"/>
                      <w:sz w:val="20"/>
                      <w:szCs w:val="20"/>
                    </w:rPr>
                  </w:pPr>
                  <w:r w:rsidRPr="00040171">
                    <w:rPr>
                      <w:color w:val="000000"/>
                      <w:sz w:val="20"/>
                      <w:szCs w:val="20"/>
                    </w:rPr>
                    <w:t>32</w:t>
                  </w:r>
                </w:p>
              </w:tc>
              <w:tc>
                <w:tcPr>
                  <w:tcW w:w="518" w:type="pct"/>
                  <w:tcBorders>
                    <w:top w:val="nil"/>
                    <w:left w:val="nil"/>
                    <w:bottom w:val="single" w:sz="4" w:space="0" w:color="auto"/>
                    <w:right w:val="single" w:sz="4" w:space="0" w:color="auto"/>
                  </w:tcBorders>
                </w:tcPr>
                <w:p w14:paraId="2210F14D" w14:textId="659E7712" w:rsidR="00AD471D" w:rsidRPr="00040171" w:rsidRDefault="00AD471D" w:rsidP="00BA5A15">
                  <w:pPr>
                    <w:ind w:left="68"/>
                    <w:jc w:val="center"/>
                    <w:rPr>
                      <w:color w:val="000000"/>
                      <w:sz w:val="20"/>
                      <w:szCs w:val="20"/>
                    </w:rPr>
                  </w:pPr>
                  <w:r w:rsidRPr="00040171">
                    <w:rPr>
                      <w:color w:val="000000"/>
                      <w:sz w:val="20"/>
                      <w:szCs w:val="20"/>
                    </w:rPr>
                    <w:t>128</w:t>
                  </w:r>
                </w:p>
              </w:tc>
              <w:tc>
                <w:tcPr>
                  <w:tcW w:w="2031" w:type="pct"/>
                  <w:tcBorders>
                    <w:top w:val="nil"/>
                    <w:left w:val="nil"/>
                    <w:bottom w:val="single" w:sz="4" w:space="0" w:color="auto"/>
                    <w:right w:val="single" w:sz="4" w:space="0" w:color="auto"/>
                  </w:tcBorders>
                </w:tcPr>
                <w:p w14:paraId="7F05DE87" w14:textId="3AD056CB" w:rsidR="00AD471D" w:rsidRPr="00040171" w:rsidRDefault="00AD471D" w:rsidP="00BA5A15">
                  <w:pPr>
                    <w:ind w:left="68"/>
                    <w:jc w:val="center"/>
                    <w:rPr>
                      <w:color w:val="000000"/>
                      <w:sz w:val="20"/>
                      <w:szCs w:val="20"/>
                    </w:rPr>
                  </w:pPr>
                  <w:r w:rsidRPr="00040171">
                    <w:rPr>
                      <w:color w:val="000000"/>
                      <w:sz w:val="20"/>
                      <w:szCs w:val="20"/>
                    </w:rPr>
                    <w:t>Сервер размещения сервиса распределенного</w:t>
                  </w:r>
                  <w:r w:rsidRPr="00040171">
                    <w:rPr>
                      <w:color w:val="000000"/>
                      <w:sz w:val="20"/>
                      <w:szCs w:val="20"/>
                    </w:rPr>
                    <w:br/>
                    <w:t>реестра-1</w:t>
                  </w:r>
                </w:p>
              </w:tc>
            </w:tr>
            <w:tr w:rsidR="00AD471D" w:rsidRPr="00040171" w14:paraId="0BDC31C6"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45512642" w14:textId="4FAE0914"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553580CD" w14:textId="12E754D4" w:rsidR="00AD471D" w:rsidRPr="00040171" w:rsidRDefault="00AD471D" w:rsidP="00BA5A15">
                  <w:pPr>
                    <w:ind w:left="68"/>
                    <w:jc w:val="center"/>
                    <w:rPr>
                      <w:color w:val="000000"/>
                      <w:sz w:val="20"/>
                      <w:szCs w:val="20"/>
                    </w:rPr>
                  </w:pPr>
                  <w:r w:rsidRPr="00040171">
                    <w:rPr>
                      <w:color w:val="000000"/>
                      <w:sz w:val="20"/>
                      <w:szCs w:val="20"/>
                    </w:rPr>
                    <w:t>4</w:t>
                  </w:r>
                </w:p>
              </w:tc>
              <w:tc>
                <w:tcPr>
                  <w:tcW w:w="534" w:type="pct"/>
                  <w:tcBorders>
                    <w:top w:val="nil"/>
                    <w:left w:val="nil"/>
                    <w:bottom w:val="single" w:sz="4" w:space="0" w:color="auto"/>
                    <w:right w:val="single" w:sz="4" w:space="0" w:color="auto"/>
                  </w:tcBorders>
                </w:tcPr>
                <w:p w14:paraId="009B159D" w14:textId="2820F1C2" w:rsidR="00AD471D" w:rsidRPr="00040171" w:rsidRDefault="00AD471D" w:rsidP="00BA5A15">
                  <w:pPr>
                    <w:ind w:left="68"/>
                    <w:jc w:val="center"/>
                    <w:rPr>
                      <w:color w:val="000000"/>
                      <w:sz w:val="20"/>
                      <w:szCs w:val="20"/>
                    </w:rPr>
                  </w:pPr>
                  <w:r w:rsidRPr="00040171">
                    <w:rPr>
                      <w:color w:val="000000"/>
                      <w:sz w:val="20"/>
                      <w:szCs w:val="20"/>
                    </w:rPr>
                    <w:t>16</w:t>
                  </w:r>
                </w:p>
              </w:tc>
              <w:tc>
                <w:tcPr>
                  <w:tcW w:w="513" w:type="pct"/>
                  <w:tcBorders>
                    <w:top w:val="nil"/>
                    <w:left w:val="nil"/>
                    <w:bottom w:val="single" w:sz="4" w:space="0" w:color="auto"/>
                    <w:right w:val="single" w:sz="4" w:space="0" w:color="auto"/>
                  </w:tcBorders>
                </w:tcPr>
                <w:p w14:paraId="5898D30B" w14:textId="277E020A" w:rsidR="00AD471D" w:rsidRPr="00040171" w:rsidRDefault="00AD471D" w:rsidP="00BA5A15">
                  <w:pPr>
                    <w:ind w:left="68"/>
                    <w:jc w:val="center"/>
                    <w:rPr>
                      <w:color w:val="000000"/>
                      <w:sz w:val="20"/>
                      <w:szCs w:val="20"/>
                    </w:rPr>
                  </w:pPr>
                  <w:r w:rsidRPr="00040171">
                    <w:rPr>
                      <w:color w:val="000000"/>
                      <w:sz w:val="20"/>
                      <w:szCs w:val="20"/>
                    </w:rPr>
                    <w:t>32</w:t>
                  </w:r>
                </w:p>
              </w:tc>
              <w:tc>
                <w:tcPr>
                  <w:tcW w:w="518" w:type="pct"/>
                  <w:tcBorders>
                    <w:top w:val="nil"/>
                    <w:left w:val="nil"/>
                    <w:bottom w:val="single" w:sz="4" w:space="0" w:color="auto"/>
                    <w:right w:val="single" w:sz="4" w:space="0" w:color="auto"/>
                  </w:tcBorders>
                </w:tcPr>
                <w:p w14:paraId="79E530E0" w14:textId="7BCAA08B" w:rsidR="00AD471D" w:rsidRPr="00040171" w:rsidRDefault="00AD471D" w:rsidP="00BA5A15">
                  <w:pPr>
                    <w:ind w:left="68"/>
                    <w:jc w:val="center"/>
                    <w:rPr>
                      <w:color w:val="000000"/>
                      <w:sz w:val="20"/>
                      <w:szCs w:val="20"/>
                    </w:rPr>
                  </w:pPr>
                  <w:r w:rsidRPr="00040171">
                    <w:rPr>
                      <w:color w:val="000000"/>
                      <w:sz w:val="20"/>
                      <w:szCs w:val="20"/>
                    </w:rPr>
                    <w:t>128</w:t>
                  </w:r>
                </w:p>
              </w:tc>
              <w:tc>
                <w:tcPr>
                  <w:tcW w:w="2031" w:type="pct"/>
                  <w:tcBorders>
                    <w:top w:val="nil"/>
                    <w:left w:val="nil"/>
                    <w:bottom w:val="single" w:sz="4" w:space="0" w:color="auto"/>
                    <w:right w:val="single" w:sz="4" w:space="0" w:color="auto"/>
                  </w:tcBorders>
                </w:tcPr>
                <w:p w14:paraId="6890EB8C" w14:textId="2A438824" w:rsidR="00AD471D" w:rsidRPr="00040171" w:rsidRDefault="00AD471D" w:rsidP="00BA5A15">
                  <w:pPr>
                    <w:ind w:left="68"/>
                    <w:jc w:val="center"/>
                    <w:rPr>
                      <w:color w:val="000000"/>
                      <w:sz w:val="20"/>
                      <w:szCs w:val="20"/>
                    </w:rPr>
                  </w:pPr>
                  <w:r w:rsidRPr="00040171">
                    <w:rPr>
                      <w:color w:val="000000"/>
                      <w:sz w:val="20"/>
                      <w:szCs w:val="20"/>
                    </w:rPr>
                    <w:t>Сервер размещения сервиса распределенного</w:t>
                  </w:r>
                  <w:r w:rsidRPr="00040171">
                    <w:rPr>
                      <w:color w:val="000000"/>
                      <w:sz w:val="20"/>
                      <w:szCs w:val="20"/>
                    </w:rPr>
                    <w:br/>
                    <w:t>реестра-2</w:t>
                  </w:r>
                </w:p>
              </w:tc>
            </w:tr>
            <w:tr w:rsidR="00AD471D" w:rsidRPr="00040171" w14:paraId="73FD2A2F"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196E1E3F" w14:textId="19DF8CED"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308B1BE6" w14:textId="53D1275A" w:rsidR="00AD471D" w:rsidRPr="00040171" w:rsidRDefault="00AD471D" w:rsidP="00BA5A15">
                  <w:pPr>
                    <w:ind w:left="68"/>
                    <w:jc w:val="center"/>
                    <w:rPr>
                      <w:color w:val="000000"/>
                      <w:sz w:val="20"/>
                      <w:szCs w:val="20"/>
                    </w:rPr>
                  </w:pPr>
                  <w:r w:rsidRPr="00040171">
                    <w:rPr>
                      <w:color w:val="000000"/>
                      <w:sz w:val="20"/>
                      <w:szCs w:val="20"/>
                    </w:rPr>
                    <w:t>4</w:t>
                  </w:r>
                </w:p>
              </w:tc>
              <w:tc>
                <w:tcPr>
                  <w:tcW w:w="534" w:type="pct"/>
                  <w:tcBorders>
                    <w:top w:val="nil"/>
                    <w:left w:val="nil"/>
                    <w:bottom w:val="single" w:sz="4" w:space="0" w:color="auto"/>
                    <w:right w:val="single" w:sz="4" w:space="0" w:color="auto"/>
                  </w:tcBorders>
                </w:tcPr>
                <w:p w14:paraId="63BA0531" w14:textId="3DADE905" w:rsidR="00AD471D" w:rsidRPr="00040171" w:rsidRDefault="00AD471D" w:rsidP="00BA5A15">
                  <w:pPr>
                    <w:ind w:left="68"/>
                    <w:jc w:val="center"/>
                    <w:rPr>
                      <w:color w:val="000000"/>
                      <w:sz w:val="20"/>
                      <w:szCs w:val="20"/>
                    </w:rPr>
                  </w:pPr>
                  <w:r w:rsidRPr="00040171">
                    <w:rPr>
                      <w:color w:val="000000"/>
                      <w:sz w:val="20"/>
                      <w:szCs w:val="20"/>
                    </w:rPr>
                    <w:t>16</w:t>
                  </w:r>
                </w:p>
              </w:tc>
              <w:tc>
                <w:tcPr>
                  <w:tcW w:w="513" w:type="pct"/>
                  <w:tcBorders>
                    <w:top w:val="nil"/>
                    <w:left w:val="nil"/>
                    <w:bottom w:val="single" w:sz="4" w:space="0" w:color="auto"/>
                    <w:right w:val="single" w:sz="4" w:space="0" w:color="auto"/>
                  </w:tcBorders>
                </w:tcPr>
                <w:p w14:paraId="7266234E" w14:textId="30942075" w:rsidR="00AD471D" w:rsidRPr="00040171" w:rsidRDefault="00AD471D" w:rsidP="00BA5A15">
                  <w:pPr>
                    <w:ind w:left="68"/>
                    <w:jc w:val="center"/>
                    <w:rPr>
                      <w:color w:val="000000"/>
                      <w:sz w:val="20"/>
                      <w:szCs w:val="20"/>
                    </w:rPr>
                  </w:pPr>
                  <w:r w:rsidRPr="00040171">
                    <w:rPr>
                      <w:color w:val="000000"/>
                      <w:sz w:val="20"/>
                      <w:szCs w:val="20"/>
                    </w:rPr>
                    <w:t>32</w:t>
                  </w:r>
                </w:p>
              </w:tc>
              <w:tc>
                <w:tcPr>
                  <w:tcW w:w="518" w:type="pct"/>
                  <w:tcBorders>
                    <w:top w:val="nil"/>
                    <w:left w:val="nil"/>
                    <w:bottom w:val="single" w:sz="4" w:space="0" w:color="auto"/>
                    <w:right w:val="single" w:sz="4" w:space="0" w:color="auto"/>
                  </w:tcBorders>
                </w:tcPr>
                <w:p w14:paraId="536566DD" w14:textId="38C67570" w:rsidR="00AD471D" w:rsidRPr="00040171" w:rsidRDefault="00AD471D" w:rsidP="00BA5A15">
                  <w:pPr>
                    <w:ind w:left="68"/>
                    <w:jc w:val="center"/>
                    <w:rPr>
                      <w:color w:val="000000"/>
                      <w:sz w:val="20"/>
                      <w:szCs w:val="20"/>
                    </w:rPr>
                  </w:pPr>
                  <w:r w:rsidRPr="00040171">
                    <w:rPr>
                      <w:color w:val="000000"/>
                      <w:sz w:val="20"/>
                      <w:szCs w:val="20"/>
                    </w:rPr>
                    <w:t>128</w:t>
                  </w:r>
                </w:p>
              </w:tc>
              <w:tc>
                <w:tcPr>
                  <w:tcW w:w="2031" w:type="pct"/>
                  <w:tcBorders>
                    <w:top w:val="nil"/>
                    <w:left w:val="nil"/>
                    <w:bottom w:val="single" w:sz="4" w:space="0" w:color="auto"/>
                    <w:right w:val="single" w:sz="4" w:space="0" w:color="auto"/>
                  </w:tcBorders>
                </w:tcPr>
                <w:p w14:paraId="74280C1E" w14:textId="6191FDE7" w:rsidR="00AD471D" w:rsidRPr="00040171" w:rsidRDefault="00AD471D" w:rsidP="00BA5A15">
                  <w:pPr>
                    <w:ind w:left="68"/>
                    <w:jc w:val="center"/>
                    <w:rPr>
                      <w:color w:val="000000"/>
                      <w:sz w:val="20"/>
                      <w:szCs w:val="20"/>
                    </w:rPr>
                  </w:pPr>
                  <w:r w:rsidRPr="00040171">
                    <w:rPr>
                      <w:color w:val="000000"/>
                      <w:sz w:val="20"/>
                      <w:szCs w:val="20"/>
                    </w:rPr>
                    <w:t>Сервер размещения сервиса распределенного</w:t>
                  </w:r>
                  <w:r w:rsidRPr="00040171">
                    <w:rPr>
                      <w:color w:val="000000"/>
                      <w:sz w:val="20"/>
                      <w:szCs w:val="20"/>
                    </w:rPr>
                    <w:br/>
                    <w:t>реестра-3</w:t>
                  </w:r>
                </w:p>
              </w:tc>
            </w:tr>
            <w:tr w:rsidR="00AD471D" w:rsidRPr="00040171" w14:paraId="0E400F52"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5248501F" w14:textId="52469C00"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3B36A9A0" w14:textId="261D6F61" w:rsidR="00AD471D" w:rsidRPr="00040171" w:rsidRDefault="00AD471D" w:rsidP="00BA5A15">
                  <w:pPr>
                    <w:ind w:left="68"/>
                    <w:jc w:val="center"/>
                    <w:rPr>
                      <w:color w:val="000000"/>
                      <w:sz w:val="20"/>
                      <w:szCs w:val="20"/>
                    </w:rPr>
                  </w:pPr>
                  <w:r w:rsidRPr="00040171">
                    <w:rPr>
                      <w:color w:val="000000"/>
                      <w:sz w:val="20"/>
                      <w:szCs w:val="20"/>
                    </w:rPr>
                    <w:t>4</w:t>
                  </w:r>
                </w:p>
              </w:tc>
              <w:tc>
                <w:tcPr>
                  <w:tcW w:w="534" w:type="pct"/>
                  <w:tcBorders>
                    <w:top w:val="nil"/>
                    <w:left w:val="nil"/>
                    <w:bottom w:val="single" w:sz="4" w:space="0" w:color="auto"/>
                    <w:right w:val="single" w:sz="4" w:space="0" w:color="auto"/>
                  </w:tcBorders>
                </w:tcPr>
                <w:p w14:paraId="3B163C56" w14:textId="40194FF6" w:rsidR="00AD471D" w:rsidRPr="00040171" w:rsidRDefault="00AD471D" w:rsidP="00BA5A15">
                  <w:pPr>
                    <w:ind w:left="68"/>
                    <w:jc w:val="center"/>
                    <w:rPr>
                      <w:color w:val="000000"/>
                      <w:sz w:val="20"/>
                      <w:szCs w:val="20"/>
                    </w:rPr>
                  </w:pPr>
                  <w:r w:rsidRPr="00040171">
                    <w:rPr>
                      <w:color w:val="000000"/>
                      <w:sz w:val="20"/>
                      <w:szCs w:val="20"/>
                    </w:rPr>
                    <w:t>16</w:t>
                  </w:r>
                </w:p>
              </w:tc>
              <w:tc>
                <w:tcPr>
                  <w:tcW w:w="513" w:type="pct"/>
                  <w:tcBorders>
                    <w:top w:val="nil"/>
                    <w:left w:val="nil"/>
                    <w:bottom w:val="single" w:sz="4" w:space="0" w:color="auto"/>
                    <w:right w:val="single" w:sz="4" w:space="0" w:color="auto"/>
                  </w:tcBorders>
                </w:tcPr>
                <w:p w14:paraId="5F158795" w14:textId="084E54D6" w:rsidR="00AD471D" w:rsidRPr="00040171" w:rsidRDefault="00AD471D" w:rsidP="00BA5A15">
                  <w:pPr>
                    <w:ind w:left="68"/>
                    <w:jc w:val="center"/>
                    <w:rPr>
                      <w:color w:val="000000"/>
                      <w:sz w:val="20"/>
                      <w:szCs w:val="20"/>
                    </w:rPr>
                  </w:pPr>
                  <w:r w:rsidRPr="00040171">
                    <w:rPr>
                      <w:color w:val="000000"/>
                      <w:sz w:val="20"/>
                      <w:szCs w:val="20"/>
                    </w:rPr>
                    <w:t>32</w:t>
                  </w:r>
                </w:p>
              </w:tc>
              <w:tc>
                <w:tcPr>
                  <w:tcW w:w="518" w:type="pct"/>
                  <w:tcBorders>
                    <w:top w:val="nil"/>
                    <w:left w:val="nil"/>
                    <w:bottom w:val="single" w:sz="4" w:space="0" w:color="auto"/>
                    <w:right w:val="single" w:sz="4" w:space="0" w:color="auto"/>
                  </w:tcBorders>
                </w:tcPr>
                <w:p w14:paraId="57FF3EE3" w14:textId="5FB044DA" w:rsidR="00AD471D" w:rsidRPr="00040171" w:rsidRDefault="00AD471D" w:rsidP="00BA5A15">
                  <w:pPr>
                    <w:ind w:left="68"/>
                    <w:jc w:val="center"/>
                    <w:rPr>
                      <w:color w:val="000000"/>
                      <w:sz w:val="20"/>
                      <w:szCs w:val="20"/>
                    </w:rPr>
                  </w:pPr>
                  <w:r w:rsidRPr="00040171">
                    <w:rPr>
                      <w:color w:val="000000"/>
                      <w:sz w:val="20"/>
                      <w:szCs w:val="20"/>
                    </w:rPr>
                    <w:t>128</w:t>
                  </w:r>
                </w:p>
              </w:tc>
              <w:tc>
                <w:tcPr>
                  <w:tcW w:w="2031" w:type="pct"/>
                  <w:tcBorders>
                    <w:top w:val="nil"/>
                    <w:left w:val="nil"/>
                    <w:bottom w:val="single" w:sz="4" w:space="0" w:color="auto"/>
                    <w:right w:val="single" w:sz="4" w:space="0" w:color="auto"/>
                  </w:tcBorders>
                </w:tcPr>
                <w:p w14:paraId="761C698C" w14:textId="390DC0F5" w:rsidR="00AD471D" w:rsidRPr="00040171" w:rsidRDefault="00AD471D" w:rsidP="00BA5A15">
                  <w:pPr>
                    <w:ind w:left="68"/>
                    <w:jc w:val="center"/>
                    <w:rPr>
                      <w:color w:val="000000"/>
                      <w:sz w:val="20"/>
                      <w:szCs w:val="20"/>
                    </w:rPr>
                  </w:pPr>
                  <w:r w:rsidRPr="00040171">
                    <w:rPr>
                      <w:color w:val="000000"/>
                      <w:sz w:val="20"/>
                      <w:szCs w:val="20"/>
                    </w:rPr>
                    <w:t>Сервер размещения сервиса распределенного реестра-4</w:t>
                  </w:r>
                </w:p>
              </w:tc>
            </w:tr>
            <w:tr w:rsidR="00AD471D" w:rsidRPr="00040171" w14:paraId="540A35F6"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4A987835" w14:textId="27CFD74B"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564864AA" w14:textId="6FF8688D" w:rsidR="00AD471D" w:rsidRPr="00040171" w:rsidRDefault="00AD471D" w:rsidP="00BA5A15">
                  <w:pPr>
                    <w:ind w:left="68"/>
                    <w:jc w:val="center"/>
                    <w:rPr>
                      <w:color w:val="000000"/>
                      <w:sz w:val="20"/>
                      <w:szCs w:val="20"/>
                    </w:rPr>
                  </w:pPr>
                  <w:r w:rsidRPr="00040171">
                    <w:rPr>
                      <w:color w:val="000000"/>
                      <w:sz w:val="20"/>
                      <w:szCs w:val="20"/>
                    </w:rPr>
                    <w:t>4</w:t>
                  </w:r>
                </w:p>
              </w:tc>
              <w:tc>
                <w:tcPr>
                  <w:tcW w:w="534" w:type="pct"/>
                  <w:tcBorders>
                    <w:top w:val="nil"/>
                    <w:left w:val="nil"/>
                    <w:bottom w:val="single" w:sz="4" w:space="0" w:color="auto"/>
                    <w:right w:val="single" w:sz="4" w:space="0" w:color="auto"/>
                  </w:tcBorders>
                </w:tcPr>
                <w:p w14:paraId="324ABEAD" w14:textId="1EB063FB" w:rsidR="00AD471D" w:rsidRPr="00040171" w:rsidRDefault="00AD471D" w:rsidP="00BA5A15">
                  <w:pPr>
                    <w:ind w:left="68"/>
                    <w:jc w:val="center"/>
                    <w:rPr>
                      <w:color w:val="000000"/>
                      <w:sz w:val="20"/>
                      <w:szCs w:val="20"/>
                    </w:rPr>
                  </w:pPr>
                  <w:r w:rsidRPr="00040171">
                    <w:rPr>
                      <w:color w:val="000000"/>
                      <w:sz w:val="20"/>
                      <w:szCs w:val="20"/>
                    </w:rPr>
                    <w:t>16</w:t>
                  </w:r>
                </w:p>
              </w:tc>
              <w:tc>
                <w:tcPr>
                  <w:tcW w:w="513" w:type="pct"/>
                  <w:tcBorders>
                    <w:top w:val="nil"/>
                    <w:left w:val="nil"/>
                    <w:bottom w:val="single" w:sz="4" w:space="0" w:color="auto"/>
                    <w:right w:val="single" w:sz="4" w:space="0" w:color="auto"/>
                  </w:tcBorders>
                </w:tcPr>
                <w:p w14:paraId="7881C26B" w14:textId="314E2A10" w:rsidR="00AD471D" w:rsidRPr="00040171" w:rsidRDefault="00AD471D" w:rsidP="00BA5A15">
                  <w:pPr>
                    <w:ind w:left="68"/>
                    <w:jc w:val="center"/>
                    <w:rPr>
                      <w:color w:val="000000"/>
                      <w:sz w:val="20"/>
                      <w:szCs w:val="20"/>
                    </w:rPr>
                  </w:pPr>
                  <w:r w:rsidRPr="00040171">
                    <w:rPr>
                      <w:color w:val="000000"/>
                      <w:sz w:val="20"/>
                      <w:szCs w:val="20"/>
                    </w:rPr>
                    <w:t>32</w:t>
                  </w:r>
                </w:p>
              </w:tc>
              <w:tc>
                <w:tcPr>
                  <w:tcW w:w="518" w:type="pct"/>
                  <w:tcBorders>
                    <w:top w:val="nil"/>
                    <w:left w:val="nil"/>
                    <w:bottom w:val="single" w:sz="4" w:space="0" w:color="auto"/>
                    <w:right w:val="single" w:sz="4" w:space="0" w:color="auto"/>
                  </w:tcBorders>
                </w:tcPr>
                <w:p w14:paraId="250C7F54" w14:textId="3FD6DFA2" w:rsidR="00AD471D" w:rsidRPr="00040171" w:rsidRDefault="00AD471D" w:rsidP="00BA5A15">
                  <w:pPr>
                    <w:ind w:left="68"/>
                    <w:jc w:val="center"/>
                    <w:rPr>
                      <w:color w:val="000000"/>
                      <w:sz w:val="20"/>
                      <w:szCs w:val="20"/>
                    </w:rPr>
                  </w:pPr>
                  <w:r w:rsidRPr="00040171">
                    <w:rPr>
                      <w:color w:val="000000"/>
                      <w:sz w:val="20"/>
                      <w:szCs w:val="20"/>
                    </w:rPr>
                    <w:t>128</w:t>
                  </w:r>
                </w:p>
              </w:tc>
              <w:tc>
                <w:tcPr>
                  <w:tcW w:w="2031" w:type="pct"/>
                  <w:tcBorders>
                    <w:top w:val="nil"/>
                    <w:left w:val="nil"/>
                    <w:bottom w:val="single" w:sz="4" w:space="0" w:color="auto"/>
                    <w:right w:val="single" w:sz="4" w:space="0" w:color="auto"/>
                  </w:tcBorders>
                </w:tcPr>
                <w:p w14:paraId="6B7D881D" w14:textId="2A8B5F61" w:rsidR="00AD471D" w:rsidRPr="00040171" w:rsidRDefault="00AD471D" w:rsidP="00BA5A15">
                  <w:pPr>
                    <w:ind w:left="68"/>
                    <w:jc w:val="center"/>
                    <w:rPr>
                      <w:color w:val="000000"/>
                      <w:sz w:val="20"/>
                      <w:szCs w:val="20"/>
                    </w:rPr>
                  </w:pPr>
                  <w:r w:rsidRPr="00040171">
                    <w:rPr>
                      <w:color w:val="000000"/>
                      <w:sz w:val="20"/>
                      <w:szCs w:val="20"/>
                    </w:rPr>
                    <w:t>Сервер размещения сервиса распределенного</w:t>
                  </w:r>
                  <w:r w:rsidRPr="00040171">
                    <w:rPr>
                      <w:color w:val="000000"/>
                      <w:sz w:val="20"/>
                      <w:szCs w:val="20"/>
                    </w:rPr>
                    <w:br/>
                    <w:t>реестра-5</w:t>
                  </w:r>
                </w:p>
              </w:tc>
            </w:tr>
            <w:tr w:rsidR="00AD471D" w:rsidRPr="00040171" w14:paraId="08322CE9"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26C507A5" w14:textId="01EF99F4"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6FC30048" w14:textId="265ABC1E" w:rsidR="00AD471D" w:rsidRPr="00040171" w:rsidRDefault="00AD471D" w:rsidP="00BA5A15">
                  <w:pPr>
                    <w:ind w:left="68"/>
                    <w:jc w:val="center"/>
                    <w:rPr>
                      <w:color w:val="000000"/>
                      <w:sz w:val="20"/>
                      <w:szCs w:val="20"/>
                    </w:rPr>
                  </w:pPr>
                  <w:r w:rsidRPr="00040171">
                    <w:rPr>
                      <w:color w:val="000000"/>
                      <w:sz w:val="20"/>
                      <w:szCs w:val="20"/>
                    </w:rPr>
                    <w:t>4</w:t>
                  </w:r>
                </w:p>
              </w:tc>
              <w:tc>
                <w:tcPr>
                  <w:tcW w:w="534" w:type="pct"/>
                  <w:tcBorders>
                    <w:top w:val="nil"/>
                    <w:left w:val="nil"/>
                    <w:bottom w:val="single" w:sz="4" w:space="0" w:color="auto"/>
                    <w:right w:val="single" w:sz="4" w:space="0" w:color="auto"/>
                  </w:tcBorders>
                </w:tcPr>
                <w:p w14:paraId="26EEC4F7" w14:textId="248BE847" w:rsidR="00AD471D" w:rsidRPr="00040171" w:rsidRDefault="00AD471D" w:rsidP="00BA5A15">
                  <w:pPr>
                    <w:ind w:left="68"/>
                    <w:jc w:val="center"/>
                    <w:rPr>
                      <w:color w:val="000000"/>
                      <w:sz w:val="20"/>
                      <w:szCs w:val="20"/>
                    </w:rPr>
                  </w:pPr>
                  <w:r w:rsidRPr="00040171">
                    <w:rPr>
                      <w:color w:val="000000"/>
                      <w:sz w:val="20"/>
                      <w:szCs w:val="20"/>
                    </w:rPr>
                    <w:t>16</w:t>
                  </w:r>
                </w:p>
              </w:tc>
              <w:tc>
                <w:tcPr>
                  <w:tcW w:w="513" w:type="pct"/>
                  <w:tcBorders>
                    <w:top w:val="nil"/>
                    <w:left w:val="nil"/>
                    <w:bottom w:val="single" w:sz="4" w:space="0" w:color="auto"/>
                    <w:right w:val="single" w:sz="4" w:space="0" w:color="auto"/>
                  </w:tcBorders>
                </w:tcPr>
                <w:p w14:paraId="3107067B" w14:textId="2240A1CD" w:rsidR="00AD471D" w:rsidRPr="00040171" w:rsidRDefault="00AD471D" w:rsidP="00BA5A15">
                  <w:pPr>
                    <w:ind w:left="68"/>
                    <w:jc w:val="center"/>
                    <w:rPr>
                      <w:color w:val="000000"/>
                      <w:sz w:val="20"/>
                      <w:szCs w:val="20"/>
                    </w:rPr>
                  </w:pPr>
                  <w:r w:rsidRPr="00040171">
                    <w:rPr>
                      <w:color w:val="000000"/>
                      <w:sz w:val="20"/>
                      <w:szCs w:val="20"/>
                    </w:rPr>
                    <w:t>32</w:t>
                  </w:r>
                </w:p>
              </w:tc>
              <w:tc>
                <w:tcPr>
                  <w:tcW w:w="518" w:type="pct"/>
                  <w:tcBorders>
                    <w:top w:val="nil"/>
                    <w:left w:val="nil"/>
                    <w:bottom w:val="single" w:sz="4" w:space="0" w:color="auto"/>
                    <w:right w:val="single" w:sz="4" w:space="0" w:color="auto"/>
                  </w:tcBorders>
                </w:tcPr>
                <w:p w14:paraId="759072D9" w14:textId="01E3FBD4" w:rsidR="00AD471D" w:rsidRPr="00040171" w:rsidRDefault="00AD471D" w:rsidP="00BA5A15">
                  <w:pPr>
                    <w:ind w:left="68"/>
                    <w:jc w:val="center"/>
                    <w:rPr>
                      <w:color w:val="000000"/>
                      <w:sz w:val="20"/>
                      <w:szCs w:val="20"/>
                    </w:rPr>
                  </w:pPr>
                  <w:r w:rsidRPr="00040171">
                    <w:rPr>
                      <w:color w:val="000000"/>
                      <w:sz w:val="20"/>
                      <w:szCs w:val="20"/>
                    </w:rPr>
                    <w:t>128</w:t>
                  </w:r>
                </w:p>
              </w:tc>
              <w:tc>
                <w:tcPr>
                  <w:tcW w:w="2031" w:type="pct"/>
                  <w:tcBorders>
                    <w:top w:val="nil"/>
                    <w:left w:val="nil"/>
                    <w:bottom w:val="single" w:sz="4" w:space="0" w:color="auto"/>
                    <w:right w:val="single" w:sz="4" w:space="0" w:color="auto"/>
                  </w:tcBorders>
                </w:tcPr>
                <w:p w14:paraId="4192EAB0" w14:textId="78CA3F1C" w:rsidR="00AD471D" w:rsidRPr="00040171" w:rsidRDefault="00AD471D" w:rsidP="00BA5A15">
                  <w:pPr>
                    <w:ind w:left="68"/>
                    <w:jc w:val="center"/>
                    <w:rPr>
                      <w:color w:val="000000"/>
                      <w:sz w:val="20"/>
                      <w:szCs w:val="20"/>
                    </w:rPr>
                  </w:pPr>
                  <w:r w:rsidRPr="00040171">
                    <w:rPr>
                      <w:color w:val="000000"/>
                      <w:sz w:val="20"/>
                      <w:szCs w:val="20"/>
                    </w:rPr>
                    <w:t>Сервер размещения сервиса распределенного</w:t>
                  </w:r>
                  <w:r w:rsidRPr="00040171">
                    <w:rPr>
                      <w:color w:val="000000"/>
                      <w:sz w:val="20"/>
                      <w:szCs w:val="20"/>
                    </w:rPr>
                    <w:br/>
                    <w:t>реестра-6</w:t>
                  </w:r>
                </w:p>
              </w:tc>
            </w:tr>
            <w:tr w:rsidR="00AD471D" w:rsidRPr="00040171" w14:paraId="3D1673A9"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07F198DA" w14:textId="1FD6D0C1"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5A818B21" w14:textId="54000543" w:rsidR="00AD471D" w:rsidRPr="00040171" w:rsidRDefault="00AD471D" w:rsidP="00BA5A15">
                  <w:pPr>
                    <w:ind w:left="68"/>
                    <w:jc w:val="center"/>
                    <w:rPr>
                      <w:color w:val="000000"/>
                      <w:sz w:val="20"/>
                      <w:szCs w:val="20"/>
                    </w:rPr>
                  </w:pPr>
                  <w:r w:rsidRPr="00040171">
                    <w:rPr>
                      <w:color w:val="000000"/>
                      <w:sz w:val="20"/>
                      <w:szCs w:val="20"/>
                    </w:rPr>
                    <w:t>4</w:t>
                  </w:r>
                </w:p>
              </w:tc>
              <w:tc>
                <w:tcPr>
                  <w:tcW w:w="534" w:type="pct"/>
                  <w:tcBorders>
                    <w:top w:val="nil"/>
                    <w:left w:val="nil"/>
                    <w:bottom w:val="single" w:sz="4" w:space="0" w:color="auto"/>
                    <w:right w:val="single" w:sz="4" w:space="0" w:color="auto"/>
                  </w:tcBorders>
                </w:tcPr>
                <w:p w14:paraId="36C36A13" w14:textId="7D1CC6B5" w:rsidR="00AD471D" w:rsidRPr="00040171" w:rsidRDefault="00AD471D" w:rsidP="00BA5A15">
                  <w:pPr>
                    <w:ind w:left="68"/>
                    <w:jc w:val="center"/>
                    <w:rPr>
                      <w:color w:val="000000"/>
                      <w:sz w:val="20"/>
                      <w:szCs w:val="20"/>
                    </w:rPr>
                  </w:pPr>
                  <w:r w:rsidRPr="00040171">
                    <w:rPr>
                      <w:color w:val="000000"/>
                      <w:sz w:val="20"/>
                      <w:szCs w:val="20"/>
                    </w:rPr>
                    <w:t>16</w:t>
                  </w:r>
                </w:p>
              </w:tc>
              <w:tc>
                <w:tcPr>
                  <w:tcW w:w="513" w:type="pct"/>
                  <w:tcBorders>
                    <w:top w:val="nil"/>
                    <w:left w:val="nil"/>
                    <w:bottom w:val="single" w:sz="4" w:space="0" w:color="auto"/>
                    <w:right w:val="single" w:sz="4" w:space="0" w:color="auto"/>
                  </w:tcBorders>
                </w:tcPr>
                <w:p w14:paraId="01C922C3" w14:textId="1F939DE3" w:rsidR="00AD471D" w:rsidRPr="00040171" w:rsidRDefault="00AD471D" w:rsidP="00BA5A15">
                  <w:pPr>
                    <w:ind w:left="68"/>
                    <w:jc w:val="center"/>
                    <w:rPr>
                      <w:color w:val="000000"/>
                      <w:sz w:val="20"/>
                      <w:szCs w:val="20"/>
                    </w:rPr>
                  </w:pPr>
                  <w:r w:rsidRPr="00040171">
                    <w:rPr>
                      <w:color w:val="000000"/>
                      <w:sz w:val="20"/>
                      <w:szCs w:val="20"/>
                    </w:rPr>
                    <w:t>32</w:t>
                  </w:r>
                </w:p>
              </w:tc>
              <w:tc>
                <w:tcPr>
                  <w:tcW w:w="518" w:type="pct"/>
                  <w:tcBorders>
                    <w:top w:val="nil"/>
                    <w:left w:val="nil"/>
                    <w:bottom w:val="single" w:sz="4" w:space="0" w:color="auto"/>
                    <w:right w:val="single" w:sz="4" w:space="0" w:color="auto"/>
                  </w:tcBorders>
                </w:tcPr>
                <w:p w14:paraId="1C474DBC" w14:textId="175B2B2A" w:rsidR="00AD471D" w:rsidRPr="00040171" w:rsidRDefault="00AD471D" w:rsidP="00BA5A15">
                  <w:pPr>
                    <w:ind w:left="68"/>
                    <w:jc w:val="center"/>
                    <w:rPr>
                      <w:color w:val="000000"/>
                      <w:sz w:val="20"/>
                      <w:szCs w:val="20"/>
                    </w:rPr>
                  </w:pPr>
                  <w:r w:rsidRPr="00040171">
                    <w:rPr>
                      <w:color w:val="000000"/>
                      <w:sz w:val="20"/>
                      <w:szCs w:val="20"/>
                    </w:rPr>
                    <w:t>128</w:t>
                  </w:r>
                </w:p>
              </w:tc>
              <w:tc>
                <w:tcPr>
                  <w:tcW w:w="2031" w:type="pct"/>
                  <w:tcBorders>
                    <w:top w:val="nil"/>
                    <w:left w:val="nil"/>
                    <w:bottom w:val="single" w:sz="4" w:space="0" w:color="auto"/>
                    <w:right w:val="single" w:sz="4" w:space="0" w:color="auto"/>
                  </w:tcBorders>
                </w:tcPr>
                <w:p w14:paraId="767DF64B" w14:textId="61691518" w:rsidR="00AD471D" w:rsidRPr="00040171" w:rsidRDefault="00AD471D" w:rsidP="00BA5A15">
                  <w:pPr>
                    <w:ind w:left="68"/>
                    <w:jc w:val="center"/>
                    <w:rPr>
                      <w:color w:val="000000"/>
                      <w:sz w:val="20"/>
                      <w:szCs w:val="20"/>
                    </w:rPr>
                  </w:pPr>
                  <w:r w:rsidRPr="00040171">
                    <w:rPr>
                      <w:color w:val="000000"/>
                      <w:sz w:val="20"/>
                      <w:szCs w:val="20"/>
                    </w:rPr>
                    <w:t>Сервер размещения сервиса большой языковой модели (LLM)</w:t>
                  </w:r>
                </w:p>
              </w:tc>
            </w:tr>
            <w:tr w:rsidR="00AD471D" w:rsidRPr="00040171" w14:paraId="170A0A2A"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216001DF" w14:textId="34C62C3C"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7B349BEE" w14:textId="024539C7" w:rsidR="00AD471D" w:rsidRPr="00040171" w:rsidRDefault="00AD471D" w:rsidP="00BA5A15">
                  <w:pPr>
                    <w:ind w:left="68"/>
                    <w:jc w:val="center"/>
                    <w:rPr>
                      <w:color w:val="000000"/>
                      <w:sz w:val="20"/>
                      <w:szCs w:val="20"/>
                    </w:rPr>
                  </w:pPr>
                  <w:r w:rsidRPr="00040171">
                    <w:rPr>
                      <w:color w:val="000000"/>
                      <w:sz w:val="20"/>
                      <w:szCs w:val="20"/>
                    </w:rPr>
                    <w:t>4</w:t>
                  </w:r>
                </w:p>
              </w:tc>
              <w:tc>
                <w:tcPr>
                  <w:tcW w:w="534" w:type="pct"/>
                  <w:tcBorders>
                    <w:top w:val="nil"/>
                    <w:left w:val="nil"/>
                    <w:bottom w:val="single" w:sz="4" w:space="0" w:color="auto"/>
                    <w:right w:val="single" w:sz="4" w:space="0" w:color="auto"/>
                  </w:tcBorders>
                </w:tcPr>
                <w:p w14:paraId="2C4EE416" w14:textId="71BD3272" w:rsidR="00AD471D" w:rsidRPr="00040171" w:rsidRDefault="00AD471D" w:rsidP="00BA5A15">
                  <w:pPr>
                    <w:ind w:left="68"/>
                    <w:jc w:val="center"/>
                    <w:rPr>
                      <w:color w:val="000000"/>
                      <w:sz w:val="20"/>
                      <w:szCs w:val="20"/>
                    </w:rPr>
                  </w:pPr>
                  <w:r w:rsidRPr="00040171">
                    <w:rPr>
                      <w:color w:val="000000"/>
                      <w:sz w:val="20"/>
                      <w:szCs w:val="20"/>
                    </w:rPr>
                    <w:t>16</w:t>
                  </w:r>
                </w:p>
              </w:tc>
              <w:tc>
                <w:tcPr>
                  <w:tcW w:w="513" w:type="pct"/>
                  <w:tcBorders>
                    <w:top w:val="nil"/>
                    <w:left w:val="nil"/>
                    <w:bottom w:val="single" w:sz="4" w:space="0" w:color="auto"/>
                    <w:right w:val="single" w:sz="4" w:space="0" w:color="auto"/>
                  </w:tcBorders>
                </w:tcPr>
                <w:p w14:paraId="6990E5C0" w14:textId="6A73A63C" w:rsidR="00AD471D" w:rsidRPr="00040171" w:rsidRDefault="00AD471D" w:rsidP="00BA5A15">
                  <w:pPr>
                    <w:ind w:left="68"/>
                    <w:jc w:val="center"/>
                    <w:rPr>
                      <w:color w:val="000000"/>
                      <w:sz w:val="20"/>
                      <w:szCs w:val="20"/>
                    </w:rPr>
                  </w:pPr>
                  <w:r w:rsidRPr="00040171">
                    <w:rPr>
                      <w:color w:val="000000"/>
                      <w:sz w:val="20"/>
                      <w:szCs w:val="20"/>
                    </w:rPr>
                    <w:t>32</w:t>
                  </w:r>
                </w:p>
              </w:tc>
              <w:tc>
                <w:tcPr>
                  <w:tcW w:w="518" w:type="pct"/>
                  <w:tcBorders>
                    <w:top w:val="nil"/>
                    <w:left w:val="nil"/>
                    <w:bottom w:val="single" w:sz="4" w:space="0" w:color="auto"/>
                    <w:right w:val="single" w:sz="4" w:space="0" w:color="auto"/>
                  </w:tcBorders>
                </w:tcPr>
                <w:p w14:paraId="76CAD4B5" w14:textId="1579530C" w:rsidR="00AD471D" w:rsidRPr="00040171" w:rsidRDefault="00AD471D" w:rsidP="00BA5A15">
                  <w:pPr>
                    <w:ind w:left="68"/>
                    <w:jc w:val="center"/>
                    <w:rPr>
                      <w:color w:val="000000"/>
                      <w:sz w:val="20"/>
                      <w:szCs w:val="20"/>
                    </w:rPr>
                  </w:pPr>
                  <w:r w:rsidRPr="00040171">
                    <w:rPr>
                      <w:color w:val="000000"/>
                      <w:sz w:val="20"/>
                      <w:szCs w:val="20"/>
                    </w:rPr>
                    <w:t>128</w:t>
                  </w:r>
                </w:p>
              </w:tc>
              <w:tc>
                <w:tcPr>
                  <w:tcW w:w="2031" w:type="pct"/>
                  <w:tcBorders>
                    <w:top w:val="nil"/>
                    <w:left w:val="nil"/>
                    <w:bottom w:val="single" w:sz="4" w:space="0" w:color="auto"/>
                    <w:right w:val="single" w:sz="4" w:space="0" w:color="auto"/>
                  </w:tcBorders>
                </w:tcPr>
                <w:p w14:paraId="5E4F1B6A" w14:textId="6D88001D" w:rsidR="00AD471D" w:rsidRPr="00040171" w:rsidRDefault="00AD471D" w:rsidP="00BA5A15">
                  <w:pPr>
                    <w:ind w:left="68"/>
                    <w:jc w:val="center"/>
                    <w:rPr>
                      <w:color w:val="000000"/>
                      <w:sz w:val="20"/>
                      <w:szCs w:val="20"/>
                    </w:rPr>
                  </w:pPr>
                  <w:r w:rsidRPr="00040171">
                    <w:rPr>
                      <w:color w:val="000000"/>
                      <w:sz w:val="20"/>
                      <w:szCs w:val="20"/>
                    </w:rPr>
                    <w:t>Сервер размещения брокера сообщений</w:t>
                  </w:r>
                </w:p>
              </w:tc>
            </w:tr>
            <w:tr w:rsidR="00AD471D" w:rsidRPr="00040171" w14:paraId="2A2B7991"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7734A4DA" w14:textId="66308561"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39A536DB" w14:textId="74406A07" w:rsidR="00AD471D" w:rsidRPr="00040171" w:rsidRDefault="00AD471D" w:rsidP="00BA5A15">
                  <w:pPr>
                    <w:ind w:left="68"/>
                    <w:jc w:val="center"/>
                    <w:rPr>
                      <w:color w:val="000000"/>
                      <w:sz w:val="20"/>
                      <w:szCs w:val="20"/>
                    </w:rPr>
                  </w:pPr>
                  <w:r w:rsidRPr="00040171">
                    <w:rPr>
                      <w:color w:val="000000"/>
                      <w:sz w:val="20"/>
                      <w:szCs w:val="20"/>
                    </w:rPr>
                    <w:t>10</w:t>
                  </w:r>
                </w:p>
              </w:tc>
              <w:tc>
                <w:tcPr>
                  <w:tcW w:w="534" w:type="pct"/>
                  <w:tcBorders>
                    <w:top w:val="nil"/>
                    <w:left w:val="nil"/>
                    <w:bottom w:val="single" w:sz="4" w:space="0" w:color="auto"/>
                    <w:right w:val="single" w:sz="4" w:space="0" w:color="auto"/>
                  </w:tcBorders>
                </w:tcPr>
                <w:p w14:paraId="12364C8C" w14:textId="4D453CF5" w:rsidR="00AD471D" w:rsidRPr="00040171" w:rsidRDefault="00AD471D" w:rsidP="00BA5A15">
                  <w:pPr>
                    <w:ind w:left="68"/>
                    <w:jc w:val="center"/>
                    <w:rPr>
                      <w:color w:val="000000"/>
                      <w:sz w:val="20"/>
                      <w:szCs w:val="20"/>
                    </w:rPr>
                  </w:pPr>
                  <w:r w:rsidRPr="00040171">
                    <w:rPr>
                      <w:color w:val="000000"/>
                      <w:sz w:val="20"/>
                      <w:szCs w:val="20"/>
                    </w:rPr>
                    <w:t>8</w:t>
                  </w:r>
                </w:p>
              </w:tc>
              <w:tc>
                <w:tcPr>
                  <w:tcW w:w="513" w:type="pct"/>
                  <w:tcBorders>
                    <w:top w:val="nil"/>
                    <w:left w:val="nil"/>
                    <w:bottom w:val="single" w:sz="4" w:space="0" w:color="auto"/>
                    <w:right w:val="single" w:sz="4" w:space="0" w:color="auto"/>
                  </w:tcBorders>
                </w:tcPr>
                <w:p w14:paraId="48235A4B" w14:textId="3A96FBC3" w:rsidR="00AD471D" w:rsidRPr="00040171" w:rsidRDefault="00AD471D" w:rsidP="00BA5A15">
                  <w:pPr>
                    <w:ind w:left="68"/>
                    <w:jc w:val="center"/>
                    <w:rPr>
                      <w:color w:val="000000"/>
                      <w:sz w:val="20"/>
                      <w:szCs w:val="20"/>
                    </w:rPr>
                  </w:pPr>
                  <w:r w:rsidRPr="00040171">
                    <w:rPr>
                      <w:color w:val="000000"/>
                      <w:sz w:val="20"/>
                      <w:szCs w:val="20"/>
                    </w:rPr>
                    <w:t>64</w:t>
                  </w:r>
                </w:p>
              </w:tc>
              <w:tc>
                <w:tcPr>
                  <w:tcW w:w="518" w:type="pct"/>
                  <w:tcBorders>
                    <w:top w:val="nil"/>
                    <w:left w:val="nil"/>
                    <w:bottom w:val="single" w:sz="4" w:space="0" w:color="auto"/>
                    <w:right w:val="single" w:sz="4" w:space="0" w:color="auto"/>
                  </w:tcBorders>
                </w:tcPr>
                <w:p w14:paraId="0F4BDB5F" w14:textId="14707DCE" w:rsidR="00AD471D" w:rsidRPr="00040171" w:rsidRDefault="00AD471D" w:rsidP="00BA5A15">
                  <w:pPr>
                    <w:ind w:left="68"/>
                    <w:jc w:val="center"/>
                    <w:rPr>
                      <w:color w:val="000000"/>
                      <w:sz w:val="20"/>
                      <w:szCs w:val="20"/>
                    </w:rPr>
                  </w:pPr>
                  <w:r w:rsidRPr="00040171">
                    <w:rPr>
                      <w:color w:val="000000"/>
                      <w:sz w:val="20"/>
                      <w:szCs w:val="20"/>
                    </w:rPr>
                    <w:t>512</w:t>
                  </w:r>
                </w:p>
              </w:tc>
              <w:tc>
                <w:tcPr>
                  <w:tcW w:w="2031" w:type="pct"/>
                  <w:tcBorders>
                    <w:top w:val="nil"/>
                    <w:left w:val="nil"/>
                    <w:bottom w:val="single" w:sz="4" w:space="0" w:color="auto"/>
                    <w:right w:val="single" w:sz="4" w:space="0" w:color="auto"/>
                  </w:tcBorders>
                </w:tcPr>
                <w:p w14:paraId="6C2B831B" w14:textId="59F483C8" w:rsidR="00AD471D" w:rsidRPr="00040171" w:rsidRDefault="00AD471D" w:rsidP="00BA5A15">
                  <w:pPr>
                    <w:ind w:left="68"/>
                    <w:jc w:val="center"/>
                    <w:rPr>
                      <w:color w:val="000000"/>
                      <w:sz w:val="20"/>
                      <w:szCs w:val="20"/>
                    </w:rPr>
                  </w:pPr>
                  <w:r w:rsidRPr="00040171">
                    <w:rPr>
                      <w:color w:val="000000"/>
                      <w:sz w:val="20"/>
                      <w:szCs w:val="20"/>
                    </w:rPr>
                    <w:t>Сервер горячего хранения данных NFS</w:t>
                  </w:r>
                </w:p>
              </w:tc>
            </w:tr>
            <w:tr w:rsidR="00AD471D" w:rsidRPr="00040171" w14:paraId="22CF0EA0"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60E3756F" w14:textId="2FB429B1"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111D014A" w14:textId="0B3C9F33" w:rsidR="00AD471D" w:rsidRPr="00040171" w:rsidRDefault="00AD471D" w:rsidP="00BA5A15">
                  <w:pPr>
                    <w:ind w:left="68"/>
                    <w:jc w:val="center"/>
                    <w:rPr>
                      <w:color w:val="000000"/>
                      <w:sz w:val="20"/>
                      <w:szCs w:val="20"/>
                    </w:rPr>
                  </w:pPr>
                  <w:r w:rsidRPr="00040171">
                    <w:rPr>
                      <w:color w:val="000000"/>
                      <w:sz w:val="20"/>
                      <w:szCs w:val="20"/>
                    </w:rPr>
                    <w:t>8</w:t>
                  </w:r>
                </w:p>
              </w:tc>
              <w:tc>
                <w:tcPr>
                  <w:tcW w:w="534" w:type="pct"/>
                  <w:tcBorders>
                    <w:top w:val="nil"/>
                    <w:left w:val="nil"/>
                    <w:bottom w:val="single" w:sz="4" w:space="0" w:color="auto"/>
                    <w:right w:val="single" w:sz="4" w:space="0" w:color="auto"/>
                  </w:tcBorders>
                </w:tcPr>
                <w:p w14:paraId="20C71ED2" w14:textId="760A7BCF" w:rsidR="00AD471D" w:rsidRPr="00040171" w:rsidRDefault="00AD471D" w:rsidP="00BA5A15">
                  <w:pPr>
                    <w:ind w:left="68"/>
                    <w:jc w:val="center"/>
                    <w:rPr>
                      <w:color w:val="000000"/>
                      <w:sz w:val="20"/>
                      <w:szCs w:val="20"/>
                    </w:rPr>
                  </w:pPr>
                  <w:r w:rsidRPr="00040171">
                    <w:rPr>
                      <w:color w:val="000000"/>
                      <w:sz w:val="20"/>
                      <w:szCs w:val="20"/>
                    </w:rPr>
                    <w:t>24</w:t>
                  </w:r>
                </w:p>
              </w:tc>
              <w:tc>
                <w:tcPr>
                  <w:tcW w:w="513" w:type="pct"/>
                  <w:tcBorders>
                    <w:top w:val="nil"/>
                    <w:left w:val="nil"/>
                    <w:bottom w:val="single" w:sz="4" w:space="0" w:color="auto"/>
                    <w:right w:val="single" w:sz="4" w:space="0" w:color="auto"/>
                  </w:tcBorders>
                </w:tcPr>
                <w:p w14:paraId="11F614D7" w14:textId="35D6370B" w:rsidR="00AD471D" w:rsidRPr="00040171" w:rsidRDefault="00AD471D" w:rsidP="00BA5A15">
                  <w:pPr>
                    <w:ind w:left="68"/>
                    <w:jc w:val="center"/>
                    <w:rPr>
                      <w:color w:val="000000"/>
                      <w:sz w:val="20"/>
                      <w:szCs w:val="20"/>
                    </w:rPr>
                  </w:pPr>
                  <w:r w:rsidRPr="00040171">
                    <w:rPr>
                      <w:color w:val="000000"/>
                      <w:sz w:val="20"/>
                      <w:szCs w:val="20"/>
                    </w:rPr>
                    <w:t>32</w:t>
                  </w:r>
                </w:p>
              </w:tc>
              <w:tc>
                <w:tcPr>
                  <w:tcW w:w="518" w:type="pct"/>
                  <w:tcBorders>
                    <w:top w:val="nil"/>
                    <w:left w:val="nil"/>
                    <w:bottom w:val="single" w:sz="4" w:space="0" w:color="auto"/>
                    <w:right w:val="single" w:sz="4" w:space="0" w:color="auto"/>
                  </w:tcBorders>
                </w:tcPr>
                <w:p w14:paraId="288A3893" w14:textId="00DCE8A8" w:rsidR="00AD471D" w:rsidRPr="00040171" w:rsidRDefault="00AD471D" w:rsidP="00BA5A15">
                  <w:pPr>
                    <w:ind w:left="68"/>
                    <w:jc w:val="center"/>
                    <w:rPr>
                      <w:color w:val="000000"/>
                      <w:sz w:val="20"/>
                      <w:szCs w:val="20"/>
                    </w:rPr>
                  </w:pPr>
                  <w:r w:rsidRPr="00040171">
                    <w:rPr>
                      <w:color w:val="000000"/>
                      <w:sz w:val="20"/>
                      <w:szCs w:val="20"/>
                    </w:rPr>
                    <w:t>128</w:t>
                  </w:r>
                </w:p>
              </w:tc>
              <w:tc>
                <w:tcPr>
                  <w:tcW w:w="2031" w:type="pct"/>
                  <w:tcBorders>
                    <w:top w:val="nil"/>
                    <w:left w:val="nil"/>
                    <w:bottom w:val="single" w:sz="4" w:space="0" w:color="auto"/>
                    <w:right w:val="single" w:sz="4" w:space="0" w:color="auto"/>
                  </w:tcBorders>
                </w:tcPr>
                <w:p w14:paraId="59A92948" w14:textId="205BE7EB" w:rsidR="00AD471D" w:rsidRPr="00040171" w:rsidRDefault="00AD471D" w:rsidP="00BA5A15">
                  <w:pPr>
                    <w:ind w:left="68"/>
                    <w:jc w:val="center"/>
                    <w:rPr>
                      <w:color w:val="000000"/>
                      <w:sz w:val="20"/>
                      <w:szCs w:val="20"/>
                    </w:rPr>
                  </w:pPr>
                  <w:r w:rsidRPr="00040171">
                    <w:rPr>
                      <w:color w:val="000000"/>
                      <w:sz w:val="20"/>
                      <w:szCs w:val="20"/>
                    </w:rPr>
                    <w:t>Сервер размещения приложений - 8</w:t>
                  </w:r>
                </w:p>
              </w:tc>
            </w:tr>
            <w:tr w:rsidR="00AD471D" w:rsidRPr="00040171" w14:paraId="0217BF3A"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7C70CAB7" w14:textId="0E91886E" w:rsidR="00AD471D" w:rsidRPr="00040171" w:rsidRDefault="00AD471D" w:rsidP="00BA5A15">
                  <w:pPr>
                    <w:ind w:left="68"/>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tcPr>
                <w:p w14:paraId="0E1DD056" w14:textId="798C186A" w:rsidR="00AD471D" w:rsidRPr="00040171" w:rsidRDefault="00AD471D" w:rsidP="00BA5A15">
                  <w:pPr>
                    <w:ind w:left="68"/>
                    <w:jc w:val="center"/>
                    <w:rPr>
                      <w:color w:val="000000"/>
                      <w:sz w:val="20"/>
                      <w:szCs w:val="20"/>
                    </w:rPr>
                  </w:pPr>
                  <w:r w:rsidRPr="00040171">
                    <w:rPr>
                      <w:color w:val="000000"/>
                      <w:sz w:val="20"/>
                      <w:szCs w:val="20"/>
                    </w:rPr>
                    <w:t>8</w:t>
                  </w:r>
                </w:p>
              </w:tc>
              <w:tc>
                <w:tcPr>
                  <w:tcW w:w="534" w:type="pct"/>
                  <w:tcBorders>
                    <w:top w:val="nil"/>
                    <w:left w:val="nil"/>
                    <w:bottom w:val="single" w:sz="4" w:space="0" w:color="auto"/>
                    <w:right w:val="single" w:sz="4" w:space="0" w:color="auto"/>
                  </w:tcBorders>
                </w:tcPr>
                <w:p w14:paraId="28CE1E7A" w14:textId="39C2999E" w:rsidR="00AD471D" w:rsidRPr="00040171" w:rsidRDefault="00AD471D" w:rsidP="00BA5A15">
                  <w:pPr>
                    <w:ind w:left="68"/>
                    <w:jc w:val="center"/>
                    <w:rPr>
                      <w:color w:val="000000"/>
                      <w:sz w:val="20"/>
                      <w:szCs w:val="20"/>
                    </w:rPr>
                  </w:pPr>
                  <w:r w:rsidRPr="00040171">
                    <w:rPr>
                      <w:color w:val="000000"/>
                      <w:sz w:val="20"/>
                      <w:szCs w:val="20"/>
                    </w:rPr>
                    <w:t>24</w:t>
                  </w:r>
                </w:p>
              </w:tc>
              <w:tc>
                <w:tcPr>
                  <w:tcW w:w="513" w:type="pct"/>
                  <w:tcBorders>
                    <w:top w:val="nil"/>
                    <w:left w:val="nil"/>
                    <w:bottom w:val="single" w:sz="4" w:space="0" w:color="auto"/>
                    <w:right w:val="single" w:sz="4" w:space="0" w:color="auto"/>
                  </w:tcBorders>
                </w:tcPr>
                <w:p w14:paraId="067400BF" w14:textId="54E6EA98" w:rsidR="00AD471D" w:rsidRPr="00040171" w:rsidRDefault="00AD471D" w:rsidP="00BA5A15">
                  <w:pPr>
                    <w:ind w:left="68"/>
                    <w:jc w:val="center"/>
                    <w:rPr>
                      <w:color w:val="000000"/>
                      <w:sz w:val="20"/>
                      <w:szCs w:val="20"/>
                    </w:rPr>
                  </w:pPr>
                  <w:r w:rsidRPr="00040171">
                    <w:rPr>
                      <w:color w:val="000000"/>
                      <w:sz w:val="20"/>
                      <w:szCs w:val="20"/>
                    </w:rPr>
                    <w:t>32</w:t>
                  </w:r>
                </w:p>
              </w:tc>
              <w:tc>
                <w:tcPr>
                  <w:tcW w:w="518" w:type="pct"/>
                  <w:tcBorders>
                    <w:top w:val="nil"/>
                    <w:left w:val="nil"/>
                    <w:bottom w:val="single" w:sz="4" w:space="0" w:color="auto"/>
                    <w:right w:val="single" w:sz="4" w:space="0" w:color="auto"/>
                  </w:tcBorders>
                </w:tcPr>
                <w:p w14:paraId="2B4D4B5F" w14:textId="1500A5D7" w:rsidR="00AD471D" w:rsidRPr="00040171" w:rsidRDefault="00AD471D" w:rsidP="00BA5A15">
                  <w:pPr>
                    <w:ind w:left="68"/>
                    <w:jc w:val="center"/>
                    <w:rPr>
                      <w:color w:val="000000"/>
                      <w:sz w:val="20"/>
                      <w:szCs w:val="20"/>
                    </w:rPr>
                  </w:pPr>
                  <w:r w:rsidRPr="00040171">
                    <w:rPr>
                      <w:color w:val="000000"/>
                      <w:sz w:val="20"/>
                      <w:szCs w:val="20"/>
                    </w:rPr>
                    <w:t>128</w:t>
                  </w:r>
                </w:p>
              </w:tc>
              <w:tc>
                <w:tcPr>
                  <w:tcW w:w="2031" w:type="pct"/>
                  <w:tcBorders>
                    <w:top w:val="nil"/>
                    <w:left w:val="nil"/>
                    <w:bottom w:val="single" w:sz="4" w:space="0" w:color="auto"/>
                    <w:right w:val="single" w:sz="4" w:space="0" w:color="auto"/>
                  </w:tcBorders>
                </w:tcPr>
                <w:p w14:paraId="4F5146E4" w14:textId="4E0AF25D" w:rsidR="00AD471D" w:rsidRPr="00040171" w:rsidRDefault="00AD471D" w:rsidP="00BA5A15">
                  <w:pPr>
                    <w:ind w:left="68"/>
                    <w:jc w:val="center"/>
                    <w:rPr>
                      <w:color w:val="000000"/>
                      <w:sz w:val="20"/>
                      <w:szCs w:val="20"/>
                    </w:rPr>
                  </w:pPr>
                  <w:r w:rsidRPr="00040171">
                    <w:rPr>
                      <w:color w:val="000000"/>
                      <w:sz w:val="20"/>
                      <w:szCs w:val="20"/>
                    </w:rPr>
                    <w:t>Сервер размещения картографии</w:t>
                  </w:r>
                </w:p>
              </w:tc>
            </w:tr>
            <w:tr w:rsidR="00AD471D" w:rsidRPr="00040171" w14:paraId="41CE06FB" w14:textId="77777777" w:rsidTr="00AD471D">
              <w:trPr>
                <w:trHeight w:hRule="exact" w:val="567"/>
                <w:jc w:val="center"/>
              </w:trPr>
              <w:tc>
                <w:tcPr>
                  <w:tcW w:w="866" w:type="pct"/>
                  <w:tcBorders>
                    <w:top w:val="nil"/>
                    <w:left w:val="single" w:sz="4" w:space="0" w:color="auto"/>
                    <w:bottom w:val="single" w:sz="4" w:space="0" w:color="auto"/>
                    <w:right w:val="single" w:sz="4" w:space="0" w:color="auto"/>
                  </w:tcBorders>
                </w:tcPr>
                <w:p w14:paraId="640FD508" w14:textId="5092CE0F" w:rsidR="00AD471D" w:rsidRPr="00040171" w:rsidRDefault="00AD471D" w:rsidP="00BA5A15">
                  <w:pPr>
                    <w:jc w:val="center"/>
                    <w:rPr>
                      <w:color w:val="000000"/>
                      <w:sz w:val="20"/>
                      <w:szCs w:val="20"/>
                    </w:rPr>
                  </w:pPr>
                  <w:r w:rsidRPr="00040171">
                    <w:rPr>
                      <w:color w:val="000000"/>
                      <w:sz w:val="20"/>
                      <w:szCs w:val="20"/>
                    </w:rPr>
                    <w:t>AstraLinux special edition 1.7.5</w:t>
                  </w:r>
                </w:p>
              </w:tc>
              <w:tc>
                <w:tcPr>
                  <w:tcW w:w="538" w:type="pct"/>
                  <w:tcBorders>
                    <w:top w:val="nil"/>
                    <w:left w:val="nil"/>
                    <w:bottom w:val="single" w:sz="4" w:space="0" w:color="auto"/>
                    <w:right w:val="single" w:sz="4" w:space="0" w:color="auto"/>
                  </w:tcBorders>
                  <w:shd w:val="clear" w:color="000000" w:fill="FFFFFF"/>
                </w:tcPr>
                <w:p w14:paraId="4E6C8041" w14:textId="65001E2F" w:rsidR="00AD471D" w:rsidRPr="00040171" w:rsidRDefault="00AD471D" w:rsidP="00BA5A15">
                  <w:pPr>
                    <w:jc w:val="center"/>
                    <w:rPr>
                      <w:color w:val="000000"/>
                      <w:sz w:val="20"/>
                      <w:szCs w:val="20"/>
                    </w:rPr>
                  </w:pPr>
                  <w:r w:rsidRPr="00040171">
                    <w:rPr>
                      <w:color w:val="000000"/>
                      <w:sz w:val="20"/>
                      <w:szCs w:val="20"/>
                    </w:rPr>
                    <w:t>8</w:t>
                  </w:r>
                </w:p>
              </w:tc>
              <w:tc>
                <w:tcPr>
                  <w:tcW w:w="534" w:type="pct"/>
                  <w:tcBorders>
                    <w:top w:val="nil"/>
                    <w:left w:val="nil"/>
                    <w:bottom w:val="single" w:sz="4" w:space="0" w:color="auto"/>
                    <w:right w:val="single" w:sz="4" w:space="0" w:color="auto"/>
                  </w:tcBorders>
                </w:tcPr>
                <w:p w14:paraId="3381211E" w14:textId="7BBB8C3E" w:rsidR="00AD471D" w:rsidRPr="00040171" w:rsidRDefault="00AD471D" w:rsidP="00BA5A15">
                  <w:pPr>
                    <w:jc w:val="center"/>
                    <w:rPr>
                      <w:color w:val="000000"/>
                      <w:sz w:val="20"/>
                      <w:szCs w:val="20"/>
                    </w:rPr>
                  </w:pPr>
                  <w:r w:rsidRPr="00040171">
                    <w:rPr>
                      <w:color w:val="000000"/>
                      <w:sz w:val="20"/>
                      <w:szCs w:val="20"/>
                    </w:rPr>
                    <w:t>24</w:t>
                  </w:r>
                </w:p>
              </w:tc>
              <w:tc>
                <w:tcPr>
                  <w:tcW w:w="513" w:type="pct"/>
                  <w:tcBorders>
                    <w:top w:val="nil"/>
                    <w:left w:val="nil"/>
                    <w:bottom w:val="single" w:sz="4" w:space="0" w:color="auto"/>
                    <w:right w:val="single" w:sz="4" w:space="0" w:color="auto"/>
                  </w:tcBorders>
                </w:tcPr>
                <w:p w14:paraId="7BE05E20" w14:textId="2CCAD0DD" w:rsidR="00AD471D" w:rsidRPr="00040171" w:rsidRDefault="00AD471D" w:rsidP="00BA5A15">
                  <w:pPr>
                    <w:jc w:val="center"/>
                    <w:rPr>
                      <w:color w:val="000000"/>
                      <w:sz w:val="20"/>
                      <w:szCs w:val="20"/>
                    </w:rPr>
                  </w:pPr>
                  <w:r w:rsidRPr="00040171">
                    <w:rPr>
                      <w:color w:val="000000"/>
                      <w:sz w:val="20"/>
                      <w:szCs w:val="20"/>
                    </w:rPr>
                    <w:t>40</w:t>
                  </w:r>
                </w:p>
              </w:tc>
              <w:tc>
                <w:tcPr>
                  <w:tcW w:w="518" w:type="pct"/>
                  <w:tcBorders>
                    <w:top w:val="nil"/>
                    <w:left w:val="nil"/>
                    <w:bottom w:val="single" w:sz="4" w:space="0" w:color="auto"/>
                    <w:right w:val="single" w:sz="4" w:space="0" w:color="auto"/>
                  </w:tcBorders>
                </w:tcPr>
                <w:p w14:paraId="6987F6D8" w14:textId="0E31EFD7" w:rsidR="00AD471D" w:rsidRPr="00040171" w:rsidRDefault="00AD471D" w:rsidP="00BA5A15">
                  <w:pPr>
                    <w:jc w:val="center"/>
                    <w:rPr>
                      <w:color w:val="000000"/>
                      <w:sz w:val="20"/>
                      <w:szCs w:val="20"/>
                    </w:rPr>
                  </w:pPr>
                  <w:r w:rsidRPr="00040171">
                    <w:rPr>
                      <w:color w:val="000000"/>
                      <w:sz w:val="20"/>
                      <w:szCs w:val="20"/>
                    </w:rPr>
                    <w:t>128</w:t>
                  </w:r>
                </w:p>
              </w:tc>
              <w:tc>
                <w:tcPr>
                  <w:tcW w:w="2031" w:type="pct"/>
                  <w:tcBorders>
                    <w:top w:val="nil"/>
                    <w:left w:val="nil"/>
                    <w:bottom w:val="single" w:sz="4" w:space="0" w:color="auto"/>
                    <w:right w:val="single" w:sz="4" w:space="0" w:color="auto"/>
                  </w:tcBorders>
                </w:tcPr>
                <w:p w14:paraId="2015BB2D" w14:textId="356F6993" w:rsidR="00AD471D" w:rsidRPr="00040171" w:rsidRDefault="00AD471D" w:rsidP="00BA5A15">
                  <w:pPr>
                    <w:jc w:val="center"/>
                    <w:rPr>
                      <w:color w:val="000000"/>
                      <w:sz w:val="20"/>
                      <w:szCs w:val="20"/>
                    </w:rPr>
                  </w:pPr>
                  <w:r w:rsidRPr="00040171">
                    <w:rPr>
                      <w:color w:val="000000"/>
                      <w:sz w:val="20"/>
                      <w:szCs w:val="20"/>
                    </w:rPr>
                    <w:t>Сервер размещения сервиса оптического распознавания символов (OCR)</w:t>
                  </w:r>
                </w:p>
              </w:tc>
            </w:tr>
          </w:tbl>
          <w:p w14:paraId="1F4CF894" w14:textId="6FE4D578" w:rsidR="001C4E14" w:rsidRPr="001C4E14" w:rsidRDefault="001C4E14" w:rsidP="001C4E14">
            <w:pPr>
              <w:spacing w:after="160" w:line="259" w:lineRule="auto"/>
              <w:rPr>
                <w:sz w:val="20"/>
                <w:szCs w:val="20"/>
              </w:rPr>
            </w:pPr>
          </w:p>
        </w:tc>
      </w:tr>
    </w:tbl>
    <w:p w14:paraId="697A75D6" w14:textId="77777777" w:rsidR="006B5E7F" w:rsidRPr="004534A4" w:rsidRDefault="00B660D0">
      <w:pPr>
        <w:sectPr w:rsidR="006B5E7F" w:rsidRPr="004534A4" w:rsidSect="006B5E7F">
          <w:pgSz w:w="16838" w:h="11906" w:orient="landscape"/>
          <w:pgMar w:top="1134" w:right="1418" w:bottom="567" w:left="851" w:header="0" w:footer="708" w:gutter="0"/>
          <w:cols w:space="708"/>
          <w:docGrid w:linePitch="360"/>
        </w:sectPr>
      </w:pPr>
      <w:r w:rsidRPr="004534A4">
        <w:br w:type="page"/>
      </w:r>
    </w:p>
    <w:p w14:paraId="2DB56C03" w14:textId="17B9C1A2" w:rsidR="000B56C8" w:rsidRPr="005C41A7" w:rsidRDefault="000B56C8">
      <w:pPr>
        <w:pStyle w:val="1fffa"/>
        <w:rPr>
          <w:b w:val="0"/>
          <w:color w:val="auto"/>
          <w:sz w:val="28"/>
          <w:szCs w:val="28"/>
        </w:rPr>
      </w:pPr>
      <w:bookmarkStart w:id="718" w:name="_Toc241838095"/>
      <w:r w:rsidRPr="005C41A7">
        <w:rPr>
          <w:b w:val="0"/>
          <w:color w:val="auto"/>
          <w:sz w:val="28"/>
          <w:szCs w:val="28"/>
        </w:rPr>
        <w:t xml:space="preserve">Приложение </w:t>
      </w:r>
      <w:bookmarkEnd w:id="715"/>
      <w:r w:rsidR="007403E7" w:rsidRPr="005C41A7">
        <w:rPr>
          <w:b w:val="0"/>
          <w:color w:val="auto"/>
          <w:sz w:val="28"/>
          <w:szCs w:val="28"/>
        </w:rPr>
        <w:t>2</w:t>
      </w:r>
      <w:bookmarkEnd w:id="718"/>
    </w:p>
    <w:p w14:paraId="23FD72AD" w14:textId="66B3B4F3" w:rsidR="000B56C8" w:rsidRDefault="000B56C8" w:rsidP="00013593">
      <w:pPr>
        <w:pBdr>
          <w:top w:val="none" w:sz="4" w:space="0" w:color="000000"/>
          <w:left w:val="none" w:sz="4" w:space="0" w:color="000000"/>
          <w:bottom w:val="none" w:sz="4" w:space="0" w:color="000000"/>
          <w:right w:val="none" w:sz="4" w:space="0" w:color="000000"/>
          <w:between w:val="none" w:sz="4" w:space="0" w:color="000000"/>
        </w:pBdr>
        <w:tabs>
          <w:tab w:val="num" w:pos="1134"/>
          <w:tab w:val="num" w:pos="1276"/>
        </w:tabs>
        <w:spacing w:before="80" w:after="80"/>
        <w:jc w:val="center"/>
        <w:rPr>
          <w:b/>
          <w:lang w:eastAsia="en-US"/>
        </w:rPr>
      </w:pPr>
      <w:r w:rsidRPr="00013593">
        <w:rPr>
          <w:b/>
          <w:lang w:eastAsia="en-US"/>
        </w:rPr>
        <w:t>Технические условия подключения к Систем</w:t>
      </w:r>
      <w:r w:rsidR="00184C21">
        <w:rPr>
          <w:b/>
          <w:lang w:eastAsia="en-US"/>
        </w:rPr>
        <w:t>е</w:t>
      </w:r>
    </w:p>
    <w:p w14:paraId="1E936B30" w14:textId="77777777" w:rsidR="00013593" w:rsidRPr="00013593" w:rsidRDefault="00013593" w:rsidP="00D57560">
      <w:pPr>
        <w:pBdr>
          <w:top w:val="none" w:sz="4" w:space="0" w:color="000000"/>
          <w:left w:val="none" w:sz="4" w:space="0" w:color="000000"/>
          <w:bottom w:val="none" w:sz="4" w:space="0" w:color="000000"/>
          <w:right w:val="none" w:sz="4" w:space="0" w:color="000000"/>
          <w:between w:val="none" w:sz="4" w:space="0" w:color="000000"/>
        </w:pBdr>
        <w:tabs>
          <w:tab w:val="num" w:pos="1134"/>
          <w:tab w:val="num" w:pos="1276"/>
        </w:tabs>
        <w:spacing w:before="80" w:after="80"/>
        <w:jc w:val="both"/>
        <w:rPr>
          <w:b/>
          <w:lang w:eastAsia="en-US"/>
        </w:rPr>
      </w:pPr>
    </w:p>
    <w:p w14:paraId="62A9A42A" w14:textId="1883C5DD" w:rsidR="005C41A7" w:rsidRPr="00D57560" w:rsidRDefault="00013593" w:rsidP="00D57560">
      <w:pPr>
        <w:pBdr>
          <w:top w:val="none" w:sz="4" w:space="0" w:color="000000"/>
          <w:left w:val="none" w:sz="4" w:space="0" w:color="000000"/>
          <w:bottom w:val="none" w:sz="4" w:space="0" w:color="000000"/>
          <w:right w:val="none" w:sz="4" w:space="0" w:color="000000"/>
          <w:between w:val="none" w:sz="4" w:space="0" w:color="000000"/>
        </w:pBdr>
        <w:tabs>
          <w:tab w:val="num" w:pos="1134"/>
          <w:tab w:val="num" w:pos="1276"/>
        </w:tabs>
        <w:spacing w:line="276" w:lineRule="auto"/>
        <w:ind w:firstLine="709"/>
        <w:jc w:val="both"/>
        <w:rPr>
          <w:lang w:eastAsia="en-US"/>
        </w:rPr>
      </w:pPr>
      <w:r w:rsidRPr="00D57560">
        <w:rPr>
          <w:lang w:eastAsia="en-US"/>
        </w:rPr>
        <w:t xml:space="preserve">1. </w:t>
      </w:r>
      <w:r w:rsidR="005C41A7" w:rsidRPr="00D57560">
        <w:rPr>
          <w:lang w:eastAsia="en-US"/>
        </w:rPr>
        <w:t>Перечень используемых сокращений</w:t>
      </w:r>
    </w:p>
    <w:p w14:paraId="210BBC52" w14:textId="124A7652" w:rsidR="005C41A7" w:rsidRPr="00D57560" w:rsidRDefault="005C41A7" w:rsidP="00D57560">
      <w:pPr>
        <w:spacing w:line="276" w:lineRule="auto"/>
        <w:ind w:firstLine="709"/>
        <w:jc w:val="both"/>
        <w:rPr>
          <w:rFonts w:eastAsia="Calibri"/>
          <w:lang w:eastAsia="en-US" w:bidi="ru-RU"/>
        </w:rPr>
      </w:pPr>
      <w:r w:rsidRPr="00D57560">
        <w:rPr>
          <w:rFonts w:eastAsia="Calibri"/>
          <w:lang w:eastAsia="en-US" w:bidi="ru-RU"/>
        </w:rPr>
        <w:t>В настоящих Технических условиях используются следующие сокращения:</w:t>
      </w:r>
    </w:p>
    <w:p w14:paraId="5A446031" w14:textId="77777777" w:rsidR="005C41A7" w:rsidRPr="00D57560" w:rsidRDefault="005C41A7" w:rsidP="00D57560">
      <w:pPr>
        <w:spacing w:line="276" w:lineRule="auto"/>
        <w:ind w:left="709"/>
        <w:contextualSpacing/>
        <w:jc w:val="both"/>
        <w:rPr>
          <w:rFonts w:eastAsia="Calibri"/>
          <w:lang w:eastAsia="en-US" w:bidi="ru-RU"/>
        </w:rPr>
      </w:pPr>
      <w:r w:rsidRPr="00D57560">
        <w:rPr>
          <w:rFonts w:eastAsia="Calibri"/>
          <w:lang w:eastAsia="en-US" w:bidi="ru-RU"/>
        </w:rPr>
        <w:t>ВСПД — ведомственная защищенная сеть передачи данных Заказчика;</w:t>
      </w:r>
    </w:p>
    <w:p w14:paraId="0C2B1FCE" w14:textId="77777777" w:rsidR="005C41A7" w:rsidRPr="00D57560" w:rsidRDefault="005C41A7" w:rsidP="00D57560">
      <w:pPr>
        <w:spacing w:line="276" w:lineRule="auto"/>
        <w:ind w:left="709"/>
        <w:contextualSpacing/>
        <w:jc w:val="both"/>
        <w:rPr>
          <w:rFonts w:eastAsia="Calibri"/>
          <w:lang w:eastAsia="en-US" w:bidi="ru-RU"/>
        </w:rPr>
      </w:pPr>
      <w:r w:rsidRPr="00D57560">
        <w:rPr>
          <w:rFonts w:eastAsia="Calibri"/>
          <w:lang w:eastAsia="en-US" w:bidi="ru-RU"/>
        </w:rPr>
        <w:t>АРМ — автоматизированное рабочее место;</w:t>
      </w:r>
    </w:p>
    <w:p w14:paraId="6D6FD9CE" w14:textId="77777777" w:rsidR="005C41A7" w:rsidRPr="00D57560" w:rsidRDefault="005C41A7" w:rsidP="00D57560">
      <w:pPr>
        <w:spacing w:line="276" w:lineRule="auto"/>
        <w:ind w:left="709"/>
        <w:contextualSpacing/>
        <w:jc w:val="both"/>
        <w:rPr>
          <w:rFonts w:eastAsia="Calibri"/>
          <w:lang w:eastAsia="en-US" w:bidi="ru-RU"/>
        </w:rPr>
      </w:pPr>
      <w:r w:rsidRPr="00D57560">
        <w:rPr>
          <w:rFonts w:eastAsia="Calibri"/>
          <w:lang w:eastAsia="en-US" w:bidi="ru-RU"/>
        </w:rPr>
        <w:t>ЛВС — локальная вычислительная сеть;</w:t>
      </w:r>
    </w:p>
    <w:p w14:paraId="7703A7F9" w14:textId="77777777" w:rsidR="005C41A7" w:rsidRPr="00D57560" w:rsidRDefault="005C41A7" w:rsidP="00D57560">
      <w:pPr>
        <w:spacing w:line="276" w:lineRule="auto"/>
        <w:ind w:left="709"/>
        <w:contextualSpacing/>
        <w:jc w:val="both"/>
        <w:rPr>
          <w:rFonts w:eastAsia="Calibri"/>
          <w:lang w:eastAsia="en-US" w:bidi="ru-RU"/>
        </w:rPr>
      </w:pPr>
      <w:r w:rsidRPr="00D57560">
        <w:rPr>
          <w:rFonts w:eastAsia="Calibri"/>
          <w:lang w:eastAsia="en-US" w:bidi="ru-RU"/>
        </w:rPr>
        <w:t>СКЗИ — средства криптографической защиты информации, сертифицированные ФСБ России;</w:t>
      </w:r>
    </w:p>
    <w:p w14:paraId="624FEA46" w14:textId="77777777" w:rsidR="005C41A7" w:rsidRPr="00D57560" w:rsidRDefault="005C41A7" w:rsidP="00D57560">
      <w:pPr>
        <w:spacing w:line="276" w:lineRule="auto"/>
        <w:ind w:left="709"/>
        <w:contextualSpacing/>
        <w:jc w:val="both"/>
        <w:rPr>
          <w:rFonts w:eastAsia="Calibri"/>
          <w:lang w:eastAsia="en-US" w:bidi="ru-RU"/>
        </w:rPr>
      </w:pPr>
      <w:r w:rsidRPr="00D57560">
        <w:rPr>
          <w:rFonts w:eastAsia="Calibri"/>
          <w:lang w:eastAsia="en-US" w:bidi="ru-RU"/>
        </w:rPr>
        <w:t>ЦОД — центр обработки данных;</w:t>
      </w:r>
    </w:p>
    <w:p w14:paraId="2EDB7225" w14:textId="77777777" w:rsidR="005C41A7" w:rsidRPr="00D57560" w:rsidRDefault="005C41A7" w:rsidP="00D57560">
      <w:pPr>
        <w:spacing w:line="276" w:lineRule="auto"/>
        <w:ind w:left="709"/>
        <w:contextualSpacing/>
        <w:jc w:val="both"/>
        <w:rPr>
          <w:rFonts w:eastAsia="Calibri"/>
          <w:lang w:eastAsia="en-US" w:bidi="ru-RU"/>
        </w:rPr>
      </w:pPr>
      <w:r w:rsidRPr="00D57560">
        <w:rPr>
          <w:rFonts w:eastAsia="Calibri"/>
          <w:lang w:eastAsia="en-US" w:bidi="ru-RU"/>
        </w:rPr>
        <w:t>ИС — информационная система;</w:t>
      </w:r>
    </w:p>
    <w:p w14:paraId="33B6D2CE" w14:textId="77777777" w:rsidR="005C41A7" w:rsidRPr="00D57560" w:rsidRDefault="005C41A7" w:rsidP="00D57560">
      <w:pPr>
        <w:spacing w:line="276" w:lineRule="auto"/>
        <w:ind w:left="709"/>
        <w:contextualSpacing/>
        <w:jc w:val="both"/>
        <w:rPr>
          <w:rFonts w:eastAsia="Calibri"/>
          <w:lang w:eastAsia="en-US" w:bidi="ru-RU"/>
        </w:rPr>
      </w:pPr>
      <w:r w:rsidRPr="00D57560">
        <w:rPr>
          <w:rFonts w:eastAsia="Calibri"/>
          <w:lang w:eastAsia="en-US" w:bidi="ru-RU"/>
        </w:rPr>
        <w:t>ИТС — информационно-телекоммуникационная сеть;</w:t>
      </w:r>
    </w:p>
    <w:p w14:paraId="07C1E8C1" w14:textId="3FACB978" w:rsidR="005C41A7" w:rsidRPr="00D57560" w:rsidRDefault="005C41A7" w:rsidP="00017B92">
      <w:pPr>
        <w:spacing w:line="276" w:lineRule="auto"/>
        <w:ind w:firstLine="709"/>
        <w:contextualSpacing/>
        <w:jc w:val="both"/>
        <w:rPr>
          <w:rFonts w:eastAsia="Calibri"/>
          <w:lang w:eastAsia="en-US" w:bidi="ru-RU"/>
        </w:rPr>
      </w:pPr>
      <w:r w:rsidRPr="00D57560">
        <w:rPr>
          <w:rFonts w:eastAsia="Calibri"/>
          <w:lang w:eastAsia="en-US" w:bidi="ru-RU"/>
        </w:rPr>
        <w:t>СТЗ — Служба технического заказчика проектов цифровой трансформации Росприроднадзора, созданная на базе подведомственного ФГБУ «ФЦАО»</w:t>
      </w:r>
      <w:r w:rsidR="00500832" w:rsidRPr="00D57560">
        <w:rPr>
          <w:rFonts w:eastAsia="Calibri"/>
          <w:lang w:eastAsia="en-US" w:bidi="ru-RU"/>
        </w:rPr>
        <w:t xml:space="preserve"> и наделенная полномочиями по обеспечению и участию в создании, эксплуатации и развитии информационных систем, ведомственных информационных ресурсов, компонентов информационно-телекоммуникационной инфраструктуры Росприроднадзора и его территориальных органов</w:t>
      </w:r>
      <w:r w:rsidRPr="00D57560">
        <w:rPr>
          <w:rFonts w:eastAsia="Calibri"/>
          <w:lang w:eastAsia="en-US" w:bidi="ru-RU"/>
        </w:rPr>
        <w:t>.</w:t>
      </w:r>
    </w:p>
    <w:p w14:paraId="350AE544" w14:textId="6EAC95E6" w:rsidR="005C41A7" w:rsidRPr="00D57560" w:rsidRDefault="00013593" w:rsidP="00D57560">
      <w:pPr>
        <w:pBdr>
          <w:top w:val="none" w:sz="4" w:space="0" w:color="000000"/>
          <w:left w:val="none" w:sz="4" w:space="0" w:color="000000"/>
          <w:bottom w:val="none" w:sz="4" w:space="0" w:color="000000"/>
          <w:right w:val="none" w:sz="4" w:space="0" w:color="000000"/>
          <w:between w:val="none" w:sz="4" w:space="0" w:color="000000"/>
        </w:pBdr>
        <w:tabs>
          <w:tab w:val="num" w:pos="1134"/>
          <w:tab w:val="num" w:pos="1276"/>
        </w:tabs>
        <w:spacing w:line="276" w:lineRule="auto"/>
        <w:ind w:firstLine="709"/>
        <w:jc w:val="both"/>
        <w:rPr>
          <w:lang w:eastAsia="en-US"/>
        </w:rPr>
      </w:pPr>
      <w:r w:rsidRPr="00D57560">
        <w:rPr>
          <w:lang w:eastAsia="en-US"/>
        </w:rPr>
        <w:t xml:space="preserve">2. </w:t>
      </w:r>
      <w:r w:rsidR="005C41A7" w:rsidRPr="00D57560">
        <w:rPr>
          <w:lang w:eastAsia="en-US"/>
        </w:rPr>
        <w:t>Общие положения</w:t>
      </w:r>
    </w:p>
    <w:p w14:paraId="7E0A4188" w14:textId="1731C591" w:rsidR="005C41A7" w:rsidRPr="00D57560" w:rsidRDefault="005C41A7" w:rsidP="00D57560">
      <w:pPr>
        <w:spacing w:line="276" w:lineRule="auto"/>
        <w:ind w:firstLine="709"/>
        <w:jc w:val="both"/>
        <w:rPr>
          <w:rFonts w:eastAsia="Calibri"/>
          <w:lang w:eastAsia="en-US" w:bidi="ru-RU"/>
        </w:rPr>
      </w:pPr>
      <w:r w:rsidRPr="00D57560">
        <w:rPr>
          <w:rFonts w:eastAsia="Calibri"/>
          <w:lang w:eastAsia="en-US" w:bidi="ru-RU"/>
        </w:rPr>
        <w:t>2.1. Настоящие Технические условия определяют требования и условия подключения АРМ Исполнителя к Систем</w:t>
      </w:r>
      <w:r w:rsidR="00D57560">
        <w:rPr>
          <w:rFonts w:eastAsia="Calibri"/>
          <w:lang w:eastAsia="en-US" w:bidi="ru-RU"/>
        </w:rPr>
        <w:t xml:space="preserve">е </w:t>
      </w:r>
      <w:r w:rsidRPr="00D57560">
        <w:rPr>
          <w:rFonts w:eastAsia="Calibri"/>
          <w:lang w:eastAsia="en-US" w:bidi="ru-RU"/>
        </w:rPr>
        <w:t>Заказчика через ВСПД.</w:t>
      </w:r>
    </w:p>
    <w:p w14:paraId="6A810AD2" w14:textId="77777777" w:rsidR="005C41A7" w:rsidRPr="00D57560" w:rsidRDefault="005C41A7" w:rsidP="00D57560">
      <w:pPr>
        <w:spacing w:line="276" w:lineRule="auto"/>
        <w:ind w:firstLine="709"/>
        <w:jc w:val="both"/>
        <w:rPr>
          <w:rFonts w:eastAsia="Calibri"/>
          <w:lang w:eastAsia="en-US" w:bidi="ru-RU"/>
        </w:rPr>
      </w:pPr>
      <w:r w:rsidRPr="00D57560">
        <w:rPr>
          <w:rFonts w:eastAsia="Calibri"/>
          <w:lang w:eastAsia="en-US" w:bidi="ru-RU"/>
        </w:rPr>
        <w:t>2.2. Целью подключения является предоставление защищенного доступа Исполнителя к Системам, с применением СКЗИ.</w:t>
      </w:r>
    </w:p>
    <w:p w14:paraId="73890369" w14:textId="6B7505BE" w:rsidR="005C41A7" w:rsidRPr="00D57560" w:rsidRDefault="005C41A7" w:rsidP="00D57560">
      <w:pPr>
        <w:spacing w:line="276" w:lineRule="auto"/>
        <w:ind w:firstLine="709"/>
        <w:jc w:val="both"/>
        <w:rPr>
          <w:rFonts w:eastAsia="Calibri"/>
          <w:lang w:eastAsia="en-US" w:bidi="ru-RU"/>
        </w:rPr>
      </w:pPr>
      <w:r w:rsidRPr="00D57560">
        <w:rPr>
          <w:rFonts w:eastAsia="Calibri"/>
          <w:lang w:eastAsia="en-US" w:bidi="ru-RU"/>
        </w:rPr>
        <w:t>2.3. Настоящие Технические условия являются обязательными для исполнения при взаимодействии с Систем</w:t>
      </w:r>
      <w:r w:rsidR="00D57560">
        <w:rPr>
          <w:rFonts w:eastAsia="Calibri"/>
          <w:lang w:eastAsia="en-US" w:bidi="ru-RU"/>
        </w:rPr>
        <w:t>е</w:t>
      </w:r>
      <w:r w:rsidRPr="00D57560">
        <w:rPr>
          <w:rFonts w:eastAsia="Calibri"/>
          <w:lang w:eastAsia="en-US" w:bidi="ru-RU"/>
        </w:rPr>
        <w:t>.</w:t>
      </w:r>
    </w:p>
    <w:p w14:paraId="6A54CD47" w14:textId="77777777" w:rsidR="005C41A7" w:rsidRPr="00D57560" w:rsidRDefault="005C41A7" w:rsidP="00D57560">
      <w:pPr>
        <w:spacing w:line="276" w:lineRule="auto"/>
        <w:ind w:firstLine="709"/>
        <w:jc w:val="both"/>
        <w:rPr>
          <w:rFonts w:eastAsia="Calibri"/>
          <w:lang w:eastAsia="en-US" w:bidi="ru-RU"/>
        </w:rPr>
      </w:pPr>
      <w:r w:rsidRPr="00D57560">
        <w:rPr>
          <w:rFonts w:eastAsia="Calibri"/>
          <w:lang w:eastAsia="en-US" w:bidi="ru-RU"/>
        </w:rPr>
        <w:t>2.4. ВСПД представляет собой сеть передачи данных, которая обеспечивает работу транспортных сервисов на базе виртуальных частных сетей (VPN) второго и третьего уровней.</w:t>
      </w:r>
    </w:p>
    <w:p w14:paraId="5253F9A1" w14:textId="77777777" w:rsidR="005C41A7" w:rsidRPr="00D57560" w:rsidRDefault="005C41A7" w:rsidP="00D57560">
      <w:pPr>
        <w:spacing w:line="276" w:lineRule="auto"/>
        <w:ind w:firstLine="709"/>
        <w:jc w:val="both"/>
        <w:rPr>
          <w:rFonts w:eastAsia="Calibri"/>
          <w:lang w:eastAsia="en-US" w:bidi="ru-RU"/>
        </w:rPr>
      </w:pPr>
      <w:r w:rsidRPr="00D57560">
        <w:rPr>
          <w:rFonts w:eastAsia="Calibri"/>
          <w:lang w:eastAsia="en-US" w:bidi="ru-RU"/>
        </w:rPr>
        <w:t>В состав ВСПД входят следующие типовые узлы:</w:t>
      </w:r>
    </w:p>
    <w:p w14:paraId="7A9C7159" w14:textId="77777777" w:rsidR="005C41A7" w:rsidRPr="003C19ED" w:rsidRDefault="005C41A7" w:rsidP="00D57560">
      <w:pPr>
        <w:spacing w:line="276" w:lineRule="auto"/>
        <w:ind w:firstLine="709"/>
        <w:jc w:val="both"/>
        <w:rPr>
          <w:rFonts w:eastAsia="Calibri"/>
          <w:lang w:eastAsia="en-US" w:bidi="ru-RU"/>
        </w:rPr>
      </w:pPr>
      <w:r w:rsidRPr="00D57560">
        <w:rPr>
          <w:rFonts w:eastAsia="Calibri"/>
          <w:lang w:eastAsia="en-US" w:bidi="ru-RU"/>
        </w:rPr>
        <w:t>ЦОД Росприроднадзора — узел для размещения оборудования ядра и агрегации ВСПД, относится к узлам с самой высокой критичностью и используется для подключения наиболее важных объектов: территориальных управлений, подведомственных уч</w:t>
      </w:r>
      <w:r w:rsidRPr="003C19ED">
        <w:rPr>
          <w:rFonts w:eastAsia="Calibri"/>
          <w:lang w:eastAsia="en-US" w:bidi="ru-RU"/>
        </w:rPr>
        <w:t>реждений;</w:t>
      </w:r>
    </w:p>
    <w:p w14:paraId="5EB557B2" w14:textId="77777777" w:rsidR="005C41A7" w:rsidRPr="000A0A00" w:rsidRDefault="005C41A7" w:rsidP="00D57560">
      <w:pPr>
        <w:spacing w:line="276" w:lineRule="auto"/>
        <w:ind w:firstLine="709"/>
        <w:jc w:val="both"/>
        <w:rPr>
          <w:rFonts w:eastAsia="Calibri"/>
          <w:lang w:eastAsia="en-US" w:bidi="ru-RU"/>
        </w:rPr>
      </w:pPr>
      <w:r w:rsidRPr="000A0A00">
        <w:rPr>
          <w:rFonts w:eastAsia="Calibri"/>
          <w:lang w:eastAsia="en-US" w:bidi="ru-RU"/>
        </w:rPr>
        <w:t>Серверные узлы территориальных органов — узел для размещения оборудования доступа ВСПД, для подключения сотрудников территориальных управлений.</w:t>
      </w:r>
    </w:p>
    <w:p w14:paraId="6DF224F3" w14:textId="77777777" w:rsidR="005C41A7" w:rsidRPr="000A0A00" w:rsidRDefault="005C41A7" w:rsidP="00D57560">
      <w:pPr>
        <w:spacing w:line="276" w:lineRule="auto"/>
        <w:ind w:firstLine="709"/>
        <w:jc w:val="both"/>
        <w:rPr>
          <w:rFonts w:eastAsia="Calibri"/>
          <w:lang w:eastAsia="en-US" w:bidi="ru-RU"/>
        </w:rPr>
      </w:pPr>
      <w:r w:rsidRPr="000A0A00">
        <w:rPr>
          <w:rFonts w:eastAsia="Calibri"/>
          <w:lang w:eastAsia="en-US" w:bidi="ru-RU"/>
        </w:rPr>
        <w:t>Тип каналообразующего оборудования подобран в зависимости от количества пользователей.</w:t>
      </w:r>
    </w:p>
    <w:p w14:paraId="7D805D95" w14:textId="77777777" w:rsidR="005C41A7" w:rsidRPr="008D50B7" w:rsidRDefault="005C41A7" w:rsidP="00D57560">
      <w:pPr>
        <w:spacing w:line="276" w:lineRule="auto"/>
        <w:ind w:firstLine="709"/>
        <w:jc w:val="both"/>
        <w:rPr>
          <w:rFonts w:eastAsia="Calibri"/>
          <w:lang w:eastAsia="en-US" w:bidi="ru-RU"/>
        </w:rPr>
      </w:pPr>
      <w:r w:rsidRPr="008D50B7">
        <w:rPr>
          <w:rFonts w:eastAsia="Calibri"/>
          <w:lang w:eastAsia="en-US" w:bidi="ru-RU"/>
        </w:rPr>
        <w:t>2.5. К ВСПД подключаются следующие участники:</w:t>
      </w:r>
    </w:p>
    <w:p w14:paraId="40931F21" w14:textId="77777777" w:rsidR="005C41A7" w:rsidRPr="00D57560" w:rsidRDefault="005C41A7" w:rsidP="00D57560">
      <w:pPr>
        <w:pStyle w:val="1B3f"/>
        <w:keepNext/>
        <w:numPr>
          <w:ilvl w:val="0"/>
          <w:numId w:val="106"/>
        </w:numPr>
        <w:ind w:hanging="221"/>
        <w:rPr>
          <w:rFonts w:eastAsiaTheme="minorHAnsi"/>
          <w:szCs w:val="24"/>
        </w:rPr>
      </w:pPr>
      <w:r w:rsidRPr="00D57560">
        <w:rPr>
          <w:rFonts w:eastAsiaTheme="minorHAnsi"/>
          <w:szCs w:val="24"/>
        </w:rPr>
        <w:t>Центральный аппарат Росприроднадзора;</w:t>
      </w:r>
    </w:p>
    <w:p w14:paraId="671E1485" w14:textId="77777777" w:rsidR="005C41A7" w:rsidRPr="00D57560" w:rsidRDefault="005C41A7" w:rsidP="00D57560">
      <w:pPr>
        <w:pStyle w:val="1B3f"/>
        <w:keepNext/>
        <w:numPr>
          <w:ilvl w:val="0"/>
          <w:numId w:val="106"/>
        </w:numPr>
        <w:ind w:hanging="221"/>
        <w:rPr>
          <w:rFonts w:eastAsiaTheme="minorHAnsi"/>
          <w:szCs w:val="24"/>
        </w:rPr>
      </w:pPr>
      <w:r w:rsidRPr="00D57560">
        <w:rPr>
          <w:rFonts w:eastAsiaTheme="minorHAnsi"/>
          <w:szCs w:val="24"/>
        </w:rPr>
        <w:t>Территориальные органы Росприроднадзора;</w:t>
      </w:r>
    </w:p>
    <w:p w14:paraId="080622DD" w14:textId="77777777" w:rsidR="005C41A7" w:rsidRPr="00D57560" w:rsidRDefault="005C41A7" w:rsidP="00D57560">
      <w:pPr>
        <w:pStyle w:val="1B3f"/>
        <w:keepNext/>
        <w:numPr>
          <w:ilvl w:val="0"/>
          <w:numId w:val="106"/>
        </w:numPr>
        <w:ind w:hanging="221"/>
        <w:rPr>
          <w:rFonts w:eastAsiaTheme="minorHAnsi"/>
          <w:szCs w:val="24"/>
        </w:rPr>
      </w:pPr>
      <w:r w:rsidRPr="00D57560">
        <w:rPr>
          <w:rFonts w:eastAsiaTheme="minorHAnsi"/>
          <w:szCs w:val="24"/>
        </w:rPr>
        <w:t>Подведомственные Росприроднадзору учреждения;</w:t>
      </w:r>
    </w:p>
    <w:p w14:paraId="6E742504" w14:textId="099C4A2A" w:rsidR="005C41A7" w:rsidRPr="00D57560" w:rsidRDefault="005C41A7" w:rsidP="00D57560">
      <w:pPr>
        <w:pStyle w:val="1B3f"/>
        <w:keepNext/>
        <w:numPr>
          <w:ilvl w:val="0"/>
          <w:numId w:val="106"/>
        </w:numPr>
        <w:ind w:hanging="221"/>
        <w:rPr>
          <w:rFonts w:eastAsiaTheme="minorHAnsi"/>
          <w:szCs w:val="24"/>
        </w:rPr>
      </w:pPr>
      <w:r w:rsidRPr="00D57560">
        <w:rPr>
          <w:rFonts w:eastAsiaTheme="minorHAnsi"/>
          <w:szCs w:val="24"/>
        </w:rPr>
        <w:t>Государственная единая облачная платформа (как ЦОД, для размещения Систем</w:t>
      </w:r>
      <w:r w:rsidR="00D57560">
        <w:rPr>
          <w:rFonts w:eastAsiaTheme="minorHAnsi"/>
          <w:szCs w:val="24"/>
        </w:rPr>
        <w:t>ы</w:t>
      </w:r>
      <w:r w:rsidRPr="00D57560">
        <w:rPr>
          <w:rFonts w:eastAsiaTheme="minorHAnsi"/>
          <w:szCs w:val="24"/>
        </w:rPr>
        <w:t>).</w:t>
      </w:r>
    </w:p>
    <w:p w14:paraId="78BCF526" w14:textId="27B2CF12" w:rsidR="005C41A7" w:rsidRPr="00D57560" w:rsidRDefault="00013593" w:rsidP="00D57560">
      <w:pPr>
        <w:pBdr>
          <w:top w:val="none" w:sz="4" w:space="0" w:color="000000"/>
          <w:left w:val="none" w:sz="4" w:space="0" w:color="000000"/>
          <w:bottom w:val="none" w:sz="4" w:space="0" w:color="000000"/>
          <w:right w:val="none" w:sz="4" w:space="0" w:color="000000"/>
          <w:between w:val="none" w:sz="4" w:space="0" w:color="000000"/>
        </w:pBdr>
        <w:tabs>
          <w:tab w:val="num" w:pos="1134"/>
          <w:tab w:val="num" w:pos="1276"/>
        </w:tabs>
        <w:spacing w:line="276" w:lineRule="auto"/>
        <w:ind w:firstLine="709"/>
        <w:jc w:val="both"/>
        <w:rPr>
          <w:lang w:eastAsia="en-US"/>
        </w:rPr>
      </w:pPr>
      <w:r w:rsidRPr="00D57560">
        <w:rPr>
          <w:lang w:eastAsia="en-US"/>
        </w:rPr>
        <w:t xml:space="preserve">3. </w:t>
      </w:r>
      <w:r w:rsidR="005C41A7" w:rsidRPr="00D57560">
        <w:rPr>
          <w:lang w:eastAsia="en-US"/>
        </w:rPr>
        <w:t>Порядок подключения к ВСПД</w:t>
      </w:r>
    </w:p>
    <w:p w14:paraId="0415A5D3" w14:textId="036A4177" w:rsidR="005C41A7" w:rsidRPr="00D57560" w:rsidRDefault="005C41A7" w:rsidP="00D57560">
      <w:pPr>
        <w:spacing w:line="276" w:lineRule="auto"/>
        <w:ind w:firstLine="709"/>
        <w:jc w:val="both"/>
        <w:rPr>
          <w:rFonts w:eastAsia="Calibri"/>
          <w:lang w:eastAsia="en-US" w:bidi="ru-RU"/>
        </w:rPr>
      </w:pPr>
      <w:r w:rsidRPr="00D57560">
        <w:rPr>
          <w:rFonts w:eastAsia="Calibri"/>
          <w:lang w:eastAsia="en-US" w:bidi="ru-RU"/>
        </w:rPr>
        <w:t>3.1. Доступ Исполнителя к Систем</w:t>
      </w:r>
      <w:r w:rsidR="00184C21" w:rsidRPr="00D57560">
        <w:rPr>
          <w:rFonts w:eastAsia="Calibri"/>
          <w:lang w:eastAsia="en-US" w:bidi="ru-RU"/>
        </w:rPr>
        <w:t>е</w:t>
      </w:r>
      <w:r w:rsidRPr="00D57560">
        <w:rPr>
          <w:rFonts w:eastAsia="Calibri"/>
          <w:lang w:eastAsia="en-US" w:bidi="ru-RU"/>
        </w:rPr>
        <w:t xml:space="preserve"> обеспечивается посредством подключения его АРМ к СКЗИ ВСПД и предоставляется Исполнителю до начала оказания услуг по Контракту на основании заявки заполненной по форме, указанной в таблице 1 настоящих Технических условий и направленной в адрес Заказчика официальным письмом.</w:t>
      </w:r>
    </w:p>
    <w:p w14:paraId="4D873C3C" w14:textId="77777777" w:rsidR="005C41A7" w:rsidRPr="00D57560" w:rsidRDefault="005C41A7" w:rsidP="00D57560">
      <w:pPr>
        <w:spacing w:line="276" w:lineRule="auto"/>
        <w:ind w:firstLine="709"/>
        <w:jc w:val="both"/>
        <w:rPr>
          <w:rFonts w:eastAsia="Calibri"/>
          <w:lang w:eastAsia="en-US" w:bidi="ru-RU"/>
        </w:rPr>
      </w:pPr>
      <w:r w:rsidRPr="00D57560">
        <w:rPr>
          <w:rFonts w:eastAsia="Calibri"/>
          <w:lang w:eastAsia="en-US" w:bidi="ru-RU"/>
        </w:rPr>
        <w:t>3.2. Согласно полученной Заказчиком заявке СТЗ подготавливает и передает Исполнителю преднастроенные СКЗИ.</w:t>
      </w:r>
    </w:p>
    <w:p w14:paraId="581EA68F" w14:textId="7F422F64" w:rsidR="005C41A7" w:rsidRPr="00D57560" w:rsidRDefault="005C41A7" w:rsidP="00D57560">
      <w:pPr>
        <w:spacing w:line="276" w:lineRule="auto"/>
        <w:ind w:firstLine="709"/>
        <w:jc w:val="both"/>
        <w:rPr>
          <w:rFonts w:eastAsia="Calibri"/>
          <w:lang w:eastAsia="en-US" w:bidi="ru-RU"/>
        </w:rPr>
      </w:pPr>
      <w:r w:rsidRPr="00D57560">
        <w:rPr>
          <w:rFonts w:eastAsia="Calibri"/>
          <w:lang w:eastAsia="en-US" w:bidi="ru-RU"/>
        </w:rPr>
        <w:t>3.3. Полученные от СТЗ СКЗИ должны быть установлены и подключены в течение 2-х рабочих дней. Работы по подключению к ВСПД завершаются тестированием и проверкой доступности Систем</w:t>
      </w:r>
      <w:r w:rsidR="00D57560">
        <w:rPr>
          <w:rFonts w:eastAsia="Calibri"/>
          <w:lang w:eastAsia="en-US" w:bidi="ru-RU"/>
        </w:rPr>
        <w:t>ы</w:t>
      </w:r>
      <w:r w:rsidRPr="00D57560">
        <w:rPr>
          <w:rFonts w:eastAsia="Calibri"/>
          <w:lang w:eastAsia="en-US" w:bidi="ru-RU"/>
        </w:rPr>
        <w:t>.</w:t>
      </w:r>
    </w:p>
    <w:p w14:paraId="2AE890D8" w14:textId="77777777" w:rsidR="005C41A7" w:rsidRPr="00D57560" w:rsidRDefault="005C41A7" w:rsidP="00D57560">
      <w:pPr>
        <w:spacing w:line="276" w:lineRule="auto"/>
        <w:ind w:firstLine="709"/>
        <w:jc w:val="both"/>
        <w:rPr>
          <w:lang w:eastAsia="en-US" w:bidi="ru-RU"/>
        </w:rPr>
      </w:pPr>
      <w:r w:rsidRPr="00D57560">
        <w:rPr>
          <w:lang w:eastAsia="en-US" w:bidi="ru-RU"/>
        </w:rPr>
        <w:t>4. Требования к техническим средствам</w:t>
      </w:r>
    </w:p>
    <w:p w14:paraId="37098097" w14:textId="77777777" w:rsidR="005C41A7" w:rsidRPr="00D57560" w:rsidRDefault="005C41A7" w:rsidP="00D57560">
      <w:pPr>
        <w:spacing w:line="276" w:lineRule="auto"/>
        <w:ind w:firstLine="709"/>
        <w:jc w:val="both"/>
        <w:rPr>
          <w:rFonts w:eastAsia="Calibri"/>
          <w:lang w:eastAsia="en-US" w:bidi="ru-RU"/>
        </w:rPr>
      </w:pPr>
      <w:r w:rsidRPr="00D57560">
        <w:rPr>
          <w:rFonts w:eastAsia="Calibri"/>
          <w:lang w:eastAsia="en-US" w:bidi="ru-RU"/>
        </w:rPr>
        <w:t>4.1. Оборудование, посредством которого осуществляется подключение:</w:t>
      </w:r>
    </w:p>
    <w:p w14:paraId="0296FDB2" w14:textId="77777777" w:rsidR="005C41A7" w:rsidRPr="00D57560" w:rsidRDefault="005C41A7" w:rsidP="00D57560">
      <w:pPr>
        <w:pStyle w:val="1B3f"/>
        <w:keepNext/>
        <w:numPr>
          <w:ilvl w:val="0"/>
          <w:numId w:val="106"/>
        </w:numPr>
        <w:ind w:hanging="80"/>
        <w:rPr>
          <w:rFonts w:eastAsiaTheme="minorHAnsi"/>
          <w:szCs w:val="24"/>
        </w:rPr>
      </w:pPr>
      <w:r w:rsidRPr="00D57560">
        <w:rPr>
          <w:rFonts w:eastAsiaTheme="minorHAnsi"/>
          <w:szCs w:val="24"/>
        </w:rPr>
        <w:t>аппаратные криптошлюзы «Континент».</w:t>
      </w:r>
    </w:p>
    <w:p w14:paraId="758F4B29" w14:textId="02CC359C" w:rsidR="005C41A7" w:rsidRPr="00D57560" w:rsidRDefault="00013593" w:rsidP="00D57560">
      <w:pPr>
        <w:pBdr>
          <w:top w:val="none" w:sz="4" w:space="0" w:color="000000"/>
          <w:left w:val="none" w:sz="4" w:space="0" w:color="000000"/>
          <w:bottom w:val="none" w:sz="4" w:space="0" w:color="000000"/>
          <w:right w:val="none" w:sz="4" w:space="0" w:color="000000"/>
          <w:between w:val="none" w:sz="4" w:space="0" w:color="000000"/>
        </w:pBdr>
        <w:tabs>
          <w:tab w:val="num" w:pos="1134"/>
          <w:tab w:val="num" w:pos="1276"/>
        </w:tabs>
        <w:spacing w:line="276" w:lineRule="auto"/>
        <w:ind w:firstLine="709"/>
        <w:jc w:val="both"/>
      </w:pPr>
      <w:r w:rsidRPr="00D57560">
        <w:t xml:space="preserve">5. </w:t>
      </w:r>
      <w:r w:rsidR="005C41A7" w:rsidRPr="00D57560">
        <w:t>Требования по информационной безопасности</w:t>
      </w:r>
    </w:p>
    <w:p w14:paraId="15435843" w14:textId="77777777" w:rsidR="005C41A7" w:rsidRPr="00D57560" w:rsidRDefault="005C41A7" w:rsidP="00D57560">
      <w:pPr>
        <w:spacing w:line="276" w:lineRule="auto"/>
        <w:ind w:firstLine="709"/>
        <w:jc w:val="both"/>
        <w:rPr>
          <w:rFonts w:eastAsia="Calibri"/>
          <w:lang w:eastAsia="en-US" w:bidi="ru-RU"/>
        </w:rPr>
      </w:pPr>
      <w:r w:rsidRPr="00D57560">
        <w:rPr>
          <w:rFonts w:eastAsia="Calibri"/>
          <w:lang w:eastAsia="en-US" w:bidi="ru-RU"/>
        </w:rPr>
        <w:t>5.1. Подключение АРМ Исполнителя к ВСПД должно осуществляться по каналам передачи данных, защищенным с использованием шифровальных (криптографических) средств, сертифицированных ФСБ России по классу криптографической защиты не ниже КС3.</w:t>
      </w:r>
    </w:p>
    <w:p w14:paraId="539DD031" w14:textId="77777777" w:rsidR="005C41A7" w:rsidRPr="00D57560" w:rsidRDefault="005C41A7" w:rsidP="00D57560">
      <w:pPr>
        <w:spacing w:line="276" w:lineRule="auto"/>
        <w:ind w:firstLine="709"/>
        <w:jc w:val="both"/>
        <w:rPr>
          <w:rFonts w:eastAsia="Calibri"/>
          <w:lang w:eastAsia="en-US" w:bidi="ru-RU"/>
        </w:rPr>
      </w:pPr>
      <w:r w:rsidRPr="00D57560">
        <w:rPr>
          <w:rFonts w:eastAsia="Calibri"/>
          <w:lang w:eastAsia="en-US" w:bidi="ru-RU"/>
        </w:rPr>
        <w:t>5.2. Исполнитель обеспечивает информационную безопасность и соответствие подключаемых к Системам АРМ требованиям законодательства Российской Федерации.</w:t>
      </w:r>
    </w:p>
    <w:p w14:paraId="6848B713" w14:textId="77777777" w:rsidR="005C41A7" w:rsidRPr="00D57560" w:rsidRDefault="005C41A7" w:rsidP="00D57560">
      <w:pPr>
        <w:spacing w:line="276" w:lineRule="auto"/>
        <w:ind w:firstLine="709"/>
        <w:jc w:val="both"/>
        <w:rPr>
          <w:rFonts w:eastAsia="Calibri"/>
          <w:lang w:eastAsia="en-US" w:bidi="ru-RU"/>
        </w:rPr>
      </w:pPr>
      <w:r w:rsidRPr="00D57560">
        <w:rPr>
          <w:rFonts w:eastAsia="Calibri"/>
          <w:lang w:eastAsia="en-US" w:bidi="ru-RU"/>
        </w:rPr>
        <w:t>5.3. Исполнитель обязан при проведении в отношении него компьютерных атак и/или наличии компьютерных инцидентов с АРМ, ИС или ИТС, подключенных к ВСПД:</w:t>
      </w:r>
    </w:p>
    <w:p w14:paraId="48A4347C" w14:textId="1E5E1407" w:rsidR="005C41A7" w:rsidRPr="00D57560" w:rsidRDefault="005C41A7" w:rsidP="00D57560">
      <w:pPr>
        <w:pStyle w:val="1B3f"/>
        <w:keepNext/>
        <w:numPr>
          <w:ilvl w:val="0"/>
          <w:numId w:val="106"/>
        </w:numPr>
        <w:ind w:hanging="80"/>
        <w:rPr>
          <w:rFonts w:eastAsiaTheme="minorHAnsi"/>
          <w:szCs w:val="24"/>
        </w:rPr>
      </w:pPr>
      <w:r w:rsidRPr="00D57560">
        <w:rPr>
          <w:rFonts w:eastAsiaTheme="minorHAnsi"/>
          <w:szCs w:val="24"/>
        </w:rPr>
        <w:t>прекратить доступ к ВСПД и Систем</w:t>
      </w:r>
      <w:r w:rsidR="00D57560">
        <w:rPr>
          <w:rFonts w:eastAsiaTheme="minorHAnsi"/>
          <w:szCs w:val="24"/>
        </w:rPr>
        <w:t>е</w:t>
      </w:r>
      <w:r w:rsidRPr="00D57560">
        <w:rPr>
          <w:rFonts w:eastAsiaTheme="minorHAnsi"/>
          <w:szCs w:val="24"/>
        </w:rPr>
        <w:t>;</w:t>
      </w:r>
    </w:p>
    <w:p w14:paraId="5E7E580E" w14:textId="77777777" w:rsidR="005C41A7" w:rsidRPr="00D57560" w:rsidRDefault="005C41A7" w:rsidP="00D57560">
      <w:pPr>
        <w:pStyle w:val="1B3f"/>
        <w:keepNext/>
        <w:numPr>
          <w:ilvl w:val="0"/>
          <w:numId w:val="106"/>
        </w:numPr>
        <w:ind w:hanging="80"/>
        <w:rPr>
          <w:rFonts w:eastAsiaTheme="minorHAnsi"/>
          <w:szCs w:val="24"/>
        </w:rPr>
      </w:pPr>
      <w:r w:rsidRPr="00D57560">
        <w:rPr>
          <w:rFonts w:eastAsiaTheme="minorHAnsi"/>
          <w:szCs w:val="24"/>
        </w:rPr>
        <w:t>оповестить Заказчика и СТЗ любым доступным способом о наличии инцидентов информационной безопасности, затрагивающих подключенные АРМ или ИТС к ВСПД.</w:t>
      </w:r>
    </w:p>
    <w:p w14:paraId="3004F737" w14:textId="77777777" w:rsidR="005C41A7" w:rsidRPr="00D57560" w:rsidRDefault="005C41A7" w:rsidP="00D57560">
      <w:pPr>
        <w:keepNext/>
        <w:spacing w:line="276" w:lineRule="auto"/>
        <w:ind w:firstLine="709"/>
        <w:jc w:val="both"/>
        <w:rPr>
          <w:rFonts w:eastAsia="Calibri"/>
          <w:lang w:eastAsia="en-US" w:bidi="ru-RU"/>
        </w:rPr>
      </w:pPr>
      <w:r w:rsidRPr="00D57560">
        <w:rPr>
          <w:rFonts w:eastAsia="Calibri"/>
          <w:lang w:eastAsia="en-US" w:bidi="ru-RU"/>
        </w:rPr>
        <w:t>5.4. Исполнителю запрещается:</w:t>
      </w:r>
    </w:p>
    <w:p w14:paraId="498CC28F" w14:textId="77777777" w:rsidR="005C41A7" w:rsidRPr="00D57560" w:rsidRDefault="005C41A7" w:rsidP="00D57560">
      <w:pPr>
        <w:pStyle w:val="1B3f"/>
        <w:keepNext/>
        <w:numPr>
          <w:ilvl w:val="0"/>
          <w:numId w:val="106"/>
        </w:numPr>
        <w:ind w:hanging="80"/>
        <w:rPr>
          <w:rFonts w:eastAsiaTheme="minorHAnsi"/>
          <w:szCs w:val="24"/>
        </w:rPr>
      </w:pPr>
      <w:r w:rsidRPr="00D57560">
        <w:rPr>
          <w:rFonts w:eastAsiaTheme="minorHAnsi"/>
          <w:szCs w:val="24"/>
        </w:rPr>
        <w:t>осуществлять несанкционированный доступ к информационно-вычислительным и сетевым ресурсам ВСПД;</w:t>
      </w:r>
    </w:p>
    <w:p w14:paraId="3810D007" w14:textId="77777777" w:rsidR="005C41A7" w:rsidRPr="00D57560" w:rsidRDefault="005C41A7" w:rsidP="00D57560">
      <w:pPr>
        <w:pStyle w:val="1B3f"/>
        <w:keepNext/>
        <w:numPr>
          <w:ilvl w:val="0"/>
          <w:numId w:val="106"/>
        </w:numPr>
        <w:ind w:hanging="80"/>
        <w:rPr>
          <w:rFonts w:eastAsiaTheme="minorHAnsi"/>
          <w:szCs w:val="24"/>
        </w:rPr>
      </w:pPr>
      <w:r w:rsidRPr="00D57560">
        <w:rPr>
          <w:rFonts w:eastAsiaTheme="minorHAnsi"/>
          <w:szCs w:val="24"/>
        </w:rPr>
        <w:t>совершать действия (DDoS-атаки, генерацию паразитного трафика и т.д.), которые могут привести к нарушению функционирования ВСПД;</w:t>
      </w:r>
    </w:p>
    <w:p w14:paraId="78095B7B" w14:textId="77777777" w:rsidR="005C41A7" w:rsidRPr="00D57560" w:rsidRDefault="005C41A7" w:rsidP="00D57560">
      <w:pPr>
        <w:pStyle w:val="1B3f"/>
        <w:keepNext/>
        <w:numPr>
          <w:ilvl w:val="0"/>
          <w:numId w:val="106"/>
        </w:numPr>
        <w:ind w:hanging="80"/>
        <w:rPr>
          <w:rFonts w:eastAsiaTheme="minorHAnsi"/>
          <w:szCs w:val="24"/>
        </w:rPr>
      </w:pPr>
      <w:r w:rsidRPr="00D57560">
        <w:rPr>
          <w:rFonts w:eastAsiaTheme="minorHAnsi"/>
          <w:szCs w:val="24"/>
        </w:rPr>
        <w:t>передавать информацию, которая содержит в себе вредоносные программы или может нарушить штатную работу оборудования ВСПД;</w:t>
      </w:r>
    </w:p>
    <w:p w14:paraId="1A076DB4" w14:textId="77777777" w:rsidR="005C41A7" w:rsidRDefault="005C41A7" w:rsidP="00D57560">
      <w:pPr>
        <w:pStyle w:val="1B3f"/>
        <w:keepNext/>
        <w:numPr>
          <w:ilvl w:val="0"/>
          <w:numId w:val="106"/>
        </w:numPr>
        <w:ind w:hanging="80"/>
        <w:rPr>
          <w:rFonts w:eastAsiaTheme="minorHAnsi"/>
          <w:szCs w:val="24"/>
        </w:rPr>
      </w:pPr>
      <w:r w:rsidRPr="00D57560">
        <w:rPr>
          <w:rFonts w:eastAsiaTheme="minorHAnsi"/>
          <w:szCs w:val="24"/>
        </w:rPr>
        <w:t>совершать действия, запрещенные законодательством Российской Федерации.</w:t>
      </w:r>
    </w:p>
    <w:p w14:paraId="087AC3AE" w14:textId="77777777" w:rsidR="00D57560" w:rsidRPr="00D57560" w:rsidRDefault="00D57560" w:rsidP="00D57560">
      <w:pPr>
        <w:pStyle w:val="1B3f"/>
        <w:keepNext/>
        <w:ind w:left="1214"/>
        <w:rPr>
          <w:rFonts w:eastAsiaTheme="minorHAnsi"/>
          <w:szCs w:val="24"/>
        </w:rPr>
      </w:pPr>
    </w:p>
    <w:p w14:paraId="2A085B26" w14:textId="7023671E" w:rsidR="005C41A7" w:rsidRPr="00D57560" w:rsidRDefault="005C41A7" w:rsidP="00D57560">
      <w:pPr>
        <w:keepNext/>
        <w:keepLines/>
        <w:spacing w:line="276" w:lineRule="auto"/>
        <w:jc w:val="both"/>
        <w:rPr>
          <w:rFonts w:eastAsia="Calibri"/>
          <w:lang w:eastAsia="en-US"/>
        </w:rPr>
      </w:pPr>
      <w:r w:rsidRPr="00D57560">
        <w:t xml:space="preserve">Таблица 1 – </w:t>
      </w:r>
      <w:r w:rsidRPr="00D57560">
        <w:rPr>
          <w:rFonts w:eastAsia="Calibri"/>
          <w:lang w:eastAsia="en-US"/>
        </w:rPr>
        <w:t>Форма заявки на подключение к Систем</w:t>
      </w:r>
      <w:r w:rsidR="00D57560">
        <w:rPr>
          <w:rFonts w:eastAsia="Calibri"/>
          <w:lang w:eastAsia="en-US"/>
        </w:rPr>
        <w:t>е</w:t>
      </w:r>
    </w:p>
    <w:tbl>
      <w:tblPr>
        <w:tblStyle w:val="121"/>
        <w:tblW w:w="5000" w:type="pct"/>
        <w:tblLayout w:type="fixed"/>
        <w:tblCellMar>
          <w:top w:w="28" w:type="dxa"/>
          <w:left w:w="57" w:type="dxa"/>
          <w:bottom w:w="28" w:type="dxa"/>
          <w:right w:w="57" w:type="dxa"/>
        </w:tblCellMar>
        <w:tblLook w:val="04A0" w:firstRow="1" w:lastRow="0" w:firstColumn="1" w:lastColumn="0" w:noHBand="0" w:noVBand="1"/>
      </w:tblPr>
      <w:tblGrid>
        <w:gridCol w:w="4749"/>
        <w:gridCol w:w="5446"/>
      </w:tblGrid>
      <w:tr w:rsidR="005C41A7" w:rsidRPr="00D57560" w14:paraId="458F0286" w14:textId="77777777" w:rsidTr="005C41A7">
        <w:tc>
          <w:tcPr>
            <w:tcW w:w="2329" w:type="pct"/>
          </w:tcPr>
          <w:p w14:paraId="1D9D8298" w14:textId="77777777" w:rsidR="005C41A7" w:rsidRPr="00D57560" w:rsidRDefault="005C41A7" w:rsidP="00D57560">
            <w:pPr>
              <w:keepNext/>
              <w:keepLines/>
              <w:spacing w:line="276" w:lineRule="auto"/>
              <w:ind w:left="68"/>
              <w:jc w:val="center"/>
              <w:rPr>
                <w:rFonts w:ascii="Times New Roman" w:hAnsi="Times New Roman"/>
                <w:b/>
              </w:rPr>
            </w:pPr>
            <w:r w:rsidRPr="00D57560">
              <w:rPr>
                <w:rFonts w:ascii="Times New Roman" w:hAnsi="Times New Roman"/>
                <w:b/>
              </w:rPr>
              <w:t>Наименование</w:t>
            </w:r>
          </w:p>
        </w:tc>
        <w:tc>
          <w:tcPr>
            <w:tcW w:w="2671" w:type="pct"/>
          </w:tcPr>
          <w:p w14:paraId="3EA7C721" w14:textId="77777777" w:rsidR="005C41A7" w:rsidRPr="00D57560" w:rsidRDefault="005C41A7" w:rsidP="00D57560">
            <w:pPr>
              <w:keepNext/>
              <w:keepLines/>
              <w:spacing w:line="276" w:lineRule="auto"/>
              <w:ind w:left="68"/>
              <w:jc w:val="center"/>
              <w:rPr>
                <w:rFonts w:ascii="Times New Roman" w:hAnsi="Times New Roman"/>
                <w:b/>
              </w:rPr>
            </w:pPr>
            <w:r w:rsidRPr="00D57560">
              <w:rPr>
                <w:rFonts w:ascii="Times New Roman" w:hAnsi="Times New Roman"/>
                <w:b/>
              </w:rPr>
              <w:t>Сведения о подключении</w:t>
            </w:r>
          </w:p>
        </w:tc>
      </w:tr>
      <w:tr w:rsidR="005C41A7" w:rsidRPr="00D57560" w14:paraId="3EC166CB" w14:textId="77777777" w:rsidTr="005C41A7">
        <w:tc>
          <w:tcPr>
            <w:tcW w:w="2329" w:type="pct"/>
          </w:tcPr>
          <w:p w14:paraId="1A6097BD" w14:textId="77777777" w:rsidR="005C41A7" w:rsidRPr="00D57560" w:rsidRDefault="005C41A7" w:rsidP="00D57560">
            <w:pPr>
              <w:pStyle w:val="afff0"/>
              <w:numPr>
                <w:ilvl w:val="0"/>
                <w:numId w:val="105"/>
              </w:numPr>
              <w:pBdr>
                <w:top w:val="none" w:sz="4" w:space="0" w:color="000000"/>
                <w:left w:val="none" w:sz="4" w:space="0" w:color="000000"/>
                <w:bottom w:val="none" w:sz="4" w:space="0" w:color="000000"/>
                <w:right w:val="none" w:sz="4" w:space="0" w:color="000000"/>
              </w:pBdr>
              <w:ind w:left="0" w:firstLine="0"/>
              <w:rPr>
                <w:rFonts w:ascii="Times New Roman" w:hAnsi="Times New Roman"/>
                <w:color w:val="000000"/>
              </w:rPr>
            </w:pPr>
            <w:r w:rsidRPr="00D57560">
              <w:rPr>
                <w:rFonts w:ascii="Times New Roman" w:hAnsi="Times New Roman"/>
                <w:color w:val="000000"/>
              </w:rPr>
              <w:t>Наименование подключаемой организации (Исполнитель)</w:t>
            </w:r>
          </w:p>
        </w:tc>
        <w:tc>
          <w:tcPr>
            <w:tcW w:w="2671" w:type="pct"/>
          </w:tcPr>
          <w:p w14:paraId="06A9E4F6" w14:textId="77777777" w:rsidR="005C41A7" w:rsidRPr="00D57560" w:rsidRDefault="005C41A7" w:rsidP="00D57560">
            <w:pPr>
              <w:spacing w:line="276" w:lineRule="auto"/>
              <w:jc w:val="center"/>
              <w:rPr>
                <w:rFonts w:ascii="Times New Roman" w:hAnsi="Times New Roman"/>
                <w:color w:val="000000"/>
              </w:rPr>
            </w:pPr>
            <w:r w:rsidRPr="00D57560">
              <w:rPr>
                <w:rFonts w:ascii="Times New Roman" w:hAnsi="Times New Roman"/>
              </w:rPr>
              <w:t>—</w:t>
            </w:r>
          </w:p>
        </w:tc>
      </w:tr>
      <w:tr w:rsidR="005C41A7" w:rsidRPr="00D57560" w14:paraId="3A851917" w14:textId="77777777" w:rsidTr="005C41A7">
        <w:tc>
          <w:tcPr>
            <w:tcW w:w="2329" w:type="pct"/>
          </w:tcPr>
          <w:p w14:paraId="1C9140C8" w14:textId="77777777" w:rsidR="005C41A7" w:rsidRPr="00D57560" w:rsidRDefault="005C41A7" w:rsidP="00D57560">
            <w:pPr>
              <w:pStyle w:val="afff0"/>
              <w:numPr>
                <w:ilvl w:val="0"/>
                <w:numId w:val="105"/>
              </w:numPr>
              <w:pBdr>
                <w:top w:val="none" w:sz="4" w:space="0" w:color="000000"/>
                <w:left w:val="none" w:sz="4" w:space="0" w:color="000000"/>
                <w:bottom w:val="none" w:sz="4" w:space="0" w:color="000000"/>
                <w:right w:val="none" w:sz="4" w:space="0" w:color="000000"/>
              </w:pBdr>
              <w:ind w:left="0" w:firstLine="4"/>
              <w:rPr>
                <w:rFonts w:ascii="Times New Roman" w:hAnsi="Times New Roman"/>
                <w:color w:val="000000"/>
              </w:rPr>
            </w:pPr>
            <w:r w:rsidRPr="00D57560">
              <w:rPr>
                <w:rFonts w:ascii="Times New Roman" w:hAnsi="Times New Roman"/>
                <w:color w:val="000000"/>
              </w:rPr>
              <w:t>Юридический адрес Исполнителя</w:t>
            </w:r>
          </w:p>
        </w:tc>
        <w:tc>
          <w:tcPr>
            <w:tcW w:w="2671" w:type="pct"/>
          </w:tcPr>
          <w:p w14:paraId="0B6EF3A1" w14:textId="77777777" w:rsidR="005C41A7" w:rsidRPr="00D57560" w:rsidRDefault="005C41A7" w:rsidP="00D57560">
            <w:pPr>
              <w:spacing w:line="276" w:lineRule="auto"/>
              <w:jc w:val="center"/>
              <w:rPr>
                <w:rFonts w:ascii="Times New Roman" w:hAnsi="Times New Roman"/>
                <w:color w:val="000000"/>
              </w:rPr>
            </w:pPr>
            <w:r w:rsidRPr="00D57560">
              <w:rPr>
                <w:rFonts w:ascii="Times New Roman" w:hAnsi="Times New Roman"/>
              </w:rPr>
              <w:t>—</w:t>
            </w:r>
          </w:p>
        </w:tc>
      </w:tr>
      <w:tr w:rsidR="005C41A7" w:rsidRPr="00D57560" w14:paraId="72F8E55A" w14:textId="77777777" w:rsidTr="005C41A7">
        <w:tc>
          <w:tcPr>
            <w:tcW w:w="2329" w:type="pct"/>
          </w:tcPr>
          <w:p w14:paraId="1F206AA3" w14:textId="77777777" w:rsidR="005C41A7" w:rsidRPr="00D57560" w:rsidRDefault="005C41A7" w:rsidP="00D57560">
            <w:pPr>
              <w:pStyle w:val="afff0"/>
              <w:numPr>
                <w:ilvl w:val="0"/>
                <w:numId w:val="105"/>
              </w:numPr>
              <w:pBdr>
                <w:top w:val="none" w:sz="4" w:space="0" w:color="000000"/>
                <w:left w:val="none" w:sz="4" w:space="0" w:color="000000"/>
                <w:bottom w:val="none" w:sz="4" w:space="0" w:color="000000"/>
                <w:right w:val="none" w:sz="4" w:space="0" w:color="000000"/>
              </w:pBdr>
              <w:ind w:left="0" w:firstLine="4"/>
              <w:rPr>
                <w:rFonts w:ascii="Times New Roman" w:hAnsi="Times New Roman"/>
                <w:color w:val="000000"/>
              </w:rPr>
            </w:pPr>
            <w:r w:rsidRPr="00D57560">
              <w:rPr>
                <w:rFonts w:ascii="Times New Roman" w:hAnsi="Times New Roman"/>
                <w:color w:val="000000"/>
              </w:rPr>
              <w:t>Основание для подключения Исполнителя</w:t>
            </w:r>
          </w:p>
        </w:tc>
        <w:tc>
          <w:tcPr>
            <w:tcW w:w="2671" w:type="pct"/>
          </w:tcPr>
          <w:p w14:paraId="39A7BC8B" w14:textId="77777777" w:rsidR="005C41A7" w:rsidRPr="00D57560" w:rsidRDefault="005C41A7" w:rsidP="00D57560">
            <w:pPr>
              <w:spacing w:line="276" w:lineRule="auto"/>
              <w:jc w:val="center"/>
              <w:rPr>
                <w:rFonts w:ascii="Times New Roman" w:hAnsi="Times New Roman"/>
                <w:color w:val="000000"/>
              </w:rPr>
            </w:pPr>
            <w:r w:rsidRPr="00D57560">
              <w:rPr>
                <w:rFonts w:ascii="Times New Roman" w:hAnsi="Times New Roman"/>
              </w:rPr>
              <w:t>—</w:t>
            </w:r>
          </w:p>
        </w:tc>
      </w:tr>
      <w:tr w:rsidR="005C41A7" w:rsidRPr="00D57560" w14:paraId="5A0D563F" w14:textId="77777777" w:rsidTr="005C41A7">
        <w:tc>
          <w:tcPr>
            <w:tcW w:w="2329" w:type="pct"/>
          </w:tcPr>
          <w:p w14:paraId="5183AB20" w14:textId="77777777" w:rsidR="005C41A7" w:rsidRPr="00D57560" w:rsidRDefault="005C41A7" w:rsidP="00D57560">
            <w:pPr>
              <w:pStyle w:val="afff0"/>
              <w:numPr>
                <w:ilvl w:val="0"/>
                <w:numId w:val="105"/>
              </w:numPr>
              <w:pBdr>
                <w:top w:val="none" w:sz="4" w:space="0" w:color="000000"/>
                <w:left w:val="none" w:sz="4" w:space="0" w:color="000000"/>
                <w:bottom w:val="none" w:sz="4" w:space="0" w:color="000000"/>
                <w:right w:val="none" w:sz="4" w:space="0" w:color="000000"/>
              </w:pBdr>
              <w:ind w:left="0" w:firstLine="4"/>
              <w:rPr>
                <w:rFonts w:ascii="Times New Roman" w:hAnsi="Times New Roman"/>
                <w:color w:val="000000"/>
              </w:rPr>
            </w:pPr>
            <w:r w:rsidRPr="00D57560">
              <w:rPr>
                <w:rFonts w:ascii="Times New Roman" w:hAnsi="Times New Roman"/>
                <w:color w:val="000000"/>
              </w:rPr>
              <w:t>Наименование подключаемого объекта Исполнителя</w:t>
            </w:r>
          </w:p>
        </w:tc>
        <w:tc>
          <w:tcPr>
            <w:tcW w:w="2671" w:type="pct"/>
          </w:tcPr>
          <w:p w14:paraId="4348C729" w14:textId="77777777" w:rsidR="005C41A7" w:rsidRPr="00D57560" w:rsidRDefault="005C41A7" w:rsidP="00D57560">
            <w:pPr>
              <w:spacing w:line="276" w:lineRule="auto"/>
              <w:jc w:val="center"/>
              <w:rPr>
                <w:rFonts w:ascii="Times New Roman" w:hAnsi="Times New Roman"/>
                <w:color w:val="000000"/>
              </w:rPr>
            </w:pPr>
            <w:r w:rsidRPr="00D57560">
              <w:rPr>
                <w:rFonts w:ascii="Times New Roman" w:hAnsi="Times New Roman"/>
              </w:rPr>
              <w:t>—</w:t>
            </w:r>
          </w:p>
        </w:tc>
      </w:tr>
      <w:tr w:rsidR="005C41A7" w:rsidRPr="00D57560" w14:paraId="36C6DE23" w14:textId="77777777" w:rsidTr="005C41A7">
        <w:tc>
          <w:tcPr>
            <w:tcW w:w="2329" w:type="pct"/>
          </w:tcPr>
          <w:p w14:paraId="4CB28D5F" w14:textId="77777777" w:rsidR="005C41A7" w:rsidRPr="00D57560" w:rsidRDefault="005C41A7" w:rsidP="00D57560">
            <w:pPr>
              <w:pStyle w:val="afff0"/>
              <w:numPr>
                <w:ilvl w:val="0"/>
                <w:numId w:val="105"/>
              </w:numPr>
              <w:pBdr>
                <w:top w:val="none" w:sz="4" w:space="0" w:color="000000"/>
                <w:left w:val="none" w:sz="4" w:space="0" w:color="000000"/>
                <w:bottom w:val="none" w:sz="4" w:space="0" w:color="000000"/>
                <w:right w:val="none" w:sz="4" w:space="0" w:color="000000"/>
              </w:pBdr>
              <w:ind w:left="0" w:firstLine="4"/>
              <w:rPr>
                <w:rFonts w:ascii="Times New Roman" w:hAnsi="Times New Roman"/>
                <w:color w:val="000000"/>
              </w:rPr>
            </w:pPr>
            <w:r w:rsidRPr="00D57560">
              <w:rPr>
                <w:rFonts w:ascii="Times New Roman" w:hAnsi="Times New Roman"/>
                <w:color w:val="000000"/>
              </w:rPr>
              <w:t>Адрес подключаемого объекта Исполнителя (до серверной стойки, рабочего места)</w:t>
            </w:r>
          </w:p>
        </w:tc>
        <w:tc>
          <w:tcPr>
            <w:tcW w:w="2671" w:type="pct"/>
          </w:tcPr>
          <w:p w14:paraId="78E65139" w14:textId="77777777" w:rsidR="005C41A7" w:rsidRPr="00D57560" w:rsidRDefault="005C41A7" w:rsidP="00D57560">
            <w:pPr>
              <w:spacing w:line="276" w:lineRule="auto"/>
              <w:jc w:val="center"/>
              <w:rPr>
                <w:rFonts w:ascii="Times New Roman" w:hAnsi="Times New Roman"/>
                <w:color w:val="000000"/>
              </w:rPr>
            </w:pPr>
            <w:r w:rsidRPr="00D57560">
              <w:rPr>
                <w:rFonts w:ascii="Times New Roman" w:hAnsi="Times New Roman"/>
              </w:rPr>
              <w:t>—</w:t>
            </w:r>
          </w:p>
        </w:tc>
      </w:tr>
      <w:tr w:rsidR="005C41A7" w:rsidRPr="00D57560" w14:paraId="1A83BF4B" w14:textId="77777777" w:rsidTr="005C41A7">
        <w:tc>
          <w:tcPr>
            <w:tcW w:w="2329" w:type="pct"/>
          </w:tcPr>
          <w:p w14:paraId="0644A3E2" w14:textId="77777777" w:rsidR="005C41A7" w:rsidRPr="00D57560" w:rsidRDefault="005C41A7" w:rsidP="00D57560">
            <w:pPr>
              <w:pStyle w:val="afff0"/>
              <w:numPr>
                <w:ilvl w:val="0"/>
                <w:numId w:val="105"/>
              </w:numPr>
              <w:pBdr>
                <w:top w:val="none" w:sz="4" w:space="0" w:color="000000"/>
                <w:left w:val="none" w:sz="4" w:space="0" w:color="000000"/>
                <w:bottom w:val="none" w:sz="4" w:space="0" w:color="000000"/>
                <w:right w:val="none" w:sz="4" w:space="0" w:color="000000"/>
              </w:pBdr>
              <w:ind w:left="0" w:firstLine="4"/>
              <w:rPr>
                <w:rFonts w:ascii="Times New Roman" w:hAnsi="Times New Roman"/>
                <w:color w:val="000000"/>
              </w:rPr>
            </w:pPr>
            <w:r w:rsidRPr="00D57560">
              <w:rPr>
                <w:rFonts w:ascii="Times New Roman" w:hAnsi="Times New Roman"/>
                <w:color w:val="000000"/>
              </w:rPr>
              <w:t>Адресация для внутреннего (</w:t>
            </w:r>
            <w:r w:rsidRPr="00D57560">
              <w:rPr>
                <w:rFonts w:ascii="Times New Roman" w:hAnsi="Times New Roman"/>
                <w:color w:val="000000"/>
                <w:lang w:val="en-US"/>
              </w:rPr>
              <w:t>LAN</w:t>
            </w:r>
            <w:r w:rsidRPr="00D57560">
              <w:rPr>
                <w:rFonts w:ascii="Times New Roman" w:hAnsi="Times New Roman"/>
                <w:color w:val="000000"/>
              </w:rPr>
              <w:t>) интерфейса СКЗИ Исполнителя (с указанием маски сети)</w:t>
            </w:r>
          </w:p>
        </w:tc>
        <w:tc>
          <w:tcPr>
            <w:tcW w:w="2671" w:type="pct"/>
          </w:tcPr>
          <w:p w14:paraId="124FCD4D" w14:textId="77777777" w:rsidR="005C41A7" w:rsidRPr="00D57560" w:rsidRDefault="005C41A7" w:rsidP="00D57560">
            <w:pPr>
              <w:spacing w:line="276" w:lineRule="auto"/>
              <w:jc w:val="center"/>
              <w:rPr>
                <w:rFonts w:ascii="Times New Roman" w:hAnsi="Times New Roman"/>
                <w:color w:val="000000"/>
              </w:rPr>
            </w:pPr>
            <w:r w:rsidRPr="00D57560">
              <w:rPr>
                <w:rFonts w:ascii="Times New Roman" w:hAnsi="Times New Roman"/>
              </w:rPr>
              <w:t>—</w:t>
            </w:r>
          </w:p>
        </w:tc>
      </w:tr>
      <w:tr w:rsidR="005C41A7" w:rsidRPr="00D57560" w14:paraId="0B3F9BC7" w14:textId="77777777" w:rsidTr="005C41A7">
        <w:tc>
          <w:tcPr>
            <w:tcW w:w="2329" w:type="pct"/>
          </w:tcPr>
          <w:p w14:paraId="4B4E5C30" w14:textId="77777777" w:rsidR="005C41A7" w:rsidRPr="00D57560" w:rsidRDefault="005C41A7" w:rsidP="00D57560">
            <w:pPr>
              <w:pStyle w:val="afff0"/>
              <w:numPr>
                <w:ilvl w:val="0"/>
                <w:numId w:val="105"/>
              </w:numPr>
              <w:pBdr>
                <w:top w:val="none" w:sz="4" w:space="0" w:color="000000"/>
                <w:left w:val="none" w:sz="4" w:space="0" w:color="000000"/>
                <w:bottom w:val="none" w:sz="4" w:space="0" w:color="000000"/>
                <w:right w:val="none" w:sz="4" w:space="0" w:color="000000"/>
              </w:pBdr>
              <w:ind w:left="0" w:firstLine="4"/>
              <w:rPr>
                <w:rFonts w:ascii="Times New Roman" w:hAnsi="Times New Roman"/>
                <w:color w:val="000000"/>
              </w:rPr>
            </w:pPr>
            <w:r w:rsidRPr="00D57560">
              <w:rPr>
                <w:rFonts w:ascii="Times New Roman" w:hAnsi="Times New Roman"/>
                <w:color w:val="000000"/>
              </w:rPr>
              <w:t>Подключаемое сетевое оборудование Исполнителя (модель полностью)</w:t>
            </w:r>
          </w:p>
        </w:tc>
        <w:tc>
          <w:tcPr>
            <w:tcW w:w="2671" w:type="pct"/>
          </w:tcPr>
          <w:p w14:paraId="18338345" w14:textId="77777777" w:rsidR="005C41A7" w:rsidRPr="00D57560" w:rsidRDefault="005C41A7" w:rsidP="00D57560">
            <w:pPr>
              <w:spacing w:line="276" w:lineRule="auto"/>
              <w:jc w:val="center"/>
              <w:rPr>
                <w:rFonts w:ascii="Times New Roman" w:hAnsi="Times New Roman"/>
                <w:color w:val="000000"/>
              </w:rPr>
            </w:pPr>
            <w:r w:rsidRPr="00D57560">
              <w:rPr>
                <w:rFonts w:ascii="Times New Roman" w:hAnsi="Times New Roman"/>
              </w:rPr>
              <w:t>—</w:t>
            </w:r>
          </w:p>
        </w:tc>
      </w:tr>
      <w:tr w:rsidR="005C41A7" w:rsidRPr="00D57560" w14:paraId="703CDBB3" w14:textId="77777777" w:rsidTr="005C41A7">
        <w:tc>
          <w:tcPr>
            <w:tcW w:w="2329" w:type="pct"/>
          </w:tcPr>
          <w:p w14:paraId="2247CD21" w14:textId="10F9A4B0" w:rsidR="005C41A7" w:rsidRPr="00D57560" w:rsidRDefault="005C41A7" w:rsidP="00D57560">
            <w:pPr>
              <w:pStyle w:val="afff0"/>
              <w:numPr>
                <w:ilvl w:val="0"/>
                <w:numId w:val="105"/>
              </w:numPr>
              <w:pBdr>
                <w:top w:val="none" w:sz="4" w:space="0" w:color="000000"/>
                <w:left w:val="none" w:sz="4" w:space="0" w:color="000000"/>
                <w:bottom w:val="none" w:sz="4" w:space="0" w:color="000000"/>
                <w:right w:val="none" w:sz="4" w:space="0" w:color="000000"/>
              </w:pBdr>
              <w:ind w:left="0" w:firstLine="4"/>
              <w:rPr>
                <w:rFonts w:ascii="Times New Roman" w:hAnsi="Times New Roman"/>
                <w:color w:val="000000"/>
              </w:rPr>
            </w:pPr>
            <w:r w:rsidRPr="00D57560">
              <w:rPr>
                <w:rFonts w:ascii="Times New Roman" w:hAnsi="Times New Roman"/>
                <w:color w:val="000000"/>
              </w:rPr>
              <w:t>Адресация для внешнего (</w:t>
            </w:r>
            <w:r w:rsidRPr="00D57560">
              <w:rPr>
                <w:rFonts w:ascii="Times New Roman" w:hAnsi="Times New Roman"/>
                <w:color w:val="000000"/>
                <w:lang w:val="en-US"/>
              </w:rPr>
              <w:t>WAN</w:t>
            </w:r>
            <w:r w:rsidRPr="00D57560">
              <w:rPr>
                <w:rFonts w:ascii="Times New Roman" w:hAnsi="Times New Roman"/>
                <w:color w:val="000000"/>
              </w:rPr>
              <w:t>) интерфейса СКЗИ Исполнителя (с указанием маски сети и шлюза)</w:t>
            </w:r>
          </w:p>
        </w:tc>
        <w:tc>
          <w:tcPr>
            <w:tcW w:w="2671" w:type="pct"/>
          </w:tcPr>
          <w:p w14:paraId="3795286E" w14:textId="77777777" w:rsidR="005C41A7" w:rsidRPr="00D57560" w:rsidRDefault="005C41A7" w:rsidP="00D57560">
            <w:pPr>
              <w:spacing w:line="276" w:lineRule="auto"/>
              <w:jc w:val="center"/>
              <w:rPr>
                <w:rFonts w:ascii="Times New Roman" w:hAnsi="Times New Roman"/>
                <w:color w:val="000000"/>
              </w:rPr>
            </w:pPr>
            <w:r w:rsidRPr="00D57560">
              <w:rPr>
                <w:rFonts w:ascii="Times New Roman" w:hAnsi="Times New Roman"/>
              </w:rPr>
              <w:t>—</w:t>
            </w:r>
          </w:p>
        </w:tc>
      </w:tr>
      <w:tr w:rsidR="005C41A7" w:rsidRPr="00D57560" w14:paraId="2449B2AC" w14:textId="77777777" w:rsidTr="005C41A7">
        <w:tc>
          <w:tcPr>
            <w:tcW w:w="2329" w:type="pct"/>
          </w:tcPr>
          <w:p w14:paraId="69C556C3" w14:textId="77777777" w:rsidR="005C41A7" w:rsidRPr="00D57560" w:rsidRDefault="005C41A7" w:rsidP="00D57560">
            <w:pPr>
              <w:pStyle w:val="afff0"/>
              <w:numPr>
                <w:ilvl w:val="0"/>
                <w:numId w:val="105"/>
              </w:numPr>
              <w:pBdr>
                <w:top w:val="none" w:sz="4" w:space="0" w:color="000000"/>
                <w:left w:val="none" w:sz="4" w:space="0" w:color="000000"/>
                <w:bottom w:val="none" w:sz="4" w:space="0" w:color="000000"/>
                <w:right w:val="none" w:sz="4" w:space="0" w:color="000000"/>
              </w:pBdr>
              <w:ind w:left="0" w:firstLine="4"/>
              <w:rPr>
                <w:rFonts w:ascii="Times New Roman" w:hAnsi="Times New Roman"/>
                <w:color w:val="000000"/>
              </w:rPr>
            </w:pPr>
            <w:r w:rsidRPr="00D57560">
              <w:rPr>
                <w:rFonts w:ascii="Times New Roman" w:hAnsi="Times New Roman"/>
                <w:color w:val="000000"/>
              </w:rPr>
              <w:t>Тип канала связи</w:t>
            </w:r>
          </w:p>
        </w:tc>
        <w:tc>
          <w:tcPr>
            <w:tcW w:w="2671" w:type="pct"/>
          </w:tcPr>
          <w:p w14:paraId="529E770B" w14:textId="77777777" w:rsidR="005C41A7" w:rsidRPr="00D57560" w:rsidRDefault="005C41A7" w:rsidP="00D57560">
            <w:pPr>
              <w:spacing w:line="276" w:lineRule="auto"/>
              <w:jc w:val="center"/>
              <w:rPr>
                <w:rFonts w:ascii="Times New Roman" w:hAnsi="Times New Roman"/>
              </w:rPr>
            </w:pPr>
            <w:r w:rsidRPr="00D57560">
              <w:rPr>
                <w:rFonts w:ascii="Times New Roman" w:hAnsi="Times New Roman"/>
              </w:rPr>
              <w:t>ВОЛС/ Витая пара</w:t>
            </w:r>
          </w:p>
        </w:tc>
      </w:tr>
      <w:tr w:rsidR="005C41A7" w:rsidRPr="00D57560" w14:paraId="4478EBAE" w14:textId="77777777" w:rsidTr="005C41A7">
        <w:tc>
          <w:tcPr>
            <w:tcW w:w="2329" w:type="pct"/>
          </w:tcPr>
          <w:p w14:paraId="3A582383" w14:textId="77777777" w:rsidR="005C41A7" w:rsidRPr="00D57560" w:rsidRDefault="005C41A7" w:rsidP="00D57560">
            <w:pPr>
              <w:pStyle w:val="afff0"/>
              <w:numPr>
                <w:ilvl w:val="0"/>
                <w:numId w:val="105"/>
              </w:numPr>
              <w:pBdr>
                <w:top w:val="none" w:sz="4" w:space="0" w:color="000000"/>
                <w:left w:val="none" w:sz="4" w:space="0" w:color="000000"/>
                <w:bottom w:val="none" w:sz="4" w:space="0" w:color="000000"/>
                <w:right w:val="none" w:sz="4" w:space="0" w:color="000000"/>
              </w:pBdr>
              <w:ind w:left="0" w:firstLine="4"/>
              <w:rPr>
                <w:rFonts w:ascii="Times New Roman" w:hAnsi="Times New Roman"/>
                <w:color w:val="000000"/>
              </w:rPr>
            </w:pPr>
            <w:r w:rsidRPr="00D57560">
              <w:rPr>
                <w:rFonts w:ascii="Times New Roman" w:hAnsi="Times New Roman"/>
                <w:color w:val="000000"/>
              </w:rPr>
              <w:t>Тип порта / Пропускная способность</w:t>
            </w:r>
          </w:p>
        </w:tc>
        <w:tc>
          <w:tcPr>
            <w:tcW w:w="2671" w:type="pct"/>
          </w:tcPr>
          <w:p w14:paraId="625726D0" w14:textId="77777777" w:rsidR="005C41A7" w:rsidRPr="00D57560" w:rsidRDefault="005C41A7" w:rsidP="00D57560">
            <w:pPr>
              <w:spacing w:line="276" w:lineRule="auto"/>
              <w:jc w:val="center"/>
              <w:rPr>
                <w:rFonts w:ascii="Times New Roman" w:hAnsi="Times New Roman"/>
              </w:rPr>
            </w:pPr>
            <w:r w:rsidRPr="00D57560">
              <w:rPr>
                <w:rFonts w:ascii="Times New Roman" w:hAnsi="Times New Roman"/>
                <w:lang w:val="en-US"/>
              </w:rPr>
              <w:t>Ethernet</w:t>
            </w:r>
            <w:r w:rsidRPr="00D57560">
              <w:rPr>
                <w:rFonts w:ascii="Times New Roman" w:hAnsi="Times New Roman"/>
              </w:rPr>
              <w:t>/ Мбит/с</w:t>
            </w:r>
          </w:p>
        </w:tc>
      </w:tr>
      <w:tr w:rsidR="005C41A7" w:rsidRPr="00880FAE" w14:paraId="502C5662" w14:textId="77777777" w:rsidTr="005C41A7">
        <w:tc>
          <w:tcPr>
            <w:tcW w:w="2329" w:type="pct"/>
          </w:tcPr>
          <w:p w14:paraId="6DF63E30" w14:textId="77777777" w:rsidR="005C41A7" w:rsidRPr="00D57560" w:rsidRDefault="005C41A7" w:rsidP="00D57560">
            <w:pPr>
              <w:pStyle w:val="afff0"/>
              <w:numPr>
                <w:ilvl w:val="0"/>
                <w:numId w:val="105"/>
              </w:numPr>
              <w:pBdr>
                <w:top w:val="none" w:sz="4" w:space="0" w:color="000000"/>
                <w:left w:val="none" w:sz="4" w:space="0" w:color="000000"/>
                <w:bottom w:val="none" w:sz="4" w:space="0" w:color="000000"/>
                <w:right w:val="none" w:sz="4" w:space="0" w:color="000000"/>
              </w:pBdr>
              <w:ind w:left="0" w:firstLine="4"/>
              <w:rPr>
                <w:rFonts w:ascii="Times New Roman" w:hAnsi="Times New Roman"/>
                <w:color w:val="000000"/>
              </w:rPr>
            </w:pPr>
            <w:r w:rsidRPr="00D57560">
              <w:rPr>
                <w:rFonts w:ascii="Times New Roman" w:hAnsi="Times New Roman"/>
                <w:color w:val="000000"/>
              </w:rPr>
              <w:t>Стандарт</w:t>
            </w:r>
          </w:p>
        </w:tc>
        <w:tc>
          <w:tcPr>
            <w:tcW w:w="2671" w:type="pct"/>
          </w:tcPr>
          <w:p w14:paraId="1ABC9853" w14:textId="77777777" w:rsidR="005C41A7" w:rsidRPr="00D57560" w:rsidRDefault="005C41A7" w:rsidP="00D57560">
            <w:pPr>
              <w:spacing w:line="276" w:lineRule="auto"/>
              <w:jc w:val="center"/>
              <w:rPr>
                <w:rFonts w:ascii="Times New Roman" w:hAnsi="Times New Roman"/>
                <w:lang w:val="en-US"/>
              </w:rPr>
            </w:pPr>
            <w:r w:rsidRPr="00D57560">
              <w:rPr>
                <w:rFonts w:ascii="Times New Roman" w:hAnsi="Times New Roman"/>
                <w:lang w:val="en-US"/>
              </w:rPr>
              <w:t>10GBASE-SR/ 10GBASE-ER/ 1000BASE-SX/ 1000BASE-LX/ 1000BASE-T</w:t>
            </w:r>
          </w:p>
        </w:tc>
      </w:tr>
      <w:tr w:rsidR="005C41A7" w:rsidRPr="00017B92" w14:paraId="3975DF8D" w14:textId="77777777" w:rsidTr="005C41A7">
        <w:tc>
          <w:tcPr>
            <w:tcW w:w="2329" w:type="pct"/>
          </w:tcPr>
          <w:p w14:paraId="4FFACA36" w14:textId="77777777" w:rsidR="005C41A7" w:rsidRPr="00D57560" w:rsidRDefault="005C41A7" w:rsidP="00D57560">
            <w:pPr>
              <w:pStyle w:val="afff0"/>
              <w:numPr>
                <w:ilvl w:val="0"/>
                <w:numId w:val="105"/>
              </w:numPr>
              <w:pBdr>
                <w:top w:val="none" w:sz="4" w:space="0" w:color="000000"/>
                <w:left w:val="none" w:sz="4" w:space="0" w:color="000000"/>
                <w:bottom w:val="none" w:sz="4" w:space="0" w:color="000000"/>
                <w:right w:val="none" w:sz="4" w:space="0" w:color="000000"/>
              </w:pBdr>
              <w:ind w:left="0" w:firstLine="4"/>
              <w:rPr>
                <w:rFonts w:ascii="Times New Roman" w:hAnsi="Times New Roman"/>
                <w:color w:val="000000"/>
              </w:rPr>
            </w:pPr>
            <w:r w:rsidRPr="00D57560">
              <w:rPr>
                <w:rFonts w:ascii="Times New Roman" w:hAnsi="Times New Roman"/>
                <w:color w:val="000000"/>
              </w:rPr>
              <w:t>Контактные данные ответственного подразделения Исполнителя</w:t>
            </w:r>
          </w:p>
        </w:tc>
        <w:tc>
          <w:tcPr>
            <w:tcW w:w="2671" w:type="pct"/>
          </w:tcPr>
          <w:p w14:paraId="632C66F0" w14:textId="77777777" w:rsidR="005C41A7" w:rsidRPr="00D57560" w:rsidRDefault="005C41A7" w:rsidP="00D57560">
            <w:pPr>
              <w:spacing w:line="276" w:lineRule="auto"/>
              <w:jc w:val="center"/>
              <w:rPr>
                <w:rFonts w:ascii="Times New Roman" w:hAnsi="Times New Roman"/>
              </w:rPr>
            </w:pPr>
            <w:r w:rsidRPr="00D57560">
              <w:rPr>
                <w:rFonts w:ascii="Times New Roman" w:hAnsi="Times New Roman"/>
                <w:bCs/>
                <w:color w:val="000000"/>
              </w:rPr>
              <w:t>—</w:t>
            </w:r>
          </w:p>
        </w:tc>
      </w:tr>
    </w:tbl>
    <w:p w14:paraId="4EB99A08" w14:textId="271F2035" w:rsidR="00A84187" w:rsidRPr="005C41A7" w:rsidRDefault="00A84187" w:rsidP="00331C09">
      <w:pPr>
        <w:pStyle w:val="3B3"/>
        <w:numPr>
          <w:ilvl w:val="0"/>
          <w:numId w:val="0"/>
        </w:numPr>
        <w:rPr>
          <w:szCs w:val="24"/>
        </w:rPr>
      </w:pPr>
    </w:p>
    <w:sectPr w:rsidR="00A84187" w:rsidRPr="005C41A7" w:rsidSect="006B5E7F">
      <w:pgSz w:w="11906" w:h="16838"/>
      <w:pgMar w:top="1418" w:right="567" w:bottom="851" w:left="1134" w:header="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D54685" w14:textId="77777777" w:rsidR="00FF49E6" w:rsidRDefault="00FF49E6">
      <w:r>
        <w:separator/>
      </w:r>
    </w:p>
  </w:endnote>
  <w:endnote w:type="continuationSeparator" w:id="0">
    <w:p w14:paraId="67498B2C" w14:textId="77777777" w:rsidR="00FF49E6" w:rsidRDefault="00FF4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ExtB">
    <w:panose1 w:val="02010609060101010101"/>
    <w:charset w:val="86"/>
    <w:family w:val="modern"/>
    <w:pitch w:val="fixed"/>
    <w:sig w:usb0="00000003" w:usb1="0A0E0000" w:usb2="00000010"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ГОСТ тип А">
    <w:panose1 w:val="00000000000000000000"/>
    <w:charset w:val="CC"/>
    <w:family w:val="swiss"/>
    <w:notTrueType/>
    <w:pitch w:val="variable"/>
    <w:sig w:usb0="00000201" w:usb1="00000000" w:usb2="00000000" w:usb3="00000000" w:csb0="00000004"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Полужирный">
    <w:panose1 w:val="02020803070505020304"/>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choolBookC">
    <w:charset w:val="00"/>
    <w:family w:val="roman"/>
    <w:pitch w:val="variable"/>
  </w:font>
  <w:font w:name="Calibri Light">
    <w:panose1 w:val="020F0302020204030204"/>
    <w:charset w:val="CC"/>
    <w:family w:val="swiss"/>
    <w:pitch w:val="variable"/>
    <w:sig w:usb0="E4002EFF" w:usb1="C000247B" w:usb2="00000009" w:usb3="00000000" w:csb0="000001FF" w:csb1="00000000"/>
  </w:font>
  <w:font w:name="font49">
    <w:charset w:val="CC"/>
    <w:family w:val="auto"/>
    <w:pitch w:val="variable"/>
  </w:font>
  <w:font w:name="Peterburg">
    <w:altName w:val="Times New Roman"/>
    <w:charset w:val="00"/>
    <w:family w:val="roman"/>
    <w:pitch w:val="variable"/>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T Astra Serif">
    <w:altName w:val="Arial"/>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71FD0A" w14:textId="77777777" w:rsidR="00FF49E6" w:rsidRDefault="00FF49E6" w:rsidP="009F3495">
    <w:pPr>
      <w:pStyle w:val="afe"/>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14:paraId="14053C7B" w14:textId="77777777" w:rsidR="00FF49E6" w:rsidRDefault="00FF49E6" w:rsidP="00D93AD2">
    <w:pPr>
      <w:pStyle w:val="afe"/>
      <w:ind w:right="360"/>
    </w:pPr>
  </w:p>
  <w:p w14:paraId="27EDF7FA" w14:textId="77777777" w:rsidR="00FF49E6" w:rsidRDefault="00FF49E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BAF4F6" w14:textId="77777777" w:rsidR="00FF49E6" w:rsidRDefault="00FF49E6" w:rsidP="007E3CBA">
    <w:pPr>
      <w:pStyle w:val="afe"/>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B10000" w14:textId="77777777" w:rsidR="00FF49E6" w:rsidRPr="005F6FDF" w:rsidRDefault="00FF49E6" w:rsidP="00664E56">
    <w:pPr>
      <w:pStyle w:val="afe"/>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97930D" w14:textId="77777777" w:rsidR="00FF49E6" w:rsidRDefault="00FF49E6">
      <w:r>
        <w:separator/>
      </w:r>
    </w:p>
  </w:footnote>
  <w:footnote w:type="continuationSeparator" w:id="0">
    <w:p w14:paraId="4968BA1E" w14:textId="77777777" w:rsidR="00FF49E6" w:rsidRDefault="00FF49E6">
      <w:r>
        <w:continuationSeparator/>
      </w:r>
    </w:p>
  </w:footnote>
  <w:footnote w:id="1">
    <w:p w14:paraId="6AF8B241" w14:textId="5E56865F" w:rsidR="00FF49E6" w:rsidRDefault="00FF49E6">
      <w:pPr>
        <w:pStyle w:val="afffe"/>
      </w:pPr>
      <w:r>
        <w:rPr>
          <w:rStyle w:val="aff9"/>
        </w:rPr>
        <w:footnoteRef/>
      </w:r>
      <w:r>
        <w:t xml:space="preserve"> Интеграция реализуется в рамках работ по настоящему техническому заданию</w:t>
      </w:r>
    </w:p>
  </w:footnote>
  <w:footnote w:id="2">
    <w:p w14:paraId="26C2D7F0" w14:textId="36864EC6" w:rsidR="00FF49E6" w:rsidRDefault="00FF49E6" w:rsidP="005B6EDD">
      <w:pPr>
        <w:pStyle w:val="afffe"/>
        <w:ind w:firstLine="0"/>
      </w:pPr>
      <w:r>
        <w:rPr>
          <w:rStyle w:val="aff9"/>
        </w:rPr>
        <w:footnoteRef/>
      </w:r>
      <w:r>
        <w:t xml:space="preserve"> </w:t>
      </w:r>
      <w:r w:rsidRPr="005B6EDD">
        <w:t>В случае изменения реквизитов размещения, номеров версий, наименований внешни</w:t>
      </w:r>
      <w:r>
        <w:t>х информационных ресурсов, вида</w:t>
      </w:r>
      <w:r w:rsidRPr="005B6EDD">
        <w:t xml:space="preserve"> сведений, произошедших по независящим от Заказчика причинам, работы по настоящему ТЗ должны выполняться с учетом полученной Исполнителем от Заказчика уточненной информации</w:t>
      </w:r>
    </w:p>
  </w:footnote>
  <w:footnote w:id="3">
    <w:p w14:paraId="74E3EEEE" w14:textId="01322D89" w:rsidR="00FF49E6" w:rsidRDefault="00FF49E6" w:rsidP="0060461C">
      <w:pPr>
        <w:pStyle w:val="afffe"/>
        <w:ind w:firstLine="0"/>
      </w:pPr>
      <w:r>
        <w:rPr>
          <w:rStyle w:val="aff9"/>
        </w:rPr>
        <w:footnoteRef/>
      </w:r>
      <w:r>
        <w:t xml:space="preserve"> </w:t>
      </w:r>
      <w:r w:rsidRPr="0060461C">
        <w:t>В случае изменения реквизитов размещения, номеров версий, наименований внешни</w:t>
      </w:r>
      <w:r>
        <w:t>х информационных ресурсов, вида</w:t>
      </w:r>
      <w:r w:rsidRPr="0060461C">
        <w:t xml:space="preserve"> сведений, произошедших по независящим от Заказчика причинам, работы по настоящему ТЗ должны выполняться с учетом полученной Исполнителем от Заказчика уточненной информации.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2E8658" w14:textId="735BCF40" w:rsidR="00FF49E6" w:rsidRDefault="00FF49E6" w:rsidP="00092C49">
    <w:pPr>
      <w:pStyle w:val="af7"/>
      <w:framePr w:wrap="none" w:vAnchor="text" w:hAnchor="margin" w:xAlign="center" w:y="1"/>
      <w:rPr>
        <w:rStyle w:val="af9"/>
      </w:rPr>
    </w:pPr>
    <w:r>
      <w:rPr>
        <w:rStyle w:val="af9"/>
      </w:rPr>
      <w:fldChar w:fldCharType="begin"/>
    </w:r>
    <w:r>
      <w:rPr>
        <w:rStyle w:val="af9"/>
      </w:rPr>
      <w:instrText xml:space="preserve">PAGE  </w:instrText>
    </w:r>
    <w:r>
      <w:rPr>
        <w:rStyle w:val="af9"/>
      </w:rPr>
      <w:fldChar w:fldCharType="separate"/>
    </w:r>
    <w:r>
      <w:rPr>
        <w:rStyle w:val="af9"/>
        <w:noProof/>
      </w:rPr>
      <w:t>87</w:t>
    </w:r>
    <w:r>
      <w:rPr>
        <w:rStyle w:val="af9"/>
      </w:rPr>
      <w:fldChar w:fldCharType="end"/>
    </w:r>
  </w:p>
  <w:p w14:paraId="7BE49543" w14:textId="77777777" w:rsidR="00FF49E6" w:rsidRDefault="00FF49E6">
    <w:pPr>
      <w:pStyle w:val="af7"/>
    </w:pPr>
  </w:p>
  <w:p w14:paraId="0B3F2D7E" w14:textId="77777777" w:rsidR="00FF49E6" w:rsidRDefault="00FF49E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657636" w14:textId="05DBA515" w:rsidR="00FF49E6" w:rsidRPr="000D69CD" w:rsidRDefault="00FF49E6" w:rsidP="000D69CD">
    <w:pPr>
      <w:spacing w:before="480"/>
      <w:jc w:val="center"/>
      <w:rPr>
        <w:sz w:val="26"/>
        <w:szCs w:val="26"/>
      </w:rPr>
    </w:pPr>
    <w:r w:rsidRPr="000D69CD">
      <w:rPr>
        <w:sz w:val="26"/>
        <w:szCs w:val="26"/>
      </w:rPr>
      <w:fldChar w:fldCharType="begin"/>
    </w:r>
    <w:r w:rsidRPr="000D69CD">
      <w:rPr>
        <w:sz w:val="26"/>
        <w:szCs w:val="26"/>
      </w:rPr>
      <w:instrText>PAGE   \* MERGEFORMAT</w:instrText>
    </w:r>
    <w:r w:rsidRPr="000D69CD">
      <w:rPr>
        <w:sz w:val="26"/>
        <w:szCs w:val="26"/>
      </w:rPr>
      <w:fldChar w:fldCharType="separate"/>
    </w:r>
    <w:r w:rsidR="00880FAE">
      <w:rPr>
        <w:noProof/>
        <w:sz w:val="26"/>
        <w:szCs w:val="26"/>
      </w:rPr>
      <w:t>1</w:t>
    </w:r>
    <w:r w:rsidRPr="000D69CD">
      <w:rPr>
        <w:sz w:val="26"/>
        <w:szCs w:val="26"/>
      </w:rPr>
      <w:fldChar w:fldCharType="end"/>
    </w:r>
    <w:r w:rsidRPr="000D69CD">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3F6909" w14:textId="64ACFE42" w:rsidR="00FF49E6" w:rsidRDefault="00FF49E6" w:rsidP="0022711D">
    <w:pPr>
      <w:pStyle w:val="af7"/>
      <w:spacing w:before="480" w:line="360"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51580810"/>
    <w:lvl w:ilvl="0">
      <w:start w:val="1"/>
      <w:numFmt w:val="bullet"/>
      <w:pStyle w:val="4"/>
      <w:lvlText w:val=""/>
      <w:lvlJc w:val="left"/>
      <w:pPr>
        <w:tabs>
          <w:tab w:val="num" w:pos="1492"/>
        </w:tabs>
        <w:ind w:left="1492" w:hanging="360"/>
      </w:pPr>
      <w:rPr>
        <w:rFonts w:ascii="Symbol" w:hAnsi="Symbol" w:hint="default"/>
      </w:rPr>
    </w:lvl>
  </w:abstractNum>
  <w:abstractNum w:abstractNumId="1" w15:restartNumberingAfterBreak="0">
    <w:nsid w:val="FFFFFF82"/>
    <w:multiLevelType w:val="singleLevel"/>
    <w:tmpl w:val="945ABFD0"/>
    <w:lvl w:ilvl="0">
      <w:start w:val="1"/>
      <w:numFmt w:val="bullet"/>
      <w:pStyle w:val="3"/>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8C2C0C6A"/>
    <w:lvl w:ilvl="0">
      <w:start w:val="1"/>
      <w:numFmt w:val="decimal"/>
      <w:pStyle w:val="a"/>
      <w:lvlText w:val="%1."/>
      <w:lvlJc w:val="left"/>
      <w:pPr>
        <w:tabs>
          <w:tab w:val="num" w:pos="360"/>
        </w:tabs>
        <w:ind w:left="360" w:hanging="360"/>
      </w:pPr>
      <w:rPr>
        <w:rFonts w:cs="Times New Roman"/>
      </w:rPr>
    </w:lvl>
  </w:abstractNum>
  <w:abstractNum w:abstractNumId="3" w15:restartNumberingAfterBreak="0">
    <w:nsid w:val="FFFFFF89"/>
    <w:multiLevelType w:val="singleLevel"/>
    <w:tmpl w:val="37C63306"/>
    <w:lvl w:ilvl="0">
      <w:start w:val="1"/>
      <w:numFmt w:val="bullet"/>
      <w:pStyle w:val="a0"/>
      <w:lvlText w:val=""/>
      <w:lvlJc w:val="left"/>
      <w:pPr>
        <w:tabs>
          <w:tab w:val="num" w:pos="360"/>
        </w:tabs>
        <w:ind w:left="360" w:hanging="360"/>
      </w:pPr>
      <w:rPr>
        <w:rFonts w:ascii="Symbol" w:hAnsi="Symbol" w:hint="default"/>
      </w:rPr>
    </w:lvl>
  </w:abstractNum>
  <w:abstractNum w:abstractNumId="4" w15:restartNumberingAfterBreak="0">
    <w:nsid w:val="00237EFC"/>
    <w:multiLevelType w:val="hybridMultilevel"/>
    <w:tmpl w:val="B62EAC18"/>
    <w:lvl w:ilvl="0" w:tplc="2BCEEBE8">
      <w:start w:val="1"/>
      <w:numFmt w:val="bullet"/>
      <w:lvlText w:val="-"/>
      <w:lvlJc w:val="left"/>
      <w:pPr>
        <w:ind w:left="1429" w:hanging="360"/>
      </w:pPr>
      <w:rPr>
        <w:rFonts w:ascii="SimSun-ExtB" w:eastAsia="SimSun-ExtB" w:hAnsi="SimSun-ExtB"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9677B7"/>
    <w:multiLevelType w:val="hybridMultilevel"/>
    <w:tmpl w:val="D2E2C92C"/>
    <w:lvl w:ilvl="0" w:tplc="2BCEEBE8">
      <w:start w:val="1"/>
      <w:numFmt w:val="bullet"/>
      <w:lvlText w:val="-"/>
      <w:lvlJc w:val="left"/>
      <w:pPr>
        <w:ind w:left="720" w:hanging="360"/>
      </w:pPr>
      <w:rPr>
        <w:rFonts w:ascii="SimSun-ExtB" w:eastAsia="SimSun-ExtB" w:hAnsi="SimSun-ExtB"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2D60893"/>
    <w:multiLevelType w:val="hybridMultilevel"/>
    <w:tmpl w:val="49F0098A"/>
    <w:lvl w:ilvl="0" w:tplc="2BCEEBE8">
      <w:start w:val="1"/>
      <w:numFmt w:val="bullet"/>
      <w:lvlText w:val="-"/>
      <w:lvlJc w:val="left"/>
      <w:pPr>
        <w:ind w:left="1429" w:hanging="360"/>
      </w:pPr>
      <w:rPr>
        <w:rFonts w:ascii="SimSun-ExtB" w:eastAsia="SimSun-ExtB" w:hAnsi="SimSun-ExtB"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AB7805"/>
    <w:multiLevelType w:val="hybridMultilevel"/>
    <w:tmpl w:val="435450C8"/>
    <w:lvl w:ilvl="0" w:tplc="2BCEEBE8">
      <w:start w:val="1"/>
      <w:numFmt w:val="bullet"/>
      <w:lvlText w:val="-"/>
      <w:lvlJc w:val="left"/>
      <w:pPr>
        <w:ind w:left="720" w:hanging="360"/>
      </w:pPr>
      <w:rPr>
        <w:rFonts w:ascii="SimSun-ExtB" w:eastAsia="SimSun-ExtB" w:hAnsi="SimSun-ExtB"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50001ED"/>
    <w:multiLevelType w:val="hybridMultilevel"/>
    <w:tmpl w:val="2C5874BA"/>
    <w:lvl w:ilvl="0" w:tplc="8E3069D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58274E1"/>
    <w:multiLevelType w:val="hybridMultilevel"/>
    <w:tmpl w:val="6C1A85A4"/>
    <w:lvl w:ilvl="0" w:tplc="2BCEEBE8">
      <w:start w:val="1"/>
      <w:numFmt w:val="bullet"/>
      <w:lvlText w:val="-"/>
      <w:lvlJc w:val="left"/>
      <w:pPr>
        <w:ind w:left="720" w:hanging="360"/>
      </w:pPr>
      <w:rPr>
        <w:rFonts w:ascii="SimSun-ExtB" w:eastAsia="SimSun-ExtB" w:hAnsi="SimSun-ExtB"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59B32CF"/>
    <w:multiLevelType w:val="hybridMultilevel"/>
    <w:tmpl w:val="CC7082B4"/>
    <w:lvl w:ilvl="0" w:tplc="BE7A01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07741260"/>
    <w:multiLevelType w:val="multilevel"/>
    <w:tmpl w:val="2C181C7A"/>
    <w:styleLink w:val="1111111"/>
    <w:lvl w:ilvl="0">
      <w:start w:val="1"/>
      <w:numFmt w:val="decimal"/>
      <w:pStyle w:val="a1"/>
      <w:suff w:val="space"/>
      <w:lvlText w:val="%1"/>
      <w:lvlJc w:val="left"/>
      <w:pPr>
        <w:ind w:left="1359" w:hanging="432"/>
      </w:pPr>
      <w:rPr>
        <w:rFonts w:hint="default"/>
      </w:rPr>
    </w:lvl>
    <w:lvl w:ilvl="1">
      <w:start w:val="1"/>
      <w:numFmt w:val="decimal"/>
      <w:pStyle w:val="a2"/>
      <w:suff w:val="space"/>
      <w:lvlText w:val="%1.%2"/>
      <w:lvlJc w:val="left"/>
      <w:pPr>
        <w:ind w:left="1503" w:hanging="576"/>
      </w:pPr>
      <w:rPr>
        <w:rFonts w:hint="default"/>
      </w:rPr>
    </w:lvl>
    <w:lvl w:ilvl="2">
      <w:start w:val="1"/>
      <w:numFmt w:val="decimal"/>
      <w:pStyle w:val="1"/>
      <w:suff w:val="space"/>
      <w:lvlText w:val="%1.%2.%3"/>
      <w:lvlJc w:val="left"/>
      <w:pPr>
        <w:ind w:left="1647" w:hanging="720"/>
      </w:pPr>
      <w:rPr>
        <w:rFonts w:hint="default"/>
      </w:rPr>
    </w:lvl>
    <w:lvl w:ilvl="3">
      <w:start w:val="1"/>
      <w:numFmt w:val="decimal"/>
      <w:suff w:val="space"/>
      <w:lvlText w:val="%1.%2.%3.%4"/>
      <w:lvlJc w:val="left"/>
      <w:pPr>
        <w:ind w:left="1791" w:hanging="864"/>
      </w:pPr>
      <w:rPr>
        <w:rFonts w:hint="default"/>
      </w:rPr>
    </w:lvl>
    <w:lvl w:ilvl="4">
      <w:start w:val="1"/>
      <w:numFmt w:val="decimal"/>
      <w:suff w:val="space"/>
      <w:lvlText w:val="%1.%2.%3.%4.%5"/>
      <w:lvlJc w:val="left"/>
      <w:pPr>
        <w:ind w:left="1935" w:hanging="1008"/>
      </w:pPr>
      <w:rPr>
        <w:rFonts w:hint="default"/>
      </w:rPr>
    </w:lvl>
    <w:lvl w:ilvl="5">
      <w:start w:val="1"/>
      <w:numFmt w:val="decimal"/>
      <w:suff w:val="space"/>
      <w:lvlText w:val="%1.%2.%3.%4.%5.%6"/>
      <w:lvlJc w:val="left"/>
      <w:pPr>
        <w:ind w:left="2079" w:hanging="1152"/>
      </w:pPr>
      <w:rPr>
        <w:rFonts w:hint="default"/>
      </w:rPr>
    </w:lvl>
    <w:lvl w:ilvl="6">
      <w:start w:val="1"/>
      <w:numFmt w:val="decimal"/>
      <w:suff w:val="space"/>
      <w:lvlText w:val="%1.%2.%3.%4.%5.%6.%7"/>
      <w:lvlJc w:val="left"/>
      <w:pPr>
        <w:ind w:left="2223" w:hanging="1296"/>
      </w:pPr>
      <w:rPr>
        <w:rFonts w:hint="default"/>
      </w:rPr>
    </w:lvl>
    <w:lvl w:ilvl="7">
      <w:start w:val="1"/>
      <w:numFmt w:val="decimal"/>
      <w:suff w:val="space"/>
      <w:lvlText w:val="%1.%2.%3.%4.%5.%6.%7.%8"/>
      <w:lvlJc w:val="left"/>
      <w:pPr>
        <w:ind w:left="2367" w:hanging="1440"/>
      </w:pPr>
      <w:rPr>
        <w:rFonts w:hint="default"/>
      </w:rPr>
    </w:lvl>
    <w:lvl w:ilvl="8">
      <w:start w:val="1"/>
      <w:numFmt w:val="decimal"/>
      <w:suff w:val="space"/>
      <w:lvlText w:val="%1.%2.%3.%4.%5.%6.%7.%8.%9"/>
      <w:lvlJc w:val="left"/>
      <w:pPr>
        <w:ind w:left="0" w:firstLine="709"/>
      </w:pPr>
      <w:rPr>
        <w:rFonts w:hint="default"/>
      </w:rPr>
    </w:lvl>
  </w:abstractNum>
  <w:abstractNum w:abstractNumId="12" w15:restartNumberingAfterBreak="0">
    <w:nsid w:val="078A6F8E"/>
    <w:multiLevelType w:val="hybridMultilevel"/>
    <w:tmpl w:val="E39C7F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7F8770D"/>
    <w:multiLevelType w:val="multilevel"/>
    <w:tmpl w:val="28AA5922"/>
    <w:lvl w:ilvl="0">
      <w:start w:val="1"/>
      <w:numFmt w:val="bullet"/>
      <w:lvlText w:val="-"/>
      <w:lvlJc w:val="left"/>
      <w:pPr>
        <w:ind w:left="1069" w:hanging="360"/>
      </w:pPr>
      <w:rPr>
        <w:rFonts w:ascii="SimSun-ExtB" w:eastAsia="SimSun-ExtB" w:hAnsi="SimSun-ExtB" w:hint="eastAsia"/>
        <w:b w:val="0"/>
        <w:bCs w:val="0"/>
        <w:i w:val="0"/>
        <w:iCs w:val="0"/>
        <w:caps w:val="0"/>
        <w:smallCaps w:val="0"/>
        <w:strike w:val="0"/>
        <w:vanish w:val="0"/>
        <w:color w:val="auto"/>
        <w:spacing w:val="0"/>
        <w:position w:val="0"/>
        <w:u w:val="none"/>
        <w:vertAlign w:val="baseline"/>
        <w14:textOutline w14:w="0" w14:cap="rnd" w14:cmpd="sng" w14:algn="ctr">
          <w14:noFill/>
          <w14:prstDash w14:val="solid"/>
          <w14:bevel/>
        </w14:textOutline>
        <w14:ligatures w14:val="none"/>
      </w:rPr>
    </w:lvl>
    <w:lvl w:ilvl="1">
      <w:start w:val="1"/>
      <w:numFmt w:val="decimal"/>
      <w:lvlText w:val="%1.%2."/>
      <w:lvlJc w:val="left"/>
      <w:pPr>
        <w:tabs>
          <w:tab w:val="num" w:pos="1648"/>
        </w:tabs>
        <w:ind w:left="1682" w:hanging="394"/>
      </w:pPr>
      <w:rPr>
        <w:rFonts w:hint="default"/>
      </w:rPr>
    </w:lvl>
    <w:lvl w:ilvl="2">
      <w:start w:val="1"/>
      <w:numFmt w:val="lowerRoman"/>
      <w:lvlText w:val="%3."/>
      <w:lvlJc w:val="right"/>
      <w:pPr>
        <w:ind w:left="2368" w:hanging="180"/>
      </w:pPr>
      <w:rPr>
        <w:rFonts w:hint="default"/>
      </w:rPr>
    </w:lvl>
    <w:lvl w:ilvl="3">
      <w:start w:val="1"/>
      <w:numFmt w:val="decimal"/>
      <w:lvlText w:val="%4."/>
      <w:lvlJc w:val="left"/>
      <w:pPr>
        <w:ind w:left="3088" w:hanging="360"/>
      </w:pPr>
      <w:rPr>
        <w:rFonts w:hint="default"/>
      </w:rPr>
    </w:lvl>
    <w:lvl w:ilvl="4">
      <w:start w:val="1"/>
      <w:numFmt w:val="lowerLetter"/>
      <w:lvlText w:val="%5."/>
      <w:lvlJc w:val="left"/>
      <w:pPr>
        <w:ind w:left="3808" w:hanging="360"/>
      </w:pPr>
      <w:rPr>
        <w:rFonts w:hint="default"/>
      </w:rPr>
    </w:lvl>
    <w:lvl w:ilvl="5">
      <w:start w:val="1"/>
      <w:numFmt w:val="lowerRoman"/>
      <w:lvlText w:val="%6."/>
      <w:lvlJc w:val="right"/>
      <w:pPr>
        <w:ind w:left="4528" w:hanging="180"/>
      </w:pPr>
      <w:rPr>
        <w:rFonts w:hint="default"/>
      </w:rPr>
    </w:lvl>
    <w:lvl w:ilvl="6">
      <w:start w:val="1"/>
      <w:numFmt w:val="decimal"/>
      <w:lvlText w:val="%7."/>
      <w:lvlJc w:val="left"/>
      <w:pPr>
        <w:ind w:left="5248" w:hanging="360"/>
      </w:pPr>
      <w:rPr>
        <w:rFonts w:hint="default"/>
      </w:rPr>
    </w:lvl>
    <w:lvl w:ilvl="7">
      <w:start w:val="1"/>
      <w:numFmt w:val="lowerLetter"/>
      <w:lvlText w:val="%8."/>
      <w:lvlJc w:val="left"/>
      <w:pPr>
        <w:ind w:left="5968" w:hanging="360"/>
      </w:pPr>
      <w:rPr>
        <w:rFonts w:hint="default"/>
      </w:rPr>
    </w:lvl>
    <w:lvl w:ilvl="8">
      <w:start w:val="1"/>
      <w:numFmt w:val="lowerRoman"/>
      <w:lvlText w:val="%9."/>
      <w:lvlJc w:val="right"/>
      <w:pPr>
        <w:ind w:left="6688" w:hanging="180"/>
      </w:pPr>
      <w:rPr>
        <w:rFonts w:hint="default"/>
      </w:rPr>
    </w:lvl>
  </w:abstractNum>
  <w:abstractNum w:abstractNumId="14" w15:restartNumberingAfterBreak="0">
    <w:nsid w:val="080C6FA0"/>
    <w:multiLevelType w:val="hybridMultilevel"/>
    <w:tmpl w:val="23E0C764"/>
    <w:lvl w:ilvl="0" w:tplc="2BCEEBE8">
      <w:start w:val="1"/>
      <w:numFmt w:val="bullet"/>
      <w:lvlText w:val="-"/>
      <w:lvlJc w:val="left"/>
      <w:pPr>
        <w:ind w:left="1712" w:hanging="360"/>
      </w:pPr>
      <w:rPr>
        <w:rFonts w:ascii="SimSun-ExtB" w:eastAsia="SimSun-ExtB" w:hAnsi="SimSun-ExtB" w:hint="eastAsia"/>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15" w15:restartNumberingAfterBreak="0">
    <w:nsid w:val="08A71092"/>
    <w:multiLevelType w:val="hybridMultilevel"/>
    <w:tmpl w:val="D6FE8EC4"/>
    <w:lvl w:ilvl="0" w:tplc="8166B404">
      <w:start w:val="1"/>
      <w:numFmt w:val="bullet"/>
      <w:lvlText w:val="–"/>
      <w:lvlJc w:val="left"/>
      <w:pPr>
        <w:ind w:left="560" w:hanging="280"/>
      </w:pPr>
      <w:rPr>
        <w:rFonts w:ascii="Arial" w:eastAsia="Arial" w:hAnsi="Arial" w:cs="Arial"/>
      </w:rPr>
    </w:lvl>
    <w:lvl w:ilvl="1" w:tplc="A0545F80">
      <w:start w:val="1"/>
      <w:numFmt w:val="bullet"/>
      <w:lvlText w:val="◦"/>
      <w:lvlJc w:val="left"/>
      <w:pPr>
        <w:ind w:left="1120" w:hanging="280"/>
      </w:pPr>
      <w:rPr>
        <w:rFonts w:ascii="Arial" w:eastAsia="Arial" w:hAnsi="Arial" w:cs="Arial"/>
      </w:rPr>
    </w:lvl>
    <w:lvl w:ilvl="2" w:tplc="33FCBAD4">
      <w:numFmt w:val="decimal"/>
      <w:lvlText w:val=""/>
      <w:lvlJc w:val="left"/>
    </w:lvl>
    <w:lvl w:ilvl="3" w:tplc="D9A8C098">
      <w:numFmt w:val="decimal"/>
      <w:lvlText w:val=""/>
      <w:lvlJc w:val="left"/>
    </w:lvl>
    <w:lvl w:ilvl="4" w:tplc="2DDC99F0">
      <w:numFmt w:val="decimal"/>
      <w:lvlText w:val=""/>
      <w:lvlJc w:val="left"/>
    </w:lvl>
    <w:lvl w:ilvl="5" w:tplc="204092E6">
      <w:numFmt w:val="decimal"/>
      <w:lvlText w:val=""/>
      <w:lvlJc w:val="left"/>
    </w:lvl>
    <w:lvl w:ilvl="6" w:tplc="02442E4E">
      <w:numFmt w:val="decimal"/>
      <w:lvlText w:val=""/>
      <w:lvlJc w:val="left"/>
    </w:lvl>
    <w:lvl w:ilvl="7" w:tplc="C6ECE2A8">
      <w:numFmt w:val="decimal"/>
      <w:lvlText w:val=""/>
      <w:lvlJc w:val="left"/>
    </w:lvl>
    <w:lvl w:ilvl="8" w:tplc="04B4C91E">
      <w:numFmt w:val="decimal"/>
      <w:lvlText w:val=""/>
      <w:lvlJc w:val="left"/>
    </w:lvl>
  </w:abstractNum>
  <w:abstractNum w:abstractNumId="16" w15:restartNumberingAfterBreak="0">
    <w:nsid w:val="08DE5ED4"/>
    <w:multiLevelType w:val="hybridMultilevel"/>
    <w:tmpl w:val="6D5E10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91F0B66"/>
    <w:multiLevelType w:val="hybridMultilevel"/>
    <w:tmpl w:val="CE8A1FDC"/>
    <w:lvl w:ilvl="0" w:tplc="C9CC32BC">
      <w:start w:val="1"/>
      <w:numFmt w:val="bullet"/>
      <w:pStyle w:val="1B3"/>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A051856"/>
    <w:multiLevelType w:val="hybridMultilevel"/>
    <w:tmpl w:val="9A368D62"/>
    <w:lvl w:ilvl="0" w:tplc="1194A5DA">
      <w:start w:val="1"/>
      <w:numFmt w:val="bullet"/>
      <w:pStyle w:val="a3"/>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0CE850F8"/>
    <w:multiLevelType w:val="hybridMultilevel"/>
    <w:tmpl w:val="085E443E"/>
    <w:lvl w:ilvl="0" w:tplc="2BCEEBE8">
      <w:start w:val="1"/>
      <w:numFmt w:val="bullet"/>
      <w:lvlText w:val="-"/>
      <w:lvlJc w:val="left"/>
      <w:pPr>
        <w:ind w:left="1712" w:hanging="360"/>
      </w:pPr>
      <w:rPr>
        <w:rFonts w:ascii="SimSun-ExtB" w:eastAsia="SimSun-ExtB" w:hAnsi="SimSun-ExtB" w:hint="eastAsia"/>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20" w15:restartNumberingAfterBreak="0">
    <w:nsid w:val="0D9654CF"/>
    <w:multiLevelType w:val="multilevel"/>
    <w:tmpl w:val="B4B4F7C6"/>
    <w:lvl w:ilvl="0">
      <w:start w:val="1"/>
      <w:numFmt w:val="bullet"/>
      <w:lvlText w:val=""/>
      <w:lvlJc w:val="left"/>
      <w:pPr>
        <w:tabs>
          <w:tab w:val="num" w:pos="1276"/>
        </w:tabs>
        <w:ind w:left="0" w:firstLine="709"/>
      </w:pPr>
      <w:rPr>
        <w:rFonts w:ascii="Symbol" w:hAnsi="Symbol" w:hint="default"/>
        <w:b w:val="0"/>
        <w:bCs w:val="0"/>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1">
      <w:start w:val="1"/>
      <w:numFmt w:val="decimal"/>
      <w:lvlText w:val="%1.%2."/>
      <w:lvlJc w:val="left"/>
      <w:pPr>
        <w:tabs>
          <w:tab w:val="num" w:pos="1648"/>
        </w:tabs>
        <w:ind w:left="1682" w:hanging="394"/>
      </w:pPr>
      <w:rPr>
        <w:rFonts w:hint="default"/>
      </w:rPr>
    </w:lvl>
    <w:lvl w:ilvl="2">
      <w:start w:val="1"/>
      <w:numFmt w:val="lowerRoman"/>
      <w:lvlText w:val="%3."/>
      <w:lvlJc w:val="right"/>
      <w:pPr>
        <w:ind w:left="2368" w:hanging="180"/>
      </w:pPr>
      <w:rPr>
        <w:rFonts w:hint="default"/>
      </w:rPr>
    </w:lvl>
    <w:lvl w:ilvl="3">
      <w:start w:val="1"/>
      <w:numFmt w:val="decimal"/>
      <w:lvlText w:val="%4."/>
      <w:lvlJc w:val="left"/>
      <w:pPr>
        <w:ind w:left="3088" w:hanging="360"/>
      </w:pPr>
      <w:rPr>
        <w:rFonts w:hint="default"/>
      </w:rPr>
    </w:lvl>
    <w:lvl w:ilvl="4">
      <w:start w:val="1"/>
      <w:numFmt w:val="lowerLetter"/>
      <w:lvlText w:val="%5."/>
      <w:lvlJc w:val="left"/>
      <w:pPr>
        <w:ind w:left="3808" w:hanging="360"/>
      </w:pPr>
      <w:rPr>
        <w:rFonts w:hint="default"/>
      </w:rPr>
    </w:lvl>
    <w:lvl w:ilvl="5">
      <w:start w:val="1"/>
      <w:numFmt w:val="lowerRoman"/>
      <w:lvlText w:val="%6."/>
      <w:lvlJc w:val="right"/>
      <w:pPr>
        <w:ind w:left="4528" w:hanging="180"/>
      </w:pPr>
      <w:rPr>
        <w:rFonts w:hint="default"/>
      </w:rPr>
    </w:lvl>
    <w:lvl w:ilvl="6">
      <w:start w:val="1"/>
      <w:numFmt w:val="decimal"/>
      <w:lvlText w:val="%7."/>
      <w:lvlJc w:val="left"/>
      <w:pPr>
        <w:ind w:left="5248" w:hanging="360"/>
      </w:pPr>
      <w:rPr>
        <w:rFonts w:hint="default"/>
      </w:rPr>
    </w:lvl>
    <w:lvl w:ilvl="7">
      <w:start w:val="1"/>
      <w:numFmt w:val="lowerLetter"/>
      <w:lvlText w:val="%8."/>
      <w:lvlJc w:val="left"/>
      <w:pPr>
        <w:ind w:left="5968" w:hanging="360"/>
      </w:pPr>
      <w:rPr>
        <w:rFonts w:hint="default"/>
      </w:rPr>
    </w:lvl>
    <w:lvl w:ilvl="8">
      <w:start w:val="1"/>
      <w:numFmt w:val="lowerRoman"/>
      <w:lvlText w:val="%9."/>
      <w:lvlJc w:val="right"/>
      <w:pPr>
        <w:ind w:left="6688" w:hanging="180"/>
      </w:pPr>
      <w:rPr>
        <w:rFonts w:hint="default"/>
      </w:rPr>
    </w:lvl>
  </w:abstractNum>
  <w:abstractNum w:abstractNumId="21" w15:restartNumberingAfterBreak="0">
    <w:nsid w:val="0E772308"/>
    <w:multiLevelType w:val="hybridMultilevel"/>
    <w:tmpl w:val="219E05D4"/>
    <w:lvl w:ilvl="0" w:tplc="DF2EA80C">
      <w:start w:val="1"/>
      <w:numFmt w:val="decimal"/>
      <w:pStyle w:val="a4"/>
      <w:lvlText w:val="%1"/>
      <w:lvlJc w:val="left"/>
      <w:pPr>
        <w:tabs>
          <w:tab w:val="num" w:pos="1134"/>
        </w:tabs>
        <w:ind w:left="1134" w:hanging="4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F1C57FC"/>
    <w:multiLevelType w:val="multilevel"/>
    <w:tmpl w:val="6054FF7E"/>
    <w:lvl w:ilvl="0">
      <w:start w:val="1"/>
      <w:numFmt w:val="bullet"/>
      <w:lvlText w:val="-"/>
      <w:lvlJc w:val="left"/>
      <w:pPr>
        <w:ind w:left="1069" w:hanging="360"/>
      </w:pPr>
      <w:rPr>
        <w:rFonts w:ascii="SimSun-ExtB" w:eastAsia="SimSun-ExtB" w:hAnsi="SimSun-ExtB" w:hint="eastAsia"/>
        <w:b w:val="0"/>
        <w:bCs w:val="0"/>
        <w:i w:val="0"/>
        <w:iCs w:val="0"/>
        <w:caps w:val="0"/>
        <w:smallCaps w:val="0"/>
        <w:strike w:val="0"/>
        <w:vanish w:val="0"/>
        <w:color w:val="auto"/>
        <w:spacing w:val="0"/>
        <w:position w:val="0"/>
        <w:u w:val="none"/>
        <w:vertAlign w:val="baseline"/>
        <w14:textOutline w14:w="0" w14:cap="rnd" w14:cmpd="sng" w14:algn="ctr">
          <w14:noFill/>
          <w14:prstDash w14:val="solid"/>
          <w14:bevel/>
        </w14:textOutline>
        <w14:ligatures w14:val="none"/>
      </w:rPr>
    </w:lvl>
    <w:lvl w:ilvl="1">
      <w:start w:val="1"/>
      <w:numFmt w:val="decimal"/>
      <w:lvlText w:val="%1.%2."/>
      <w:lvlJc w:val="left"/>
      <w:pPr>
        <w:tabs>
          <w:tab w:val="num" w:pos="1648"/>
        </w:tabs>
        <w:ind w:left="1682" w:hanging="394"/>
      </w:pPr>
      <w:rPr>
        <w:rFonts w:hint="default"/>
      </w:rPr>
    </w:lvl>
    <w:lvl w:ilvl="2">
      <w:start w:val="1"/>
      <w:numFmt w:val="lowerRoman"/>
      <w:lvlText w:val="%3."/>
      <w:lvlJc w:val="right"/>
      <w:pPr>
        <w:ind w:left="2368" w:hanging="180"/>
      </w:pPr>
      <w:rPr>
        <w:rFonts w:hint="default"/>
      </w:rPr>
    </w:lvl>
    <w:lvl w:ilvl="3">
      <w:start w:val="1"/>
      <w:numFmt w:val="decimal"/>
      <w:lvlText w:val="%4."/>
      <w:lvlJc w:val="left"/>
      <w:pPr>
        <w:ind w:left="3088" w:hanging="360"/>
      </w:pPr>
      <w:rPr>
        <w:rFonts w:hint="default"/>
      </w:rPr>
    </w:lvl>
    <w:lvl w:ilvl="4">
      <w:start w:val="1"/>
      <w:numFmt w:val="lowerLetter"/>
      <w:lvlText w:val="%5."/>
      <w:lvlJc w:val="left"/>
      <w:pPr>
        <w:ind w:left="3808" w:hanging="360"/>
      </w:pPr>
      <w:rPr>
        <w:rFonts w:hint="default"/>
      </w:rPr>
    </w:lvl>
    <w:lvl w:ilvl="5">
      <w:start w:val="1"/>
      <w:numFmt w:val="lowerRoman"/>
      <w:lvlText w:val="%6."/>
      <w:lvlJc w:val="right"/>
      <w:pPr>
        <w:ind w:left="4528" w:hanging="180"/>
      </w:pPr>
      <w:rPr>
        <w:rFonts w:hint="default"/>
      </w:rPr>
    </w:lvl>
    <w:lvl w:ilvl="6">
      <w:start w:val="1"/>
      <w:numFmt w:val="decimal"/>
      <w:lvlText w:val="%7."/>
      <w:lvlJc w:val="left"/>
      <w:pPr>
        <w:ind w:left="5248" w:hanging="360"/>
      </w:pPr>
      <w:rPr>
        <w:rFonts w:hint="default"/>
      </w:rPr>
    </w:lvl>
    <w:lvl w:ilvl="7">
      <w:start w:val="1"/>
      <w:numFmt w:val="lowerLetter"/>
      <w:lvlText w:val="%8."/>
      <w:lvlJc w:val="left"/>
      <w:pPr>
        <w:ind w:left="5968" w:hanging="360"/>
      </w:pPr>
      <w:rPr>
        <w:rFonts w:hint="default"/>
      </w:rPr>
    </w:lvl>
    <w:lvl w:ilvl="8">
      <w:start w:val="1"/>
      <w:numFmt w:val="lowerRoman"/>
      <w:lvlText w:val="%9."/>
      <w:lvlJc w:val="right"/>
      <w:pPr>
        <w:ind w:left="6688" w:hanging="180"/>
      </w:pPr>
      <w:rPr>
        <w:rFonts w:hint="default"/>
      </w:rPr>
    </w:lvl>
  </w:abstractNum>
  <w:abstractNum w:abstractNumId="23" w15:restartNumberingAfterBreak="0">
    <w:nsid w:val="0F6849A3"/>
    <w:multiLevelType w:val="hybridMultilevel"/>
    <w:tmpl w:val="C99850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106524E6"/>
    <w:multiLevelType w:val="hybridMultilevel"/>
    <w:tmpl w:val="6EFC5C6C"/>
    <w:lvl w:ilvl="0" w:tplc="2BCEEBE8">
      <w:start w:val="1"/>
      <w:numFmt w:val="bullet"/>
      <w:lvlText w:val="-"/>
      <w:lvlJc w:val="left"/>
      <w:pPr>
        <w:ind w:left="1429" w:hanging="360"/>
      </w:pPr>
      <w:rPr>
        <w:rFonts w:ascii="SimSun-ExtB" w:eastAsia="SimSun-ExtB" w:hAnsi="SimSun-ExtB"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107E593C"/>
    <w:multiLevelType w:val="multilevel"/>
    <w:tmpl w:val="50703EEA"/>
    <w:lvl w:ilvl="0">
      <w:start w:val="1"/>
      <w:numFmt w:val="bullet"/>
      <w:lvlText w:val="-"/>
      <w:lvlJc w:val="left"/>
      <w:pPr>
        <w:ind w:left="1069" w:hanging="360"/>
      </w:pPr>
      <w:rPr>
        <w:rFonts w:ascii="SimSun-ExtB" w:eastAsia="SimSun-ExtB" w:hAnsi="SimSun-ExtB" w:hint="eastAsia"/>
        <w:b w:val="0"/>
        <w:bCs w:val="0"/>
        <w:i w:val="0"/>
        <w:iCs w:val="0"/>
        <w:caps w:val="0"/>
        <w:smallCaps w:val="0"/>
        <w:strike w:val="0"/>
        <w:vanish w:val="0"/>
        <w:color w:val="auto"/>
        <w:spacing w:val="0"/>
        <w:position w:val="0"/>
        <w:u w:val="none"/>
        <w:vertAlign w:val="baseline"/>
        <w14:textOutline w14:w="0" w14:cap="rnd" w14:cmpd="sng" w14:algn="ctr">
          <w14:noFill/>
          <w14:prstDash w14:val="solid"/>
          <w14:bevel/>
        </w14:textOutline>
        <w14:ligatures w14:val="none"/>
      </w:rPr>
    </w:lvl>
    <w:lvl w:ilvl="1">
      <w:start w:val="1"/>
      <w:numFmt w:val="decimal"/>
      <w:lvlText w:val="%1.%2."/>
      <w:lvlJc w:val="left"/>
      <w:pPr>
        <w:tabs>
          <w:tab w:val="num" w:pos="1648"/>
        </w:tabs>
        <w:ind w:left="1682" w:hanging="394"/>
      </w:pPr>
      <w:rPr>
        <w:rFonts w:hint="default"/>
      </w:rPr>
    </w:lvl>
    <w:lvl w:ilvl="2">
      <w:start w:val="1"/>
      <w:numFmt w:val="lowerRoman"/>
      <w:lvlText w:val="%3."/>
      <w:lvlJc w:val="right"/>
      <w:pPr>
        <w:ind w:left="2368" w:hanging="180"/>
      </w:pPr>
      <w:rPr>
        <w:rFonts w:hint="default"/>
      </w:rPr>
    </w:lvl>
    <w:lvl w:ilvl="3">
      <w:start w:val="1"/>
      <w:numFmt w:val="decimal"/>
      <w:lvlText w:val="%4."/>
      <w:lvlJc w:val="left"/>
      <w:pPr>
        <w:ind w:left="3088" w:hanging="360"/>
      </w:pPr>
      <w:rPr>
        <w:rFonts w:hint="default"/>
      </w:rPr>
    </w:lvl>
    <w:lvl w:ilvl="4">
      <w:start w:val="1"/>
      <w:numFmt w:val="lowerLetter"/>
      <w:lvlText w:val="%5."/>
      <w:lvlJc w:val="left"/>
      <w:pPr>
        <w:ind w:left="3808" w:hanging="360"/>
      </w:pPr>
      <w:rPr>
        <w:rFonts w:hint="default"/>
      </w:rPr>
    </w:lvl>
    <w:lvl w:ilvl="5">
      <w:start w:val="1"/>
      <w:numFmt w:val="lowerRoman"/>
      <w:lvlText w:val="%6."/>
      <w:lvlJc w:val="right"/>
      <w:pPr>
        <w:ind w:left="4528" w:hanging="180"/>
      </w:pPr>
      <w:rPr>
        <w:rFonts w:hint="default"/>
      </w:rPr>
    </w:lvl>
    <w:lvl w:ilvl="6">
      <w:start w:val="1"/>
      <w:numFmt w:val="decimal"/>
      <w:lvlText w:val="%7."/>
      <w:lvlJc w:val="left"/>
      <w:pPr>
        <w:ind w:left="5248" w:hanging="360"/>
      </w:pPr>
      <w:rPr>
        <w:rFonts w:hint="default"/>
      </w:rPr>
    </w:lvl>
    <w:lvl w:ilvl="7">
      <w:start w:val="1"/>
      <w:numFmt w:val="lowerLetter"/>
      <w:lvlText w:val="%8."/>
      <w:lvlJc w:val="left"/>
      <w:pPr>
        <w:ind w:left="5968" w:hanging="360"/>
      </w:pPr>
      <w:rPr>
        <w:rFonts w:hint="default"/>
      </w:rPr>
    </w:lvl>
    <w:lvl w:ilvl="8">
      <w:start w:val="1"/>
      <w:numFmt w:val="lowerRoman"/>
      <w:lvlText w:val="%9."/>
      <w:lvlJc w:val="right"/>
      <w:pPr>
        <w:ind w:left="6688" w:hanging="180"/>
      </w:pPr>
      <w:rPr>
        <w:rFonts w:hint="default"/>
      </w:rPr>
    </w:lvl>
  </w:abstractNum>
  <w:abstractNum w:abstractNumId="26" w15:restartNumberingAfterBreak="0">
    <w:nsid w:val="13F25FEA"/>
    <w:multiLevelType w:val="multilevel"/>
    <w:tmpl w:val="D3C0FD58"/>
    <w:styleLink w:val="21"/>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27" w15:restartNumberingAfterBreak="0">
    <w:nsid w:val="158F370A"/>
    <w:multiLevelType w:val="hybridMultilevel"/>
    <w:tmpl w:val="4DC28228"/>
    <w:lvl w:ilvl="0" w:tplc="B6185818">
      <w:start w:val="1"/>
      <w:numFmt w:val="decimal"/>
      <w:pStyle w:val="4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65D2A28"/>
    <w:multiLevelType w:val="hybridMultilevel"/>
    <w:tmpl w:val="45B6D484"/>
    <w:lvl w:ilvl="0" w:tplc="2BCEEBE8">
      <w:start w:val="1"/>
      <w:numFmt w:val="bullet"/>
      <w:lvlText w:val="-"/>
      <w:lvlJc w:val="left"/>
      <w:pPr>
        <w:ind w:left="1429" w:hanging="360"/>
      </w:pPr>
      <w:rPr>
        <w:rFonts w:ascii="SimSun-ExtB" w:eastAsia="SimSun-ExtB" w:hAnsi="SimSun-ExtB"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9" w15:restartNumberingAfterBreak="0">
    <w:nsid w:val="184F4E7B"/>
    <w:multiLevelType w:val="hybridMultilevel"/>
    <w:tmpl w:val="FB96640A"/>
    <w:lvl w:ilvl="0" w:tplc="2BCEEBE8">
      <w:start w:val="1"/>
      <w:numFmt w:val="bullet"/>
      <w:lvlText w:val="-"/>
      <w:lvlJc w:val="left"/>
      <w:pPr>
        <w:ind w:left="720" w:hanging="360"/>
      </w:pPr>
      <w:rPr>
        <w:rFonts w:ascii="SimSun-ExtB" w:eastAsia="SimSun-ExtB" w:hAnsi="SimSun-ExtB" w:hint="eastAsi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8897AC3"/>
    <w:multiLevelType w:val="multilevel"/>
    <w:tmpl w:val="F094E6E8"/>
    <w:lvl w:ilvl="0">
      <w:start w:val="1"/>
      <w:numFmt w:val="decimal"/>
      <w:pStyle w:val="-1"/>
      <w:suff w:val="space"/>
      <w:lvlText w:val="%1"/>
      <w:lvlJc w:val="left"/>
      <w:pPr>
        <w:ind w:left="0" w:firstLine="0"/>
      </w:pPr>
      <w:rPr>
        <w:sz w:val="24"/>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1A6723AE"/>
    <w:multiLevelType w:val="hybridMultilevel"/>
    <w:tmpl w:val="D8585B16"/>
    <w:lvl w:ilvl="0" w:tplc="024A2D9A">
      <w:start w:val="1"/>
      <w:numFmt w:val="bullet"/>
      <w:lvlText w:val=""/>
      <w:lvlJc w:val="left"/>
      <w:pPr>
        <w:ind w:left="1211"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B293BB9"/>
    <w:multiLevelType w:val="hybridMultilevel"/>
    <w:tmpl w:val="DE66997C"/>
    <w:lvl w:ilvl="0" w:tplc="1194A5DA">
      <w:start w:val="1"/>
      <w:numFmt w:val="bullet"/>
      <w:lvlText w:val="­"/>
      <w:lvlJc w:val="left"/>
      <w:pPr>
        <w:ind w:left="1214" w:hanging="360"/>
      </w:pPr>
      <w:rPr>
        <w:rFonts w:ascii="Courier New" w:hAnsi="Courier New" w:hint="default"/>
      </w:rPr>
    </w:lvl>
    <w:lvl w:ilvl="1" w:tplc="04190003" w:tentative="1">
      <w:start w:val="1"/>
      <w:numFmt w:val="bullet"/>
      <w:lvlText w:val="o"/>
      <w:lvlJc w:val="left"/>
      <w:pPr>
        <w:ind w:left="1934" w:hanging="360"/>
      </w:pPr>
      <w:rPr>
        <w:rFonts w:ascii="Courier New" w:hAnsi="Courier New" w:cs="Courier New" w:hint="default"/>
      </w:rPr>
    </w:lvl>
    <w:lvl w:ilvl="2" w:tplc="04190005" w:tentative="1">
      <w:start w:val="1"/>
      <w:numFmt w:val="bullet"/>
      <w:lvlText w:val=""/>
      <w:lvlJc w:val="left"/>
      <w:pPr>
        <w:ind w:left="2654" w:hanging="360"/>
      </w:pPr>
      <w:rPr>
        <w:rFonts w:ascii="Wingdings" w:hAnsi="Wingdings" w:hint="default"/>
      </w:rPr>
    </w:lvl>
    <w:lvl w:ilvl="3" w:tplc="04190001" w:tentative="1">
      <w:start w:val="1"/>
      <w:numFmt w:val="bullet"/>
      <w:lvlText w:val=""/>
      <w:lvlJc w:val="left"/>
      <w:pPr>
        <w:ind w:left="3374" w:hanging="360"/>
      </w:pPr>
      <w:rPr>
        <w:rFonts w:ascii="Symbol" w:hAnsi="Symbol" w:hint="default"/>
      </w:rPr>
    </w:lvl>
    <w:lvl w:ilvl="4" w:tplc="04190003" w:tentative="1">
      <w:start w:val="1"/>
      <w:numFmt w:val="bullet"/>
      <w:lvlText w:val="o"/>
      <w:lvlJc w:val="left"/>
      <w:pPr>
        <w:ind w:left="4094" w:hanging="360"/>
      </w:pPr>
      <w:rPr>
        <w:rFonts w:ascii="Courier New" w:hAnsi="Courier New" w:cs="Courier New" w:hint="default"/>
      </w:rPr>
    </w:lvl>
    <w:lvl w:ilvl="5" w:tplc="04190005" w:tentative="1">
      <w:start w:val="1"/>
      <w:numFmt w:val="bullet"/>
      <w:lvlText w:val=""/>
      <w:lvlJc w:val="left"/>
      <w:pPr>
        <w:ind w:left="4814" w:hanging="360"/>
      </w:pPr>
      <w:rPr>
        <w:rFonts w:ascii="Wingdings" w:hAnsi="Wingdings" w:hint="default"/>
      </w:rPr>
    </w:lvl>
    <w:lvl w:ilvl="6" w:tplc="04190001" w:tentative="1">
      <w:start w:val="1"/>
      <w:numFmt w:val="bullet"/>
      <w:lvlText w:val=""/>
      <w:lvlJc w:val="left"/>
      <w:pPr>
        <w:ind w:left="5534" w:hanging="360"/>
      </w:pPr>
      <w:rPr>
        <w:rFonts w:ascii="Symbol" w:hAnsi="Symbol" w:hint="default"/>
      </w:rPr>
    </w:lvl>
    <w:lvl w:ilvl="7" w:tplc="04190003" w:tentative="1">
      <w:start w:val="1"/>
      <w:numFmt w:val="bullet"/>
      <w:lvlText w:val="o"/>
      <w:lvlJc w:val="left"/>
      <w:pPr>
        <w:ind w:left="6254" w:hanging="360"/>
      </w:pPr>
      <w:rPr>
        <w:rFonts w:ascii="Courier New" w:hAnsi="Courier New" w:cs="Courier New" w:hint="default"/>
      </w:rPr>
    </w:lvl>
    <w:lvl w:ilvl="8" w:tplc="04190005" w:tentative="1">
      <w:start w:val="1"/>
      <w:numFmt w:val="bullet"/>
      <w:lvlText w:val=""/>
      <w:lvlJc w:val="left"/>
      <w:pPr>
        <w:ind w:left="6974" w:hanging="360"/>
      </w:pPr>
      <w:rPr>
        <w:rFonts w:ascii="Wingdings" w:hAnsi="Wingdings" w:hint="default"/>
      </w:rPr>
    </w:lvl>
  </w:abstractNum>
  <w:abstractNum w:abstractNumId="33" w15:restartNumberingAfterBreak="0">
    <w:nsid w:val="1B857ED3"/>
    <w:multiLevelType w:val="multilevel"/>
    <w:tmpl w:val="00000000"/>
    <w:styleLink w:val="10"/>
    <w:lvl w:ilvl="0">
      <w:start w:val="1"/>
      <w:numFmt w:val="decimal"/>
      <w:lvlText w:val="%1."/>
      <w:lvlJc w:val="left"/>
      <w:rPr>
        <w:bCs/>
        <w:sz w:val="24"/>
      </w:rPr>
    </w:lvl>
    <w:lvl w:ilvl="1">
      <w:start w:val="1"/>
      <w:numFmt w:val="decimal"/>
      <w:lvlText w:val="%1.%2."/>
      <w:lvlJc w:val="left"/>
      <w:rPr>
        <w:rFonts w:hint="default"/>
      </w:rPr>
    </w:lvl>
    <w:lvl w:ilvl="2">
      <w:start w:val="1"/>
      <w:numFmt w:val="decimal"/>
      <w:lvlText w:val="%1.%2.%3."/>
      <w:lvlJc w:val="left"/>
      <w:rPr>
        <w:rFonts w:hint="default"/>
      </w:rPr>
    </w:lvl>
    <w:lvl w:ilvl="3">
      <w:start w:val="1"/>
      <w:numFmt w:val="decimal"/>
      <w:lvlText w:val="%1.%2.%3.%4."/>
      <w:lvlJc w:val="left"/>
      <w:rPr>
        <w:rFonts w:hint="default"/>
      </w:rPr>
    </w:lvl>
    <w:lvl w:ilvl="4">
      <w:start w:val="1"/>
      <w:numFmt w:val="decimal"/>
      <w:lvlText w:val="%1.%2.%3.%4.%5."/>
      <w:lvlJc w:val="left"/>
      <w:rPr>
        <w:rFonts w:hint="default"/>
      </w:rPr>
    </w:lvl>
    <w:lvl w:ilvl="5">
      <w:start w:val="1"/>
      <w:numFmt w:val="decimal"/>
      <w:lvlText w:val="%1.%2.%3.%4.%5.%6."/>
      <w:lvlJc w:val="left"/>
      <w:rPr>
        <w:rFonts w:hint="default"/>
      </w:rPr>
    </w:lvl>
    <w:lvl w:ilvl="6">
      <w:start w:val="1"/>
      <w:numFmt w:val="decimal"/>
      <w:lvlText w:val="%1.%2.%3.%4.%5.%6.%7."/>
      <w:lvlJc w:val="left"/>
      <w:rPr>
        <w:rFonts w:hint="default"/>
      </w:rPr>
    </w:lvl>
    <w:lvl w:ilvl="7">
      <w:start w:val="1"/>
      <w:numFmt w:val="decimal"/>
      <w:lvlText w:val="%1.%2.%3.%4.%5.%6.%7.%8."/>
      <w:lvlJc w:val="left"/>
      <w:rPr>
        <w:rFonts w:hint="default"/>
      </w:rPr>
    </w:lvl>
    <w:lvl w:ilvl="8">
      <w:start w:val="1"/>
      <w:numFmt w:val="decimal"/>
      <w:lvlText w:val="%1.%2.%3.%4.%5.%6.%7.%8.%9."/>
      <w:lvlJc w:val="left"/>
      <w:rPr>
        <w:rFonts w:hint="default"/>
      </w:rPr>
    </w:lvl>
  </w:abstractNum>
  <w:abstractNum w:abstractNumId="34" w15:restartNumberingAfterBreak="0">
    <w:nsid w:val="1CAC3670"/>
    <w:multiLevelType w:val="multilevel"/>
    <w:tmpl w:val="6A54B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E5441E2"/>
    <w:multiLevelType w:val="multilevel"/>
    <w:tmpl w:val="4FDCFF7E"/>
    <w:lvl w:ilvl="0">
      <w:start w:val="1"/>
      <w:numFmt w:val="bullet"/>
      <w:lvlText w:val="-"/>
      <w:lvlJc w:val="left"/>
      <w:pPr>
        <w:ind w:left="1069" w:hanging="360"/>
      </w:pPr>
      <w:rPr>
        <w:rFonts w:ascii="SimSun-ExtB" w:eastAsia="SimSun-ExtB" w:hAnsi="SimSun-ExtB" w:hint="eastAsia"/>
        <w:b w:val="0"/>
        <w:bCs w:val="0"/>
        <w:i w:val="0"/>
        <w:iCs w:val="0"/>
        <w:caps w:val="0"/>
        <w:smallCaps w:val="0"/>
        <w:strike w:val="0"/>
        <w:vanish w:val="0"/>
        <w:color w:val="auto"/>
        <w:spacing w:val="0"/>
        <w:position w:val="0"/>
        <w:u w:val="none"/>
        <w:vertAlign w:val="baseline"/>
        <w14:textOutline w14:w="0" w14:cap="rnd" w14:cmpd="sng" w14:algn="ctr">
          <w14:noFill/>
          <w14:prstDash w14:val="solid"/>
          <w14:bevel/>
        </w14:textOutline>
        <w14:ligatures w14:val="none"/>
      </w:rPr>
    </w:lvl>
    <w:lvl w:ilvl="1">
      <w:start w:val="1"/>
      <w:numFmt w:val="decimal"/>
      <w:lvlText w:val="%1.%2."/>
      <w:lvlJc w:val="left"/>
      <w:pPr>
        <w:tabs>
          <w:tab w:val="num" w:pos="1648"/>
        </w:tabs>
        <w:ind w:left="1682" w:hanging="394"/>
      </w:pPr>
      <w:rPr>
        <w:rFonts w:hint="default"/>
      </w:rPr>
    </w:lvl>
    <w:lvl w:ilvl="2">
      <w:start w:val="1"/>
      <w:numFmt w:val="lowerRoman"/>
      <w:lvlText w:val="%3."/>
      <w:lvlJc w:val="right"/>
      <w:pPr>
        <w:ind w:left="2368" w:hanging="180"/>
      </w:pPr>
      <w:rPr>
        <w:rFonts w:hint="default"/>
      </w:rPr>
    </w:lvl>
    <w:lvl w:ilvl="3">
      <w:start w:val="1"/>
      <w:numFmt w:val="decimal"/>
      <w:lvlText w:val="%4."/>
      <w:lvlJc w:val="left"/>
      <w:pPr>
        <w:ind w:left="3088" w:hanging="360"/>
      </w:pPr>
      <w:rPr>
        <w:rFonts w:hint="default"/>
      </w:rPr>
    </w:lvl>
    <w:lvl w:ilvl="4">
      <w:start w:val="1"/>
      <w:numFmt w:val="lowerLetter"/>
      <w:lvlText w:val="%5."/>
      <w:lvlJc w:val="left"/>
      <w:pPr>
        <w:ind w:left="3808" w:hanging="360"/>
      </w:pPr>
      <w:rPr>
        <w:rFonts w:hint="default"/>
      </w:rPr>
    </w:lvl>
    <w:lvl w:ilvl="5">
      <w:start w:val="1"/>
      <w:numFmt w:val="lowerRoman"/>
      <w:lvlText w:val="%6."/>
      <w:lvlJc w:val="right"/>
      <w:pPr>
        <w:ind w:left="4528" w:hanging="180"/>
      </w:pPr>
      <w:rPr>
        <w:rFonts w:hint="default"/>
      </w:rPr>
    </w:lvl>
    <w:lvl w:ilvl="6">
      <w:start w:val="1"/>
      <w:numFmt w:val="decimal"/>
      <w:lvlText w:val="%7."/>
      <w:lvlJc w:val="left"/>
      <w:pPr>
        <w:ind w:left="5248" w:hanging="360"/>
      </w:pPr>
      <w:rPr>
        <w:rFonts w:hint="default"/>
      </w:rPr>
    </w:lvl>
    <w:lvl w:ilvl="7">
      <w:start w:val="1"/>
      <w:numFmt w:val="lowerLetter"/>
      <w:lvlText w:val="%8."/>
      <w:lvlJc w:val="left"/>
      <w:pPr>
        <w:ind w:left="5968" w:hanging="360"/>
      </w:pPr>
      <w:rPr>
        <w:rFonts w:hint="default"/>
      </w:rPr>
    </w:lvl>
    <w:lvl w:ilvl="8">
      <w:start w:val="1"/>
      <w:numFmt w:val="lowerRoman"/>
      <w:lvlText w:val="%9."/>
      <w:lvlJc w:val="right"/>
      <w:pPr>
        <w:ind w:left="6688" w:hanging="180"/>
      </w:pPr>
      <w:rPr>
        <w:rFonts w:hint="default"/>
      </w:rPr>
    </w:lvl>
  </w:abstractNum>
  <w:abstractNum w:abstractNumId="36" w15:restartNumberingAfterBreak="0">
    <w:nsid w:val="1EDB5E4A"/>
    <w:multiLevelType w:val="hybridMultilevel"/>
    <w:tmpl w:val="FF5883BA"/>
    <w:lvl w:ilvl="0" w:tplc="D87807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0494E37"/>
    <w:multiLevelType w:val="multilevel"/>
    <w:tmpl w:val="DF9E6EBE"/>
    <w:styleLink w:val="a5"/>
    <w:lvl w:ilvl="0">
      <w:start w:val="1"/>
      <w:numFmt w:val="decimal"/>
      <w:suff w:val="space"/>
      <w:lvlText w:val="%1"/>
      <w:lvlJc w:val="left"/>
      <w:pPr>
        <w:ind w:left="0" w:firstLine="57"/>
      </w:pPr>
      <w:rPr>
        <w:rFonts w:hint="default"/>
      </w:rPr>
    </w:lvl>
    <w:lvl w:ilvl="1">
      <w:start w:val="1"/>
      <w:numFmt w:val="decimal"/>
      <w:suff w:val="space"/>
      <w:lvlText w:val="%1.%2"/>
      <w:lvlJc w:val="left"/>
      <w:pPr>
        <w:ind w:left="709" w:firstLine="0"/>
      </w:pPr>
      <w:rPr>
        <w:rFonts w:hint="default"/>
      </w:rPr>
    </w:lvl>
    <w:lvl w:ilvl="2">
      <w:start w:val="1"/>
      <w:numFmt w:val="decimal"/>
      <w:suff w:val="space"/>
      <w:lvlText w:val="%1.%2.%3"/>
      <w:lvlJc w:val="left"/>
      <w:pPr>
        <w:ind w:left="709" w:firstLine="0"/>
      </w:pPr>
      <w:rPr>
        <w:rFonts w:hint="default"/>
      </w:rPr>
    </w:lvl>
    <w:lvl w:ilvl="3">
      <w:start w:val="1"/>
      <w:numFmt w:val="decimal"/>
      <w:lvlRestart w:val="1"/>
      <w:suff w:val="space"/>
      <w:lvlText w:val="%1.%4"/>
      <w:lvlJc w:val="left"/>
      <w:pPr>
        <w:ind w:left="0" w:firstLine="709"/>
      </w:pPr>
      <w:rPr>
        <w:rFonts w:hint="default"/>
        <w:b w:val="0"/>
      </w:rPr>
    </w:lvl>
    <w:lvl w:ilvl="4">
      <w:start w:val="1"/>
      <w:numFmt w:val="decimal"/>
      <w:lvlRestart w:val="2"/>
      <w:suff w:val="space"/>
      <w:lvlText w:val="%1.%2.%5"/>
      <w:lvlJc w:val="left"/>
      <w:pPr>
        <w:ind w:left="0" w:firstLine="709"/>
      </w:pPr>
      <w:rPr>
        <w:rFonts w:hint="default"/>
      </w:rPr>
    </w:lvl>
    <w:lvl w:ilvl="5">
      <w:start w:val="1"/>
      <w:numFmt w:val="decimal"/>
      <w:lvlRestart w:val="3"/>
      <w:suff w:val="space"/>
      <w:lvlText w:val="%1.%2.%3.%6"/>
      <w:lvlJc w:val="left"/>
      <w:pPr>
        <w:ind w:left="0" w:firstLine="709"/>
      </w:pPr>
      <w:rPr>
        <w:rFonts w:hint="default"/>
      </w:rPr>
    </w:lvl>
    <w:lvl w:ilvl="6">
      <w:start w:val="1"/>
      <w:numFmt w:val="decimal"/>
      <w:suff w:val="space"/>
      <w:lvlText w:val="%7)"/>
      <w:lvlJc w:val="left"/>
      <w:pPr>
        <w:ind w:left="0" w:firstLine="709"/>
      </w:pPr>
      <w:rPr>
        <w:rFonts w:hint="default"/>
      </w:rPr>
    </w:lvl>
    <w:lvl w:ilvl="7">
      <w:start w:val="1"/>
      <w:numFmt w:val="russianLower"/>
      <w:lvlText w:val="%8)"/>
      <w:lvlJc w:val="left"/>
      <w:pPr>
        <w:tabs>
          <w:tab w:val="num" w:pos="1418"/>
        </w:tabs>
        <w:ind w:left="1418" w:hanging="426"/>
      </w:pPr>
      <w:rPr>
        <w:rFonts w:hint="default"/>
      </w:rPr>
    </w:lvl>
    <w:lvl w:ilvl="8">
      <w:start w:val="1"/>
      <w:numFmt w:val="bullet"/>
      <w:lvlText w:val="-"/>
      <w:lvlJc w:val="left"/>
      <w:pPr>
        <w:tabs>
          <w:tab w:val="num" w:pos="1701"/>
        </w:tabs>
        <w:ind w:left="1701" w:hanging="283"/>
      </w:pPr>
      <w:rPr>
        <w:rFonts w:ascii="ГОСТ тип А" w:hAnsi="ГОСТ тип А" w:hint="default"/>
      </w:rPr>
    </w:lvl>
  </w:abstractNum>
  <w:abstractNum w:abstractNumId="38" w15:restartNumberingAfterBreak="0">
    <w:nsid w:val="21667604"/>
    <w:multiLevelType w:val="hybridMultilevel"/>
    <w:tmpl w:val="A00A4398"/>
    <w:lvl w:ilvl="0" w:tplc="2BCEEBE8">
      <w:start w:val="1"/>
      <w:numFmt w:val="bullet"/>
      <w:lvlText w:val="-"/>
      <w:lvlJc w:val="left"/>
      <w:pPr>
        <w:ind w:left="720" w:hanging="360"/>
      </w:pPr>
      <w:rPr>
        <w:rFonts w:ascii="SimSun-ExtB" w:eastAsia="SimSun-ExtB" w:hAnsi="SimSun-ExtB"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1CE1B83"/>
    <w:multiLevelType w:val="multilevel"/>
    <w:tmpl w:val="99E69B26"/>
    <w:styleLink w:val="51"/>
    <w:lvl w:ilvl="0">
      <w:start w:val="1"/>
      <w:numFmt w:val="decimal"/>
      <w:pStyle w:val="5"/>
      <w:lvlText w:val="%1."/>
      <w:lvlJc w:val="left"/>
      <w:pPr>
        <w:ind w:left="1069" w:hanging="360"/>
      </w:pPr>
      <w:rPr>
        <w:rFonts w:hint="default"/>
      </w:rPr>
    </w:lvl>
    <w:lvl w:ilvl="1">
      <w:start w:val="7"/>
      <w:numFmt w:val="decimal"/>
      <w:pStyle w:val="-2"/>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0" w15:restartNumberingAfterBreak="0">
    <w:nsid w:val="23ED623A"/>
    <w:multiLevelType w:val="hybridMultilevel"/>
    <w:tmpl w:val="1CD215AA"/>
    <w:lvl w:ilvl="0" w:tplc="2BCEEBE8">
      <w:start w:val="1"/>
      <w:numFmt w:val="bullet"/>
      <w:lvlText w:val="-"/>
      <w:lvlJc w:val="left"/>
      <w:pPr>
        <w:ind w:left="1429" w:hanging="360"/>
      </w:pPr>
      <w:rPr>
        <w:rFonts w:ascii="SimSun-ExtB" w:eastAsia="SimSun-ExtB" w:hAnsi="SimSun-ExtB"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24854949"/>
    <w:multiLevelType w:val="hybridMultilevel"/>
    <w:tmpl w:val="2F4600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24DF2F92"/>
    <w:multiLevelType w:val="multilevel"/>
    <w:tmpl w:val="70BA0EAC"/>
    <w:lvl w:ilvl="0">
      <w:start w:val="1"/>
      <w:numFmt w:val="decimal"/>
      <w:pStyle w:val="2"/>
      <w:suff w:val="nothing"/>
      <w:lvlText w:val="%1"/>
      <w:lvlJc w:val="center"/>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ind w:left="2215" w:hanging="360"/>
      </w:pPr>
      <w:rPr>
        <w:rFonts w:hint="default"/>
      </w:rPr>
    </w:lvl>
    <w:lvl w:ilvl="2">
      <w:start w:val="1"/>
      <w:numFmt w:val="lowerRoman"/>
      <w:lvlText w:val="%3."/>
      <w:lvlJc w:val="right"/>
      <w:pPr>
        <w:ind w:left="2935" w:hanging="180"/>
      </w:pPr>
      <w:rPr>
        <w:rFonts w:hint="default"/>
      </w:rPr>
    </w:lvl>
    <w:lvl w:ilvl="3">
      <w:start w:val="1"/>
      <w:numFmt w:val="decimal"/>
      <w:lvlText w:val="%4."/>
      <w:lvlJc w:val="left"/>
      <w:pPr>
        <w:ind w:left="3655" w:hanging="360"/>
      </w:pPr>
      <w:rPr>
        <w:rFonts w:hint="default"/>
      </w:rPr>
    </w:lvl>
    <w:lvl w:ilvl="4">
      <w:start w:val="1"/>
      <w:numFmt w:val="lowerLetter"/>
      <w:lvlText w:val="%5."/>
      <w:lvlJc w:val="left"/>
      <w:pPr>
        <w:ind w:left="4375" w:hanging="360"/>
      </w:pPr>
      <w:rPr>
        <w:rFonts w:hint="default"/>
      </w:rPr>
    </w:lvl>
    <w:lvl w:ilvl="5">
      <w:start w:val="1"/>
      <w:numFmt w:val="lowerRoman"/>
      <w:lvlText w:val="%6."/>
      <w:lvlJc w:val="right"/>
      <w:pPr>
        <w:ind w:left="5095" w:hanging="180"/>
      </w:pPr>
      <w:rPr>
        <w:rFonts w:hint="default"/>
      </w:rPr>
    </w:lvl>
    <w:lvl w:ilvl="6">
      <w:start w:val="1"/>
      <w:numFmt w:val="decimal"/>
      <w:lvlText w:val="%7."/>
      <w:lvlJc w:val="left"/>
      <w:pPr>
        <w:ind w:left="5815" w:hanging="360"/>
      </w:pPr>
      <w:rPr>
        <w:rFonts w:hint="default"/>
      </w:rPr>
    </w:lvl>
    <w:lvl w:ilvl="7">
      <w:start w:val="1"/>
      <w:numFmt w:val="lowerLetter"/>
      <w:lvlText w:val="%8."/>
      <w:lvlJc w:val="left"/>
      <w:pPr>
        <w:ind w:left="6535" w:hanging="360"/>
      </w:pPr>
      <w:rPr>
        <w:rFonts w:hint="default"/>
      </w:rPr>
    </w:lvl>
    <w:lvl w:ilvl="8">
      <w:start w:val="1"/>
      <w:numFmt w:val="lowerRoman"/>
      <w:lvlText w:val="%9."/>
      <w:lvlJc w:val="right"/>
      <w:pPr>
        <w:ind w:left="7255" w:hanging="180"/>
      </w:pPr>
      <w:rPr>
        <w:rFonts w:hint="default"/>
      </w:rPr>
    </w:lvl>
  </w:abstractNum>
  <w:abstractNum w:abstractNumId="43" w15:restartNumberingAfterBreak="0">
    <w:nsid w:val="259469CC"/>
    <w:multiLevelType w:val="hybridMultilevel"/>
    <w:tmpl w:val="10F4C81C"/>
    <w:lvl w:ilvl="0" w:tplc="8E3069D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26221B12"/>
    <w:multiLevelType w:val="hybridMultilevel"/>
    <w:tmpl w:val="6C86EBDA"/>
    <w:lvl w:ilvl="0" w:tplc="2BCEEBE8">
      <w:start w:val="1"/>
      <w:numFmt w:val="bullet"/>
      <w:lvlText w:val="-"/>
      <w:lvlJc w:val="left"/>
      <w:pPr>
        <w:ind w:left="720" w:hanging="360"/>
      </w:pPr>
      <w:rPr>
        <w:rFonts w:ascii="SimSun-ExtB" w:eastAsia="SimSun-ExtB" w:hAnsi="SimSun-ExtB"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26F4056C"/>
    <w:multiLevelType w:val="hybridMultilevel"/>
    <w:tmpl w:val="4654550A"/>
    <w:lvl w:ilvl="0" w:tplc="6CDC8D32">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7BD364B"/>
    <w:multiLevelType w:val="hybridMultilevel"/>
    <w:tmpl w:val="0C80E9E0"/>
    <w:lvl w:ilvl="0" w:tplc="D00ABDC6">
      <w:start w:val="1"/>
      <w:numFmt w:val="bullet"/>
      <w:pStyle w:val="41"/>
      <w:lvlText w:val=""/>
      <w:lvlJc w:val="left"/>
      <w:pPr>
        <w:tabs>
          <w:tab w:val="num" w:pos="2127"/>
        </w:tabs>
        <w:ind w:left="2127" w:hanging="425"/>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A4378CF"/>
    <w:multiLevelType w:val="multilevel"/>
    <w:tmpl w:val="CF58212C"/>
    <w:lvl w:ilvl="0">
      <w:start w:val="1"/>
      <w:numFmt w:val="bullet"/>
      <w:lvlText w:val="-"/>
      <w:lvlJc w:val="left"/>
      <w:pPr>
        <w:ind w:left="1069" w:hanging="360"/>
      </w:pPr>
      <w:rPr>
        <w:rFonts w:ascii="SimSun-ExtB" w:eastAsia="SimSun-ExtB" w:hAnsi="SimSun-ExtB" w:hint="eastAsia"/>
        <w:b w:val="0"/>
        <w:bCs w:val="0"/>
        <w:i w:val="0"/>
        <w:iCs w:val="0"/>
        <w:caps w:val="0"/>
        <w:smallCaps w:val="0"/>
        <w:strike w:val="0"/>
        <w:vanish w:val="0"/>
        <w:color w:val="auto"/>
        <w:spacing w:val="0"/>
        <w:position w:val="0"/>
        <w:u w:val="none"/>
        <w:vertAlign w:val="baseline"/>
        <w14:textOutline w14:w="0" w14:cap="rnd" w14:cmpd="sng" w14:algn="ctr">
          <w14:noFill/>
          <w14:prstDash w14:val="solid"/>
          <w14:bevel/>
        </w14:textOutline>
        <w14:ligatures w14:val="none"/>
      </w:rPr>
    </w:lvl>
    <w:lvl w:ilvl="1">
      <w:start w:val="1"/>
      <w:numFmt w:val="decimal"/>
      <w:lvlText w:val="%1.%2."/>
      <w:lvlJc w:val="left"/>
      <w:pPr>
        <w:tabs>
          <w:tab w:val="num" w:pos="1648"/>
        </w:tabs>
        <w:ind w:left="1682" w:hanging="394"/>
      </w:pPr>
      <w:rPr>
        <w:rFonts w:hint="default"/>
      </w:rPr>
    </w:lvl>
    <w:lvl w:ilvl="2">
      <w:start w:val="1"/>
      <w:numFmt w:val="lowerRoman"/>
      <w:lvlText w:val="%3."/>
      <w:lvlJc w:val="right"/>
      <w:pPr>
        <w:ind w:left="2368" w:hanging="180"/>
      </w:pPr>
      <w:rPr>
        <w:rFonts w:hint="default"/>
      </w:rPr>
    </w:lvl>
    <w:lvl w:ilvl="3">
      <w:start w:val="1"/>
      <w:numFmt w:val="decimal"/>
      <w:lvlText w:val="%4."/>
      <w:lvlJc w:val="left"/>
      <w:pPr>
        <w:ind w:left="3088" w:hanging="360"/>
      </w:pPr>
      <w:rPr>
        <w:rFonts w:hint="default"/>
      </w:rPr>
    </w:lvl>
    <w:lvl w:ilvl="4">
      <w:start w:val="1"/>
      <w:numFmt w:val="lowerLetter"/>
      <w:lvlText w:val="%5."/>
      <w:lvlJc w:val="left"/>
      <w:pPr>
        <w:ind w:left="3808" w:hanging="360"/>
      </w:pPr>
      <w:rPr>
        <w:rFonts w:hint="default"/>
      </w:rPr>
    </w:lvl>
    <w:lvl w:ilvl="5">
      <w:start w:val="1"/>
      <w:numFmt w:val="lowerRoman"/>
      <w:lvlText w:val="%6."/>
      <w:lvlJc w:val="right"/>
      <w:pPr>
        <w:ind w:left="4528" w:hanging="180"/>
      </w:pPr>
      <w:rPr>
        <w:rFonts w:hint="default"/>
      </w:rPr>
    </w:lvl>
    <w:lvl w:ilvl="6">
      <w:start w:val="1"/>
      <w:numFmt w:val="decimal"/>
      <w:lvlText w:val="%7."/>
      <w:lvlJc w:val="left"/>
      <w:pPr>
        <w:ind w:left="5248" w:hanging="360"/>
      </w:pPr>
      <w:rPr>
        <w:rFonts w:hint="default"/>
      </w:rPr>
    </w:lvl>
    <w:lvl w:ilvl="7">
      <w:start w:val="1"/>
      <w:numFmt w:val="lowerLetter"/>
      <w:lvlText w:val="%8."/>
      <w:lvlJc w:val="left"/>
      <w:pPr>
        <w:ind w:left="5968" w:hanging="360"/>
      </w:pPr>
      <w:rPr>
        <w:rFonts w:hint="default"/>
      </w:rPr>
    </w:lvl>
    <w:lvl w:ilvl="8">
      <w:start w:val="1"/>
      <w:numFmt w:val="lowerRoman"/>
      <w:lvlText w:val="%9."/>
      <w:lvlJc w:val="right"/>
      <w:pPr>
        <w:ind w:left="6688" w:hanging="180"/>
      </w:pPr>
      <w:rPr>
        <w:rFonts w:hint="default"/>
      </w:rPr>
    </w:lvl>
  </w:abstractNum>
  <w:abstractNum w:abstractNumId="48" w15:restartNumberingAfterBreak="0">
    <w:nsid w:val="2B436687"/>
    <w:multiLevelType w:val="hybridMultilevel"/>
    <w:tmpl w:val="3D86B6EC"/>
    <w:lvl w:ilvl="0" w:tplc="2BCEEBE8">
      <w:start w:val="1"/>
      <w:numFmt w:val="bullet"/>
      <w:lvlText w:val="-"/>
      <w:lvlJc w:val="left"/>
      <w:pPr>
        <w:ind w:left="720" w:hanging="360"/>
      </w:pPr>
      <w:rPr>
        <w:rFonts w:ascii="SimSun-ExtB" w:eastAsia="SimSun-ExtB" w:hAnsi="SimSun-ExtB"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2B9F2A95"/>
    <w:multiLevelType w:val="multilevel"/>
    <w:tmpl w:val="3378DD7E"/>
    <w:lvl w:ilvl="0">
      <w:start w:val="1"/>
      <w:numFmt w:val="bullet"/>
      <w:lvlText w:val="-"/>
      <w:lvlJc w:val="left"/>
      <w:pPr>
        <w:ind w:left="1069" w:hanging="360"/>
      </w:pPr>
      <w:rPr>
        <w:rFonts w:ascii="SimSun-ExtB" w:eastAsia="SimSun-ExtB" w:hAnsi="SimSun-ExtB" w:hint="eastAsia"/>
        <w:b w:val="0"/>
        <w:bCs w:val="0"/>
        <w:i w:val="0"/>
        <w:iCs w:val="0"/>
        <w:caps w:val="0"/>
        <w:smallCaps w:val="0"/>
        <w:strike w:val="0"/>
        <w:vanish w:val="0"/>
        <w:color w:val="auto"/>
        <w:spacing w:val="0"/>
        <w:position w:val="0"/>
        <w:u w:val="none"/>
        <w:vertAlign w:val="baseline"/>
        <w14:textOutline w14:w="0" w14:cap="rnd" w14:cmpd="sng" w14:algn="ctr">
          <w14:noFill/>
          <w14:prstDash w14:val="solid"/>
          <w14:bevel/>
        </w14:textOutline>
        <w14:ligatures w14:val="none"/>
      </w:rPr>
    </w:lvl>
    <w:lvl w:ilvl="1">
      <w:start w:val="1"/>
      <w:numFmt w:val="decimal"/>
      <w:lvlText w:val="%1.%2."/>
      <w:lvlJc w:val="left"/>
      <w:pPr>
        <w:tabs>
          <w:tab w:val="num" w:pos="1648"/>
        </w:tabs>
        <w:ind w:left="1682" w:hanging="394"/>
      </w:pPr>
      <w:rPr>
        <w:rFonts w:hint="default"/>
      </w:rPr>
    </w:lvl>
    <w:lvl w:ilvl="2">
      <w:start w:val="1"/>
      <w:numFmt w:val="lowerRoman"/>
      <w:lvlText w:val="%3."/>
      <w:lvlJc w:val="right"/>
      <w:pPr>
        <w:ind w:left="2368" w:hanging="180"/>
      </w:pPr>
      <w:rPr>
        <w:rFonts w:hint="default"/>
      </w:rPr>
    </w:lvl>
    <w:lvl w:ilvl="3">
      <w:start w:val="1"/>
      <w:numFmt w:val="decimal"/>
      <w:lvlText w:val="%4."/>
      <w:lvlJc w:val="left"/>
      <w:pPr>
        <w:ind w:left="3088" w:hanging="360"/>
      </w:pPr>
      <w:rPr>
        <w:rFonts w:hint="default"/>
      </w:rPr>
    </w:lvl>
    <w:lvl w:ilvl="4">
      <w:start w:val="1"/>
      <w:numFmt w:val="lowerLetter"/>
      <w:lvlText w:val="%5."/>
      <w:lvlJc w:val="left"/>
      <w:pPr>
        <w:ind w:left="3808" w:hanging="360"/>
      </w:pPr>
      <w:rPr>
        <w:rFonts w:hint="default"/>
      </w:rPr>
    </w:lvl>
    <w:lvl w:ilvl="5">
      <w:start w:val="1"/>
      <w:numFmt w:val="lowerRoman"/>
      <w:lvlText w:val="%6."/>
      <w:lvlJc w:val="right"/>
      <w:pPr>
        <w:ind w:left="4528" w:hanging="180"/>
      </w:pPr>
      <w:rPr>
        <w:rFonts w:hint="default"/>
      </w:rPr>
    </w:lvl>
    <w:lvl w:ilvl="6">
      <w:start w:val="1"/>
      <w:numFmt w:val="decimal"/>
      <w:lvlText w:val="%7."/>
      <w:lvlJc w:val="left"/>
      <w:pPr>
        <w:ind w:left="5248" w:hanging="360"/>
      </w:pPr>
      <w:rPr>
        <w:rFonts w:hint="default"/>
      </w:rPr>
    </w:lvl>
    <w:lvl w:ilvl="7">
      <w:start w:val="1"/>
      <w:numFmt w:val="lowerLetter"/>
      <w:lvlText w:val="%8."/>
      <w:lvlJc w:val="left"/>
      <w:pPr>
        <w:ind w:left="5968" w:hanging="360"/>
      </w:pPr>
      <w:rPr>
        <w:rFonts w:hint="default"/>
      </w:rPr>
    </w:lvl>
    <w:lvl w:ilvl="8">
      <w:start w:val="1"/>
      <w:numFmt w:val="lowerRoman"/>
      <w:lvlText w:val="%9."/>
      <w:lvlJc w:val="right"/>
      <w:pPr>
        <w:ind w:left="6688" w:hanging="180"/>
      </w:pPr>
      <w:rPr>
        <w:rFonts w:hint="default"/>
      </w:rPr>
    </w:lvl>
  </w:abstractNum>
  <w:abstractNum w:abstractNumId="50" w15:restartNumberingAfterBreak="0">
    <w:nsid w:val="2BB466E4"/>
    <w:multiLevelType w:val="multilevel"/>
    <w:tmpl w:val="9790ED9A"/>
    <w:styleLink w:val="a6"/>
    <w:lvl w:ilvl="0">
      <w:start w:val="1"/>
      <w:numFmt w:val="decimal"/>
      <w:pStyle w:val="50"/>
      <w:lvlText w:val="%1."/>
      <w:lvlJc w:val="left"/>
      <w:pPr>
        <w:ind w:left="720" w:hanging="360"/>
      </w:pPr>
      <w:rPr>
        <w:rFonts w:hint="default"/>
      </w:rPr>
    </w:lvl>
    <w:lvl w:ilvl="1">
      <w:start w:val="2"/>
      <w:numFmt w:val="decimal"/>
      <w:isLgl/>
      <w:lvlText w:val="%1.%2."/>
      <w:lvlJc w:val="left"/>
      <w:pPr>
        <w:ind w:left="1221" w:hanging="840"/>
      </w:pPr>
      <w:rPr>
        <w:rFonts w:hint="default"/>
      </w:rPr>
    </w:lvl>
    <w:lvl w:ilvl="2">
      <w:start w:val="2"/>
      <w:numFmt w:val="decimal"/>
      <w:isLgl/>
      <w:lvlText w:val="%1.%2.%3."/>
      <w:lvlJc w:val="left"/>
      <w:pPr>
        <w:ind w:left="1242" w:hanging="840"/>
      </w:pPr>
      <w:rPr>
        <w:rFonts w:hint="default"/>
      </w:rPr>
    </w:lvl>
    <w:lvl w:ilvl="3">
      <w:start w:val="2"/>
      <w:numFmt w:val="decimal"/>
      <w:isLgl/>
      <w:lvlText w:val="%1.%2.%3.%4."/>
      <w:lvlJc w:val="left"/>
      <w:pPr>
        <w:ind w:left="1503" w:hanging="1080"/>
      </w:pPr>
      <w:rPr>
        <w:rFonts w:hint="default"/>
      </w:rPr>
    </w:lvl>
    <w:lvl w:ilvl="4">
      <w:start w:val="1"/>
      <w:numFmt w:val="decimal"/>
      <w:isLgl/>
      <w:lvlText w:val="%1.%2.%3.%4.%5."/>
      <w:lvlJc w:val="left"/>
      <w:pPr>
        <w:ind w:left="1524" w:hanging="1080"/>
      </w:pPr>
      <w:rPr>
        <w:rFonts w:hint="default"/>
      </w:rPr>
    </w:lvl>
    <w:lvl w:ilvl="5">
      <w:start w:val="1"/>
      <w:numFmt w:val="decimal"/>
      <w:isLgl/>
      <w:lvlText w:val="%1.%2.%3.%4.%5.%6."/>
      <w:lvlJc w:val="left"/>
      <w:pPr>
        <w:ind w:left="1905" w:hanging="1440"/>
      </w:pPr>
      <w:rPr>
        <w:rFonts w:hint="default"/>
      </w:rPr>
    </w:lvl>
    <w:lvl w:ilvl="6">
      <w:start w:val="1"/>
      <w:numFmt w:val="decimal"/>
      <w:isLgl/>
      <w:lvlText w:val="%1.%2.%3.%4.%5.%6.%7."/>
      <w:lvlJc w:val="left"/>
      <w:pPr>
        <w:ind w:left="2286" w:hanging="1800"/>
      </w:pPr>
      <w:rPr>
        <w:rFonts w:hint="default"/>
      </w:rPr>
    </w:lvl>
    <w:lvl w:ilvl="7">
      <w:start w:val="1"/>
      <w:numFmt w:val="decimal"/>
      <w:isLgl/>
      <w:lvlText w:val="%1.%2.%3.%4.%5.%6.%7.%8."/>
      <w:lvlJc w:val="left"/>
      <w:pPr>
        <w:ind w:left="2307" w:hanging="1800"/>
      </w:pPr>
      <w:rPr>
        <w:rFonts w:hint="default"/>
      </w:rPr>
    </w:lvl>
    <w:lvl w:ilvl="8">
      <w:start w:val="1"/>
      <w:numFmt w:val="decimal"/>
      <w:isLgl/>
      <w:lvlText w:val="%1.%2.%3.%4.%5.%6.%7.%8.%9."/>
      <w:lvlJc w:val="left"/>
      <w:pPr>
        <w:ind w:left="2688" w:hanging="2160"/>
      </w:pPr>
      <w:rPr>
        <w:rFonts w:hint="default"/>
      </w:rPr>
    </w:lvl>
  </w:abstractNum>
  <w:abstractNum w:abstractNumId="51" w15:restartNumberingAfterBreak="0">
    <w:nsid w:val="2BFC1EFC"/>
    <w:multiLevelType w:val="multilevel"/>
    <w:tmpl w:val="B6DCCED4"/>
    <w:lvl w:ilvl="0">
      <w:start w:val="1"/>
      <w:numFmt w:val="decimal"/>
      <w:lvlText w:val="%1."/>
      <w:lvlJc w:val="left"/>
      <w:pPr>
        <w:ind w:left="3054" w:hanging="360"/>
      </w:pPr>
      <w:rPr>
        <w:rFonts w:hint="default"/>
      </w:rPr>
    </w:lvl>
    <w:lvl w:ilvl="1">
      <w:start w:val="1"/>
      <w:numFmt w:val="decimal"/>
      <w:pStyle w:val="11"/>
      <w:isLgl/>
      <w:lvlText w:val="%1.%2."/>
      <w:lvlJc w:val="left"/>
      <w:pPr>
        <w:ind w:left="3054" w:hanging="360"/>
      </w:pPr>
      <w:rPr>
        <w:rFonts w:hint="default"/>
      </w:rPr>
    </w:lvl>
    <w:lvl w:ilvl="2">
      <w:start w:val="1"/>
      <w:numFmt w:val="decimal"/>
      <w:isLgl/>
      <w:lvlText w:val="%1.%2.%3."/>
      <w:lvlJc w:val="left"/>
      <w:pPr>
        <w:ind w:left="3414" w:hanging="720"/>
      </w:pPr>
      <w:rPr>
        <w:rFonts w:hint="default"/>
      </w:rPr>
    </w:lvl>
    <w:lvl w:ilvl="3">
      <w:start w:val="1"/>
      <w:numFmt w:val="decimal"/>
      <w:isLgl/>
      <w:lvlText w:val="%1.%2.%3.%4."/>
      <w:lvlJc w:val="left"/>
      <w:pPr>
        <w:ind w:left="3414" w:hanging="72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3774" w:hanging="108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134" w:hanging="1440"/>
      </w:pPr>
      <w:rPr>
        <w:rFonts w:hint="default"/>
      </w:rPr>
    </w:lvl>
    <w:lvl w:ilvl="8">
      <w:start w:val="1"/>
      <w:numFmt w:val="decimal"/>
      <w:isLgl/>
      <w:lvlText w:val="%1.%2.%3.%4.%5.%6.%7.%8.%9."/>
      <w:lvlJc w:val="left"/>
      <w:pPr>
        <w:ind w:left="4494" w:hanging="1800"/>
      </w:pPr>
      <w:rPr>
        <w:rFonts w:hint="default"/>
      </w:rPr>
    </w:lvl>
  </w:abstractNum>
  <w:abstractNum w:abstractNumId="52" w15:restartNumberingAfterBreak="0">
    <w:nsid w:val="2CC70735"/>
    <w:multiLevelType w:val="hybridMultilevel"/>
    <w:tmpl w:val="5C64F2B6"/>
    <w:lvl w:ilvl="0" w:tplc="1CDC76E8">
      <w:start w:val="1"/>
      <w:numFmt w:val="bullet"/>
      <w:pStyle w:val="-"/>
      <w:lvlText w:val="-"/>
      <w:lvlJc w:val="left"/>
      <w:pPr>
        <w:tabs>
          <w:tab w:val="num" w:pos="284"/>
        </w:tabs>
        <w:ind w:left="0" w:firstLine="709"/>
      </w:pPr>
      <w:rPr>
        <w:rFonts w:ascii="Times New Roman" w:hAnsi="Times New Roman" w:cs="Times New Roman" w:hint="default"/>
        <w:color w:val="000000"/>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2DC46DB2"/>
    <w:multiLevelType w:val="hybridMultilevel"/>
    <w:tmpl w:val="496C018C"/>
    <w:lvl w:ilvl="0" w:tplc="D65ADE48">
      <w:start w:val="1"/>
      <w:numFmt w:val="bullet"/>
      <w:pStyle w:val="12"/>
      <w:lvlText w:val="−"/>
      <w:lvlJc w:val="left"/>
      <w:pPr>
        <w:ind w:left="1571" w:hanging="360"/>
      </w:pPr>
      <w:rPr>
        <w:rFonts w:ascii="Noto Sans Symbols" w:eastAsia="Noto Sans Symbols" w:hAnsi="Noto Sans Symbols" w:cs="Noto Sans Symbols"/>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4" w15:restartNumberingAfterBreak="0">
    <w:nsid w:val="2E122729"/>
    <w:multiLevelType w:val="hybridMultilevel"/>
    <w:tmpl w:val="1A6050B4"/>
    <w:lvl w:ilvl="0" w:tplc="2BCEEBE8">
      <w:start w:val="1"/>
      <w:numFmt w:val="bullet"/>
      <w:lvlText w:val="-"/>
      <w:lvlJc w:val="left"/>
      <w:pPr>
        <w:ind w:left="720" w:hanging="360"/>
      </w:pPr>
      <w:rPr>
        <w:rFonts w:ascii="SimSun-ExtB" w:eastAsia="SimSun-ExtB" w:hAnsi="SimSun-ExtB" w:hint="eastAsi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2E9A04EC"/>
    <w:multiLevelType w:val="hybridMultilevel"/>
    <w:tmpl w:val="045447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2F215485"/>
    <w:multiLevelType w:val="multilevel"/>
    <w:tmpl w:val="D86AE89E"/>
    <w:lvl w:ilvl="0">
      <w:start w:val="1"/>
      <w:numFmt w:val="decimal"/>
      <w:pStyle w:val="2B3"/>
      <w:lvlText w:val="%1."/>
      <w:lvlJc w:val="left"/>
      <w:pPr>
        <w:ind w:left="360" w:hanging="360"/>
      </w:pPr>
      <w:rPr>
        <w:rFonts w:hint="default"/>
      </w:rPr>
    </w:lvl>
    <w:lvl w:ilvl="1">
      <w:start w:val="1"/>
      <w:numFmt w:val="decimal"/>
      <w:pStyle w:val="3B3"/>
      <w:lvlText w:val="%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2F406A9A"/>
    <w:multiLevelType w:val="hybridMultilevel"/>
    <w:tmpl w:val="DED88932"/>
    <w:lvl w:ilvl="0" w:tplc="2BCEEBE8">
      <w:start w:val="1"/>
      <w:numFmt w:val="bullet"/>
      <w:lvlText w:val="-"/>
      <w:lvlJc w:val="left"/>
      <w:pPr>
        <w:ind w:left="1712" w:hanging="360"/>
      </w:pPr>
      <w:rPr>
        <w:rFonts w:ascii="SimSun-ExtB" w:eastAsia="SimSun-ExtB" w:hAnsi="SimSun-ExtB" w:hint="eastAsia"/>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58" w15:restartNumberingAfterBreak="0">
    <w:nsid w:val="300A2CEC"/>
    <w:multiLevelType w:val="hybridMultilevel"/>
    <w:tmpl w:val="212E6584"/>
    <w:lvl w:ilvl="0" w:tplc="2BCEEBE8">
      <w:start w:val="1"/>
      <w:numFmt w:val="bullet"/>
      <w:lvlText w:val="-"/>
      <w:lvlJc w:val="left"/>
      <w:pPr>
        <w:ind w:left="1429" w:hanging="360"/>
      </w:pPr>
      <w:rPr>
        <w:rFonts w:ascii="SimSun-ExtB" w:eastAsia="SimSun-ExtB" w:hAnsi="SimSun-ExtB"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301425FD"/>
    <w:multiLevelType w:val="hybridMultilevel"/>
    <w:tmpl w:val="4D541018"/>
    <w:lvl w:ilvl="0" w:tplc="09A416E2">
      <w:start w:val="1"/>
      <w:numFmt w:val="bullet"/>
      <w:lvlText w:val=""/>
      <w:lvlJc w:val="left"/>
      <w:pPr>
        <w:ind w:left="1134" w:hanging="425"/>
      </w:pPr>
      <w:rPr>
        <w:rFonts w:ascii="Symbol" w:hAnsi="Symbol" w:hint="default"/>
      </w:rPr>
    </w:lvl>
    <w:lvl w:ilvl="1" w:tplc="D87807BA">
      <w:start w:val="1"/>
      <w:numFmt w:val="bullet"/>
      <w:pStyle w:val="13"/>
      <w:lvlText w:val=""/>
      <w:lvlJc w:val="left"/>
      <w:pPr>
        <w:ind w:left="2574" w:hanging="360"/>
      </w:pPr>
      <w:rPr>
        <w:rFonts w:ascii="Symbol" w:hAnsi="Symbol" w:hint="default"/>
      </w:rPr>
    </w:lvl>
    <w:lvl w:ilvl="2" w:tplc="B8681064">
      <w:start w:val="1"/>
      <w:numFmt w:val="bullet"/>
      <w:pStyle w:val="20"/>
      <w:lvlText w:val=""/>
      <w:lvlJc w:val="left"/>
      <w:pPr>
        <w:ind w:left="3294" w:hanging="360"/>
      </w:pPr>
      <w:rPr>
        <w:rFonts w:ascii="Symbol" w:hAnsi="Symbol"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pStyle w:val="42"/>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60" w15:restartNumberingAfterBreak="0">
    <w:nsid w:val="312A4E8D"/>
    <w:multiLevelType w:val="hybridMultilevel"/>
    <w:tmpl w:val="9D5A1FD4"/>
    <w:lvl w:ilvl="0" w:tplc="2BCEEBE8">
      <w:start w:val="1"/>
      <w:numFmt w:val="bullet"/>
      <w:lvlText w:val="-"/>
      <w:lvlJc w:val="left"/>
      <w:pPr>
        <w:ind w:left="720" w:hanging="360"/>
      </w:pPr>
      <w:rPr>
        <w:rFonts w:ascii="SimSun-ExtB" w:eastAsia="SimSun-ExtB" w:hAnsi="SimSun-ExtB"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32DB2FEA"/>
    <w:multiLevelType w:val="hybridMultilevel"/>
    <w:tmpl w:val="45CAEA08"/>
    <w:lvl w:ilvl="0" w:tplc="20B401C8">
      <w:start w:val="1"/>
      <w:numFmt w:val="bullet"/>
      <w:pStyle w:val="-0"/>
      <w:suff w:val="space"/>
      <w:lvlText w:val="­"/>
      <w:lvlJc w:val="left"/>
      <w:pPr>
        <w:ind w:left="0" w:firstLine="709"/>
      </w:pPr>
      <w:rPr>
        <w:rFonts w:ascii="Calibri" w:hAnsi="Calibri"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32F10471"/>
    <w:multiLevelType w:val="hybridMultilevel"/>
    <w:tmpl w:val="32960804"/>
    <w:lvl w:ilvl="0" w:tplc="2BCEEBE8">
      <w:start w:val="1"/>
      <w:numFmt w:val="bullet"/>
      <w:lvlText w:val="-"/>
      <w:lvlJc w:val="left"/>
      <w:pPr>
        <w:ind w:left="1429" w:hanging="360"/>
      </w:pPr>
      <w:rPr>
        <w:rFonts w:ascii="SimSun-ExtB" w:eastAsia="SimSun-ExtB" w:hAnsi="SimSun-ExtB"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351C3361"/>
    <w:multiLevelType w:val="multilevel"/>
    <w:tmpl w:val="08FACDEA"/>
    <w:lvl w:ilvl="0">
      <w:start w:val="4"/>
      <w:numFmt w:val="decimal"/>
      <w:pStyle w:val="1B30"/>
      <w:lvlText w:val="%1"/>
      <w:lvlJc w:val="left"/>
      <w:pPr>
        <w:ind w:left="780" w:hanging="780"/>
      </w:pPr>
      <w:rPr>
        <w:rFonts w:hint="default"/>
      </w:rPr>
    </w:lvl>
    <w:lvl w:ilvl="1">
      <w:start w:val="2"/>
      <w:numFmt w:val="decimal"/>
      <w:lvlText w:val="%1.%2"/>
      <w:lvlJc w:val="left"/>
      <w:pPr>
        <w:ind w:left="1016" w:hanging="780"/>
      </w:pPr>
      <w:rPr>
        <w:rFonts w:hint="default"/>
      </w:rPr>
    </w:lvl>
    <w:lvl w:ilvl="2">
      <w:start w:val="5"/>
      <w:numFmt w:val="decimal"/>
      <w:lvlText w:val="%1.%2.%3"/>
      <w:lvlJc w:val="left"/>
      <w:pPr>
        <w:ind w:left="1252" w:hanging="780"/>
      </w:pPr>
      <w:rPr>
        <w:rFonts w:hint="default"/>
      </w:rPr>
    </w:lvl>
    <w:lvl w:ilvl="3">
      <w:start w:val="1"/>
      <w:numFmt w:val="decimal"/>
      <w:lvlText w:val="%1.%2.%3.%4"/>
      <w:lvlJc w:val="left"/>
      <w:pPr>
        <w:ind w:left="249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4" w15:restartNumberingAfterBreak="0">
    <w:nsid w:val="36257307"/>
    <w:multiLevelType w:val="hybridMultilevel"/>
    <w:tmpl w:val="5838BDA2"/>
    <w:lvl w:ilvl="0" w:tplc="2BCEEBE8">
      <w:start w:val="1"/>
      <w:numFmt w:val="bullet"/>
      <w:lvlText w:val="-"/>
      <w:lvlJc w:val="left"/>
      <w:pPr>
        <w:ind w:left="1429" w:hanging="360"/>
      </w:pPr>
      <w:rPr>
        <w:rFonts w:ascii="SimSun-ExtB" w:eastAsia="SimSun-ExtB" w:hAnsi="SimSun-ExtB"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3627368C"/>
    <w:multiLevelType w:val="multilevel"/>
    <w:tmpl w:val="A82A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75E5358"/>
    <w:multiLevelType w:val="hybridMultilevel"/>
    <w:tmpl w:val="5638F4E0"/>
    <w:lvl w:ilvl="0" w:tplc="2BCEEBE8">
      <w:start w:val="1"/>
      <w:numFmt w:val="bullet"/>
      <w:lvlText w:val="-"/>
      <w:lvlJc w:val="left"/>
      <w:pPr>
        <w:ind w:left="1429" w:hanging="360"/>
      </w:pPr>
      <w:rPr>
        <w:rFonts w:ascii="SimSun-ExtB" w:eastAsia="SimSun-ExtB" w:hAnsi="SimSun-ExtB"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3786513F"/>
    <w:multiLevelType w:val="hybridMultilevel"/>
    <w:tmpl w:val="79DA2EAE"/>
    <w:lvl w:ilvl="0" w:tplc="2BCEEBE8">
      <w:start w:val="1"/>
      <w:numFmt w:val="bullet"/>
      <w:lvlText w:val="-"/>
      <w:lvlJc w:val="left"/>
      <w:pPr>
        <w:ind w:left="1429" w:hanging="360"/>
      </w:pPr>
      <w:rPr>
        <w:rFonts w:ascii="SimSun-ExtB" w:eastAsia="SimSun-ExtB" w:hAnsi="SimSun-ExtB"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8" w15:restartNumberingAfterBreak="0">
    <w:nsid w:val="39D31F98"/>
    <w:multiLevelType w:val="hybridMultilevel"/>
    <w:tmpl w:val="A43CFDDA"/>
    <w:lvl w:ilvl="0" w:tplc="09A416E2">
      <w:start w:val="1"/>
      <w:numFmt w:val="bullet"/>
      <w:pStyle w:val="14"/>
      <w:lvlText w:val=""/>
      <w:lvlJc w:val="left"/>
      <w:pPr>
        <w:ind w:left="567" w:hanging="425"/>
      </w:pPr>
      <w:rPr>
        <w:rFonts w:ascii="Symbol" w:hAnsi="Symbol" w:hint="default"/>
      </w:rPr>
    </w:lvl>
    <w:lvl w:ilvl="1" w:tplc="D87807BA">
      <w:start w:val="1"/>
      <w:numFmt w:val="bullet"/>
      <w:lvlText w:val=""/>
      <w:lvlJc w:val="left"/>
      <w:pPr>
        <w:ind w:left="2574" w:hanging="360"/>
      </w:pPr>
      <w:rPr>
        <w:rFonts w:ascii="Symbol" w:hAnsi="Symbol" w:hint="default"/>
      </w:rPr>
    </w:lvl>
    <w:lvl w:ilvl="2" w:tplc="04190005">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69" w15:restartNumberingAfterBreak="0">
    <w:nsid w:val="3A714081"/>
    <w:multiLevelType w:val="hybridMultilevel"/>
    <w:tmpl w:val="F528A2C0"/>
    <w:lvl w:ilvl="0" w:tplc="23E2FFFC">
      <w:start w:val="1"/>
      <w:numFmt w:val="decimal"/>
      <w:pStyle w:val="15"/>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3A9935D8"/>
    <w:multiLevelType w:val="hybridMultilevel"/>
    <w:tmpl w:val="79F086D4"/>
    <w:lvl w:ilvl="0" w:tplc="1AE643AE">
      <w:start w:val="1"/>
      <w:numFmt w:val="decimal"/>
      <w:pStyle w:val="16"/>
      <w:lvlText w:val="%1."/>
      <w:lvlJc w:val="left"/>
      <w:pPr>
        <w:ind w:left="1429" w:hanging="360"/>
      </w:pPr>
      <w:rPr>
        <w:rFonts w:ascii="Times New Roman" w:eastAsia="Arial Unicode MS" w:hAnsi="Times New Roman" w:cs="Times New Roman"/>
        <w:b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1" w15:restartNumberingAfterBreak="0">
    <w:nsid w:val="3AEB0366"/>
    <w:multiLevelType w:val="hybridMultilevel"/>
    <w:tmpl w:val="3D483F00"/>
    <w:lvl w:ilvl="0" w:tplc="B5980674">
      <w:start w:val="1"/>
      <w:numFmt w:val="bullet"/>
      <w:pStyle w:val="17"/>
      <w:lvlText w:val=""/>
      <w:lvlJc w:val="left"/>
      <w:pPr>
        <w:tabs>
          <w:tab w:val="num" w:pos="1985"/>
        </w:tabs>
        <w:ind w:left="1985" w:hanging="426"/>
      </w:pPr>
      <w:rPr>
        <w:rFonts w:ascii="Symbol" w:hAnsi="Symbol" w:hint="default"/>
      </w:rPr>
    </w:lvl>
    <w:lvl w:ilvl="1" w:tplc="04190003" w:tentative="1">
      <w:start w:val="1"/>
      <w:numFmt w:val="bullet"/>
      <w:pStyle w:val="22"/>
      <w:lvlText w:val="o"/>
      <w:lvlJc w:val="left"/>
      <w:pPr>
        <w:ind w:left="3288" w:hanging="360"/>
      </w:pPr>
      <w:rPr>
        <w:rFonts w:ascii="Courier New" w:hAnsi="Courier New" w:cs="Courier New" w:hint="default"/>
      </w:rPr>
    </w:lvl>
    <w:lvl w:ilvl="2" w:tplc="04190005" w:tentative="1">
      <w:start w:val="1"/>
      <w:numFmt w:val="bullet"/>
      <w:pStyle w:val="30"/>
      <w:lvlText w:val=""/>
      <w:lvlJc w:val="left"/>
      <w:pPr>
        <w:ind w:left="4008" w:hanging="360"/>
      </w:pPr>
      <w:rPr>
        <w:rFonts w:ascii="Wingdings" w:hAnsi="Wingdings" w:hint="default"/>
      </w:rPr>
    </w:lvl>
    <w:lvl w:ilvl="3" w:tplc="04190001" w:tentative="1">
      <w:start w:val="1"/>
      <w:numFmt w:val="bullet"/>
      <w:lvlText w:val=""/>
      <w:lvlJc w:val="left"/>
      <w:pPr>
        <w:ind w:left="4728" w:hanging="360"/>
      </w:pPr>
      <w:rPr>
        <w:rFonts w:ascii="Symbol" w:hAnsi="Symbol" w:hint="default"/>
      </w:rPr>
    </w:lvl>
    <w:lvl w:ilvl="4" w:tplc="04190003" w:tentative="1">
      <w:start w:val="1"/>
      <w:numFmt w:val="bullet"/>
      <w:lvlText w:val="o"/>
      <w:lvlJc w:val="left"/>
      <w:pPr>
        <w:ind w:left="5448" w:hanging="360"/>
      </w:pPr>
      <w:rPr>
        <w:rFonts w:ascii="Courier New" w:hAnsi="Courier New" w:cs="Courier New" w:hint="default"/>
      </w:rPr>
    </w:lvl>
    <w:lvl w:ilvl="5" w:tplc="04190005" w:tentative="1">
      <w:start w:val="1"/>
      <w:numFmt w:val="bullet"/>
      <w:lvlText w:val=""/>
      <w:lvlJc w:val="left"/>
      <w:pPr>
        <w:ind w:left="6168" w:hanging="360"/>
      </w:pPr>
      <w:rPr>
        <w:rFonts w:ascii="Wingdings" w:hAnsi="Wingdings" w:hint="default"/>
      </w:rPr>
    </w:lvl>
    <w:lvl w:ilvl="6" w:tplc="04190001" w:tentative="1">
      <w:start w:val="1"/>
      <w:numFmt w:val="bullet"/>
      <w:lvlText w:val=""/>
      <w:lvlJc w:val="left"/>
      <w:pPr>
        <w:ind w:left="6888" w:hanging="360"/>
      </w:pPr>
      <w:rPr>
        <w:rFonts w:ascii="Symbol" w:hAnsi="Symbol" w:hint="default"/>
      </w:rPr>
    </w:lvl>
    <w:lvl w:ilvl="7" w:tplc="04190003" w:tentative="1">
      <w:start w:val="1"/>
      <w:numFmt w:val="bullet"/>
      <w:lvlText w:val="o"/>
      <w:lvlJc w:val="left"/>
      <w:pPr>
        <w:ind w:left="7608" w:hanging="360"/>
      </w:pPr>
      <w:rPr>
        <w:rFonts w:ascii="Courier New" w:hAnsi="Courier New" w:cs="Courier New" w:hint="default"/>
      </w:rPr>
    </w:lvl>
    <w:lvl w:ilvl="8" w:tplc="04190005" w:tentative="1">
      <w:start w:val="1"/>
      <w:numFmt w:val="bullet"/>
      <w:lvlText w:val=""/>
      <w:lvlJc w:val="left"/>
      <w:pPr>
        <w:ind w:left="8328" w:hanging="360"/>
      </w:pPr>
      <w:rPr>
        <w:rFonts w:ascii="Wingdings" w:hAnsi="Wingdings" w:hint="default"/>
      </w:rPr>
    </w:lvl>
  </w:abstractNum>
  <w:abstractNum w:abstractNumId="72" w15:restartNumberingAfterBreak="0">
    <w:nsid w:val="3BBA1EAB"/>
    <w:multiLevelType w:val="hybridMultilevel"/>
    <w:tmpl w:val="55EC93FA"/>
    <w:lvl w:ilvl="0" w:tplc="1194A5DA">
      <w:start w:val="1"/>
      <w:numFmt w:val="bullet"/>
      <w:pStyle w:val="23"/>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3C29342D"/>
    <w:multiLevelType w:val="multilevel"/>
    <w:tmpl w:val="C3E6F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C8E4396"/>
    <w:multiLevelType w:val="hybridMultilevel"/>
    <w:tmpl w:val="AEFCA410"/>
    <w:lvl w:ilvl="0" w:tplc="8E3069D2">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75" w15:restartNumberingAfterBreak="0">
    <w:nsid w:val="3E742465"/>
    <w:multiLevelType w:val="multilevel"/>
    <w:tmpl w:val="9F782FD2"/>
    <w:lvl w:ilvl="0">
      <w:start w:val="1"/>
      <w:numFmt w:val="russianUpper"/>
      <w:pStyle w:val="18"/>
      <w:suff w:val="space"/>
      <w:lvlText w:val="Приложение %1"/>
      <w:lvlJc w:val="left"/>
      <w:pPr>
        <w:ind w:left="284" w:firstLine="0"/>
      </w:pPr>
      <w:rPr>
        <w:rFonts w:ascii="ГОСТ тип А" w:hAnsi="ГОСТ тип А" w:hint="default"/>
        <w:b/>
        <w:i/>
        <w:sz w:val="28"/>
        <w:szCs w:val="28"/>
      </w:rPr>
    </w:lvl>
    <w:lvl w:ilvl="1">
      <w:start w:val="1"/>
      <w:numFmt w:val="decimal"/>
      <w:pStyle w:val="24"/>
      <w:suff w:val="space"/>
      <w:lvlText w:val="%1.%2"/>
      <w:lvlJc w:val="left"/>
      <w:pPr>
        <w:ind w:left="720" w:firstLine="0"/>
      </w:pPr>
      <w:rPr>
        <w:rFonts w:ascii="ГОСТ тип А" w:hAnsi="ГОСТ тип А" w:hint="default"/>
        <w:b/>
        <w:i/>
        <w:sz w:val="28"/>
        <w:szCs w:val="28"/>
      </w:rPr>
    </w:lvl>
    <w:lvl w:ilvl="2">
      <w:start w:val="1"/>
      <w:numFmt w:val="decimal"/>
      <w:pStyle w:val="31"/>
      <w:suff w:val="space"/>
      <w:lvlText w:val="%1.%2.%3"/>
      <w:lvlJc w:val="left"/>
      <w:pPr>
        <w:ind w:left="720" w:firstLine="0"/>
      </w:pPr>
      <w:rPr>
        <w:rFonts w:ascii="ГОСТ тип А" w:hAnsi="ГОСТ тип А" w:hint="default"/>
        <w:b/>
        <w:i/>
        <w:sz w:val="24"/>
        <w:szCs w:val="24"/>
      </w:rPr>
    </w:lvl>
    <w:lvl w:ilvl="3">
      <w:start w:val="1"/>
      <w:numFmt w:val="decimal"/>
      <w:lvlRestart w:val="2"/>
      <w:pStyle w:val="a7"/>
      <w:suff w:val="space"/>
      <w:lvlText w:val="%1.%2.%4"/>
      <w:lvlJc w:val="left"/>
      <w:pPr>
        <w:ind w:left="0" w:firstLine="720"/>
      </w:pPr>
      <w:rPr>
        <w:rFonts w:ascii="ГОСТ тип А" w:hAnsi="ГОСТ тип А" w:hint="default"/>
        <w:b w:val="0"/>
        <w:i/>
        <w:sz w:val="24"/>
        <w:szCs w:val="24"/>
      </w:rPr>
    </w:lvl>
    <w:lvl w:ilvl="4">
      <w:start w:val="1"/>
      <w:numFmt w:val="decimal"/>
      <w:lvlRestart w:val="3"/>
      <w:suff w:val="space"/>
      <w:lvlText w:val="%1.%2.%3.%5"/>
      <w:lvlJc w:val="left"/>
      <w:pPr>
        <w:ind w:left="0" w:firstLine="720"/>
      </w:pPr>
      <w:rPr>
        <w:rFonts w:ascii="ГОСТ тип А" w:hAnsi="ГОСТ тип А" w:hint="default"/>
        <w:b w:val="0"/>
        <w:i/>
        <w:sz w:val="24"/>
        <w:szCs w:val="24"/>
      </w:rPr>
    </w:lvl>
    <w:lvl w:ilvl="5">
      <w:start w:val="1"/>
      <w:numFmt w:val="russianLower"/>
      <w:suff w:val="space"/>
      <w:lvlText w:val="%6)"/>
      <w:lvlJc w:val="left"/>
      <w:pPr>
        <w:ind w:left="0" w:firstLine="720"/>
      </w:pPr>
      <w:rPr>
        <w:rFonts w:ascii="ГОСТ тип А" w:hAnsi="ГОСТ тип А" w:hint="default"/>
        <w:b w:val="0"/>
        <w:i/>
        <w:sz w:val="24"/>
      </w:rPr>
    </w:lvl>
    <w:lvl w:ilvl="6">
      <w:start w:val="1"/>
      <w:numFmt w:val="decimal"/>
      <w:lvlText w:val="%7)"/>
      <w:lvlJc w:val="left"/>
      <w:pPr>
        <w:tabs>
          <w:tab w:val="num" w:pos="1304"/>
        </w:tabs>
        <w:ind w:left="1304" w:hanging="300"/>
      </w:pPr>
      <w:rPr>
        <w:rFonts w:ascii="ГОСТ тип А" w:hAnsi="ГОСТ тип А" w:hint="default"/>
        <w:b w:val="0"/>
        <w:i/>
        <w:sz w:val="24"/>
      </w:rPr>
    </w:lvl>
    <w:lvl w:ilvl="7">
      <w:start w:val="1"/>
      <w:numFmt w:val="bullet"/>
      <w:lvlText w:val="-"/>
      <w:lvlJc w:val="left"/>
      <w:pPr>
        <w:tabs>
          <w:tab w:val="num" w:pos="1701"/>
        </w:tabs>
        <w:ind w:left="1701" w:hanging="397"/>
      </w:pPr>
      <w:rPr>
        <w:rFonts w:ascii="ГОСТ тип А" w:hAnsi="ГОСТ тип А" w:hint="default"/>
      </w:rPr>
    </w:lvl>
    <w:lvl w:ilvl="8">
      <w:start w:val="1"/>
      <w:numFmt w:val="decimal"/>
      <w:lvlText w:val="%1.%2.%3.%4.%5.%6.%7.%8.%9"/>
      <w:lvlJc w:val="left"/>
      <w:pPr>
        <w:tabs>
          <w:tab w:val="num" w:pos="3155"/>
        </w:tabs>
        <w:ind w:left="3155" w:hanging="1584"/>
      </w:pPr>
      <w:rPr>
        <w:rFonts w:hint="default"/>
      </w:rPr>
    </w:lvl>
  </w:abstractNum>
  <w:abstractNum w:abstractNumId="76" w15:restartNumberingAfterBreak="0">
    <w:nsid w:val="3F381384"/>
    <w:multiLevelType w:val="hybridMultilevel"/>
    <w:tmpl w:val="E4A64338"/>
    <w:lvl w:ilvl="0" w:tplc="2BCEEBE8">
      <w:start w:val="1"/>
      <w:numFmt w:val="bullet"/>
      <w:lvlText w:val="-"/>
      <w:lvlJc w:val="left"/>
      <w:pPr>
        <w:ind w:left="1429" w:hanging="360"/>
      </w:pPr>
      <w:rPr>
        <w:rFonts w:ascii="SimSun-ExtB" w:eastAsia="SimSun-ExtB" w:hAnsi="SimSun-ExtB"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40745E84"/>
    <w:multiLevelType w:val="hybridMultilevel"/>
    <w:tmpl w:val="57142DCE"/>
    <w:lvl w:ilvl="0" w:tplc="04190011">
      <w:start w:val="1"/>
      <w:numFmt w:val="bullet"/>
      <w:pStyle w:val="1B31"/>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42DA6EE4"/>
    <w:multiLevelType w:val="multilevel"/>
    <w:tmpl w:val="D9A2D286"/>
    <w:lvl w:ilvl="0">
      <w:start w:val="1"/>
      <w:numFmt w:val="bullet"/>
      <w:lvlText w:val=""/>
      <w:lvlJc w:val="left"/>
      <w:pPr>
        <w:tabs>
          <w:tab w:val="num" w:pos="1276"/>
        </w:tabs>
        <w:ind w:left="0" w:firstLine="709"/>
      </w:pPr>
      <w:rPr>
        <w:rFonts w:ascii="Symbol" w:hAnsi="Symbol" w:hint="default"/>
        <w:b w:val="0"/>
        <w:bCs w:val="0"/>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1">
      <w:start w:val="1"/>
      <w:numFmt w:val="decimal"/>
      <w:lvlText w:val="%1.%2."/>
      <w:lvlJc w:val="left"/>
      <w:pPr>
        <w:tabs>
          <w:tab w:val="num" w:pos="1648"/>
        </w:tabs>
        <w:ind w:left="1682" w:hanging="394"/>
      </w:pPr>
      <w:rPr>
        <w:rFonts w:hint="default"/>
      </w:rPr>
    </w:lvl>
    <w:lvl w:ilvl="2">
      <w:start w:val="1"/>
      <w:numFmt w:val="lowerRoman"/>
      <w:lvlText w:val="%3."/>
      <w:lvlJc w:val="right"/>
      <w:pPr>
        <w:ind w:left="2368" w:hanging="180"/>
      </w:pPr>
      <w:rPr>
        <w:rFonts w:hint="default"/>
      </w:rPr>
    </w:lvl>
    <w:lvl w:ilvl="3">
      <w:start w:val="1"/>
      <w:numFmt w:val="decimal"/>
      <w:lvlText w:val="%4."/>
      <w:lvlJc w:val="left"/>
      <w:pPr>
        <w:ind w:left="3088" w:hanging="360"/>
      </w:pPr>
      <w:rPr>
        <w:rFonts w:hint="default"/>
      </w:rPr>
    </w:lvl>
    <w:lvl w:ilvl="4">
      <w:start w:val="1"/>
      <w:numFmt w:val="lowerLetter"/>
      <w:lvlText w:val="%5."/>
      <w:lvlJc w:val="left"/>
      <w:pPr>
        <w:ind w:left="3808" w:hanging="360"/>
      </w:pPr>
      <w:rPr>
        <w:rFonts w:hint="default"/>
      </w:rPr>
    </w:lvl>
    <w:lvl w:ilvl="5">
      <w:start w:val="1"/>
      <w:numFmt w:val="lowerRoman"/>
      <w:lvlText w:val="%6."/>
      <w:lvlJc w:val="right"/>
      <w:pPr>
        <w:ind w:left="4528" w:hanging="180"/>
      </w:pPr>
      <w:rPr>
        <w:rFonts w:hint="default"/>
      </w:rPr>
    </w:lvl>
    <w:lvl w:ilvl="6">
      <w:start w:val="1"/>
      <w:numFmt w:val="decimal"/>
      <w:lvlText w:val="%7."/>
      <w:lvlJc w:val="left"/>
      <w:pPr>
        <w:ind w:left="5248" w:hanging="360"/>
      </w:pPr>
      <w:rPr>
        <w:rFonts w:hint="default"/>
      </w:rPr>
    </w:lvl>
    <w:lvl w:ilvl="7">
      <w:start w:val="1"/>
      <w:numFmt w:val="lowerLetter"/>
      <w:lvlText w:val="%8."/>
      <w:lvlJc w:val="left"/>
      <w:pPr>
        <w:ind w:left="5968" w:hanging="360"/>
      </w:pPr>
      <w:rPr>
        <w:rFonts w:hint="default"/>
      </w:rPr>
    </w:lvl>
    <w:lvl w:ilvl="8">
      <w:start w:val="1"/>
      <w:numFmt w:val="lowerRoman"/>
      <w:lvlText w:val="%9."/>
      <w:lvlJc w:val="right"/>
      <w:pPr>
        <w:ind w:left="6688" w:hanging="180"/>
      </w:pPr>
      <w:rPr>
        <w:rFonts w:hint="default"/>
      </w:rPr>
    </w:lvl>
  </w:abstractNum>
  <w:abstractNum w:abstractNumId="79" w15:restartNumberingAfterBreak="0">
    <w:nsid w:val="43892CA5"/>
    <w:multiLevelType w:val="multilevel"/>
    <w:tmpl w:val="C5828AE6"/>
    <w:lvl w:ilvl="0">
      <w:start w:val="1"/>
      <w:numFmt w:val="decimal"/>
      <w:pStyle w:val="1B32"/>
      <w:lvlText w:val="%1."/>
      <w:lvlJc w:val="left"/>
      <w:pPr>
        <w:ind w:left="720" w:hanging="360"/>
      </w:pPr>
      <w:rPr>
        <w:rFonts w:hint="default"/>
      </w:rPr>
    </w:lvl>
    <w:lvl w:ilvl="1">
      <w:start w:val="1"/>
      <w:numFmt w:val="decimal"/>
      <w:lvlText w:val="%1.%2."/>
      <w:lvlJc w:val="left"/>
      <w:pPr>
        <w:tabs>
          <w:tab w:val="num" w:pos="1440"/>
        </w:tabs>
        <w:ind w:left="1474" w:hanging="39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0" w15:restartNumberingAfterBreak="0">
    <w:nsid w:val="448851CB"/>
    <w:multiLevelType w:val="hybridMultilevel"/>
    <w:tmpl w:val="58DEAFC8"/>
    <w:lvl w:ilvl="0" w:tplc="2BCEEBE8">
      <w:start w:val="1"/>
      <w:numFmt w:val="bullet"/>
      <w:lvlText w:val="-"/>
      <w:lvlJc w:val="left"/>
      <w:pPr>
        <w:ind w:left="1712" w:hanging="360"/>
      </w:pPr>
      <w:rPr>
        <w:rFonts w:ascii="SimSun-ExtB" w:eastAsia="SimSun-ExtB" w:hAnsi="SimSun-ExtB" w:hint="eastAsia"/>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81" w15:restartNumberingAfterBreak="0">
    <w:nsid w:val="45813186"/>
    <w:multiLevelType w:val="hybridMultilevel"/>
    <w:tmpl w:val="DE723EA0"/>
    <w:styleLink w:val="19"/>
    <w:lvl w:ilvl="0" w:tplc="DEE816E0">
      <w:start w:val="1"/>
      <w:numFmt w:val="bullet"/>
      <w:pStyle w:val="25"/>
      <w:lvlText w:val=""/>
      <w:lvlJc w:val="left"/>
      <w:pPr>
        <w:tabs>
          <w:tab w:val="num" w:pos="680"/>
        </w:tabs>
        <w:ind w:left="680" w:hanging="283"/>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469629D7"/>
    <w:multiLevelType w:val="hybridMultilevel"/>
    <w:tmpl w:val="C2C82378"/>
    <w:lvl w:ilvl="0" w:tplc="8E3069D2">
      <w:start w:val="1"/>
      <w:numFmt w:val="bullet"/>
      <w:lvlText w:val="–"/>
      <w:lvlJc w:val="left"/>
      <w:pPr>
        <w:ind w:left="1712" w:hanging="360"/>
      </w:pPr>
      <w:rPr>
        <w:rFonts w:ascii="Times New Roman" w:hAnsi="Times New Roman" w:cs="Times New Roman"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83" w15:restartNumberingAfterBreak="0">
    <w:nsid w:val="47536BF6"/>
    <w:multiLevelType w:val="hybridMultilevel"/>
    <w:tmpl w:val="F6FE300C"/>
    <w:lvl w:ilvl="0" w:tplc="2BCEEBE8">
      <w:start w:val="1"/>
      <w:numFmt w:val="bullet"/>
      <w:lvlText w:val="-"/>
      <w:lvlJc w:val="left"/>
      <w:pPr>
        <w:ind w:left="1429" w:hanging="360"/>
      </w:pPr>
      <w:rPr>
        <w:rFonts w:ascii="SimSun-ExtB" w:eastAsia="SimSun-ExtB" w:hAnsi="SimSun-ExtB"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47A55B2F"/>
    <w:multiLevelType w:val="hybridMultilevel"/>
    <w:tmpl w:val="DFDCA108"/>
    <w:lvl w:ilvl="0" w:tplc="2BCEEBE8">
      <w:start w:val="1"/>
      <w:numFmt w:val="bullet"/>
      <w:lvlText w:val="-"/>
      <w:lvlJc w:val="left"/>
      <w:pPr>
        <w:ind w:left="1003" w:hanging="360"/>
      </w:pPr>
      <w:rPr>
        <w:rFonts w:ascii="SimSun-ExtB" w:eastAsia="SimSun-ExtB" w:hAnsi="SimSun-ExtB" w:hint="eastAsia"/>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85" w15:restartNumberingAfterBreak="0">
    <w:nsid w:val="47A66F06"/>
    <w:multiLevelType w:val="hybridMultilevel"/>
    <w:tmpl w:val="17904434"/>
    <w:lvl w:ilvl="0" w:tplc="1194A5DA">
      <w:start w:val="1"/>
      <w:numFmt w:val="bullet"/>
      <w:lvlText w:val="­"/>
      <w:lvlJc w:val="left"/>
      <w:pPr>
        <w:ind w:left="1429" w:hanging="360"/>
      </w:pPr>
      <w:rPr>
        <w:rFonts w:ascii="Courier New" w:hAnsi="Courier New"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48B34331"/>
    <w:multiLevelType w:val="hybridMultilevel"/>
    <w:tmpl w:val="EF5E8B1A"/>
    <w:lvl w:ilvl="0" w:tplc="2BCEEBE8">
      <w:start w:val="1"/>
      <w:numFmt w:val="bullet"/>
      <w:lvlText w:val="-"/>
      <w:lvlJc w:val="left"/>
      <w:pPr>
        <w:ind w:left="1712" w:hanging="360"/>
      </w:pPr>
      <w:rPr>
        <w:rFonts w:ascii="SimSun-ExtB" w:eastAsia="SimSun-ExtB" w:hAnsi="SimSun-ExtB" w:hint="eastAsia"/>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87" w15:restartNumberingAfterBreak="0">
    <w:nsid w:val="48DB50C2"/>
    <w:multiLevelType w:val="multilevel"/>
    <w:tmpl w:val="205E02B8"/>
    <w:styleLink w:val="110"/>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8" w15:restartNumberingAfterBreak="0">
    <w:nsid w:val="4943638D"/>
    <w:multiLevelType w:val="hybridMultilevel"/>
    <w:tmpl w:val="C040D890"/>
    <w:lvl w:ilvl="0" w:tplc="2BCEEBE8">
      <w:start w:val="1"/>
      <w:numFmt w:val="bullet"/>
      <w:lvlText w:val="-"/>
      <w:lvlJc w:val="left"/>
      <w:pPr>
        <w:ind w:left="1712" w:hanging="360"/>
      </w:pPr>
      <w:rPr>
        <w:rFonts w:ascii="SimSun-ExtB" w:eastAsia="SimSun-ExtB" w:hAnsi="SimSun-ExtB" w:hint="eastAsia"/>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89" w15:restartNumberingAfterBreak="0">
    <w:nsid w:val="4AE73572"/>
    <w:multiLevelType w:val="hybridMultilevel"/>
    <w:tmpl w:val="1264CF86"/>
    <w:lvl w:ilvl="0" w:tplc="8E3069D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4B0422C2"/>
    <w:multiLevelType w:val="multilevel"/>
    <w:tmpl w:val="C3AAEE3C"/>
    <w:styleLink w:val="111"/>
    <w:lvl w:ilvl="0">
      <w:start w:val="1"/>
      <w:numFmt w:val="decimal"/>
      <w:pStyle w:val="32"/>
      <w:lvlText w:val="%1)."/>
      <w:lvlJc w:val="left"/>
      <w:pPr>
        <w:tabs>
          <w:tab w:val="num" w:pos="567"/>
        </w:tabs>
        <w:ind w:left="567" w:hanging="567"/>
      </w:pPr>
      <w:rPr>
        <w:rFonts w:ascii="Arial" w:hAnsi="Arial" w:hint="default"/>
        <w:sz w:val="24"/>
      </w:rPr>
    </w:lvl>
    <w:lvl w:ilvl="1">
      <w:start w:val="1"/>
      <w:numFmt w:val="bullet"/>
      <w:lvlText w:val="-"/>
      <w:lvlJc w:val="left"/>
      <w:pPr>
        <w:tabs>
          <w:tab w:val="num" w:pos="907"/>
        </w:tabs>
        <w:ind w:left="907" w:hanging="340"/>
      </w:pPr>
      <w:rPr>
        <w:rFonts w:ascii="Arial" w:hAnsi="Arial" w:hint="default"/>
      </w:rPr>
    </w:lvl>
    <w:lvl w:ilvl="2">
      <w:start w:val="1"/>
      <w:numFmt w:val="bullet"/>
      <w:lvlText w:val=""/>
      <w:lvlJc w:val="left"/>
      <w:pPr>
        <w:tabs>
          <w:tab w:val="num" w:pos="1247"/>
        </w:tabs>
        <w:ind w:left="1247" w:hanging="340"/>
      </w:pPr>
      <w:rPr>
        <w:rFonts w:ascii="Wingdings" w:hAnsi="Wingdings" w:hint="default"/>
      </w:rPr>
    </w:lvl>
    <w:lvl w:ilvl="3">
      <w:start w:val="1"/>
      <w:numFmt w:val="bullet"/>
      <w:lvlText w:val=""/>
      <w:lvlJc w:val="left"/>
      <w:pPr>
        <w:tabs>
          <w:tab w:val="num" w:pos="3807"/>
        </w:tabs>
        <w:ind w:left="3807" w:hanging="360"/>
      </w:pPr>
      <w:rPr>
        <w:rFonts w:ascii="Symbol" w:hAnsi="Symbol" w:hint="default"/>
      </w:rPr>
    </w:lvl>
    <w:lvl w:ilvl="4">
      <w:start w:val="1"/>
      <w:numFmt w:val="bullet"/>
      <w:lvlText w:val="o"/>
      <w:lvlJc w:val="left"/>
      <w:pPr>
        <w:tabs>
          <w:tab w:val="num" w:pos="4527"/>
        </w:tabs>
        <w:ind w:left="4527" w:hanging="360"/>
      </w:pPr>
      <w:rPr>
        <w:rFonts w:ascii="Courier New" w:hAnsi="Courier New" w:cs="Courier New" w:hint="default"/>
      </w:rPr>
    </w:lvl>
    <w:lvl w:ilvl="5">
      <w:start w:val="1"/>
      <w:numFmt w:val="bullet"/>
      <w:lvlText w:val=""/>
      <w:lvlJc w:val="left"/>
      <w:pPr>
        <w:tabs>
          <w:tab w:val="num" w:pos="5247"/>
        </w:tabs>
        <w:ind w:left="5247" w:hanging="360"/>
      </w:pPr>
      <w:rPr>
        <w:rFonts w:ascii="Wingdings" w:hAnsi="Wingdings" w:hint="default"/>
      </w:rPr>
    </w:lvl>
    <w:lvl w:ilvl="6">
      <w:start w:val="1"/>
      <w:numFmt w:val="bullet"/>
      <w:lvlText w:val=""/>
      <w:lvlJc w:val="left"/>
      <w:pPr>
        <w:tabs>
          <w:tab w:val="num" w:pos="5967"/>
        </w:tabs>
        <w:ind w:left="5967" w:hanging="360"/>
      </w:pPr>
      <w:rPr>
        <w:rFonts w:ascii="Symbol" w:hAnsi="Symbol" w:hint="default"/>
      </w:rPr>
    </w:lvl>
    <w:lvl w:ilvl="7">
      <w:start w:val="1"/>
      <w:numFmt w:val="bullet"/>
      <w:lvlText w:val="o"/>
      <w:lvlJc w:val="left"/>
      <w:pPr>
        <w:tabs>
          <w:tab w:val="num" w:pos="6687"/>
        </w:tabs>
        <w:ind w:left="6687" w:hanging="360"/>
      </w:pPr>
      <w:rPr>
        <w:rFonts w:ascii="Courier New" w:hAnsi="Courier New" w:cs="Courier New" w:hint="default"/>
      </w:rPr>
    </w:lvl>
    <w:lvl w:ilvl="8">
      <w:start w:val="1"/>
      <w:numFmt w:val="bullet"/>
      <w:lvlText w:val=""/>
      <w:lvlJc w:val="left"/>
      <w:pPr>
        <w:tabs>
          <w:tab w:val="num" w:pos="7407"/>
        </w:tabs>
        <w:ind w:left="7407" w:hanging="360"/>
      </w:pPr>
      <w:rPr>
        <w:rFonts w:ascii="Wingdings" w:hAnsi="Wingdings" w:hint="default"/>
      </w:rPr>
    </w:lvl>
  </w:abstractNum>
  <w:abstractNum w:abstractNumId="91" w15:restartNumberingAfterBreak="0">
    <w:nsid w:val="4B1F2062"/>
    <w:multiLevelType w:val="hybridMultilevel"/>
    <w:tmpl w:val="1F648C0C"/>
    <w:lvl w:ilvl="0" w:tplc="2BCEEBE8">
      <w:start w:val="1"/>
      <w:numFmt w:val="bullet"/>
      <w:lvlText w:val="-"/>
      <w:lvlJc w:val="left"/>
      <w:pPr>
        <w:ind w:left="1712" w:hanging="360"/>
      </w:pPr>
      <w:rPr>
        <w:rFonts w:ascii="SimSun-ExtB" w:eastAsia="SimSun-ExtB" w:hAnsi="SimSun-ExtB" w:hint="eastAsia"/>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92" w15:restartNumberingAfterBreak="0">
    <w:nsid w:val="4B6C30DF"/>
    <w:multiLevelType w:val="hybridMultilevel"/>
    <w:tmpl w:val="8F345DF2"/>
    <w:styleLink w:val="a8"/>
    <w:lvl w:ilvl="0" w:tplc="1A7A2F0C">
      <w:start w:val="1"/>
      <w:numFmt w:val="bullet"/>
      <w:pStyle w:val="1a"/>
      <w:lvlText w:val=""/>
      <w:lvlJc w:val="left"/>
      <w:pPr>
        <w:tabs>
          <w:tab w:val="num" w:pos="397"/>
        </w:tabs>
        <w:ind w:left="397" w:hanging="284"/>
      </w:pPr>
      <w:rPr>
        <w:rFonts w:ascii="Symbol" w:hAnsi="Symbol" w:cs="Symbol" w:hint="default"/>
        <w:color w:val="auto"/>
      </w:rPr>
    </w:lvl>
    <w:lvl w:ilvl="1" w:tplc="2662D780">
      <w:start w:val="1"/>
      <w:numFmt w:val="bullet"/>
      <w:lvlText w:val=""/>
      <w:lvlJc w:val="left"/>
      <w:pPr>
        <w:tabs>
          <w:tab w:val="num" w:pos="680"/>
        </w:tabs>
        <w:ind w:left="680" w:hanging="283"/>
      </w:pPr>
      <w:rPr>
        <w:rFonts w:ascii="Symbol" w:hAnsi="Symbol"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2" w:tplc="AC6E81AE">
      <w:start w:val="1"/>
      <w:numFmt w:val="decimal"/>
      <w:lvlText w:val="%3."/>
      <w:lvlJc w:val="left"/>
      <w:pPr>
        <w:tabs>
          <w:tab w:val="num" w:pos="2160"/>
        </w:tabs>
        <w:ind w:left="2160" w:hanging="360"/>
      </w:pPr>
    </w:lvl>
    <w:lvl w:ilvl="3" w:tplc="8592B62A">
      <w:start w:val="1"/>
      <w:numFmt w:val="decimal"/>
      <w:lvlText w:val="%4."/>
      <w:lvlJc w:val="left"/>
      <w:pPr>
        <w:tabs>
          <w:tab w:val="num" w:pos="2880"/>
        </w:tabs>
        <w:ind w:left="2880" w:hanging="360"/>
      </w:pPr>
    </w:lvl>
    <w:lvl w:ilvl="4" w:tplc="DC7AD1CE">
      <w:start w:val="1"/>
      <w:numFmt w:val="decimal"/>
      <w:lvlText w:val="%5."/>
      <w:lvlJc w:val="left"/>
      <w:pPr>
        <w:tabs>
          <w:tab w:val="num" w:pos="3600"/>
        </w:tabs>
        <w:ind w:left="3600" w:hanging="360"/>
      </w:pPr>
    </w:lvl>
    <w:lvl w:ilvl="5" w:tplc="7AD25A56">
      <w:start w:val="1"/>
      <w:numFmt w:val="decimal"/>
      <w:lvlText w:val="%6."/>
      <w:lvlJc w:val="left"/>
      <w:pPr>
        <w:tabs>
          <w:tab w:val="num" w:pos="4320"/>
        </w:tabs>
        <w:ind w:left="4320" w:hanging="360"/>
      </w:pPr>
    </w:lvl>
    <w:lvl w:ilvl="6" w:tplc="05F49A72">
      <w:start w:val="1"/>
      <w:numFmt w:val="decimal"/>
      <w:lvlText w:val="%7."/>
      <w:lvlJc w:val="left"/>
      <w:pPr>
        <w:tabs>
          <w:tab w:val="num" w:pos="5040"/>
        </w:tabs>
        <w:ind w:left="5040" w:hanging="360"/>
      </w:pPr>
    </w:lvl>
    <w:lvl w:ilvl="7" w:tplc="A7C6D250">
      <w:start w:val="1"/>
      <w:numFmt w:val="decimal"/>
      <w:lvlText w:val="%8."/>
      <w:lvlJc w:val="left"/>
      <w:pPr>
        <w:tabs>
          <w:tab w:val="num" w:pos="5760"/>
        </w:tabs>
        <w:ind w:left="5760" w:hanging="360"/>
      </w:pPr>
    </w:lvl>
    <w:lvl w:ilvl="8" w:tplc="C0D07ED6">
      <w:start w:val="1"/>
      <w:numFmt w:val="decimal"/>
      <w:lvlText w:val="%9."/>
      <w:lvlJc w:val="left"/>
      <w:pPr>
        <w:tabs>
          <w:tab w:val="num" w:pos="6480"/>
        </w:tabs>
        <w:ind w:left="6480" w:hanging="360"/>
      </w:pPr>
    </w:lvl>
  </w:abstractNum>
  <w:abstractNum w:abstractNumId="93" w15:restartNumberingAfterBreak="0">
    <w:nsid w:val="4C4128CF"/>
    <w:multiLevelType w:val="hybridMultilevel"/>
    <w:tmpl w:val="79FC3AD6"/>
    <w:lvl w:ilvl="0" w:tplc="8E3069D2">
      <w:start w:val="1"/>
      <w:numFmt w:val="bullet"/>
      <w:lvlText w:val="–"/>
      <w:lvlJc w:val="left"/>
      <w:pPr>
        <w:ind w:left="1712" w:hanging="360"/>
      </w:pPr>
      <w:rPr>
        <w:rFonts w:ascii="Times New Roman" w:hAnsi="Times New Roman" w:cs="Times New Roman"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94" w15:restartNumberingAfterBreak="0">
    <w:nsid w:val="4C6A4455"/>
    <w:multiLevelType w:val="hybridMultilevel"/>
    <w:tmpl w:val="ABEAA228"/>
    <w:lvl w:ilvl="0" w:tplc="2BCEEBE8">
      <w:start w:val="1"/>
      <w:numFmt w:val="bullet"/>
      <w:lvlText w:val="-"/>
      <w:lvlJc w:val="left"/>
      <w:pPr>
        <w:ind w:left="1429" w:hanging="360"/>
      </w:pPr>
      <w:rPr>
        <w:rFonts w:ascii="SimSun-ExtB" w:eastAsia="SimSun-ExtB" w:hAnsi="SimSun-ExtB" w:hint="eastAsia"/>
      </w:rPr>
    </w:lvl>
    <w:lvl w:ilvl="1" w:tplc="FFFFFFFF">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95" w15:restartNumberingAfterBreak="0">
    <w:nsid w:val="4D9E6162"/>
    <w:multiLevelType w:val="multilevel"/>
    <w:tmpl w:val="4AE21F4C"/>
    <w:lvl w:ilvl="0">
      <w:start w:val="1"/>
      <w:numFmt w:val="decimal"/>
      <w:pStyle w:val="B3"/>
      <w:lvlText w:val="%1."/>
      <w:lvlJc w:val="left"/>
      <w:pPr>
        <w:tabs>
          <w:tab w:val="num" w:pos="1276"/>
        </w:tabs>
        <w:ind w:left="0" w:firstLine="709"/>
      </w:pPr>
      <w:rPr>
        <w:b w:val="0"/>
        <w:bCs w:val="0"/>
        <w:i w:val="0"/>
        <w:iCs w:val="0"/>
        <w:caps w:val="0"/>
        <w:smallCaps w:val="0"/>
        <w:strike w:val="0"/>
        <w:vanish w:val="0"/>
        <w:color w:val="auto"/>
        <w:spacing w:val="0"/>
        <w:position w:val="0"/>
        <w:sz w:val="24"/>
        <w:szCs w:val="24"/>
        <w:u w:val="none"/>
        <w:vertAlign w:val="baseline"/>
        <w14:textOutline w14:w="0" w14:cap="rnd" w14:cmpd="sng" w14:algn="ctr">
          <w14:noFill/>
          <w14:prstDash w14:val="solid"/>
          <w14:bevel/>
        </w14:textOutline>
        <w14:ligatures w14:val="none"/>
      </w:rPr>
    </w:lvl>
    <w:lvl w:ilvl="1">
      <w:start w:val="1"/>
      <w:numFmt w:val="decimal"/>
      <w:lvlText w:val="%1.%2."/>
      <w:lvlJc w:val="left"/>
      <w:pPr>
        <w:tabs>
          <w:tab w:val="num" w:pos="1648"/>
        </w:tabs>
        <w:ind w:left="1682" w:hanging="394"/>
      </w:pPr>
      <w:rPr>
        <w:rFonts w:hint="default"/>
      </w:rPr>
    </w:lvl>
    <w:lvl w:ilvl="2">
      <w:start w:val="1"/>
      <w:numFmt w:val="lowerRoman"/>
      <w:lvlText w:val="%3."/>
      <w:lvlJc w:val="right"/>
      <w:pPr>
        <w:ind w:left="2368" w:hanging="180"/>
      </w:pPr>
      <w:rPr>
        <w:rFonts w:hint="default"/>
      </w:rPr>
    </w:lvl>
    <w:lvl w:ilvl="3">
      <w:start w:val="1"/>
      <w:numFmt w:val="decimal"/>
      <w:lvlText w:val="%4."/>
      <w:lvlJc w:val="left"/>
      <w:pPr>
        <w:ind w:left="3088" w:hanging="360"/>
      </w:pPr>
      <w:rPr>
        <w:rFonts w:hint="default"/>
      </w:rPr>
    </w:lvl>
    <w:lvl w:ilvl="4">
      <w:start w:val="1"/>
      <w:numFmt w:val="lowerLetter"/>
      <w:lvlText w:val="%5."/>
      <w:lvlJc w:val="left"/>
      <w:pPr>
        <w:ind w:left="3808" w:hanging="360"/>
      </w:pPr>
      <w:rPr>
        <w:rFonts w:hint="default"/>
      </w:rPr>
    </w:lvl>
    <w:lvl w:ilvl="5">
      <w:start w:val="1"/>
      <w:numFmt w:val="lowerRoman"/>
      <w:lvlText w:val="%6."/>
      <w:lvlJc w:val="right"/>
      <w:pPr>
        <w:ind w:left="4528" w:hanging="180"/>
      </w:pPr>
      <w:rPr>
        <w:rFonts w:hint="default"/>
      </w:rPr>
    </w:lvl>
    <w:lvl w:ilvl="6">
      <w:start w:val="1"/>
      <w:numFmt w:val="decimal"/>
      <w:lvlText w:val="%7."/>
      <w:lvlJc w:val="left"/>
      <w:pPr>
        <w:ind w:left="5248" w:hanging="360"/>
      </w:pPr>
      <w:rPr>
        <w:rFonts w:hint="default"/>
      </w:rPr>
    </w:lvl>
    <w:lvl w:ilvl="7">
      <w:start w:val="1"/>
      <w:numFmt w:val="lowerLetter"/>
      <w:lvlText w:val="%8."/>
      <w:lvlJc w:val="left"/>
      <w:pPr>
        <w:ind w:left="5968" w:hanging="360"/>
      </w:pPr>
      <w:rPr>
        <w:rFonts w:hint="default"/>
      </w:rPr>
    </w:lvl>
    <w:lvl w:ilvl="8">
      <w:start w:val="1"/>
      <w:numFmt w:val="lowerRoman"/>
      <w:lvlText w:val="%9."/>
      <w:lvlJc w:val="right"/>
      <w:pPr>
        <w:ind w:left="6688" w:hanging="180"/>
      </w:pPr>
      <w:rPr>
        <w:rFonts w:hint="default"/>
      </w:rPr>
    </w:lvl>
  </w:abstractNum>
  <w:abstractNum w:abstractNumId="96" w15:restartNumberingAfterBreak="0">
    <w:nsid w:val="4DF31DDA"/>
    <w:multiLevelType w:val="hybridMultilevel"/>
    <w:tmpl w:val="754C4AC4"/>
    <w:styleLink w:val="1b"/>
    <w:lvl w:ilvl="0" w:tplc="F6D85678">
      <w:start w:val="1"/>
      <w:numFmt w:val="decimal"/>
      <w:lvlText w:val="%1"/>
      <w:lvlJc w:val="left"/>
      <w:pPr>
        <w:tabs>
          <w:tab w:val="num" w:pos="1418"/>
        </w:tabs>
        <w:ind w:left="1418" w:hanging="567"/>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4E0845DE"/>
    <w:multiLevelType w:val="hybridMultilevel"/>
    <w:tmpl w:val="44980DAA"/>
    <w:lvl w:ilvl="0" w:tplc="2BCEEBE8">
      <w:start w:val="1"/>
      <w:numFmt w:val="bullet"/>
      <w:lvlText w:val="-"/>
      <w:lvlJc w:val="left"/>
      <w:pPr>
        <w:ind w:left="1429" w:hanging="360"/>
      </w:pPr>
      <w:rPr>
        <w:rFonts w:ascii="SimSun-ExtB" w:eastAsia="SimSun-ExtB" w:hAnsi="SimSun-ExtB"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4E6B1CD8"/>
    <w:multiLevelType w:val="multilevel"/>
    <w:tmpl w:val="A3523090"/>
    <w:styleLink w:val="rsvStyle1"/>
    <w:lvl w:ilvl="0">
      <w:start w:val="1"/>
      <w:numFmt w:val="decimal"/>
      <w:lvlText w:val="%1."/>
      <w:lvlJc w:val="left"/>
      <w:pPr>
        <w:ind w:left="360" w:hanging="360"/>
      </w:pPr>
      <w:rPr>
        <w:rFonts w:ascii="Times New Roman" w:hAnsi="Times New Roman" w:cs="Times New Roman"/>
        <w:color w:val="auto"/>
        <w:sz w:val="28"/>
      </w:rPr>
    </w:lvl>
    <w:lvl w:ilvl="1">
      <w:start w:val="1"/>
      <w:numFmt w:val="decimal"/>
      <w:lvlText w:val="%1.%2."/>
      <w:lvlJc w:val="left"/>
      <w:pPr>
        <w:ind w:left="720" w:hanging="720"/>
      </w:pPr>
      <w:rPr>
        <w:rFonts w:ascii="Times New Roman" w:hAnsi="Times New Roman" w:cs="Times New Roman"/>
        <w:color w:val="auto"/>
        <w:sz w:val="28"/>
      </w:rPr>
    </w:lvl>
    <w:lvl w:ilvl="2">
      <w:start w:val="1"/>
      <w:numFmt w:val="decimal"/>
      <w:lvlText w:val="%2.%1.%3."/>
      <w:lvlJc w:val="left"/>
      <w:pPr>
        <w:ind w:left="1080" w:hanging="1080"/>
      </w:pPr>
      <w:rPr>
        <w:rFonts w:ascii="Times New Roman" w:hAnsi="Times New Roman" w:cs="Times New Roman" w:hint="default"/>
        <w:color w:val="auto"/>
        <w:sz w:val="28"/>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99" w15:restartNumberingAfterBreak="0">
    <w:nsid w:val="4F8B47C9"/>
    <w:multiLevelType w:val="hybridMultilevel"/>
    <w:tmpl w:val="88408394"/>
    <w:lvl w:ilvl="0" w:tplc="2BCEEBE8">
      <w:start w:val="1"/>
      <w:numFmt w:val="bullet"/>
      <w:lvlText w:val="-"/>
      <w:lvlJc w:val="left"/>
      <w:pPr>
        <w:ind w:left="1429" w:hanging="360"/>
      </w:pPr>
      <w:rPr>
        <w:rFonts w:ascii="SimSun-ExtB" w:eastAsia="SimSun-ExtB" w:hAnsi="SimSun-ExtB"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0" w15:restartNumberingAfterBreak="0">
    <w:nsid w:val="4FA47E67"/>
    <w:multiLevelType w:val="multilevel"/>
    <w:tmpl w:val="32ECE128"/>
    <w:lvl w:ilvl="0">
      <w:start w:val="1"/>
      <w:numFmt w:val="bullet"/>
      <w:lvlText w:val="-"/>
      <w:lvlJc w:val="left"/>
      <w:pPr>
        <w:ind w:left="1069" w:hanging="360"/>
      </w:pPr>
      <w:rPr>
        <w:rFonts w:ascii="SimSun-ExtB" w:eastAsia="SimSun-ExtB" w:hAnsi="SimSun-ExtB" w:hint="eastAsia"/>
        <w:b w:val="0"/>
        <w:bCs w:val="0"/>
        <w:i w:val="0"/>
        <w:iCs w:val="0"/>
        <w:caps w:val="0"/>
        <w:smallCaps w:val="0"/>
        <w:strike w:val="0"/>
        <w:vanish w:val="0"/>
        <w:color w:val="auto"/>
        <w:spacing w:val="0"/>
        <w:position w:val="0"/>
        <w:u w:val="none"/>
        <w:vertAlign w:val="baseline"/>
        <w14:textOutline w14:w="0" w14:cap="rnd" w14:cmpd="sng" w14:algn="ctr">
          <w14:noFill/>
          <w14:prstDash w14:val="solid"/>
          <w14:bevel/>
        </w14:textOutline>
        <w14:ligatures w14:val="none"/>
      </w:rPr>
    </w:lvl>
    <w:lvl w:ilvl="1">
      <w:start w:val="1"/>
      <w:numFmt w:val="decimal"/>
      <w:lvlText w:val="%1.%2."/>
      <w:lvlJc w:val="left"/>
      <w:pPr>
        <w:tabs>
          <w:tab w:val="num" w:pos="1648"/>
        </w:tabs>
        <w:ind w:left="1682" w:hanging="394"/>
      </w:pPr>
      <w:rPr>
        <w:rFonts w:hint="default"/>
      </w:rPr>
    </w:lvl>
    <w:lvl w:ilvl="2">
      <w:start w:val="1"/>
      <w:numFmt w:val="lowerRoman"/>
      <w:lvlText w:val="%3."/>
      <w:lvlJc w:val="right"/>
      <w:pPr>
        <w:ind w:left="2368" w:hanging="180"/>
      </w:pPr>
      <w:rPr>
        <w:rFonts w:hint="default"/>
      </w:rPr>
    </w:lvl>
    <w:lvl w:ilvl="3">
      <w:start w:val="1"/>
      <w:numFmt w:val="decimal"/>
      <w:lvlText w:val="%4."/>
      <w:lvlJc w:val="left"/>
      <w:pPr>
        <w:ind w:left="3088" w:hanging="360"/>
      </w:pPr>
      <w:rPr>
        <w:rFonts w:hint="default"/>
      </w:rPr>
    </w:lvl>
    <w:lvl w:ilvl="4">
      <w:start w:val="1"/>
      <w:numFmt w:val="lowerLetter"/>
      <w:lvlText w:val="%5."/>
      <w:lvlJc w:val="left"/>
      <w:pPr>
        <w:ind w:left="3808" w:hanging="360"/>
      </w:pPr>
      <w:rPr>
        <w:rFonts w:hint="default"/>
      </w:rPr>
    </w:lvl>
    <w:lvl w:ilvl="5">
      <w:start w:val="1"/>
      <w:numFmt w:val="lowerRoman"/>
      <w:lvlText w:val="%6."/>
      <w:lvlJc w:val="right"/>
      <w:pPr>
        <w:ind w:left="4528" w:hanging="180"/>
      </w:pPr>
      <w:rPr>
        <w:rFonts w:hint="default"/>
      </w:rPr>
    </w:lvl>
    <w:lvl w:ilvl="6">
      <w:start w:val="1"/>
      <w:numFmt w:val="decimal"/>
      <w:lvlText w:val="%7."/>
      <w:lvlJc w:val="left"/>
      <w:pPr>
        <w:ind w:left="5248" w:hanging="360"/>
      </w:pPr>
      <w:rPr>
        <w:rFonts w:hint="default"/>
      </w:rPr>
    </w:lvl>
    <w:lvl w:ilvl="7">
      <w:start w:val="1"/>
      <w:numFmt w:val="lowerLetter"/>
      <w:lvlText w:val="%8."/>
      <w:lvlJc w:val="left"/>
      <w:pPr>
        <w:ind w:left="5968" w:hanging="360"/>
      </w:pPr>
      <w:rPr>
        <w:rFonts w:hint="default"/>
      </w:rPr>
    </w:lvl>
    <w:lvl w:ilvl="8">
      <w:start w:val="1"/>
      <w:numFmt w:val="lowerRoman"/>
      <w:lvlText w:val="%9."/>
      <w:lvlJc w:val="right"/>
      <w:pPr>
        <w:ind w:left="6688" w:hanging="180"/>
      </w:pPr>
      <w:rPr>
        <w:rFonts w:hint="default"/>
      </w:rPr>
    </w:lvl>
  </w:abstractNum>
  <w:abstractNum w:abstractNumId="101" w15:restartNumberingAfterBreak="0">
    <w:nsid w:val="50690960"/>
    <w:multiLevelType w:val="multilevel"/>
    <w:tmpl w:val="E9BA1C32"/>
    <w:lvl w:ilvl="0">
      <w:start w:val="1"/>
      <w:numFmt w:val="decimal"/>
      <w:pStyle w:val="1c"/>
      <w:suff w:val="space"/>
      <w:lvlText w:val="Приложение %1"/>
      <w:lvlJc w:val="left"/>
      <w:pPr>
        <w:ind w:left="9073" w:firstLine="0"/>
      </w:pPr>
      <w:rPr>
        <w:rFonts w:ascii="Times New Roman" w:hAnsi="Times New Roman" w:cs="Times New Roman" w:hint="default"/>
        <w:sz w:val="32"/>
        <w:szCs w:val="32"/>
      </w:rPr>
    </w:lvl>
    <w:lvl w:ilvl="1">
      <w:start w:val="1"/>
      <w:numFmt w:val="decimal"/>
      <w:pStyle w:val="26"/>
      <w:lvlText w:val="%1.%2"/>
      <w:lvlJc w:val="left"/>
      <w:pPr>
        <w:ind w:left="9073" w:firstLine="0"/>
      </w:pPr>
      <w:rPr>
        <w:rFonts w:hint="default"/>
      </w:rPr>
    </w:lvl>
    <w:lvl w:ilvl="2">
      <w:start w:val="1"/>
      <w:numFmt w:val="decimal"/>
      <w:pStyle w:val="33"/>
      <w:lvlText w:val="%1.%2.%3"/>
      <w:lvlJc w:val="left"/>
      <w:pPr>
        <w:ind w:left="9073" w:firstLine="0"/>
      </w:pPr>
      <w:rPr>
        <w:rFonts w:hint="default"/>
      </w:rPr>
    </w:lvl>
    <w:lvl w:ilvl="3">
      <w:start w:val="1"/>
      <w:numFmt w:val="decimal"/>
      <w:pStyle w:val="43"/>
      <w:lvlText w:val="%1.%2.%3.%4"/>
      <w:lvlJc w:val="left"/>
      <w:pPr>
        <w:ind w:left="9073" w:firstLine="0"/>
      </w:pPr>
      <w:rPr>
        <w:rFonts w:hint="default"/>
      </w:rPr>
    </w:lvl>
    <w:lvl w:ilvl="4">
      <w:start w:val="1"/>
      <w:numFmt w:val="decimal"/>
      <w:pStyle w:val="52"/>
      <w:lvlText w:val="%1.%2.%3.%4.%5"/>
      <w:lvlJc w:val="left"/>
      <w:pPr>
        <w:ind w:left="9073" w:firstLine="0"/>
      </w:pPr>
      <w:rPr>
        <w:rFonts w:hint="default"/>
      </w:rPr>
    </w:lvl>
    <w:lvl w:ilvl="5">
      <w:start w:val="1"/>
      <w:numFmt w:val="lowerRoman"/>
      <w:lvlText w:val="%6."/>
      <w:lvlJc w:val="right"/>
      <w:pPr>
        <w:ind w:left="12684" w:hanging="180"/>
      </w:pPr>
      <w:rPr>
        <w:rFonts w:hint="default"/>
      </w:rPr>
    </w:lvl>
    <w:lvl w:ilvl="6">
      <w:start w:val="1"/>
      <w:numFmt w:val="decimal"/>
      <w:lvlText w:val="%7."/>
      <w:lvlJc w:val="left"/>
      <w:pPr>
        <w:ind w:left="13404" w:hanging="360"/>
      </w:pPr>
      <w:rPr>
        <w:rFonts w:hint="default"/>
      </w:rPr>
    </w:lvl>
    <w:lvl w:ilvl="7">
      <w:start w:val="1"/>
      <w:numFmt w:val="lowerLetter"/>
      <w:lvlText w:val="%8."/>
      <w:lvlJc w:val="left"/>
      <w:pPr>
        <w:ind w:left="14124" w:hanging="360"/>
      </w:pPr>
      <w:rPr>
        <w:rFonts w:hint="default"/>
      </w:rPr>
    </w:lvl>
    <w:lvl w:ilvl="8">
      <w:start w:val="1"/>
      <w:numFmt w:val="lowerRoman"/>
      <w:lvlText w:val="%9."/>
      <w:lvlJc w:val="right"/>
      <w:pPr>
        <w:ind w:left="14844" w:hanging="180"/>
      </w:pPr>
      <w:rPr>
        <w:rFonts w:hint="default"/>
      </w:rPr>
    </w:lvl>
  </w:abstractNum>
  <w:abstractNum w:abstractNumId="102" w15:restartNumberingAfterBreak="0">
    <w:nsid w:val="506D3443"/>
    <w:multiLevelType w:val="hybridMultilevel"/>
    <w:tmpl w:val="66982A1C"/>
    <w:lvl w:ilvl="0" w:tplc="2BCEEBE8">
      <w:start w:val="1"/>
      <w:numFmt w:val="bullet"/>
      <w:lvlText w:val="-"/>
      <w:lvlJc w:val="left"/>
      <w:pPr>
        <w:ind w:left="1429" w:hanging="360"/>
      </w:pPr>
      <w:rPr>
        <w:rFonts w:ascii="SimSun-ExtB" w:eastAsia="SimSun-ExtB" w:hAnsi="SimSun-ExtB"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51A26AFF"/>
    <w:multiLevelType w:val="multilevel"/>
    <w:tmpl w:val="CD107572"/>
    <w:lvl w:ilvl="0">
      <w:start w:val="1"/>
      <w:numFmt w:val="bullet"/>
      <w:lvlText w:val="-"/>
      <w:lvlJc w:val="left"/>
      <w:pPr>
        <w:ind w:left="1069" w:hanging="360"/>
      </w:pPr>
      <w:rPr>
        <w:rFonts w:ascii="SimSun-ExtB" w:eastAsia="SimSun-ExtB" w:hAnsi="SimSun-ExtB" w:hint="eastAsia"/>
        <w:b w:val="0"/>
        <w:bCs w:val="0"/>
        <w:i w:val="0"/>
        <w:iCs w:val="0"/>
        <w:caps w:val="0"/>
        <w:smallCaps w:val="0"/>
        <w:strike w:val="0"/>
        <w:vanish w:val="0"/>
        <w:color w:val="auto"/>
        <w:spacing w:val="0"/>
        <w:position w:val="0"/>
        <w:u w:val="none"/>
        <w:vertAlign w:val="baseline"/>
        <w14:textOutline w14:w="0" w14:cap="rnd" w14:cmpd="sng" w14:algn="ctr">
          <w14:noFill/>
          <w14:prstDash w14:val="solid"/>
          <w14:bevel/>
        </w14:textOutline>
        <w14:ligatures w14:val="none"/>
      </w:rPr>
    </w:lvl>
    <w:lvl w:ilvl="1">
      <w:start w:val="1"/>
      <w:numFmt w:val="decimal"/>
      <w:lvlText w:val="%1.%2."/>
      <w:lvlJc w:val="left"/>
      <w:pPr>
        <w:tabs>
          <w:tab w:val="num" w:pos="1648"/>
        </w:tabs>
        <w:ind w:left="1682" w:hanging="394"/>
      </w:pPr>
      <w:rPr>
        <w:rFonts w:hint="default"/>
      </w:rPr>
    </w:lvl>
    <w:lvl w:ilvl="2">
      <w:start w:val="1"/>
      <w:numFmt w:val="lowerRoman"/>
      <w:lvlText w:val="%3."/>
      <w:lvlJc w:val="right"/>
      <w:pPr>
        <w:ind w:left="2368" w:hanging="180"/>
      </w:pPr>
      <w:rPr>
        <w:rFonts w:hint="default"/>
      </w:rPr>
    </w:lvl>
    <w:lvl w:ilvl="3">
      <w:start w:val="1"/>
      <w:numFmt w:val="decimal"/>
      <w:lvlText w:val="%4."/>
      <w:lvlJc w:val="left"/>
      <w:pPr>
        <w:ind w:left="3088" w:hanging="360"/>
      </w:pPr>
      <w:rPr>
        <w:rFonts w:hint="default"/>
      </w:rPr>
    </w:lvl>
    <w:lvl w:ilvl="4">
      <w:start w:val="1"/>
      <w:numFmt w:val="lowerLetter"/>
      <w:lvlText w:val="%5."/>
      <w:lvlJc w:val="left"/>
      <w:pPr>
        <w:ind w:left="3808" w:hanging="360"/>
      </w:pPr>
      <w:rPr>
        <w:rFonts w:hint="default"/>
      </w:rPr>
    </w:lvl>
    <w:lvl w:ilvl="5">
      <w:start w:val="1"/>
      <w:numFmt w:val="lowerRoman"/>
      <w:lvlText w:val="%6."/>
      <w:lvlJc w:val="right"/>
      <w:pPr>
        <w:ind w:left="4528" w:hanging="180"/>
      </w:pPr>
      <w:rPr>
        <w:rFonts w:hint="default"/>
      </w:rPr>
    </w:lvl>
    <w:lvl w:ilvl="6">
      <w:start w:val="1"/>
      <w:numFmt w:val="decimal"/>
      <w:lvlText w:val="%7."/>
      <w:lvlJc w:val="left"/>
      <w:pPr>
        <w:ind w:left="5248" w:hanging="360"/>
      </w:pPr>
      <w:rPr>
        <w:rFonts w:hint="default"/>
      </w:rPr>
    </w:lvl>
    <w:lvl w:ilvl="7">
      <w:start w:val="1"/>
      <w:numFmt w:val="lowerLetter"/>
      <w:lvlText w:val="%8."/>
      <w:lvlJc w:val="left"/>
      <w:pPr>
        <w:ind w:left="5968" w:hanging="360"/>
      </w:pPr>
      <w:rPr>
        <w:rFonts w:hint="default"/>
      </w:rPr>
    </w:lvl>
    <w:lvl w:ilvl="8">
      <w:start w:val="1"/>
      <w:numFmt w:val="lowerRoman"/>
      <w:lvlText w:val="%9."/>
      <w:lvlJc w:val="right"/>
      <w:pPr>
        <w:ind w:left="6688" w:hanging="180"/>
      </w:pPr>
      <w:rPr>
        <w:rFonts w:hint="default"/>
      </w:rPr>
    </w:lvl>
  </w:abstractNum>
  <w:abstractNum w:abstractNumId="104" w15:restartNumberingAfterBreak="0">
    <w:nsid w:val="52E44665"/>
    <w:multiLevelType w:val="hybridMultilevel"/>
    <w:tmpl w:val="5FA8044C"/>
    <w:lvl w:ilvl="0" w:tplc="C44AD5B0">
      <w:start w:val="1"/>
      <w:numFmt w:val="bullet"/>
      <w:pStyle w:val="a9"/>
      <w:lvlText w:val=""/>
      <w:lvlJc w:val="left"/>
      <w:pPr>
        <w:tabs>
          <w:tab w:val="num" w:pos="964"/>
        </w:tabs>
        <w:ind w:left="964" w:hanging="284"/>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05" w15:restartNumberingAfterBreak="0">
    <w:nsid w:val="534E2B9B"/>
    <w:multiLevelType w:val="multilevel"/>
    <w:tmpl w:val="93B0479A"/>
    <w:lvl w:ilvl="0">
      <w:start w:val="1"/>
      <w:numFmt w:val="decimal"/>
      <w:pStyle w:val="1B33"/>
      <w:lvlText w:val="%1."/>
      <w:lvlJc w:val="left"/>
      <w:pPr>
        <w:ind w:left="360" w:hanging="360"/>
      </w:pPr>
      <w:rPr>
        <w:color w:val="000000"/>
        <w:spacing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15:restartNumberingAfterBreak="0">
    <w:nsid w:val="54435BAB"/>
    <w:multiLevelType w:val="hybridMultilevel"/>
    <w:tmpl w:val="0020209C"/>
    <w:lvl w:ilvl="0" w:tplc="2BCEEBE8">
      <w:start w:val="1"/>
      <w:numFmt w:val="bullet"/>
      <w:lvlText w:val="-"/>
      <w:lvlJc w:val="left"/>
      <w:pPr>
        <w:ind w:left="1429" w:hanging="360"/>
      </w:pPr>
      <w:rPr>
        <w:rFonts w:ascii="SimSun-ExtB" w:eastAsia="SimSun-ExtB" w:hAnsi="SimSun-ExtB"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7" w15:restartNumberingAfterBreak="0">
    <w:nsid w:val="54A91AA4"/>
    <w:multiLevelType w:val="hybridMultilevel"/>
    <w:tmpl w:val="791A6610"/>
    <w:lvl w:ilvl="0" w:tplc="1194A5DA">
      <w:start w:val="1"/>
      <w:numFmt w:val="bullet"/>
      <w:lvlText w:val="­"/>
      <w:lvlJc w:val="left"/>
      <w:pPr>
        <w:ind w:left="1429" w:hanging="360"/>
      </w:pPr>
      <w:rPr>
        <w:rFonts w:ascii="Courier New" w:hAnsi="Courier New" w:hint="default"/>
      </w:rPr>
    </w:lvl>
    <w:lvl w:ilvl="1" w:tplc="1194A5DA">
      <w:start w:val="1"/>
      <w:numFmt w:val="bullet"/>
      <w:lvlText w:val="­"/>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8" w15:restartNumberingAfterBreak="0">
    <w:nsid w:val="54C13352"/>
    <w:multiLevelType w:val="hybridMultilevel"/>
    <w:tmpl w:val="032E3D82"/>
    <w:lvl w:ilvl="0" w:tplc="2BCEEBE8">
      <w:start w:val="1"/>
      <w:numFmt w:val="bullet"/>
      <w:lvlText w:val="-"/>
      <w:lvlJc w:val="left"/>
      <w:pPr>
        <w:ind w:left="720" w:hanging="360"/>
      </w:pPr>
      <w:rPr>
        <w:rFonts w:ascii="SimSun-ExtB" w:eastAsia="SimSun-ExtB" w:hAnsi="SimSun-ExtB"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55DB73F3"/>
    <w:multiLevelType w:val="hybridMultilevel"/>
    <w:tmpl w:val="EA2C272A"/>
    <w:lvl w:ilvl="0" w:tplc="2BCEEBE8">
      <w:start w:val="1"/>
      <w:numFmt w:val="bullet"/>
      <w:lvlText w:val="-"/>
      <w:lvlJc w:val="left"/>
      <w:pPr>
        <w:ind w:left="720" w:hanging="360"/>
      </w:pPr>
      <w:rPr>
        <w:rFonts w:ascii="SimSun-ExtB" w:eastAsia="SimSun-ExtB" w:hAnsi="SimSun-ExtB"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56523E07"/>
    <w:multiLevelType w:val="hybridMultilevel"/>
    <w:tmpl w:val="7B74B15E"/>
    <w:lvl w:ilvl="0" w:tplc="F0CA0DDE">
      <w:start w:val="1"/>
      <w:numFmt w:val="decimal"/>
      <w:pStyle w:val="aa"/>
      <w:lvlText w:val="%1."/>
      <w:lvlJc w:val="left"/>
      <w:pPr>
        <w:tabs>
          <w:tab w:val="num" w:pos="720"/>
        </w:tabs>
        <w:ind w:left="720" w:hanging="363"/>
      </w:pPr>
      <w:rPr>
        <w:rFonts w:hint="default"/>
        <w:b/>
        <w:i w:val="0"/>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1" w15:restartNumberingAfterBreak="0">
    <w:nsid w:val="56B40B2C"/>
    <w:multiLevelType w:val="multilevel"/>
    <w:tmpl w:val="D1BEE45E"/>
    <w:lvl w:ilvl="0">
      <w:start w:val="1"/>
      <w:numFmt w:val="bullet"/>
      <w:lvlText w:val="-"/>
      <w:lvlJc w:val="left"/>
      <w:pPr>
        <w:ind w:left="1069" w:hanging="360"/>
      </w:pPr>
      <w:rPr>
        <w:rFonts w:ascii="SimSun-ExtB" w:eastAsia="SimSun-ExtB" w:hAnsi="SimSun-ExtB" w:hint="eastAsia"/>
        <w:b w:val="0"/>
        <w:bCs w:val="0"/>
        <w:i w:val="0"/>
        <w:iCs w:val="0"/>
        <w:caps w:val="0"/>
        <w:smallCaps w:val="0"/>
        <w:strike w:val="0"/>
        <w:vanish w:val="0"/>
        <w:color w:val="auto"/>
        <w:spacing w:val="0"/>
        <w:position w:val="0"/>
        <w:u w:val="none"/>
        <w:vertAlign w:val="baseline"/>
        <w14:textOutline w14:w="0" w14:cap="rnd" w14:cmpd="sng" w14:algn="ctr">
          <w14:noFill/>
          <w14:prstDash w14:val="solid"/>
          <w14:bevel/>
        </w14:textOutline>
        <w14:ligatures w14:val="none"/>
      </w:rPr>
    </w:lvl>
    <w:lvl w:ilvl="1">
      <w:start w:val="1"/>
      <w:numFmt w:val="decimal"/>
      <w:lvlText w:val="%1.%2."/>
      <w:lvlJc w:val="left"/>
      <w:pPr>
        <w:tabs>
          <w:tab w:val="num" w:pos="1648"/>
        </w:tabs>
        <w:ind w:left="1682" w:hanging="394"/>
      </w:pPr>
      <w:rPr>
        <w:rFonts w:hint="default"/>
      </w:rPr>
    </w:lvl>
    <w:lvl w:ilvl="2">
      <w:start w:val="1"/>
      <w:numFmt w:val="lowerRoman"/>
      <w:lvlText w:val="%3."/>
      <w:lvlJc w:val="right"/>
      <w:pPr>
        <w:ind w:left="2368" w:hanging="180"/>
      </w:pPr>
      <w:rPr>
        <w:rFonts w:hint="default"/>
      </w:rPr>
    </w:lvl>
    <w:lvl w:ilvl="3">
      <w:start w:val="1"/>
      <w:numFmt w:val="decimal"/>
      <w:lvlText w:val="%4."/>
      <w:lvlJc w:val="left"/>
      <w:pPr>
        <w:ind w:left="3088" w:hanging="360"/>
      </w:pPr>
      <w:rPr>
        <w:rFonts w:hint="default"/>
      </w:rPr>
    </w:lvl>
    <w:lvl w:ilvl="4">
      <w:start w:val="1"/>
      <w:numFmt w:val="lowerLetter"/>
      <w:lvlText w:val="%5."/>
      <w:lvlJc w:val="left"/>
      <w:pPr>
        <w:ind w:left="3808" w:hanging="360"/>
      </w:pPr>
      <w:rPr>
        <w:rFonts w:hint="default"/>
      </w:rPr>
    </w:lvl>
    <w:lvl w:ilvl="5">
      <w:start w:val="1"/>
      <w:numFmt w:val="lowerRoman"/>
      <w:lvlText w:val="%6."/>
      <w:lvlJc w:val="right"/>
      <w:pPr>
        <w:ind w:left="4528" w:hanging="180"/>
      </w:pPr>
      <w:rPr>
        <w:rFonts w:hint="default"/>
      </w:rPr>
    </w:lvl>
    <w:lvl w:ilvl="6">
      <w:start w:val="1"/>
      <w:numFmt w:val="decimal"/>
      <w:lvlText w:val="%7."/>
      <w:lvlJc w:val="left"/>
      <w:pPr>
        <w:ind w:left="5248" w:hanging="360"/>
      </w:pPr>
      <w:rPr>
        <w:rFonts w:hint="default"/>
      </w:rPr>
    </w:lvl>
    <w:lvl w:ilvl="7">
      <w:start w:val="1"/>
      <w:numFmt w:val="lowerLetter"/>
      <w:lvlText w:val="%8."/>
      <w:lvlJc w:val="left"/>
      <w:pPr>
        <w:ind w:left="5968" w:hanging="360"/>
      </w:pPr>
      <w:rPr>
        <w:rFonts w:hint="default"/>
      </w:rPr>
    </w:lvl>
    <w:lvl w:ilvl="8">
      <w:start w:val="1"/>
      <w:numFmt w:val="lowerRoman"/>
      <w:lvlText w:val="%9."/>
      <w:lvlJc w:val="right"/>
      <w:pPr>
        <w:ind w:left="6688" w:hanging="180"/>
      </w:pPr>
      <w:rPr>
        <w:rFonts w:hint="default"/>
      </w:rPr>
    </w:lvl>
  </w:abstractNum>
  <w:abstractNum w:abstractNumId="112" w15:restartNumberingAfterBreak="0">
    <w:nsid w:val="57005E90"/>
    <w:multiLevelType w:val="multilevel"/>
    <w:tmpl w:val="E8106050"/>
    <w:lvl w:ilvl="0">
      <w:start w:val="1"/>
      <w:numFmt w:val="bullet"/>
      <w:lvlText w:val="-"/>
      <w:lvlJc w:val="left"/>
      <w:pPr>
        <w:ind w:left="1069" w:hanging="360"/>
      </w:pPr>
      <w:rPr>
        <w:rFonts w:ascii="SimSun-ExtB" w:eastAsia="SimSun-ExtB" w:hAnsi="SimSun-ExtB" w:hint="eastAsia"/>
        <w:b w:val="0"/>
        <w:bCs w:val="0"/>
        <w:i w:val="0"/>
        <w:iCs w:val="0"/>
        <w:caps w:val="0"/>
        <w:smallCaps w:val="0"/>
        <w:strike w:val="0"/>
        <w:vanish w:val="0"/>
        <w:color w:val="auto"/>
        <w:spacing w:val="0"/>
        <w:position w:val="0"/>
        <w:u w:val="none"/>
        <w:vertAlign w:val="baseline"/>
        <w14:textOutline w14:w="0" w14:cap="rnd" w14:cmpd="sng" w14:algn="ctr">
          <w14:noFill/>
          <w14:prstDash w14:val="solid"/>
          <w14:bevel/>
        </w14:textOutline>
        <w14:ligatures w14:val="none"/>
      </w:rPr>
    </w:lvl>
    <w:lvl w:ilvl="1">
      <w:start w:val="1"/>
      <w:numFmt w:val="decimal"/>
      <w:lvlText w:val="%1.%2."/>
      <w:lvlJc w:val="left"/>
      <w:pPr>
        <w:tabs>
          <w:tab w:val="num" w:pos="1648"/>
        </w:tabs>
        <w:ind w:left="1682" w:hanging="394"/>
      </w:pPr>
      <w:rPr>
        <w:rFonts w:hint="default"/>
      </w:rPr>
    </w:lvl>
    <w:lvl w:ilvl="2">
      <w:start w:val="1"/>
      <w:numFmt w:val="lowerRoman"/>
      <w:lvlText w:val="%3."/>
      <w:lvlJc w:val="right"/>
      <w:pPr>
        <w:ind w:left="2368" w:hanging="180"/>
      </w:pPr>
      <w:rPr>
        <w:rFonts w:hint="default"/>
      </w:rPr>
    </w:lvl>
    <w:lvl w:ilvl="3">
      <w:start w:val="1"/>
      <w:numFmt w:val="decimal"/>
      <w:lvlText w:val="%4."/>
      <w:lvlJc w:val="left"/>
      <w:pPr>
        <w:ind w:left="3088" w:hanging="360"/>
      </w:pPr>
      <w:rPr>
        <w:rFonts w:hint="default"/>
      </w:rPr>
    </w:lvl>
    <w:lvl w:ilvl="4">
      <w:start w:val="1"/>
      <w:numFmt w:val="lowerLetter"/>
      <w:lvlText w:val="%5."/>
      <w:lvlJc w:val="left"/>
      <w:pPr>
        <w:ind w:left="3808" w:hanging="360"/>
      </w:pPr>
      <w:rPr>
        <w:rFonts w:hint="default"/>
      </w:rPr>
    </w:lvl>
    <w:lvl w:ilvl="5">
      <w:start w:val="1"/>
      <w:numFmt w:val="lowerRoman"/>
      <w:lvlText w:val="%6."/>
      <w:lvlJc w:val="right"/>
      <w:pPr>
        <w:ind w:left="4528" w:hanging="180"/>
      </w:pPr>
      <w:rPr>
        <w:rFonts w:hint="default"/>
      </w:rPr>
    </w:lvl>
    <w:lvl w:ilvl="6">
      <w:start w:val="1"/>
      <w:numFmt w:val="decimal"/>
      <w:lvlText w:val="%7."/>
      <w:lvlJc w:val="left"/>
      <w:pPr>
        <w:ind w:left="5248" w:hanging="360"/>
      </w:pPr>
      <w:rPr>
        <w:rFonts w:hint="default"/>
      </w:rPr>
    </w:lvl>
    <w:lvl w:ilvl="7">
      <w:start w:val="1"/>
      <w:numFmt w:val="lowerLetter"/>
      <w:lvlText w:val="%8."/>
      <w:lvlJc w:val="left"/>
      <w:pPr>
        <w:ind w:left="5968" w:hanging="360"/>
      </w:pPr>
      <w:rPr>
        <w:rFonts w:hint="default"/>
      </w:rPr>
    </w:lvl>
    <w:lvl w:ilvl="8">
      <w:start w:val="1"/>
      <w:numFmt w:val="lowerRoman"/>
      <w:lvlText w:val="%9."/>
      <w:lvlJc w:val="right"/>
      <w:pPr>
        <w:ind w:left="6688" w:hanging="180"/>
      </w:pPr>
      <w:rPr>
        <w:rFonts w:hint="default"/>
      </w:rPr>
    </w:lvl>
  </w:abstractNum>
  <w:abstractNum w:abstractNumId="113" w15:restartNumberingAfterBreak="0">
    <w:nsid w:val="57407948"/>
    <w:multiLevelType w:val="hybridMultilevel"/>
    <w:tmpl w:val="372A948A"/>
    <w:lvl w:ilvl="0" w:tplc="2BCEEBE8">
      <w:start w:val="1"/>
      <w:numFmt w:val="bullet"/>
      <w:lvlText w:val="-"/>
      <w:lvlJc w:val="left"/>
      <w:pPr>
        <w:ind w:left="1712" w:hanging="360"/>
      </w:pPr>
      <w:rPr>
        <w:rFonts w:ascii="SimSun-ExtB" w:eastAsia="SimSun-ExtB" w:hAnsi="SimSun-ExtB" w:hint="eastAsia"/>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114" w15:restartNumberingAfterBreak="0">
    <w:nsid w:val="57947F2D"/>
    <w:multiLevelType w:val="hybridMultilevel"/>
    <w:tmpl w:val="7FDECA1A"/>
    <w:lvl w:ilvl="0" w:tplc="2BCEEBE8">
      <w:start w:val="1"/>
      <w:numFmt w:val="bullet"/>
      <w:lvlText w:val="-"/>
      <w:lvlJc w:val="left"/>
      <w:pPr>
        <w:ind w:left="1429" w:hanging="360"/>
      </w:pPr>
      <w:rPr>
        <w:rFonts w:ascii="SimSun-ExtB" w:eastAsia="SimSun-ExtB" w:hAnsi="SimSun-ExtB"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15:restartNumberingAfterBreak="0">
    <w:nsid w:val="57A64E17"/>
    <w:multiLevelType w:val="multilevel"/>
    <w:tmpl w:val="04190023"/>
    <w:lvl w:ilvl="0">
      <w:start w:val="1"/>
      <w:numFmt w:val="upperRoman"/>
      <w:pStyle w:val="1d"/>
      <w:lvlText w:val="Статья %1."/>
      <w:lvlJc w:val="left"/>
      <w:pPr>
        <w:tabs>
          <w:tab w:val="num" w:pos="1440"/>
        </w:tabs>
        <w:ind w:left="0" w:firstLine="0"/>
      </w:pPr>
    </w:lvl>
    <w:lvl w:ilvl="1">
      <w:start w:val="1"/>
      <w:numFmt w:val="decimalZero"/>
      <w:pStyle w:val="27"/>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6" w15:restartNumberingAfterBreak="0">
    <w:nsid w:val="580D4115"/>
    <w:multiLevelType w:val="multilevel"/>
    <w:tmpl w:val="325EC09A"/>
    <w:styleLink w:val="1e"/>
    <w:lvl w:ilvl="0">
      <w:start w:val="1"/>
      <w:numFmt w:val="decimal"/>
      <w:lvlText w:val="%1."/>
      <w:lvlJc w:val="left"/>
      <w:pPr>
        <w:tabs>
          <w:tab w:val="num" w:pos="1134"/>
        </w:tabs>
        <w:ind w:left="1134" w:hanging="425"/>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1701"/>
        </w:tabs>
        <w:ind w:left="2410" w:hanging="709"/>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17" w15:restartNumberingAfterBreak="0">
    <w:nsid w:val="58A335E3"/>
    <w:multiLevelType w:val="hybridMultilevel"/>
    <w:tmpl w:val="1918286A"/>
    <w:lvl w:ilvl="0" w:tplc="D87807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595B472A"/>
    <w:multiLevelType w:val="hybridMultilevel"/>
    <w:tmpl w:val="CFF0C340"/>
    <w:lvl w:ilvl="0" w:tplc="2BCEEBE8">
      <w:start w:val="1"/>
      <w:numFmt w:val="bullet"/>
      <w:lvlText w:val="-"/>
      <w:lvlJc w:val="left"/>
      <w:pPr>
        <w:ind w:left="1429" w:hanging="360"/>
      </w:pPr>
      <w:rPr>
        <w:rFonts w:ascii="SimSun-ExtB" w:eastAsia="SimSun-ExtB" w:hAnsi="SimSun-ExtB"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5A110A9C"/>
    <w:multiLevelType w:val="hybridMultilevel"/>
    <w:tmpl w:val="03425784"/>
    <w:lvl w:ilvl="0" w:tplc="10340E96">
      <w:start w:val="1"/>
      <w:numFmt w:val="decimal"/>
      <w:pStyle w:val="2B30"/>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0" w15:restartNumberingAfterBreak="0">
    <w:nsid w:val="5A2B7BC1"/>
    <w:multiLevelType w:val="hybridMultilevel"/>
    <w:tmpl w:val="2F649D54"/>
    <w:lvl w:ilvl="0" w:tplc="2BCEEBE8">
      <w:start w:val="1"/>
      <w:numFmt w:val="bullet"/>
      <w:lvlText w:val="-"/>
      <w:lvlJc w:val="left"/>
      <w:pPr>
        <w:ind w:left="720" w:hanging="360"/>
      </w:pPr>
      <w:rPr>
        <w:rFonts w:ascii="SimSun-ExtB" w:eastAsia="SimSun-ExtB" w:hAnsi="SimSun-ExtB"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5A693790"/>
    <w:multiLevelType w:val="multilevel"/>
    <w:tmpl w:val="9FCCCC10"/>
    <w:lvl w:ilvl="0">
      <w:start w:val="1"/>
      <w:numFmt w:val="bullet"/>
      <w:lvlText w:val="-"/>
      <w:lvlJc w:val="left"/>
      <w:pPr>
        <w:ind w:left="1069" w:hanging="360"/>
      </w:pPr>
      <w:rPr>
        <w:rFonts w:ascii="SimSun-ExtB" w:eastAsia="SimSun-ExtB" w:hAnsi="SimSun-ExtB" w:hint="eastAsia"/>
        <w:b w:val="0"/>
        <w:bCs w:val="0"/>
        <w:i w:val="0"/>
        <w:iCs w:val="0"/>
        <w:caps w:val="0"/>
        <w:smallCaps w:val="0"/>
        <w:strike w:val="0"/>
        <w:vanish w:val="0"/>
        <w:color w:val="auto"/>
        <w:spacing w:val="0"/>
        <w:position w:val="0"/>
        <w:u w:val="none"/>
        <w:vertAlign w:val="baseline"/>
        <w14:textOutline w14:w="0" w14:cap="rnd" w14:cmpd="sng" w14:algn="ctr">
          <w14:noFill/>
          <w14:prstDash w14:val="solid"/>
          <w14:bevel/>
        </w14:textOutline>
        <w14:ligatures w14:val="none"/>
      </w:rPr>
    </w:lvl>
    <w:lvl w:ilvl="1">
      <w:start w:val="1"/>
      <w:numFmt w:val="decimal"/>
      <w:lvlText w:val="%1.%2."/>
      <w:lvlJc w:val="left"/>
      <w:pPr>
        <w:tabs>
          <w:tab w:val="num" w:pos="1648"/>
        </w:tabs>
        <w:ind w:left="1682" w:hanging="394"/>
      </w:pPr>
      <w:rPr>
        <w:rFonts w:hint="default"/>
      </w:rPr>
    </w:lvl>
    <w:lvl w:ilvl="2">
      <w:start w:val="1"/>
      <w:numFmt w:val="lowerRoman"/>
      <w:lvlText w:val="%3."/>
      <w:lvlJc w:val="right"/>
      <w:pPr>
        <w:ind w:left="2368" w:hanging="180"/>
      </w:pPr>
      <w:rPr>
        <w:rFonts w:hint="default"/>
      </w:rPr>
    </w:lvl>
    <w:lvl w:ilvl="3">
      <w:start w:val="1"/>
      <w:numFmt w:val="decimal"/>
      <w:lvlText w:val="%4."/>
      <w:lvlJc w:val="left"/>
      <w:pPr>
        <w:ind w:left="3088" w:hanging="360"/>
      </w:pPr>
      <w:rPr>
        <w:rFonts w:hint="default"/>
      </w:rPr>
    </w:lvl>
    <w:lvl w:ilvl="4">
      <w:start w:val="1"/>
      <w:numFmt w:val="lowerLetter"/>
      <w:lvlText w:val="%5."/>
      <w:lvlJc w:val="left"/>
      <w:pPr>
        <w:ind w:left="3808" w:hanging="360"/>
      </w:pPr>
      <w:rPr>
        <w:rFonts w:hint="default"/>
      </w:rPr>
    </w:lvl>
    <w:lvl w:ilvl="5">
      <w:start w:val="1"/>
      <w:numFmt w:val="lowerRoman"/>
      <w:lvlText w:val="%6."/>
      <w:lvlJc w:val="right"/>
      <w:pPr>
        <w:ind w:left="4528" w:hanging="180"/>
      </w:pPr>
      <w:rPr>
        <w:rFonts w:hint="default"/>
      </w:rPr>
    </w:lvl>
    <w:lvl w:ilvl="6">
      <w:start w:val="1"/>
      <w:numFmt w:val="decimal"/>
      <w:lvlText w:val="%7."/>
      <w:lvlJc w:val="left"/>
      <w:pPr>
        <w:ind w:left="5248" w:hanging="360"/>
      </w:pPr>
      <w:rPr>
        <w:rFonts w:hint="default"/>
      </w:rPr>
    </w:lvl>
    <w:lvl w:ilvl="7">
      <w:start w:val="1"/>
      <w:numFmt w:val="lowerLetter"/>
      <w:lvlText w:val="%8."/>
      <w:lvlJc w:val="left"/>
      <w:pPr>
        <w:ind w:left="5968" w:hanging="360"/>
      </w:pPr>
      <w:rPr>
        <w:rFonts w:hint="default"/>
      </w:rPr>
    </w:lvl>
    <w:lvl w:ilvl="8">
      <w:start w:val="1"/>
      <w:numFmt w:val="lowerRoman"/>
      <w:lvlText w:val="%9."/>
      <w:lvlJc w:val="right"/>
      <w:pPr>
        <w:ind w:left="6688" w:hanging="180"/>
      </w:pPr>
      <w:rPr>
        <w:rFonts w:hint="default"/>
      </w:rPr>
    </w:lvl>
  </w:abstractNum>
  <w:abstractNum w:abstractNumId="122" w15:restartNumberingAfterBreak="0">
    <w:nsid w:val="5A885F63"/>
    <w:multiLevelType w:val="hybridMultilevel"/>
    <w:tmpl w:val="686EA2E2"/>
    <w:lvl w:ilvl="0" w:tplc="2BCEEBE8">
      <w:start w:val="1"/>
      <w:numFmt w:val="bullet"/>
      <w:lvlText w:val="-"/>
      <w:lvlJc w:val="left"/>
      <w:pPr>
        <w:ind w:left="1429" w:hanging="360"/>
      </w:pPr>
      <w:rPr>
        <w:rFonts w:ascii="SimSun-ExtB" w:eastAsia="SimSun-ExtB" w:hAnsi="SimSun-ExtB"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3" w15:restartNumberingAfterBreak="0">
    <w:nsid w:val="5A9556CB"/>
    <w:multiLevelType w:val="multilevel"/>
    <w:tmpl w:val="43FCA72A"/>
    <w:lvl w:ilvl="0">
      <w:start w:val="1"/>
      <w:numFmt w:val="decimal"/>
      <w:pStyle w:val="28"/>
      <w:suff w:val="space"/>
      <w:lvlText w:val="%1"/>
      <w:lvlJc w:val="left"/>
      <w:pPr>
        <w:ind w:left="0" w:firstLine="709"/>
      </w:pPr>
      <w:rPr>
        <w:rFonts w:ascii="Times New Roman" w:hAnsi="Times New Roman" w:hint="default"/>
        <w:b w:val="0"/>
        <w:i w:val="0"/>
        <w:caps/>
        <w:strike w:val="0"/>
        <w:dstrike w:val="0"/>
        <w:vanish w:val="0"/>
        <w:color w:val="auto"/>
        <w:sz w:val="28"/>
        <w:szCs w:val="28"/>
        <w:vertAlign w:val="baseline"/>
      </w:rPr>
    </w:lvl>
    <w:lvl w:ilvl="1">
      <w:start w:val="1"/>
      <w:numFmt w:val="decimal"/>
      <w:suff w:val="space"/>
      <w:lvlText w:val="%1.%2"/>
      <w:lvlJc w:val="left"/>
      <w:pPr>
        <w:ind w:left="0" w:firstLine="709"/>
      </w:pPr>
      <w:rPr>
        <w:rFonts w:ascii="Times New Roman" w:hAnsi="Times New Roman" w:cs="Times New Roman" w:hint="default"/>
        <w:b w:val="0"/>
        <w:bCs w:val="0"/>
        <w:i w:val="0"/>
        <w:iCs w:val="0"/>
        <w:caps w:val="0"/>
        <w:smallCaps w:val="0"/>
        <w:strike w:val="0"/>
        <w:dstrike w:val="0"/>
        <w:noProof w:val="0"/>
        <w:vanish w:val="0"/>
        <w:spacing w:val="0"/>
        <w:kern w:val="0"/>
        <w:position w:val="0"/>
        <w:sz w:val="28"/>
        <w:szCs w:val="28"/>
        <w:u w:val="none"/>
        <w:vertAlign w:val="baseline"/>
        <w:em w:val="none"/>
      </w:rPr>
    </w:lvl>
    <w:lvl w:ilvl="2">
      <w:start w:val="1"/>
      <w:numFmt w:val="decimal"/>
      <w:pStyle w:val="ab"/>
      <w:suff w:val="space"/>
      <w:lvlText w:val="%1.%2.%3"/>
      <w:lvlJc w:val="left"/>
      <w:pPr>
        <w:ind w:left="0"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ac"/>
      <w:suff w:val="space"/>
      <w:lvlText w:val="%1.%2.%3.%4"/>
      <w:lvlJc w:val="left"/>
      <w:pPr>
        <w:ind w:left="709" w:firstLine="709"/>
      </w:pPr>
      <w:rPr>
        <w:rFonts w:hint="default"/>
        <w:b/>
        <w:bCs w:val="0"/>
      </w:rPr>
    </w:lvl>
    <w:lvl w:ilvl="4">
      <w:start w:val="1"/>
      <w:numFmt w:val="decimal"/>
      <w:pStyle w:val="ad"/>
      <w:suff w:val="space"/>
      <w:lvlText w:val="%1.%2.%3.%4.%5"/>
      <w:lvlJc w:val="left"/>
      <w:pPr>
        <w:ind w:left="0" w:firstLine="709"/>
      </w:pPr>
      <w:rPr>
        <w:rFonts w:hint="default"/>
        <w:b w:val="0"/>
      </w:rPr>
    </w:lvl>
    <w:lvl w:ilvl="5">
      <w:start w:val="1"/>
      <w:numFmt w:val="decimal"/>
      <w:suff w:val="space"/>
      <w:lvlText w:val="%1.%2.%3.%4.%5.%6"/>
      <w:lvlJc w:val="left"/>
      <w:pPr>
        <w:ind w:left="0" w:firstLine="709"/>
      </w:pPr>
      <w:rPr>
        <w:rFonts w:hint="default"/>
        <w:b w:val="0"/>
      </w:rPr>
    </w:lvl>
    <w:lvl w:ilvl="6">
      <w:start w:val="1"/>
      <w:numFmt w:val="decimal"/>
      <w:suff w:val="space"/>
      <w:lvlText w:val="%1.%2.%3.%4.%5.%6.%7"/>
      <w:lvlJc w:val="left"/>
      <w:pPr>
        <w:ind w:left="0" w:firstLine="709"/>
      </w:pPr>
      <w:rPr>
        <w:rFonts w:hint="default"/>
        <w:b w:val="0"/>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124" w15:restartNumberingAfterBreak="0">
    <w:nsid w:val="5B0922B2"/>
    <w:multiLevelType w:val="multilevel"/>
    <w:tmpl w:val="C9A2DFFA"/>
    <w:lvl w:ilvl="0">
      <w:start w:val="1"/>
      <w:numFmt w:val="russianUpper"/>
      <w:pStyle w:val="ae"/>
      <w:suff w:val="space"/>
      <w:lvlText w:val="Приложение %1"/>
      <w:lvlJc w:val="left"/>
      <w:pPr>
        <w:ind w:left="284" w:firstLine="0"/>
      </w:pPr>
      <w:rPr>
        <w:rFonts w:ascii="Arial" w:hAnsi="Arial" w:hint="default"/>
        <w:b/>
        <w:i w:val="0"/>
        <w:sz w:val="28"/>
        <w:szCs w:val="28"/>
      </w:rPr>
    </w:lvl>
    <w:lvl w:ilvl="1">
      <w:start w:val="1"/>
      <w:numFmt w:val="decimal"/>
      <w:lvlText w:val="%1.%2"/>
      <w:lvlJc w:val="left"/>
      <w:pPr>
        <w:tabs>
          <w:tab w:val="num" w:pos="1702"/>
        </w:tabs>
        <w:ind w:left="1702" w:hanging="698"/>
      </w:pPr>
      <w:rPr>
        <w:rFonts w:ascii="Arial" w:hAnsi="Arial" w:hint="default"/>
        <w:b/>
        <w:i w:val="0"/>
        <w:sz w:val="28"/>
        <w:szCs w:val="28"/>
      </w:rPr>
    </w:lvl>
    <w:lvl w:ilvl="2">
      <w:start w:val="1"/>
      <w:numFmt w:val="decimal"/>
      <w:lvlText w:val="%1.%2.%3"/>
      <w:lvlJc w:val="left"/>
      <w:pPr>
        <w:tabs>
          <w:tab w:val="num" w:pos="1985"/>
        </w:tabs>
        <w:ind w:left="1985" w:hanging="981"/>
      </w:pPr>
      <w:rPr>
        <w:rFonts w:ascii="Arial" w:hAnsi="Arial" w:hint="default"/>
        <w:b/>
        <w:i w:val="0"/>
        <w:sz w:val="24"/>
        <w:szCs w:val="24"/>
      </w:rPr>
    </w:lvl>
    <w:lvl w:ilvl="3">
      <w:start w:val="1"/>
      <w:numFmt w:val="decimal"/>
      <w:lvlRestart w:val="2"/>
      <w:pStyle w:val="af"/>
      <w:suff w:val="space"/>
      <w:lvlText w:val="%1.%2.%4"/>
      <w:lvlJc w:val="left"/>
      <w:pPr>
        <w:ind w:left="284" w:firstLine="720"/>
      </w:pPr>
      <w:rPr>
        <w:rFonts w:ascii="Arial" w:hAnsi="Arial" w:hint="default"/>
        <w:b w:val="0"/>
        <w:i w:val="0"/>
        <w:sz w:val="24"/>
        <w:szCs w:val="24"/>
      </w:rPr>
    </w:lvl>
    <w:lvl w:ilvl="4">
      <w:start w:val="1"/>
      <w:numFmt w:val="decimal"/>
      <w:lvlRestart w:val="3"/>
      <w:suff w:val="space"/>
      <w:lvlText w:val="%1.%2.%3.%5"/>
      <w:lvlJc w:val="left"/>
      <w:pPr>
        <w:ind w:left="284" w:firstLine="720"/>
      </w:pPr>
      <w:rPr>
        <w:rFonts w:ascii="Arial" w:hAnsi="Arial" w:hint="default"/>
        <w:b w:val="0"/>
        <w:i w:val="0"/>
        <w:sz w:val="24"/>
        <w:szCs w:val="24"/>
      </w:rPr>
    </w:lvl>
    <w:lvl w:ilvl="5">
      <w:start w:val="1"/>
      <w:numFmt w:val="russianLower"/>
      <w:lvlText w:val="%6)"/>
      <w:lvlJc w:val="left"/>
      <w:pPr>
        <w:tabs>
          <w:tab w:val="num" w:pos="1418"/>
        </w:tabs>
        <w:ind w:left="1418" w:hanging="414"/>
      </w:pPr>
      <w:rPr>
        <w:rFonts w:ascii="Arial" w:hAnsi="Arial" w:hint="default"/>
        <w:b w:val="0"/>
        <w:i w:val="0"/>
        <w:sz w:val="24"/>
        <w:szCs w:val="24"/>
      </w:rPr>
    </w:lvl>
    <w:lvl w:ilvl="6">
      <w:start w:val="1"/>
      <w:numFmt w:val="decimal"/>
      <w:lvlText w:val="%7)"/>
      <w:lvlJc w:val="left"/>
      <w:pPr>
        <w:tabs>
          <w:tab w:val="num" w:pos="1814"/>
        </w:tabs>
        <w:ind w:left="1814" w:hanging="396"/>
      </w:pPr>
      <w:rPr>
        <w:rFonts w:hint="default"/>
      </w:rPr>
    </w:lvl>
    <w:lvl w:ilvl="7">
      <w:start w:val="1"/>
      <w:numFmt w:val="bullet"/>
      <w:lvlText w:val="-"/>
      <w:lvlJc w:val="left"/>
      <w:pPr>
        <w:tabs>
          <w:tab w:val="num" w:pos="2098"/>
        </w:tabs>
        <w:ind w:left="2098" w:hanging="284"/>
      </w:pPr>
      <w:rPr>
        <w:rFonts w:ascii="Arial" w:hAnsi="Arial" w:hint="default"/>
      </w:rPr>
    </w:lvl>
    <w:lvl w:ilvl="8">
      <w:start w:val="1"/>
      <w:numFmt w:val="decimal"/>
      <w:lvlText w:val="%1.%2.%3.%4.%5.%6.%7.%8.%9"/>
      <w:lvlJc w:val="left"/>
      <w:pPr>
        <w:tabs>
          <w:tab w:val="num" w:pos="3155"/>
        </w:tabs>
        <w:ind w:left="3155" w:hanging="1584"/>
      </w:pPr>
      <w:rPr>
        <w:rFonts w:hint="default"/>
      </w:rPr>
    </w:lvl>
  </w:abstractNum>
  <w:abstractNum w:abstractNumId="125" w15:restartNumberingAfterBreak="0">
    <w:nsid w:val="5C2A7E67"/>
    <w:multiLevelType w:val="hybridMultilevel"/>
    <w:tmpl w:val="FB6277E6"/>
    <w:styleLink w:val="120"/>
    <w:lvl w:ilvl="0" w:tplc="2E5CE236">
      <w:start w:val="1"/>
      <w:numFmt w:val="bullet"/>
      <w:lvlText w:val=""/>
      <w:lvlJc w:val="left"/>
      <w:pPr>
        <w:tabs>
          <w:tab w:val="num" w:pos="680"/>
        </w:tabs>
        <w:ind w:left="680" w:hanging="283"/>
      </w:pPr>
      <w:rPr>
        <w:rFonts w:ascii="Symbol" w:hAnsi="Symbol" w:hint="default"/>
      </w:rPr>
    </w:lvl>
    <w:lvl w:ilvl="1" w:tplc="C9B49B52">
      <w:start w:val="1"/>
      <w:numFmt w:val="bullet"/>
      <w:lvlText w:val="o"/>
      <w:lvlJc w:val="left"/>
      <w:pPr>
        <w:ind w:left="1440" w:hanging="360"/>
      </w:pPr>
      <w:rPr>
        <w:rFonts w:ascii="Courier New" w:hAnsi="Courier New" w:cs="Courier New" w:hint="default"/>
      </w:rPr>
    </w:lvl>
    <w:lvl w:ilvl="2" w:tplc="FE325A08">
      <w:start w:val="1"/>
      <w:numFmt w:val="bullet"/>
      <w:lvlText w:val=""/>
      <w:lvlJc w:val="left"/>
      <w:pPr>
        <w:ind w:left="2160" w:hanging="360"/>
      </w:pPr>
      <w:rPr>
        <w:rFonts w:ascii="Wingdings" w:hAnsi="Wingdings" w:hint="default"/>
      </w:rPr>
    </w:lvl>
    <w:lvl w:ilvl="3" w:tplc="3C249686">
      <w:start w:val="1"/>
      <w:numFmt w:val="bullet"/>
      <w:lvlText w:val=""/>
      <w:lvlJc w:val="left"/>
      <w:pPr>
        <w:ind w:left="2880" w:hanging="360"/>
      </w:pPr>
      <w:rPr>
        <w:rFonts w:ascii="Symbol" w:hAnsi="Symbol" w:hint="default"/>
      </w:rPr>
    </w:lvl>
    <w:lvl w:ilvl="4" w:tplc="1D4C3A1C">
      <w:start w:val="1"/>
      <w:numFmt w:val="bullet"/>
      <w:lvlText w:val="o"/>
      <w:lvlJc w:val="left"/>
      <w:pPr>
        <w:ind w:left="3600" w:hanging="360"/>
      </w:pPr>
      <w:rPr>
        <w:rFonts w:ascii="Courier New" w:hAnsi="Courier New" w:cs="Courier New" w:hint="default"/>
      </w:rPr>
    </w:lvl>
    <w:lvl w:ilvl="5" w:tplc="A21807A6">
      <w:start w:val="1"/>
      <w:numFmt w:val="bullet"/>
      <w:lvlText w:val=""/>
      <w:lvlJc w:val="left"/>
      <w:pPr>
        <w:ind w:left="4320" w:hanging="360"/>
      </w:pPr>
      <w:rPr>
        <w:rFonts w:ascii="Wingdings" w:hAnsi="Wingdings" w:hint="default"/>
      </w:rPr>
    </w:lvl>
    <w:lvl w:ilvl="6" w:tplc="A7A8583E">
      <w:start w:val="1"/>
      <w:numFmt w:val="bullet"/>
      <w:lvlText w:val=""/>
      <w:lvlJc w:val="left"/>
      <w:pPr>
        <w:ind w:left="5040" w:hanging="360"/>
      </w:pPr>
      <w:rPr>
        <w:rFonts w:ascii="Symbol" w:hAnsi="Symbol" w:hint="default"/>
      </w:rPr>
    </w:lvl>
    <w:lvl w:ilvl="7" w:tplc="BD9E0AA2">
      <w:start w:val="1"/>
      <w:numFmt w:val="bullet"/>
      <w:lvlText w:val="o"/>
      <w:lvlJc w:val="left"/>
      <w:pPr>
        <w:ind w:left="5760" w:hanging="360"/>
      </w:pPr>
      <w:rPr>
        <w:rFonts w:ascii="Courier New" w:hAnsi="Courier New" w:cs="Courier New" w:hint="default"/>
      </w:rPr>
    </w:lvl>
    <w:lvl w:ilvl="8" w:tplc="6C7E912E">
      <w:start w:val="1"/>
      <w:numFmt w:val="bullet"/>
      <w:lvlText w:val=""/>
      <w:lvlJc w:val="left"/>
      <w:pPr>
        <w:ind w:left="6480" w:hanging="360"/>
      </w:pPr>
      <w:rPr>
        <w:rFonts w:ascii="Wingdings" w:hAnsi="Wingdings" w:hint="default"/>
      </w:rPr>
    </w:lvl>
  </w:abstractNum>
  <w:abstractNum w:abstractNumId="126" w15:restartNumberingAfterBreak="0">
    <w:nsid w:val="5CDE6E27"/>
    <w:multiLevelType w:val="hybridMultilevel"/>
    <w:tmpl w:val="499A0AC4"/>
    <w:lvl w:ilvl="0" w:tplc="EDDA5226">
      <w:start w:val="1"/>
      <w:numFmt w:val="bullet"/>
      <w:pStyle w:val="1f"/>
      <w:lvlText w:val=""/>
      <w:lvlJc w:val="left"/>
      <w:pPr>
        <w:tabs>
          <w:tab w:val="num" w:pos="1428"/>
        </w:tabs>
        <w:ind w:left="1428" w:hanging="360"/>
      </w:pPr>
      <w:rPr>
        <w:rFonts w:ascii="Symbol" w:hAnsi="Symbol" w:hint="default"/>
      </w:rPr>
    </w:lvl>
    <w:lvl w:ilvl="1" w:tplc="04190019" w:tentative="1">
      <w:start w:val="1"/>
      <w:numFmt w:val="bullet"/>
      <w:lvlText w:val="o"/>
      <w:lvlJc w:val="left"/>
      <w:pPr>
        <w:tabs>
          <w:tab w:val="num" w:pos="2148"/>
        </w:tabs>
        <w:ind w:left="2148" w:hanging="360"/>
      </w:pPr>
      <w:rPr>
        <w:rFonts w:ascii="Courier New" w:hAnsi="Courier New" w:hint="default"/>
      </w:rPr>
    </w:lvl>
    <w:lvl w:ilvl="2" w:tplc="0419001B" w:tentative="1">
      <w:start w:val="1"/>
      <w:numFmt w:val="bullet"/>
      <w:lvlText w:val=""/>
      <w:lvlJc w:val="left"/>
      <w:pPr>
        <w:tabs>
          <w:tab w:val="num" w:pos="2868"/>
        </w:tabs>
        <w:ind w:left="2868" w:hanging="360"/>
      </w:pPr>
      <w:rPr>
        <w:rFonts w:ascii="Wingdings" w:hAnsi="Wingdings" w:hint="default"/>
      </w:rPr>
    </w:lvl>
    <w:lvl w:ilvl="3" w:tplc="0419000F" w:tentative="1">
      <w:start w:val="1"/>
      <w:numFmt w:val="bullet"/>
      <w:lvlText w:val=""/>
      <w:lvlJc w:val="left"/>
      <w:pPr>
        <w:tabs>
          <w:tab w:val="num" w:pos="3588"/>
        </w:tabs>
        <w:ind w:left="3588" w:hanging="360"/>
      </w:pPr>
      <w:rPr>
        <w:rFonts w:ascii="Symbol" w:hAnsi="Symbol" w:hint="default"/>
      </w:rPr>
    </w:lvl>
    <w:lvl w:ilvl="4" w:tplc="04190019" w:tentative="1">
      <w:start w:val="1"/>
      <w:numFmt w:val="bullet"/>
      <w:lvlText w:val="o"/>
      <w:lvlJc w:val="left"/>
      <w:pPr>
        <w:tabs>
          <w:tab w:val="num" w:pos="4308"/>
        </w:tabs>
        <w:ind w:left="4308" w:hanging="360"/>
      </w:pPr>
      <w:rPr>
        <w:rFonts w:ascii="Courier New" w:hAnsi="Courier New" w:hint="default"/>
      </w:rPr>
    </w:lvl>
    <w:lvl w:ilvl="5" w:tplc="0419001B" w:tentative="1">
      <w:start w:val="1"/>
      <w:numFmt w:val="bullet"/>
      <w:lvlText w:val=""/>
      <w:lvlJc w:val="left"/>
      <w:pPr>
        <w:tabs>
          <w:tab w:val="num" w:pos="5028"/>
        </w:tabs>
        <w:ind w:left="5028" w:hanging="360"/>
      </w:pPr>
      <w:rPr>
        <w:rFonts w:ascii="Wingdings" w:hAnsi="Wingdings" w:hint="default"/>
      </w:rPr>
    </w:lvl>
    <w:lvl w:ilvl="6" w:tplc="0419000F" w:tentative="1">
      <w:start w:val="1"/>
      <w:numFmt w:val="bullet"/>
      <w:lvlText w:val=""/>
      <w:lvlJc w:val="left"/>
      <w:pPr>
        <w:tabs>
          <w:tab w:val="num" w:pos="5748"/>
        </w:tabs>
        <w:ind w:left="5748" w:hanging="360"/>
      </w:pPr>
      <w:rPr>
        <w:rFonts w:ascii="Symbol" w:hAnsi="Symbol" w:hint="default"/>
      </w:rPr>
    </w:lvl>
    <w:lvl w:ilvl="7" w:tplc="04190019" w:tentative="1">
      <w:start w:val="1"/>
      <w:numFmt w:val="bullet"/>
      <w:lvlText w:val="o"/>
      <w:lvlJc w:val="left"/>
      <w:pPr>
        <w:tabs>
          <w:tab w:val="num" w:pos="6468"/>
        </w:tabs>
        <w:ind w:left="6468" w:hanging="360"/>
      </w:pPr>
      <w:rPr>
        <w:rFonts w:ascii="Courier New" w:hAnsi="Courier New" w:hint="default"/>
      </w:rPr>
    </w:lvl>
    <w:lvl w:ilvl="8" w:tplc="0419001B" w:tentative="1">
      <w:start w:val="1"/>
      <w:numFmt w:val="bullet"/>
      <w:lvlText w:val=""/>
      <w:lvlJc w:val="left"/>
      <w:pPr>
        <w:tabs>
          <w:tab w:val="num" w:pos="7188"/>
        </w:tabs>
        <w:ind w:left="7188" w:hanging="360"/>
      </w:pPr>
      <w:rPr>
        <w:rFonts w:ascii="Wingdings" w:hAnsi="Wingdings" w:hint="default"/>
      </w:rPr>
    </w:lvl>
  </w:abstractNum>
  <w:abstractNum w:abstractNumId="127" w15:restartNumberingAfterBreak="0">
    <w:nsid w:val="5DE13A5D"/>
    <w:multiLevelType w:val="hybridMultilevel"/>
    <w:tmpl w:val="01B830BA"/>
    <w:lvl w:ilvl="0" w:tplc="2BCEEBE8">
      <w:start w:val="1"/>
      <w:numFmt w:val="bullet"/>
      <w:lvlText w:val="-"/>
      <w:lvlJc w:val="left"/>
      <w:pPr>
        <w:ind w:left="5889" w:hanging="360"/>
      </w:pPr>
      <w:rPr>
        <w:rFonts w:ascii="SimSun-ExtB" w:eastAsia="SimSun-ExtB" w:hAnsi="SimSun-ExtB" w:hint="eastAsia"/>
      </w:rPr>
    </w:lvl>
    <w:lvl w:ilvl="1" w:tplc="FFFFFFFF">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28" w15:restartNumberingAfterBreak="0">
    <w:nsid w:val="600C6882"/>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9" w15:restartNumberingAfterBreak="0">
    <w:nsid w:val="60A43AAE"/>
    <w:multiLevelType w:val="hybridMultilevel"/>
    <w:tmpl w:val="BFACDDA0"/>
    <w:lvl w:ilvl="0" w:tplc="2BCEEBE8">
      <w:start w:val="1"/>
      <w:numFmt w:val="bullet"/>
      <w:lvlText w:val="-"/>
      <w:lvlJc w:val="left"/>
      <w:pPr>
        <w:ind w:left="1429" w:hanging="360"/>
      </w:pPr>
      <w:rPr>
        <w:rFonts w:ascii="SimSun-ExtB" w:eastAsia="SimSun-ExtB" w:hAnsi="SimSun-ExtB"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62940230"/>
    <w:multiLevelType w:val="hybridMultilevel"/>
    <w:tmpl w:val="550AE53C"/>
    <w:lvl w:ilvl="0" w:tplc="2BCEEBE8">
      <w:start w:val="1"/>
      <w:numFmt w:val="bullet"/>
      <w:lvlText w:val="-"/>
      <w:lvlJc w:val="left"/>
      <w:pPr>
        <w:ind w:left="1712" w:hanging="360"/>
      </w:pPr>
      <w:rPr>
        <w:rFonts w:ascii="SimSun-ExtB" w:eastAsia="SimSun-ExtB" w:hAnsi="SimSun-ExtB" w:hint="eastAsia"/>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131" w15:restartNumberingAfterBreak="0">
    <w:nsid w:val="63435759"/>
    <w:multiLevelType w:val="multilevel"/>
    <w:tmpl w:val="7F28B092"/>
    <w:styleLink w:val="53"/>
    <w:lvl w:ilvl="0">
      <w:start w:val="1"/>
      <w:numFmt w:val="decimal"/>
      <w:pStyle w:val="2B31"/>
      <w:lvlText w:val="%1."/>
      <w:lvlJc w:val="left"/>
      <w:pPr>
        <w:tabs>
          <w:tab w:val="num" w:pos="360"/>
        </w:tabs>
        <w:ind w:left="360" w:hanging="360"/>
      </w:pPr>
      <w:rPr>
        <w:rFonts w:hint="default"/>
        <w:sz w:val="24"/>
      </w:rPr>
    </w:lvl>
    <w:lvl w:ilvl="1">
      <w:start w:val="1"/>
      <w:numFmt w:val="decimal"/>
      <w:lvlText w:val="%1.%2"/>
      <w:lvlJc w:val="left"/>
      <w:pPr>
        <w:tabs>
          <w:tab w:val="num" w:pos="990"/>
        </w:tabs>
        <w:ind w:left="990" w:hanging="360"/>
      </w:pPr>
      <w:rPr>
        <w:rFonts w:hint="default"/>
      </w:rPr>
    </w:lvl>
    <w:lvl w:ilvl="2">
      <w:start w:val="1"/>
      <w:numFmt w:val="decimal"/>
      <w:lvlText w:val="%3."/>
      <w:lvlJc w:val="left"/>
      <w:pPr>
        <w:tabs>
          <w:tab w:val="num" w:pos="1620"/>
        </w:tabs>
        <w:ind w:left="1620" w:hanging="36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590"/>
        </w:tabs>
        <w:ind w:left="4590" w:hanging="1440"/>
      </w:pPr>
      <w:rPr>
        <w:rFonts w:hint="default"/>
      </w:rPr>
    </w:lvl>
    <w:lvl w:ilvl="6">
      <w:start w:val="1"/>
      <w:numFmt w:val="decimal"/>
      <w:lvlText w:val="%1.%2.%3.%4.%5.%6.%7"/>
      <w:lvlJc w:val="left"/>
      <w:pPr>
        <w:tabs>
          <w:tab w:val="num" w:pos="5220"/>
        </w:tabs>
        <w:ind w:left="5220" w:hanging="1440"/>
      </w:pPr>
      <w:rPr>
        <w:rFonts w:hint="default"/>
      </w:rPr>
    </w:lvl>
    <w:lvl w:ilvl="7">
      <w:start w:val="1"/>
      <w:numFmt w:val="decimal"/>
      <w:lvlText w:val="%1.%2.%3.%4.%5.%6.%7.%8"/>
      <w:lvlJc w:val="left"/>
      <w:pPr>
        <w:tabs>
          <w:tab w:val="num" w:pos="6210"/>
        </w:tabs>
        <w:ind w:left="6210" w:hanging="1800"/>
      </w:pPr>
      <w:rPr>
        <w:rFonts w:hint="default"/>
      </w:rPr>
    </w:lvl>
    <w:lvl w:ilvl="8">
      <w:start w:val="1"/>
      <w:numFmt w:val="decimal"/>
      <w:lvlText w:val="%1.%2.%3.%4.%5.%6.%7.%8.%9"/>
      <w:lvlJc w:val="left"/>
      <w:pPr>
        <w:tabs>
          <w:tab w:val="num" w:pos="6840"/>
        </w:tabs>
        <w:ind w:left="6840" w:hanging="1800"/>
      </w:pPr>
      <w:rPr>
        <w:rFonts w:hint="default"/>
      </w:rPr>
    </w:lvl>
  </w:abstractNum>
  <w:abstractNum w:abstractNumId="132" w15:restartNumberingAfterBreak="0">
    <w:nsid w:val="63E044BE"/>
    <w:multiLevelType w:val="multilevel"/>
    <w:tmpl w:val="8E26B30C"/>
    <w:lvl w:ilvl="0">
      <w:start w:val="1"/>
      <w:numFmt w:val="bullet"/>
      <w:lvlText w:val="-"/>
      <w:lvlJc w:val="left"/>
      <w:pPr>
        <w:ind w:left="1069" w:hanging="360"/>
      </w:pPr>
      <w:rPr>
        <w:rFonts w:ascii="SimSun-ExtB" w:eastAsia="SimSun-ExtB" w:hAnsi="SimSun-ExtB" w:hint="eastAsia"/>
        <w:b w:val="0"/>
        <w:bCs w:val="0"/>
        <w:i w:val="0"/>
        <w:iCs w:val="0"/>
        <w:caps w:val="0"/>
        <w:smallCaps w:val="0"/>
        <w:strike w:val="0"/>
        <w:vanish w:val="0"/>
        <w:color w:val="auto"/>
        <w:spacing w:val="0"/>
        <w:position w:val="0"/>
        <w:u w:val="none"/>
        <w:vertAlign w:val="baseline"/>
        <w14:textOutline w14:w="0" w14:cap="rnd" w14:cmpd="sng" w14:algn="ctr">
          <w14:noFill/>
          <w14:prstDash w14:val="solid"/>
          <w14:bevel/>
        </w14:textOutline>
        <w14:ligatures w14:val="none"/>
      </w:rPr>
    </w:lvl>
    <w:lvl w:ilvl="1">
      <w:start w:val="1"/>
      <w:numFmt w:val="decimal"/>
      <w:lvlText w:val="%1.%2."/>
      <w:lvlJc w:val="left"/>
      <w:pPr>
        <w:tabs>
          <w:tab w:val="num" w:pos="1648"/>
        </w:tabs>
        <w:ind w:left="1682" w:hanging="394"/>
      </w:pPr>
      <w:rPr>
        <w:rFonts w:hint="default"/>
      </w:rPr>
    </w:lvl>
    <w:lvl w:ilvl="2">
      <w:start w:val="1"/>
      <w:numFmt w:val="lowerRoman"/>
      <w:lvlText w:val="%3."/>
      <w:lvlJc w:val="right"/>
      <w:pPr>
        <w:ind w:left="2368" w:hanging="180"/>
      </w:pPr>
      <w:rPr>
        <w:rFonts w:hint="default"/>
      </w:rPr>
    </w:lvl>
    <w:lvl w:ilvl="3">
      <w:start w:val="1"/>
      <w:numFmt w:val="decimal"/>
      <w:lvlText w:val="%4."/>
      <w:lvlJc w:val="left"/>
      <w:pPr>
        <w:ind w:left="3088" w:hanging="360"/>
      </w:pPr>
      <w:rPr>
        <w:rFonts w:hint="default"/>
      </w:rPr>
    </w:lvl>
    <w:lvl w:ilvl="4">
      <w:start w:val="1"/>
      <w:numFmt w:val="lowerLetter"/>
      <w:lvlText w:val="%5."/>
      <w:lvlJc w:val="left"/>
      <w:pPr>
        <w:ind w:left="3808" w:hanging="360"/>
      </w:pPr>
      <w:rPr>
        <w:rFonts w:hint="default"/>
      </w:rPr>
    </w:lvl>
    <w:lvl w:ilvl="5">
      <w:start w:val="1"/>
      <w:numFmt w:val="lowerRoman"/>
      <w:lvlText w:val="%6."/>
      <w:lvlJc w:val="right"/>
      <w:pPr>
        <w:ind w:left="4528" w:hanging="180"/>
      </w:pPr>
      <w:rPr>
        <w:rFonts w:hint="default"/>
      </w:rPr>
    </w:lvl>
    <w:lvl w:ilvl="6">
      <w:start w:val="1"/>
      <w:numFmt w:val="decimal"/>
      <w:lvlText w:val="%7."/>
      <w:lvlJc w:val="left"/>
      <w:pPr>
        <w:ind w:left="5248" w:hanging="360"/>
      </w:pPr>
      <w:rPr>
        <w:rFonts w:hint="default"/>
      </w:rPr>
    </w:lvl>
    <w:lvl w:ilvl="7">
      <w:start w:val="1"/>
      <w:numFmt w:val="lowerLetter"/>
      <w:lvlText w:val="%8."/>
      <w:lvlJc w:val="left"/>
      <w:pPr>
        <w:ind w:left="5968" w:hanging="360"/>
      </w:pPr>
      <w:rPr>
        <w:rFonts w:hint="default"/>
      </w:rPr>
    </w:lvl>
    <w:lvl w:ilvl="8">
      <w:start w:val="1"/>
      <w:numFmt w:val="lowerRoman"/>
      <w:lvlText w:val="%9."/>
      <w:lvlJc w:val="right"/>
      <w:pPr>
        <w:ind w:left="6688" w:hanging="180"/>
      </w:pPr>
      <w:rPr>
        <w:rFonts w:hint="default"/>
      </w:rPr>
    </w:lvl>
  </w:abstractNum>
  <w:abstractNum w:abstractNumId="133" w15:restartNumberingAfterBreak="0">
    <w:nsid w:val="661E6361"/>
    <w:multiLevelType w:val="multilevel"/>
    <w:tmpl w:val="ACCEE9F6"/>
    <w:lvl w:ilvl="0">
      <w:start w:val="4"/>
      <w:numFmt w:val="decimal"/>
      <w:lvlText w:val="%1"/>
      <w:lvlJc w:val="left"/>
      <w:pPr>
        <w:ind w:left="600" w:hanging="600"/>
      </w:pPr>
      <w:rPr>
        <w:rFonts w:hint="default"/>
      </w:rPr>
    </w:lvl>
    <w:lvl w:ilvl="1">
      <w:start w:val="3"/>
      <w:numFmt w:val="decimal"/>
      <w:pStyle w:val="34"/>
      <w:lvlText w:val="%1.%2"/>
      <w:lvlJc w:val="left"/>
      <w:pPr>
        <w:ind w:left="954" w:hanging="60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4" w15:restartNumberingAfterBreak="0">
    <w:nsid w:val="66FC283E"/>
    <w:multiLevelType w:val="hybridMultilevel"/>
    <w:tmpl w:val="3782E114"/>
    <w:lvl w:ilvl="0" w:tplc="E752D932">
      <w:start w:val="1"/>
      <w:numFmt w:val="bullet"/>
      <w:pStyle w:val="af0"/>
      <w:lvlText w:val=""/>
      <w:lvlJc w:val="left"/>
      <w:pPr>
        <w:tabs>
          <w:tab w:val="num" w:pos="720"/>
        </w:tabs>
        <w:ind w:left="720" w:hanging="360"/>
      </w:pPr>
      <w:rPr>
        <w:rFonts w:ascii="Wingdings" w:hAnsi="Wingdings" w:hint="default"/>
      </w:rPr>
    </w:lvl>
    <w:lvl w:ilvl="1" w:tplc="E7C4C610" w:tentative="1">
      <w:start w:val="1"/>
      <w:numFmt w:val="bullet"/>
      <w:lvlText w:val="o"/>
      <w:lvlJc w:val="left"/>
      <w:pPr>
        <w:tabs>
          <w:tab w:val="num" w:pos="1440"/>
        </w:tabs>
        <w:ind w:left="1440" w:hanging="360"/>
      </w:pPr>
      <w:rPr>
        <w:rFonts w:ascii="Courier New" w:hAnsi="Courier New" w:cs="Courier New" w:hint="default"/>
      </w:rPr>
    </w:lvl>
    <w:lvl w:ilvl="2" w:tplc="08D883E6" w:tentative="1">
      <w:start w:val="1"/>
      <w:numFmt w:val="bullet"/>
      <w:lvlText w:val=""/>
      <w:lvlJc w:val="left"/>
      <w:pPr>
        <w:tabs>
          <w:tab w:val="num" w:pos="2160"/>
        </w:tabs>
        <w:ind w:left="2160" w:hanging="360"/>
      </w:pPr>
      <w:rPr>
        <w:rFonts w:ascii="Wingdings" w:hAnsi="Wingdings" w:hint="default"/>
      </w:rPr>
    </w:lvl>
    <w:lvl w:ilvl="3" w:tplc="B40CB30C" w:tentative="1">
      <w:start w:val="1"/>
      <w:numFmt w:val="bullet"/>
      <w:lvlText w:val=""/>
      <w:lvlJc w:val="left"/>
      <w:pPr>
        <w:tabs>
          <w:tab w:val="num" w:pos="2880"/>
        </w:tabs>
        <w:ind w:left="2880" w:hanging="360"/>
      </w:pPr>
      <w:rPr>
        <w:rFonts w:ascii="Symbol" w:hAnsi="Symbol" w:hint="default"/>
      </w:rPr>
    </w:lvl>
    <w:lvl w:ilvl="4" w:tplc="87F0A856" w:tentative="1">
      <w:start w:val="1"/>
      <w:numFmt w:val="bullet"/>
      <w:lvlText w:val="o"/>
      <w:lvlJc w:val="left"/>
      <w:pPr>
        <w:tabs>
          <w:tab w:val="num" w:pos="3600"/>
        </w:tabs>
        <w:ind w:left="3600" w:hanging="360"/>
      </w:pPr>
      <w:rPr>
        <w:rFonts w:ascii="Courier New" w:hAnsi="Courier New" w:cs="Courier New" w:hint="default"/>
      </w:rPr>
    </w:lvl>
    <w:lvl w:ilvl="5" w:tplc="575CC48C" w:tentative="1">
      <w:start w:val="1"/>
      <w:numFmt w:val="bullet"/>
      <w:lvlText w:val=""/>
      <w:lvlJc w:val="left"/>
      <w:pPr>
        <w:tabs>
          <w:tab w:val="num" w:pos="4320"/>
        </w:tabs>
        <w:ind w:left="4320" w:hanging="360"/>
      </w:pPr>
      <w:rPr>
        <w:rFonts w:ascii="Wingdings" w:hAnsi="Wingdings" w:hint="default"/>
      </w:rPr>
    </w:lvl>
    <w:lvl w:ilvl="6" w:tplc="E272EE88" w:tentative="1">
      <w:start w:val="1"/>
      <w:numFmt w:val="bullet"/>
      <w:lvlText w:val=""/>
      <w:lvlJc w:val="left"/>
      <w:pPr>
        <w:tabs>
          <w:tab w:val="num" w:pos="5040"/>
        </w:tabs>
        <w:ind w:left="5040" w:hanging="360"/>
      </w:pPr>
      <w:rPr>
        <w:rFonts w:ascii="Symbol" w:hAnsi="Symbol" w:hint="default"/>
      </w:rPr>
    </w:lvl>
    <w:lvl w:ilvl="7" w:tplc="9AF4F61E" w:tentative="1">
      <w:start w:val="1"/>
      <w:numFmt w:val="bullet"/>
      <w:lvlText w:val="o"/>
      <w:lvlJc w:val="left"/>
      <w:pPr>
        <w:tabs>
          <w:tab w:val="num" w:pos="5760"/>
        </w:tabs>
        <w:ind w:left="5760" w:hanging="360"/>
      </w:pPr>
      <w:rPr>
        <w:rFonts w:ascii="Courier New" w:hAnsi="Courier New" w:cs="Courier New" w:hint="default"/>
      </w:rPr>
    </w:lvl>
    <w:lvl w:ilvl="8" w:tplc="66681896"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670C097F"/>
    <w:multiLevelType w:val="hybridMultilevel"/>
    <w:tmpl w:val="4078B274"/>
    <w:lvl w:ilvl="0" w:tplc="2BCEEBE8">
      <w:start w:val="1"/>
      <w:numFmt w:val="bullet"/>
      <w:lvlText w:val="-"/>
      <w:lvlJc w:val="left"/>
      <w:pPr>
        <w:ind w:left="1429" w:hanging="360"/>
      </w:pPr>
      <w:rPr>
        <w:rFonts w:ascii="SimSun-ExtB" w:eastAsia="SimSun-ExtB" w:hAnsi="SimSun-ExtB" w:hint="eastAsia"/>
      </w:rPr>
    </w:lvl>
    <w:lvl w:ilvl="1" w:tplc="FFFFFFFF">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36" w15:restartNumberingAfterBreak="0">
    <w:nsid w:val="673F1BC9"/>
    <w:multiLevelType w:val="multilevel"/>
    <w:tmpl w:val="1F069FA0"/>
    <w:lvl w:ilvl="0">
      <w:start w:val="1"/>
      <w:numFmt w:val="bullet"/>
      <w:pStyle w:val="af1"/>
      <w:lvlText w:val=""/>
      <w:lvlJc w:val="left"/>
      <w:pPr>
        <w:ind w:left="709" w:hanging="284"/>
      </w:pPr>
      <w:rPr>
        <w:rFonts w:ascii="Symbol" w:hAnsi="Symbol" w:hint="default"/>
      </w:rPr>
    </w:lvl>
    <w:lvl w:ilvl="1">
      <w:start w:val="1"/>
      <w:numFmt w:val="bullet"/>
      <w:lvlText w:val="o"/>
      <w:lvlJc w:val="left"/>
      <w:pPr>
        <w:tabs>
          <w:tab w:val="num" w:pos="732"/>
        </w:tabs>
        <w:ind w:left="1083" w:hanging="284"/>
      </w:pPr>
      <w:rPr>
        <w:rFonts w:ascii="Courier New" w:hAnsi="Courier New" w:hint="default"/>
      </w:rPr>
    </w:lvl>
    <w:lvl w:ilvl="2">
      <w:start w:val="1"/>
      <w:numFmt w:val="bullet"/>
      <w:lvlText w:val=""/>
      <w:lvlJc w:val="left"/>
      <w:pPr>
        <w:tabs>
          <w:tab w:val="num" w:pos="1452"/>
        </w:tabs>
        <w:ind w:left="1457" w:hanging="284"/>
      </w:pPr>
      <w:rPr>
        <w:rFonts w:ascii="Symbol" w:hAnsi="Symbol" w:hint="default"/>
      </w:rPr>
    </w:lvl>
    <w:lvl w:ilvl="3">
      <w:start w:val="1"/>
      <w:numFmt w:val="decimal"/>
      <w:lvlText w:val="%4."/>
      <w:lvlJc w:val="left"/>
      <w:pPr>
        <w:tabs>
          <w:tab w:val="num" w:pos="2172"/>
        </w:tabs>
        <w:ind w:left="1831" w:hanging="284"/>
      </w:pPr>
      <w:rPr>
        <w:rFonts w:hint="default"/>
      </w:rPr>
    </w:lvl>
    <w:lvl w:ilvl="4">
      <w:start w:val="1"/>
      <w:numFmt w:val="lowerLetter"/>
      <w:lvlText w:val="%5."/>
      <w:lvlJc w:val="left"/>
      <w:pPr>
        <w:tabs>
          <w:tab w:val="num" w:pos="2892"/>
        </w:tabs>
        <w:ind w:left="2205" w:hanging="284"/>
      </w:pPr>
      <w:rPr>
        <w:rFonts w:hint="default"/>
      </w:rPr>
    </w:lvl>
    <w:lvl w:ilvl="5">
      <w:start w:val="1"/>
      <w:numFmt w:val="lowerRoman"/>
      <w:lvlText w:val="%6."/>
      <w:lvlJc w:val="right"/>
      <w:pPr>
        <w:tabs>
          <w:tab w:val="num" w:pos="3612"/>
        </w:tabs>
        <w:ind w:left="2579" w:hanging="284"/>
      </w:pPr>
      <w:rPr>
        <w:rFonts w:hint="default"/>
      </w:rPr>
    </w:lvl>
    <w:lvl w:ilvl="6">
      <w:start w:val="1"/>
      <w:numFmt w:val="decimal"/>
      <w:lvlText w:val="%7."/>
      <w:lvlJc w:val="left"/>
      <w:pPr>
        <w:tabs>
          <w:tab w:val="num" w:pos="4332"/>
        </w:tabs>
        <w:ind w:left="2953" w:hanging="284"/>
      </w:pPr>
      <w:rPr>
        <w:rFonts w:hint="default"/>
      </w:rPr>
    </w:lvl>
    <w:lvl w:ilvl="7">
      <w:start w:val="1"/>
      <w:numFmt w:val="lowerLetter"/>
      <w:lvlText w:val="%8."/>
      <w:lvlJc w:val="left"/>
      <w:pPr>
        <w:tabs>
          <w:tab w:val="num" w:pos="5052"/>
        </w:tabs>
        <w:ind w:left="3327" w:hanging="284"/>
      </w:pPr>
      <w:rPr>
        <w:rFonts w:hint="default"/>
      </w:rPr>
    </w:lvl>
    <w:lvl w:ilvl="8">
      <w:start w:val="1"/>
      <w:numFmt w:val="lowerRoman"/>
      <w:lvlText w:val="%9."/>
      <w:lvlJc w:val="right"/>
      <w:pPr>
        <w:tabs>
          <w:tab w:val="num" w:pos="5772"/>
        </w:tabs>
        <w:ind w:left="3701" w:hanging="284"/>
      </w:pPr>
      <w:rPr>
        <w:rFonts w:hint="default"/>
      </w:rPr>
    </w:lvl>
  </w:abstractNum>
  <w:abstractNum w:abstractNumId="137" w15:restartNumberingAfterBreak="0">
    <w:nsid w:val="695814A8"/>
    <w:multiLevelType w:val="hybridMultilevel"/>
    <w:tmpl w:val="EA2404E4"/>
    <w:lvl w:ilvl="0" w:tplc="A0381E12">
      <w:start w:val="1"/>
      <w:numFmt w:val="decimal"/>
      <w:pStyle w:val="29"/>
      <w:lvlText w:val="%1."/>
      <w:lvlJc w:val="left"/>
      <w:pPr>
        <w:ind w:left="1494" w:hanging="360"/>
      </w:pPr>
      <w:rPr>
        <w:rFonts w:hint="default"/>
      </w:rPr>
    </w:lvl>
    <w:lvl w:ilvl="1" w:tplc="04190019" w:tentative="1">
      <w:start w:val="1"/>
      <w:numFmt w:val="lowerLetter"/>
      <w:pStyle w:val="D-NumberMarker2"/>
      <w:lvlText w:val="%2."/>
      <w:lvlJc w:val="left"/>
      <w:pPr>
        <w:ind w:left="2214" w:hanging="360"/>
      </w:pPr>
    </w:lvl>
    <w:lvl w:ilvl="2" w:tplc="0419001B" w:tentative="1">
      <w:start w:val="1"/>
      <w:numFmt w:val="lowerRoman"/>
      <w:pStyle w:val="D-NumberMarker3"/>
      <w:lvlText w:val="%3."/>
      <w:lvlJc w:val="right"/>
      <w:pPr>
        <w:ind w:left="2934" w:hanging="180"/>
      </w:pPr>
    </w:lvl>
    <w:lvl w:ilvl="3" w:tplc="0419000F" w:tentative="1">
      <w:start w:val="1"/>
      <w:numFmt w:val="decimal"/>
      <w:pStyle w:val="D-NumberMarker4"/>
      <w:lvlText w:val="%4."/>
      <w:lvlJc w:val="left"/>
      <w:pPr>
        <w:ind w:left="3654" w:hanging="360"/>
      </w:pPr>
    </w:lvl>
    <w:lvl w:ilvl="4" w:tplc="04190019" w:tentative="1">
      <w:start w:val="1"/>
      <w:numFmt w:val="lowerLetter"/>
      <w:pStyle w:val="D-NumberMarker5"/>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38" w15:restartNumberingAfterBreak="0">
    <w:nsid w:val="69E70709"/>
    <w:multiLevelType w:val="hybridMultilevel"/>
    <w:tmpl w:val="074410E0"/>
    <w:lvl w:ilvl="0" w:tplc="2BCEEBE8">
      <w:start w:val="1"/>
      <w:numFmt w:val="bullet"/>
      <w:lvlText w:val="-"/>
      <w:lvlJc w:val="left"/>
      <w:pPr>
        <w:ind w:left="1429" w:hanging="360"/>
      </w:pPr>
      <w:rPr>
        <w:rFonts w:ascii="SimSun-ExtB" w:eastAsia="SimSun-ExtB" w:hAnsi="SimSun-ExtB"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6A213D55"/>
    <w:multiLevelType w:val="hybridMultilevel"/>
    <w:tmpl w:val="5642AF26"/>
    <w:lvl w:ilvl="0" w:tplc="EC8090F6">
      <w:start w:val="1"/>
      <w:numFmt w:val="decimal"/>
      <w:pStyle w:val="1f0"/>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0" w15:restartNumberingAfterBreak="0">
    <w:nsid w:val="6AB90219"/>
    <w:multiLevelType w:val="multilevel"/>
    <w:tmpl w:val="0CE06136"/>
    <w:lvl w:ilvl="0">
      <w:start w:val="1"/>
      <w:numFmt w:val="bullet"/>
      <w:lvlText w:val="–"/>
      <w:lvlJc w:val="left"/>
      <w:pPr>
        <w:ind w:left="1560" w:hanging="425"/>
      </w:pPr>
      <w:rPr>
        <w:rFonts w:ascii="Times New Roman" w:hAnsi="Times New Roman" w:cs="Times New Roman" w:hint="default"/>
        <w:sz w:val="24"/>
        <w:szCs w:val="24"/>
      </w:rPr>
    </w:lvl>
    <w:lvl w:ilvl="1">
      <w:start w:val="1"/>
      <w:numFmt w:val="bullet"/>
      <w:lvlText w:val="−"/>
      <w:lvlJc w:val="left"/>
      <w:pPr>
        <w:ind w:left="2858" w:hanging="360"/>
      </w:pPr>
      <w:rPr>
        <w:rFonts w:ascii="Noto Sans Symbols" w:eastAsia="Noto Sans Symbols" w:hAnsi="Noto Sans Symbols" w:cs="Noto Sans Symbols"/>
      </w:rPr>
    </w:lvl>
    <w:lvl w:ilvl="2">
      <w:start w:val="1"/>
      <w:numFmt w:val="bullet"/>
      <w:lvlText w:val="▪"/>
      <w:lvlJc w:val="left"/>
      <w:pPr>
        <w:ind w:left="3578" w:hanging="360"/>
      </w:pPr>
      <w:rPr>
        <w:rFonts w:ascii="Noto Sans Symbols" w:eastAsia="Noto Sans Symbols" w:hAnsi="Noto Sans Symbols" w:cs="Noto Sans Symbols"/>
      </w:rPr>
    </w:lvl>
    <w:lvl w:ilvl="3">
      <w:start w:val="1"/>
      <w:numFmt w:val="bullet"/>
      <w:lvlText w:val="●"/>
      <w:lvlJc w:val="left"/>
      <w:pPr>
        <w:ind w:left="4298" w:hanging="360"/>
      </w:pPr>
      <w:rPr>
        <w:rFonts w:ascii="Noto Sans Symbols" w:eastAsia="Noto Sans Symbols" w:hAnsi="Noto Sans Symbols" w:cs="Noto Sans Symbols"/>
      </w:rPr>
    </w:lvl>
    <w:lvl w:ilvl="4">
      <w:start w:val="1"/>
      <w:numFmt w:val="bullet"/>
      <w:lvlText w:val="o"/>
      <w:lvlJc w:val="left"/>
      <w:pPr>
        <w:ind w:left="5018" w:hanging="360"/>
      </w:pPr>
      <w:rPr>
        <w:rFonts w:ascii="Courier New" w:eastAsia="Courier New" w:hAnsi="Courier New" w:cs="Courier New"/>
      </w:rPr>
    </w:lvl>
    <w:lvl w:ilvl="5">
      <w:start w:val="1"/>
      <w:numFmt w:val="bullet"/>
      <w:lvlText w:val="▪"/>
      <w:lvlJc w:val="left"/>
      <w:pPr>
        <w:ind w:left="5738" w:hanging="360"/>
      </w:pPr>
      <w:rPr>
        <w:rFonts w:ascii="Noto Sans Symbols" w:eastAsia="Noto Sans Symbols" w:hAnsi="Noto Sans Symbols" w:cs="Noto Sans Symbols"/>
      </w:rPr>
    </w:lvl>
    <w:lvl w:ilvl="6">
      <w:start w:val="1"/>
      <w:numFmt w:val="bullet"/>
      <w:lvlText w:val="●"/>
      <w:lvlJc w:val="left"/>
      <w:pPr>
        <w:ind w:left="6458" w:hanging="360"/>
      </w:pPr>
      <w:rPr>
        <w:rFonts w:ascii="Noto Sans Symbols" w:eastAsia="Noto Sans Symbols" w:hAnsi="Noto Sans Symbols" w:cs="Noto Sans Symbols"/>
      </w:rPr>
    </w:lvl>
    <w:lvl w:ilvl="7">
      <w:start w:val="1"/>
      <w:numFmt w:val="bullet"/>
      <w:lvlText w:val="o"/>
      <w:lvlJc w:val="left"/>
      <w:pPr>
        <w:ind w:left="7178" w:hanging="360"/>
      </w:pPr>
      <w:rPr>
        <w:rFonts w:ascii="Courier New" w:eastAsia="Courier New" w:hAnsi="Courier New" w:cs="Courier New"/>
      </w:rPr>
    </w:lvl>
    <w:lvl w:ilvl="8">
      <w:start w:val="1"/>
      <w:numFmt w:val="bullet"/>
      <w:lvlText w:val="▪"/>
      <w:lvlJc w:val="left"/>
      <w:pPr>
        <w:ind w:left="7898" w:hanging="360"/>
      </w:pPr>
      <w:rPr>
        <w:rFonts w:ascii="Noto Sans Symbols" w:eastAsia="Noto Sans Symbols" w:hAnsi="Noto Sans Symbols" w:cs="Noto Sans Symbols"/>
      </w:rPr>
    </w:lvl>
  </w:abstractNum>
  <w:abstractNum w:abstractNumId="141" w15:restartNumberingAfterBreak="0">
    <w:nsid w:val="6B085A1C"/>
    <w:multiLevelType w:val="hybridMultilevel"/>
    <w:tmpl w:val="3F5895A2"/>
    <w:lvl w:ilvl="0" w:tplc="2BCEEBE8">
      <w:start w:val="1"/>
      <w:numFmt w:val="bullet"/>
      <w:lvlText w:val="-"/>
      <w:lvlJc w:val="left"/>
      <w:pPr>
        <w:ind w:left="1712" w:hanging="360"/>
      </w:pPr>
      <w:rPr>
        <w:rFonts w:ascii="SimSun-ExtB" w:eastAsia="SimSun-ExtB" w:hAnsi="SimSun-ExtB" w:hint="eastAsia"/>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142" w15:restartNumberingAfterBreak="0">
    <w:nsid w:val="6CF70BC1"/>
    <w:multiLevelType w:val="multilevel"/>
    <w:tmpl w:val="5BEABA66"/>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1836"/>
        </w:tabs>
        <w:ind w:left="1836" w:hanging="576"/>
      </w:pPr>
      <w:rPr>
        <w:rFonts w:cs="Times New Roman" w:hint="default"/>
      </w:rPr>
    </w:lvl>
    <w:lvl w:ilvl="2">
      <w:start w:val="1"/>
      <w:numFmt w:val="decimal"/>
      <w:pStyle w:val="35"/>
      <w:lvlText w:val="%1.%2.%3"/>
      <w:lvlJc w:val="left"/>
      <w:pPr>
        <w:tabs>
          <w:tab w:val="num" w:pos="1307"/>
        </w:tabs>
        <w:ind w:left="10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3" w15:restartNumberingAfterBreak="0">
    <w:nsid w:val="6D0D6CB9"/>
    <w:multiLevelType w:val="hybridMultilevel"/>
    <w:tmpl w:val="789C96FE"/>
    <w:lvl w:ilvl="0" w:tplc="F578BBA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6DFB7935"/>
    <w:multiLevelType w:val="hybridMultilevel"/>
    <w:tmpl w:val="B5B471F0"/>
    <w:lvl w:ilvl="0" w:tplc="7172A0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5" w15:restartNumberingAfterBreak="0">
    <w:nsid w:val="6E905123"/>
    <w:multiLevelType w:val="hybridMultilevel"/>
    <w:tmpl w:val="FCF4D748"/>
    <w:lvl w:ilvl="0" w:tplc="2BCEEBE8">
      <w:start w:val="1"/>
      <w:numFmt w:val="bullet"/>
      <w:lvlText w:val="-"/>
      <w:lvlJc w:val="left"/>
      <w:pPr>
        <w:ind w:left="1429" w:hanging="360"/>
      </w:pPr>
      <w:rPr>
        <w:rFonts w:ascii="SimSun-ExtB" w:eastAsia="SimSun-ExtB" w:hAnsi="SimSun-ExtB"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6" w15:restartNumberingAfterBreak="0">
    <w:nsid w:val="6ECB2B37"/>
    <w:multiLevelType w:val="hybridMultilevel"/>
    <w:tmpl w:val="28DA9AA8"/>
    <w:lvl w:ilvl="0" w:tplc="4BE048E8">
      <w:start w:val="1"/>
      <w:numFmt w:val="decimal"/>
      <w:pStyle w:val="1B34"/>
      <w:lvlText w:val="%1."/>
      <w:lvlJc w:val="left"/>
      <w:pPr>
        <w:ind w:left="92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6F364927"/>
    <w:multiLevelType w:val="hybridMultilevel"/>
    <w:tmpl w:val="9BF0EF5C"/>
    <w:lvl w:ilvl="0" w:tplc="2BCEEBE8">
      <w:start w:val="1"/>
      <w:numFmt w:val="bullet"/>
      <w:lvlText w:val="-"/>
      <w:lvlJc w:val="left"/>
      <w:pPr>
        <w:ind w:left="1429" w:hanging="360"/>
      </w:pPr>
      <w:rPr>
        <w:rFonts w:ascii="SimSun-ExtB" w:eastAsia="SimSun-ExtB" w:hAnsi="SimSun-ExtB"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3F76F62A">
      <w:numFmt w:val="bullet"/>
      <w:lvlText w:val="•"/>
      <w:lvlJc w:val="left"/>
      <w:pPr>
        <w:ind w:left="3214" w:hanging="1425"/>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8" w15:restartNumberingAfterBreak="0">
    <w:nsid w:val="6F6260F9"/>
    <w:multiLevelType w:val="hybridMultilevel"/>
    <w:tmpl w:val="ED44059E"/>
    <w:lvl w:ilvl="0" w:tplc="2BCEEBE8">
      <w:start w:val="1"/>
      <w:numFmt w:val="bullet"/>
      <w:lvlText w:val="-"/>
      <w:lvlJc w:val="left"/>
      <w:pPr>
        <w:ind w:left="1429" w:hanging="360"/>
      </w:pPr>
      <w:rPr>
        <w:rFonts w:ascii="SimSun-ExtB" w:eastAsia="SimSun-ExtB" w:hAnsi="SimSun-ExtB"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6F736360"/>
    <w:multiLevelType w:val="multilevel"/>
    <w:tmpl w:val="0EC63126"/>
    <w:lvl w:ilvl="0">
      <w:start w:val="1"/>
      <w:numFmt w:val="bullet"/>
      <w:lvlText w:val="-"/>
      <w:lvlJc w:val="left"/>
      <w:pPr>
        <w:ind w:left="1429" w:hanging="360"/>
      </w:pPr>
      <w:rPr>
        <w:rFonts w:ascii="SimSun-ExtB" w:eastAsia="SimSun-ExtB" w:hAnsi="SimSun-ExtB"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o"/>
      <w:lvlJc w:val="left"/>
      <w:pPr>
        <w:tabs>
          <w:tab w:val="num" w:pos="0"/>
        </w:tabs>
        <w:ind w:left="2291" w:hanging="360"/>
      </w:pPr>
      <w:rPr>
        <w:rFonts w:ascii="Courier New" w:hAnsi="Courier New" w:cs="Courier New" w:hint="default"/>
      </w:rPr>
    </w:lvl>
    <w:lvl w:ilvl="2">
      <w:start w:val="1"/>
      <w:numFmt w:val="bullet"/>
      <w:lvlText w:val=""/>
      <w:lvlJc w:val="left"/>
      <w:pPr>
        <w:tabs>
          <w:tab w:val="num" w:pos="0"/>
        </w:tabs>
        <w:ind w:left="3011" w:hanging="360"/>
      </w:pPr>
      <w:rPr>
        <w:rFonts w:ascii="Wingdings" w:hAnsi="Wingdings" w:cs="Wingdings" w:hint="default"/>
      </w:rPr>
    </w:lvl>
    <w:lvl w:ilvl="3">
      <w:start w:val="1"/>
      <w:numFmt w:val="bullet"/>
      <w:lvlText w:val=""/>
      <w:lvlJc w:val="left"/>
      <w:pPr>
        <w:tabs>
          <w:tab w:val="num" w:pos="0"/>
        </w:tabs>
        <w:ind w:left="3731" w:hanging="360"/>
      </w:pPr>
      <w:rPr>
        <w:rFonts w:ascii="Symbol" w:hAnsi="Symbol" w:cs="Symbol" w:hint="default"/>
      </w:rPr>
    </w:lvl>
    <w:lvl w:ilvl="4">
      <w:start w:val="1"/>
      <w:numFmt w:val="bullet"/>
      <w:lvlText w:val="o"/>
      <w:lvlJc w:val="left"/>
      <w:pPr>
        <w:tabs>
          <w:tab w:val="num" w:pos="0"/>
        </w:tabs>
        <w:ind w:left="4451" w:hanging="360"/>
      </w:pPr>
      <w:rPr>
        <w:rFonts w:ascii="Courier New" w:hAnsi="Courier New" w:cs="Courier New" w:hint="default"/>
      </w:rPr>
    </w:lvl>
    <w:lvl w:ilvl="5">
      <w:start w:val="1"/>
      <w:numFmt w:val="bullet"/>
      <w:lvlText w:val=""/>
      <w:lvlJc w:val="left"/>
      <w:pPr>
        <w:tabs>
          <w:tab w:val="num" w:pos="0"/>
        </w:tabs>
        <w:ind w:left="5171" w:hanging="360"/>
      </w:pPr>
      <w:rPr>
        <w:rFonts w:ascii="Wingdings" w:hAnsi="Wingdings" w:cs="Wingdings" w:hint="default"/>
      </w:rPr>
    </w:lvl>
    <w:lvl w:ilvl="6">
      <w:start w:val="1"/>
      <w:numFmt w:val="bullet"/>
      <w:lvlText w:val=""/>
      <w:lvlJc w:val="left"/>
      <w:pPr>
        <w:tabs>
          <w:tab w:val="num" w:pos="0"/>
        </w:tabs>
        <w:ind w:left="5891" w:hanging="360"/>
      </w:pPr>
      <w:rPr>
        <w:rFonts w:ascii="Symbol" w:hAnsi="Symbol" w:cs="Symbol" w:hint="default"/>
      </w:rPr>
    </w:lvl>
    <w:lvl w:ilvl="7">
      <w:start w:val="1"/>
      <w:numFmt w:val="bullet"/>
      <w:lvlText w:val="o"/>
      <w:lvlJc w:val="left"/>
      <w:pPr>
        <w:tabs>
          <w:tab w:val="num" w:pos="0"/>
        </w:tabs>
        <w:ind w:left="6611" w:hanging="360"/>
      </w:pPr>
      <w:rPr>
        <w:rFonts w:ascii="Courier New" w:hAnsi="Courier New" w:cs="Courier New" w:hint="default"/>
      </w:rPr>
    </w:lvl>
    <w:lvl w:ilvl="8">
      <w:start w:val="1"/>
      <w:numFmt w:val="bullet"/>
      <w:lvlText w:val=""/>
      <w:lvlJc w:val="left"/>
      <w:pPr>
        <w:tabs>
          <w:tab w:val="num" w:pos="0"/>
        </w:tabs>
        <w:ind w:left="7331" w:hanging="360"/>
      </w:pPr>
      <w:rPr>
        <w:rFonts w:ascii="Wingdings" w:hAnsi="Wingdings" w:cs="Wingdings" w:hint="default"/>
      </w:rPr>
    </w:lvl>
  </w:abstractNum>
  <w:abstractNum w:abstractNumId="150" w15:restartNumberingAfterBreak="0">
    <w:nsid w:val="6F7C300C"/>
    <w:multiLevelType w:val="multilevel"/>
    <w:tmpl w:val="08249298"/>
    <w:lvl w:ilvl="0">
      <w:start w:val="1"/>
      <w:numFmt w:val="bullet"/>
      <w:pStyle w:val="1f1"/>
      <w:suff w:val="space"/>
      <w:lvlText w:val=""/>
      <w:lvlJc w:val="left"/>
      <w:pPr>
        <w:tabs>
          <w:tab w:val="num" w:pos="0"/>
        </w:tabs>
        <w:ind w:left="7570" w:hanging="198"/>
      </w:pPr>
      <w:rPr>
        <w:rFonts w:ascii="Symbol" w:hAnsi="Symbol" w:cs="Symbol" w:hint="default"/>
      </w:rPr>
    </w:lvl>
    <w:lvl w:ilvl="1">
      <w:start w:val="1"/>
      <w:numFmt w:val="bullet"/>
      <w:lvlText w:val="o"/>
      <w:lvlJc w:val="left"/>
      <w:pPr>
        <w:tabs>
          <w:tab w:val="num" w:pos="0"/>
        </w:tabs>
        <w:ind w:left="2574" w:hanging="360"/>
      </w:pPr>
      <w:rPr>
        <w:rFonts w:ascii="Courier New" w:hAnsi="Courier New" w:cs="Courier New" w:hint="default"/>
      </w:rPr>
    </w:lvl>
    <w:lvl w:ilvl="2">
      <w:start w:val="1"/>
      <w:numFmt w:val="bullet"/>
      <w:lvlText w:val=""/>
      <w:lvlJc w:val="left"/>
      <w:pPr>
        <w:tabs>
          <w:tab w:val="num" w:pos="0"/>
        </w:tabs>
        <w:ind w:left="3294" w:hanging="360"/>
      </w:pPr>
      <w:rPr>
        <w:rFonts w:ascii="Wingdings" w:hAnsi="Wingdings" w:cs="Wingdings" w:hint="default"/>
      </w:rPr>
    </w:lvl>
    <w:lvl w:ilvl="3">
      <w:start w:val="1"/>
      <w:numFmt w:val="bullet"/>
      <w:lvlText w:val=""/>
      <w:lvlJc w:val="left"/>
      <w:pPr>
        <w:tabs>
          <w:tab w:val="num" w:pos="0"/>
        </w:tabs>
        <w:ind w:left="4014" w:hanging="360"/>
      </w:pPr>
      <w:rPr>
        <w:rFonts w:ascii="Symbol" w:hAnsi="Symbol" w:cs="Symbol" w:hint="default"/>
      </w:rPr>
    </w:lvl>
    <w:lvl w:ilvl="4">
      <w:start w:val="1"/>
      <w:numFmt w:val="bullet"/>
      <w:lvlText w:val="o"/>
      <w:lvlJc w:val="left"/>
      <w:pPr>
        <w:tabs>
          <w:tab w:val="num" w:pos="0"/>
        </w:tabs>
        <w:ind w:left="4734" w:hanging="360"/>
      </w:pPr>
      <w:rPr>
        <w:rFonts w:ascii="Courier New" w:hAnsi="Courier New" w:cs="Courier New" w:hint="default"/>
      </w:rPr>
    </w:lvl>
    <w:lvl w:ilvl="5">
      <w:start w:val="1"/>
      <w:numFmt w:val="bullet"/>
      <w:lvlText w:val=""/>
      <w:lvlJc w:val="left"/>
      <w:pPr>
        <w:tabs>
          <w:tab w:val="num" w:pos="0"/>
        </w:tabs>
        <w:ind w:left="5454" w:hanging="360"/>
      </w:pPr>
      <w:rPr>
        <w:rFonts w:ascii="Wingdings" w:hAnsi="Wingdings" w:cs="Wingdings" w:hint="default"/>
      </w:rPr>
    </w:lvl>
    <w:lvl w:ilvl="6">
      <w:start w:val="1"/>
      <w:numFmt w:val="bullet"/>
      <w:lvlText w:val=""/>
      <w:lvlJc w:val="left"/>
      <w:pPr>
        <w:tabs>
          <w:tab w:val="num" w:pos="0"/>
        </w:tabs>
        <w:ind w:left="6174" w:hanging="360"/>
      </w:pPr>
      <w:rPr>
        <w:rFonts w:ascii="Symbol" w:hAnsi="Symbol" w:cs="Symbol" w:hint="default"/>
      </w:rPr>
    </w:lvl>
    <w:lvl w:ilvl="7">
      <w:start w:val="1"/>
      <w:numFmt w:val="bullet"/>
      <w:lvlText w:val="o"/>
      <w:lvlJc w:val="left"/>
      <w:pPr>
        <w:tabs>
          <w:tab w:val="num" w:pos="0"/>
        </w:tabs>
        <w:ind w:left="6894" w:hanging="360"/>
      </w:pPr>
      <w:rPr>
        <w:rFonts w:ascii="Courier New" w:hAnsi="Courier New" w:cs="Courier New" w:hint="default"/>
      </w:rPr>
    </w:lvl>
    <w:lvl w:ilvl="8">
      <w:start w:val="1"/>
      <w:numFmt w:val="bullet"/>
      <w:lvlText w:val=""/>
      <w:lvlJc w:val="left"/>
      <w:pPr>
        <w:tabs>
          <w:tab w:val="num" w:pos="0"/>
        </w:tabs>
        <w:ind w:left="7614" w:hanging="360"/>
      </w:pPr>
      <w:rPr>
        <w:rFonts w:ascii="Wingdings" w:hAnsi="Wingdings" w:cs="Wingdings" w:hint="default"/>
      </w:rPr>
    </w:lvl>
  </w:abstractNum>
  <w:abstractNum w:abstractNumId="151" w15:restartNumberingAfterBreak="0">
    <w:nsid w:val="70B9471C"/>
    <w:multiLevelType w:val="hybridMultilevel"/>
    <w:tmpl w:val="F2D69732"/>
    <w:lvl w:ilvl="0" w:tplc="01D24A9E">
      <w:start w:val="1"/>
      <w:numFmt w:val="bullet"/>
      <w:pStyle w:val="4B3"/>
      <w:lvlText w:val="-"/>
      <w:lvlJc w:val="left"/>
      <w:pPr>
        <w:ind w:left="2677" w:hanging="360"/>
      </w:pPr>
      <w:rPr>
        <w:rFonts w:ascii="SimSun-ExtB" w:eastAsia="SimSun-ExtB" w:hAnsi="SimSun-ExtB" w:hint="eastAsia"/>
      </w:rPr>
    </w:lvl>
    <w:lvl w:ilvl="1" w:tplc="04190003" w:tentative="1">
      <w:start w:val="1"/>
      <w:numFmt w:val="bullet"/>
      <w:lvlText w:val="o"/>
      <w:lvlJc w:val="left"/>
      <w:pPr>
        <w:ind w:left="3397" w:hanging="360"/>
      </w:pPr>
      <w:rPr>
        <w:rFonts w:ascii="Courier New" w:hAnsi="Courier New" w:cs="Courier New" w:hint="default"/>
      </w:rPr>
    </w:lvl>
    <w:lvl w:ilvl="2" w:tplc="04190005" w:tentative="1">
      <w:start w:val="1"/>
      <w:numFmt w:val="bullet"/>
      <w:lvlText w:val=""/>
      <w:lvlJc w:val="left"/>
      <w:pPr>
        <w:ind w:left="4117" w:hanging="360"/>
      </w:pPr>
      <w:rPr>
        <w:rFonts w:ascii="Wingdings" w:hAnsi="Wingdings" w:hint="default"/>
      </w:rPr>
    </w:lvl>
    <w:lvl w:ilvl="3" w:tplc="04190001" w:tentative="1">
      <w:start w:val="1"/>
      <w:numFmt w:val="bullet"/>
      <w:lvlText w:val=""/>
      <w:lvlJc w:val="left"/>
      <w:pPr>
        <w:ind w:left="4837" w:hanging="360"/>
      </w:pPr>
      <w:rPr>
        <w:rFonts w:ascii="Symbol" w:hAnsi="Symbol" w:hint="default"/>
      </w:rPr>
    </w:lvl>
    <w:lvl w:ilvl="4" w:tplc="04190003" w:tentative="1">
      <w:start w:val="1"/>
      <w:numFmt w:val="bullet"/>
      <w:lvlText w:val="o"/>
      <w:lvlJc w:val="left"/>
      <w:pPr>
        <w:ind w:left="5557" w:hanging="360"/>
      </w:pPr>
      <w:rPr>
        <w:rFonts w:ascii="Courier New" w:hAnsi="Courier New" w:cs="Courier New" w:hint="default"/>
      </w:rPr>
    </w:lvl>
    <w:lvl w:ilvl="5" w:tplc="04190005" w:tentative="1">
      <w:start w:val="1"/>
      <w:numFmt w:val="bullet"/>
      <w:lvlText w:val=""/>
      <w:lvlJc w:val="left"/>
      <w:pPr>
        <w:ind w:left="6277" w:hanging="360"/>
      </w:pPr>
      <w:rPr>
        <w:rFonts w:ascii="Wingdings" w:hAnsi="Wingdings" w:hint="default"/>
      </w:rPr>
    </w:lvl>
    <w:lvl w:ilvl="6" w:tplc="04190001" w:tentative="1">
      <w:start w:val="1"/>
      <w:numFmt w:val="bullet"/>
      <w:lvlText w:val=""/>
      <w:lvlJc w:val="left"/>
      <w:pPr>
        <w:ind w:left="6997" w:hanging="360"/>
      </w:pPr>
      <w:rPr>
        <w:rFonts w:ascii="Symbol" w:hAnsi="Symbol" w:hint="default"/>
      </w:rPr>
    </w:lvl>
    <w:lvl w:ilvl="7" w:tplc="04190003" w:tentative="1">
      <w:start w:val="1"/>
      <w:numFmt w:val="bullet"/>
      <w:lvlText w:val="o"/>
      <w:lvlJc w:val="left"/>
      <w:pPr>
        <w:ind w:left="7717" w:hanging="360"/>
      </w:pPr>
      <w:rPr>
        <w:rFonts w:ascii="Courier New" w:hAnsi="Courier New" w:cs="Courier New" w:hint="default"/>
      </w:rPr>
    </w:lvl>
    <w:lvl w:ilvl="8" w:tplc="04190005" w:tentative="1">
      <w:start w:val="1"/>
      <w:numFmt w:val="bullet"/>
      <w:lvlText w:val=""/>
      <w:lvlJc w:val="left"/>
      <w:pPr>
        <w:ind w:left="8437" w:hanging="360"/>
      </w:pPr>
      <w:rPr>
        <w:rFonts w:ascii="Wingdings" w:hAnsi="Wingdings" w:hint="default"/>
      </w:rPr>
    </w:lvl>
  </w:abstractNum>
  <w:abstractNum w:abstractNumId="152" w15:restartNumberingAfterBreak="0">
    <w:nsid w:val="7186680B"/>
    <w:multiLevelType w:val="hybridMultilevel"/>
    <w:tmpl w:val="887095F4"/>
    <w:lvl w:ilvl="0" w:tplc="2BCEEBE8">
      <w:start w:val="1"/>
      <w:numFmt w:val="bullet"/>
      <w:lvlText w:val="-"/>
      <w:lvlJc w:val="left"/>
      <w:pPr>
        <w:ind w:left="1712" w:hanging="360"/>
      </w:pPr>
      <w:rPr>
        <w:rFonts w:ascii="SimSun-ExtB" w:eastAsia="SimSun-ExtB" w:hAnsi="SimSun-ExtB" w:hint="eastAsia"/>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153" w15:restartNumberingAfterBreak="0">
    <w:nsid w:val="742E4E3B"/>
    <w:multiLevelType w:val="multilevel"/>
    <w:tmpl w:val="D16EE0CA"/>
    <w:lvl w:ilvl="0">
      <w:start w:val="1"/>
      <w:numFmt w:val="decimal"/>
      <w:lvlText w:val="%1."/>
      <w:lvlJc w:val="left"/>
      <w:pPr>
        <w:tabs>
          <w:tab w:val="num" w:pos="0"/>
        </w:tabs>
        <w:ind w:left="1069" w:hanging="360"/>
      </w:pPr>
      <w:rPr>
        <w:rFonts w:ascii="Times New Roman" w:hAnsi="Times New Roman" w:cs="Times New Roman"/>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54" w15:restartNumberingAfterBreak="0">
    <w:nsid w:val="748C666A"/>
    <w:multiLevelType w:val="hybridMultilevel"/>
    <w:tmpl w:val="6AA0054C"/>
    <w:lvl w:ilvl="0" w:tplc="A70C0D26">
      <w:start w:val="1"/>
      <w:numFmt w:val="decimal"/>
      <w:pStyle w:val="41541"/>
      <w:lvlText w:val="4.1.5.4.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5" w15:restartNumberingAfterBreak="0">
    <w:nsid w:val="75161AFA"/>
    <w:multiLevelType w:val="hybridMultilevel"/>
    <w:tmpl w:val="FAFC56BE"/>
    <w:lvl w:ilvl="0" w:tplc="3E5A4F16">
      <w:start w:val="1"/>
      <w:numFmt w:val="decimal"/>
      <w:pStyle w:val="36"/>
      <w:lvlText w:val="%1."/>
      <w:lvlJc w:val="left"/>
      <w:pPr>
        <w:tabs>
          <w:tab w:val="num" w:pos="1077"/>
        </w:tabs>
        <w:ind w:left="1077" w:hanging="357"/>
      </w:pPr>
      <w:rPr>
        <w:rFonts w:ascii="Times New Roman" w:eastAsia="Times New Roman" w:hAnsi="Times New Roman" w:cs="Times New Roman"/>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6" w15:restartNumberingAfterBreak="0">
    <w:nsid w:val="769806B8"/>
    <w:multiLevelType w:val="multilevel"/>
    <w:tmpl w:val="C016BF40"/>
    <w:lvl w:ilvl="0">
      <w:start w:val="1"/>
      <w:numFmt w:val="decimal"/>
      <w:pStyle w:val="1f2"/>
      <w:lvlText w:val="%1."/>
      <w:lvlJc w:val="left"/>
      <w:pPr>
        <w:ind w:left="432" w:hanging="432"/>
      </w:pPr>
      <w:rPr>
        <w:rFonts w:hint="default"/>
      </w:rPr>
    </w:lvl>
    <w:lvl w:ilvl="1">
      <w:start w:val="1"/>
      <w:numFmt w:val="decimal"/>
      <w:pStyle w:val="2a"/>
      <w:lvlText w:val="%1.%2."/>
      <w:lvlJc w:val="left"/>
      <w:pPr>
        <w:ind w:left="576" w:hanging="576"/>
      </w:pPr>
      <w:rPr>
        <w:rFonts w:ascii="Times New Roman" w:hAnsi="Times New Roman" w:cs="Times New Roman"/>
        <w:b/>
        <w:bCs/>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7"/>
      <w:lvlText w:val="%1.%2.%3."/>
      <w:lvlJc w:val="left"/>
      <w:pPr>
        <w:ind w:left="3839" w:hanging="720"/>
      </w:pPr>
      <w:rPr>
        <w:rFonts w:hint="default"/>
      </w:rPr>
    </w:lvl>
    <w:lvl w:ilvl="3">
      <w:start w:val="1"/>
      <w:numFmt w:val="decimal"/>
      <w:pStyle w:val="44"/>
      <w:lvlText w:val="%1.%2.%3.%4."/>
      <w:lvlJc w:val="left"/>
      <w:pPr>
        <w:ind w:left="1574" w:hanging="864"/>
      </w:pPr>
      <w:rPr>
        <w:rFonts w:hint="default"/>
        <w:sz w:val="24"/>
        <w:szCs w:val="24"/>
      </w:rPr>
    </w:lvl>
    <w:lvl w:ilvl="4">
      <w:start w:val="1"/>
      <w:numFmt w:val="decimal"/>
      <w:pStyle w:val="54"/>
      <w:lvlText w:val="%1.%2.%3.%4.%5."/>
      <w:lvlJc w:val="left"/>
      <w:pPr>
        <w:ind w:left="1292" w:hanging="1008"/>
      </w:pPr>
      <w:rPr>
        <w:rFonts w:hint="default"/>
        <w:b/>
        <w:sz w:val="24"/>
        <w:szCs w:val="24"/>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18" w:hanging="1418"/>
      </w:pPr>
      <w:rPr>
        <w:rFonts w:hint="default"/>
      </w:rPr>
    </w:lvl>
    <w:lvl w:ilvl="8">
      <w:start w:val="1"/>
      <w:numFmt w:val="decimal"/>
      <w:pStyle w:val="9"/>
      <w:lvlText w:val="%1.%2.%3.%4.%5.%6.%7.%8.%9."/>
      <w:lvlJc w:val="left"/>
      <w:pPr>
        <w:ind w:left="1418" w:hanging="1418"/>
      </w:pPr>
      <w:rPr>
        <w:rFonts w:hint="default"/>
      </w:rPr>
    </w:lvl>
  </w:abstractNum>
  <w:abstractNum w:abstractNumId="157" w15:restartNumberingAfterBreak="0">
    <w:nsid w:val="77C16F30"/>
    <w:multiLevelType w:val="multilevel"/>
    <w:tmpl w:val="C3CCEE54"/>
    <w:lvl w:ilvl="0">
      <w:start w:val="1"/>
      <w:numFmt w:val="decimal"/>
      <w:pStyle w:val="1B35"/>
      <w:lvlText w:val="%1."/>
      <w:lvlJc w:val="left"/>
      <w:pPr>
        <w:ind w:left="360" w:hanging="360"/>
      </w:pPr>
      <w:rPr>
        <w:b w:val="0"/>
        <w:bCs w:val="0"/>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1">
      <w:start w:val="1"/>
      <w:numFmt w:val="decimal"/>
      <w:pStyle w:val="2B32"/>
      <w:lvlText w:val="%1.%2."/>
      <w:lvlJc w:val="left"/>
      <w:pPr>
        <w:ind w:left="792" w:hanging="432"/>
      </w:pPr>
      <w:rPr>
        <w:b w:val="0"/>
        <w:bCs w:val="0"/>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2">
      <w:start w:val="1"/>
      <w:numFmt w:val="decimal"/>
      <w:pStyle w:val="3B30"/>
      <w:lvlText w:val="%1.%2.%3."/>
      <w:lvlJc w:val="left"/>
      <w:pPr>
        <w:ind w:left="1224" w:hanging="504"/>
      </w:pPr>
    </w:lvl>
    <w:lvl w:ilvl="3">
      <w:start w:val="1"/>
      <w:numFmt w:val="decimal"/>
      <w:pStyle w:val="4B30"/>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8" w15:restartNumberingAfterBreak="0">
    <w:nsid w:val="781F1F9E"/>
    <w:multiLevelType w:val="hybridMultilevel"/>
    <w:tmpl w:val="57BAD408"/>
    <w:lvl w:ilvl="0" w:tplc="2BCEEBE8">
      <w:start w:val="1"/>
      <w:numFmt w:val="bullet"/>
      <w:lvlText w:val="-"/>
      <w:lvlJc w:val="left"/>
      <w:pPr>
        <w:ind w:left="1429" w:hanging="360"/>
      </w:pPr>
      <w:rPr>
        <w:rFonts w:ascii="SimSun-ExtB" w:eastAsia="SimSun-ExtB" w:hAnsi="SimSun-ExtB"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15:restartNumberingAfterBreak="0">
    <w:nsid w:val="7B555100"/>
    <w:multiLevelType w:val="multilevel"/>
    <w:tmpl w:val="5FC0A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B8F7C4E"/>
    <w:multiLevelType w:val="hybridMultilevel"/>
    <w:tmpl w:val="036E08B0"/>
    <w:lvl w:ilvl="0" w:tplc="D87807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15:restartNumberingAfterBreak="0">
    <w:nsid w:val="7BE01554"/>
    <w:multiLevelType w:val="multilevel"/>
    <w:tmpl w:val="06A664A6"/>
    <w:lvl w:ilvl="0">
      <w:start w:val="1"/>
      <w:numFmt w:val="none"/>
      <w:pStyle w:val="2b"/>
      <w:lvlText w:val="%1"/>
      <w:lvlJc w:val="left"/>
      <w:pPr>
        <w:tabs>
          <w:tab w:val="num" w:pos="360"/>
        </w:tabs>
        <w:ind w:left="0" w:firstLine="0"/>
      </w:pPr>
      <w:rPr>
        <w:rFonts w:hint="default"/>
      </w:rPr>
    </w:lvl>
    <w:lvl w:ilvl="1">
      <w:start w:val="1"/>
      <w:numFmt w:val="decimal"/>
      <w:lvlText w:val="%1%2."/>
      <w:lvlJc w:val="left"/>
      <w:pPr>
        <w:tabs>
          <w:tab w:val="num" w:pos="720"/>
        </w:tabs>
        <w:ind w:left="357" w:hanging="357"/>
      </w:pPr>
      <w:rPr>
        <w:rFonts w:hint="default"/>
      </w:rPr>
    </w:lvl>
    <w:lvl w:ilvl="2">
      <w:start w:val="1"/>
      <w:numFmt w:val="decimal"/>
      <w:lvlText w:val="%2.%1%3."/>
      <w:lvlJc w:val="left"/>
      <w:pPr>
        <w:tabs>
          <w:tab w:val="num" w:pos="1077"/>
        </w:tabs>
        <w:ind w:left="737" w:hanging="380"/>
      </w:pPr>
      <w:rPr>
        <w:rFonts w:hint="default"/>
      </w:rPr>
    </w:lvl>
    <w:lvl w:ilvl="3">
      <w:start w:val="1"/>
      <w:numFmt w:val="none"/>
      <w:lvlText w:val="%1"/>
      <w:lvlJc w:val="left"/>
      <w:pPr>
        <w:tabs>
          <w:tab w:val="num" w:pos="2880"/>
        </w:tabs>
        <w:ind w:left="2880" w:hanging="720"/>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abstractNum w:abstractNumId="162" w15:restartNumberingAfterBreak="0">
    <w:nsid w:val="7C13381A"/>
    <w:multiLevelType w:val="singleLevel"/>
    <w:tmpl w:val="4308FC7E"/>
    <w:lvl w:ilvl="0">
      <w:start w:val="1"/>
      <w:numFmt w:val="decimal"/>
      <w:pStyle w:val="2c"/>
      <w:lvlText w:val="%1)"/>
      <w:lvlJc w:val="left"/>
      <w:pPr>
        <w:tabs>
          <w:tab w:val="num" w:pos="737"/>
        </w:tabs>
        <w:ind w:left="737" w:hanging="170"/>
      </w:pPr>
      <w:rPr>
        <w:rFonts w:ascii="Times New Roman" w:hAnsi="Times New Roman" w:hint="default"/>
        <w:b w:val="0"/>
        <w:i w:val="0"/>
        <w:sz w:val="24"/>
        <w:szCs w:val="24"/>
      </w:rPr>
    </w:lvl>
  </w:abstractNum>
  <w:abstractNum w:abstractNumId="163" w15:restartNumberingAfterBreak="0">
    <w:nsid w:val="7CF81310"/>
    <w:multiLevelType w:val="hybridMultilevel"/>
    <w:tmpl w:val="176619D2"/>
    <w:lvl w:ilvl="0" w:tplc="2BCEEBE8">
      <w:start w:val="1"/>
      <w:numFmt w:val="bullet"/>
      <w:lvlText w:val="-"/>
      <w:lvlJc w:val="left"/>
      <w:pPr>
        <w:ind w:left="1712" w:hanging="360"/>
      </w:pPr>
      <w:rPr>
        <w:rFonts w:ascii="SimSun-ExtB" w:eastAsia="SimSun-ExtB" w:hAnsi="SimSun-ExtB" w:hint="eastAsia"/>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164" w15:restartNumberingAfterBreak="0">
    <w:nsid w:val="7D673BF9"/>
    <w:multiLevelType w:val="hybridMultilevel"/>
    <w:tmpl w:val="E08ABBE0"/>
    <w:lvl w:ilvl="0" w:tplc="2BCEEBE8">
      <w:start w:val="1"/>
      <w:numFmt w:val="bullet"/>
      <w:lvlText w:val="-"/>
      <w:lvlJc w:val="left"/>
      <w:pPr>
        <w:ind w:left="1429" w:hanging="360"/>
      </w:pPr>
      <w:rPr>
        <w:rFonts w:ascii="SimSun-ExtB" w:eastAsia="SimSun-ExtB" w:hAnsi="SimSun-ExtB"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7D7006D7"/>
    <w:multiLevelType w:val="hybridMultilevel"/>
    <w:tmpl w:val="E3247276"/>
    <w:lvl w:ilvl="0" w:tplc="B69AA0E0">
      <w:start w:val="1"/>
      <w:numFmt w:val="decimal"/>
      <w:pStyle w:val="2B33"/>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15:restartNumberingAfterBreak="0">
    <w:nsid w:val="7EB41871"/>
    <w:multiLevelType w:val="hybridMultilevel"/>
    <w:tmpl w:val="69BE3BF4"/>
    <w:lvl w:ilvl="0" w:tplc="37BE0390">
      <w:start w:val="1"/>
      <w:numFmt w:val="bullet"/>
      <w:pStyle w:val="1B36"/>
      <w:lvlText w:val="-"/>
      <w:lvlJc w:val="left"/>
      <w:pPr>
        <w:ind w:left="360" w:hanging="360"/>
      </w:pPr>
      <w:rPr>
        <w:rFonts w:ascii="SimSun-ExtB" w:eastAsia="SimSun-ExtB" w:hAnsi="SimSun-ExtB" w:hint="eastAsia"/>
      </w:rPr>
    </w:lvl>
    <w:lvl w:ilvl="1" w:tplc="A5D0C810">
      <w:start w:val="1"/>
      <w:numFmt w:val="bullet"/>
      <w:lvlText w:val="o"/>
      <w:lvlJc w:val="left"/>
      <w:pPr>
        <w:ind w:left="1474" w:hanging="360"/>
      </w:pPr>
      <w:rPr>
        <w:rFonts w:ascii="Courier New" w:hAnsi="Courier New" w:cs="Courier New" w:hint="default"/>
      </w:rPr>
    </w:lvl>
    <w:lvl w:ilvl="2" w:tplc="9306FA4E">
      <w:start w:val="1"/>
      <w:numFmt w:val="bullet"/>
      <w:lvlText w:val=""/>
      <w:lvlJc w:val="left"/>
      <w:pPr>
        <w:ind w:left="2194" w:hanging="360"/>
      </w:pPr>
      <w:rPr>
        <w:rFonts w:ascii="Wingdings" w:hAnsi="Wingdings" w:hint="default"/>
      </w:rPr>
    </w:lvl>
    <w:lvl w:ilvl="3" w:tplc="22708DB2">
      <w:start w:val="1"/>
      <w:numFmt w:val="bullet"/>
      <w:lvlText w:val=""/>
      <w:lvlJc w:val="left"/>
      <w:pPr>
        <w:ind w:left="2914" w:hanging="360"/>
      </w:pPr>
      <w:rPr>
        <w:rFonts w:ascii="Symbol" w:hAnsi="Symbol" w:hint="default"/>
      </w:rPr>
    </w:lvl>
    <w:lvl w:ilvl="4" w:tplc="54D49CF2">
      <w:start w:val="1"/>
      <w:numFmt w:val="bullet"/>
      <w:lvlText w:val="o"/>
      <w:lvlJc w:val="left"/>
      <w:pPr>
        <w:ind w:left="3634" w:hanging="360"/>
      </w:pPr>
      <w:rPr>
        <w:rFonts w:ascii="Courier New" w:hAnsi="Courier New" w:cs="Courier New" w:hint="default"/>
      </w:rPr>
    </w:lvl>
    <w:lvl w:ilvl="5" w:tplc="913042B4">
      <w:start w:val="1"/>
      <w:numFmt w:val="bullet"/>
      <w:lvlText w:val=""/>
      <w:lvlJc w:val="left"/>
      <w:pPr>
        <w:ind w:left="4354" w:hanging="360"/>
      </w:pPr>
      <w:rPr>
        <w:rFonts w:ascii="Wingdings" w:hAnsi="Wingdings" w:hint="default"/>
      </w:rPr>
    </w:lvl>
    <w:lvl w:ilvl="6" w:tplc="890CF22E">
      <w:start w:val="1"/>
      <w:numFmt w:val="bullet"/>
      <w:lvlText w:val=""/>
      <w:lvlJc w:val="left"/>
      <w:pPr>
        <w:ind w:left="5074" w:hanging="360"/>
      </w:pPr>
      <w:rPr>
        <w:rFonts w:ascii="Symbol" w:hAnsi="Symbol" w:hint="default"/>
      </w:rPr>
    </w:lvl>
    <w:lvl w:ilvl="7" w:tplc="81B6976A">
      <w:start w:val="1"/>
      <w:numFmt w:val="bullet"/>
      <w:lvlText w:val="o"/>
      <w:lvlJc w:val="left"/>
      <w:pPr>
        <w:ind w:left="5794" w:hanging="360"/>
      </w:pPr>
      <w:rPr>
        <w:rFonts w:ascii="Courier New" w:hAnsi="Courier New" w:cs="Courier New" w:hint="default"/>
      </w:rPr>
    </w:lvl>
    <w:lvl w:ilvl="8" w:tplc="481E0832">
      <w:start w:val="1"/>
      <w:numFmt w:val="bullet"/>
      <w:lvlText w:val=""/>
      <w:lvlJc w:val="left"/>
      <w:pPr>
        <w:ind w:left="6514" w:hanging="360"/>
      </w:pPr>
      <w:rPr>
        <w:rFonts w:ascii="Wingdings" w:hAnsi="Wingdings" w:hint="default"/>
      </w:rPr>
    </w:lvl>
  </w:abstractNum>
  <w:num w:numId="1">
    <w:abstractNumId w:val="51"/>
  </w:num>
  <w:num w:numId="2">
    <w:abstractNumId w:val="142"/>
  </w:num>
  <w:num w:numId="3">
    <w:abstractNumId w:val="3"/>
  </w:num>
  <w:num w:numId="4">
    <w:abstractNumId w:val="68"/>
  </w:num>
  <w:num w:numId="5">
    <w:abstractNumId w:val="59"/>
  </w:num>
  <w:num w:numId="6">
    <w:abstractNumId w:val="42"/>
  </w:num>
  <w:num w:numId="7">
    <w:abstractNumId w:val="90"/>
  </w:num>
  <w:num w:numId="8">
    <w:abstractNumId w:val="0"/>
  </w:num>
  <w:num w:numId="9">
    <w:abstractNumId w:val="75"/>
  </w:num>
  <w:num w:numId="10">
    <w:abstractNumId w:val="134"/>
  </w:num>
  <w:num w:numId="11">
    <w:abstractNumId w:val="115"/>
  </w:num>
  <w:num w:numId="12">
    <w:abstractNumId w:val="124"/>
  </w:num>
  <w:num w:numId="13">
    <w:abstractNumId w:val="52"/>
  </w:num>
  <w:num w:numId="14">
    <w:abstractNumId w:val="2"/>
  </w:num>
  <w:num w:numId="15">
    <w:abstractNumId w:val="161"/>
  </w:num>
  <w:num w:numId="16">
    <w:abstractNumId w:val="110"/>
  </w:num>
  <w:num w:numId="17">
    <w:abstractNumId w:val="71"/>
  </w:num>
  <w:num w:numId="18">
    <w:abstractNumId w:val="116"/>
  </w:num>
  <w:num w:numId="19">
    <w:abstractNumId w:val="96"/>
  </w:num>
  <w:num w:numId="20">
    <w:abstractNumId w:val="21"/>
  </w:num>
  <w:num w:numId="21">
    <w:abstractNumId w:val="92"/>
  </w:num>
  <w:num w:numId="22">
    <w:abstractNumId w:val="81"/>
  </w:num>
  <w:num w:numId="23">
    <w:abstractNumId w:val="104"/>
  </w:num>
  <w:num w:numId="24">
    <w:abstractNumId w:val="128"/>
  </w:num>
  <w:num w:numId="25">
    <w:abstractNumId w:val="101"/>
  </w:num>
  <w:num w:numId="26">
    <w:abstractNumId w:val="123"/>
  </w:num>
  <w:num w:numId="27">
    <w:abstractNumId w:val="11"/>
  </w:num>
  <w:num w:numId="28">
    <w:abstractNumId w:val="30"/>
  </w:num>
  <w:num w:numId="29">
    <w:abstractNumId w:val="139"/>
  </w:num>
  <w:num w:numId="30">
    <w:abstractNumId w:val="69"/>
  </w:num>
  <w:num w:numId="31">
    <w:abstractNumId w:val="50"/>
  </w:num>
  <w:num w:numId="32">
    <w:abstractNumId w:val="137"/>
  </w:num>
  <w:num w:numId="33">
    <w:abstractNumId w:val="155"/>
  </w:num>
  <w:num w:numId="34">
    <w:abstractNumId w:val="46"/>
  </w:num>
  <w:num w:numId="35">
    <w:abstractNumId w:val="39"/>
  </w:num>
  <w:num w:numId="36">
    <w:abstractNumId w:val="119"/>
  </w:num>
  <w:num w:numId="37">
    <w:abstractNumId w:val="63"/>
  </w:num>
  <w:num w:numId="38">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1"/>
  </w:num>
  <w:num w:numId="40">
    <w:abstractNumId w:val="17"/>
  </w:num>
  <w:num w:numId="41">
    <w:abstractNumId w:val="77"/>
  </w:num>
  <w:num w:numId="42">
    <w:abstractNumId w:val="133"/>
  </w:num>
  <w:num w:numId="43">
    <w:abstractNumId w:val="136"/>
  </w:num>
  <w:num w:numId="44">
    <w:abstractNumId w:val="72"/>
  </w:num>
  <w:num w:numId="45">
    <w:abstractNumId w:val="18"/>
  </w:num>
  <w:num w:numId="46">
    <w:abstractNumId w:val="33"/>
  </w:num>
  <w:num w:numId="47">
    <w:abstractNumId w:val="87"/>
  </w:num>
  <w:num w:numId="48">
    <w:abstractNumId w:val="98"/>
  </w:num>
  <w:num w:numId="49">
    <w:abstractNumId w:val="26"/>
  </w:num>
  <w:num w:numId="50">
    <w:abstractNumId w:val="150"/>
  </w:num>
  <w:num w:numId="51">
    <w:abstractNumId w:val="153"/>
  </w:num>
  <w:num w:numId="52">
    <w:abstractNumId w:val="160"/>
  </w:num>
  <w:num w:numId="53">
    <w:abstractNumId w:val="117"/>
  </w:num>
  <w:num w:numId="54">
    <w:abstractNumId w:val="89"/>
  </w:num>
  <w:num w:numId="55">
    <w:abstractNumId w:val="70"/>
  </w:num>
  <w:num w:numId="56">
    <w:abstractNumId w:val="154"/>
  </w:num>
  <w:num w:numId="57">
    <w:abstractNumId w:val="79"/>
  </w:num>
  <w:num w:numId="58">
    <w:abstractNumId w:val="162"/>
  </w:num>
  <w:num w:numId="59">
    <w:abstractNumId w:val="61"/>
  </w:num>
  <w:num w:numId="60">
    <w:abstractNumId w:val="64"/>
  </w:num>
  <w:num w:numId="61">
    <w:abstractNumId w:val="27"/>
  </w:num>
  <w:num w:numId="62">
    <w:abstractNumId w:val="151"/>
  </w:num>
  <w:num w:numId="63">
    <w:abstractNumId w:val="166"/>
  </w:num>
  <w:num w:numId="64">
    <w:abstractNumId w:val="105"/>
  </w:num>
  <w:num w:numId="65">
    <w:abstractNumId w:val="146"/>
  </w:num>
  <w:num w:numId="66">
    <w:abstractNumId w:val="56"/>
  </w:num>
  <w:num w:numId="67">
    <w:abstractNumId w:val="157"/>
  </w:num>
  <w:num w:numId="68">
    <w:abstractNumId w:val="156"/>
  </w:num>
  <w:num w:numId="69">
    <w:abstractNumId w:val="95"/>
  </w:num>
  <w:num w:numId="70">
    <w:abstractNumId w:val="165"/>
  </w:num>
  <w:num w:numId="71">
    <w:abstractNumId w:val="66"/>
  </w:num>
  <w:num w:numId="72">
    <w:abstractNumId w:val="148"/>
  </w:num>
  <w:num w:numId="73">
    <w:abstractNumId w:val="40"/>
  </w:num>
  <w:num w:numId="74">
    <w:abstractNumId w:val="97"/>
  </w:num>
  <w:num w:numId="75">
    <w:abstractNumId w:val="62"/>
  </w:num>
  <w:num w:numId="76">
    <w:abstractNumId w:val="149"/>
  </w:num>
  <w:num w:numId="77">
    <w:abstractNumId w:val="145"/>
  </w:num>
  <w:num w:numId="78">
    <w:abstractNumId w:val="58"/>
  </w:num>
  <w:num w:numId="79">
    <w:abstractNumId w:val="45"/>
  </w:num>
  <w:num w:numId="80">
    <w:abstractNumId w:val="127"/>
  </w:num>
  <w:num w:numId="81">
    <w:abstractNumId w:val="5"/>
  </w:num>
  <w:num w:numId="82">
    <w:abstractNumId w:val="12"/>
  </w:num>
  <w:num w:numId="83">
    <w:abstractNumId w:val="67"/>
  </w:num>
  <w:num w:numId="84">
    <w:abstractNumId w:val="28"/>
  </w:num>
  <w:num w:numId="85">
    <w:abstractNumId w:val="99"/>
  </w:num>
  <w:num w:numId="86">
    <w:abstractNumId w:val="4"/>
  </w:num>
  <w:num w:numId="87">
    <w:abstractNumId w:val="132"/>
  </w:num>
  <w:num w:numId="88">
    <w:abstractNumId w:val="49"/>
  </w:num>
  <w:num w:numId="89">
    <w:abstractNumId w:val="47"/>
  </w:num>
  <w:num w:numId="90">
    <w:abstractNumId w:val="111"/>
  </w:num>
  <w:num w:numId="91">
    <w:abstractNumId w:val="25"/>
  </w:num>
  <w:num w:numId="92">
    <w:abstractNumId w:val="121"/>
  </w:num>
  <w:num w:numId="93">
    <w:abstractNumId w:val="100"/>
  </w:num>
  <w:num w:numId="94">
    <w:abstractNumId w:val="35"/>
  </w:num>
  <w:num w:numId="95">
    <w:abstractNumId w:val="13"/>
  </w:num>
  <w:num w:numId="96">
    <w:abstractNumId w:val="112"/>
  </w:num>
  <w:num w:numId="97">
    <w:abstractNumId w:val="22"/>
  </w:num>
  <w:num w:numId="98">
    <w:abstractNumId w:val="103"/>
  </w:num>
  <w:num w:numId="99">
    <w:abstractNumId w:val="140"/>
  </w:num>
  <w:num w:numId="100">
    <w:abstractNumId w:val="37"/>
  </w:num>
  <w:num w:numId="101">
    <w:abstractNumId w:val="125"/>
  </w:num>
  <w:num w:numId="102">
    <w:abstractNumId w:val="53"/>
  </w:num>
  <w:num w:numId="103">
    <w:abstractNumId w:val="1"/>
  </w:num>
  <w:num w:numId="104">
    <w:abstractNumId w:val="126"/>
  </w:num>
  <w:num w:numId="105">
    <w:abstractNumId w:val="23"/>
  </w:num>
  <w:num w:numId="106">
    <w:abstractNumId w:val="32"/>
  </w:num>
  <w:num w:numId="107">
    <w:abstractNumId w:val="138"/>
  </w:num>
  <w:num w:numId="108">
    <w:abstractNumId w:val="24"/>
  </w:num>
  <w:num w:numId="109">
    <w:abstractNumId w:val="7"/>
  </w:num>
  <w:num w:numId="110">
    <w:abstractNumId w:val="41"/>
  </w:num>
  <w:num w:numId="111">
    <w:abstractNumId w:val="158"/>
  </w:num>
  <w:num w:numId="112">
    <w:abstractNumId w:val="6"/>
  </w:num>
  <w:num w:numId="113">
    <w:abstractNumId w:val="118"/>
  </w:num>
  <w:num w:numId="114">
    <w:abstractNumId w:val="84"/>
  </w:num>
  <w:num w:numId="115">
    <w:abstractNumId w:val="36"/>
  </w:num>
  <w:num w:numId="116">
    <w:abstractNumId w:val="106"/>
  </w:num>
  <w:num w:numId="117">
    <w:abstractNumId w:val="147"/>
  </w:num>
  <w:num w:numId="118">
    <w:abstractNumId w:val="114"/>
  </w:num>
  <w:num w:numId="119">
    <w:abstractNumId w:val="48"/>
  </w:num>
  <w:num w:numId="120">
    <w:abstractNumId w:val="120"/>
  </w:num>
  <w:num w:numId="121">
    <w:abstractNumId w:val="60"/>
  </w:num>
  <w:num w:numId="122">
    <w:abstractNumId w:val="164"/>
  </w:num>
  <w:num w:numId="123">
    <w:abstractNumId w:val="8"/>
  </w:num>
  <w:num w:numId="124">
    <w:abstractNumId w:val="43"/>
  </w:num>
  <w:num w:numId="125">
    <w:abstractNumId w:val="82"/>
  </w:num>
  <w:num w:numId="126">
    <w:abstractNumId w:val="156"/>
  </w:num>
  <w:num w:numId="127">
    <w:abstractNumId w:val="156"/>
  </w:num>
  <w:num w:numId="128">
    <w:abstractNumId w:val="156"/>
  </w:num>
  <w:num w:numId="129">
    <w:abstractNumId w:val="15"/>
    <w:lvlOverride w:ilvl="0">
      <w:startOverride w:val="1"/>
    </w:lvlOverride>
  </w:num>
  <w:num w:numId="130">
    <w:abstractNumId w:val="93"/>
  </w:num>
  <w:num w:numId="131">
    <w:abstractNumId w:val="19"/>
  </w:num>
  <w:num w:numId="132">
    <w:abstractNumId w:val="141"/>
  </w:num>
  <w:num w:numId="133">
    <w:abstractNumId w:val="156"/>
  </w:num>
  <w:num w:numId="134">
    <w:abstractNumId w:val="113"/>
  </w:num>
  <w:num w:numId="135">
    <w:abstractNumId w:val="86"/>
  </w:num>
  <w:num w:numId="136">
    <w:abstractNumId w:val="91"/>
  </w:num>
  <w:num w:numId="137">
    <w:abstractNumId w:val="129"/>
  </w:num>
  <w:num w:numId="138">
    <w:abstractNumId w:val="88"/>
  </w:num>
  <w:num w:numId="139">
    <w:abstractNumId w:val="152"/>
  </w:num>
  <w:num w:numId="140">
    <w:abstractNumId w:val="156"/>
  </w:num>
  <w:num w:numId="141">
    <w:abstractNumId w:val="57"/>
  </w:num>
  <w:num w:numId="142">
    <w:abstractNumId w:val="80"/>
  </w:num>
  <w:num w:numId="143">
    <w:abstractNumId w:val="130"/>
  </w:num>
  <w:num w:numId="144">
    <w:abstractNumId w:val="14"/>
  </w:num>
  <w:num w:numId="145">
    <w:abstractNumId w:val="122"/>
  </w:num>
  <w:num w:numId="146">
    <w:abstractNumId w:val="29"/>
  </w:num>
  <w:num w:numId="147">
    <w:abstractNumId w:val="54"/>
  </w:num>
  <w:num w:numId="148">
    <w:abstractNumId w:val="109"/>
  </w:num>
  <w:num w:numId="149">
    <w:abstractNumId w:val="38"/>
  </w:num>
  <w:num w:numId="150">
    <w:abstractNumId w:val="10"/>
  </w:num>
  <w:num w:numId="151">
    <w:abstractNumId w:val="102"/>
  </w:num>
  <w:num w:numId="152">
    <w:abstractNumId w:val="76"/>
  </w:num>
  <w:num w:numId="153">
    <w:abstractNumId w:val="83"/>
  </w:num>
  <w:num w:numId="154">
    <w:abstractNumId w:val="163"/>
  </w:num>
  <w:num w:numId="155">
    <w:abstractNumId w:val="9"/>
  </w:num>
  <w:num w:numId="156">
    <w:abstractNumId w:val="135"/>
  </w:num>
  <w:num w:numId="157">
    <w:abstractNumId w:val="94"/>
  </w:num>
  <w:num w:numId="158">
    <w:abstractNumId w:val="108"/>
  </w:num>
  <w:num w:numId="159">
    <w:abstractNumId w:val="144"/>
  </w:num>
  <w:num w:numId="160">
    <w:abstractNumId w:val="156"/>
  </w:num>
  <w:num w:numId="161">
    <w:abstractNumId w:val="156"/>
  </w:num>
  <w:num w:numId="162">
    <w:abstractNumId w:val="156"/>
  </w:num>
  <w:num w:numId="163">
    <w:abstractNumId w:val="156"/>
  </w:num>
  <w:num w:numId="164">
    <w:abstractNumId w:val="143"/>
  </w:num>
  <w:num w:numId="165">
    <w:abstractNumId w:val="55"/>
  </w:num>
  <w:num w:numId="166">
    <w:abstractNumId w:val="85"/>
  </w:num>
  <w:num w:numId="167">
    <w:abstractNumId w:val="107"/>
  </w:num>
  <w:num w:numId="168">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56"/>
  </w:num>
  <w:num w:numId="170">
    <w:abstractNumId w:val="156"/>
  </w:num>
  <w:num w:numId="171">
    <w:abstractNumId w:val="156"/>
  </w:num>
  <w:num w:numId="172">
    <w:abstractNumId w:val="156"/>
  </w:num>
  <w:num w:numId="173">
    <w:abstractNumId w:val="156"/>
  </w:num>
  <w:num w:numId="174">
    <w:abstractNumId w:val="156"/>
  </w:num>
  <w:num w:numId="175">
    <w:abstractNumId w:val="156"/>
  </w:num>
  <w:num w:numId="176">
    <w:abstractNumId w:val="156"/>
  </w:num>
  <w:num w:numId="177">
    <w:abstractNumId w:val="156"/>
  </w:num>
  <w:num w:numId="178">
    <w:abstractNumId w:val="156"/>
  </w:num>
  <w:num w:numId="179">
    <w:abstractNumId w:val="156"/>
  </w:num>
  <w:num w:numId="180">
    <w:abstractNumId w:val="156"/>
  </w:num>
  <w:num w:numId="181">
    <w:abstractNumId w:val="156"/>
  </w:num>
  <w:num w:numId="182">
    <w:abstractNumId w:val="156"/>
  </w:num>
  <w:num w:numId="183">
    <w:abstractNumId w:val="156"/>
  </w:num>
  <w:num w:numId="184">
    <w:abstractNumId w:val="156"/>
  </w:num>
  <w:num w:numId="185">
    <w:abstractNumId w:val="156"/>
  </w:num>
  <w:num w:numId="186">
    <w:abstractNumId w:val="156"/>
  </w:num>
  <w:num w:numId="187">
    <w:abstractNumId w:val="73"/>
  </w:num>
  <w:num w:numId="188">
    <w:abstractNumId w:val="159"/>
  </w:num>
  <w:num w:numId="189">
    <w:abstractNumId w:val="34"/>
  </w:num>
  <w:num w:numId="190">
    <w:abstractNumId w:val="65"/>
  </w:num>
  <w:num w:numId="191">
    <w:abstractNumId w:val="156"/>
  </w:num>
  <w:num w:numId="192">
    <w:abstractNumId w:val="31"/>
  </w:num>
  <w:num w:numId="19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44"/>
  </w:num>
  <w:num w:numId="195">
    <w:abstractNumId w:val="78"/>
  </w:num>
  <w:num w:numId="196">
    <w:abstractNumId w:val="20"/>
  </w:num>
  <w:num w:numId="197">
    <w:abstractNumId w:val="95"/>
  </w:num>
  <w:num w:numId="198">
    <w:abstractNumId w:val="95"/>
  </w:num>
  <w:num w:numId="199">
    <w:abstractNumId w:val="156"/>
  </w:num>
  <w:num w:numId="200">
    <w:abstractNumId w:val="16"/>
  </w:num>
  <w:num w:numId="201">
    <w:abstractNumId w:val="74"/>
  </w:num>
  <w:numIdMacAtCleanup w:val="1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359"/>
    <w:rsid w:val="00000A94"/>
    <w:rsid w:val="00001217"/>
    <w:rsid w:val="000013FD"/>
    <w:rsid w:val="0000141B"/>
    <w:rsid w:val="000016D1"/>
    <w:rsid w:val="00001BE9"/>
    <w:rsid w:val="00001C8E"/>
    <w:rsid w:val="00001DA6"/>
    <w:rsid w:val="00001EA1"/>
    <w:rsid w:val="00002549"/>
    <w:rsid w:val="00002699"/>
    <w:rsid w:val="000026E2"/>
    <w:rsid w:val="000027EF"/>
    <w:rsid w:val="000028D2"/>
    <w:rsid w:val="00002EC8"/>
    <w:rsid w:val="00003313"/>
    <w:rsid w:val="0000360B"/>
    <w:rsid w:val="0000443B"/>
    <w:rsid w:val="0000499B"/>
    <w:rsid w:val="00004BAF"/>
    <w:rsid w:val="00004C8B"/>
    <w:rsid w:val="000055BE"/>
    <w:rsid w:val="0000588E"/>
    <w:rsid w:val="00006199"/>
    <w:rsid w:val="00006264"/>
    <w:rsid w:val="00006376"/>
    <w:rsid w:val="000063C4"/>
    <w:rsid w:val="00007EF6"/>
    <w:rsid w:val="000101C2"/>
    <w:rsid w:val="00010A5C"/>
    <w:rsid w:val="00010F70"/>
    <w:rsid w:val="0001137A"/>
    <w:rsid w:val="0001187B"/>
    <w:rsid w:val="000120BA"/>
    <w:rsid w:val="00012133"/>
    <w:rsid w:val="00012940"/>
    <w:rsid w:val="00013407"/>
    <w:rsid w:val="00013593"/>
    <w:rsid w:val="00013EB3"/>
    <w:rsid w:val="00014072"/>
    <w:rsid w:val="0001490F"/>
    <w:rsid w:val="00014A3B"/>
    <w:rsid w:val="00014B1B"/>
    <w:rsid w:val="00015091"/>
    <w:rsid w:val="0001567B"/>
    <w:rsid w:val="00015CA6"/>
    <w:rsid w:val="00015DCD"/>
    <w:rsid w:val="00015E75"/>
    <w:rsid w:val="00016628"/>
    <w:rsid w:val="0001674A"/>
    <w:rsid w:val="000169B3"/>
    <w:rsid w:val="00016B27"/>
    <w:rsid w:val="000171A4"/>
    <w:rsid w:val="0001795B"/>
    <w:rsid w:val="00017B77"/>
    <w:rsid w:val="00017B92"/>
    <w:rsid w:val="00017E16"/>
    <w:rsid w:val="000205CD"/>
    <w:rsid w:val="000206E1"/>
    <w:rsid w:val="00020798"/>
    <w:rsid w:val="00020914"/>
    <w:rsid w:val="00021124"/>
    <w:rsid w:val="00021475"/>
    <w:rsid w:val="0002163A"/>
    <w:rsid w:val="00021795"/>
    <w:rsid w:val="00021BDE"/>
    <w:rsid w:val="00021FD9"/>
    <w:rsid w:val="00022721"/>
    <w:rsid w:val="00022C63"/>
    <w:rsid w:val="00022E65"/>
    <w:rsid w:val="000234C9"/>
    <w:rsid w:val="00023849"/>
    <w:rsid w:val="000238AF"/>
    <w:rsid w:val="00023A5B"/>
    <w:rsid w:val="00023F19"/>
    <w:rsid w:val="00023F45"/>
    <w:rsid w:val="00024265"/>
    <w:rsid w:val="00024606"/>
    <w:rsid w:val="00025011"/>
    <w:rsid w:val="0002518C"/>
    <w:rsid w:val="00025554"/>
    <w:rsid w:val="000258D0"/>
    <w:rsid w:val="00026097"/>
    <w:rsid w:val="00026159"/>
    <w:rsid w:val="00026207"/>
    <w:rsid w:val="0002648D"/>
    <w:rsid w:val="0002683F"/>
    <w:rsid w:val="000268B2"/>
    <w:rsid w:val="000268FC"/>
    <w:rsid w:val="00026ACA"/>
    <w:rsid w:val="00026DFA"/>
    <w:rsid w:val="000270BA"/>
    <w:rsid w:val="00027146"/>
    <w:rsid w:val="00027767"/>
    <w:rsid w:val="00027AD9"/>
    <w:rsid w:val="00027E65"/>
    <w:rsid w:val="000300D8"/>
    <w:rsid w:val="0003073E"/>
    <w:rsid w:val="00030970"/>
    <w:rsid w:val="00030DA9"/>
    <w:rsid w:val="000311AC"/>
    <w:rsid w:val="00031326"/>
    <w:rsid w:val="00031538"/>
    <w:rsid w:val="00031547"/>
    <w:rsid w:val="000318FD"/>
    <w:rsid w:val="00031B36"/>
    <w:rsid w:val="00031E04"/>
    <w:rsid w:val="00031E09"/>
    <w:rsid w:val="00031EB9"/>
    <w:rsid w:val="0003202F"/>
    <w:rsid w:val="000321F3"/>
    <w:rsid w:val="00032FE9"/>
    <w:rsid w:val="0003381B"/>
    <w:rsid w:val="00035058"/>
    <w:rsid w:val="00035575"/>
    <w:rsid w:val="0003562A"/>
    <w:rsid w:val="0003571A"/>
    <w:rsid w:val="00035840"/>
    <w:rsid w:val="00035CD0"/>
    <w:rsid w:val="00035D5A"/>
    <w:rsid w:val="00036278"/>
    <w:rsid w:val="000366A2"/>
    <w:rsid w:val="00036EFC"/>
    <w:rsid w:val="0003772E"/>
    <w:rsid w:val="00037F77"/>
    <w:rsid w:val="000402F0"/>
    <w:rsid w:val="000405B0"/>
    <w:rsid w:val="000406D8"/>
    <w:rsid w:val="00040828"/>
    <w:rsid w:val="00040B5A"/>
    <w:rsid w:val="0004136D"/>
    <w:rsid w:val="0004174D"/>
    <w:rsid w:val="00041A2C"/>
    <w:rsid w:val="00041BCF"/>
    <w:rsid w:val="00042724"/>
    <w:rsid w:val="000428E5"/>
    <w:rsid w:val="00042B6C"/>
    <w:rsid w:val="00043457"/>
    <w:rsid w:val="00043C40"/>
    <w:rsid w:val="0004413A"/>
    <w:rsid w:val="000447AE"/>
    <w:rsid w:val="00044923"/>
    <w:rsid w:val="00044C55"/>
    <w:rsid w:val="00045171"/>
    <w:rsid w:val="000451FB"/>
    <w:rsid w:val="00045316"/>
    <w:rsid w:val="000458C2"/>
    <w:rsid w:val="000463DA"/>
    <w:rsid w:val="000466ED"/>
    <w:rsid w:val="000467B8"/>
    <w:rsid w:val="00046C6F"/>
    <w:rsid w:val="00046F00"/>
    <w:rsid w:val="0004746A"/>
    <w:rsid w:val="000475D8"/>
    <w:rsid w:val="00047C43"/>
    <w:rsid w:val="000504D1"/>
    <w:rsid w:val="000508C7"/>
    <w:rsid w:val="00050E20"/>
    <w:rsid w:val="00051321"/>
    <w:rsid w:val="00051CF1"/>
    <w:rsid w:val="00052083"/>
    <w:rsid w:val="00052D49"/>
    <w:rsid w:val="00052F86"/>
    <w:rsid w:val="0005343C"/>
    <w:rsid w:val="00053768"/>
    <w:rsid w:val="00053E6E"/>
    <w:rsid w:val="000544DB"/>
    <w:rsid w:val="0005466C"/>
    <w:rsid w:val="00054B14"/>
    <w:rsid w:val="00054F41"/>
    <w:rsid w:val="0005589B"/>
    <w:rsid w:val="00055996"/>
    <w:rsid w:val="00055B7B"/>
    <w:rsid w:val="00055BA3"/>
    <w:rsid w:val="00056406"/>
    <w:rsid w:val="00056B4A"/>
    <w:rsid w:val="0005779C"/>
    <w:rsid w:val="00057F7D"/>
    <w:rsid w:val="0006001E"/>
    <w:rsid w:val="00060288"/>
    <w:rsid w:val="000602BB"/>
    <w:rsid w:val="00060346"/>
    <w:rsid w:val="000603F0"/>
    <w:rsid w:val="0006065A"/>
    <w:rsid w:val="00060913"/>
    <w:rsid w:val="00060B86"/>
    <w:rsid w:val="00060C8C"/>
    <w:rsid w:val="00060F07"/>
    <w:rsid w:val="0006124A"/>
    <w:rsid w:val="000616F9"/>
    <w:rsid w:val="000616FB"/>
    <w:rsid w:val="00061E77"/>
    <w:rsid w:val="00061F49"/>
    <w:rsid w:val="000620D8"/>
    <w:rsid w:val="000626AA"/>
    <w:rsid w:val="000628FE"/>
    <w:rsid w:val="0006299D"/>
    <w:rsid w:val="00062AD2"/>
    <w:rsid w:val="00062EAC"/>
    <w:rsid w:val="000632F5"/>
    <w:rsid w:val="000636C7"/>
    <w:rsid w:val="0006372A"/>
    <w:rsid w:val="000638A3"/>
    <w:rsid w:val="00063935"/>
    <w:rsid w:val="0006439C"/>
    <w:rsid w:val="00064FF2"/>
    <w:rsid w:val="00065AAA"/>
    <w:rsid w:val="00065ABD"/>
    <w:rsid w:val="0006602A"/>
    <w:rsid w:val="000667C0"/>
    <w:rsid w:val="00066A00"/>
    <w:rsid w:val="00066B6D"/>
    <w:rsid w:val="00066E7A"/>
    <w:rsid w:val="00066F0C"/>
    <w:rsid w:val="00067689"/>
    <w:rsid w:val="0006786D"/>
    <w:rsid w:val="00067D45"/>
    <w:rsid w:val="000707C0"/>
    <w:rsid w:val="00070C1A"/>
    <w:rsid w:val="00070CA2"/>
    <w:rsid w:val="00070CD8"/>
    <w:rsid w:val="00071D3E"/>
    <w:rsid w:val="00072518"/>
    <w:rsid w:val="000725A3"/>
    <w:rsid w:val="0007278E"/>
    <w:rsid w:val="00072BE5"/>
    <w:rsid w:val="00072E61"/>
    <w:rsid w:val="00072F13"/>
    <w:rsid w:val="000730F7"/>
    <w:rsid w:val="00073156"/>
    <w:rsid w:val="00073418"/>
    <w:rsid w:val="000737E2"/>
    <w:rsid w:val="00073A20"/>
    <w:rsid w:val="00073E04"/>
    <w:rsid w:val="00073EC5"/>
    <w:rsid w:val="00074315"/>
    <w:rsid w:val="00074678"/>
    <w:rsid w:val="000748DE"/>
    <w:rsid w:val="00074A21"/>
    <w:rsid w:val="00074B04"/>
    <w:rsid w:val="00074F8B"/>
    <w:rsid w:val="00075289"/>
    <w:rsid w:val="0007549B"/>
    <w:rsid w:val="0007579F"/>
    <w:rsid w:val="00075D55"/>
    <w:rsid w:val="000764C2"/>
    <w:rsid w:val="000765FD"/>
    <w:rsid w:val="000770C0"/>
    <w:rsid w:val="000772D7"/>
    <w:rsid w:val="0007795A"/>
    <w:rsid w:val="00077B68"/>
    <w:rsid w:val="00077BB3"/>
    <w:rsid w:val="00077C6C"/>
    <w:rsid w:val="00077ED6"/>
    <w:rsid w:val="00080BA1"/>
    <w:rsid w:val="000810EB"/>
    <w:rsid w:val="00081771"/>
    <w:rsid w:val="00081A69"/>
    <w:rsid w:val="00081AD2"/>
    <w:rsid w:val="00082046"/>
    <w:rsid w:val="00082319"/>
    <w:rsid w:val="000823F4"/>
    <w:rsid w:val="00082713"/>
    <w:rsid w:val="000828E9"/>
    <w:rsid w:val="00082D9A"/>
    <w:rsid w:val="0008345A"/>
    <w:rsid w:val="000838DF"/>
    <w:rsid w:val="00083902"/>
    <w:rsid w:val="00083A68"/>
    <w:rsid w:val="000840DC"/>
    <w:rsid w:val="00084344"/>
    <w:rsid w:val="00084555"/>
    <w:rsid w:val="0008484B"/>
    <w:rsid w:val="00084959"/>
    <w:rsid w:val="00084FD5"/>
    <w:rsid w:val="00085166"/>
    <w:rsid w:val="00085626"/>
    <w:rsid w:val="0008577E"/>
    <w:rsid w:val="000857D2"/>
    <w:rsid w:val="00085E25"/>
    <w:rsid w:val="00085F26"/>
    <w:rsid w:val="00086142"/>
    <w:rsid w:val="00086F87"/>
    <w:rsid w:val="00087037"/>
    <w:rsid w:val="00087401"/>
    <w:rsid w:val="000878BE"/>
    <w:rsid w:val="00090476"/>
    <w:rsid w:val="000904F1"/>
    <w:rsid w:val="000905CF"/>
    <w:rsid w:val="00090613"/>
    <w:rsid w:val="00090A16"/>
    <w:rsid w:val="00090FEE"/>
    <w:rsid w:val="0009131B"/>
    <w:rsid w:val="000913DA"/>
    <w:rsid w:val="00091821"/>
    <w:rsid w:val="00091EAD"/>
    <w:rsid w:val="00092126"/>
    <w:rsid w:val="00092386"/>
    <w:rsid w:val="00092C49"/>
    <w:rsid w:val="0009327A"/>
    <w:rsid w:val="000937BA"/>
    <w:rsid w:val="00093B7A"/>
    <w:rsid w:val="00093DB5"/>
    <w:rsid w:val="00094088"/>
    <w:rsid w:val="00094435"/>
    <w:rsid w:val="0009499D"/>
    <w:rsid w:val="00094E0B"/>
    <w:rsid w:val="00094EB4"/>
    <w:rsid w:val="00094EEB"/>
    <w:rsid w:val="000951A1"/>
    <w:rsid w:val="000957D6"/>
    <w:rsid w:val="0009581E"/>
    <w:rsid w:val="0009584D"/>
    <w:rsid w:val="0009602A"/>
    <w:rsid w:val="00096105"/>
    <w:rsid w:val="0009625B"/>
    <w:rsid w:val="000965A7"/>
    <w:rsid w:val="000966BC"/>
    <w:rsid w:val="0009681B"/>
    <w:rsid w:val="00096ED0"/>
    <w:rsid w:val="00096F50"/>
    <w:rsid w:val="00096FE7"/>
    <w:rsid w:val="00097054"/>
    <w:rsid w:val="00097436"/>
    <w:rsid w:val="00097A60"/>
    <w:rsid w:val="00097A8C"/>
    <w:rsid w:val="00097C1B"/>
    <w:rsid w:val="00097E89"/>
    <w:rsid w:val="000A07C8"/>
    <w:rsid w:val="000A0A00"/>
    <w:rsid w:val="000A1686"/>
    <w:rsid w:val="000A16DA"/>
    <w:rsid w:val="000A21BD"/>
    <w:rsid w:val="000A2EC1"/>
    <w:rsid w:val="000A3689"/>
    <w:rsid w:val="000A3798"/>
    <w:rsid w:val="000A3921"/>
    <w:rsid w:val="000A409D"/>
    <w:rsid w:val="000A4267"/>
    <w:rsid w:val="000A4709"/>
    <w:rsid w:val="000A4B6E"/>
    <w:rsid w:val="000A5002"/>
    <w:rsid w:val="000A5066"/>
    <w:rsid w:val="000A527B"/>
    <w:rsid w:val="000A55B3"/>
    <w:rsid w:val="000A5756"/>
    <w:rsid w:val="000A593A"/>
    <w:rsid w:val="000A5C00"/>
    <w:rsid w:val="000A630A"/>
    <w:rsid w:val="000A6E64"/>
    <w:rsid w:val="000A6E7B"/>
    <w:rsid w:val="000A6ED2"/>
    <w:rsid w:val="000A7444"/>
    <w:rsid w:val="000A794B"/>
    <w:rsid w:val="000A7C33"/>
    <w:rsid w:val="000A7E14"/>
    <w:rsid w:val="000B00D0"/>
    <w:rsid w:val="000B01BF"/>
    <w:rsid w:val="000B0238"/>
    <w:rsid w:val="000B0332"/>
    <w:rsid w:val="000B04F9"/>
    <w:rsid w:val="000B054E"/>
    <w:rsid w:val="000B05B2"/>
    <w:rsid w:val="000B0794"/>
    <w:rsid w:val="000B080B"/>
    <w:rsid w:val="000B097A"/>
    <w:rsid w:val="000B0B04"/>
    <w:rsid w:val="000B0C9E"/>
    <w:rsid w:val="000B0ED3"/>
    <w:rsid w:val="000B1926"/>
    <w:rsid w:val="000B1AB1"/>
    <w:rsid w:val="000B2127"/>
    <w:rsid w:val="000B22E3"/>
    <w:rsid w:val="000B26A6"/>
    <w:rsid w:val="000B275A"/>
    <w:rsid w:val="000B27F9"/>
    <w:rsid w:val="000B2950"/>
    <w:rsid w:val="000B2B8F"/>
    <w:rsid w:val="000B3199"/>
    <w:rsid w:val="000B35BD"/>
    <w:rsid w:val="000B370C"/>
    <w:rsid w:val="000B39F2"/>
    <w:rsid w:val="000B4E0B"/>
    <w:rsid w:val="000B4F3A"/>
    <w:rsid w:val="000B4FCD"/>
    <w:rsid w:val="000B528A"/>
    <w:rsid w:val="000B554D"/>
    <w:rsid w:val="000B56C8"/>
    <w:rsid w:val="000B57D6"/>
    <w:rsid w:val="000B59F8"/>
    <w:rsid w:val="000B5D18"/>
    <w:rsid w:val="000B5D4A"/>
    <w:rsid w:val="000B5E38"/>
    <w:rsid w:val="000B5E5D"/>
    <w:rsid w:val="000B65EF"/>
    <w:rsid w:val="000B7007"/>
    <w:rsid w:val="000C08F3"/>
    <w:rsid w:val="000C103A"/>
    <w:rsid w:val="000C1336"/>
    <w:rsid w:val="000C157B"/>
    <w:rsid w:val="000C17BA"/>
    <w:rsid w:val="000C1DD0"/>
    <w:rsid w:val="000C1EC7"/>
    <w:rsid w:val="000C266E"/>
    <w:rsid w:val="000C291F"/>
    <w:rsid w:val="000C3307"/>
    <w:rsid w:val="000C376E"/>
    <w:rsid w:val="000C385B"/>
    <w:rsid w:val="000C38FA"/>
    <w:rsid w:val="000C39E0"/>
    <w:rsid w:val="000C3EBC"/>
    <w:rsid w:val="000C4224"/>
    <w:rsid w:val="000C4B82"/>
    <w:rsid w:val="000C4BE2"/>
    <w:rsid w:val="000C4CAA"/>
    <w:rsid w:val="000C56D4"/>
    <w:rsid w:val="000C5797"/>
    <w:rsid w:val="000C5DA5"/>
    <w:rsid w:val="000C65B8"/>
    <w:rsid w:val="000C6AE9"/>
    <w:rsid w:val="000C6C0C"/>
    <w:rsid w:val="000C6F29"/>
    <w:rsid w:val="000C7040"/>
    <w:rsid w:val="000C7315"/>
    <w:rsid w:val="000C767E"/>
    <w:rsid w:val="000C7D74"/>
    <w:rsid w:val="000C7DF8"/>
    <w:rsid w:val="000D0362"/>
    <w:rsid w:val="000D0658"/>
    <w:rsid w:val="000D085A"/>
    <w:rsid w:val="000D0D03"/>
    <w:rsid w:val="000D0F10"/>
    <w:rsid w:val="000D1164"/>
    <w:rsid w:val="000D14D7"/>
    <w:rsid w:val="000D1526"/>
    <w:rsid w:val="000D17FB"/>
    <w:rsid w:val="000D1EF6"/>
    <w:rsid w:val="000D27D3"/>
    <w:rsid w:val="000D2828"/>
    <w:rsid w:val="000D286F"/>
    <w:rsid w:val="000D2EA3"/>
    <w:rsid w:val="000D320F"/>
    <w:rsid w:val="000D39AD"/>
    <w:rsid w:val="000D3A82"/>
    <w:rsid w:val="000D4511"/>
    <w:rsid w:val="000D4B53"/>
    <w:rsid w:val="000D4CE0"/>
    <w:rsid w:val="000D4CFC"/>
    <w:rsid w:val="000D502C"/>
    <w:rsid w:val="000D567C"/>
    <w:rsid w:val="000D589D"/>
    <w:rsid w:val="000D5901"/>
    <w:rsid w:val="000D5AB2"/>
    <w:rsid w:val="000D5B7A"/>
    <w:rsid w:val="000D628C"/>
    <w:rsid w:val="000D679A"/>
    <w:rsid w:val="000D69CD"/>
    <w:rsid w:val="000D73C9"/>
    <w:rsid w:val="000D7434"/>
    <w:rsid w:val="000D779F"/>
    <w:rsid w:val="000D7A30"/>
    <w:rsid w:val="000D7BDF"/>
    <w:rsid w:val="000E00D8"/>
    <w:rsid w:val="000E0537"/>
    <w:rsid w:val="000E06BF"/>
    <w:rsid w:val="000E079F"/>
    <w:rsid w:val="000E0936"/>
    <w:rsid w:val="000E0C55"/>
    <w:rsid w:val="000E0DED"/>
    <w:rsid w:val="000E0E33"/>
    <w:rsid w:val="000E0E9F"/>
    <w:rsid w:val="000E134F"/>
    <w:rsid w:val="000E13E1"/>
    <w:rsid w:val="000E16EB"/>
    <w:rsid w:val="000E19CE"/>
    <w:rsid w:val="000E1A8E"/>
    <w:rsid w:val="000E1C34"/>
    <w:rsid w:val="000E22FC"/>
    <w:rsid w:val="000E2423"/>
    <w:rsid w:val="000E24C8"/>
    <w:rsid w:val="000E28E8"/>
    <w:rsid w:val="000E2BFB"/>
    <w:rsid w:val="000E2E4C"/>
    <w:rsid w:val="000E2EB5"/>
    <w:rsid w:val="000E336D"/>
    <w:rsid w:val="000E388A"/>
    <w:rsid w:val="000E3BC1"/>
    <w:rsid w:val="000E3FB7"/>
    <w:rsid w:val="000E407D"/>
    <w:rsid w:val="000E4110"/>
    <w:rsid w:val="000E47AB"/>
    <w:rsid w:val="000E5455"/>
    <w:rsid w:val="000E5B30"/>
    <w:rsid w:val="000E5BC0"/>
    <w:rsid w:val="000E5BF1"/>
    <w:rsid w:val="000E6323"/>
    <w:rsid w:val="000E6990"/>
    <w:rsid w:val="000E6C09"/>
    <w:rsid w:val="000E6D3D"/>
    <w:rsid w:val="000E718E"/>
    <w:rsid w:val="000E7202"/>
    <w:rsid w:val="000E7D8C"/>
    <w:rsid w:val="000F0132"/>
    <w:rsid w:val="000F01A3"/>
    <w:rsid w:val="000F0221"/>
    <w:rsid w:val="000F0297"/>
    <w:rsid w:val="000F03F1"/>
    <w:rsid w:val="000F0832"/>
    <w:rsid w:val="000F09AC"/>
    <w:rsid w:val="000F0F57"/>
    <w:rsid w:val="000F13C5"/>
    <w:rsid w:val="000F1D03"/>
    <w:rsid w:val="000F21F7"/>
    <w:rsid w:val="000F243E"/>
    <w:rsid w:val="000F3009"/>
    <w:rsid w:val="000F314E"/>
    <w:rsid w:val="000F3458"/>
    <w:rsid w:val="000F3557"/>
    <w:rsid w:val="000F3AAA"/>
    <w:rsid w:val="000F3CDB"/>
    <w:rsid w:val="000F3E66"/>
    <w:rsid w:val="000F3F94"/>
    <w:rsid w:val="000F4020"/>
    <w:rsid w:val="000F404A"/>
    <w:rsid w:val="000F404E"/>
    <w:rsid w:val="000F4169"/>
    <w:rsid w:val="000F4762"/>
    <w:rsid w:val="000F4D98"/>
    <w:rsid w:val="000F61D4"/>
    <w:rsid w:val="000F6440"/>
    <w:rsid w:val="000F659D"/>
    <w:rsid w:val="000F6AF2"/>
    <w:rsid w:val="000F6DA8"/>
    <w:rsid w:val="000F702B"/>
    <w:rsid w:val="000F70D6"/>
    <w:rsid w:val="000F7382"/>
    <w:rsid w:val="000F7AA5"/>
    <w:rsid w:val="001000A9"/>
    <w:rsid w:val="00100170"/>
    <w:rsid w:val="001006A0"/>
    <w:rsid w:val="0010094A"/>
    <w:rsid w:val="001009B8"/>
    <w:rsid w:val="00100B8C"/>
    <w:rsid w:val="00100DC0"/>
    <w:rsid w:val="00100DD3"/>
    <w:rsid w:val="00101184"/>
    <w:rsid w:val="001015D1"/>
    <w:rsid w:val="0010173E"/>
    <w:rsid w:val="00101B32"/>
    <w:rsid w:val="00101BEA"/>
    <w:rsid w:val="00101FC3"/>
    <w:rsid w:val="0010206C"/>
    <w:rsid w:val="001023D7"/>
    <w:rsid w:val="00102597"/>
    <w:rsid w:val="0010322C"/>
    <w:rsid w:val="001032A1"/>
    <w:rsid w:val="001038C8"/>
    <w:rsid w:val="00103945"/>
    <w:rsid w:val="001039A8"/>
    <w:rsid w:val="00103C65"/>
    <w:rsid w:val="0010432E"/>
    <w:rsid w:val="001043F8"/>
    <w:rsid w:val="00104627"/>
    <w:rsid w:val="00104CC4"/>
    <w:rsid w:val="00104CEA"/>
    <w:rsid w:val="00104E30"/>
    <w:rsid w:val="00104E7D"/>
    <w:rsid w:val="00105501"/>
    <w:rsid w:val="001055AF"/>
    <w:rsid w:val="0010563B"/>
    <w:rsid w:val="001059FA"/>
    <w:rsid w:val="00105A0D"/>
    <w:rsid w:val="00105B1B"/>
    <w:rsid w:val="001062E1"/>
    <w:rsid w:val="001063BF"/>
    <w:rsid w:val="0010683B"/>
    <w:rsid w:val="00106E86"/>
    <w:rsid w:val="001070C2"/>
    <w:rsid w:val="0010722D"/>
    <w:rsid w:val="00107473"/>
    <w:rsid w:val="001079E2"/>
    <w:rsid w:val="001110AD"/>
    <w:rsid w:val="00111B6E"/>
    <w:rsid w:val="00111B8D"/>
    <w:rsid w:val="00112008"/>
    <w:rsid w:val="001122DB"/>
    <w:rsid w:val="0011294D"/>
    <w:rsid w:val="00112D13"/>
    <w:rsid w:val="00112DD5"/>
    <w:rsid w:val="00113169"/>
    <w:rsid w:val="001136BB"/>
    <w:rsid w:val="0011399E"/>
    <w:rsid w:val="001141B4"/>
    <w:rsid w:val="001142D5"/>
    <w:rsid w:val="00114724"/>
    <w:rsid w:val="0011497C"/>
    <w:rsid w:val="00114AD3"/>
    <w:rsid w:val="00115344"/>
    <w:rsid w:val="001154E9"/>
    <w:rsid w:val="001157FC"/>
    <w:rsid w:val="00115E80"/>
    <w:rsid w:val="00115F9D"/>
    <w:rsid w:val="0011608B"/>
    <w:rsid w:val="001160C1"/>
    <w:rsid w:val="00116AD1"/>
    <w:rsid w:val="00116B88"/>
    <w:rsid w:val="00116DA4"/>
    <w:rsid w:val="00117134"/>
    <w:rsid w:val="00117591"/>
    <w:rsid w:val="0011764C"/>
    <w:rsid w:val="001179D0"/>
    <w:rsid w:val="00117A2B"/>
    <w:rsid w:val="00117A93"/>
    <w:rsid w:val="00117C07"/>
    <w:rsid w:val="00117DD9"/>
    <w:rsid w:val="001209A0"/>
    <w:rsid w:val="00120E6B"/>
    <w:rsid w:val="001217C7"/>
    <w:rsid w:val="00121BAB"/>
    <w:rsid w:val="001222A2"/>
    <w:rsid w:val="001226CB"/>
    <w:rsid w:val="001228EC"/>
    <w:rsid w:val="001229BA"/>
    <w:rsid w:val="00122C44"/>
    <w:rsid w:val="00122C61"/>
    <w:rsid w:val="00122E26"/>
    <w:rsid w:val="00123009"/>
    <w:rsid w:val="00123055"/>
    <w:rsid w:val="00123564"/>
    <w:rsid w:val="00123CD8"/>
    <w:rsid w:val="00124192"/>
    <w:rsid w:val="00124633"/>
    <w:rsid w:val="00124D18"/>
    <w:rsid w:val="00124F23"/>
    <w:rsid w:val="00124FEB"/>
    <w:rsid w:val="00125837"/>
    <w:rsid w:val="001258A6"/>
    <w:rsid w:val="00125CDB"/>
    <w:rsid w:val="00125D32"/>
    <w:rsid w:val="00125E17"/>
    <w:rsid w:val="0012606F"/>
    <w:rsid w:val="001268FB"/>
    <w:rsid w:val="00127576"/>
    <w:rsid w:val="001307FC"/>
    <w:rsid w:val="0013115C"/>
    <w:rsid w:val="001315A7"/>
    <w:rsid w:val="00131690"/>
    <w:rsid w:val="0013170A"/>
    <w:rsid w:val="001317F8"/>
    <w:rsid w:val="00131834"/>
    <w:rsid w:val="00131AA8"/>
    <w:rsid w:val="00131B89"/>
    <w:rsid w:val="00131F16"/>
    <w:rsid w:val="00132017"/>
    <w:rsid w:val="001324D6"/>
    <w:rsid w:val="0013273D"/>
    <w:rsid w:val="00132EDA"/>
    <w:rsid w:val="00133AA3"/>
    <w:rsid w:val="00133D4E"/>
    <w:rsid w:val="00133EFF"/>
    <w:rsid w:val="00134775"/>
    <w:rsid w:val="00134B49"/>
    <w:rsid w:val="00134D42"/>
    <w:rsid w:val="00135482"/>
    <w:rsid w:val="00135B5B"/>
    <w:rsid w:val="00135C93"/>
    <w:rsid w:val="00135EBD"/>
    <w:rsid w:val="00136BFB"/>
    <w:rsid w:val="00136DD2"/>
    <w:rsid w:val="00136F01"/>
    <w:rsid w:val="00136F0A"/>
    <w:rsid w:val="00137337"/>
    <w:rsid w:val="00137A60"/>
    <w:rsid w:val="00137E5B"/>
    <w:rsid w:val="001401F7"/>
    <w:rsid w:val="00140230"/>
    <w:rsid w:val="00141562"/>
    <w:rsid w:val="00141855"/>
    <w:rsid w:val="0014190F"/>
    <w:rsid w:val="00141DB8"/>
    <w:rsid w:val="001432E0"/>
    <w:rsid w:val="0014335F"/>
    <w:rsid w:val="00143C10"/>
    <w:rsid w:val="00143C2B"/>
    <w:rsid w:val="0014407A"/>
    <w:rsid w:val="001446AF"/>
    <w:rsid w:val="00144F63"/>
    <w:rsid w:val="001455CB"/>
    <w:rsid w:val="00145748"/>
    <w:rsid w:val="001459B7"/>
    <w:rsid w:val="0014755E"/>
    <w:rsid w:val="00147EEA"/>
    <w:rsid w:val="001509BF"/>
    <w:rsid w:val="00150EC3"/>
    <w:rsid w:val="001512E9"/>
    <w:rsid w:val="00151507"/>
    <w:rsid w:val="00151841"/>
    <w:rsid w:val="0015194B"/>
    <w:rsid w:val="00151A54"/>
    <w:rsid w:val="001521AB"/>
    <w:rsid w:val="00152446"/>
    <w:rsid w:val="00152770"/>
    <w:rsid w:val="00153716"/>
    <w:rsid w:val="00153BAA"/>
    <w:rsid w:val="0015405D"/>
    <w:rsid w:val="00154118"/>
    <w:rsid w:val="001541E5"/>
    <w:rsid w:val="001544EF"/>
    <w:rsid w:val="00154503"/>
    <w:rsid w:val="0015481B"/>
    <w:rsid w:val="00154DAE"/>
    <w:rsid w:val="00154FC2"/>
    <w:rsid w:val="00155712"/>
    <w:rsid w:val="00155B09"/>
    <w:rsid w:val="00155BB8"/>
    <w:rsid w:val="00155C9F"/>
    <w:rsid w:val="00155E58"/>
    <w:rsid w:val="001567FD"/>
    <w:rsid w:val="00156BC9"/>
    <w:rsid w:val="00156DB1"/>
    <w:rsid w:val="00156DCF"/>
    <w:rsid w:val="00156E2B"/>
    <w:rsid w:val="0015757F"/>
    <w:rsid w:val="00157611"/>
    <w:rsid w:val="0015768A"/>
    <w:rsid w:val="0015774F"/>
    <w:rsid w:val="001578D3"/>
    <w:rsid w:val="00157C01"/>
    <w:rsid w:val="001607BA"/>
    <w:rsid w:val="00160920"/>
    <w:rsid w:val="00160DBA"/>
    <w:rsid w:val="001614DF"/>
    <w:rsid w:val="0016185E"/>
    <w:rsid w:val="00161CD4"/>
    <w:rsid w:val="00161D4F"/>
    <w:rsid w:val="00161E5B"/>
    <w:rsid w:val="00161EB2"/>
    <w:rsid w:val="00161F2E"/>
    <w:rsid w:val="00162213"/>
    <w:rsid w:val="00162487"/>
    <w:rsid w:val="0016255A"/>
    <w:rsid w:val="00162806"/>
    <w:rsid w:val="00162877"/>
    <w:rsid w:val="00162D64"/>
    <w:rsid w:val="001630D4"/>
    <w:rsid w:val="00163431"/>
    <w:rsid w:val="0016399B"/>
    <w:rsid w:val="00163FAA"/>
    <w:rsid w:val="00164475"/>
    <w:rsid w:val="00164766"/>
    <w:rsid w:val="001647C5"/>
    <w:rsid w:val="00164895"/>
    <w:rsid w:val="00164FB3"/>
    <w:rsid w:val="0016503F"/>
    <w:rsid w:val="001651BD"/>
    <w:rsid w:val="00165204"/>
    <w:rsid w:val="00165874"/>
    <w:rsid w:val="00165CE9"/>
    <w:rsid w:val="0016607D"/>
    <w:rsid w:val="001662B9"/>
    <w:rsid w:val="00166302"/>
    <w:rsid w:val="0016646F"/>
    <w:rsid w:val="001669A9"/>
    <w:rsid w:val="0016722C"/>
    <w:rsid w:val="001675C4"/>
    <w:rsid w:val="00167654"/>
    <w:rsid w:val="00167696"/>
    <w:rsid w:val="0016774B"/>
    <w:rsid w:val="0016792D"/>
    <w:rsid w:val="00170026"/>
    <w:rsid w:val="00170B58"/>
    <w:rsid w:val="00171147"/>
    <w:rsid w:val="00171733"/>
    <w:rsid w:val="00171928"/>
    <w:rsid w:val="0017197B"/>
    <w:rsid w:val="00171FFA"/>
    <w:rsid w:val="001728A7"/>
    <w:rsid w:val="00172B11"/>
    <w:rsid w:val="0017361A"/>
    <w:rsid w:val="00173B9A"/>
    <w:rsid w:val="00173BAD"/>
    <w:rsid w:val="00173C20"/>
    <w:rsid w:val="00173CED"/>
    <w:rsid w:val="001744BA"/>
    <w:rsid w:val="00174748"/>
    <w:rsid w:val="00174944"/>
    <w:rsid w:val="00174955"/>
    <w:rsid w:val="00174CC5"/>
    <w:rsid w:val="00175041"/>
    <w:rsid w:val="001750D9"/>
    <w:rsid w:val="00175F09"/>
    <w:rsid w:val="00176199"/>
    <w:rsid w:val="001763BC"/>
    <w:rsid w:val="00176614"/>
    <w:rsid w:val="001768EE"/>
    <w:rsid w:val="00176A78"/>
    <w:rsid w:val="00176DB7"/>
    <w:rsid w:val="00176E5F"/>
    <w:rsid w:val="00176F70"/>
    <w:rsid w:val="00176F8F"/>
    <w:rsid w:val="00177348"/>
    <w:rsid w:val="0017741E"/>
    <w:rsid w:val="00177A7B"/>
    <w:rsid w:val="00177A8F"/>
    <w:rsid w:val="00177FB1"/>
    <w:rsid w:val="001804D7"/>
    <w:rsid w:val="001805FF"/>
    <w:rsid w:val="00180A6E"/>
    <w:rsid w:val="00180ED7"/>
    <w:rsid w:val="00181075"/>
    <w:rsid w:val="001818B9"/>
    <w:rsid w:val="001818DA"/>
    <w:rsid w:val="0018197E"/>
    <w:rsid w:val="00181A3C"/>
    <w:rsid w:val="00181C3F"/>
    <w:rsid w:val="00181D1A"/>
    <w:rsid w:val="00181D56"/>
    <w:rsid w:val="0018210C"/>
    <w:rsid w:val="0018255E"/>
    <w:rsid w:val="00182F35"/>
    <w:rsid w:val="001838B6"/>
    <w:rsid w:val="001839B9"/>
    <w:rsid w:val="00183CAE"/>
    <w:rsid w:val="0018453F"/>
    <w:rsid w:val="00184541"/>
    <w:rsid w:val="0018484A"/>
    <w:rsid w:val="00184A38"/>
    <w:rsid w:val="00184A73"/>
    <w:rsid w:val="00184B90"/>
    <w:rsid w:val="00184C21"/>
    <w:rsid w:val="00184D52"/>
    <w:rsid w:val="00185964"/>
    <w:rsid w:val="0018604A"/>
    <w:rsid w:val="00186183"/>
    <w:rsid w:val="00186256"/>
    <w:rsid w:val="0018634B"/>
    <w:rsid w:val="00186370"/>
    <w:rsid w:val="001865B0"/>
    <w:rsid w:val="001865FE"/>
    <w:rsid w:val="001866A5"/>
    <w:rsid w:val="00186E2D"/>
    <w:rsid w:val="00186E91"/>
    <w:rsid w:val="00187393"/>
    <w:rsid w:val="0018786E"/>
    <w:rsid w:val="00187A7A"/>
    <w:rsid w:val="00187BDB"/>
    <w:rsid w:val="001903B3"/>
    <w:rsid w:val="00190676"/>
    <w:rsid w:val="00190987"/>
    <w:rsid w:val="001909BC"/>
    <w:rsid w:val="00190B75"/>
    <w:rsid w:val="00190D8C"/>
    <w:rsid w:val="0019115C"/>
    <w:rsid w:val="00191502"/>
    <w:rsid w:val="00191578"/>
    <w:rsid w:val="001915E9"/>
    <w:rsid w:val="00191A8A"/>
    <w:rsid w:val="001920BA"/>
    <w:rsid w:val="001921A3"/>
    <w:rsid w:val="00192CE8"/>
    <w:rsid w:val="00192DA1"/>
    <w:rsid w:val="00192F17"/>
    <w:rsid w:val="001933B3"/>
    <w:rsid w:val="00193628"/>
    <w:rsid w:val="00193A0D"/>
    <w:rsid w:val="00193A1B"/>
    <w:rsid w:val="001945AA"/>
    <w:rsid w:val="00194786"/>
    <w:rsid w:val="00194875"/>
    <w:rsid w:val="00194947"/>
    <w:rsid w:val="00194B96"/>
    <w:rsid w:val="00194DD5"/>
    <w:rsid w:val="00195082"/>
    <w:rsid w:val="001951F3"/>
    <w:rsid w:val="0019520B"/>
    <w:rsid w:val="001959DE"/>
    <w:rsid w:val="00195A32"/>
    <w:rsid w:val="00195C0A"/>
    <w:rsid w:val="0019694D"/>
    <w:rsid w:val="001970A3"/>
    <w:rsid w:val="00197828"/>
    <w:rsid w:val="001A0982"/>
    <w:rsid w:val="001A0D0C"/>
    <w:rsid w:val="001A132D"/>
    <w:rsid w:val="001A18E7"/>
    <w:rsid w:val="001A1995"/>
    <w:rsid w:val="001A1CCD"/>
    <w:rsid w:val="001A1DA0"/>
    <w:rsid w:val="001A1F2B"/>
    <w:rsid w:val="001A1F58"/>
    <w:rsid w:val="001A2A32"/>
    <w:rsid w:val="001A2D95"/>
    <w:rsid w:val="001A37F1"/>
    <w:rsid w:val="001A39C2"/>
    <w:rsid w:val="001A3BF2"/>
    <w:rsid w:val="001A4284"/>
    <w:rsid w:val="001A4800"/>
    <w:rsid w:val="001A4C71"/>
    <w:rsid w:val="001A4DDA"/>
    <w:rsid w:val="001A51B6"/>
    <w:rsid w:val="001A51E9"/>
    <w:rsid w:val="001A5801"/>
    <w:rsid w:val="001A5823"/>
    <w:rsid w:val="001A5A7E"/>
    <w:rsid w:val="001A5B8D"/>
    <w:rsid w:val="001A5DF9"/>
    <w:rsid w:val="001A63C9"/>
    <w:rsid w:val="001A6653"/>
    <w:rsid w:val="001A669F"/>
    <w:rsid w:val="001A688A"/>
    <w:rsid w:val="001A69EF"/>
    <w:rsid w:val="001A6C91"/>
    <w:rsid w:val="001A6E95"/>
    <w:rsid w:val="001A6F60"/>
    <w:rsid w:val="001A70A5"/>
    <w:rsid w:val="001A749D"/>
    <w:rsid w:val="001B0566"/>
    <w:rsid w:val="001B0841"/>
    <w:rsid w:val="001B096D"/>
    <w:rsid w:val="001B0A38"/>
    <w:rsid w:val="001B0BDF"/>
    <w:rsid w:val="001B18D6"/>
    <w:rsid w:val="001B20BF"/>
    <w:rsid w:val="001B2366"/>
    <w:rsid w:val="001B26BE"/>
    <w:rsid w:val="001B26E7"/>
    <w:rsid w:val="001B3210"/>
    <w:rsid w:val="001B345A"/>
    <w:rsid w:val="001B37A8"/>
    <w:rsid w:val="001B3DD7"/>
    <w:rsid w:val="001B3EF9"/>
    <w:rsid w:val="001B3FA4"/>
    <w:rsid w:val="001B458A"/>
    <w:rsid w:val="001B467F"/>
    <w:rsid w:val="001B4BC6"/>
    <w:rsid w:val="001B4DBE"/>
    <w:rsid w:val="001B5402"/>
    <w:rsid w:val="001B5E46"/>
    <w:rsid w:val="001B5FC4"/>
    <w:rsid w:val="001B60D7"/>
    <w:rsid w:val="001B638D"/>
    <w:rsid w:val="001B64CC"/>
    <w:rsid w:val="001B6611"/>
    <w:rsid w:val="001B6B0A"/>
    <w:rsid w:val="001B6EDC"/>
    <w:rsid w:val="001B768C"/>
    <w:rsid w:val="001B7784"/>
    <w:rsid w:val="001B7A23"/>
    <w:rsid w:val="001B7A62"/>
    <w:rsid w:val="001B7AC6"/>
    <w:rsid w:val="001B7CE0"/>
    <w:rsid w:val="001C0056"/>
    <w:rsid w:val="001C0C02"/>
    <w:rsid w:val="001C1BFC"/>
    <w:rsid w:val="001C1E8F"/>
    <w:rsid w:val="001C2651"/>
    <w:rsid w:val="001C2806"/>
    <w:rsid w:val="001C2855"/>
    <w:rsid w:val="001C2AAB"/>
    <w:rsid w:val="001C2AD7"/>
    <w:rsid w:val="001C3311"/>
    <w:rsid w:val="001C3433"/>
    <w:rsid w:val="001C3DDF"/>
    <w:rsid w:val="001C3F31"/>
    <w:rsid w:val="001C40B6"/>
    <w:rsid w:val="001C4225"/>
    <w:rsid w:val="001C46E7"/>
    <w:rsid w:val="001C48DB"/>
    <w:rsid w:val="001C4904"/>
    <w:rsid w:val="001C494C"/>
    <w:rsid w:val="001C4A98"/>
    <w:rsid w:val="001C4E14"/>
    <w:rsid w:val="001C4E15"/>
    <w:rsid w:val="001C4E7B"/>
    <w:rsid w:val="001C5695"/>
    <w:rsid w:val="001C56BF"/>
    <w:rsid w:val="001C5BE3"/>
    <w:rsid w:val="001C5DDB"/>
    <w:rsid w:val="001C6C65"/>
    <w:rsid w:val="001C6D4D"/>
    <w:rsid w:val="001C79FC"/>
    <w:rsid w:val="001C7FA1"/>
    <w:rsid w:val="001D058A"/>
    <w:rsid w:val="001D07A8"/>
    <w:rsid w:val="001D08D0"/>
    <w:rsid w:val="001D0CCC"/>
    <w:rsid w:val="001D0D71"/>
    <w:rsid w:val="001D0DB2"/>
    <w:rsid w:val="001D12C3"/>
    <w:rsid w:val="001D1C73"/>
    <w:rsid w:val="001D1F3F"/>
    <w:rsid w:val="001D202E"/>
    <w:rsid w:val="001D252F"/>
    <w:rsid w:val="001D2557"/>
    <w:rsid w:val="001D29A1"/>
    <w:rsid w:val="001D31DA"/>
    <w:rsid w:val="001D39E6"/>
    <w:rsid w:val="001D3C0E"/>
    <w:rsid w:val="001D3D4A"/>
    <w:rsid w:val="001D3F7C"/>
    <w:rsid w:val="001D40A4"/>
    <w:rsid w:val="001D4540"/>
    <w:rsid w:val="001D4A1E"/>
    <w:rsid w:val="001D4B4F"/>
    <w:rsid w:val="001D50B9"/>
    <w:rsid w:val="001D512E"/>
    <w:rsid w:val="001D5353"/>
    <w:rsid w:val="001D53D8"/>
    <w:rsid w:val="001D5A81"/>
    <w:rsid w:val="001D62F4"/>
    <w:rsid w:val="001D6349"/>
    <w:rsid w:val="001D6350"/>
    <w:rsid w:val="001D67AA"/>
    <w:rsid w:val="001D682F"/>
    <w:rsid w:val="001D68F5"/>
    <w:rsid w:val="001D69E7"/>
    <w:rsid w:val="001D6BD6"/>
    <w:rsid w:val="001D6FCC"/>
    <w:rsid w:val="001D71DE"/>
    <w:rsid w:val="001D7467"/>
    <w:rsid w:val="001D7C70"/>
    <w:rsid w:val="001D7F10"/>
    <w:rsid w:val="001E011A"/>
    <w:rsid w:val="001E042C"/>
    <w:rsid w:val="001E06C4"/>
    <w:rsid w:val="001E0727"/>
    <w:rsid w:val="001E07BA"/>
    <w:rsid w:val="001E08F7"/>
    <w:rsid w:val="001E0A8C"/>
    <w:rsid w:val="001E132C"/>
    <w:rsid w:val="001E144C"/>
    <w:rsid w:val="001E1690"/>
    <w:rsid w:val="001E1BCE"/>
    <w:rsid w:val="001E1C65"/>
    <w:rsid w:val="001E26B0"/>
    <w:rsid w:val="001E28D3"/>
    <w:rsid w:val="001E2D30"/>
    <w:rsid w:val="001E2FB0"/>
    <w:rsid w:val="001E3338"/>
    <w:rsid w:val="001E34AB"/>
    <w:rsid w:val="001E3CCA"/>
    <w:rsid w:val="001E3FC0"/>
    <w:rsid w:val="001E423F"/>
    <w:rsid w:val="001E45F9"/>
    <w:rsid w:val="001E4D5D"/>
    <w:rsid w:val="001E5E44"/>
    <w:rsid w:val="001E5F27"/>
    <w:rsid w:val="001E633A"/>
    <w:rsid w:val="001E6E52"/>
    <w:rsid w:val="001E7DDD"/>
    <w:rsid w:val="001F11C0"/>
    <w:rsid w:val="001F13F1"/>
    <w:rsid w:val="001F1B4F"/>
    <w:rsid w:val="001F245B"/>
    <w:rsid w:val="001F2A04"/>
    <w:rsid w:val="001F33DC"/>
    <w:rsid w:val="001F3ED5"/>
    <w:rsid w:val="001F430A"/>
    <w:rsid w:val="001F43B0"/>
    <w:rsid w:val="001F497E"/>
    <w:rsid w:val="001F4996"/>
    <w:rsid w:val="001F4A67"/>
    <w:rsid w:val="001F4B1B"/>
    <w:rsid w:val="001F4EC6"/>
    <w:rsid w:val="001F53CD"/>
    <w:rsid w:val="001F58F0"/>
    <w:rsid w:val="001F5A3D"/>
    <w:rsid w:val="001F6316"/>
    <w:rsid w:val="001F68EE"/>
    <w:rsid w:val="001F6B6C"/>
    <w:rsid w:val="001F747E"/>
    <w:rsid w:val="001F767F"/>
    <w:rsid w:val="001F768C"/>
    <w:rsid w:val="0020001D"/>
    <w:rsid w:val="0020017A"/>
    <w:rsid w:val="002006C4"/>
    <w:rsid w:val="002009CD"/>
    <w:rsid w:val="00200A40"/>
    <w:rsid w:val="00200A78"/>
    <w:rsid w:val="00200A95"/>
    <w:rsid w:val="00200B02"/>
    <w:rsid w:val="00200CE1"/>
    <w:rsid w:val="00200D2C"/>
    <w:rsid w:val="002013F4"/>
    <w:rsid w:val="0020146F"/>
    <w:rsid w:val="00201A0B"/>
    <w:rsid w:val="00201BE6"/>
    <w:rsid w:val="00201C68"/>
    <w:rsid w:val="00201C8B"/>
    <w:rsid w:val="002021E3"/>
    <w:rsid w:val="00202854"/>
    <w:rsid w:val="002031AD"/>
    <w:rsid w:val="00203576"/>
    <w:rsid w:val="0020364E"/>
    <w:rsid w:val="00203861"/>
    <w:rsid w:val="00203BC0"/>
    <w:rsid w:val="00203CE5"/>
    <w:rsid w:val="00204626"/>
    <w:rsid w:val="00204865"/>
    <w:rsid w:val="00204AD5"/>
    <w:rsid w:val="00204BBE"/>
    <w:rsid w:val="00205098"/>
    <w:rsid w:val="00205398"/>
    <w:rsid w:val="00205B2A"/>
    <w:rsid w:val="00205BF9"/>
    <w:rsid w:val="002062DD"/>
    <w:rsid w:val="00206415"/>
    <w:rsid w:val="00206D50"/>
    <w:rsid w:val="0020715B"/>
    <w:rsid w:val="0020716D"/>
    <w:rsid w:val="00207401"/>
    <w:rsid w:val="00207867"/>
    <w:rsid w:val="00207CD0"/>
    <w:rsid w:val="00210028"/>
    <w:rsid w:val="002105C8"/>
    <w:rsid w:val="00210CB7"/>
    <w:rsid w:val="002113DD"/>
    <w:rsid w:val="00211B10"/>
    <w:rsid w:val="002122DB"/>
    <w:rsid w:val="002124E9"/>
    <w:rsid w:val="00212805"/>
    <w:rsid w:val="002132B9"/>
    <w:rsid w:val="00213ABF"/>
    <w:rsid w:val="00213D1E"/>
    <w:rsid w:val="00213DFE"/>
    <w:rsid w:val="00214260"/>
    <w:rsid w:val="002148F6"/>
    <w:rsid w:val="00214A75"/>
    <w:rsid w:val="00214BFB"/>
    <w:rsid w:val="002152D6"/>
    <w:rsid w:val="0021542C"/>
    <w:rsid w:val="002154E6"/>
    <w:rsid w:val="00215638"/>
    <w:rsid w:val="00215989"/>
    <w:rsid w:val="00215A4D"/>
    <w:rsid w:val="00215E23"/>
    <w:rsid w:val="00215F99"/>
    <w:rsid w:val="002162C9"/>
    <w:rsid w:val="00216A2C"/>
    <w:rsid w:val="00216B5D"/>
    <w:rsid w:val="00216E7D"/>
    <w:rsid w:val="002171F1"/>
    <w:rsid w:val="00217303"/>
    <w:rsid w:val="00217354"/>
    <w:rsid w:val="00217645"/>
    <w:rsid w:val="00220249"/>
    <w:rsid w:val="002209DC"/>
    <w:rsid w:val="0022137E"/>
    <w:rsid w:val="00221781"/>
    <w:rsid w:val="002219DB"/>
    <w:rsid w:val="00221CAE"/>
    <w:rsid w:val="00222173"/>
    <w:rsid w:val="00222319"/>
    <w:rsid w:val="00222A04"/>
    <w:rsid w:val="00223323"/>
    <w:rsid w:val="00223480"/>
    <w:rsid w:val="00223539"/>
    <w:rsid w:val="0022396E"/>
    <w:rsid w:val="00223C17"/>
    <w:rsid w:val="00223EDA"/>
    <w:rsid w:val="00224023"/>
    <w:rsid w:val="00224296"/>
    <w:rsid w:val="002245F7"/>
    <w:rsid w:val="00224CC3"/>
    <w:rsid w:val="002251C5"/>
    <w:rsid w:val="002253E4"/>
    <w:rsid w:val="002254D0"/>
    <w:rsid w:val="00225ECF"/>
    <w:rsid w:val="00225F04"/>
    <w:rsid w:val="002261BE"/>
    <w:rsid w:val="0022676F"/>
    <w:rsid w:val="002267A2"/>
    <w:rsid w:val="00226EDD"/>
    <w:rsid w:val="0022711D"/>
    <w:rsid w:val="0022769E"/>
    <w:rsid w:val="00227DC2"/>
    <w:rsid w:val="002302B6"/>
    <w:rsid w:val="002307AE"/>
    <w:rsid w:val="00230846"/>
    <w:rsid w:val="00230B4D"/>
    <w:rsid w:val="00231434"/>
    <w:rsid w:val="00231FF1"/>
    <w:rsid w:val="00232727"/>
    <w:rsid w:val="00232BD6"/>
    <w:rsid w:val="00232D6D"/>
    <w:rsid w:val="00233841"/>
    <w:rsid w:val="00233986"/>
    <w:rsid w:val="00233CFB"/>
    <w:rsid w:val="002341B1"/>
    <w:rsid w:val="002342F0"/>
    <w:rsid w:val="0023431C"/>
    <w:rsid w:val="002349C5"/>
    <w:rsid w:val="002353A7"/>
    <w:rsid w:val="0023554B"/>
    <w:rsid w:val="00235CBE"/>
    <w:rsid w:val="0023615E"/>
    <w:rsid w:val="00236A9C"/>
    <w:rsid w:val="00236BC8"/>
    <w:rsid w:val="002373B3"/>
    <w:rsid w:val="002379CB"/>
    <w:rsid w:val="00237B19"/>
    <w:rsid w:val="002403CE"/>
    <w:rsid w:val="0024088D"/>
    <w:rsid w:val="00240C8C"/>
    <w:rsid w:val="00240D01"/>
    <w:rsid w:val="00240E90"/>
    <w:rsid w:val="00241351"/>
    <w:rsid w:val="00241552"/>
    <w:rsid w:val="0024192E"/>
    <w:rsid w:val="00241A7F"/>
    <w:rsid w:val="00241C18"/>
    <w:rsid w:val="00241C46"/>
    <w:rsid w:val="00241ED6"/>
    <w:rsid w:val="0024215C"/>
    <w:rsid w:val="00242415"/>
    <w:rsid w:val="002424CF"/>
    <w:rsid w:val="002426B8"/>
    <w:rsid w:val="00242844"/>
    <w:rsid w:val="00242864"/>
    <w:rsid w:val="00242D2D"/>
    <w:rsid w:val="00242D58"/>
    <w:rsid w:val="00242E2F"/>
    <w:rsid w:val="002434F4"/>
    <w:rsid w:val="00243C8E"/>
    <w:rsid w:val="00243CEB"/>
    <w:rsid w:val="00243CEC"/>
    <w:rsid w:val="00243F54"/>
    <w:rsid w:val="0024412D"/>
    <w:rsid w:val="0024428A"/>
    <w:rsid w:val="00244CA3"/>
    <w:rsid w:val="002457B1"/>
    <w:rsid w:val="0024624F"/>
    <w:rsid w:val="00246500"/>
    <w:rsid w:val="0024668A"/>
    <w:rsid w:val="00246842"/>
    <w:rsid w:val="0024687D"/>
    <w:rsid w:val="00246A24"/>
    <w:rsid w:val="00246CD9"/>
    <w:rsid w:val="00246FD3"/>
    <w:rsid w:val="002477B5"/>
    <w:rsid w:val="00247E57"/>
    <w:rsid w:val="00250817"/>
    <w:rsid w:val="00250EE3"/>
    <w:rsid w:val="00250F58"/>
    <w:rsid w:val="00251B26"/>
    <w:rsid w:val="00251B3B"/>
    <w:rsid w:val="00251D5D"/>
    <w:rsid w:val="00252047"/>
    <w:rsid w:val="00252179"/>
    <w:rsid w:val="00252586"/>
    <w:rsid w:val="0025266D"/>
    <w:rsid w:val="00252F84"/>
    <w:rsid w:val="00253483"/>
    <w:rsid w:val="002540B6"/>
    <w:rsid w:val="00254163"/>
    <w:rsid w:val="0025421B"/>
    <w:rsid w:val="002542FA"/>
    <w:rsid w:val="0025464F"/>
    <w:rsid w:val="0025465A"/>
    <w:rsid w:val="002549C2"/>
    <w:rsid w:val="00254D39"/>
    <w:rsid w:val="00255585"/>
    <w:rsid w:val="00255BB2"/>
    <w:rsid w:val="00256010"/>
    <w:rsid w:val="00256DBA"/>
    <w:rsid w:val="0025710C"/>
    <w:rsid w:val="0025718D"/>
    <w:rsid w:val="002577B3"/>
    <w:rsid w:val="00257DCA"/>
    <w:rsid w:val="00260340"/>
    <w:rsid w:val="00260380"/>
    <w:rsid w:val="00260664"/>
    <w:rsid w:val="002607E4"/>
    <w:rsid w:val="00260820"/>
    <w:rsid w:val="00260B55"/>
    <w:rsid w:val="00260C1F"/>
    <w:rsid w:val="00260D19"/>
    <w:rsid w:val="00261443"/>
    <w:rsid w:val="0026182A"/>
    <w:rsid w:val="00261A24"/>
    <w:rsid w:val="0026203E"/>
    <w:rsid w:val="0026249E"/>
    <w:rsid w:val="002628C4"/>
    <w:rsid w:val="00262AC8"/>
    <w:rsid w:val="00262C15"/>
    <w:rsid w:val="00262C62"/>
    <w:rsid w:val="00262C9E"/>
    <w:rsid w:val="002634B3"/>
    <w:rsid w:val="002635AB"/>
    <w:rsid w:val="002638C6"/>
    <w:rsid w:val="00263A06"/>
    <w:rsid w:val="00263F5D"/>
    <w:rsid w:val="00263F95"/>
    <w:rsid w:val="002641A3"/>
    <w:rsid w:val="00264769"/>
    <w:rsid w:val="00264865"/>
    <w:rsid w:val="00264B8A"/>
    <w:rsid w:val="00265235"/>
    <w:rsid w:val="00265273"/>
    <w:rsid w:val="002657C3"/>
    <w:rsid w:val="002658A6"/>
    <w:rsid w:val="00265963"/>
    <w:rsid w:val="00265E81"/>
    <w:rsid w:val="00266ED8"/>
    <w:rsid w:val="00267877"/>
    <w:rsid w:val="0026796C"/>
    <w:rsid w:val="00267ECF"/>
    <w:rsid w:val="00270336"/>
    <w:rsid w:val="002703F1"/>
    <w:rsid w:val="0027045E"/>
    <w:rsid w:val="00270860"/>
    <w:rsid w:val="00270BE9"/>
    <w:rsid w:val="00270C8E"/>
    <w:rsid w:val="00271088"/>
    <w:rsid w:val="00271119"/>
    <w:rsid w:val="0027176E"/>
    <w:rsid w:val="00271A34"/>
    <w:rsid w:val="00271E33"/>
    <w:rsid w:val="00272CD0"/>
    <w:rsid w:val="00273125"/>
    <w:rsid w:val="00273305"/>
    <w:rsid w:val="00273538"/>
    <w:rsid w:val="002735EB"/>
    <w:rsid w:val="00273D00"/>
    <w:rsid w:val="0027421D"/>
    <w:rsid w:val="0027433E"/>
    <w:rsid w:val="0027446C"/>
    <w:rsid w:val="00274568"/>
    <w:rsid w:val="0027470A"/>
    <w:rsid w:val="00274862"/>
    <w:rsid w:val="00274BC5"/>
    <w:rsid w:val="00275419"/>
    <w:rsid w:val="00275851"/>
    <w:rsid w:val="00275BD2"/>
    <w:rsid w:val="00275DB5"/>
    <w:rsid w:val="002761CD"/>
    <w:rsid w:val="0027654E"/>
    <w:rsid w:val="00276CC1"/>
    <w:rsid w:val="00277486"/>
    <w:rsid w:val="002775AE"/>
    <w:rsid w:val="00277C06"/>
    <w:rsid w:val="002807CF"/>
    <w:rsid w:val="00280EC8"/>
    <w:rsid w:val="002813FD"/>
    <w:rsid w:val="00281515"/>
    <w:rsid w:val="00281562"/>
    <w:rsid w:val="00281AC6"/>
    <w:rsid w:val="00282578"/>
    <w:rsid w:val="00282DE4"/>
    <w:rsid w:val="00282FC9"/>
    <w:rsid w:val="0028302A"/>
    <w:rsid w:val="0028316A"/>
    <w:rsid w:val="002839BE"/>
    <w:rsid w:val="00283D0F"/>
    <w:rsid w:val="00283ED9"/>
    <w:rsid w:val="00284463"/>
    <w:rsid w:val="00284856"/>
    <w:rsid w:val="00284C50"/>
    <w:rsid w:val="00284E4D"/>
    <w:rsid w:val="0028511C"/>
    <w:rsid w:val="0028586D"/>
    <w:rsid w:val="00285E1F"/>
    <w:rsid w:val="002864F7"/>
    <w:rsid w:val="002865F5"/>
    <w:rsid w:val="00286644"/>
    <w:rsid w:val="002867A8"/>
    <w:rsid w:val="00286857"/>
    <w:rsid w:val="00286A0C"/>
    <w:rsid w:val="00286B80"/>
    <w:rsid w:val="00287821"/>
    <w:rsid w:val="00287952"/>
    <w:rsid w:val="00287B2F"/>
    <w:rsid w:val="00287BFD"/>
    <w:rsid w:val="00290463"/>
    <w:rsid w:val="00290973"/>
    <w:rsid w:val="00290AAC"/>
    <w:rsid w:val="00290C46"/>
    <w:rsid w:val="00290DA4"/>
    <w:rsid w:val="00291869"/>
    <w:rsid w:val="002927CF"/>
    <w:rsid w:val="00292AAF"/>
    <w:rsid w:val="00292C17"/>
    <w:rsid w:val="00292C49"/>
    <w:rsid w:val="002930F1"/>
    <w:rsid w:val="00293174"/>
    <w:rsid w:val="00293212"/>
    <w:rsid w:val="002933E2"/>
    <w:rsid w:val="00293651"/>
    <w:rsid w:val="00293BD3"/>
    <w:rsid w:val="00293D14"/>
    <w:rsid w:val="00293E5C"/>
    <w:rsid w:val="00293F6E"/>
    <w:rsid w:val="002940F6"/>
    <w:rsid w:val="0029434D"/>
    <w:rsid w:val="0029476D"/>
    <w:rsid w:val="00294AC3"/>
    <w:rsid w:val="00294E33"/>
    <w:rsid w:val="0029509E"/>
    <w:rsid w:val="00295262"/>
    <w:rsid w:val="00295496"/>
    <w:rsid w:val="002959A5"/>
    <w:rsid w:val="00295D4B"/>
    <w:rsid w:val="00295FB4"/>
    <w:rsid w:val="00296453"/>
    <w:rsid w:val="0029674D"/>
    <w:rsid w:val="002969AF"/>
    <w:rsid w:val="002969EC"/>
    <w:rsid w:val="002973D0"/>
    <w:rsid w:val="00297570"/>
    <w:rsid w:val="00297B7B"/>
    <w:rsid w:val="00297C69"/>
    <w:rsid w:val="00297D93"/>
    <w:rsid w:val="002A02A7"/>
    <w:rsid w:val="002A0388"/>
    <w:rsid w:val="002A0462"/>
    <w:rsid w:val="002A105F"/>
    <w:rsid w:val="002A11D2"/>
    <w:rsid w:val="002A198F"/>
    <w:rsid w:val="002A19F4"/>
    <w:rsid w:val="002A2065"/>
    <w:rsid w:val="002A2444"/>
    <w:rsid w:val="002A25BB"/>
    <w:rsid w:val="002A3015"/>
    <w:rsid w:val="002A3140"/>
    <w:rsid w:val="002A33ED"/>
    <w:rsid w:val="002A3A49"/>
    <w:rsid w:val="002A47A7"/>
    <w:rsid w:val="002A4F90"/>
    <w:rsid w:val="002A501D"/>
    <w:rsid w:val="002A5B1A"/>
    <w:rsid w:val="002A5EC0"/>
    <w:rsid w:val="002A69E7"/>
    <w:rsid w:val="002A6A09"/>
    <w:rsid w:val="002A6C9C"/>
    <w:rsid w:val="002A6D53"/>
    <w:rsid w:val="002A6DD1"/>
    <w:rsid w:val="002A768D"/>
    <w:rsid w:val="002A791B"/>
    <w:rsid w:val="002A7C01"/>
    <w:rsid w:val="002A7C02"/>
    <w:rsid w:val="002A7F43"/>
    <w:rsid w:val="002B0995"/>
    <w:rsid w:val="002B0BE2"/>
    <w:rsid w:val="002B0CC7"/>
    <w:rsid w:val="002B0D69"/>
    <w:rsid w:val="002B0D9A"/>
    <w:rsid w:val="002B0E89"/>
    <w:rsid w:val="002B1116"/>
    <w:rsid w:val="002B14E4"/>
    <w:rsid w:val="002B174B"/>
    <w:rsid w:val="002B18D7"/>
    <w:rsid w:val="002B192A"/>
    <w:rsid w:val="002B1C5A"/>
    <w:rsid w:val="002B1DD6"/>
    <w:rsid w:val="002B21C5"/>
    <w:rsid w:val="002B25B6"/>
    <w:rsid w:val="002B2810"/>
    <w:rsid w:val="002B297D"/>
    <w:rsid w:val="002B2D52"/>
    <w:rsid w:val="002B2DEB"/>
    <w:rsid w:val="002B33A5"/>
    <w:rsid w:val="002B3482"/>
    <w:rsid w:val="002B3CF3"/>
    <w:rsid w:val="002B3D23"/>
    <w:rsid w:val="002B3FAE"/>
    <w:rsid w:val="002B46AC"/>
    <w:rsid w:val="002B484E"/>
    <w:rsid w:val="002B53CE"/>
    <w:rsid w:val="002B540A"/>
    <w:rsid w:val="002B54B2"/>
    <w:rsid w:val="002B551A"/>
    <w:rsid w:val="002B5572"/>
    <w:rsid w:val="002B55D5"/>
    <w:rsid w:val="002B5768"/>
    <w:rsid w:val="002B5BC1"/>
    <w:rsid w:val="002B5EE5"/>
    <w:rsid w:val="002B600B"/>
    <w:rsid w:val="002B6EBE"/>
    <w:rsid w:val="002B799E"/>
    <w:rsid w:val="002B7B8E"/>
    <w:rsid w:val="002C0554"/>
    <w:rsid w:val="002C05E8"/>
    <w:rsid w:val="002C0653"/>
    <w:rsid w:val="002C0A16"/>
    <w:rsid w:val="002C106B"/>
    <w:rsid w:val="002C12F0"/>
    <w:rsid w:val="002C189F"/>
    <w:rsid w:val="002C216F"/>
    <w:rsid w:val="002C2585"/>
    <w:rsid w:val="002C293A"/>
    <w:rsid w:val="002C297F"/>
    <w:rsid w:val="002C3485"/>
    <w:rsid w:val="002C3D55"/>
    <w:rsid w:val="002C3D5C"/>
    <w:rsid w:val="002C4032"/>
    <w:rsid w:val="002C40B2"/>
    <w:rsid w:val="002C4227"/>
    <w:rsid w:val="002C4CB2"/>
    <w:rsid w:val="002C50BE"/>
    <w:rsid w:val="002C576B"/>
    <w:rsid w:val="002C579C"/>
    <w:rsid w:val="002C5875"/>
    <w:rsid w:val="002C602B"/>
    <w:rsid w:val="002C6446"/>
    <w:rsid w:val="002C6794"/>
    <w:rsid w:val="002C6937"/>
    <w:rsid w:val="002C6F6F"/>
    <w:rsid w:val="002C745D"/>
    <w:rsid w:val="002C78BA"/>
    <w:rsid w:val="002D0170"/>
    <w:rsid w:val="002D04B4"/>
    <w:rsid w:val="002D0BAE"/>
    <w:rsid w:val="002D10F8"/>
    <w:rsid w:val="002D1201"/>
    <w:rsid w:val="002D1230"/>
    <w:rsid w:val="002D15D5"/>
    <w:rsid w:val="002D15EB"/>
    <w:rsid w:val="002D170C"/>
    <w:rsid w:val="002D1749"/>
    <w:rsid w:val="002D1888"/>
    <w:rsid w:val="002D1CF4"/>
    <w:rsid w:val="002D1DC3"/>
    <w:rsid w:val="002D2CED"/>
    <w:rsid w:val="002D2E21"/>
    <w:rsid w:val="002D3E4F"/>
    <w:rsid w:val="002D44B8"/>
    <w:rsid w:val="002D45F5"/>
    <w:rsid w:val="002D4702"/>
    <w:rsid w:val="002D4942"/>
    <w:rsid w:val="002D50CC"/>
    <w:rsid w:val="002D5176"/>
    <w:rsid w:val="002D5212"/>
    <w:rsid w:val="002D5257"/>
    <w:rsid w:val="002D58EF"/>
    <w:rsid w:val="002D6041"/>
    <w:rsid w:val="002D6AD3"/>
    <w:rsid w:val="002D7738"/>
    <w:rsid w:val="002E06AF"/>
    <w:rsid w:val="002E0855"/>
    <w:rsid w:val="002E0A34"/>
    <w:rsid w:val="002E0C62"/>
    <w:rsid w:val="002E1143"/>
    <w:rsid w:val="002E11DC"/>
    <w:rsid w:val="002E15E3"/>
    <w:rsid w:val="002E22B0"/>
    <w:rsid w:val="002E2310"/>
    <w:rsid w:val="002E2506"/>
    <w:rsid w:val="002E2DA9"/>
    <w:rsid w:val="002E2DD5"/>
    <w:rsid w:val="002E344B"/>
    <w:rsid w:val="002E34CD"/>
    <w:rsid w:val="002E3525"/>
    <w:rsid w:val="002E3631"/>
    <w:rsid w:val="002E38A2"/>
    <w:rsid w:val="002E39E4"/>
    <w:rsid w:val="002E3F36"/>
    <w:rsid w:val="002E42F6"/>
    <w:rsid w:val="002E46F1"/>
    <w:rsid w:val="002E4873"/>
    <w:rsid w:val="002E4B34"/>
    <w:rsid w:val="002E4CB6"/>
    <w:rsid w:val="002E5680"/>
    <w:rsid w:val="002E591D"/>
    <w:rsid w:val="002E5AD8"/>
    <w:rsid w:val="002E5E18"/>
    <w:rsid w:val="002E5ECA"/>
    <w:rsid w:val="002E6070"/>
    <w:rsid w:val="002E6127"/>
    <w:rsid w:val="002E6752"/>
    <w:rsid w:val="002E6C3F"/>
    <w:rsid w:val="002E6CA2"/>
    <w:rsid w:val="002E6D91"/>
    <w:rsid w:val="002E6E42"/>
    <w:rsid w:val="002E6F30"/>
    <w:rsid w:val="002E7707"/>
    <w:rsid w:val="002E772B"/>
    <w:rsid w:val="002E776B"/>
    <w:rsid w:val="002E7956"/>
    <w:rsid w:val="002E7F53"/>
    <w:rsid w:val="002F0118"/>
    <w:rsid w:val="002F073E"/>
    <w:rsid w:val="002F0823"/>
    <w:rsid w:val="002F0DEF"/>
    <w:rsid w:val="002F1A50"/>
    <w:rsid w:val="002F2840"/>
    <w:rsid w:val="002F2A79"/>
    <w:rsid w:val="002F2ACB"/>
    <w:rsid w:val="002F3782"/>
    <w:rsid w:val="002F3F45"/>
    <w:rsid w:val="002F42A2"/>
    <w:rsid w:val="002F4598"/>
    <w:rsid w:val="002F46D3"/>
    <w:rsid w:val="002F5215"/>
    <w:rsid w:val="002F5396"/>
    <w:rsid w:val="002F540E"/>
    <w:rsid w:val="002F5B59"/>
    <w:rsid w:val="002F5C72"/>
    <w:rsid w:val="002F5CF7"/>
    <w:rsid w:val="002F6039"/>
    <w:rsid w:val="002F60BE"/>
    <w:rsid w:val="002F623E"/>
    <w:rsid w:val="002F67E0"/>
    <w:rsid w:val="002F6AEB"/>
    <w:rsid w:val="002F7CF1"/>
    <w:rsid w:val="00300294"/>
    <w:rsid w:val="003003DC"/>
    <w:rsid w:val="00300587"/>
    <w:rsid w:val="00300748"/>
    <w:rsid w:val="003008E7"/>
    <w:rsid w:val="00300AFA"/>
    <w:rsid w:val="00301456"/>
    <w:rsid w:val="00301669"/>
    <w:rsid w:val="003022EE"/>
    <w:rsid w:val="003022F8"/>
    <w:rsid w:val="00302915"/>
    <w:rsid w:val="00302C99"/>
    <w:rsid w:val="00303396"/>
    <w:rsid w:val="00303AD4"/>
    <w:rsid w:val="00303E7F"/>
    <w:rsid w:val="003040BC"/>
    <w:rsid w:val="00304413"/>
    <w:rsid w:val="003046F9"/>
    <w:rsid w:val="00304D0A"/>
    <w:rsid w:val="00305CCA"/>
    <w:rsid w:val="003061E0"/>
    <w:rsid w:val="00306D70"/>
    <w:rsid w:val="00306F21"/>
    <w:rsid w:val="003071AD"/>
    <w:rsid w:val="00307336"/>
    <w:rsid w:val="003076D4"/>
    <w:rsid w:val="00307B28"/>
    <w:rsid w:val="00310147"/>
    <w:rsid w:val="0031030F"/>
    <w:rsid w:val="0031036E"/>
    <w:rsid w:val="003104FF"/>
    <w:rsid w:val="003108FB"/>
    <w:rsid w:val="00310EFF"/>
    <w:rsid w:val="00312089"/>
    <w:rsid w:val="00312A82"/>
    <w:rsid w:val="00312BE2"/>
    <w:rsid w:val="0031304A"/>
    <w:rsid w:val="0031311B"/>
    <w:rsid w:val="00313383"/>
    <w:rsid w:val="00313429"/>
    <w:rsid w:val="0031362D"/>
    <w:rsid w:val="00313CFC"/>
    <w:rsid w:val="00313DD6"/>
    <w:rsid w:val="00313ECB"/>
    <w:rsid w:val="0031410A"/>
    <w:rsid w:val="00314263"/>
    <w:rsid w:val="0031444F"/>
    <w:rsid w:val="0031466C"/>
    <w:rsid w:val="00314883"/>
    <w:rsid w:val="003149D1"/>
    <w:rsid w:val="00314F8D"/>
    <w:rsid w:val="003155F5"/>
    <w:rsid w:val="00315755"/>
    <w:rsid w:val="003157EB"/>
    <w:rsid w:val="00315A07"/>
    <w:rsid w:val="00315E4A"/>
    <w:rsid w:val="00315EAC"/>
    <w:rsid w:val="00315EC4"/>
    <w:rsid w:val="0031634C"/>
    <w:rsid w:val="003169C2"/>
    <w:rsid w:val="00316D4E"/>
    <w:rsid w:val="0031728D"/>
    <w:rsid w:val="0031730D"/>
    <w:rsid w:val="0031737E"/>
    <w:rsid w:val="00317536"/>
    <w:rsid w:val="003176E5"/>
    <w:rsid w:val="00317F93"/>
    <w:rsid w:val="00320206"/>
    <w:rsid w:val="00320A7A"/>
    <w:rsid w:val="00320C67"/>
    <w:rsid w:val="00320D16"/>
    <w:rsid w:val="00320DFF"/>
    <w:rsid w:val="003216AE"/>
    <w:rsid w:val="00321A46"/>
    <w:rsid w:val="00321FC2"/>
    <w:rsid w:val="003224DE"/>
    <w:rsid w:val="003226C3"/>
    <w:rsid w:val="00322908"/>
    <w:rsid w:val="00322A89"/>
    <w:rsid w:val="00322B3A"/>
    <w:rsid w:val="00322D0B"/>
    <w:rsid w:val="00323078"/>
    <w:rsid w:val="00323179"/>
    <w:rsid w:val="0032339A"/>
    <w:rsid w:val="0032379B"/>
    <w:rsid w:val="00323938"/>
    <w:rsid w:val="00323B04"/>
    <w:rsid w:val="00323F61"/>
    <w:rsid w:val="00325110"/>
    <w:rsid w:val="00325435"/>
    <w:rsid w:val="003254BF"/>
    <w:rsid w:val="00325886"/>
    <w:rsid w:val="00325C99"/>
    <w:rsid w:val="003264D9"/>
    <w:rsid w:val="0032651B"/>
    <w:rsid w:val="003269CB"/>
    <w:rsid w:val="00327E81"/>
    <w:rsid w:val="00327F57"/>
    <w:rsid w:val="003302D1"/>
    <w:rsid w:val="003302F6"/>
    <w:rsid w:val="00330344"/>
    <w:rsid w:val="00330554"/>
    <w:rsid w:val="00330966"/>
    <w:rsid w:val="00331192"/>
    <w:rsid w:val="0033145D"/>
    <w:rsid w:val="003315C8"/>
    <w:rsid w:val="0033165F"/>
    <w:rsid w:val="0033171B"/>
    <w:rsid w:val="0033174E"/>
    <w:rsid w:val="003319D9"/>
    <w:rsid w:val="00331B3A"/>
    <w:rsid w:val="00331C09"/>
    <w:rsid w:val="00331E98"/>
    <w:rsid w:val="003321D0"/>
    <w:rsid w:val="003324ED"/>
    <w:rsid w:val="00332B0C"/>
    <w:rsid w:val="00332BE1"/>
    <w:rsid w:val="00332F54"/>
    <w:rsid w:val="00333070"/>
    <w:rsid w:val="003330FA"/>
    <w:rsid w:val="00333182"/>
    <w:rsid w:val="00333285"/>
    <w:rsid w:val="003332E1"/>
    <w:rsid w:val="0033336F"/>
    <w:rsid w:val="00333E8E"/>
    <w:rsid w:val="00333F22"/>
    <w:rsid w:val="003340FD"/>
    <w:rsid w:val="0033412F"/>
    <w:rsid w:val="003341D8"/>
    <w:rsid w:val="00334534"/>
    <w:rsid w:val="00334913"/>
    <w:rsid w:val="00334B44"/>
    <w:rsid w:val="00334C32"/>
    <w:rsid w:val="00334F8C"/>
    <w:rsid w:val="00334FB1"/>
    <w:rsid w:val="003352B0"/>
    <w:rsid w:val="003355B6"/>
    <w:rsid w:val="00335618"/>
    <w:rsid w:val="0033594D"/>
    <w:rsid w:val="0033597F"/>
    <w:rsid w:val="00335D58"/>
    <w:rsid w:val="00336BC4"/>
    <w:rsid w:val="00336F34"/>
    <w:rsid w:val="00336FE8"/>
    <w:rsid w:val="003370A6"/>
    <w:rsid w:val="00337836"/>
    <w:rsid w:val="00337AFE"/>
    <w:rsid w:val="00337B35"/>
    <w:rsid w:val="00337F41"/>
    <w:rsid w:val="0034037B"/>
    <w:rsid w:val="00340785"/>
    <w:rsid w:val="00341018"/>
    <w:rsid w:val="00341104"/>
    <w:rsid w:val="0034185E"/>
    <w:rsid w:val="00341DEE"/>
    <w:rsid w:val="003425AE"/>
    <w:rsid w:val="003427F7"/>
    <w:rsid w:val="00342B00"/>
    <w:rsid w:val="00342B8E"/>
    <w:rsid w:val="00342D08"/>
    <w:rsid w:val="00342DE0"/>
    <w:rsid w:val="00343822"/>
    <w:rsid w:val="003438AE"/>
    <w:rsid w:val="00343909"/>
    <w:rsid w:val="00344091"/>
    <w:rsid w:val="003444C9"/>
    <w:rsid w:val="00344F28"/>
    <w:rsid w:val="00344F85"/>
    <w:rsid w:val="003450D6"/>
    <w:rsid w:val="003450E2"/>
    <w:rsid w:val="00345257"/>
    <w:rsid w:val="00345351"/>
    <w:rsid w:val="003453BC"/>
    <w:rsid w:val="0034590E"/>
    <w:rsid w:val="00346B03"/>
    <w:rsid w:val="003478AF"/>
    <w:rsid w:val="003479E8"/>
    <w:rsid w:val="00347D07"/>
    <w:rsid w:val="00350490"/>
    <w:rsid w:val="0035058B"/>
    <w:rsid w:val="00350C21"/>
    <w:rsid w:val="00351076"/>
    <w:rsid w:val="00351388"/>
    <w:rsid w:val="0035147E"/>
    <w:rsid w:val="00351730"/>
    <w:rsid w:val="00351B6C"/>
    <w:rsid w:val="0035202F"/>
    <w:rsid w:val="0035210E"/>
    <w:rsid w:val="00352875"/>
    <w:rsid w:val="00352EE0"/>
    <w:rsid w:val="00352EFF"/>
    <w:rsid w:val="00352F31"/>
    <w:rsid w:val="00352F5D"/>
    <w:rsid w:val="0035337D"/>
    <w:rsid w:val="0035341B"/>
    <w:rsid w:val="00353838"/>
    <w:rsid w:val="00354164"/>
    <w:rsid w:val="003541A8"/>
    <w:rsid w:val="00354875"/>
    <w:rsid w:val="00354C94"/>
    <w:rsid w:val="00354EE7"/>
    <w:rsid w:val="00356968"/>
    <w:rsid w:val="00356D39"/>
    <w:rsid w:val="00357730"/>
    <w:rsid w:val="0035777C"/>
    <w:rsid w:val="0035778F"/>
    <w:rsid w:val="0035798B"/>
    <w:rsid w:val="00357CE1"/>
    <w:rsid w:val="003600C5"/>
    <w:rsid w:val="003604F0"/>
    <w:rsid w:val="00360758"/>
    <w:rsid w:val="00360994"/>
    <w:rsid w:val="00360A6D"/>
    <w:rsid w:val="00360BE6"/>
    <w:rsid w:val="00360D2F"/>
    <w:rsid w:val="003614CB"/>
    <w:rsid w:val="0036178A"/>
    <w:rsid w:val="0036179E"/>
    <w:rsid w:val="003619CD"/>
    <w:rsid w:val="00361A73"/>
    <w:rsid w:val="00361BF3"/>
    <w:rsid w:val="00361FD4"/>
    <w:rsid w:val="00362907"/>
    <w:rsid w:val="00362C0F"/>
    <w:rsid w:val="00362F5F"/>
    <w:rsid w:val="00363116"/>
    <w:rsid w:val="003637BE"/>
    <w:rsid w:val="00363ABF"/>
    <w:rsid w:val="00363DAC"/>
    <w:rsid w:val="00363F92"/>
    <w:rsid w:val="003649F7"/>
    <w:rsid w:val="00364DF9"/>
    <w:rsid w:val="00365066"/>
    <w:rsid w:val="0036571D"/>
    <w:rsid w:val="003658E1"/>
    <w:rsid w:val="00365D9F"/>
    <w:rsid w:val="00365E04"/>
    <w:rsid w:val="00367275"/>
    <w:rsid w:val="003673B1"/>
    <w:rsid w:val="00367666"/>
    <w:rsid w:val="003701F4"/>
    <w:rsid w:val="00370526"/>
    <w:rsid w:val="003709D2"/>
    <w:rsid w:val="00370D64"/>
    <w:rsid w:val="00370D66"/>
    <w:rsid w:val="003711A9"/>
    <w:rsid w:val="003716B6"/>
    <w:rsid w:val="00371744"/>
    <w:rsid w:val="00371BC4"/>
    <w:rsid w:val="00372090"/>
    <w:rsid w:val="0037222A"/>
    <w:rsid w:val="00372582"/>
    <w:rsid w:val="003726F7"/>
    <w:rsid w:val="00372813"/>
    <w:rsid w:val="00372A81"/>
    <w:rsid w:val="00372ACC"/>
    <w:rsid w:val="00373298"/>
    <w:rsid w:val="00373665"/>
    <w:rsid w:val="003737AB"/>
    <w:rsid w:val="00373AB0"/>
    <w:rsid w:val="00374001"/>
    <w:rsid w:val="00374022"/>
    <w:rsid w:val="00374796"/>
    <w:rsid w:val="00374941"/>
    <w:rsid w:val="00374F0C"/>
    <w:rsid w:val="00374F52"/>
    <w:rsid w:val="00375245"/>
    <w:rsid w:val="00375413"/>
    <w:rsid w:val="003755BA"/>
    <w:rsid w:val="00375B8C"/>
    <w:rsid w:val="00375D49"/>
    <w:rsid w:val="00375D8B"/>
    <w:rsid w:val="003765A4"/>
    <w:rsid w:val="00376644"/>
    <w:rsid w:val="00376B25"/>
    <w:rsid w:val="00376B6E"/>
    <w:rsid w:val="003779B8"/>
    <w:rsid w:val="00380335"/>
    <w:rsid w:val="00380CAB"/>
    <w:rsid w:val="0038117C"/>
    <w:rsid w:val="003812D5"/>
    <w:rsid w:val="00381975"/>
    <w:rsid w:val="00381A14"/>
    <w:rsid w:val="00382D10"/>
    <w:rsid w:val="00382D29"/>
    <w:rsid w:val="003832D2"/>
    <w:rsid w:val="003834D3"/>
    <w:rsid w:val="0038393E"/>
    <w:rsid w:val="00383BEF"/>
    <w:rsid w:val="00383CEE"/>
    <w:rsid w:val="00383DBC"/>
    <w:rsid w:val="00383ED5"/>
    <w:rsid w:val="00384E7F"/>
    <w:rsid w:val="00385239"/>
    <w:rsid w:val="0038554C"/>
    <w:rsid w:val="003867A2"/>
    <w:rsid w:val="0038695B"/>
    <w:rsid w:val="00386EF3"/>
    <w:rsid w:val="0038730C"/>
    <w:rsid w:val="00387336"/>
    <w:rsid w:val="00387C2D"/>
    <w:rsid w:val="00387D57"/>
    <w:rsid w:val="003902F6"/>
    <w:rsid w:val="0039050E"/>
    <w:rsid w:val="00390B58"/>
    <w:rsid w:val="00390D39"/>
    <w:rsid w:val="00391F86"/>
    <w:rsid w:val="0039283A"/>
    <w:rsid w:val="003935E5"/>
    <w:rsid w:val="003936C3"/>
    <w:rsid w:val="003938AA"/>
    <w:rsid w:val="00393B73"/>
    <w:rsid w:val="00393F62"/>
    <w:rsid w:val="00394CD5"/>
    <w:rsid w:val="00394D63"/>
    <w:rsid w:val="00395086"/>
    <w:rsid w:val="00395268"/>
    <w:rsid w:val="00395460"/>
    <w:rsid w:val="003961A0"/>
    <w:rsid w:val="003961D7"/>
    <w:rsid w:val="003963F4"/>
    <w:rsid w:val="00396629"/>
    <w:rsid w:val="003969E8"/>
    <w:rsid w:val="00396E4B"/>
    <w:rsid w:val="00396F4E"/>
    <w:rsid w:val="00397923"/>
    <w:rsid w:val="00397B15"/>
    <w:rsid w:val="003A0156"/>
    <w:rsid w:val="003A0C45"/>
    <w:rsid w:val="003A0FEC"/>
    <w:rsid w:val="003A1982"/>
    <w:rsid w:val="003A1BA9"/>
    <w:rsid w:val="003A1BF5"/>
    <w:rsid w:val="003A1FA8"/>
    <w:rsid w:val="003A21C0"/>
    <w:rsid w:val="003A31CC"/>
    <w:rsid w:val="003A3284"/>
    <w:rsid w:val="003A35BC"/>
    <w:rsid w:val="003A3B0E"/>
    <w:rsid w:val="003A3E7F"/>
    <w:rsid w:val="003A402F"/>
    <w:rsid w:val="003A43C4"/>
    <w:rsid w:val="003A4599"/>
    <w:rsid w:val="003A45E5"/>
    <w:rsid w:val="003A4673"/>
    <w:rsid w:val="003A4AD0"/>
    <w:rsid w:val="003A4DD7"/>
    <w:rsid w:val="003A559D"/>
    <w:rsid w:val="003A63AE"/>
    <w:rsid w:val="003A656F"/>
    <w:rsid w:val="003A697F"/>
    <w:rsid w:val="003A7011"/>
    <w:rsid w:val="003A7504"/>
    <w:rsid w:val="003B0175"/>
    <w:rsid w:val="003B0C0D"/>
    <w:rsid w:val="003B0DCE"/>
    <w:rsid w:val="003B105F"/>
    <w:rsid w:val="003B107F"/>
    <w:rsid w:val="003B1B0A"/>
    <w:rsid w:val="003B1B1A"/>
    <w:rsid w:val="003B1E9A"/>
    <w:rsid w:val="003B1F04"/>
    <w:rsid w:val="003B21E4"/>
    <w:rsid w:val="003B24E4"/>
    <w:rsid w:val="003B2582"/>
    <w:rsid w:val="003B2655"/>
    <w:rsid w:val="003B2760"/>
    <w:rsid w:val="003B297A"/>
    <w:rsid w:val="003B2F86"/>
    <w:rsid w:val="003B35A8"/>
    <w:rsid w:val="003B3874"/>
    <w:rsid w:val="003B3C9F"/>
    <w:rsid w:val="003B40CC"/>
    <w:rsid w:val="003B4107"/>
    <w:rsid w:val="003B4487"/>
    <w:rsid w:val="003B4D50"/>
    <w:rsid w:val="003B537F"/>
    <w:rsid w:val="003B5692"/>
    <w:rsid w:val="003B5723"/>
    <w:rsid w:val="003B59F8"/>
    <w:rsid w:val="003B5AA6"/>
    <w:rsid w:val="003B5AF7"/>
    <w:rsid w:val="003B6125"/>
    <w:rsid w:val="003B612B"/>
    <w:rsid w:val="003B6B42"/>
    <w:rsid w:val="003B6F14"/>
    <w:rsid w:val="003B7158"/>
    <w:rsid w:val="003B7590"/>
    <w:rsid w:val="003B771E"/>
    <w:rsid w:val="003B77D9"/>
    <w:rsid w:val="003B7D19"/>
    <w:rsid w:val="003B7FAF"/>
    <w:rsid w:val="003C017E"/>
    <w:rsid w:val="003C035E"/>
    <w:rsid w:val="003C0A97"/>
    <w:rsid w:val="003C0D02"/>
    <w:rsid w:val="003C1108"/>
    <w:rsid w:val="003C114F"/>
    <w:rsid w:val="003C160A"/>
    <w:rsid w:val="003C19ED"/>
    <w:rsid w:val="003C1C47"/>
    <w:rsid w:val="003C1C62"/>
    <w:rsid w:val="003C1E3E"/>
    <w:rsid w:val="003C228D"/>
    <w:rsid w:val="003C2367"/>
    <w:rsid w:val="003C24A4"/>
    <w:rsid w:val="003C2790"/>
    <w:rsid w:val="003C2997"/>
    <w:rsid w:val="003C29A7"/>
    <w:rsid w:val="003C2D1A"/>
    <w:rsid w:val="003C2D29"/>
    <w:rsid w:val="003C2F9B"/>
    <w:rsid w:val="003C328D"/>
    <w:rsid w:val="003C32D4"/>
    <w:rsid w:val="003C32E8"/>
    <w:rsid w:val="003C32EF"/>
    <w:rsid w:val="003C3BF7"/>
    <w:rsid w:val="003C3FBE"/>
    <w:rsid w:val="003C4003"/>
    <w:rsid w:val="003C40FF"/>
    <w:rsid w:val="003C45CD"/>
    <w:rsid w:val="003C4679"/>
    <w:rsid w:val="003C49D6"/>
    <w:rsid w:val="003C4B09"/>
    <w:rsid w:val="003C4E2B"/>
    <w:rsid w:val="003C5B10"/>
    <w:rsid w:val="003C6009"/>
    <w:rsid w:val="003C667C"/>
    <w:rsid w:val="003C6842"/>
    <w:rsid w:val="003C6D34"/>
    <w:rsid w:val="003C6D3E"/>
    <w:rsid w:val="003C7707"/>
    <w:rsid w:val="003C77BD"/>
    <w:rsid w:val="003C7ADB"/>
    <w:rsid w:val="003C7BBE"/>
    <w:rsid w:val="003C7BC8"/>
    <w:rsid w:val="003C7E9F"/>
    <w:rsid w:val="003D01C1"/>
    <w:rsid w:val="003D031F"/>
    <w:rsid w:val="003D08A6"/>
    <w:rsid w:val="003D0D22"/>
    <w:rsid w:val="003D0FB2"/>
    <w:rsid w:val="003D13C2"/>
    <w:rsid w:val="003D15F7"/>
    <w:rsid w:val="003D16B4"/>
    <w:rsid w:val="003D17A3"/>
    <w:rsid w:val="003D1912"/>
    <w:rsid w:val="003D1BD7"/>
    <w:rsid w:val="003D1BEF"/>
    <w:rsid w:val="003D1D67"/>
    <w:rsid w:val="003D1E8E"/>
    <w:rsid w:val="003D28FD"/>
    <w:rsid w:val="003D2FC8"/>
    <w:rsid w:val="003D2FCA"/>
    <w:rsid w:val="003D3098"/>
    <w:rsid w:val="003D3AAA"/>
    <w:rsid w:val="003D41E7"/>
    <w:rsid w:val="003D4209"/>
    <w:rsid w:val="003D4457"/>
    <w:rsid w:val="003D47BB"/>
    <w:rsid w:val="003D485B"/>
    <w:rsid w:val="003D501B"/>
    <w:rsid w:val="003D5124"/>
    <w:rsid w:val="003D532A"/>
    <w:rsid w:val="003D53B9"/>
    <w:rsid w:val="003D62A3"/>
    <w:rsid w:val="003D63EF"/>
    <w:rsid w:val="003D6852"/>
    <w:rsid w:val="003D6919"/>
    <w:rsid w:val="003D6C93"/>
    <w:rsid w:val="003D778A"/>
    <w:rsid w:val="003E0114"/>
    <w:rsid w:val="003E0B72"/>
    <w:rsid w:val="003E0C03"/>
    <w:rsid w:val="003E0D9B"/>
    <w:rsid w:val="003E1921"/>
    <w:rsid w:val="003E1F20"/>
    <w:rsid w:val="003E2714"/>
    <w:rsid w:val="003E271A"/>
    <w:rsid w:val="003E2893"/>
    <w:rsid w:val="003E33BE"/>
    <w:rsid w:val="003E3422"/>
    <w:rsid w:val="003E37F0"/>
    <w:rsid w:val="003E38DB"/>
    <w:rsid w:val="003E3937"/>
    <w:rsid w:val="003E405E"/>
    <w:rsid w:val="003E4514"/>
    <w:rsid w:val="003E4573"/>
    <w:rsid w:val="003E47A7"/>
    <w:rsid w:val="003E48E5"/>
    <w:rsid w:val="003E538F"/>
    <w:rsid w:val="003E53EC"/>
    <w:rsid w:val="003E5AE6"/>
    <w:rsid w:val="003E5EA9"/>
    <w:rsid w:val="003E5F34"/>
    <w:rsid w:val="003E6557"/>
    <w:rsid w:val="003E682E"/>
    <w:rsid w:val="003E6AB3"/>
    <w:rsid w:val="003E73ED"/>
    <w:rsid w:val="003E7648"/>
    <w:rsid w:val="003E7811"/>
    <w:rsid w:val="003E7E94"/>
    <w:rsid w:val="003E7F1E"/>
    <w:rsid w:val="003F0681"/>
    <w:rsid w:val="003F0767"/>
    <w:rsid w:val="003F0F74"/>
    <w:rsid w:val="003F2465"/>
    <w:rsid w:val="003F29BF"/>
    <w:rsid w:val="003F2CC8"/>
    <w:rsid w:val="003F2E8C"/>
    <w:rsid w:val="003F2FFA"/>
    <w:rsid w:val="003F32AF"/>
    <w:rsid w:val="003F3361"/>
    <w:rsid w:val="003F33E5"/>
    <w:rsid w:val="003F351C"/>
    <w:rsid w:val="003F3955"/>
    <w:rsid w:val="003F44F2"/>
    <w:rsid w:val="003F4618"/>
    <w:rsid w:val="003F4682"/>
    <w:rsid w:val="003F4FB4"/>
    <w:rsid w:val="003F4FBD"/>
    <w:rsid w:val="003F51DD"/>
    <w:rsid w:val="003F534D"/>
    <w:rsid w:val="003F54B7"/>
    <w:rsid w:val="003F591D"/>
    <w:rsid w:val="003F5C4C"/>
    <w:rsid w:val="003F5CE3"/>
    <w:rsid w:val="003F60AB"/>
    <w:rsid w:val="003F62F0"/>
    <w:rsid w:val="003F679C"/>
    <w:rsid w:val="003F6BC0"/>
    <w:rsid w:val="003F6ECE"/>
    <w:rsid w:val="003F741D"/>
    <w:rsid w:val="003F75AB"/>
    <w:rsid w:val="003F7D14"/>
    <w:rsid w:val="003F7E95"/>
    <w:rsid w:val="0040011D"/>
    <w:rsid w:val="00400304"/>
    <w:rsid w:val="004006EA"/>
    <w:rsid w:val="0040094D"/>
    <w:rsid w:val="00400FA4"/>
    <w:rsid w:val="00401093"/>
    <w:rsid w:val="0040169C"/>
    <w:rsid w:val="004017E1"/>
    <w:rsid w:val="00401AA1"/>
    <w:rsid w:val="00401C44"/>
    <w:rsid w:val="00401D1D"/>
    <w:rsid w:val="00401E32"/>
    <w:rsid w:val="00401FAD"/>
    <w:rsid w:val="00402344"/>
    <w:rsid w:val="0040257D"/>
    <w:rsid w:val="00402662"/>
    <w:rsid w:val="00402CD8"/>
    <w:rsid w:val="00402F1D"/>
    <w:rsid w:val="0040375C"/>
    <w:rsid w:val="00403AB1"/>
    <w:rsid w:val="00403C61"/>
    <w:rsid w:val="004040C1"/>
    <w:rsid w:val="0040424F"/>
    <w:rsid w:val="00404CE2"/>
    <w:rsid w:val="00404D57"/>
    <w:rsid w:val="00405577"/>
    <w:rsid w:val="00405945"/>
    <w:rsid w:val="0040599C"/>
    <w:rsid w:val="0040614F"/>
    <w:rsid w:val="0040634D"/>
    <w:rsid w:val="00406F17"/>
    <w:rsid w:val="00407054"/>
    <w:rsid w:val="004070E9"/>
    <w:rsid w:val="0041002B"/>
    <w:rsid w:val="00410050"/>
    <w:rsid w:val="00410089"/>
    <w:rsid w:val="00410290"/>
    <w:rsid w:val="004102ED"/>
    <w:rsid w:val="00410527"/>
    <w:rsid w:val="0041079B"/>
    <w:rsid w:val="00410A33"/>
    <w:rsid w:val="00411152"/>
    <w:rsid w:val="00411BBF"/>
    <w:rsid w:val="004122E8"/>
    <w:rsid w:val="004122EA"/>
    <w:rsid w:val="004127C4"/>
    <w:rsid w:val="00412C71"/>
    <w:rsid w:val="00412F85"/>
    <w:rsid w:val="00413066"/>
    <w:rsid w:val="00413255"/>
    <w:rsid w:val="004134C5"/>
    <w:rsid w:val="00413648"/>
    <w:rsid w:val="00413C68"/>
    <w:rsid w:val="00413F70"/>
    <w:rsid w:val="00415088"/>
    <w:rsid w:val="004156C2"/>
    <w:rsid w:val="00415C2B"/>
    <w:rsid w:val="00415D3C"/>
    <w:rsid w:val="00415FF0"/>
    <w:rsid w:val="0041689F"/>
    <w:rsid w:val="004168EE"/>
    <w:rsid w:val="0041752E"/>
    <w:rsid w:val="00417995"/>
    <w:rsid w:val="004179E7"/>
    <w:rsid w:val="00417C7A"/>
    <w:rsid w:val="00417D92"/>
    <w:rsid w:val="00417EFA"/>
    <w:rsid w:val="00420234"/>
    <w:rsid w:val="00420355"/>
    <w:rsid w:val="004204DF"/>
    <w:rsid w:val="00420F79"/>
    <w:rsid w:val="00420FFB"/>
    <w:rsid w:val="00421204"/>
    <w:rsid w:val="0042127A"/>
    <w:rsid w:val="00421C51"/>
    <w:rsid w:val="004220D2"/>
    <w:rsid w:val="00422B2E"/>
    <w:rsid w:val="00422DD8"/>
    <w:rsid w:val="00423314"/>
    <w:rsid w:val="00423344"/>
    <w:rsid w:val="00423415"/>
    <w:rsid w:val="00423A5F"/>
    <w:rsid w:val="00423AD0"/>
    <w:rsid w:val="00424480"/>
    <w:rsid w:val="00424AD1"/>
    <w:rsid w:val="00424DC3"/>
    <w:rsid w:val="00424DE9"/>
    <w:rsid w:val="00424F52"/>
    <w:rsid w:val="0042533E"/>
    <w:rsid w:val="0042565C"/>
    <w:rsid w:val="0042595B"/>
    <w:rsid w:val="00425A50"/>
    <w:rsid w:val="00425B10"/>
    <w:rsid w:val="00425DC5"/>
    <w:rsid w:val="004263DD"/>
    <w:rsid w:val="0042686D"/>
    <w:rsid w:val="00426BB3"/>
    <w:rsid w:val="00426BDB"/>
    <w:rsid w:val="00426D6A"/>
    <w:rsid w:val="00427524"/>
    <w:rsid w:val="00430241"/>
    <w:rsid w:val="004307AC"/>
    <w:rsid w:val="00430BE5"/>
    <w:rsid w:val="0043144B"/>
    <w:rsid w:val="0043159D"/>
    <w:rsid w:val="0043172A"/>
    <w:rsid w:val="0043233D"/>
    <w:rsid w:val="004324ED"/>
    <w:rsid w:val="004328A5"/>
    <w:rsid w:val="00432B04"/>
    <w:rsid w:val="0043308B"/>
    <w:rsid w:val="004333E0"/>
    <w:rsid w:val="00433BD6"/>
    <w:rsid w:val="00433C88"/>
    <w:rsid w:val="00434561"/>
    <w:rsid w:val="00434940"/>
    <w:rsid w:val="004349E1"/>
    <w:rsid w:val="00434DCF"/>
    <w:rsid w:val="004367AF"/>
    <w:rsid w:val="00436A0E"/>
    <w:rsid w:val="00436A43"/>
    <w:rsid w:val="004377EF"/>
    <w:rsid w:val="00437A49"/>
    <w:rsid w:val="00437BB0"/>
    <w:rsid w:val="0044150B"/>
    <w:rsid w:val="004416F8"/>
    <w:rsid w:val="00441764"/>
    <w:rsid w:val="0044178C"/>
    <w:rsid w:val="00441D3E"/>
    <w:rsid w:val="00441DFC"/>
    <w:rsid w:val="00441FA8"/>
    <w:rsid w:val="0044279C"/>
    <w:rsid w:val="00442A1A"/>
    <w:rsid w:val="00442D6B"/>
    <w:rsid w:val="00443628"/>
    <w:rsid w:val="00443EFF"/>
    <w:rsid w:val="004445BC"/>
    <w:rsid w:val="004451C1"/>
    <w:rsid w:val="00445934"/>
    <w:rsid w:val="00445BC0"/>
    <w:rsid w:val="00445DEC"/>
    <w:rsid w:val="004461B7"/>
    <w:rsid w:val="00446846"/>
    <w:rsid w:val="00446CE9"/>
    <w:rsid w:val="004473BF"/>
    <w:rsid w:val="00447956"/>
    <w:rsid w:val="00447AE4"/>
    <w:rsid w:val="00450090"/>
    <w:rsid w:val="0045075A"/>
    <w:rsid w:val="00450E8B"/>
    <w:rsid w:val="00450F4A"/>
    <w:rsid w:val="00450FE8"/>
    <w:rsid w:val="0045112D"/>
    <w:rsid w:val="00451788"/>
    <w:rsid w:val="00451EE3"/>
    <w:rsid w:val="004523FF"/>
    <w:rsid w:val="00452C48"/>
    <w:rsid w:val="00452EAB"/>
    <w:rsid w:val="00452ED9"/>
    <w:rsid w:val="00453017"/>
    <w:rsid w:val="0045306B"/>
    <w:rsid w:val="00453324"/>
    <w:rsid w:val="004534A4"/>
    <w:rsid w:val="00454B5F"/>
    <w:rsid w:val="00454D97"/>
    <w:rsid w:val="0045569D"/>
    <w:rsid w:val="00455987"/>
    <w:rsid w:val="00456063"/>
    <w:rsid w:val="004563A9"/>
    <w:rsid w:val="00456489"/>
    <w:rsid w:val="00456ED1"/>
    <w:rsid w:val="004573EE"/>
    <w:rsid w:val="004575DF"/>
    <w:rsid w:val="00457FEF"/>
    <w:rsid w:val="0046049D"/>
    <w:rsid w:val="00460612"/>
    <w:rsid w:val="00461856"/>
    <w:rsid w:val="0046195E"/>
    <w:rsid w:val="00461A5C"/>
    <w:rsid w:val="00461A62"/>
    <w:rsid w:val="00461E92"/>
    <w:rsid w:val="004620D1"/>
    <w:rsid w:val="00462231"/>
    <w:rsid w:val="00462D66"/>
    <w:rsid w:val="00462D83"/>
    <w:rsid w:val="00462DB2"/>
    <w:rsid w:val="00462E07"/>
    <w:rsid w:val="00463643"/>
    <w:rsid w:val="004637DA"/>
    <w:rsid w:val="00463933"/>
    <w:rsid w:val="00463E53"/>
    <w:rsid w:val="004640E9"/>
    <w:rsid w:val="004644B0"/>
    <w:rsid w:val="004644F7"/>
    <w:rsid w:val="004646EE"/>
    <w:rsid w:val="00464745"/>
    <w:rsid w:val="00464B1C"/>
    <w:rsid w:val="00464FF6"/>
    <w:rsid w:val="004650CE"/>
    <w:rsid w:val="004651AE"/>
    <w:rsid w:val="00465D00"/>
    <w:rsid w:val="00465E59"/>
    <w:rsid w:val="0046618F"/>
    <w:rsid w:val="00466887"/>
    <w:rsid w:val="00466A6D"/>
    <w:rsid w:val="00466BE4"/>
    <w:rsid w:val="00466F16"/>
    <w:rsid w:val="004670F4"/>
    <w:rsid w:val="004676B6"/>
    <w:rsid w:val="004676D7"/>
    <w:rsid w:val="00467A09"/>
    <w:rsid w:val="00467CAD"/>
    <w:rsid w:val="004700D7"/>
    <w:rsid w:val="004706CD"/>
    <w:rsid w:val="0047074F"/>
    <w:rsid w:val="00470B02"/>
    <w:rsid w:val="00470C5C"/>
    <w:rsid w:val="00470E66"/>
    <w:rsid w:val="004712E4"/>
    <w:rsid w:val="004714CD"/>
    <w:rsid w:val="004714F4"/>
    <w:rsid w:val="004715BF"/>
    <w:rsid w:val="004719A2"/>
    <w:rsid w:val="004719A7"/>
    <w:rsid w:val="00471C86"/>
    <w:rsid w:val="00471E72"/>
    <w:rsid w:val="00471F56"/>
    <w:rsid w:val="0047200D"/>
    <w:rsid w:val="00472097"/>
    <w:rsid w:val="00472265"/>
    <w:rsid w:val="004723FB"/>
    <w:rsid w:val="004725C4"/>
    <w:rsid w:val="004727B5"/>
    <w:rsid w:val="004727BD"/>
    <w:rsid w:val="00472B91"/>
    <w:rsid w:val="00472CA1"/>
    <w:rsid w:val="00472DC2"/>
    <w:rsid w:val="00472FB9"/>
    <w:rsid w:val="0047333B"/>
    <w:rsid w:val="00473678"/>
    <w:rsid w:val="004736A9"/>
    <w:rsid w:val="0047377D"/>
    <w:rsid w:val="00473867"/>
    <w:rsid w:val="004739B1"/>
    <w:rsid w:val="00473C79"/>
    <w:rsid w:val="00473E4E"/>
    <w:rsid w:val="00474293"/>
    <w:rsid w:val="00474511"/>
    <w:rsid w:val="00474604"/>
    <w:rsid w:val="00474677"/>
    <w:rsid w:val="00475494"/>
    <w:rsid w:val="00475973"/>
    <w:rsid w:val="00476107"/>
    <w:rsid w:val="00476110"/>
    <w:rsid w:val="00476785"/>
    <w:rsid w:val="00476D7C"/>
    <w:rsid w:val="00477296"/>
    <w:rsid w:val="00477637"/>
    <w:rsid w:val="00477F16"/>
    <w:rsid w:val="00480420"/>
    <w:rsid w:val="004809F9"/>
    <w:rsid w:val="00480DE8"/>
    <w:rsid w:val="004810D7"/>
    <w:rsid w:val="004816DB"/>
    <w:rsid w:val="004824B6"/>
    <w:rsid w:val="0048254E"/>
    <w:rsid w:val="00482784"/>
    <w:rsid w:val="00482926"/>
    <w:rsid w:val="00482DD9"/>
    <w:rsid w:val="00482E7C"/>
    <w:rsid w:val="00483E59"/>
    <w:rsid w:val="00483EF1"/>
    <w:rsid w:val="00483F40"/>
    <w:rsid w:val="004840B1"/>
    <w:rsid w:val="0048439F"/>
    <w:rsid w:val="00484842"/>
    <w:rsid w:val="004849F6"/>
    <w:rsid w:val="004855CA"/>
    <w:rsid w:val="00485886"/>
    <w:rsid w:val="0048593D"/>
    <w:rsid w:val="004859C2"/>
    <w:rsid w:val="004859F2"/>
    <w:rsid w:val="00485B3D"/>
    <w:rsid w:val="00485D81"/>
    <w:rsid w:val="0048618E"/>
    <w:rsid w:val="004863C9"/>
    <w:rsid w:val="00486779"/>
    <w:rsid w:val="004867BD"/>
    <w:rsid w:val="00486D20"/>
    <w:rsid w:val="00486FE4"/>
    <w:rsid w:val="00487344"/>
    <w:rsid w:val="00487F65"/>
    <w:rsid w:val="00490282"/>
    <w:rsid w:val="00490547"/>
    <w:rsid w:val="00490E4D"/>
    <w:rsid w:val="00491B8D"/>
    <w:rsid w:val="00491DDC"/>
    <w:rsid w:val="00491EFB"/>
    <w:rsid w:val="0049206E"/>
    <w:rsid w:val="0049228B"/>
    <w:rsid w:val="0049233E"/>
    <w:rsid w:val="004927E7"/>
    <w:rsid w:val="00492B2B"/>
    <w:rsid w:val="00492C6D"/>
    <w:rsid w:val="00492E64"/>
    <w:rsid w:val="00492F19"/>
    <w:rsid w:val="0049333E"/>
    <w:rsid w:val="0049374E"/>
    <w:rsid w:val="004939DF"/>
    <w:rsid w:val="00493CD6"/>
    <w:rsid w:val="004940E6"/>
    <w:rsid w:val="004945DA"/>
    <w:rsid w:val="004949E5"/>
    <w:rsid w:val="004949F4"/>
    <w:rsid w:val="00494D6B"/>
    <w:rsid w:val="00495F80"/>
    <w:rsid w:val="004962B9"/>
    <w:rsid w:val="004963A1"/>
    <w:rsid w:val="00496FF3"/>
    <w:rsid w:val="00497255"/>
    <w:rsid w:val="00497D87"/>
    <w:rsid w:val="004A0481"/>
    <w:rsid w:val="004A0BF1"/>
    <w:rsid w:val="004A1AF8"/>
    <w:rsid w:val="004A1F2E"/>
    <w:rsid w:val="004A2797"/>
    <w:rsid w:val="004A2973"/>
    <w:rsid w:val="004A29FF"/>
    <w:rsid w:val="004A2A7F"/>
    <w:rsid w:val="004A2C7D"/>
    <w:rsid w:val="004A311E"/>
    <w:rsid w:val="004A3950"/>
    <w:rsid w:val="004A4043"/>
    <w:rsid w:val="004A479B"/>
    <w:rsid w:val="004A4A22"/>
    <w:rsid w:val="004A4B8D"/>
    <w:rsid w:val="004A4E4F"/>
    <w:rsid w:val="004A50E9"/>
    <w:rsid w:val="004A55EE"/>
    <w:rsid w:val="004A57C2"/>
    <w:rsid w:val="004A5906"/>
    <w:rsid w:val="004A5960"/>
    <w:rsid w:val="004A638F"/>
    <w:rsid w:val="004A63EA"/>
    <w:rsid w:val="004A66DC"/>
    <w:rsid w:val="004A6AA7"/>
    <w:rsid w:val="004A6B45"/>
    <w:rsid w:val="004A6EF9"/>
    <w:rsid w:val="004A74AE"/>
    <w:rsid w:val="004A7C14"/>
    <w:rsid w:val="004B02A0"/>
    <w:rsid w:val="004B03A0"/>
    <w:rsid w:val="004B0959"/>
    <w:rsid w:val="004B0AB5"/>
    <w:rsid w:val="004B1134"/>
    <w:rsid w:val="004B143B"/>
    <w:rsid w:val="004B16FC"/>
    <w:rsid w:val="004B1C3D"/>
    <w:rsid w:val="004B235C"/>
    <w:rsid w:val="004B338F"/>
    <w:rsid w:val="004B35C5"/>
    <w:rsid w:val="004B3D04"/>
    <w:rsid w:val="004B4368"/>
    <w:rsid w:val="004B4E55"/>
    <w:rsid w:val="004B4F04"/>
    <w:rsid w:val="004B51A6"/>
    <w:rsid w:val="004B52E4"/>
    <w:rsid w:val="004B5797"/>
    <w:rsid w:val="004B5C83"/>
    <w:rsid w:val="004B5CC9"/>
    <w:rsid w:val="004B5DFF"/>
    <w:rsid w:val="004B6581"/>
    <w:rsid w:val="004B66F6"/>
    <w:rsid w:val="004B67FC"/>
    <w:rsid w:val="004B6D26"/>
    <w:rsid w:val="004B72B0"/>
    <w:rsid w:val="004B7300"/>
    <w:rsid w:val="004B7A92"/>
    <w:rsid w:val="004B7CB5"/>
    <w:rsid w:val="004B7D55"/>
    <w:rsid w:val="004C03A9"/>
    <w:rsid w:val="004C08F4"/>
    <w:rsid w:val="004C0BEE"/>
    <w:rsid w:val="004C0D2E"/>
    <w:rsid w:val="004C2274"/>
    <w:rsid w:val="004C26C2"/>
    <w:rsid w:val="004C2890"/>
    <w:rsid w:val="004C2DD3"/>
    <w:rsid w:val="004C2E22"/>
    <w:rsid w:val="004C2FBE"/>
    <w:rsid w:val="004C3447"/>
    <w:rsid w:val="004C373A"/>
    <w:rsid w:val="004C37E6"/>
    <w:rsid w:val="004C3FB3"/>
    <w:rsid w:val="004C405C"/>
    <w:rsid w:val="004C452E"/>
    <w:rsid w:val="004C4FB8"/>
    <w:rsid w:val="004C571C"/>
    <w:rsid w:val="004C5EA0"/>
    <w:rsid w:val="004C61F8"/>
    <w:rsid w:val="004C6348"/>
    <w:rsid w:val="004C6427"/>
    <w:rsid w:val="004C6527"/>
    <w:rsid w:val="004C6530"/>
    <w:rsid w:val="004C6D2A"/>
    <w:rsid w:val="004C7355"/>
    <w:rsid w:val="004C73F5"/>
    <w:rsid w:val="004C7780"/>
    <w:rsid w:val="004C7B7A"/>
    <w:rsid w:val="004C7BA0"/>
    <w:rsid w:val="004C7C52"/>
    <w:rsid w:val="004D024D"/>
    <w:rsid w:val="004D03E8"/>
    <w:rsid w:val="004D04DF"/>
    <w:rsid w:val="004D05D2"/>
    <w:rsid w:val="004D0607"/>
    <w:rsid w:val="004D06A7"/>
    <w:rsid w:val="004D07D3"/>
    <w:rsid w:val="004D116E"/>
    <w:rsid w:val="004D145D"/>
    <w:rsid w:val="004D19BB"/>
    <w:rsid w:val="004D1B41"/>
    <w:rsid w:val="004D2206"/>
    <w:rsid w:val="004D249F"/>
    <w:rsid w:val="004D2F4E"/>
    <w:rsid w:val="004D2FDF"/>
    <w:rsid w:val="004D30B8"/>
    <w:rsid w:val="004D3412"/>
    <w:rsid w:val="004D3483"/>
    <w:rsid w:val="004D36B1"/>
    <w:rsid w:val="004D377C"/>
    <w:rsid w:val="004D3C84"/>
    <w:rsid w:val="004D3CFA"/>
    <w:rsid w:val="004D3EB2"/>
    <w:rsid w:val="004D45F2"/>
    <w:rsid w:val="004D4C94"/>
    <w:rsid w:val="004D5D81"/>
    <w:rsid w:val="004D6B83"/>
    <w:rsid w:val="004D6BC6"/>
    <w:rsid w:val="004D6D7B"/>
    <w:rsid w:val="004D6E5F"/>
    <w:rsid w:val="004D6E9A"/>
    <w:rsid w:val="004D757D"/>
    <w:rsid w:val="004D7EE2"/>
    <w:rsid w:val="004E023E"/>
    <w:rsid w:val="004E0605"/>
    <w:rsid w:val="004E14C9"/>
    <w:rsid w:val="004E1512"/>
    <w:rsid w:val="004E1839"/>
    <w:rsid w:val="004E1FA2"/>
    <w:rsid w:val="004E26A2"/>
    <w:rsid w:val="004E36AD"/>
    <w:rsid w:val="004E3F04"/>
    <w:rsid w:val="004E49A1"/>
    <w:rsid w:val="004E4CBB"/>
    <w:rsid w:val="004E50A1"/>
    <w:rsid w:val="004E547B"/>
    <w:rsid w:val="004E547F"/>
    <w:rsid w:val="004E5B4A"/>
    <w:rsid w:val="004E652A"/>
    <w:rsid w:val="004E6814"/>
    <w:rsid w:val="004E6866"/>
    <w:rsid w:val="004E71C8"/>
    <w:rsid w:val="004E7B22"/>
    <w:rsid w:val="004E7EB6"/>
    <w:rsid w:val="004F033A"/>
    <w:rsid w:val="004F035B"/>
    <w:rsid w:val="004F03A1"/>
    <w:rsid w:val="004F0E44"/>
    <w:rsid w:val="004F10D9"/>
    <w:rsid w:val="004F1136"/>
    <w:rsid w:val="004F1707"/>
    <w:rsid w:val="004F1914"/>
    <w:rsid w:val="004F1FF8"/>
    <w:rsid w:val="004F20D5"/>
    <w:rsid w:val="004F2BCC"/>
    <w:rsid w:val="004F2D8E"/>
    <w:rsid w:val="004F31F8"/>
    <w:rsid w:val="004F38EF"/>
    <w:rsid w:val="004F38FA"/>
    <w:rsid w:val="004F3BB8"/>
    <w:rsid w:val="004F3D84"/>
    <w:rsid w:val="004F3DB2"/>
    <w:rsid w:val="004F3E06"/>
    <w:rsid w:val="004F4350"/>
    <w:rsid w:val="004F5081"/>
    <w:rsid w:val="004F5296"/>
    <w:rsid w:val="004F562A"/>
    <w:rsid w:val="004F5790"/>
    <w:rsid w:val="004F5DA5"/>
    <w:rsid w:val="004F64D8"/>
    <w:rsid w:val="004F6739"/>
    <w:rsid w:val="004F6B1B"/>
    <w:rsid w:val="004F6C6A"/>
    <w:rsid w:val="004F7091"/>
    <w:rsid w:val="004F7188"/>
    <w:rsid w:val="004F79EA"/>
    <w:rsid w:val="004F7A20"/>
    <w:rsid w:val="004F7AC4"/>
    <w:rsid w:val="004F7BDF"/>
    <w:rsid w:val="004F7E5B"/>
    <w:rsid w:val="004F7ECB"/>
    <w:rsid w:val="0050048C"/>
    <w:rsid w:val="0050068B"/>
    <w:rsid w:val="005006ED"/>
    <w:rsid w:val="00500832"/>
    <w:rsid w:val="00500AA7"/>
    <w:rsid w:val="0050110A"/>
    <w:rsid w:val="00501139"/>
    <w:rsid w:val="005011D6"/>
    <w:rsid w:val="005014C3"/>
    <w:rsid w:val="00501522"/>
    <w:rsid w:val="0050161C"/>
    <w:rsid w:val="005017D9"/>
    <w:rsid w:val="0050187A"/>
    <w:rsid w:val="005019F5"/>
    <w:rsid w:val="00501B79"/>
    <w:rsid w:val="00501BD0"/>
    <w:rsid w:val="00502021"/>
    <w:rsid w:val="00502151"/>
    <w:rsid w:val="005021C1"/>
    <w:rsid w:val="005023D4"/>
    <w:rsid w:val="00502691"/>
    <w:rsid w:val="00502873"/>
    <w:rsid w:val="00502950"/>
    <w:rsid w:val="00502A5C"/>
    <w:rsid w:val="00502D01"/>
    <w:rsid w:val="00502EC8"/>
    <w:rsid w:val="00503363"/>
    <w:rsid w:val="00503719"/>
    <w:rsid w:val="0050379B"/>
    <w:rsid w:val="00504926"/>
    <w:rsid w:val="00504ACD"/>
    <w:rsid w:val="005055CB"/>
    <w:rsid w:val="00505893"/>
    <w:rsid w:val="005058C8"/>
    <w:rsid w:val="00505A0D"/>
    <w:rsid w:val="005060C9"/>
    <w:rsid w:val="005061E8"/>
    <w:rsid w:val="005063CC"/>
    <w:rsid w:val="00506416"/>
    <w:rsid w:val="005064EA"/>
    <w:rsid w:val="00506614"/>
    <w:rsid w:val="00506D03"/>
    <w:rsid w:val="005075EF"/>
    <w:rsid w:val="00507A8F"/>
    <w:rsid w:val="00507AB3"/>
    <w:rsid w:val="00507E30"/>
    <w:rsid w:val="00510C6A"/>
    <w:rsid w:val="0051156B"/>
    <w:rsid w:val="0051167D"/>
    <w:rsid w:val="00511AC0"/>
    <w:rsid w:val="00511BCE"/>
    <w:rsid w:val="0051204A"/>
    <w:rsid w:val="005120E6"/>
    <w:rsid w:val="0051216D"/>
    <w:rsid w:val="005121BC"/>
    <w:rsid w:val="00512684"/>
    <w:rsid w:val="00512C19"/>
    <w:rsid w:val="00512F7C"/>
    <w:rsid w:val="005131A6"/>
    <w:rsid w:val="005136BD"/>
    <w:rsid w:val="00514459"/>
    <w:rsid w:val="00514935"/>
    <w:rsid w:val="00514B39"/>
    <w:rsid w:val="00514E00"/>
    <w:rsid w:val="00515036"/>
    <w:rsid w:val="00515947"/>
    <w:rsid w:val="00515BDF"/>
    <w:rsid w:val="00515C5E"/>
    <w:rsid w:val="00515E9C"/>
    <w:rsid w:val="005163D3"/>
    <w:rsid w:val="005170F4"/>
    <w:rsid w:val="00517391"/>
    <w:rsid w:val="00517DC3"/>
    <w:rsid w:val="00517FAA"/>
    <w:rsid w:val="005203C7"/>
    <w:rsid w:val="00520761"/>
    <w:rsid w:val="00520C1B"/>
    <w:rsid w:val="0052149B"/>
    <w:rsid w:val="005214AA"/>
    <w:rsid w:val="005218F2"/>
    <w:rsid w:val="005221B2"/>
    <w:rsid w:val="00522478"/>
    <w:rsid w:val="0052248B"/>
    <w:rsid w:val="0052253C"/>
    <w:rsid w:val="0052271F"/>
    <w:rsid w:val="00522E33"/>
    <w:rsid w:val="00523B5E"/>
    <w:rsid w:val="00524040"/>
    <w:rsid w:val="0052414E"/>
    <w:rsid w:val="00524646"/>
    <w:rsid w:val="00524648"/>
    <w:rsid w:val="0052475B"/>
    <w:rsid w:val="00524B3E"/>
    <w:rsid w:val="00524C61"/>
    <w:rsid w:val="005250C2"/>
    <w:rsid w:val="00525156"/>
    <w:rsid w:val="005251B0"/>
    <w:rsid w:val="00525252"/>
    <w:rsid w:val="005260F8"/>
    <w:rsid w:val="0052688C"/>
    <w:rsid w:val="00526917"/>
    <w:rsid w:val="00526930"/>
    <w:rsid w:val="005269D0"/>
    <w:rsid w:val="00526DA7"/>
    <w:rsid w:val="0052768E"/>
    <w:rsid w:val="00527855"/>
    <w:rsid w:val="00527871"/>
    <w:rsid w:val="005279A7"/>
    <w:rsid w:val="00530150"/>
    <w:rsid w:val="00530345"/>
    <w:rsid w:val="00530A2E"/>
    <w:rsid w:val="00531342"/>
    <w:rsid w:val="005323CC"/>
    <w:rsid w:val="005328E0"/>
    <w:rsid w:val="00532CCE"/>
    <w:rsid w:val="00532EAD"/>
    <w:rsid w:val="00533042"/>
    <w:rsid w:val="0053308C"/>
    <w:rsid w:val="0053414D"/>
    <w:rsid w:val="005341DB"/>
    <w:rsid w:val="00534606"/>
    <w:rsid w:val="0053477D"/>
    <w:rsid w:val="00535033"/>
    <w:rsid w:val="0053541B"/>
    <w:rsid w:val="0053583A"/>
    <w:rsid w:val="00535975"/>
    <w:rsid w:val="00535D82"/>
    <w:rsid w:val="005364FC"/>
    <w:rsid w:val="00536523"/>
    <w:rsid w:val="00536597"/>
    <w:rsid w:val="005368DF"/>
    <w:rsid w:val="00536C59"/>
    <w:rsid w:val="00536DC1"/>
    <w:rsid w:val="0053758D"/>
    <w:rsid w:val="00537B16"/>
    <w:rsid w:val="005403DB"/>
    <w:rsid w:val="00540598"/>
    <w:rsid w:val="00540D89"/>
    <w:rsid w:val="00540F0C"/>
    <w:rsid w:val="00540F3A"/>
    <w:rsid w:val="005410AD"/>
    <w:rsid w:val="005414C6"/>
    <w:rsid w:val="0054150A"/>
    <w:rsid w:val="0054167F"/>
    <w:rsid w:val="00541E0D"/>
    <w:rsid w:val="00542795"/>
    <w:rsid w:val="005428B4"/>
    <w:rsid w:val="00542946"/>
    <w:rsid w:val="005431F5"/>
    <w:rsid w:val="00543646"/>
    <w:rsid w:val="00543B99"/>
    <w:rsid w:val="00543DC9"/>
    <w:rsid w:val="0054427C"/>
    <w:rsid w:val="005444ED"/>
    <w:rsid w:val="005445DF"/>
    <w:rsid w:val="00544793"/>
    <w:rsid w:val="00544B38"/>
    <w:rsid w:val="00544E3D"/>
    <w:rsid w:val="00544F95"/>
    <w:rsid w:val="00545301"/>
    <w:rsid w:val="00545313"/>
    <w:rsid w:val="00545394"/>
    <w:rsid w:val="00545786"/>
    <w:rsid w:val="005457FE"/>
    <w:rsid w:val="00545813"/>
    <w:rsid w:val="005459CF"/>
    <w:rsid w:val="0054663F"/>
    <w:rsid w:val="0054686E"/>
    <w:rsid w:val="00546B2B"/>
    <w:rsid w:val="00546E12"/>
    <w:rsid w:val="00546EE5"/>
    <w:rsid w:val="00546FBE"/>
    <w:rsid w:val="00547374"/>
    <w:rsid w:val="00547730"/>
    <w:rsid w:val="00547970"/>
    <w:rsid w:val="00547B59"/>
    <w:rsid w:val="00547C0F"/>
    <w:rsid w:val="00547E66"/>
    <w:rsid w:val="00550351"/>
    <w:rsid w:val="005504AF"/>
    <w:rsid w:val="0055070D"/>
    <w:rsid w:val="005507DE"/>
    <w:rsid w:val="005508A1"/>
    <w:rsid w:val="005509AE"/>
    <w:rsid w:val="00550FBC"/>
    <w:rsid w:val="0055179F"/>
    <w:rsid w:val="00551887"/>
    <w:rsid w:val="0055188D"/>
    <w:rsid w:val="00551D7E"/>
    <w:rsid w:val="005521BC"/>
    <w:rsid w:val="005521D5"/>
    <w:rsid w:val="005521FB"/>
    <w:rsid w:val="005527B1"/>
    <w:rsid w:val="00552967"/>
    <w:rsid w:val="00552E80"/>
    <w:rsid w:val="00553948"/>
    <w:rsid w:val="00553AA6"/>
    <w:rsid w:val="00554018"/>
    <w:rsid w:val="0055441D"/>
    <w:rsid w:val="0055459E"/>
    <w:rsid w:val="00554773"/>
    <w:rsid w:val="00554C37"/>
    <w:rsid w:val="00555653"/>
    <w:rsid w:val="005556B4"/>
    <w:rsid w:val="00555A4C"/>
    <w:rsid w:val="00555F8A"/>
    <w:rsid w:val="00556273"/>
    <w:rsid w:val="00556417"/>
    <w:rsid w:val="00556563"/>
    <w:rsid w:val="0055659B"/>
    <w:rsid w:val="00556814"/>
    <w:rsid w:val="00556FD1"/>
    <w:rsid w:val="005577BB"/>
    <w:rsid w:val="00557B8D"/>
    <w:rsid w:val="00557CA7"/>
    <w:rsid w:val="00560166"/>
    <w:rsid w:val="0056033F"/>
    <w:rsid w:val="005604CD"/>
    <w:rsid w:val="00560963"/>
    <w:rsid w:val="005613E8"/>
    <w:rsid w:val="0056171E"/>
    <w:rsid w:val="00561AF0"/>
    <w:rsid w:val="00561F36"/>
    <w:rsid w:val="005621E6"/>
    <w:rsid w:val="0056242A"/>
    <w:rsid w:val="0056242F"/>
    <w:rsid w:val="00562838"/>
    <w:rsid w:val="00562C73"/>
    <w:rsid w:val="00562C98"/>
    <w:rsid w:val="00562D35"/>
    <w:rsid w:val="00563E5E"/>
    <w:rsid w:val="00563F2F"/>
    <w:rsid w:val="00563FCA"/>
    <w:rsid w:val="0056455F"/>
    <w:rsid w:val="0056476E"/>
    <w:rsid w:val="0056486A"/>
    <w:rsid w:val="00564A99"/>
    <w:rsid w:val="00564B94"/>
    <w:rsid w:val="00565811"/>
    <w:rsid w:val="00565F77"/>
    <w:rsid w:val="00566073"/>
    <w:rsid w:val="0056607A"/>
    <w:rsid w:val="005660E2"/>
    <w:rsid w:val="00566197"/>
    <w:rsid w:val="005662C7"/>
    <w:rsid w:val="00566324"/>
    <w:rsid w:val="0056651D"/>
    <w:rsid w:val="00566827"/>
    <w:rsid w:val="00566C22"/>
    <w:rsid w:val="00567523"/>
    <w:rsid w:val="00567732"/>
    <w:rsid w:val="0056773F"/>
    <w:rsid w:val="005703B4"/>
    <w:rsid w:val="005704DC"/>
    <w:rsid w:val="00570724"/>
    <w:rsid w:val="0057094E"/>
    <w:rsid w:val="005713B2"/>
    <w:rsid w:val="00571B91"/>
    <w:rsid w:val="00571EA7"/>
    <w:rsid w:val="0057207C"/>
    <w:rsid w:val="00572869"/>
    <w:rsid w:val="00572AD9"/>
    <w:rsid w:val="00572D9A"/>
    <w:rsid w:val="00572ED2"/>
    <w:rsid w:val="005741C4"/>
    <w:rsid w:val="00574B5E"/>
    <w:rsid w:val="00575425"/>
    <w:rsid w:val="0057567A"/>
    <w:rsid w:val="00575716"/>
    <w:rsid w:val="00575940"/>
    <w:rsid w:val="0057599D"/>
    <w:rsid w:val="00575B73"/>
    <w:rsid w:val="00575FB2"/>
    <w:rsid w:val="0057600C"/>
    <w:rsid w:val="00576068"/>
    <w:rsid w:val="005761FC"/>
    <w:rsid w:val="005764E7"/>
    <w:rsid w:val="0057653C"/>
    <w:rsid w:val="00576695"/>
    <w:rsid w:val="005767E8"/>
    <w:rsid w:val="00576937"/>
    <w:rsid w:val="0057699D"/>
    <w:rsid w:val="00576B6C"/>
    <w:rsid w:val="00576E3C"/>
    <w:rsid w:val="00577297"/>
    <w:rsid w:val="0057731C"/>
    <w:rsid w:val="00577735"/>
    <w:rsid w:val="00577AA1"/>
    <w:rsid w:val="00577EF6"/>
    <w:rsid w:val="0058038A"/>
    <w:rsid w:val="005803B1"/>
    <w:rsid w:val="00580534"/>
    <w:rsid w:val="005808E2"/>
    <w:rsid w:val="0058117E"/>
    <w:rsid w:val="00581425"/>
    <w:rsid w:val="0058165C"/>
    <w:rsid w:val="00581A74"/>
    <w:rsid w:val="00581BFD"/>
    <w:rsid w:val="005821B6"/>
    <w:rsid w:val="00582266"/>
    <w:rsid w:val="0058236E"/>
    <w:rsid w:val="0058272E"/>
    <w:rsid w:val="00582801"/>
    <w:rsid w:val="00582893"/>
    <w:rsid w:val="00582916"/>
    <w:rsid w:val="00583311"/>
    <w:rsid w:val="00583B70"/>
    <w:rsid w:val="00583C48"/>
    <w:rsid w:val="00583DB2"/>
    <w:rsid w:val="005845E5"/>
    <w:rsid w:val="00584944"/>
    <w:rsid w:val="00584EB2"/>
    <w:rsid w:val="00585269"/>
    <w:rsid w:val="005854F1"/>
    <w:rsid w:val="005856EC"/>
    <w:rsid w:val="005857D1"/>
    <w:rsid w:val="005857D3"/>
    <w:rsid w:val="00585B0D"/>
    <w:rsid w:val="00585CA7"/>
    <w:rsid w:val="00585CF4"/>
    <w:rsid w:val="00585DBD"/>
    <w:rsid w:val="0058600F"/>
    <w:rsid w:val="005863AD"/>
    <w:rsid w:val="005872C9"/>
    <w:rsid w:val="00587A26"/>
    <w:rsid w:val="00587EEC"/>
    <w:rsid w:val="00590094"/>
    <w:rsid w:val="0059047D"/>
    <w:rsid w:val="005904CD"/>
    <w:rsid w:val="00590911"/>
    <w:rsid w:val="00590C09"/>
    <w:rsid w:val="00590C46"/>
    <w:rsid w:val="00590C6E"/>
    <w:rsid w:val="00590CE6"/>
    <w:rsid w:val="00590F56"/>
    <w:rsid w:val="00591229"/>
    <w:rsid w:val="005918C2"/>
    <w:rsid w:val="00591A68"/>
    <w:rsid w:val="00592341"/>
    <w:rsid w:val="005929B8"/>
    <w:rsid w:val="0059379A"/>
    <w:rsid w:val="00593D7D"/>
    <w:rsid w:val="00594BDE"/>
    <w:rsid w:val="00595BC2"/>
    <w:rsid w:val="00595DDB"/>
    <w:rsid w:val="00595EBA"/>
    <w:rsid w:val="005966D5"/>
    <w:rsid w:val="00596854"/>
    <w:rsid w:val="005968B2"/>
    <w:rsid w:val="00596AAE"/>
    <w:rsid w:val="00596EFB"/>
    <w:rsid w:val="00596FC4"/>
    <w:rsid w:val="00597050"/>
    <w:rsid w:val="0059708E"/>
    <w:rsid w:val="005970C4"/>
    <w:rsid w:val="0059721F"/>
    <w:rsid w:val="00597396"/>
    <w:rsid w:val="005974B8"/>
    <w:rsid w:val="0059761B"/>
    <w:rsid w:val="00597B71"/>
    <w:rsid w:val="00597CA5"/>
    <w:rsid w:val="00597CE0"/>
    <w:rsid w:val="00597EE7"/>
    <w:rsid w:val="00597FB5"/>
    <w:rsid w:val="005A061C"/>
    <w:rsid w:val="005A0A4C"/>
    <w:rsid w:val="005A0C76"/>
    <w:rsid w:val="005A0C95"/>
    <w:rsid w:val="005A0D1E"/>
    <w:rsid w:val="005A0D48"/>
    <w:rsid w:val="005A0D4D"/>
    <w:rsid w:val="005A0EC5"/>
    <w:rsid w:val="005A11AD"/>
    <w:rsid w:val="005A1506"/>
    <w:rsid w:val="005A167E"/>
    <w:rsid w:val="005A19D0"/>
    <w:rsid w:val="005A1C0E"/>
    <w:rsid w:val="005A1EBF"/>
    <w:rsid w:val="005A2182"/>
    <w:rsid w:val="005A239D"/>
    <w:rsid w:val="005A2475"/>
    <w:rsid w:val="005A26BD"/>
    <w:rsid w:val="005A27A7"/>
    <w:rsid w:val="005A2E11"/>
    <w:rsid w:val="005A3595"/>
    <w:rsid w:val="005A3796"/>
    <w:rsid w:val="005A3FC2"/>
    <w:rsid w:val="005A48D4"/>
    <w:rsid w:val="005A48E9"/>
    <w:rsid w:val="005A4B29"/>
    <w:rsid w:val="005A55CC"/>
    <w:rsid w:val="005A578D"/>
    <w:rsid w:val="005A5842"/>
    <w:rsid w:val="005A5E3C"/>
    <w:rsid w:val="005A6124"/>
    <w:rsid w:val="005A6402"/>
    <w:rsid w:val="005A65C3"/>
    <w:rsid w:val="005A6706"/>
    <w:rsid w:val="005A6B57"/>
    <w:rsid w:val="005A73B4"/>
    <w:rsid w:val="005A7B2E"/>
    <w:rsid w:val="005A7D5D"/>
    <w:rsid w:val="005A7EBC"/>
    <w:rsid w:val="005A7F1D"/>
    <w:rsid w:val="005B0A1B"/>
    <w:rsid w:val="005B0B63"/>
    <w:rsid w:val="005B0D9B"/>
    <w:rsid w:val="005B0FDD"/>
    <w:rsid w:val="005B106B"/>
    <w:rsid w:val="005B2544"/>
    <w:rsid w:val="005B27FC"/>
    <w:rsid w:val="005B28FF"/>
    <w:rsid w:val="005B2E09"/>
    <w:rsid w:val="005B33CD"/>
    <w:rsid w:val="005B361E"/>
    <w:rsid w:val="005B38E9"/>
    <w:rsid w:val="005B3B77"/>
    <w:rsid w:val="005B3CC4"/>
    <w:rsid w:val="005B3D35"/>
    <w:rsid w:val="005B3D3C"/>
    <w:rsid w:val="005B401D"/>
    <w:rsid w:val="005B418D"/>
    <w:rsid w:val="005B4230"/>
    <w:rsid w:val="005B49DB"/>
    <w:rsid w:val="005B4EEF"/>
    <w:rsid w:val="005B4F6E"/>
    <w:rsid w:val="005B5553"/>
    <w:rsid w:val="005B58AF"/>
    <w:rsid w:val="005B5D80"/>
    <w:rsid w:val="005B5EE1"/>
    <w:rsid w:val="005B5EFD"/>
    <w:rsid w:val="005B693A"/>
    <w:rsid w:val="005B6BC4"/>
    <w:rsid w:val="005B6EDD"/>
    <w:rsid w:val="005B70C1"/>
    <w:rsid w:val="005B74ED"/>
    <w:rsid w:val="005B7905"/>
    <w:rsid w:val="005B7F22"/>
    <w:rsid w:val="005C00AC"/>
    <w:rsid w:val="005C0C8E"/>
    <w:rsid w:val="005C0D09"/>
    <w:rsid w:val="005C1213"/>
    <w:rsid w:val="005C15C9"/>
    <w:rsid w:val="005C17D4"/>
    <w:rsid w:val="005C1A5F"/>
    <w:rsid w:val="005C1A7E"/>
    <w:rsid w:val="005C1B93"/>
    <w:rsid w:val="005C1BB9"/>
    <w:rsid w:val="005C2299"/>
    <w:rsid w:val="005C22D1"/>
    <w:rsid w:val="005C25D0"/>
    <w:rsid w:val="005C26C1"/>
    <w:rsid w:val="005C34E9"/>
    <w:rsid w:val="005C36F3"/>
    <w:rsid w:val="005C392B"/>
    <w:rsid w:val="005C3C2B"/>
    <w:rsid w:val="005C3FE7"/>
    <w:rsid w:val="005C411E"/>
    <w:rsid w:val="005C413E"/>
    <w:rsid w:val="005C41A7"/>
    <w:rsid w:val="005C4497"/>
    <w:rsid w:val="005C48EB"/>
    <w:rsid w:val="005C4BA8"/>
    <w:rsid w:val="005C556D"/>
    <w:rsid w:val="005C566B"/>
    <w:rsid w:val="005C59BD"/>
    <w:rsid w:val="005C5A0B"/>
    <w:rsid w:val="005C63E2"/>
    <w:rsid w:val="005C696C"/>
    <w:rsid w:val="005C79B5"/>
    <w:rsid w:val="005C7BF8"/>
    <w:rsid w:val="005C7DEF"/>
    <w:rsid w:val="005C7E3B"/>
    <w:rsid w:val="005D067C"/>
    <w:rsid w:val="005D0D4B"/>
    <w:rsid w:val="005D0E3F"/>
    <w:rsid w:val="005D14D2"/>
    <w:rsid w:val="005D1569"/>
    <w:rsid w:val="005D1597"/>
    <w:rsid w:val="005D1988"/>
    <w:rsid w:val="005D1DE1"/>
    <w:rsid w:val="005D2476"/>
    <w:rsid w:val="005D2A9D"/>
    <w:rsid w:val="005D2B86"/>
    <w:rsid w:val="005D302E"/>
    <w:rsid w:val="005D32BB"/>
    <w:rsid w:val="005D3460"/>
    <w:rsid w:val="005D3C00"/>
    <w:rsid w:val="005D4273"/>
    <w:rsid w:val="005D4361"/>
    <w:rsid w:val="005D47FF"/>
    <w:rsid w:val="005D4B31"/>
    <w:rsid w:val="005D4BC1"/>
    <w:rsid w:val="005D4E2C"/>
    <w:rsid w:val="005D561A"/>
    <w:rsid w:val="005D564B"/>
    <w:rsid w:val="005D58F4"/>
    <w:rsid w:val="005D6302"/>
    <w:rsid w:val="005D6355"/>
    <w:rsid w:val="005D68A2"/>
    <w:rsid w:val="005D7454"/>
    <w:rsid w:val="005D750C"/>
    <w:rsid w:val="005D76ED"/>
    <w:rsid w:val="005D788D"/>
    <w:rsid w:val="005D7C04"/>
    <w:rsid w:val="005D7D3C"/>
    <w:rsid w:val="005E036E"/>
    <w:rsid w:val="005E06CA"/>
    <w:rsid w:val="005E07E1"/>
    <w:rsid w:val="005E08AB"/>
    <w:rsid w:val="005E0967"/>
    <w:rsid w:val="005E11B8"/>
    <w:rsid w:val="005E14BE"/>
    <w:rsid w:val="005E1A83"/>
    <w:rsid w:val="005E1D5C"/>
    <w:rsid w:val="005E1E7B"/>
    <w:rsid w:val="005E289F"/>
    <w:rsid w:val="005E2A25"/>
    <w:rsid w:val="005E2A44"/>
    <w:rsid w:val="005E2B35"/>
    <w:rsid w:val="005E2B50"/>
    <w:rsid w:val="005E2C1D"/>
    <w:rsid w:val="005E2F60"/>
    <w:rsid w:val="005E352A"/>
    <w:rsid w:val="005E3824"/>
    <w:rsid w:val="005E393C"/>
    <w:rsid w:val="005E39AF"/>
    <w:rsid w:val="005E3EF0"/>
    <w:rsid w:val="005E420C"/>
    <w:rsid w:val="005E43D3"/>
    <w:rsid w:val="005E4633"/>
    <w:rsid w:val="005E46FB"/>
    <w:rsid w:val="005E47D6"/>
    <w:rsid w:val="005E4AE9"/>
    <w:rsid w:val="005E4C08"/>
    <w:rsid w:val="005E56B8"/>
    <w:rsid w:val="005E5703"/>
    <w:rsid w:val="005E5ECD"/>
    <w:rsid w:val="005E6620"/>
    <w:rsid w:val="005E66FD"/>
    <w:rsid w:val="005E6C86"/>
    <w:rsid w:val="005E77FA"/>
    <w:rsid w:val="005E79B2"/>
    <w:rsid w:val="005E7EAA"/>
    <w:rsid w:val="005F00FB"/>
    <w:rsid w:val="005F04C3"/>
    <w:rsid w:val="005F0573"/>
    <w:rsid w:val="005F0841"/>
    <w:rsid w:val="005F0DC3"/>
    <w:rsid w:val="005F1769"/>
    <w:rsid w:val="005F1CB6"/>
    <w:rsid w:val="005F1D9F"/>
    <w:rsid w:val="005F22F8"/>
    <w:rsid w:val="005F2599"/>
    <w:rsid w:val="005F2698"/>
    <w:rsid w:val="005F2A6A"/>
    <w:rsid w:val="005F2C8D"/>
    <w:rsid w:val="005F2E26"/>
    <w:rsid w:val="005F3110"/>
    <w:rsid w:val="005F3273"/>
    <w:rsid w:val="005F3629"/>
    <w:rsid w:val="005F3EDE"/>
    <w:rsid w:val="005F3F1D"/>
    <w:rsid w:val="005F41D2"/>
    <w:rsid w:val="005F4610"/>
    <w:rsid w:val="005F48A9"/>
    <w:rsid w:val="005F4A2A"/>
    <w:rsid w:val="005F4E25"/>
    <w:rsid w:val="005F4EB4"/>
    <w:rsid w:val="005F63C8"/>
    <w:rsid w:val="005F64CD"/>
    <w:rsid w:val="005F65A6"/>
    <w:rsid w:val="005F6AE7"/>
    <w:rsid w:val="005F6B43"/>
    <w:rsid w:val="005F6E0D"/>
    <w:rsid w:val="005F6E82"/>
    <w:rsid w:val="005F7935"/>
    <w:rsid w:val="005F7C0A"/>
    <w:rsid w:val="005F7E66"/>
    <w:rsid w:val="00600209"/>
    <w:rsid w:val="0060047F"/>
    <w:rsid w:val="00600853"/>
    <w:rsid w:val="006013DE"/>
    <w:rsid w:val="00601599"/>
    <w:rsid w:val="00601701"/>
    <w:rsid w:val="00601721"/>
    <w:rsid w:val="00601CB7"/>
    <w:rsid w:val="00601FF2"/>
    <w:rsid w:val="00602DCD"/>
    <w:rsid w:val="006033F1"/>
    <w:rsid w:val="00603489"/>
    <w:rsid w:val="00603A53"/>
    <w:rsid w:val="00603AB2"/>
    <w:rsid w:val="00603AEC"/>
    <w:rsid w:val="00603CEF"/>
    <w:rsid w:val="00604450"/>
    <w:rsid w:val="0060461C"/>
    <w:rsid w:val="00604D49"/>
    <w:rsid w:val="00605C6A"/>
    <w:rsid w:val="00605F0B"/>
    <w:rsid w:val="00605FB1"/>
    <w:rsid w:val="00606496"/>
    <w:rsid w:val="00606B3D"/>
    <w:rsid w:val="00606B4E"/>
    <w:rsid w:val="00607694"/>
    <w:rsid w:val="00607840"/>
    <w:rsid w:val="0060792E"/>
    <w:rsid w:val="00607AB2"/>
    <w:rsid w:val="00607C04"/>
    <w:rsid w:val="00607C7D"/>
    <w:rsid w:val="00610020"/>
    <w:rsid w:val="0061006E"/>
    <w:rsid w:val="0061020A"/>
    <w:rsid w:val="0061026D"/>
    <w:rsid w:val="006107C8"/>
    <w:rsid w:val="006108FA"/>
    <w:rsid w:val="00610FF5"/>
    <w:rsid w:val="006110DB"/>
    <w:rsid w:val="00611728"/>
    <w:rsid w:val="00611CC4"/>
    <w:rsid w:val="00612101"/>
    <w:rsid w:val="0061232D"/>
    <w:rsid w:val="0061236D"/>
    <w:rsid w:val="00612778"/>
    <w:rsid w:val="00612DA9"/>
    <w:rsid w:val="00612EB5"/>
    <w:rsid w:val="0061367B"/>
    <w:rsid w:val="00613ACC"/>
    <w:rsid w:val="00613E14"/>
    <w:rsid w:val="0061403E"/>
    <w:rsid w:val="00614480"/>
    <w:rsid w:val="00614B9B"/>
    <w:rsid w:val="00615566"/>
    <w:rsid w:val="00615651"/>
    <w:rsid w:val="00615AE0"/>
    <w:rsid w:val="00615F40"/>
    <w:rsid w:val="00616127"/>
    <w:rsid w:val="00616CA2"/>
    <w:rsid w:val="00617481"/>
    <w:rsid w:val="00617829"/>
    <w:rsid w:val="00617B6D"/>
    <w:rsid w:val="006200CE"/>
    <w:rsid w:val="00620298"/>
    <w:rsid w:val="006203A3"/>
    <w:rsid w:val="006209D1"/>
    <w:rsid w:val="0062102F"/>
    <w:rsid w:val="00621090"/>
    <w:rsid w:val="00621092"/>
    <w:rsid w:val="00621542"/>
    <w:rsid w:val="00621EC1"/>
    <w:rsid w:val="00622004"/>
    <w:rsid w:val="00622EB5"/>
    <w:rsid w:val="00622ECE"/>
    <w:rsid w:val="00622F40"/>
    <w:rsid w:val="00623375"/>
    <w:rsid w:val="00623566"/>
    <w:rsid w:val="00623851"/>
    <w:rsid w:val="00623C24"/>
    <w:rsid w:val="00623E1A"/>
    <w:rsid w:val="00624087"/>
    <w:rsid w:val="006240AC"/>
    <w:rsid w:val="0062415A"/>
    <w:rsid w:val="006241D1"/>
    <w:rsid w:val="006242BB"/>
    <w:rsid w:val="0062459D"/>
    <w:rsid w:val="00624BCE"/>
    <w:rsid w:val="0062515B"/>
    <w:rsid w:val="006251A5"/>
    <w:rsid w:val="00626083"/>
    <w:rsid w:val="00626442"/>
    <w:rsid w:val="00626676"/>
    <w:rsid w:val="0062693A"/>
    <w:rsid w:val="006272AB"/>
    <w:rsid w:val="00627A27"/>
    <w:rsid w:val="00627E12"/>
    <w:rsid w:val="00627F92"/>
    <w:rsid w:val="00630E1B"/>
    <w:rsid w:val="00630FFF"/>
    <w:rsid w:val="00631776"/>
    <w:rsid w:val="00631F98"/>
    <w:rsid w:val="00632750"/>
    <w:rsid w:val="00632DA9"/>
    <w:rsid w:val="006338F5"/>
    <w:rsid w:val="006338FA"/>
    <w:rsid w:val="006339F7"/>
    <w:rsid w:val="006342B7"/>
    <w:rsid w:val="006344E0"/>
    <w:rsid w:val="00634599"/>
    <w:rsid w:val="006345B1"/>
    <w:rsid w:val="0063465D"/>
    <w:rsid w:val="006346E2"/>
    <w:rsid w:val="00634A98"/>
    <w:rsid w:val="00635C8C"/>
    <w:rsid w:val="00635E5B"/>
    <w:rsid w:val="00635F3F"/>
    <w:rsid w:val="006368B3"/>
    <w:rsid w:val="006370E2"/>
    <w:rsid w:val="0064014D"/>
    <w:rsid w:val="006407BC"/>
    <w:rsid w:val="006409D6"/>
    <w:rsid w:val="00640CB5"/>
    <w:rsid w:val="00641276"/>
    <w:rsid w:val="00641AA4"/>
    <w:rsid w:val="00641C5E"/>
    <w:rsid w:val="00642031"/>
    <w:rsid w:val="00642092"/>
    <w:rsid w:val="00642E9A"/>
    <w:rsid w:val="006432EC"/>
    <w:rsid w:val="0064330B"/>
    <w:rsid w:val="00643D3A"/>
    <w:rsid w:val="00644BC9"/>
    <w:rsid w:val="0064500F"/>
    <w:rsid w:val="00645129"/>
    <w:rsid w:val="00645A68"/>
    <w:rsid w:val="00645B04"/>
    <w:rsid w:val="00645C13"/>
    <w:rsid w:val="0064607D"/>
    <w:rsid w:val="00646FB4"/>
    <w:rsid w:val="00647989"/>
    <w:rsid w:val="00647A88"/>
    <w:rsid w:val="006501E0"/>
    <w:rsid w:val="00650510"/>
    <w:rsid w:val="006507F1"/>
    <w:rsid w:val="0065090F"/>
    <w:rsid w:val="00650A18"/>
    <w:rsid w:val="00650A6D"/>
    <w:rsid w:val="006512E1"/>
    <w:rsid w:val="00651600"/>
    <w:rsid w:val="00651693"/>
    <w:rsid w:val="00651EA4"/>
    <w:rsid w:val="00652028"/>
    <w:rsid w:val="00652226"/>
    <w:rsid w:val="00652F55"/>
    <w:rsid w:val="00654169"/>
    <w:rsid w:val="00654247"/>
    <w:rsid w:val="0065426B"/>
    <w:rsid w:val="00654B91"/>
    <w:rsid w:val="00654BCF"/>
    <w:rsid w:val="00654FFD"/>
    <w:rsid w:val="00655071"/>
    <w:rsid w:val="006559D1"/>
    <w:rsid w:val="00655C5F"/>
    <w:rsid w:val="00655F47"/>
    <w:rsid w:val="0065600A"/>
    <w:rsid w:val="006560D8"/>
    <w:rsid w:val="00656777"/>
    <w:rsid w:val="00656932"/>
    <w:rsid w:val="00656A47"/>
    <w:rsid w:val="00657026"/>
    <w:rsid w:val="00657350"/>
    <w:rsid w:val="0065740A"/>
    <w:rsid w:val="006577E7"/>
    <w:rsid w:val="00657AB7"/>
    <w:rsid w:val="00657ABA"/>
    <w:rsid w:val="00657DDC"/>
    <w:rsid w:val="00657FB6"/>
    <w:rsid w:val="006600B9"/>
    <w:rsid w:val="00660245"/>
    <w:rsid w:val="0066044F"/>
    <w:rsid w:val="00660BF7"/>
    <w:rsid w:val="00660F6D"/>
    <w:rsid w:val="00661711"/>
    <w:rsid w:val="006619A4"/>
    <w:rsid w:val="00661CBC"/>
    <w:rsid w:val="00661E8E"/>
    <w:rsid w:val="006620D7"/>
    <w:rsid w:val="00662B3C"/>
    <w:rsid w:val="00662C3B"/>
    <w:rsid w:val="00663080"/>
    <w:rsid w:val="006630DC"/>
    <w:rsid w:val="0066367B"/>
    <w:rsid w:val="00664A4E"/>
    <w:rsid w:val="00664CCF"/>
    <w:rsid w:val="00664CDE"/>
    <w:rsid w:val="00664E56"/>
    <w:rsid w:val="00664EB2"/>
    <w:rsid w:val="006654BF"/>
    <w:rsid w:val="00665ACC"/>
    <w:rsid w:val="00666150"/>
    <w:rsid w:val="00667010"/>
    <w:rsid w:val="006670F9"/>
    <w:rsid w:val="00667320"/>
    <w:rsid w:val="0066760C"/>
    <w:rsid w:val="0066790B"/>
    <w:rsid w:val="00670132"/>
    <w:rsid w:val="006703AD"/>
    <w:rsid w:val="00671906"/>
    <w:rsid w:val="0067193D"/>
    <w:rsid w:val="0067255B"/>
    <w:rsid w:val="00672BA5"/>
    <w:rsid w:val="00672D3F"/>
    <w:rsid w:val="00673683"/>
    <w:rsid w:val="00673DEF"/>
    <w:rsid w:val="006740D8"/>
    <w:rsid w:val="00674864"/>
    <w:rsid w:val="006752C7"/>
    <w:rsid w:val="00675701"/>
    <w:rsid w:val="0067573B"/>
    <w:rsid w:val="00675E63"/>
    <w:rsid w:val="006765B8"/>
    <w:rsid w:val="00676698"/>
    <w:rsid w:val="00676842"/>
    <w:rsid w:val="00676AA6"/>
    <w:rsid w:val="00676CAA"/>
    <w:rsid w:val="00676CF4"/>
    <w:rsid w:val="00677EA6"/>
    <w:rsid w:val="00677F88"/>
    <w:rsid w:val="00680294"/>
    <w:rsid w:val="0068044C"/>
    <w:rsid w:val="00680A69"/>
    <w:rsid w:val="00680E63"/>
    <w:rsid w:val="0068167B"/>
    <w:rsid w:val="00681F43"/>
    <w:rsid w:val="00682C4F"/>
    <w:rsid w:val="0068373B"/>
    <w:rsid w:val="00683A02"/>
    <w:rsid w:val="00683C8C"/>
    <w:rsid w:val="00683F69"/>
    <w:rsid w:val="006843C7"/>
    <w:rsid w:val="00684B66"/>
    <w:rsid w:val="00684C3D"/>
    <w:rsid w:val="0068519E"/>
    <w:rsid w:val="006852D8"/>
    <w:rsid w:val="00685840"/>
    <w:rsid w:val="00685A45"/>
    <w:rsid w:val="00685B9D"/>
    <w:rsid w:val="00685D4D"/>
    <w:rsid w:val="006860E3"/>
    <w:rsid w:val="00686428"/>
    <w:rsid w:val="006867AA"/>
    <w:rsid w:val="00686936"/>
    <w:rsid w:val="00686C02"/>
    <w:rsid w:val="00686EAE"/>
    <w:rsid w:val="0068706E"/>
    <w:rsid w:val="006873B1"/>
    <w:rsid w:val="00687850"/>
    <w:rsid w:val="00687958"/>
    <w:rsid w:val="00687C16"/>
    <w:rsid w:val="00687E42"/>
    <w:rsid w:val="00687FBC"/>
    <w:rsid w:val="0069005F"/>
    <w:rsid w:val="006907B9"/>
    <w:rsid w:val="006914D5"/>
    <w:rsid w:val="0069274D"/>
    <w:rsid w:val="00692789"/>
    <w:rsid w:val="00692F1C"/>
    <w:rsid w:val="00692F79"/>
    <w:rsid w:val="00693576"/>
    <w:rsid w:val="0069381D"/>
    <w:rsid w:val="00693ADB"/>
    <w:rsid w:val="00693DCF"/>
    <w:rsid w:val="00694476"/>
    <w:rsid w:val="00694AB5"/>
    <w:rsid w:val="00694CE2"/>
    <w:rsid w:val="0069512C"/>
    <w:rsid w:val="006958A3"/>
    <w:rsid w:val="00695ABC"/>
    <w:rsid w:val="00696658"/>
    <w:rsid w:val="00696E79"/>
    <w:rsid w:val="00696E8B"/>
    <w:rsid w:val="00697188"/>
    <w:rsid w:val="00697245"/>
    <w:rsid w:val="006973DA"/>
    <w:rsid w:val="0069753A"/>
    <w:rsid w:val="006978E5"/>
    <w:rsid w:val="00697AA7"/>
    <w:rsid w:val="00697C9D"/>
    <w:rsid w:val="00697CE6"/>
    <w:rsid w:val="00697FA5"/>
    <w:rsid w:val="006A06E3"/>
    <w:rsid w:val="006A079A"/>
    <w:rsid w:val="006A0C5A"/>
    <w:rsid w:val="006A0CCA"/>
    <w:rsid w:val="006A0DFD"/>
    <w:rsid w:val="006A0F9B"/>
    <w:rsid w:val="006A134C"/>
    <w:rsid w:val="006A1636"/>
    <w:rsid w:val="006A18E5"/>
    <w:rsid w:val="006A197C"/>
    <w:rsid w:val="006A1A37"/>
    <w:rsid w:val="006A1AE7"/>
    <w:rsid w:val="006A1B01"/>
    <w:rsid w:val="006A1BD8"/>
    <w:rsid w:val="006A2213"/>
    <w:rsid w:val="006A262F"/>
    <w:rsid w:val="006A321D"/>
    <w:rsid w:val="006A360F"/>
    <w:rsid w:val="006A372C"/>
    <w:rsid w:val="006A37A9"/>
    <w:rsid w:val="006A3972"/>
    <w:rsid w:val="006A3BA3"/>
    <w:rsid w:val="006A3DBD"/>
    <w:rsid w:val="006A3FB6"/>
    <w:rsid w:val="006A46DB"/>
    <w:rsid w:val="006A4CE5"/>
    <w:rsid w:val="006A5467"/>
    <w:rsid w:val="006A58FF"/>
    <w:rsid w:val="006A61A6"/>
    <w:rsid w:val="006A6630"/>
    <w:rsid w:val="006A68DC"/>
    <w:rsid w:val="006A6AF7"/>
    <w:rsid w:val="006A7104"/>
    <w:rsid w:val="006A7291"/>
    <w:rsid w:val="006A73A2"/>
    <w:rsid w:val="006A79BC"/>
    <w:rsid w:val="006A7B2C"/>
    <w:rsid w:val="006A7B6F"/>
    <w:rsid w:val="006B0212"/>
    <w:rsid w:val="006B0314"/>
    <w:rsid w:val="006B0664"/>
    <w:rsid w:val="006B15AE"/>
    <w:rsid w:val="006B1B1A"/>
    <w:rsid w:val="006B234B"/>
    <w:rsid w:val="006B288F"/>
    <w:rsid w:val="006B2C1F"/>
    <w:rsid w:val="006B3199"/>
    <w:rsid w:val="006B33DC"/>
    <w:rsid w:val="006B37D9"/>
    <w:rsid w:val="006B37E7"/>
    <w:rsid w:val="006B41D3"/>
    <w:rsid w:val="006B4421"/>
    <w:rsid w:val="006B4DC0"/>
    <w:rsid w:val="006B5331"/>
    <w:rsid w:val="006B54B4"/>
    <w:rsid w:val="006B595D"/>
    <w:rsid w:val="006B5E7F"/>
    <w:rsid w:val="006B6832"/>
    <w:rsid w:val="006B6CA4"/>
    <w:rsid w:val="006B6D5A"/>
    <w:rsid w:val="006B6F17"/>
    <w:rsid w:val="006B785C"/>
    <w:rsid w:val="006B7D28"/>
    <w:rsid w:val="006C048C"/>
    <w:rsid w:val="006C145A"/>
    <w:rsid w:val="006C1756"/>
    <w:rsid w:val="006C1E08"/>
    <w:rsid w:val="006C203D"/>
    <w:rsid w:val="006C2323"/>
    <w:rsid w:val="006C2D7E"/>
    <w:rsid w:val="006C2E39"/>
    <w:rsid w:val="006C3515"/>
    <w:rsid w:val="006C3911"/>
    <w:rsid w:val="006C3C70"/>
    <w:rsid w:val="006C3C82"/>
    <w:rsid w:val="006C3EE3"/>
    <w:rsid w:val="006C3F3C"/>
    <w:rsid w:val="006C465C"/>
    <w:rsid w:val="006C4D52"/>
    <w:rsid w:val="006C4DB4"/>
    <w:rsid w:val="006C4E70"/>
    <w:rsid w:val="006C5167"/>
    <w:rsid w:val="006C544B"/>
    <w:rsid w:val="006C5838"/>
    <w:rsid w:val="006C5993"/>
    <w:rsid w:val="006C5A70"/>
    <w:rsid w:val="006C5E57"/>
    <w:rsid w:val="006C6471"/>
    <w:rsid w:val="006C6886"/>
    <w:rsid w:val="006C69AE"/>
    <w:rsid w:val="006C6DAB"/>
    <w:rsid w:val="006C73E9"/>
    <w:rsid w:val="006C7575"/>
    <w:rsid w:val="006C76D3"/>
    <w:rsid w:val="006C78F9"/>
    <w:rsid w:val="006C79B2"/>
    <w:rsid w:val="006C7A48"/>
    <w:rsid w:val="006C7A6F"/>
    <w:rsid w:val="006C7BDE"/>
    <w:rsid w:val="006C7C3A"/>
    <w:rsid w:val="006C7E3C"/>
    <w:rsid w:val="006D057F"/>
    <w:rsid w:val="006D078F"/>
    <w:rsid w:val="006D09FF"/>
    <w:rsid w:val="006D0E93"/>
    <w:rsid w:val="006D11E0"/>
    <w:rsid w:val="006D12D8"/>
    <w:rsid w:val="006D150B"/>
    <w:rsid w:val="006D1B80"/>
    <w:rsid w:val="006D1DEF"/>
    <w:rsid w:val="006D28EA"/>
    <w:rsid w:val="006D2C6A"/>
    <w:rsid w:val="006D2ED5"/>
    <w:rsid w:val="006D2F3D"/>
    <w:rsid w:val="006D303F"/>
    <w:rsid w:val="006D33D0"/>
    <w:rsid w:val="006D3818"/>
    <w:rsid w:val="006D387C"/>
    <w:rsid w:val="006D3B37"/>
    <w:rsid w:val="006D3CAE"/>
    <w:rsid w:val="006D3D13"/>
    <w:rsid w:val="006D4E7B"/>
    <w:rsid w:val="006D5143"/>
    <w:rsid w:val="006D5453"/>
    <w:rsid w:val="006D559F"/>
    <w:rsid w:val="006D56EC"/>
    <w:rsid w:val="006D5815"/>
    <w:rsid w:val="006D5A65"/>
    <w:rsid w:val="006D5BFF"/>
    <w:rsid w:val="006D5C7E"/>
    <w:rsid w:val="006D5C7F"/>
    <w:rsid w:val="006D5E54"/>
    <w:rsid w:val="006D6271"/>
    <w:rsid w:val="006D635D"/>
    <w:rsid w:val="006D65BE"/>
    <w:rsid w:val="006D685F"/>
    <w:rsid w:val="006D7391"/>
    <w:rsid w:val="006D7D2F"/>
    <w:rsid w:val="006D7EB9"/>
    <w:rsid w:val="006E0153"/>
    <w:rsid w:val="006E0463"/>
    <w:rsid w:val="006E06D5"/>
    <w:rsid w:val="006E08A6"/>
    <w:rsid w:val="006E0F62"/>
    <w:rsid w:val="006E1543"/>
    <w:rsid w:val="006E172B"/>
    <w:rsid w:val="006E189F"/>
    <w:rsid w:val="006E1B7C"/>
    <w:rsid w:val="006E2006"/>
    <w:rsid w:val="006E2293"/>
    <w:rsid w:val="006E2675"/>
    <w:rsid w:val="006E277E"/>
    <w:rsid w:val="006E28A1"/>
    <w:rsid w:val="006E29B1"/>
    <w:rsid w:val="006E2A82"/>
    <w:rsid w:val="006E2CC3"/>
    <w:rsid w:val="006E382E"/>
    <w:rsid w:val="006E4031"/>
    <w:rsid w:val="006E48C1"/>
    <w:rsid w:val="006E4FA6"/>
    <w:rsid w:val="006E4FA9"/>
    <w:rsid w:val="006E54A5"/>
    <w:rsid w:val="006E5EA5"/>
    <w:rsid w:val="006E6604"/>
    <w:rsid w:val="006E6667"/>
    <w:rsid w:val="006E6862"/>
    <w:rsid w:val="006E6B26"/>
    <w:rsid w:val="006E7203"/>
    <w:rsid w:val="006E7E0A"/>
    <w:rsid w:val="006E7F75"/>
    <w:rsid w:val="006F0434"/>
    <w:rsid w:val="006F062D"/>
    <w:rsid w:val="006F0B6E"/>
    <w:rsid w:val="006F0D74"/>
    <w:rsid w:val="006F13FC"/>
    <w:rsid w:val="006F16CE"/>
    <w:rsid w:val="006F18D3"/>
    <w:rsid w:val="006F19E7"/>
    <w:rsid w:val="006F1BD1"/>
    <w:rsid w:val="006F1C4A"/>
    <w:rsid w:val="006F1D2C"/>
    <w:rsid w:val="006F1F92"/>
    <w:rsid w:val="006F272E"/>
    <w:rsid w:val="006F2779"/>
    <w:rsid w:val="006F2885"/>
    <w:rsid w:val="006F2C82"/>
    <w:rsid w:val="006F2EC0"/>
    <w:rsid w:val="006F2FDB"/>
    <w:rsid w:val="006F3089"/>
    <w:rsid w:val="006F31F2"/>
    <w:rsid w:val="006F3213"/>
    <w:rsid w:val="006F39A2"/>
    <w:rsid w:val="006F3C90"/>
    <w:rsid w:val="006F3E8C"/>
    <w:rsid w:val="006F4674"/>
    <w:rsid w:val="006F47AF"/>
    <w:rsid w:val="006F480A"/>
    <w:rsid w:val="006F493E"/>
    <w:rsid w:val="006F4C9C"/>
    <w:rsid w:val="006F4CA3"/>
    <w:rsid w:val="006F5989"/>
    <w:rsid w:val="006F5AB8"/>
    <w:rsid w:val="006F6427"/>
    <w:rsid w:val="006F6EC8"/>
    <w:rsid w:val="006F798D"/>
    <w:rsid w:val="0070023F"/>
    <w:rsid w:val="00700410"/>
    <w:rsid w:val="00700563"/>
    <w:rsid w:val="00700B1F"/>
    <w:rsid w:val="00700EB8"/>
    <w:rsid w:val="007011CA"/>
    <w:rsid w:val="00701265"/>
    <w:rsid w:val="007015D7"/>
    <w:rsid w:val="0070172E"/>
    <w:rsid w:val="00701F73"/>
    <w:rsid w:val="00702332"/>
    <w:rsid w:val="007024F8"/>
    <w:rsid w:val="00702B6D"/>
    <w:rsid w:val="00702CA8"/>
    <w:rsid w:val="00702D43"/>
    <w:rsid w:val="00703181"/>
    <w:rsid w:val="007032A1"/>
    <w:rsid w:val="00703329"/>
    <w:rsid w:val="0070339B"/>
    <w:rsid w:val="007033D5"/>
    <w:rsid w:val="007034F2"/>
    <w:rsid w:val="0070357B"/>
    <w:rsid w:val="007035F7"/>
    <w:rsid w:val="007036F1"/>
    <w:rsid w:val="00703B4F"/>
    <w:rsid w:val="00703E19"/>
    <w:rsid w:val="00703EBA"/>
    <w:rsid w:val="00703F54"/>
    <w:rsid w:val="0070400C"/>
    <w:rsid w:val="007048BC"/>
    <w:rsid w:val="00704F97"/>
    <w:rsid w:val="007055ED"/>
    <w:rsid w:val="00705BF6"/>
    <w:rsid w:val="007073DE"/>
    <w:rsid w:val="0070751C"/>
    <w:rsid w:val="00707B2B"/>
    <w:rsid w:val="00707E3C"/>
    <w:rsid w:val="00707E9F"/>
    <w:rsid w:val="00710357"/>
    <w:rsid w:val="00711755"/>
    <w:rsid w:val="0071219B"/>
    <w:rsid w:val="00712C3F"/>
    <w:rsid w:val="00713239"/>
    <w:rsid w:val="00713260"/>
    <w:rsid w:val="0071375C"/>
    <w:rsid w:val="007138A1"/>
    <w:rsid w:val="00713D1B"/>
    <w:rsid w:val="00713F2D"/>
    <w:rsid w:val="00713F7E"/>
    <w:rsid w:val="00714183"/>
    <w:rsid w:val="00714189"/>
    <w:rsid w:val="007145A1"/>
    <w:rsid w:val="0071477B"/>
    <w:rsid w:val="00714C0F"/>
    <w:rsid w:val="007150A9"/>
    <w:rsid w:val="00715431"/>
    <w:rsid w:val="00715A52"/>
    <w:rsid w:val="00715EF1"/>
    <w:rsid w:val="00716108"/>
    <w:rsid w:val="00716214"/>
    <w:rsid w:val="007167EB"/>
    <w:rsid w:val="0071691F"/>
    <w:rsid w:val="00716B88"/>
    <w:rsid w:val="00716C9F"/>
    <w:rsid w:val="00716CD7"/>
    <w:rsid w:val="00716E0C"/>
    <w:rsid w:val="00716EB9"/>
    <w:rsid w:val="007172FF"/>
    <w:rsid w:val="007173DF"/>
    <w:rsid w:val="0071772B"/>
    <w:rsid w:val="00717825"/>
    <w:rsid w:val="00717985"/>
    <w:rsid w:val="00720031"/>
    <w:rsid w:val="007200FC"/>
    <w:rsid w:val="007206E2"/>
    <w:rsid w:val="00720DF4"/>
    <w:rsid w:val="007212C2"/>
    <w:rsid w:val="0072162D"/>
    <w:rsid w:val="0072170B"/>
    <w:rsid w:val="0072183B"/>
    <w:rsid w:val="007218D1"/>
    <w:rsid w:val="00721D3D"/>
    <w:rsid w:val="00721EEE"/>
    <w:rsid w:val="00722095"/>
    <w:rsid w:val="00722459"/>
    <w:rsid w:val="00722849"/>
    <w:rsid w:val="00722B1F"/>
    <w:rsid w:val="00722C82"/>
    <w:rsid w:val="0072360E"/>
    <w:rsid w:val="00723C69"/>
    <w:rsid w:val="00725160"/>
    <w:rsid w:val="007256AA"/>
    <w:rsid w:val="007256C5"/>
    <w:rsid w:val="007259E1"/>
    <w:rsid w:val="00725AE6"/>
    <w:rsid w:val="00725B8D"/>
    <w:rsid w:val="007269E5"/>
    <w:rsid w:val="00726BEC"/>
    <w:rsid w:val="00726D85"/>
    <w:rsid w:val="0072704B"/>
    <w:rsid w:val="00727088"/>
    <w:rsid w:val="00727365"/>
    <w:rsid w:val="0072747F"/>
    <w:rsid w:val="00730079"/>
    <w:rsid w:val="007303A1"/>
    <w:rsid w:val="00730973"/>
    <w:rsid w:val="00730D53"/>
    <w:rsid w:val="00731040"/>
    <w:rsid w:val="0073116A"/>
    <w:rsid w:val="0073126E"/>
    <w:rsid w:val="00732487"/>
    <w:rsid w:val="00732948"/>
    <w:rsid w:val="00732FA6"/>
    <w:rsid w:val="0073325C"/>
    <w:rsid w:val="0073326E"/>
    <w:rsid w:val="007332BA"/>
    <w:rsid w:val="007332EC"/>
    <w:rsid w:val="00733493"/>
    <w:rsid w:val="007349BA"/>
    <w:rsid w:val="00734D8F"/>
    <w:rsid w:val="007358D5"/>
    <w:rsid w:val="00735B2E"/>
    <w:rsid w:val="00735CD0"/>
    <w:rsid w:val="00736092"/>
    <w:rsid w:val="007361A6"/>
    <w:rsid w:val="00736820"/>
    <w:rsid w:val="00736B79"/>
    <w:rsid w:val="00736BBB"/>
    <w:rsid w:val="00736C36"/>
    <w:rsid w:val="00736F52"/>
    <w:rsid w:val="00737629"/>
    <w:rsid w:val="007378E5"/>
    <w:rsid w:val="00737F2D"/>
    <w:rsid w:val="007403E7"/>
    <w:rsid w:val="0074044D"/>
    <w:rsid w:val="00740955"/>
    <w:rsid w:val="00740C71"/>
    <w:rsid w:val="00740D97"/>
    <w:rsid w:val="00741206"/>
    <w:rsid w:val="00741B2E"/>
    <w:rsid w:val="00741DE0"/>
    <w:rsid w:val="00742DBC"/>
    <w:rsid w:val="00742DBE"/>
    <w:rsid w:val="00744547"/>
    <w:rsid w:val="0074465F"/>
    <w:rsid w:val="0074467E"/>
    <w:rsid w:val="00744966"/>
    <w:rsid w:val="00744FE8"/>
    <w:rsid w:val="007451DB"/>
    <w:rsid w:val="00745764"/>
    <w:rsid w:val="0074589F"/>
    <w:rsid w:val="00745F84"/>
    <w:rsid w:val="007463E5"/>
    <w:rsid w:val="007464FC"/>
    <w:rsid w:val="007479CF"/>
    <w:rsid w:val="00747E90"/>
    <w:rsid w:val="007505A0"/>
    <w:rsid w:val="00750AB3"/>
    <w:rsid w:val="00750C96"/>
    <w:rsid w:val="00750D3A"/>
    <w:rsid w:val="00751302"/>
    <w:rsid w:val="0075188F"/>
    <w:rsid w:val="00751CB9"/>
    <w:rsid w:val="00752404"/>
    <w:rsid w:val="007526EC"/>
    <w:rsid w:val="00752A9D"/>
    <w:rsid w:val="00753416"/>
    <w:rsid w:val="00753431"/>
    <w:rsid w:val="007536FE"/>
    <w:rsid w:val="007538E7"/>
    <w:rsid w:val="00753DA0"/>
    <w:rsid w:val="00754997"/>
    <w:rsid w:val="0075518E"/>
    <w:rsid w:val="0075543A"/>
    <w:rsid w:val="00755A28"/>
    <w:rsid w:val="00755A7A"/>
    <w:rsid w:val="00755F66"/>
    <w:rsid w:val="00756189"/>
    <w:rsid w:val="0075638D"/>
    <w:rsid w:val="007564E1"/>
    <w:rsid w:val="007566E3"/>
    <w:rsid w:val="0075677E"/>
    <w:rsid w:val="007569D1"/>
    <w:rsid w:val="00756C01"/>
    <w:rsid w:val="00756F69"/>
    <w:rsid w:val="0075704F"/>
    <w:rsid w:val="0075756B"/>
    <w:rsid w:val="00757855"/>
    <w:rsid w:val="00757CE5"/>
    <w:rsid w:val="00760A69"/>
    <w:rsid w:val="00760B6C"/>
    <w:rsid w:val="00760DAF"/>
    <w:rsid w:val="00760DCB"/>
    <w:rsid w:val="00761493"/>
    <w:rsid w:val="007614A0"/>
    <w:rsid w:val="007617A2"/>
    <w:rsid w:val="007619A5"/>
    <w:rsid w:val="00761E75"/>
    <w:rsid w:val="00761EDA"/>
    <w:rsid w:val="00761FA5"/>
    <w:rsid w:val="00762604"/>
    <w:rsid w:val="00762C1C"/>
    <w:rsid w:val="00762C1E"/>
    <w:rsid w:val="00762E29"/>
    <w:rsid w:val="007630C5"/>
    <w:rsid w:val="00763400"/>
    <w:rsid w:val="00763916"/>
    <w:rsid w:val="007639DA"/>
    <w:rsid w:val="00763C69"/>
    <w:rsid w:val="007641A7"/>
    <w:rsid w:val="00764334"/>
    <w:rsid w:val="007643EA"/>
    <w:rsid w:val="007646C2"/>
    <w:rsid w:val="00764A36"/>
    <w:rsid w:val="00764B72"/>
    <w:rsid w:val="00764B83"/>
    <w:rsid w:val="00764CC1"/>
    <w:rsid w:val="00764DBA"/>
    <w:rsid w:val="0076506E"/>
    <w:rsid w:val="007650B3"/>
    <w:rsid w:val="007650CC"/>
    <w:rsid w:val="007656AA"/>
    <w:rsid w:val="00765720"/>
    <w:rsid w:val="00765802"/>
    <w:rsid w:val="00765978"/>
    <w:rsid w:val="00765C7C"/>
    <w:rsid w:val="00765E64"/>
    <w:rsid w:val="00765F64"/>
    <w:rsid w:val="00766088"/>
    <w:rsid w:val="007663B1"/>
    <w:rsid w:val="00766E57"/>
    <w:rsid w:val="00766E77"/>
    <w:rsid w:val="007676A9"/>
    <w:rsid w:val="00767815"/>
    <w:rsid w:val="00767B3C"/>
    <w:rsid w:val="00767F47"/>
    <w:rsid w:val="007700E7"/>
    <w:rsid w:val="0077042C"/>
    <w:rsid w:val="00770575"/>
    <w:rsid w:val="0077072C"/>
    <w:rsid w:val="0077084E"/>
    <w:rsid w:val="00770BB2"/>
    <w:rsid w:val="00770FF1"/>
    <w:rsid w:val="007711EC"/>
    <w:rsid w:val="0077139A"/>
    <w:rsid w:val="0077142A"/>
    <w:rsid w:val="00771529"/>
    <w:rsid w:val="007716AE"/>
    <w:rsid w:val="0077185E"/>
    <w:rsid w:val="00771997"/>
    <w:rsid w:val="00771D3D"/>
    <w:rsid w:val="007720EA"/>
    <w:rsid w:val="00772422"/>
    <w:rsid w:val="0077243E"/>
    <w:rsid w:val="007729A6"/>
    <w:rsid w:val="007730DF"/>
    <w:rsid w:val="00773664"/>
    <w:rsid w:val="007737D6"/>
    <w:rsid w:val="00773CF4"/>
    <w:rsid w:val="00773F51"/>
    <w:rsid w:val="00774015"/>
    <w:rsid w:val="00774141"/>
    <w:rsid w:val="00774336"/>
    <w:rsid w:val="00774C73"/>
    <w:rsid w:val="00774D5E"/>
    <w:rsid w:val="00774DE6"/>
    <w:rsid w:val="00775075"/>
    <w:rsid w:val="0077543F"/>
    <w:rsid w:val="00775EFC"/>
    <w:rsid w:val="00776235"/>
    <w:rsid w:val="0077633D"/>
    <w:rsid w:val="00776F6B"/>
    <w:rsid w:val="00777257"/>
    <w:rsid w:val="00777C6A"/>
    <w:rsid w:val="0078032C"/>
    <w:rsid w:val="00780E63"/>
    <w:rsid w:val="00780E71"/>
    <w:rsid w:val="007816C1"/>
    <w:rsid w:val="00781867"/>
    <w:rsid w:val="00781D5E"/>
    <w:rsid w:val="007829AD"/>
    <w:rsid w:val="00782F32"/>
    <w:rsid w:val="00782FD2"/>
    <w:rsid w:val="00783144"/>
    <w:rsid w:val="007831A9"/>
    <w:rsid w:val="007833EA"/>
    <w:rsid w:val="00783740"/>
    <w:rsid w:val="007837F2"/>
    <w:rsid w:val="00783A36"/>
    <w:rsid w:val="0078445B"/>
    <w:rsid w:val="00784B9D"/>
    <w:rsid w:val="00784E17"/>
    <w:rsid w:val="007853D4"/>
    <w:rsid w:val="0078556D"/>
    <w:rsid w:val="00785CCA"/>
    <w:rsid w:val="00785FA0"/>
    <w:rsid w:val="00786170"/>
    <w:rsid w:val="007861AA"/>
    <w:rsid w:val="00786BC5"/>
    <w:rsid w:val="00786BE1"/>
    <w:rsid w:val="0078701C"/>
    <w:rsid w:val="00787234"/>
    <w:rsid w:val="0078723D"/>
    <w:rsid w:val="0078764C"/>
    <w:rsid w:val="007876F6"/>
    <w:rsid w:val="00787ED1"/>
    <w:rsid w:val="0079001C"/>
    <w:rsid w:val="007901EC"/>
    <w:rsid w:val="007920A1"/>
    <w:rsid w:val="00792758"/>
    <w:rsid w:val="00792AC8"/>
    <w:rsid w:val="00792E7E"/>
    <w:rsid w:val="00792FE0"/>
    <w:rsid w:val="0079323C"/>
    <w:rsid w:val="007939D4"/>
    <w:rsid w:val="00793BD3"/>
    <w:rsid w:val="00794ADE"/>
    <w:rsid w:val="00794B55"/>
    <w:rsid w:val="00794D5B"/>
    <w:rsid w:val="00795480"/>
    <w:rsid w:val="007954A1"/>
    <w:rsid w:val="00795556"/>
    <w:rsid w:val="0079579F"/>
    <w:rsid w:val="0079623A"/>
    <w:rsid w:val="007962CE"/>
    <w:rsid w:val="00796390"/>
    <w:rsid w:val="007967DB"/>
    <w:rsid w:val="00796EC3"/>
    <w:rsid w:val="00796F35"/>
    <w:rsid w:val="00796FB6"/>
    <w:rsid w:val="00797856"/>
    <w:rsid w:val="007A02BE"/>
    <w:rsid w:val="007A045D"/>
    <w:rsid w:val="007A0931"/>
    <w:rsid w:val="007A0962"/>
    <w:rsid w:val="007A1139"/>
    <w:rsid w:val="007A14DB"/>
    <w:rsid w:val="007A1532"/>
    <w:rsid w:val="007A1B31"/>
    <w:rsid w:val="007A1CD1"/>
    <w:rsid w:val="007A2228"/>
    <w:rsid w:val="007A22E8"/>
    <w:rsid w:val="007A235A"/>
    <w:rsid w:val="007A23C7"/>
    <w:rsid w:val="007A2425"/>
    <w:rsid w:val="007A2521"/>
    <w:rsid w:val="007A26F4"/>
    <w:rsid w:val="007A2948"/>
    <w:rsid w:val="007A3785"/>
    <w:rsid w:val="007A4453"/>
    <w:rsid w:val="007A446E"/>
    <w:rsid w:val="007A4693"/>
    <w:rsid w:val="007A4BB4"/>
    <w:rsid w:val="007A503C"/>
    <w:rsid w:val="007A538A"/>
    <w:rsid w:val="007A539E"/>
    <w:rsid w:val="007A543C"/>
    <w:rsid w:val="007A565B"/>
    <w:rsid w:val="007A58AA"/>
    <w:rsid w:val="007A5C5E"/>
    <w:rsid w:val="007A65B4"/>
    <w:rsid w:val="007A66E7"/>
    <w:rsid w:val="007A671A"/>
    <w:rsid w:val="007A681F"/>
    <w:rsid w:val="007A719B"/>
    <w:rsid w:val="007A765B"/>
    <w:rsid w:val="007A7BC8"/>
    <w:rsid w:val="007B0802"/>
    <w:rsid w:val="007B0D47"/>
    <w:rsid w:val="007B1801"/>
    <w:rsid w:val="007B1C0D"/>
    <w:rsid w:val="007B253C"/>
    <w:rsid w:val="007B2591"/>
    <w:rsid w:val="007B2717"/>
    <w:rsid w:val="007B27C8"/>
    <w:rsid w:val="007B2CAB"/>
    <w:rsid w:val="007B3102"/>
    <w:rsid w:val="007B3C18"/>
    <w:rsid w:val="007B3D69"/>
    <w:rsid w:val="007B411A"/>
    <w:rsid w:val="007B4247"/>
    <w:rsid w:val="007B4262"/>
    <w:rsid w:val="007B4428"/>
    <w:rsid w:val="007B50E7"/>
    <w:rsid w:val="007B5360"/>
    <w:rsid w:val="007B5CDD"/>
    <w:rsid w:val="007B5F46"/>
    <w:rsid w:val="007B6260"/>
    <w:rsid w:val="007B63B7"/>
    <w:rsid w:val="007B6450"/>
    <w:rsid w:val="007B65C5"/>
    <w:rsid w:val="007B69BA"/>
    <w:rsid w:val="007B6EF6"/>
    <w:rsid w:val="007B70A3"/>
    <w:rsid w:val="007B7534"/>
    <w:rsid w:val="007B78F1"/>
    <w:rsid w:val="007B79DA"/>
    <w:rsid w:val="007B7A9E"/>
    <w:rsid w:val="007B7E4D"/>
    <w:rsid w:val="007B7E93"/>
    <w:rsid w:val="007C00F4"/>
    <w:rsid w:val="007C028E"/>
    <w:rsid w:val="007C0679"/>
    <w:rsid w:val="007C0786"/>
    <w:rsid w:val="007C0B8E"/>
    <w:rsid w:val="007C18D3"/>
    <w:rsid w:val="007C1D61"/>
    <w:rsid w:val="007C1DF4"/>
    <w:rsid w:val="007C1E66"/>
    <w:rsid w:val="007C213C"/>
    <w:rsid w:val="007C255C"/>
    <w:rsid w:val="007C3071"/>
    <w:rsid w:val="007C331D"/>
    <w:rsid w:val="007C3880"/>
    <w:rsid w:val="007C3A38"/>
    <w:rsid w:val="007C3ACF"/>
    <w:rsid w:val="007C3CFC"/>
    <w:rsid w:val="007C4132"/>
    <w:rsid w:val="007C474E"/>
    <w:rsid w:val="007C4819"/>
    <w:rsid w:val="007C4A67"/>
    <w:rsid w:val="007C4BBC"/>
    <w:rsid w:val="007C4E32"/>
    <w:rsid w:val="007C556A"/>
    <w:rsid w:val="007C560B"/>
    <w:rsid w:val="007C5681"/>
    <w:rsid w:val="007C6742"/>
    <w:rsid w:val="007C67D1"/>
    <w:rsid w:val="007C69F0"/>
    <w:rsid w:val="007C6FA1"/>
    <w:rsid w:val="007C7244"/>
    <w:rsid w:val="007C74B5"/>
    <w:rsid w:val="007C764D"/>
    <w:rsid w:val="007C7BF5"/>
    <w:rsid w:val="007C7C9C"/>
    <w:rsid w:val="007C7D91"/>
    <w:rsid w:val="007D014D"/>
    <w:rsid w:val="007D0264"/>
    <w:rsid w:val="007D0812"/>
    <w:rsid w:val="007D0831"/>
    <w:rsid w:val="007D0AC8"/>
    <w:rsid w:val="007D1167"/>
    <w:rsid w:val="007D1849"/>
    <w:rsid w:val="007D1D13"/>
    <w:rsid w:val="007D1DAF"/>
    <w:rsid w:val="007D1DCC"/>
    <w:rsid w:val="007D1EDA"/>
    <w:rsid w:val="007D25E7"/>
    <w:rsid w:val="007D3821"/>
    <w:rsid w:val="007D39E9"/>
    <w:rsid w:val="007D3FA0"/>
    <w:rsid w:val="007D4481"/>
    <w:rsid w:val="007D4617"/>
    <w:rsid w:val="007D4954"/>
    <w:rsid w:val="007D5118"/>
    <w:rsid w:val="007D5192"/>
    <w:rsid w:val="007D5B61"/>
    <w:rsid w:val="007D5CE1"/>
    <w:rsid w:val="007D60E0"/>
    <w:rsid w:val="007D6236"/>
    <w:rsid w:val="007D62AC"/>
    <w:rsid w:val="007D662D"/>
    <w:rsid w:val="007D6FED"/>
    <w:rsid w:val="007D71A2"/>
    <w:rsid w:val="007D75FE"/>
    <w:rsid w:val="007D77B5"/>
    <w:rsid w:val="007D7996"/>
    <w:rsid w:val="007E0BE2"/>
    <w:rsid w:val="007E1291"/>
    <w:rsid w:val="007E15A8"/>
    <w:rsid w:val="007E16D7"/>
    <w:rsid w:val="007E16DE"/>
    <w:rsid w:val="007E17E2"/>
    <w:rsid w:val="007E199E"/>
    <w:rsid w:val="007E20BB"/>
    <w:rsid w:val="007E25DA"/>
    <w:rsid w:val="007E2B0B"/>
    <w:rsid w:val="007E2C5A"/>
    <w:rsid w:val="007E2EBB"/>
    <w:rsid w:val="007E2FCA"/>
    <w:rsid w:val="007E305B"/>
    <w:rsid w:val="007E30FC"/>
    <w:rsid w:val="007E31BA"/>
    <w:rsid w:val="007E3BA7"/>
    <w:rsid w:val="007E3C42"/>
    <w:rsid w:val="007E3CBA"/>
    <w:rsid w:val="007E3CC4"/>
    <w:rsid w:val="007E3DCF"/>
    <w:rsid w:val="007E42F8"/>
    <w:rsid w:val="007E4834"/>
    <w:rsid w:val="007E49C5"/>
    <w:rsid w:val="007E4D9E"/>
    <w:rsid w:val="007E4DBA"/>
    <w:rsid w:val="007E4E0B"/>
    <w:rsid w:val="007E4E5E"/>
    <w:rsid w:val="007E5884"/>
    <w:rsid w:val="007E617A"/>
    <w:rsid w:val="007E680C"/>
    <w:rsid w:val="007E6936"/>
    <w:rsid w:val="007E6B46"/>
    <w:rsid w:val="007E71DB"/>
    <w:rsid w:val="007E76E3"/>
    <w:rsid w:val="007E796B"/>
    <w:rsid w:val="007E79D9"/>
    <w:rsid w:val="007E7C4C"/>
    <w:rsid w:val="007F063E"/>
    <w:rsid w:val="007F0B7F"/>
    <w:rsid w:val="007F0EC8"/>
    <w:rsid w:val="007F1561"/>
    <w:rsid w:val="007F226B"/>
    <w:rsid w:val="007F29E8"/>
    <w:rsid w:val="007F2C59"/>
    <w:rsid w:val="007F3500"/>
    <w:rsid w:val="007F35BC"/>
    <w:rsid w:val="007F3F48"/>
    <w:rsid w:val="007F40E7"/>
    <w:rsid w:val="007F411D"/>
    <w:rsid w:val="007F424C"/>
    <w:rsid w:val="007F425D"/>
    <w:rsid w:val="007F42AD"/>
    <w:rsid w:val="007F478E"/>
    <w:rsid w:val="007F48AE"/>
    <w:rsid w:val="007F49C5"/>
    <w:rsid w:val="007F4C1B"/>
    <w:rsid w:val="007F5013"/>
    <w:rsid w:val="007F5708"/>
    <w:rsid w:val="007F570D"/>
    <w:rsid w:val="007F5B46"/>
    <w:rsid w:val="007F5E7D"/>
    <w:rsid w:val="007F62F1"/>
    <w:rsid w:val="007F640A"/>
    <w:rsid w:val="007F65CB"/>
    <w:rsid w:val="007F693A"/>
    <w:rsid w:val="007F69C4"/>
    <w:rsid w:val="007F6AF7"/>
    <w:rsid w:val="007F6C52"/>
    <w:rsid w:val="007F7556"/>
    <w:rsid w:val="007F7644"/>
    <w:rsid w:val="007F7758"/>
    <w:rsid w:val="00800060"/>
    <w:rsid w:val="008002B1"/>
    <w:rsid w:val="00800FE2"/>
    <w:rsid w:val="008010E6"/>
    <w:rsid w:val="00801570"/>
    <w:rsid w:val="008016E7"/>
    <w:rsid w:val="00801B6E"/>
    <w:rsid w:val="00801ED1"/>
    <w:rsid w:val="00803023"/>
    <w:rsid w:val="00803518"/>
    <w:rsid w:val="008036F7"/>
    <w:rsid w:val="00803D32"/>
    <w:rsid w:val="0080454E"/>
    <w:rsid w:val="008045DA"/>
    <w:rsid w:val="0080473C"/>
    <w:rsid w:val="0080486A"/>
    <w:rsid w:val="00804E5E"/>
    <w:rsid w:val="00805196"/>
    <w:rsid w:val="008052BB"/>
    <w:rsid w:val="008054A4"/>
    <w:rsid w:val="008059A3"/>
    <w:rsid w:val="00805B90"/>
    <w:rsid w:val="00805DA7"/>
    <w:rsid w:val="00806092"/>
    <w:rsid w:val="008064BD"/>
    <w:rsid w:val="008067C5"/>
    <w:rsid w:val="008069F6"/>
    <w:rsid w:val="00806CCA"/>
    <w:rsid w:val="00807A58"/>
    <w:rsid w:val="00807D2C"/>
    <w:rsid w:val="008100B7"/>
    <w:rsid w:val="008101C8"/>
    <w:rsid w:val="00810AA2"/>
    <w:rsid w:val="00810C09"/>
    <w:rsid w:val="00810D92"/>
    <w:rsid w:val="00810E9A"/>
    <w:rsid w:val="008113A9"/>
    <w:rsid w:val="00811563"/>
    <w:rsid w:val="0081161A"/>
    <w:rsid w:val="008116C1"/>
    <w:rsid w:val="0081172B"/>
    <w:rsid w:val="00811B8B"/>
    <w:rsid w:val="00812709"/>
    <w:rsid w:val="00812879"/>
    <w:rsid w:val="00813808"/>
    <w:rsid w:val="00813B24"/>
    <w:rsid w:val="0081466A"/>
    <w:rsid w:val="008149C3"/>
    <w:rsid w:val="00814E5C"/>
    <w:rsid w:val="00814FB1"/>
    <w:rsid w:val="008158F6"/>
    <w:rsid w:val="00815B2C"/>
    <w:rsid w:val="00815B56"/>
    <w:rsid w:val="00815D7B"/>
    <w:rsid w:val="00815F74"/>
    <w:rsid w:val="00816161"/>
    <w:rsid w:val="008161C1"/>
    <w:rsid w:val="0081638C"/>
    <w:rsid w:val="00816578"/>
    <w:rsid w:val="008168A1"/>
    <w:rsid w:val="00817069"/>
    <w:rsid w:val="00817357"/>
    <w:rsid w:val="008173FA"/>
    <w:rsid w:val="0081752C"/>
    <w:rsid w:val="00817745"/>
    <w:rsid w:val="008201D5"/>
    <w:rsid w:val="00820A5B"/>
    <w:rsid w:val="00820ABB"/>
    <w:rsid w:val="00820DC4"/>
    <w:rsid w:val="008213ED"/>
    <w:rsid w:val="0082145F"/>
    <w:rsid w:val="00821757"/>
    <w:rsid w:val="008217F7"/>
    <w:rsid w:val="00821B0F"/>
    <w:rsid w:val="00821E18"/>
    <w:rsid w:val="00821E5F"/>
    <w:rsid w:val="00821F64"/>
    <w:rsid w:val="00822003"/>
    <w:rsid w:val="008223CB"/>
    <w:rsid w:val="008227DA"/>
    <w:rsid w:val="00822803"/>
    <w:rsid w:val="008229D5"/>
    <w:rsid w:val="00822A26"/>
    <w:rsid w:val="00822CBB"/>
    <w:rsid w:val="00823053"/>
    <w:rsid w:val="0082399F"/>
    <w:rsid w:val="00823B15"/>
    <w:rsid w:val="00824230"/>
    <w:rsid w:val="0082433F"/>
    <w:rsid w:val="008245EF"/>
    <w:rsid w:val="00824CB3"/>
    <w:rsid w:val="00824D5E"/>
    <w:rsid w:val="00824FEB"/>
    <w:rsid w:val="00825BB7"/>
    <w:rsid w:val="00825C5E"/>
    <w:rsid w:val="00826A1A"/>
    <w:rsid w:val="00827050"/>
    <w:rsid w:val="00827260"/>
    <w:rsid w:val="00827448"/>
    <w:rsid w:val="00827570"/>
    <w:rsid w:val="00827804"/>
    <w:rsid w:val="00827860"/>
    <w:rsid w:val="00830207"/>
    <w:rsid w:val="008304E9"/>
    <w:rsid w:val="00830570"/>
    <w:rsid w:val="008306AF"/>
    <w:rsid w:val="00830C6B"/>
    <w:rsid w:val="00831847"/>
    <w:rsid w:val="0083216C"/>
    <w:rsid w:val="008323BA"/>
    <w:rsid w:val="00832517"/>
    <w:rsid w:val="00832637"/>
    <w:rsid w:val="00832691"/>
    <w:rsid w:val="00832760"/>
    <w:rsid w:val="00832A6E"/>
    <w:rsid w:val="00832D37"/>
    <w:rsid w:val="00832F2B"/>
    <w:rsid w:val="0083382F"/>
    <w:rsid w:val="008338B2"/>
    <w:rsid w:val="00833AB2"/>
    <w:rsid w:val="00833B58"/>
    <w:rsid w:val="00833DC9"/>
    <w:rsid w:val="00834017"/>
    <w:rsid w:val="0083426B"/>
    <w:rsid w:val="0083444F"/>
    <w:rsid w:val="008346CE"/>
    <w:rsid w:val="00834DEB"/>
    <w:rsid w:val="00834E9D"/>
    <w:rsid w:val="00834F45"/>
    <w:rsid w:val="00834FBA"/>
    <w:rsid w:val="00835072"/>
    <w:rsid w:val="00835695"/>
    <w:rsid w:val="00835923"/>
    <w:rsid w:val="00835E06"/>
    <w:rsid w:val="00835F9D"/>
    <w:rsid w:val="008360CB"/>
    <w:rsid w:val="008360F3"/>
    <w:rsid w:val="008362E5"/>
    <w:rsid w:val="00836374"/>
    <w:rsid w:val="00836965"/>
    <w:rsid w:val="00837022"/>
    <w:rsid w:val="0083745A"/>
    <w:rsid w:val="0083766D"/>
    <w:rsid w:val="008377F1"/>
    <w:rsid w:val="00837A0D"/>
    <w:rsid w:val="00837F46"/>
    <w:rsid w:val="0084011D"/>
    <w:rsid w:val="00840F73"/>
    <w:rsid w:val="00840F8D"/>
    <w:rsid w:val="00840FBE"/>
    <w:rsid w:val="0084110A"/>
    <w:rsid w:val="008413C7"/>
    <w:rsid w:val="00841E91"/>
    <w:rsid w:val="008425FC"/>
    <w:rsid w:val="00842660"/>
    <w:rsid w:val="008427D2"/>
    <w:rsid w:val="00842D28"/>
    <w:rsid w:val="00842ED4"/>
    <w:rsid w:val="008435F5"/>
    <w:rsid w:val="0084366D"/>
    <w:rsid w:val="00843B3C"/>
    <w:rsid w:val="00843DEA"/>
    <w:rsid w:val="00843F3C"/>
    <w:rsid w:val="00844395"/>
    <w:rsid w:val="00844E03"/>
    <w:rsid w:val="00844E82"/>
    <w:rsid w:val="00845292"/>
    <w:rsid w:val="00845379"/>
    <w:rsid w:val="008454BD"/>
    <w:rsid w:val="00845A55"/>
    <w:rsid w:val="00845AD7"/>
    <w:rsid w:val="00846446"/>
    <w:rsid w:val="008469DA"/>
    <w:rsid w:val="00846EB9"/>
    <w:rsid w:val="00846FFE"/>
    <w:rsid w:val="00847379"/>
    <w:rsid w:val="008473B5"/>
    <w:rsid w:val="00847794"/>
    <w:rsid w:val="0084798F"/>
    <w:rsid w:val="00847C9A"/>
    <w:rsid w:val="008501EF"/>
    <w:rsid w:val="008502F0"/>
    <w:rsid w:val="00850523"/>
    <w:rsid w:val="00850877"/>
    <w:rsid w:val="0085130E"/>
    <w:rsid w:val="00851445"/>
    <w:rsid w:val="008515CA"/>
    <w:rsid w:val="0085263B"/>
    <w:rsid w:val="00852689"/>
    <w:rsid w:val="00852EC8"/>
    <w:rsid w:val="00852F28"/>
    <w:rsid w:val="00853167"/>
    <w:rsid w:val="00853920"/>
    <w:rsid w:val="00853AD0"/>
    <w:rsid w:val="00853B42"/>
    <w:rsid w:val="00853DA7"/>
    <w:rsid w:val="00853DCC"/>
    <w:rsid w:val="00853FBE"/>
    <w:rsid w:val="00854578"/>
    <w:rsid w:val="0085543C"/>
    <w:rsid w:val="00855BC6"/>
    <w:rsid w:val="00855F78"/>
    <w:rsid w:val="00856AA3"/>
    <w:rsid w:val="0085711E"/>
    <w:rsid w:val="0085721F"/>
    <w:rsid w:val="00857F12"/>
    <w:rsid w:val="00860FF3"/>
    <w:rsid w:val="0086100B"/>
    <w:rsid w:val="0086167B"/>
    <w:rsid w:val="00861687"/>
    <w:rsid w:val="008617BC"/>
    <w:rsid w:val="00861DBD"/>
    <w:rsid w:val="0086242A"/>
    <w:rsid w:val="00862510"/>
    <w:rsid w:val="008625A8"/>
    <w:rsid w:val="008628C9"/>
    <w:rsid w:val="00862C73"/>
    <w:rsid w:val="00862FB0"/>
    <w:rsid w:val="008635E7"/>
    <w:rsid w:val="008635F2"/>
    <w:rsid w:val="00863B7C"/>
    <w:rsid w:val="00863E5C"/>
    <w:rsid w:val="008643F1"/>
    <w:rsid w:val="0086479A"/>
    <w:rsid w:val="00864A7F"/>
    <w:rsid w:val="00864CF2"/>
    <w:rsid w:val="00865412"/>
    <w:rsid w:val="00865414"/>
    <w:rsid w:val="00865493"/>
    <w:rsid w:val="00865B52"/>
    <w:rsid w:val="00865D18"/>
    <w:rsid w:val="0086613D"/>
    <w:rsid w:val="0086772C"/>
    <w:rsid w:val="00867BA3"/>
    <w:rsid w:val="00867F0C"/>
    <w:rsid w:val="00870780"/>
    <w:rsid w:val="0087090F"/>
    <w:rsid w:val="00870943"/>
    <w:rsid w:val="00870D8C"/>
    <w:rsid w:val="008714F3"/>
    <w:rsid w:val="0087159A"/>
    <w:rsid w:val="00871A37"/>
    <w:rsid w:val="00871D2E"/>
    <w:rsid w:val="00871F34"/>
    <w:rsid w:val="0087214B"/>
    <w:rsid w:val="00872363"/>
    <w:rsid w:val="00872D1D"/>
    <w:rsid w:val="00873415"/>
    <w:rsid w:val="00873A39"/>
    <w:rsid w:val="00873D6E"/>
    <w:rsid w:val="00873F79"/>
    <w:rsid w:val="00874134"/>
    <w:rsid w:val="008743DF"/>
    <w:rsid w:val="008749F0"/>
    <w:rsid w:val="00874AB0"/>
    <w:rsid w:val="008750C1"/>
    <w:rsid w:val="008752C4"/>
    <w:rsid w:val="008757A7"/>
    <w:rsid w:val="00875A9C"/>
    <w:rsid w:val="00875ED8"/>
    <w:rsid w:val="00876487"/>
    <w:rsid w:val="00876580"/>
    <w:rsid w:val="00876CC2"/>
    <w:rsid w:val="0087747E"/>
    <w:rsid w:val="008779C9"/>
    <w:rsid w:val="0088055D"/>
    <w:rsid w:val="0088082B"/>
    <w:rsid w:val="00880FAE"/>
    <w:rsid w:val="00881202"/>
    <w:rsid w:val="00881FB3"/>
    <w:rsid w:val="008825C9"/>
    <w:rsid w:val="00882628"/>
    <w:rsid w:val="00882A6A"/>
    <w:rsid w:val="00882A6F"/>
    <w:rsid w:val="00883037"/>
    <w:rsid w:val="008830D8"/>
    <w:rsid w:val="008836D8"/>
    <w:rsid w:val="0088374F"/>
    <w:rsid w:val="00883845"/>
    <w:rsid w:val="008840C4"/>
    <w:rsid w:val="00884441"/>
    <w:rsid w:val="00884842"/>
    <w:rsid w:val="00885195"/>
    <w:rsid w:val="00885696"/>
    <w:rsid w:val="00885BC7"/>
    <w:rsid w:val="00885EA8"/>
    <w:rsid w:val="00886233"/>
    <w:rsid w:val="00886451"/>
    <w:rsid w:val="008868ED"/>
    <w:rsid w:val="00886B73"/>
    <w:rsid w:val="00886E5F"/>
    <w:rsid w:val="00886F2D"/>
    <w:rsid w:val="00887879"/>
    <w:rsid w:val="00887AE5"/>
    <w:rsid w:val="00890B9C"/>
    <w:rsid w:val="00891DC4"/>
    <w:rsid w:val="00892012"/>
    <w:rsid w:val="0089219C"/>
    <w:rsid w:val="00892305"/>
    <w:rsid w:val="008926FF"/>
    <w:rsid w:val="00892B6F"/>
    <w:rsid w:val="00892BA6"/>
    <w:rsid w:val="00892DF1"/>
    <w:rsid w:val="00892F21"/>
    <w:rsid w:val="00893017"/>
    <w:rsid w:val="00893551"/>
    <w:rsid w:val="008937D0"/>
    <w:rsid w:val="00893A53"/>
    <w:rsid w:val="00893A85"/>
    <w:rsid w:val="00893DA4"/>
    <w:rsid w:val="00893DD9"/>
    <w:rsid w:val="00893EEF"/>
    <w:rsid w:val="00894344"/>
    <w:rsid w:val="0089444E"/>
    <w:rsid w:val="0089448A"/>
    <w:rsid w:val="008946CC"/>
    <w:rsid w:val="008947E3"/>
    <w:rsid w:val="00895079"/>
    <w:rsid w:val="00895171"/>
    <w:rsid w:val="00895307"/>
    <w:rsid w:val="00895638"/>
    <w:rsid w:val="00895E3A"/>
    <w:rsid w:val="00896295"/>
    <w:rsid w:val="00896751"/>
    <w:rsid w:val="008968F3"/>
    <w:rsid w:val="00896A81"/>
    <w:rsid w:val="00896BA9"/>
    <w:rsid w:val="00896E03"/>
    <w:rsid w:val="008974C8"/>
    <w:rsid w:val="00897524"/>
    <w:rsid w:val="00897775"/>
    <w:rsid w:val="008A0D9D"/>
    <w:rsid w:val="008A0EBF"/>
    <w:rsid w:val="008A13B6"/>
    <w:rsid w:val="008A16A8"/>
    <w:rsid w:val="008A1849"/>
    <w:rsid w:val="008A1BC1"/>
    <w:rsid w:val="008A2215"/>
    <w:rsid w:val="008A244D"/>
    <w:rsid w:val="008A282C"/>
    <w:rsid w:val="008A2A2F"/>
    <w:rsid w:val="008A3169"/>
    <w:rsid w:val="008A3B7B"/>
    <w:rsid w:val="008A3EE7"/>
    <w:rsid w:val="008A3F32"/>
    <w:rsid w:val="008A41BA"/>
    <w:rsid w:val="008A44F8"/>
    <w:rsid w:val="008A484E"/>
    <w:rsid w:val="008A4936"/>
    <w:rsid w:val="008A4B08"/>
    <w:rsid w:val="008A502D"/>
    <w:rsid w:val="008A5109"/>
    <w:rsid w:val="008A5778"/>
    <w:rsid w:val="008A5833"/>
    <w:rsid w:val="008A6112"/>
    <w:rsid w:val="008A6137"/>
    <w:rsid w:val="008A637B"/>
    <w:rsid w:val="008A643E"/>
    <w:rsid w:val="008A672D"/>
    <w:rsid w:val="008A6BFC"/>
    <w:rsid w:val="008A724A"/>
    <w:rsid w:val="008A7253"/>
    <w:rsid w:val="008A7712"/>
    <w:rsid w:val="008B0908"/>
    <w:rsid w:val="008B095E"/>
    <w:rsid w:val="008B0AB3"/>
    <w:rsid w:val="008B0B53"/>
    <w:rsid w:val="008B0B7F"/>
    <w:rsid w:val="008B0D91"/>
    <w:rsid w:val="008B0E07"/>
    <w:rsid w:val="008B0E56"/>
    <w:rsid w:val="008B139E"/>
    <w:rsid w:val="008B1447"/>
    <w:rsid w:val="008B14D5"/>
    <w:rsid w:val="008B1880"/>
    <w:rsid w:val="008B2894"/>
    <w:rsid w:val="008B2FBF"/>
    <w:rsid w:val="008B2FCE"/>
    <w:rsid w:val="008B346D"/>
    <w:rsid w:val="008B3498"/>
    <w:rsid w:val="008B3A82"/>
    <w:rsid w:val="008B3D31"/>
    <w:rsid w:val="008B43E0"/>
    <w:rsid w:val="008B43FD"/>
    <w:rsid w:val="008B4A4D"/>
    <w:rsid w:val="008B5CAF"/>
    <w:rsid w:val="008B61BC"/>
    <w:rsid w:val="008B66CC"/>
    <w:rsid w:val="008B69B3"/>
    <w:rsid w:val="008B6D62"/>
    <w:rsid w:val="008B6FAB"/>
    <w:rsid w:val="008B7151"/>
    <w:rsid w:val="008B73A1"/>
    <w:rsid w:val="008B7423"/>
    <w:rsid w:val="008B74C8"/>
    <w:rsid w:val="008B78B7"/>
    <w:rsid w:val="008B78EC"/>
    <w:rsid w:val="008C0194"/>
    <w:rsid w:val="008C0210"/>
    <w:rsid w:val="008C0273"/>
    <w:rsid w:val="008C0BF5"/>
    <w:rsid w:val="008C0CF0"/>
    <w:rsid w:val="008C0E14"/>
    <w:rsid w:val="008C0EA1"/>
    <w:rsid w:val="008C1392"/>
    <w:rsid w:val="008C21A2"/>
    <w:rsid w:val="008C2217"/>
    <w:rsid w:val="008C23FD"/>
    <w:rsid w:val="008C29B2"/>
    <w:rsid w:val="008C3143"/>
    <w:rsid w:val="008C3502"/>
    <w:rsid w:val="008C383C"/>
    <w:rsid w:val="008C423F"/>
    <w:rsid w:val="008C44D4"/>
    <w:rsid w:val="008C4E6D"/>
    <w:rsid w:val="008C53A1"/>
    <w:rsid w:val="008C544E"/>
    <w:rsid w:val="008C5B23"/>
    <w:rsid w:val="008C6124"/>
    <w:rsid w:val="008C617F"/>
    <w:rsid w:val="008C62D3"/>
    <w:rsid w:val="008C6877"/>
    <w:rsid w:val="008C6B28"/>
    <w:rsid w:val="008C6C1B"/>
    <w:rsid w:val="008C764C"/>
    <w:rsid w:val="008C7850"/>
    <w:rsid w:val="008C78E4"/>
    <w:rsid w:val="008C7E65"/>
    <w:rsid w:val="008D02FA"/>
    <w:rsid w:val="008D0417"/>
    <w:rsid w:val="008D0B69"/>
    <w:rsid w:val="008D0CC4"/>
    <w:rsid w:val="008D117E"/>
    <w:rsid w:val="008D1307"/>
    <w:rsid w:val="008D1894"/>
    <w:rsid w:val="008D191C"/>
    <w:rsid w:val="008D1D3F"/>
    <w:rsid w:val="008D2336"/>
    <w:rsid w:val="008D2736"/>
    <w:rsid w:val="008D2877"/>
    <w:rsid w:val="008D28F6"/>
    <w:rsid w:val="008D2ABD"/>
    <w:rsid w:val="008D3294"/>
    <w:rsid w:val="008D3895"/>
    <w:rsid w:val="008D38C7"/>
    <w:rsid w:val="008D40F5"/>
    <w:rsid w:val="008D4566"/>
    <w:rsid w:val="008D4914"/>
    <w:rsid w:val="008D49FF"/>
    <w:rsid w:val="008D4A5E"/>
    <w:rsid w:val="008D4AD2"/>
    <w:rsid w:val="008D4CD3"/>
    <w:rsid w:val="008D4DC1"/>
    <w:rsid w:val="008D50B7"/>
    <w:rsid w:val="008D55F0"/>
    <w:rsid w:val="008D584D"/>
    <w:rsid w:val="008D5A5C"/>
    <w:rsid w:val="008D5C7D"/>
    <w:rsid w:val="008D69BE"/>
    <w:rsid w:val="008D6C10"/>
    <w:rsid w:val="008D733D"/>
    <w:rsid w:val="008D73CA"/>
    <w:rsid w:val="008D7C9B"/>
    <w:rsid w:val="008D7F19"/>
    <w:rsid w:val="008E099C"/>
    <w:rsid w:val="008E13A0"/>
    <w:rsid w:val="008E159F"/>
    <w:rsid w:val="008E15AA"/>
    <w:rsid w:val="008E1903"/>
    <w:rsid w:val="008E1A9F"/>
    <w:rsid w:val="008E1D45"/>
    <w:rsid w:val="008E2093"/>
    <w:rsid w:val="008E2117"/>
    <w:rsid w:val="008E23F0"/>
    <w:rsid w:val="008E26B2"/>
    <w:rsid w:val="008E28E6"/>
    <w:rsid w:val="008E2BB4"/>
    <w:rsid w:val="008E2C4A"/>
    <w:rsid w:val="008E2DB6"/>
    <w:rsid w:val="008E3812"/>
    <w:rsid w:val="008E3BCA"/>
    <w:rsid w:val="008E407B"/>
    <w:rsid w:val="008E4260"/>
    <w:rsid w:val="008E43CC"/>
    <w:rsid w:val="008E471A"/>
    <w:rsid w:val="008E478A"/>
    <w:rsid w:val="008E494E"/>
    <w:rsid w:val="008E4A57"/>
    <w:rsid w:val="008E5615"/>
    <w:rsid w:val="008E5A9C"/>
    <w:rsid w:val="008E5ED0"/>
    <w:rsid w:val="008E6FEA"/>
    <w:rsid w:val="008E75A6"/>
    <w:rsid w:val="008E7962"/>
    <w:rsid w:val="008F001F"/>
    <w:rsid w:val="008F0330"/>
    <w:rsid w:val="008F05B4"/>
    <w:rsid w:val="008F0909"/>
    <w:rsid w:val="008F0AE7"/>
    <w:rsid w:val="008F0B9E"/>
    <w:rsid w:val="008F0F51"/>
    <w:rsid w:val="008F1063"/>
    <w:rsid w:val="008F195F"/>
    <w:rsid w:val="008F1CE0"/>
    <w:rsid w:val="008F2D11"/>
    <w:rsid w:val="008F2F5A"/>
    <w:rsid w:val="008F3145"/>
    <w:rsid w:val="008F3398"/>
    <w:rsid w:val="008F3621"/>
    <w:rsid w:val="008F439B"/>
    <w:rsid w:val="008F4426"/>
    <w:rsid w:val="008F4431"/>
    <w:rsid w:val="008F4CC4"/>
    <w:rsid w:val="008F4EFF"/>
    <w:rsid w:val="008F55F3"/>
    <w:rsid w:val="008F57CE"/>
    <w:rsid w:val="008F6184"/>
    <w:rsid w:val="008F6480"/>
    <w:rsid w:val="008F656C"/>
    <w:rsid w:val="008F67FA"/>
    <w:rsid w:val="008F71BF"/>
    <w:rsid w:val="008F73B7"/>
    <w:rsid w:val="008F75EA"/>
    <w:rsid w:val="008F76EE"/>
    <w:rsid w:val="008F7CD4"/>
    <w:rsid w:val="009003EB"/>
    <w:rsid w:val="00900FEA"/>
    <w:rsid w:val="00901390"/>
    <w:rsid w:val="00901397"/>
    <w:rsid w:val="009013EF"/>
    <w:rsid w:val="009014F5"/>
    <w:rsid w:val="009016D7"/>
    <w:rsid w:val="009018AF"/>
    <w:rsid w:val="00901956"/>
    <w:rsid w:val="00901E01"/>
    <w:rsid w:val="0090245A"/>
    <w:rsid w:val="00902C10"/>
    <w:rsid w:val="00902E58"/>
    <w:rsid w:val="00902EF5"/>
    <w:rsid w:val="00902F1F"/>
    <w:rsid w:val="00903272"/>
    <w:rsid w:val="009041AF"/>
    <w:rsid w:val="009043B8"/>
    <w:rsid w:val="00904403"/>
    <w:rsid w:val="009044C5"/>
    <w:rsid w:val="00904864"/>
    <w:rsid w:val="00904A95"/>
    <w:rsid w:val="009057C1"/>
    <w:rsid w:val="00905841"/>
    <w:rsid w:val="00905873"/>
    <w:rsid w:val="00905BAB"/>
    <w:rsid w:val="00905D5F"/>
    <w:rsid w:val="00906066"/>
    <w:rsid w:val="009069CE"/>
    <w:rsid w:val="009069F7"/>
    <w:rsid w:val="00906CE9"/>
    <w:rsid w:val="00906CF0"/>
    <w:rsid w:val="00906F8B"/>
    <w:rsid w:val="00907340"/>
    <w:rsid w:val="009075F1"/>
    <w:rsid w:val="00907D76"/>
    <w:rsid w:val="00910BDE"/>
    <w:rsid w:val="00910D48"/>
    <w:rsid w:val="00910EAF"/>
    <w:rsid w:val="00911263"/>
    <w:rsid w:val="0091145E"/>
    <w:rsid w:val="00912158"/>
    <w:rsid w:val="00912245"/>
    <w:rsid w:val="009124FC"/>
    <w:rsid w:val="00912B26"/>
    <w:rsid w:val="009133D9"/>
    <w:rsid w:val="00913F3C"/>
    <w:rsid w:val="009149EF"/>
    <w:rsid w:val="009154C9"/>
    <w:rsid w:val="0091608E"/>
    <w:rsid w:val="00916396"/>
    <w:rsid w:val="00916452"/>
    <w:rsid w:val="009168DB"/>
    <w:rsid w:val="00917038"/>
    <w:rsid w:val="0091740A"/>
    <w:rsid w:val="009177C7"/>
    <w:rsid w:val="00917917"/>
    <w:rsid w:val="00917DB0"/>
    <w:rsid w:val="00917E2F"/>
    <w:rsid w:val="00917F8D"/>
    <w:rsid w:val="009207F8"/>
    <w:rsid w:val="00920D0E"/>
    <w:rsid w:val="00921228"/>
    <w:rsid w:val="00921646"/>
    <w:rsid w:val="00921929"/>
    <w:rsid w:val="00921AB9"/>
    <w:rsid w:val="00921F0D"/>
    <w:rsid w:val="00921F4F"/>
    <w:rsid w:val="009222B5"/>
    <w:rsid w:val="00922343"/>
    <w:rsid w:val="00922524"/>
    <w:rsid w:val="00923128"/>
    <w:rsid w:val="0092343D"/>
    <w:rsid w:val="009238A9"/>
    <w:rsid w:val="00923B69"/>
    <w:rsid w:val="0092451F"/>
    <w:rsid w:val="009248E3"/>
    <w:rsid w:val="00924E27"/>
    <w:rsid w:val="0092512C"/>
    <w:rsid w:val="0092519E"/>
    <w:rsid w:val="00925254"/>
    <w:rsid w:val="00925418"/>
    <w:rsid w:val="0092594D"/>
    <w:rsid w:val="00925958"/>
    <w:rsid w:val="00925CD6"/>
    <w:rsid w:val="00925D4B"/>
    <w:rsid w:val="00925DEE"/>
    <w:rsid w:val="00926205"/>
    <w:rsid w:val="00926420"/>
    <w:rsid w:val="009266EC"/>
    <w:rsid w:val="00926A9D"/>
    <w:rsid w:val="00926E5D"/>
    <w:rsid w:val="00927370"/>
    <w:rsid w:val="009278C2"/>
    <w:rsid w:val="00930045"/>
    <w:rsid w:val="00930284"/>
    <w:rsid w:val="00930426"/>
    <w:rsid w:val="0093056C"/>
    <w:rsid w:val="0093057A"/>
    <w:rsid w:val="00930720"/>
    <w:rsid w:val="0093089D"/>
    <w:rsid w:val="00930A7F"/>
    <w:rsid w:val="00930C62"/>
    <w:rsid w:val="00930F5B"/>
    <w:rsid w:val="009316ED"/>
    <w:rsid w:val="00931D82"/>
    <w:rsid w:val="009322C2"/>
    <w:rsid w:val="00932B6F"/>
    <w:rsid w:val="009330C1"/>
    <w:rsid w:val="0093323C"/>
    <w:rsid w:val="00933549"/>
    <w:rsid w:val="00933B74"/>
    <w:rsid w:val="00933C0C"/>
    <w:rsid w:val="00933FBA"/>
    <w:rsid w:val="009342DB"/>
    <w:rsid w:val="0093490B"/>
    <w:rsid w:val="0093505D"/>
    <w:rsid w:val="009356B7"/>
    <w:rsid w:val="00935806"/>
    <w:rsid w:val="00935B72"/>
    <w:rsid w:val="00935C66"/>
    <w:rsid w:val="00935E8A"/>
    <w:rsid w:val="009366A5"/>
    <w:rsid w:val="009366BF"/>
    <w:rsid w:val="00936AF4"/>
    <w:rsid w:val="00937236"/>
    <w:rsid w:val="009374A8"/>
    <w:rsid w:val="009378F6"/>
    <w:rsid w:val="009400A1"/>
    <w:rsid w:val="00940322"/>
    <w:rsid w:val="009403B0"/>
    <w:rsid w:val="00940ADE"/>
    <w:rsid w:val="0094130E"/>
    <w:rsid w:val="0094161B"/>
    <w:rsid w:val="00941A95"/>
    <w:rsid w:val="00941B4D"/>
    <w:rsid w:val="00941BEF"/>
    <w:rsid w:val="00941F64"/>
    <w:rsid w:val="00942A23"/>
    <w:rsid w:val="00943654"/>
    <w:rsid w:val="009439A5"/>
    <w:rsid w:val="00943A43"/>
    <w:rsid w:val="00943B07"/>
    <w:rsid w:val="00943F58"/>
    <w:rsid w:val="00944309"/>
    <w:rsid w:val="009448CA"/>
    <w:rsid w:val="00944AB5"/>
    <w:rsid w:val="00944BD1"/>
    <w:rsid w:val="00944F16"/>
    <w:rsid w:val="00945289"/>
    <w:rsid w:val="00945636"/>
    <w:rsid w:val="009458F6"/>
    <w:rsid w:val="00945C95"/>
    <w:rsid w:val="0094602E"/>
    <w:rsid w:val="00946359"/>
    <w:rsid w:val="009463A7"/>
    <w:rsid w:val="00946B4A"/>
    <w:rsid w:val="00947693"/>
    <w:rsid w:val="009477E8"/>
    <w:rsid w:val="00947A9E"/>
    <w:rsid w:val="00947AE8"/>
    <w:rsid w:val="00947B14"/>
    <w:rsid w:val="009507F1"/>
    <w:rsid w:val="00950942"/>
    <w:rsid w:val="00950B1D"/>
    <w:rsid w:val="00950B9D"/>
    <w:rsid w:val="00951207"/>
    <w:rsid w:val="00951495"/>
    <w:rsid w:val="00951695"/>
    <w:rsid w:val="00951D5D"/>
    <w:rsid w:val="00951DD5"/>
    <w:rsid w:val="00951F7F"/>
    <w:rsid w:val="00952168"/>
    <w:rsid w:val="0095247A"/>
    <w:rsid w:val="00952521"/>
    <w:rsid w:val="009527A6"/>
    <w:rsid w:val="00952E0F"/>
    <w:rsid w:val="009530FE"/>
    <w:rsid w:val="009533C2"/>
    <w:rsid w:val="00953407"/>
    <w:rsid w:val="00953AB7"/>
    <w:rsid w:val="00953AD9"/>
    <w:rsid w:val="00953C84"/>
    <w:rsid w:val="00953E66"/>
    <w:rsid w:val="00954AC8"/>
    <w:rsid w:val="00954D81"/>
    <w:rsid w:val="009550F7"/>
    <w:rsid w:val="009553DF"/>
    <w:rsid w:val="0095563E"/>
    <w:rsid w:val="00955887"/>
    <w:rsid w:val="00955A25"/>
    <w:rsid w:val="00955A41"/>
    <w:rsid w:val="00955BE9"/>
    <w:rsid w:val="00955CC0"/>
    <w:rsid w:val="00955E92"/>
    <w:rsid w:val="00955EB4"/>
    <w:rsid w:val="00955F1E"/>
    <w:rsid w:val="00956306"/>
    <w:rsid w:val="00957237"/>
    <w:rsid w:val="00957293"/>
    <w:rsid w:val="00957366"/>
    <w:rsid w:val="009576C8"/>
    <w:rsid w:val="009578B9"/>
    <w:rsid w:val="00957ABF"/>
    <w:rsid w:val="009601C0"/>
    <w:rsid w:val="00960349"/>
    <w:rsid w:val="009605DC"/>
    <w:rsid w:val="00960935"/>
    <w:rsid w:val="00960946"/>
    <w:rsid w:val="00960A78"/>
    <w:rsid w:val="00960E78"/>
    <w:rsid w:val="00961635"/>
    <w:rsid w:val="00961B40"/>
    <w:rsid w:val="009626B2"/>
    <w:rsid w:val="00962789"/>
    <w:rsid w:val="0096295C"/>
    <w:rsid w:val="00962B76"/>
    <w:rsid w:val="00962E59"/>
    <w:rsid w:val="0096315F"/>
    <w:rsid w:val="00963557"/>
    <w:rsid w:val="0096389D"/>
    <w:rsid w:val="009639D5"/>
    <w:rsid w:val="00964366"/>
    <w:rsid w:val="00964895"/>
    <w:rsid w:val="0096498B"/>
    <w:rsid w:val="00964B4B"/>
    <w:rsid w:val="009653BB"/>
    <w:rsid w:val="00965473"/>
    <w:rsid w:val="00965886"/>
    <w:rsid w:val="0096620F"/>
    <w:rsid w:val="009665AA"/>
    <w:rsid w:val="009665BA"/>
    <w:rsid w:val="00966ECB"/>
    <w:rsid w:val="00967DF6"/>
    <w:rsid w:val="00967FDB"/>
    <w:rsid w:val="0097044D"/>
    <w:rsid w:val="00970740"/>
    <w:rsid w:val="00971506"/>
    <w:rsid w:val="0097195D"/>
    <w:rsid w:val="009719EC"/>
    <w:rsid w:val="00971C00"/>
    <w:rsid w:val="00971F05"/>
    <w:rsid w:val="00971FBB"/>
    <w:rsid w:val="0097260D"/>
    <w:rsid w:val="0097269F"/>
    <w:rsid w:val="009728E6"/>
    <w:rsid w:val="00972A07"/>
    <w:rsid w:val="00972C13"/>
    <w:rsid w:val="0097317D"/>
    <w:rsid w:val="00973942"/>
    <w:rsid w:val="00973F8F"/>
    <w:rsid w:val="009741CD"/>
    <w:rsid w:val="009751B9"/>
    <w:rsid w:val="0097561D"/>
    <w:rsid w:val="0097600B"/>
    <w:rsid w:val="0097697C"/>
    <w:rsid w:val="00976ADC"/>
    <w:rsid w:val="00976BA4"/>
    <w:rsid w:val="00976E04"/>
    <w:rsid w:val="00977359"/>
    <w:rsid w:val="00977EE8"/>
    <w:rsid w:val="0098000F"/>
    <w:rsid w:val="00980135"/>
    <w:rsid w:val="00980258"/>
    <w:rsid w:val="009806C0"/>
    <w:rsid w:val="00980E59"/>
    <w:rsid w:val="00980F6D"/>
    <w:rsid w:val="009816A7"/>
    <w:rsid w:val="00981962"/>
    <w:rsid w:val="00981988"/>
    <w:rsid w:val="00981F7B"/>
    <w:rsid w:val="0098259C"/>
    <w:rsid w:val="00983AD0"/>
    <w:rsid w:val="00983C2C"/>
    <w:rsid w:val="009843F9"/>
    <w:rsid w:val="009844F6"/>
    <w:rsid w:val="009846F1"/>
    <w:rsid w:val="00984A3E"/>
    <w:rsid w:val="00984BCB"/>
    <w:rsid w:val="00985228"/>
    <w:rsid w:val="00985CF2"/>
    <w:rsid w:val="009861E7"/>
    <w:rsid w:val="009863B8"/>
    <w:rsid w:val="00986448"/>
    <w:rsid w:val="00986AB8"/>
    <w:rsid w:val="00987415"/>
    <w:rsid w:val="00987700"/>
    <w:rsid w:val="00987772"/>
    <w:rsid w:val="009878D6"/>
    <w:rsid w:val="00987A2D"/>
    <w:rsid w:val="00987A49"/>
    <w:rsid w:val="00987D9B"/>
    <w:rsid w:val="00990279"/>
    <w:rsid w:val="009904A3"/>
    <w:rsid w:val="009906AF"/>
    <w:rsid w:val="0099070D"/>
    <w:rsid w:val="009909F7"/>
    <w:rsid w:val="00990B93"/>
    <w:rsid w:val="00990BCC"/>
    <w:rsid w:val="00991017"/>
    <w:rsid w:val="0099127E"/>
    <w:rsid w:val="009918EC"/>
    <w:rsid w:val="00991D1D"/>
    <w:rsid w:val="00991FE3"/>
    <w:rsid w:val="0099219C"/>
    <w:rsid w:val="009926FC"/>
    <w:rsid w:val="00992813"/>
    <w:rsid w:val="00992DCC"/>
    <w:rsid w:val="00992DEE"/>
    <w:rsid w:val="0099341A"/>
    <w:rsid w:val="009934F5"/>
    <w:rsid w:val="0099361B"/>
    <w:rsid w:val="009938EC"/>
    <w:rsid w:val="009944C6"/>
    <w:rsid w:val="00994CE2"/>
    <w:rsid w:val="00994DC8"/>
    <w:rsid w:val="00994E04"/>
    <w:rsid w:val="00994ECB"/>
    <w:rsid w:val="009950F3"/>
    <w:rsid w:val="009951BD"/>
    <w:rsid w:val="00995766"/>
    <w:rsid w:val="00995A8B"/>
    <w:rsid w:val="00996022"/>
    <w:rsid w:val="00996652"/>
    <w:rsid w:val="00996D03"/>
    <w:rsid w:val="00997013"/>
    <w:rsid w:val="00997496"/>
    <w:rsid w:val="0099765B"/>
    <w:rsid w:val="00997C8B"/>
    <w:rsid w:val="00997ED2"/>
    <w:rsid w:val="009A027F"/>
    <w:rsid w:val="009A02CC"/>
    <w:rsid w:val="009A03CB"/>
    <w:rsid w:val="009A0407"/>
    <w:rsid w:val="009A0888"/>
    <w:rsid w:val="009A0C1F"/>
    <w:rsid w:val="009A1344"/>
    <w:rsid w:val="009A1396"/>
    <w:rsid w:val="009A158D"/>
    <w:rsid w:val="009A1947"/>
    <w:rsid w:val="009A1D5C"/>
    <w:rsid w:val="009A24C2"/>
    <w:rsid w:val="009A26A7"/>
    <w:rsid w:val="009A28AD"/>
    <w:rsid w:val="009A33D4"/>
    <w:rsid w:val="009A34D7"/>
    <w:rsid w:val="009A3894"/>
    <w:rsid w:val="009A3B80"/>
    <w:rsid w:val="009A3DDD"/>
    <w:rsid w:val="009A44FE"/>
    <w:rsid w:val="009A4BF5"/>
    <w:rsid w:val="009A4EBA"/>
    <w:rsid w:val="009A5589"/>
    <w:rsid w:val="009A583C"/>
    <w:rsid w:val="009A6627"/>
    <w:rsid w:val="009A688E"/>
    <w:rsid w:val="009A6A3E"/>
    <w:rsid w:val="009A6A7B"/>
    <w:rsid w:val="009A6F83"/>
    <w:rsid w:val="009A7329"/>
    <w:rsid w:val="009B0BCC"/>
    <w:rsid w:val="009B0E28"/>
    <w:rsid w:val="009B0F10"/>
    <w:rsid w:val="009B1A31"/>
    <w:rsid w:val="009B1D07"/>
    <w:rsid w:val="009B2328"/>
    <w:rsid w:val="009B26E7"/>
    <w:rsid w:val="009B297B"/>
    <w:rsid w:val="009B2D85"/>
    <w:rsid w:val="009B2FF9"/>
    <w:rsid w:val="009B3268"/>
    <w:rsid w:val="009B3404"/>
    <w:rsid w:val="009B38B7"/>
    <w:rsid w:val="009B3922"/>
    <w:rsid w:val="009B3B74"/>
    <w:rsid w:val="009B3E56"/>
    <w:rsid w:val="009B3E90"/>
    <w:rsid w:val="009B40BC"/>
    <w:rsid w:val="009B424F"/>
    <w:rsid w:val="009B42B3"/>
    <w:rsid w:val="009B48EC"/>
    <w:rsid w:val="009B4A0C"/>
    <w:rsid w:val="009B4E59"/>
    <w:rsid w:val="009B56D2"/>
    <w:rsid w:val="009B5CEA"/>
    <w:rsid w:val="009B605A"/>
    <w:rsid w:val="009B6088"/>
    <w:rsid w:val="009B613D"/>
    <w:rsid w:val="009B68F8"/>
    <w:rsid w:val="009B6FFE"/>
    <w:rsid w:val="009B7570"/>
    <w:rsid w:val="009B7631"/>
    <w:rsid w:val="009B76B9"/>
    <w:rsid w:val="009B7853"/>
    <w:rsid w:val="009B7991"/>
    <w:rsid w:val="009B7EF7"/>
    <w:rsid w:val="009C0285"/>
    <w:rsid w:val="009C05E4"/>
    <w:rsid w:val="009C1057"/>
    <w:rsid w:val="009C107C"/>
    <w:rsid w:val="009C1409"/>
    <w:rsid w:val="009C1B13"/>
    <w:rsid w:val="009C2076"/>
    <w:rsid w:val="009C2542"/>
    <w:rsid w:val="009C2E4B"/>
    <w:rsid w:val="009C369A"/>
    <w:rsid w:val="009C39AA"/>
    <w:rsid w:val="009C3CBF"/>
    <w:rsid w:val="009C3CFD"/>
    <w:rsid w:val="009C471B"/>
    <w:rsid w:val="009C4E28"/>
    <w:rsid w:val="009C4E4D"/>
    <w:rsid w:val="009C52B7"/>
    <w:rsid w:val="009C5B3C"/>
    <w:rsid w:val="009C6260"/>
    <w:rsid w:val="009C7731"/>
    <w:rsid w:val="009D1101"/>
    <w:rsid w:val="009D1B43"/>
    <w:rsid w:val="009D2247"/>
    <w:rsid w:val="009D275A"/>
    <w:rsid w:val="009D2812"/>
    <w:rsid w:val="009D294F"/>
    <w:rsid w:val="009D2C89"/>
    <w:rsid w:val="009D3399"/>
    <w:rsid w:val="009D35D5"/>
    <w:rsid w:val="009D35D8"/>
    <w:rsid w:val="009D37C5"/>
    <w:rsid w:val="009D3C23"/>
    <w:rsid w:val="009D3F8E"/>
    <w:rsid w:val="009D407E"/>
    <w:rsid w:val="009D4245"/>
    <w:rsid w:val="009D4D18"/>
    <w:rsid w:val="009D4E93"/>
    <w:rsid w:val="009D4F00"/>
    <w:rsid w:val="009D66DC"/>
    <w:rsid w:val="009D6A21"/>
    <w:rsid w:val="009D6A3E"/>
    <w:rsid w:val="009D6CBA"/>
    <w:rsid w:val="009D6E6F"/>
    <w:rsid w:val="009D764E"/>
    <w:rsid w:val="009D77DF"/>
    <w:rsid w:val="009D7AC2"/>
    <w:rsid w:val="009D7E1F"/>
    <w:rsid w:val="009D7F10"/>
    <w:rsid w:val="009E0222"/>
    <w:rsid w:val="009E02A7"/>
    <w:rsid w:val="009E02FC"/>
    <w:rsid w:val="009E0433"/>
    <w:rsid w:val="009E0979"/>
    <w:rsid w:val="009E0AA2"/>
    <w:rsid w:val="009E0F56"/>
    <w:rsid w:val="009E0F87"/>
    <w:rsid w:val="009E1275"/>
    <w:rsid w:val="009E163E"/>
    <w:rsid w:val="009E1725"/>
    <w:rsid w:val="009E19F2"/>
    <w:rsid w:val="009E1B4A"/>
    <w:rsid w:val="009E1E45"/>
    <w:rsid w:val="009E2251"/>
    <w:rsid w:val="009E2548"/>
    <w:rsid w:val="009E2FA1"/>
    <w:rsid w:val="009E3154"/>
    <w:rsid w:val="009E3272"/>
    <w:rsid w:val="009E3428"/>
    <w:rsid w:val="009E3501"/>
    <w:rsid w:val="009E4C62"/>
    <w:rsid w:val="009E4FEB"/>
    <w:rsid w:val="009E4FF3"/>
    <w:rsid w:val="009E52B8"/>
    <w:rsid w:val="009E542D"/>
    <w:rsid w:val="009E56C6"/>
    <w:rsid w:val="009E5BC7"/>
    <w:rsid w:val="009E6101"/>
    <w:rsid w:val="009E64B9"/>
    <w:rsid w:val="009E6785"/>
    <w:rsid w:val="009E7FAF"/>
    <w:rsid w:val="009F05A9"/>
    <w:rsid w:val="009F0832"/>
    <w:rsid w:val="009F08A3"/>
    <w:rsid w:val="009F118D"/>
    <w:rsid w:val="009F12EE"/>
    <w:rsid w:val="009F134A"/>
    <w:rsid w:val="009F1418"/>
    <w:rsid w:val="009F1547"/>
    <w:rsid w:val="009F195C"/>
    <w:rsid w:val="009F19F6"/>
    <w:rsid w:val="009F3265"/>
    <w:rsid w:val="009F3495"/>
    <w:rsid w:val="009F371E"/>
    <w:rsid w:val="009F3864"/>
    <w:rsid w:val="009F3B7C"/>
    <w:rsid w:val="009F3CC9"/>
    <w:rsid w:val="009F3FEA"/>
    <w:rsid w:val="009F4538"/>
    <w:rsid w:val="009F467F"/>
    <w:rsid w:val="009F4959"/>
    <w:rsid w:val="009F4C84"/>
    <w:rsid w:val="009F4E09"/>
    <w:rsid w:val="009F5335"/>
    <w:rsid w:val="009F539F"/>
    <w:rsid w:val="009F5429"/>
    <w:rsid w:val="009F5A19"/>
    <w:rsid w:val="009F5FE9"/>
    <w:rsid w:val="009F645C"/>
    <w:rsid w:val="009F65AA"/>
    <w:rsid w:val="009F684A"/>
    <w:rsid w:val="009F6A7F"/>
    <w:rsid w:val="009F70DA"/>
    <w:rsid w:val="009F7816"/>
    <w:rsid w:val="009F7FBA"/>
    <w:rsid w:val="00A00121"/>
    <w:rsid w:val="00A005CE"/>
    <w:rsid w:val="00A006BB"/>
    <w:rsid w:val="00A0076A"/>
    <w:rsid w:val="00A00AAD"/>
    <w:rsid w:val="00A00C4E"/>
    <w:rsid w:val="00A00DF1"/>
    <w:rsid w:val="00A00E00"/>
    <w:rsid w:val="00A01757"/>
    <w:rsid w:val="00A0179F"/>
    <w:rsid w:val="00A01F29"/>
    <w:rsid w:val="00A02018"/>
    <w:rsid w:val="00A023F9"/>
    <w:rsid w:val="00A02C50"/>
    <w:rsid w:val="00A030E9"/>
    <w:rsid w:val="00A0327D"/>
    <w:rsid w:val="00A039E7"/>
    <w:rsid w:val="00A03D4E"/>
    <w:rsid w:val="00A03F10"/>
    <w:rsid w:val="00A040D9"/>
    <w:rsid w:val="00A041DB"/>
    <w:rsid w:val="00A04259"/>
    <w:rsid w:val="00A045EC"/>
    <w:rsid w:val="00A04EFB"/>
    <w:rsid w:val="00A057B7"/>
    <w:rsid w:val="00A05CE8"/>
    <w:rsid w:val="00A05D2C"/>
    <w:rsid w:val="00A05E62"/>
    <w:rsid w:val="00A0655F"/>
    <w:rsid w:val="00A065D2"/>
    <w:rsid w:val="00A0663F"/>
    <w:rsid w:val="00A06BB0"/>
    <w:rsid w:val="00A06EC3"/>
    <w:rsid w:val="00A07A31"/>
    <w:rsid w:val="00A07BF8"/>
    <w:rsid w:val="00A1031D"/>
    <w:rsid w:val="00A1088F"/>
    <w:rsid w:val="00A108E4"/>
    <w:rsid w:val="00A10984"/>
    <w:rsid w:val="00A10A11"/>
    <w:rsid w:val="00A1194E"/>
    <w:rsid w:val="00A12F94"/>
    <w:rsid w:val="00A133B4"/>
    <w:rsid w:val="00A137C2"/>
    <w:rsid w:val="00A1387C"/>
    <w:rsid w:val="00A13918"/>
    <w:rsid w:val="00A13CE0"/>
    <w:rsid w:val="00A13FF2"/>
    <w:rsid w:val="00A14508"/>
    <w:rsid w:val="00A1462D"/>
    <w:rsid w:val="00A14713"/>
    <w:rsid w:val="00A14F5C"/>
    <w:rsid w:val="00A156B1"/>
    <w:rsid w:val="00A15711"/>
    <w:rsid w:val="00A16B95"/>
    <w:rsid w:val="00A16E36"/>
    <w:rsid w:val="00A16EA1"/>
    <w:rsid w:val="00A17347"/>
    <w:rsid w:val="00A17361"/>
    <w:rsid w:val="00A1755C"/>
    <w:rsid w:val="00A17591"/>
    <w:rsid w:val="00A17781"/>
    <w:rsid w:val="00A17B97"/>
    <w:rsid w:val="00A203A4"/>
    <w:rsid w:val="00A204E1"/>
    <w:rsid w:val="00A20510"/>
    <w:rsid w:val="00A20687"/>
    <w:rsid w:val="00A2085E"/>
    <w:rsid w:val="00A20A7B"/>
    <w:rsid w:val="00A20EB1"/>
    <w:rsid w:val="00A210BB"/>
    <w:rsid w:val="00A213B3"/>
    <w:rsid w:val="00A215C4"/>
    <w:rsid w:val="00A2174A"/>
    <w:rsid w:val="00A23077"/>
    <w:rsid w:val="00A23478"/>
    <w:rsid w:val="00A237AF"/>
    <w:rsid w:val="00A23849"/>
    <w:rsid w:val="00A23C37"/>
    <w:rsid w:val="00A23C43"/>
    <w:rsid w:val="00A245AD"/>
    <w:rsid w:val="00A249E2"/>
    <w:rsid w:val="00A24B33"/>
    <w:rsid w:val="00A24D52"/>
    <w:rsid w:val="00A24E49"/>
    <w:rsid w:val="00A25290"/>
    <w:rsid w:val="00A254B2"/>
    <w:rsid w:val="00A25B83"/>
    <w:rsid w:val="00A25C21"/>
    <w:rsid w:val="00A25CBA"/>
    <w:rsid w:val="00A25E45"/>
    <w:rsid w:val="00A2614C"/>
    <w:rsid w:val="00A2620E"/>
    <w:rsid w:val="00A267F6"/>
    <w:rsid w:val="00A2689C"/>
    <w:rsid w:val="00A26A03"/>
    <w:rsid w:val="00A26BC2"/>
    <w:rsid w:val="00A26E69"/>
    <w:rsid w:val="00A26F86"/>
    <w:rsid w:val="00A271AF"/>
    <w:rsid w:val="00A27812"/>
    <w:rsid w:val="00A27A5D"/>
    <w:rsid w:val="00A301C9"/>
    <w:rsid w:val="00A303C7"/>
    <w:rsid w:val="00A309F1"/>
    <w:rsid w:val="00A30DE4"/>
    <w:rsid w:val="00A31084"/>
    <w:rsid w:val="00A31148"/>
    <w:rsid w:val="00A3175A"/>
    <w:rsid w:val="00A31CCD"/>
    <w:rsid w:val="00A325E8"/>
    <w:rsid w:val="00A326A4"/>
    <w:rsid w:val="00A32856"/>
    <w:rsid w:val="00A329AE"/>
    <w:rsid w:val="00A329E0"/>
    <w:rsid w:val="00A32BF1"/>
    <w:rsid w:val="00A330CA"/>
    <w:rsid w:val="00A331B4"/>
    <w:rsid w:val="00A332F6"/>
    <w:rsid w:val="00A33616"/>
    <w:rsid w:val="00A3369F"/>
    <w:rsid w:val="00A339C8"/>
    <w:rsid w:val="00A33B4E"/>
    <w:rsid w:val="00A33B56"/>
    <w:rsid w:val="00A33D22"/>
    <w:rsid w:val="00A343B2"/>
    <w:rsid w:val="00A344D8"/>
    <w:rsid w:val="00A34B6F"/>
    <w:rsid w:val="00A34CEC"/>
    <w:rsid w:val="00A360B0"/>
    <w:rsid w:val="00A364FC"/>
    <w:rsid w:val="00A365C4"/>
    <w:rsid w:val="00A3741C"/>
    <w:rsid w:val="00A37A22"/>
    <w:rsid w:val="00A37BBD"/>
    <w:rsid w:val="00A37FC0"/>
    <w:rsid w:val="00A406BC"/>
    <w:rsid w:val="00A4075F"/>
    <w:rsid w:val="00A40A24"/>
    <w:rsid w:val="00A40A8C"/>
    <w:rsid w:val="00A40C78"/>
    <w:rsid w:val="00A40F92"/>
    <w:rsid w:val="00A4115E"/>
    <w:rsid w:val="00A41339"/>
    <w:rsid w:val="00A41AFD"/>
    <w:rsid w:val="00A41B31"/>
    <w:rsid w:val="00A41BE5"/>
    <w:rsid w:val="00A41BF8"/>
    <w:rsid w:val="00A41DD4"/>
    <w:rsid w:val="00A41E80"/>
    <w:rsid w:val="00A41F08"/>
    <w:rsid w:val="00A422BC"/>
    <w:rsid w:val="00A425F7"/>
    <w:rsid w:val="00A4263C"/>
    <w:rsid w:val="00A42B5D"/>
    <w:rsid w:val="00A43380"/>
    <w:rsid w:val="00A43B78"/>
    <w:rsid w:val="00A44016"/>
    <w:rsid w:val="00A44373"/>
    <w:rsid w:val="00A4460E"/>
    <w:rsid w:val="00A44D46"/>
    <w:rsid w:val="00A44DEA"/>
    <w:rsid w:val="00A44F2B"/>
    <w:rsid w:val="00A45435"/>
    <w:rsid w:val="00A454B3"/>
    <w:rsid w:val="00A4575E"/>
    <w:rsid w:val="00A4595A"/>
    <w:rsid w:val="00A45B3C"/>
    <w:rsid w:val="00A46398"/>
    <w:rsid w:val="00A470A5"/>
    <w:rsid w:val="00A474CD"/>
    <w:rsid w:val="00A4752A"/>
    <w:rsid w:val="00A47B2F"/>
    <w:rsid w:val="00A47C95"/>
    <w:rsid w:val="00A50F90"/>
    <w:rsid w:val="00A51788"/>
    <w:rsid w:val="00A517A0"/>
    <w:rsid w:val="00A51979"/>
    <w:rsid w:val="00A51DC5"/>
    <w:rsid w:val="00A51E00"/>
    <w:rsid w:val="00A524CA"/>
    <w:rsid w:val="00A52B29"/>
    <w:rsid w:val="00A52BA2"/>
    <w:rsid w:val="00A52D10"/>
    <w:rsid w:val="00A52DEE"/>
    <w:rsid w:val="00A52E91"/>
    <w:rsid w:val="00A53276"/>
    <w:rsid w:val="00A53443"/>
    <w:rsid w:val="00A53465"/>
    <w:rsid w:val="00A5376F"/>
    <w:rsid w:val="00A53844"/>
    <w:rsid w:val="00A5391B"/>
    <w:rsid w:val="00A53E10"/>
    <w:rsid w:val="00A53E14"/>
    <w:rsid w:val="00A54605"/>
    <w:rsid w:val="00A54691"/>
    <w:rsid w:val="00A54E44"/>
    <w:rsid w:val="00A54EFE"/>
    <w:rsid w:val="00A560A2"/>
    <w:rsid w:val="00A56231"/>
    <w:rsid w:val="00A56405"/>
    <w:rsid w:val="00A565C3"/>
    <w:rsid w:val="00A567A8"/>
    <w:rsid w:val="00A56D4C"/>
    <w:rsid w:val="00A570CB"/>
    <w:rsid w:val="00A57459"/>
    <w:rsid w:val="00A57BB1"/>
    <w:rsid w:val="00A57C30"/>
    <w:rsid w:val="00A57F6D"/>
    <w:rsid w:val="00A6007E"/>
    <w:rsid w:val="00A60DC6"/>
    <w:rsid w:val="00A61369"/>
    <w:rsid w:val="00A61896"/>
    <w:rsid w:val="00A61AA9"/>
    <w:rsid w:val="00A62095"/>
    <w:rsid w:val="00A6228D"/>
    <w:rsid w:val="00A628BB"/>
    <w:rsid w:val="00A6297A"/>
    <w:rsid w:val="00A62A9E"/>
    <w:rsid w:val="00A62D1E"/>
    <w:rsid w:val="00A62D9F"/>
    <w:rsid w:val="00A63609"/>
    <w:rsid w:val="00A63AEF"/>
    <w:rsid w:val="00A63C78"/>
    <w:rsid w:val="00A63EFC"/>
    <w:rsid w:val="00A6408C"/>
    <w:rsid w:val="00A64758"/>
    <w:rsid w:val="00A6513A"/>
    <w:rsid w:val="00A6537A"/>
    <w:rsid w:val="00A65439"/>
    <w:rsid w:val="00A65499"/>
    <w:rsid w:val="00A6571B"/>
    <w:rsid w:val="00A65C65"/>
    <w:rsid w:val="00A65E72"/>
    <w:rsid w:val="00A66577"/>
    <w:rsid w:val="00A665E3"/>
    <w:rsid w:val="00A66767"/>
    <w:rsid w:val="00A66926"/>
    <w:rsid w:val="00A6694A"/>
    <w:rsid w:val="00A6702B"/>
    <w:rsid w:val="00A673CA"/>
    <w:rsid w:val="00A673E5"/>
    <w:rsid w:val="00A6752D"/>
    <w:rsid w:val="00A67776"/>
    <w:rsid w:val="00A67C67"/>
    <w:rsid w:val="00A67FE3"/>
    <w:rsid w:val="00A70102"/>
    <w:rsid w:val="00A70311"/>
    <w:rsid w:val="00A70766"/>
    <w:rsid w:val="00A70865"/>
    <w:rsid w:val="00A70CCB"/>
    <w:rsid w:val="00A7105A"/>
    <w:rsid w:val="00A71103"/>
    <w:rsid w:val="00A7112C"/>
    <w:rsid w:val="00A71970"/>
    <w:rsid w:val="00A719CB"/>
    <w:rsid w:val="00A71BF8"/>
    <w:rsid w:val="00A71D79"/>
    <w:rsid w:val="00A71EB1"/>
    <w:rsid w:val="00A728F0"/>
    <w:rsid w:val="00A72D63"/>
    <w:rsid w:val="00A72F7C"/>
    <w:rsid w:val="00A73158"/>
    <w:rsid w:val="00A738F1"/>
    <w:rsid w:val="00A73952"/>
    <w:rsid w:val="00A73DBA"/>
    <w:rsid w:val="00A743D4"/>
    <w:rsid w:val="00A74429"/>
    <w:rsid w:val="00A746B6"/>
    <w:rsid w:val="00A74798"/>
    <w:rsid w:val="00A747CC"/>
    <w:rsid w:val="00A74A81"/>
    <w:rsid w:val="00A74BD9"/>
    <w:rsid w:val="00A74CB4"/>
    <w:rsid w:val="00A75012"/>
    <w:rsid w:val="00A7517C"/>
    <w:rsid w:val="00A75401"/>
    <w:rsid w:val="00A757C1"/>
    <w:rsid w:val="00A75A35"/>
    <w:rsid w:val="00A75D19"/>
    <w:rsid w:val="00A75D32"/>
    <w:rsid w:val="00A7637C"/>
    <w:rsid w:val="00A76846"/>
    <w:rsid w:val="00A76CA3"/>
    <w:rsid w:val="00A76F23"/>
    <w:rsid w:val="00A77459"/>
    <w:rsid w:val="00A77534"/>
    <w:rsid w:val="00A7756A"/>
    <w:rsid w:val="00A77571"/>
    <w:rsid w:val="00A776A4"/>
    <w:rsid w:val="00A77C61"/>
    <w:rsid w:val="00A77D3D"/>
    <w:rsid w:val="00A77D58"/>
    <w:rsid w:val="00A80786"/>
    <w:rsid w:val="00A80C97"/>
    <w:rsid w:val="00A80DE5"/>
    <w:rsid w:val="00A811B8"/>
    <w:rsid w:val="00A8147C"/>
    <w:rsid w:val="00A815F6"/>
    <w:rsid w:val="00A81824"/>
    <w:rsid w:val="00A819F1"/>
    <w:rsid w:val="00A81CA7"/>
    <w:rsid w:val="00A81DDB"/>
    <w:rsid w:val="00A8215A"/>
    <w:rsid w:val="00A8222A"/>
    <w:rsid w:val="00A829E3"/>
    <w:rsid w:val="00A82AC3"/>
    <w:rsid w:val="00A82D50"/>
    <w:rsid w:val="00A82E92"/>
    <w:rsid w:val="00A831F3"/>
    <w:rsid w:val="00A83215"/>
    <w:rsid w:val="00A83625"/>
    <w:rsid w:val="00A836DF"/>
    <w:rsid w:val="00A83AC6"/>
    <w:rsid w:val="00A84187"/>
    <w:rsid w:val="00A846F0"/>
    <w:rsid w:val="00A84981"/>
    <w:rsid w:val="00A84A4C"/>
    <w:rsid w:val="00A84AB0"/>
    <w:rsid w:val="00A84DA7"/>
    <w:rsid w:val="00A85390"/>
    <w:rsid w:val="00A86149"/>
    <w:rsid w:val="00A869D1"/>
    <w:rsid w:val="00A86C2E"/>
    <w:rsid w:val="00A86E76"/>
    <w:rsid w:val="00A8700E"/>
    <w:rsid w:val="00A87624"/>
    <w:rsid w:val="00A87649"/>
    <w:rsid w:val="00A87684"/>
    <w:rsid w:val="00A876C8"/>
    <w:rsid w:val="00A87B1E"/>
    <w:rsid w:val="00A87B2F"/>
    <w:rsid w:val="00A902DA"/>
    <w:rsid w:val="00A90677"/>
    <w:rsid w:val="00A90781"/>
    <w:rsid w:val="00A91465"/>
    <w:rsid w:val="00A918F9"/>
    <w:rsid w:val="00A91F87"/>
    <w:rsid w:val="00A91FD8"/>
    <w:rsid w:val="00A920C6"/>
    <w:rsid w:val="00A9238D"/>
    <w:rsid w:val="00A92461"/>
    <w:rsid w:val="00A92914"/>
    <w:rsid w:val="00A92E4F"/>
    <w:rsid w:val="00A9314E"/>
    <w:rsid w:val="00A93C77"/>
    <w:rsid w:val="00A94160"/>
    <w:rsid w:val="00A94C6F"/>
    <w:rsid w:val="00A9517E"/>
    <w:rsid w:val="00A95758"/>
    <w:rsid w:val="00A95798"/>
    <w:rsid w:val="00A959FB"/>
    <w:rsid w:val="00A95A99"/>
    <w:rsid w:val="00A96031"/>
    <w:rsid w:val="00A960C0"/>
    <w:rsid w:val="00A9613D"/>
    <w:rsid w:val="00A961DD"/>
    <w:rsid w:val="00A9643C"/>
    <w:rsid w:val="00A96642"/>
    <w:rsid w:val="00A97869"/>
    <w:rsid w:val="00AA00C4"/>
    <w:rsid w:val="00AA04FA"/>
    <w:rsid w:val="00AA10FE"/>
    <w:rsid w:val="00AA1B12"/>
    <w:rsid w:val="00AA1E7A"/>
    <w:rsid w:val="00AA2093"/>
    <w:rsid w:val="00AA267F"/>
    <w:rsid w:val="00AA27E1"/>
    <w:rsid w:val="00AA2BE0"/>
    <w:rsid w:val="00AA2C0F"/>
    <w:rsid w:val="00AA3536"/>
    <w:rsid w:val="00AA3753"/>
    <w:rsid w:val="00AA37F6"/>
    <w:rsid w:val="00AA3AFE"/>
    <w:rsid w:val="00AA3B43"/>
    <w:rsid w:val="00AA3C67"/>
    <w:rsid w:val="00AA3F94"/>
    <w:rsid w:val="00AA424A"/>
    <w:rsid w:val="00AA4A2F"/>
    <w:rsid w:val="00AA4B06"/>
    <w:rsid w:val="00AA524C"/>
    <w:rsid w:val="00AA570B"/>
    <w:rsid w:val="00AA5AD2"/>
    <w:rsid w:val="00AA5BCA"/>
    <w:rsid w:val="00AA5C64"/>
    <w:rsid w:val="00AA616E"/>
    <w:rsid w:val="00AA64F0"/>
    <w:rsid w:val="00AA6F37"/>
    <w:rsid w:val="00AA77BE"/>
    <w:rsid w:val="00AA7D89"/>
    <w:rsid w:val="00AB03E5"/>
    <w:rsid w:val="00AB0427"/>
    <w:rsid w:val="00AB0ABE"/>
    <w:rsid w:val="00AB0BF5"/>
    <w:rsid w:val="00AB0E6F"/>
    <w:rsid w:val="00AB0F3F"/>
    <w:rsid w:val="00AB1159"/>
    <w:rsid w:val="00AB159D"/>
    <w:rsid w:val="00AB16A8"/>
    <w:rsid w:val="00AB1ABF"/>
    <w:rsid w:val="00AB1D5E"/>
    <w:rsid w:val="00AB1FCE"/>
    <w:rsid w:val="00AB25EB"/>
    <w:rsid w:val="00AB2955"/>
    <w:rsid w:val="00AB32FB"/>
    <w:rsid w:val="00AB356F"/>
    <w:rsid w:val="00AB3988"/>
    <w:rsid w:val="00AB3F0E"/>
    <w:rsid w:val="00AB41CB"/>
    <w:rsid w:val="00AB44D3"/>
    <w:rsid w:val="00AB468E"/>
    <w:rsid w:val="00AB4916"/>
    <w:rsid w:val="00AB4C37"/>
    <w:rsid w:val="00AB5043"/>
    <w:rsid w:val="00AB5406"/>
    <w:rsid w:val="00AB62CA"/>
    <w:rsid w:val="00AB630C"/>
    <w:rsid w:val="00AB673F"/>
    <w:rsid w:val="00AB6BA0"/>
    <w:rsid w:val="00AB72FA"/>
    <w:rsid w:val="00AB74BE"/>
    <w:rsid w:val="00AC0316"/>
    <w:rsid w:val="00AC038C"/>
    <w:rsid w:val="00AC08B5"/>
    <w:rsid w:val="00AC177C"/>
    <w:rsid w:val="00AC1994"/>
    <w:rsid w:val="00AC1B14"/>
    <w:rsid w:val="00AC1BA6"/>
    <w:rsid w:val="00AC1D0A"/>
    <w:rsid w:val="00AC26AA"/>
    <w:rsid w:val="00AC2DAD"/>
    <w:rsid w:val="00AC2EA1"/>
    <w:rsid w:val="00AC2F85"/>
    <w:rsid w:val="00AC30CA"/>
    <w:rsid w:val="00AC384B"/>
    <w:rsid w:val="00AC3C58"/>
    <w:rsid w:val="00AC3E1A"/>
    <w:rsid w:val="00AC4026"/>
    <w:rsid w:val="00AC42B2"/>
    <w:rsid w:val="00AC4336"/>
    <w:rsid w:val="00AC46D8"/>
    <w:rsid w:val="00AC4845"/>
    <w:rsid w:val="00AC5C4B"/>
    <w:rsid w:val="00AC5CC0"/>
    <w:rsid w:val="00AC641E"/>
    <w:rsid w:val="00AC65C0"/>
    <w:rsid w:val="00AC6B63"/>
    <w:rsid w:val="00AC6C3C"/>
    <w:rsid w:val="00AC6F41"/>
    <w:rsid w:val="00AC70AC"/>
    <w:rsid w:val="00AC74E1"/>
    <w:rsid w:val="00AC75B9"/>
    <w:rsid w:val="00AC7660"/>
    <w:rsid w:val="00AC78DB"/>
    <w:rsid w:val="00AC78FD"/>
    <w:rsid w:val="00AC7D60"/>
    <w:rsid w:val="00AC7EF8"/>
    <w:rsid w:val="00AC7F5A"/>
    <w:rsid w:val="00AD02F6"/>
    <w:rsid w:val="00AD0557"/>
    <w:rsid w:val="00AD0967"/>
    <w:rsid w:val="00AD107D"/>
    <w:rsid w:val="00AD1569"/>
    <w:rsid w:val="00AD174E"/>
    <w:rsid w:val="00AD1794"/>
    <w:rsid w:val="00AD18B9"/>
    <w:rsid w:val="00AD1A8B"/>
    <w:rsid w:val="00AD1CFE"/>
    <w:rsid w:val="00AD225D"/>
    <w:rsid w:val="00AD22FC"/>
    <w:rsid w:val="00AD259B"/>
    <w:rsid w:val="00AD265F"/>
    <w:rsid w:val="00AD2C07"/>
    <w:rsid w:val="00AD33A0"/>
    <w:rsid w:val="00AD39FB"/>
    <w:rsid w:val="00AD4340"/>
    <w:rsid w:val="00AD46BB"/>
    <w:rsid w:val="00AD471D"/>
    <w:rsid w:val="00AD4903"/>
    <w:rsid w:val="00AD4AB9"/>
    <w:rsid w:val="00AD4CB4"/>
    <w:rsid w:val="00AD4EEF"/>
    <w:rsid w:val="00AD4FAF"/>
    <w:rsid w:val="00AD532D"/>
    <w:rsid w:val="00AD5C7B"/>
    <w:rsid w:val="00AD5E82"/>
    <w:rsid w:val="00AD65AD"/>
    <w:rsid w:val="00AD66FC"/>
    <w:rsid w:val="00AD68B0"/>
    <w:rsid w:val="00AD68F8"/>
    <w:rsid w:val="00AD6B13"/>
    <w:rsid w:val="00AD6CA2"/>
    <w:rsid w:val="00AD6F26"/>
    <w:rsid w:val="00AD7238"/>
    <w:rsid w:val="00AD72AF"/>
    <w:rsid w:val="00AD7317"/>
    <w:rsid w:val="00AD75B5"/>
    <w:rsid w:val="00AD76AD"/>
    <w:rsid w:val="00AD7CF1"/>
    <w:rsid w:val="00AE01DC"/>
    <w:rsid w:val="00AE0716"/>
    <w:rsid w:val="00AE08A8"/>
    <w:rsid w:val="00AE0995"/>
    <w:rsid w:val="00AE09FF"/>
    <w:rsid w:val="00AE0BE5"/>
    <w:rsid w:val="00AE1002"/>
    <w:rsid w:val="00AE106F"/>
    <w:rsid w:val="00AE113C"/>
    <w:rsid w:val="00AE115E"/>
    <w:rsid w:val="00AE118E"/>
    <w:rsid w:val="00AE13D9"/>
    <w:rsid w:val="00AE14D7"/>
    <w:rsid w:val="00AE1C03"/>
    <w:rsid w:val="00AE2011"/>
    <w:rsid w:val="00AE211D"/>
    <w:rsid w:val="00AE2179"/>
    <w:rsid w:val="00AE2330"/>
    <w:rsid w:val="00AE266D"/>
    <w:rsid w:val="00AE269B"/>
    <w:rsid w:val="00AE27AA"/>
    <w:rsid w:val="00AE311C"/>
    <w:rsid w:val="00AE328B"/>
    <w:rsid w:val="00AE32AE"/>
    <w:rsid w:val="00AE3977"/>
    <w:rsid w:val="00AE3A0A"/>
    <w:rsid w:val="00AE3EF9"/>
    <w:rsid w:val="00AE49EB"/>
    <w:rsid w:val="00AE4CCA"/>
    <w:rsid w:val="00AE519E"/>
    <w:rsid w:val="00AE575E"/>
    <w:rsid w:val="00AE5943"/>
    <w:rsid w:val="00AE5B8C"/>
    <w:rsid w:val="00AE5BC5"/>
    <w:rsid w:val="00AE6306"/>
    <w:rsid w:val="00AE6535"/>
    <w:rsid w:val="00AE66EB"/>
    <w:rsid w:val="00AE70AE"/>
    <w:rsid w:val="00AE7577"/>
    <w:rsid w:val="00AE7AF4"/>
    <w:rsid w:val="00AE7D3F"/>
    <w:rsid w:val="00AE7D8C"/>
    <w:rsid w:val="00AF069E"/>
    <w:rsid w:val="00AF0998"/>
    <w:rsid w:val="00AF1123"/>
    <w:rsid w:val="00AF16A2"/>
    <w:rsid w:val="00AF1DD8"/>
    <w:rsid w:val="00AF1FA3"/>
    <w:rsid w:val="00AF2094"/>
    <w:rsid w:val="00AF22ED"/>
    <w:rsid w:val="00AF252B"/>
    <w:rsid w:val="00AF290D"/>
    <w:rsid w:val="00AF2C6B"/>
    <w:rsid w:val="00AF308A"/>
    <w:rsid w:val="00AF30F0"/>
    <w:rsid w:val="00AF3376"/>
    <w:rsid w:val="00AF37A8"/>
    <w:rsid w:val="00AF3D42"/>
    <w:rsid w:val="00AF3D62"/>
    <w:rsid w:val="00AF41A9"/>
    <w:rsid w:val="00AF4871"/>
    <w:rsid w:val="00AF4A22"/>
    <w:rsid w:val="00AF51BB"/>
    <w:rsid w:val="00AF521C"/>
    <w:rsid w:val="00AF5997"/>
    <w:rsid w:val="00AF59B9"/>
    <w:rsid w:val="00AF5C3F"/>
    <w:rsid w:val="00AF5E52"/>
    <w:rsid w:val="00AF5FA9"/>
    <w:rsid w:val="00AF6188"/>
    <w:rsid w:val="00AF6649"/>
    <w:rsid w:val="00AF6988"/>
    <w:rsid w:val="00AF6BB3"/>
    <w:rsid w:val="00AF6BE1"/>
    <w:rsid w:val="00AF7398"/>
    <w:rsid w:val="00AF74EA"/>
    <w:rsid w:val="00AF754A"/>
    <w:rsid w:val="00AF7F2E"/>
    <w:rsid w:val="00B000D5"/>
    <w:rsid w:val="00B000DB"/>
    <w:rsid w:val="00B007E4"/>
    <w:rsid w:val="00B00C05"/>
    <w:rsid w:val="00B01524"/>
    <w:rsid w:val="00B0157E"/>
    <w:rsid w:val="00B024DC"/>
    <w:rsid w:val="00B025A4"/>
    <w:rsid w:val="00B02633"/>
    <w:rsid w:val="00B02A2C"/>
    <w:rsid w:val="00B0317F"/>
    <w:rsid w:val="00B0323A"/>
    <w:rsid w:val="00B032D8"/>
    <w:rsid w:val="00B03413"/>
    <w:rsid w:val="00B038DC"/>
    <w:rsid w:val="00B0433D"/>
    <w:rsid w:val="00B04C01"/>
    <w:rsid w:val="00B050EC"/>
    <w:rsid w:val="00B05100"/>
    <w:rsid w:val="00B05D83"/>
    <w:rsid w:val="00B060DF"/>
    <w:rsid w:val="00B06665"/>
    <w:rsid w:val="00B070CB"/>
    <w:rsid w:val="00B074C8"/>
    <w:rsid w:val="00B07542"/>
    <w:rsid w:val="00B075D9"/>
    <w:rsid w:val="00B075DE"/>
    <w:rsid w:val="00B07D7B"/>
    <w:rsid w:val="00B100CC"/>
    <w:rsid w:val="00B10433"/>
    <w:rsid w:val="00B10556"/>
    <w:rsid w:val="00B106D3"/>
    <w:rsid w:val="00B10897"/>
    <w:rsid w:val="00B10AF2"/>
    <w:rsid w:val="00B10B41"/>
    <w:rsid w:val="00B10BCD"/>
    <w:rsid w:val="00B10E56"/>
    <w:rsid w:val="00B10EFB"/>
    <w:rsid w:val="00B10F92"/>
    <w:rsid w:val="00B110BC"/>
    <w:rsid w:val="00B11184"/>
    <w:rsid w:val="00B11E52"/>
    <w:rsid w:val="00B121E4"/>
    <w:rsid w:val="00B12253"/>
    <w:rsid w:val="00B1229F"/>
    <w:rsid w:val="00B126CB"/>
    <w:rsid w:val="00B134BD"/>
    <w:rsid w:val="00B13AB7"/>
    <w:rsid w:val="00B1413A"/>
    <w:rsid w:val="00B146A7"/>
    <w:rsid w:val="00B14B24"/>
    <w:rsid w:val="00B14B7E"/>
    <w:rsid w:val="00B14CD7"/>
    <w:rsid w:val="00B14D57"/>
    <w:rsid w:val="00B154B4"/>
    <w:rsid w:val="00B1562C"/>
    <w:rsid w:val="00B15E2E"/>
    <w:rsid w:val="00B161BC"/>
    <w:rsid w:val="00B1631F"/>
    <w:rsid w:val="00B165EE"/>
    <w:rsid w:val="00B168FE"/>
    <w:rsid w:val="00B16BC7"/>
    <w:rsid w:val="00B16D9C"/>
    <w:rsid w:val="00B17068"/>
    <w:rsid w:val="00B172C7"/>
    <w:rsid w:val="00B175DB"/>
    <w:rsid w:val="00B17612"/>
    <w:rsid w:val="00B17870"/>
    <w:rsid w:val="00B20675"/>
    <w:rsid w:val="00B20A6A"/>
    <w:rsid w:val="00B20BF7"/>
    <w:rsid w:val="00B20CCD"/>
    <w:rsid w:val="00B216D4"/>
    <w:rsid w:val="00B218F1"/>
    <w:rsid w:val="00B220AB"/>
    <w:rsid w:val="00B220C9"/>
    <w:rsid w:val="00B2257C"/>
    <w:rsid w:val="00B226FB"/>
    <w:rsid w:val="00B22909"/>
    <w:rsid w:val="00B23264"/>
    <w:rsid w:val="00B2349C"/>
    <w:rsid w:val="00B2362C"/>
    <w:rsid w:val="00B238DA"/>
    <w:rsid w:val="00B23D84"/>
    <w:rsid w:val="00B23EC9"/>
    <w:rsid w:val="00B23F85"/>
    <w:rsid w:val="00B2446D"/>
    <w:rsid w:val="00B250F0"/>
    <w:rsid w:val="00B25A02"/>
    <w:rsid w:val="00B25F38"/>
    <w:rsid w:val="00B2600F"/>
    <w:rsid w:val="00B26398"/>
    <w:rsid w:val="00B26945"/>
    <w:rsid w:val="00B26989"/>
    <w:rsid w:val="00B26C28"/>
    <w:rsid w:val="00B26E9C"/>
    <w:rsid w:val="00B270DD"/>
    <w:rsid w:val="00B27686"/>
    <w:rsid w:val="00B27D8E"/>
    <w:rsid w:val="00B27D93"/>
    <w:rsid w:val="00B301A9"/>
    <w:rsid w:val="00B30409"/>
    <w:rsid w:val="00B305F6"/>
    <w:rsid w:val="00B30640"/>
    <w:rsid w:val="00B30CE4"/>
    <w:rsid w:val="00B30DA1"/>
    <w:rsid w:val="00B31DC6"/>
    <w:rsid w:val="00B32090"/>
    <w:rsid w:val="00B3242D"/>
    <w:rsid w:val="00B32485"/>
    <w:rsid w:val="00B32820"/>
    <w:rsid w:val="00B329C7"/>
    <w:rsid w:val="00B330EF"/>
    <w:rsid w:val="00B33176"/>
    <w:rsid w:val="00B3362E"/>
    <w:rsid w:val="00B336A8"/>
    <w:rsid w:val="00B3389D"/>
    <w:rsid w:val="00B33BEB"/>
    <w:rsid w:val="00B33C3E"/>
    <w:rsid w:val="00B342A7"/>
    <w:rsid w:val="00B34749"/>
    <w:rsid w:val="00B348D0"/>
    <w:rsid w:val="00B34A79"/>
    <w:rsid w:val="00B34D73"/>
    <w:rsid w:val="00B35191"/>
    <w:rsid w:val="00B351BA"/>
    <w:rsid w:val="00B3530F"/>
    <w:rsid w:val="00B35371"/>
    <w:rsid w:val="00B354AA"/>
    <w:rsid w:val="00B35BF4"/>
    <w:rsid w:val="00B36135"/>
    <w:rsid w:val="00B36358"/>
    <w:rsid w:val="00B363AF"/>
    <w:rsid w:val="00B36553"/>
    <w:rsid w:val="00B36D41"/>
    <w:rsid w:val="00B379B5"/>
    <w:rsid w:val="00B379EE"/>
    <w:rsid w:val="00B4008C"/>
    <w:rsid w:val="00B404D5"/>
    <w:rsid w:val="00B40A56"/>
    <w:rsid w:val="00B40AB6"/>
    <w:rsid w:val="00B40BEE"/>
    <w:rsid w:val="00B40D1D"/>
    <w:rsid w:val="00B416DB"/>
    <w:rsid w:val="00B4179B"/>
    <w:rsid w:val="00B418FE"/>
    <w:rsid w:val="00B41A0E"/>
    <w:rsid w:val="00B41A7F"/>
    <w:rsid w:val="00B41A83"/>
    <w:rsid w:val="00B41F2B"/>
    <w:rsid w:val="00B42761"/>
    <w:rsid w:val="00B42B56"/>
    <w:rsid w:val="00B43063"/>
    <w:rsid w:val="00B430EE"/>
    <w:rsid w:val="00B435AF"/>
    <w:rsid w:val="00B436CC"/>
    <w:rsid w:val="00B43F62"/>
    <w:rsid w:val="00B43FEE"/>
    <w:rsid w:val="00B44508"/>
    <w:rsid w:val="00B44B3A"/>
    <w:rsid w:val="00B45426"/>
    <w:rsid w:val="00B45493"/>
    <w:rsid w:val="00B45B65"/>
    <w:rsid w:val="00B4650B"/>
    <w:rsid w:val="00B46C26"/>
    <w:rsid w:val="00B4756F"/>
    <w:rsid w:val="00B47B02"/>
    <w:rsid w:val="00B47C3D"/>
    <w:rsid w:val="00B47DC7"/>
    <w:rsid w:val="00B503BE"/>
    <w:rsid w:val="00B50A3E"/>
    <w:rsid w:val="00B50C52"/>
    <w:rsid w:val="00B5167F"/>
    <w:rsid w:val="00B52221"/>
    <w:rsid w:val="00B52277"/>
    <w:rsid w:val="00B522C7"/>
    <w:rsid w:val="00B529B2"/>
    <w:rsid w:val="00B529C0"/>
    <w:rsid w:val="00B53332"/>
    <w:rsid w:val="00B53385"/>
    <w:rsid w:val="00B53493"/>
    <w:rsid w:val="00B5351F"/>
    <w:rsid w:val="00B5363D"/>
    <w:rsid w:val="00B53918"/>
    <w:rsid w:val="00B53ADE"/>
    <w:rsid w:val="00B53B36"/>
    <w:rsid w:val="00B5413C"/>
    <w:rsid w:val="00B5433D"/>
    <w:rsid w:val="00B54BA5"/>
    <w:rsid w:val="00B54DCD"/>
    <w:rsid w:val="00B55246"/>
    <w:rsid w:val="00B5529D"/>
    <w:rsid w:val="00B55489"/>
    <w:rsid w:val="00B557CD"/>
    <w:rsid w:val="00B55ACA"/>
    <w:rsid w:val="00B55F82"/>
    <w:rsid w:val="00B56660"/>
    <w:rsid w:val="00B568C6"/>
    <w:rsid w:val="00B56924"/>
    <w:rsid w:val="00B56E17"/>
    <w:rsid w:val="00B56F11"/>
    <w:rsid w:val="00B56F9B"/>
    <w:rsid w:val="00B57556"/>
    <w:rsid w:val="00B576C4"/>
    <w:rsid w:val="00B57803"/>
    <w:rsid w:val="00B578FF"/>
    <w:rsid w:val="00B57DEC"/>
    <w:rsid w:val="00B6007A"/>
    <w:rsid w:val="00B601D6"/>
    <w:rsid w:val="00B60C97"/>
    <w:rsid w:val="00B60F53"/>
    <w:rsid w:val="00B61329"/>
    <w:rsid w:val="00B6152C"/>
    <w:rsid w:val="00B6152D"/>
    <w:rsid w:val="00B61752"/>
    <w:rsid w:val="00B619E6"/>
    <w:rsid w:val="00B61DB1"/>
    <w:rsid w:val="00B62096"/>
    <w:rsid w:val="00B62156"/>
    <w:rsid w:val="00B623D5"/>
    <w:rsid w:val="00B623D7"/>
    <w:rsid w:val="00B62596"/>
    <w:rsid w:val="00B627F7"/>
    <w:rsid w:val="00B62E4C"/>
    <w:rsid w:val="00B62FE3"/>
    <w:rsid w:val="00B6311C"/>
    <w:rsid w:val="00B631D9"/>
    <w:rsid w:val="00B63288"/>
    <w:rsid w:val="00B638C0"/>
    <w:rsid w:val="00B63C86"/>
    <w:rsid w:val="00B63FA0"/>
    <w:rsid w:val="00B64592"/>
    <w:rsid w:val="00B648D5"/>
    <w:rsid w:val="00B651E5"/>
    <w:rsid w:val="00B65628"/>
    <w:rsid w:val="00B657FA"/>
    <w:rsid w:val="00B65AC0"/>
    <w:rsid w:val="00B65DB1"/>
    <w:rsid w:val="00B6607B"/>
    <w:rsid w:val="00B660D0"/>
    <w:rsid w:val="00B66BFD"/>
    <w:rsid w:val="00B66CBD"/>
    <w:rsid w:val="00B6776E"/>
    <w:rsid w:val="00B7042A"/>
    <w:rsid w:val="00B70611"/>
    <w:rsid w:val="00B713C7"/>
    <w:rsid w:val="00B714A9"/>
    <w:rsid w:val="00B715E1"/>
    <w:rsid w:val="00B71DCC"/>
    <w:rsid w:val="00B71EA9"/>
    <w:rsid w:val="00B71EE5"/>
    <w:rsid w:val="00B7204D"/>
    <w:rsid w:val="00B72463"/>
    <w:rsid w:val="00B7284F"/>
    <w:rsid w:val="00B72A92"/>
    <w:rsid w:val="00B72E74"/>
    <w:rsid w:val="00B73032"/>
    <w:rsid w:val="00B7307C"/>
    <w:rsid w:val="00B731FD"/>
    <w:rsid w:val="00B7343F"/>
    <w:rsid w:val="00B73657"/>
    <w:rsid w:val="00B740D2"/>
    <w:rsid w:val="00B7487D"/>
    <w:rsid w:val="00B74911"/>
    <w:rsid w:val="00B74E89"/>
    <w:rsid w:val="00B74FD5"/>
    <w:rsid w:val="00B75041"/>
    <w:rsid w:val="00B750A7"/>
    <w:rsid w:val="00B75184"/>
    <w:rsid w:val="00B75249"/>
    <w:rsid w:val="00B75266"/>
    <w:rsid w:val="00B753DF"/>
    <w:rsid w:val="00B7553A"/>
    <w:rsid w:val="00B75D23"/>
    <w:rsid w:val="00B75D91"/>
    <w:rsid w:val="00B76024"/>
    <w:rsid w:val="00B7641C"/>
    <w:rsid w:val="00B76F18"/>
    <w:rsid w:val="00B774DC"/>
    <w:rsid w:val="00B77A93"/>
    <w:rsid w:val="00B77ADE"/>
    <w:rsid w:val="00B805E6"/>
    <w:rsid w:val="00B8084A"/>
    <w:rsid w:val="00B808DD"/>
    <w:rsid w:val="00B80CC4"/>
    <w:rsid w:val="00B81B1A"/>
    <w:rsid w:val="00B82325"/>
    <w:rsid w:val="00B82FBF"/>
    <w:rsid w:val="00B83488"/>
    <w:rsid w:val="00B83925"/>
    <w:rsid w:val="00B8394F"/>
    <w:rsid w:val="00B84574"/>
    <w:rsid w:val="00B84E5F"/>
    <w:rsid w:val="00B84FAF"/>
    <w:rsid w:val="00B8507C"/>
    <w:rsid w:val="00B85877"/>
    <w:rsid w:val="00B859CF"/>
    <w:rsid w:val="00B85B25"/>
    <w:rsid w:val="00B863B8"/>
    <w:rsid w:val="00B8643A"/>
    <w:rsid w:val="00B86588"/>
    <w:rsid w:val="00B86906"/>
    <w:rsid w:val="00B869F7"/>
    <w:rsid w:val="00B86A08"/>
    <w:rsid w:val="00B86DE8"/>
    <w:rsid w:val="00B86E0E"/>
    <w:rsid w:val="00B87248"/>
    <w:rsid w:val="00B8799C"/>
    <w:rsid w:val="00B87B69"/>
    <w:rsid w:val="00B87CA2"/>
    <w:rsid w:val="00B90101"/>
    <w:rsid w:val="00B90422"/>
    <w:rsid w:val="00B906F1"/>
    <w:rsid w:val="00B90A66"/>
    <w:rsid w:val="00B90C73"/>
    <w:rsid w:val="00B90D98"/>
    <w:rsid w:val="00B912B8"/>
    <w:rsid w:val="00B9171F"/>
    <w:rsid w:val="00B91F88"/>
    <w:rsid w:val="00B92157"/>
    <w:rsid w:val="00B925A2"/>
    <w:rsid w:val="00B9290C"/>
    <w:rsid w:val="00B92D63"/>
    <w:rsid w:val="00B9309B"/>
    <w:rsid w:val="00B93243"/>
    <w:rsid w:val="00B933B7"/>
    <w:rsid w:val="00B933C6"/>
    <w:rsid w:val="00B93612"/>
    <w:rsid w:val="00B93D77"/>
    <w:rsid w:val="00B94077"/>
    <w:rsid w:val="00B94134"/>
    <w:rsid w:val="00B94F2F"/>
    <w:rsid w:val="00B95493"/>
    <w:rsid w:val="00B95892"/>
    <w:rsid w:val="00B95A2B"/>
    <w:rsid w:val="00B96565"/>
    <w:rsid w:val="00B9684C"/>
    <w:rsid w:val="00B9684E"/>
    <w:rsid w:val="00B968DC"/>
    <w:rsid w:val="00B96A22"/>
    <w:rsid w:val="00B96E77"/>
    <w:rsid w:val="00B96F80"/>
    <w:rsid w:val="00B97021"/>
    <w:rsid w:val="00B97255"/>
    <w:rsid w:val="00B972AF"/>
    <w:rsid w:val="00B972C0"/>
    <w:rsid w:val="00B97B8B"/>
    <w:rsid w:val="00B97DC1"/>
    <w:rsid w:val="00B97DE6"/>
    <w:rsid w:val="00BA050D"/>
    <w:rsid w:val="00BA0850"/>
    <w:rsid w:val="00BA0A0F"/>
    <w:rsid w:val="00BA0B48"/>
    <w:rsid w:val="00BA0BAE"/>
    <w:rsid w:val="00BA1138"/>
    <w:rsid w:val="00BA1348"/>
    <w:rsid w:val="00BA13C4"/>
    <w:rsid w:val="00BA18BB"/>
    <w:rsid w:val="00BA18FE"/>
    <w:rsid w:val="00BA1D2D"/>
    <w:rsid w:val="00BA20EB"/>
    <w:rsid w:val="00BA28F7"/>
    <w:rsid w:val="00BA2AEB"/>
    <w:rsid w:val="00BA2ED8"/>
    <w:rsid w:val="00BA3546"/>
    <w:rsid w:val="00BA426C"/>
    <w:rsid w:val="00BA482F"/>
    <w:rsid w:val="00BA4917"/>
    <w:rsid w:val="00BA4926"/>
    <w:rsid w:val="00BA4BF4"/>
    <w:rsid w:val="00BA4D67"/>
    <w:rsid w:val="00BA5687"/>
    <w:rsid w:val="00BA5A15"/>
    <w:rsid w:val="00BA5A3C"/>
    <w:rsid w:val="00BA5CF2"/>
    <w:rsid w:val="00BA5D01"/>
    <w:rsid w:val="00BA6A03"/>
    <w:rsid w:val="00BA6D5B"/>
    <w:rsid w:val="00BA7A40"/>
    <w:rsid w:val="00BA7D91"/>
    <w:rsid w:val="00BB0345"/>
    <w:rsid w:val="00BB0783"/>
    <w:rsid w:val="00BB0973"/>
    <w:rsid w:val="00BB0A57"/>
    <w:rsid w:val="00BB0F35"/>
    <w:rsid w:val="00BB1525"/>
    <w:rsid w:val="00BB194D"/>
    <w:rsid w:val="00BB1F4A"/>
    <w:rsid w:val="00BB28BD"/>
    <w:rsid w:val="00BB2920"/>
    <w:rsid w:val="00BB2B71"/>
    <w:rsid w:val="00BB2C0F"/>
    <w:rsid w:val="00BB2CDD"/>
    <w:rsid w:val="00BB2E06"/>
    <w:rsid w:val="00BB34E9"/>
    <w:rsid w:val="00BB3B36"/>
    <w:rsid w:val="00BB3CD1"/>
    <w:rsid w:val="00BB3DAF"/>
    <w:rsid w:val="00BB41B8"/>
    <w:rsid w:val="00BB445C"/>
    <w:rsid w:val="00BB470E"/>
    <w:rsid w:val="00BB49BA"/>
    <w:rsid w:val="00BB4EDB"/>
    <w:rsid w:val="00BB5A51"/>
    <w:rsid w:val="00BB5AB7"/>
    <w:rsid w:val="00BB68CB"/>
    <w:rsid w:val="00BB6939"/>
    <w:rsid w:val="00BB6AEB"/>
    <w:rsid w:val="00BB6BFB"/>
    <w:rsid w:val="00BB7C61"/>
    <w:rsid w:val="00BB7DE2"/>
    <w:rsid w:val="00BB7EBA"/>
    <w:rsid w:val="00BB7F52"/>
    <w:rsid w:val="00BC06C8"/>
    <w:rsid w:val="00BC0BFB"/>
    <w:rsid w:val="00BC19B6"/>
    <w:rsid w:val="00BC1EF0"/>
    <w:rsid w:val="00BC2181"/>
    <w:rsid w:val="00BC27AE"/>
    <w:rsid w:val="00BC2A3C"/>
    <w:rsid w:val="00BC2A8B"/>
    <w:rsid w:val="00BC2B01"/>
    <w:rsid w:val="00BC3224"/>
    <w:rsid w:val="00BC3227"/>
    <w:rsid w:val="00BC3FCA"/>
    <w:rsid w:val="00BC409F"/>
    <w:rsid w:val="00BC4150"/>
    <w:rsid w:val="00BC4247"/>
    <w:rsid w:val="00BC42DB"/>
    <w:rsid w:val="00BC438B"/>
    <w:rsid w:val="00BC4513"/>
    <w:rsid w:val="00BC4754"/>
    <w:rsid w:val="00BC506C"/>
    <w:rsid w:val="00BC5BDF"/>
    <w:rsid w:val="00BC5DAA"/>
    <w:rsid w:val="00BC67C4"/>
    <w:rsid w:val="00BC686B"/>
    <w:rsid w:val="00BC6ECC"/>
    <w:rsid w:val="00BC6FFB"/>
    <w:rsid w:val="00BC752B"/>
    <w:rsid w:val="00BC75B7"/>
    <w:rsid w:val="00BC7713"/>
    <w:rsid w:val="00BC783B"/>
    <w:rsid w:val="00BC784D"/>
    <w:rsid w:val="00BC786B"/>
    <w:rsid w:val="00BD02DD"/>
    <w:rsid w:val="00BD03A9"/>
    <w:rsid w:val="00BD04A9"/>
    <w:rsid w:val="00BD06A5"/>
    <w:rsid w:val="00BD0953"/>
    <w:rsid w:val="00BD0DF0"/>
    <w:rsid w:val="00BD0FA4"/>
    <w:rsid w:val="00BD12FF"/>
    <w:rsid w:val="00BD2D40"/>
    <w:rsid w:val="00BD2EEC"/>
    <w:rsid w:val="00BD37DF"/>
    <w:rsid w:val="00BD3AAC"/>
    <w:rsid w:val="00BD4210"/>
    <w:rsid w:val="00BD4681"/>
    <w:rsid w:val="00BD4A95"/>
    <w:rsid w:val="00BD4A97"/>
    <w:rsid w:val="00BD587F"/>
    <w:rsid w:val="00BD5C64"/>
    <w:rsid w:val="00BD5DD9"/>
    <w:rsid w:val="00BD5E8A"/>
    <w:rsid w:val="00BD5FB3"/>
    <w:rsid w:val="00BD64BD"/>
    <w:rsid w:val="00BD64E9"/>
    <w:rsid w:val="00BD7368"/>
    <w:rsid w:val="00BD74E2"/>
    <w:rsid w:val="00BD75A6"/>
    <w:rsid w:val="00BD7B18"/>
    <w:rsid w:val="00BD7B70"/>
    <w:rsid w:val="00BD7BDB"/>
    <w:rsid w:val="00BD7E0B"/>
    <w:rsid w:val="00BE02D6"/>
    <w:rsid w:val="00BE068B"/>
    <w:rsid w:val="00BE0971"/>
    <w:rsid w:val="00BE13BA"/>
    <w:rsid w:val="00BE1513"/>
    <w:rsid w:val="00BE18F8"/>
    <w:rsid w:val="00BE1C61"/>
    <w:rsid w:val="00BE1F8E"/>
    <w:rsid w:val="00BE207B"/>
    <w:rsid w:val="00BE2126"/>
    <w:rsid w:val="00BE2289"/>
    <w:rsid w:val="00BE25FB"/>
    <w:rsid w:val="00BE26D9"/>
    <w:rsid w:val="00BE2F53"/>
    <w:rsid w:val="00BE3498"/>
    <w:rsid w:val="00BE3B74"/>
    <w:rsid w:val="00BE3D4B"/>
    <w:rsid w:val="00BE3FB6"/>
    <w:rsid w:val="00BE4202"/>
    <w:rsid w:val="00BE4676"/>
    <w:rsid w:val="00BE47CD"/>
    <w:rsid w:val="00BE47D4"/>
    <w:rsid w:val="00BE4833"/>
    <w:rsid w:val="00BE4AC1"/>
    <w:rsid w:val="00BE4B10"/>
    <w:rsid w:val="00BE4B33"/>
    <w:rsid w:val="00BE4DD8"/>
    <w:rsid w:val="00BE4EE8"/>
    <w:rsid w:val="00BE55A5"/>
    <w:rsid w:val="00BE55E2"/>
    <w:rsid w:val="00BE57B2"/>
    <w:rsid w:val="00BE5C43"/>
    <w:rsid w:val="00BE5CA5"/>
    <w:rsid w:val="00BE5F24"/>
    <w:rsid w:val="00BE6337"/>
    <w:rsid w:val="00BE63AC"/>
    <w:rsid w:val="00BE656C"/>
    <w:rsid w:val="00BE6C26"/>
    <w:rsid w:val="00BE746C"/>
    <w:rsid w:val="00BE7519"/>
    <w:rsid w:val="00BE7DE2"/>
    <w:rsid w:val="00BF00E2"/>
    <w:rsid w:val="00BF0370"/>
    <w:rsid w:val="00BF0383"/>
    <w:rsid w:val="00BF0641"/>
    <w:rsid w:val="00BF079F"/>
    <w:rsid w:val="00BF0894"/>
    <w:rsid w:val="00BF09CB"/>
    <w:rsid w:val="00BF0A50"/>
    <w:rsid w:val="00BF0BDF"/>
    <w:rsid w:val="00BF0F98"/>
    <w:rsid w:val="00BF1090"/>
    <w:rsid w:val="00BF1215"/>
    <w:rsid w:val="00BF15C5"/>
    <w:rsid w:val="00BF1D76"/>
    <w:rsid w:val="00BF21C6"/>
    <w:rsid w:val="00BF2326"/>
    <w:rsid w:val="00BF2575"/>
    <w:rsid w:val="00BF28EE"/>
    <w:rsid w:val="00BF290F"/>
    <w:rsid w:val="00BF2D8C"/>
    <w:rsid w:val="00BF41CE"/>
    <w:rsid w:val="00BF4F6F"/>
    <w:rsid w:val="00BF50E2"/>
    <w:rsid w:val="00BF6535"/>
    <w:rsid w:val="00BF6B34"/>
    <w:rsid w:val="00BF6C6B"/>
    <w:rsid w:val="00BF6E55"/>
    <w:rsid w:val="00BF708B"/>
    <w:rsid w:val="00BF7533"/>
    <w:rsid w:val="00BF7E9C"/>
    <w:rsid w:val="00C004C8"/>
    <w:rsid w:val="00C008B4"/>
    <w:rsid w:val="00C00BAE"/>
    <w:rsid w:val="00C00CD4"/>
    <w:rsid w:val="00C01576"/>
    <w:rsid w:val="00C017E8"/>
    <w:rsid w:val="00C01AE0"/>
    <w:rsid w:val="00C01BD3"/>
    <w:rsid w:val="00C0228A"/>
    <w:rsid w:val="00C023AF"/>
    <w:rsid w:val="00C0246E"/>
    <w:rsid w:val="00C02622"/>
    <w:rsid w:val="00C02AEA"/>
    <w:rsid w:val="00C02D7C"/>
    <w:rsid w:val="00C02DED"/>
    <w:rsid w:val="00C0312C"/>
    <w:rsid w:val="00C03480"/>
    <w:rsid w:val="00C03706"/>
    <w:rsid w:val="00C03B3D"/>
    <w:rsid w:val="00C03B5F"/>
    <w:rsid w:val="00C0425A"/>
    <w:rsid w:val="00C04526"/>
    <w:rsid w:val="00C048A4"/>
    <w:rsid w:val="00C049F1"/>
    <w:rsid w:val="00C04C37"/>
    <w:rsid w:val="00C04D32"/>
    <w:rsid w:val="00C05176"/>
    <w:rsid w:val="00C05375"/>
    <w:rsid w:val="00C05457"/>
    <w:rsid w:val="00C05867"/>
    <w:rsid w:val="00C05881"/>
    <w:rsid w:val="00C0591C"/>
    <w:rsid w:val="00C06275"/>
    <w:rsid w:val="00C066BE"/>
    <w:rsid w:val="00C076A4"/>
    <w:rsid w:val="00C079E7"/>
    <w:rsid w:val="00C07AE1"/>
    <w:rsid w:val="00C07AE6"/>
    <w:rsid w:val="00C07D36"/>
    <w:rsid w:val="00C100E8"/>
    <w:rsid w:val="00C108FE"/>
    <w:rsid w:val="00C10A9D"/>
    <w:rsid w:val="00C10BDB"/>
    <w:rsid w:val="00C10CE8"/>
    <w:rsid w:val="00C10DF4"/>
    <w:rsid w:val="00C11175"/>
    <w:rsid w:val="00C11435"/>
    <w:rsid w:val="00C117B1"/>
    <w:rsid w:val="00C11AC4"/>
    <w:rsid w:val="00C11E82"/>
    <w:rsid w:val="00C11FA5"/>
    <w:rsid w:val="00C12993"/>
    <w:rsid w:val="00C12AC9"/>
    <w:rsid w:val="00C12E4D"/>
    <w:rsid w:val="00C13519"/>
    <w:rsid w:val="00C1357E"/>
    <w:rsid w:val="00C13E23"/>
    <w:rsid w:val="00C142A6"/>
    <w:rsid w:val="00C1476A"/>
    <w:rsid w:val="00C14792"/>
    <w:rsid w:val="00C1497D"/>
    <w:rsid w:val="00C14994"/>
    <w:rsid w:val="00C15678"/>
    <w:rsid w:val="00C15B53"/>
    <w:rsid w:val="00C15D15"/>
    <w:rsid w:val="00C15DE7"/>
    <w:rsid w:val="00C15F2F"/>
    <w:rsid w:val="00C1606B"/>
    <w:rsid w:val="00C1620C"/>
    <w:rsid w:val="00C16494"/>
    <w:rsid w:val="00C165EA"/>
    <w:rsid w:val="00C16A9A"/>
    <w:rsid w:val="00C16D5E"/>
    <w:rsid w:val="00C200EE"/>
    <w:rsid w:val="00C20207"/>
    <w:rsid w:val="00C2053D"/>
    <w:rsid w:val="00C2083D"/>
    <w:rsid w:val="00C20F6B"/>
    <w:rsid w:val="00C21349"/>
    <w:rsid w:val="00C213CA"/>
    <w:rsid w:val="00C21441"/>
    <w:rsid w:val="00C21684"/>
    <w:rsid w:val="00C21D3C"/>
    <w:rsid w:val="00C21D9A"/>
    <w:rsid w:val="00C21E1A"/>
    <w:rsid w:val="00C21FC0"/>
    <w:rsid w:val="00C22170"/>
    <w:rsid w:val="00C22379"/>
    <w:rsid w:val="00C2266E"/>
    <w:rsid w:val="00C22836"/>
    <w:rsid w:val="00C22935"/>
    <w:rsid w:val="00C22CE4"/>
    <w:rsid w:val="00C22E17"/>
    <w:rsid w:val="00C2349C"/>
    <w:rsid w:val="00C234CD"/>
    <w:rsid w:val="00C23528"/>
    <w:rsid w:val="00C235BA"/>
    <w:rsid w:val="00C235FE"/>
    <w:rsid w:val="00C23627"/>
    <w:rsid w:val="00C2399C"/>
    <w:rsid w:val="00C23A6C"/>
    <w:rsid w:val="00C23AAE"/>
    <w:rsid w:val="00C23D3C"/>
    <w:rsid w:val="00C24003"/>
    <w:rsid w:val="00C240BF"/>
    <w:rsid w:val="00C2445D"/>
    <w:rsid w:val="00C24A86"/>
    <w:rsid w:val="00C25149"/>
    <w:rsid w:val="00C25266"/>
    <w:rsid w:val="00C252FD"/>
    <w:rsid w:val="00C25629"/>
    <w:rsid w:val="00C25A19"/>
    <w:rsid w:val="00C25A7E"/>
    <w:rsid w:val="00C25EC5"/>
    <w:rsid w:val="00C26211"/>
    <w:rsid w:val="00C2662A"/>
    <w:rsid w:val="00C26690"/>
    <w:rsid w:val="00C26772"/>
    <w:rsid w:val="00C26911"/>
    <w:rsid w:val="00C26F0F"/>
    <w:rsid w:val="00C270D9"/>
    <w:rsid w:val="00C270FD"/>
    <w:rsid w:val="00C30146"/>
    <w:rsid w:val="00C3074F"/>
    <w:rsid w:val="00C30A46"/>
    <w:rsid w:val="00C30DFE"/>
    <w:rsid w:val="00C31286"/>
    <w:rsid w:val="00C31B28"/>
    <w:rsid w:val="00C31D12"/>
    <w:rsid w:val="00C31E76"/>
    <w:rsid w:val="00C3211B"/>
    <w:rsid w:val="00C3259F"/>
    <w:rsid w:val="00C328B4"/>
    <w:rsid w:val="00C328C6"/>
    <w:rsid w:val="00C328DF"/>
    <w:rsid w:val="00C328F2"/>
    <w:rsid w:val="00C3346D"/>
    <w:rsid w:val="00C334EC"/>
    <w:rsid w:val="00C337A9"/>
    <w:rsid w:val="00C33D83"/>
    <w:rsid w:val="00C34044"/>
    <w:rsid w:val="00C342B0"/>
    <w:rsid w:val="00C343E0"/>
    <w:rsid w:val="00C346D0"/>
    <w:rsid w:val="00C34FFD"/>
    <w:rsid w:val="00C35471"/>
    <w:rsid w:val="00C355A2"/>
    <w:rsid w:val="00C3581D"/>
    <w:rsid w:val="00C35AC0"/>
    <w:rsid w:val="00C35C57"/>
    <w:rsid w:val="00C35CEE"/>
    <w:rsid w:val="00C36060"/>
    <w:rsid w:val="00C360D6"/>
    <w:rsid w:val="00C36147"/>
    <w:rsid w:val="00C36ABB"/>
    <w:rsid w:val="00C36BD3"/>
    <w:rsid w:val="00C36DCD"/>
    <w:rsid w:val="00C36DCE"/>
    <w:rsid w:val="00C36EC2"/>
    <w:rsid w:val="00C37BE6"/>
    <w:rsid w:val="00C37D96"/>
    <w:rsid w:val="00C400CA"/>
    <w:rsid w:val="00C40378"/>
    <w:rsid w:val="00C40AC2"/>
    <w:rsid w:val="00C41110"/>
    <w:rsid w:val="00C411CE"/>
    <w:rsid w:val="00C411FD"/>
    <w:rsid w:val="00C41364"/>
    <w:rsid w:val="00C41383"/>
    <w:rsid w:val="00C41597"/>
    <w:rsid w:val="00C41F6B"/>
    <w:rsid w:val="00C41FF9"/>
    <w:rsid w:val="00C42205"/>
    <w:rsid w:val="00C42283"/>
    <w:rsid w:val="00C4269E"/>
    <w:rsid w:val="00C428E9"/>
    <w:rsid w:val="00C42FF9"/>
    <w:rsid w:val="00C432A5"/>
    <w:rsid w:val="00C43437"/>
    <w:rsid w:val="00C438A6"/>
    <w:rsid w:val="00C43C22"/>
    <w:rsid w:val="00C440F1"/>
    <w:rsid w:val="00C44722"/>
    <w:rsid w:val="00C44808"/>
    <w:rsid w:val="00C44A3E"/>
    <w:rsid w:val="00C45205"/>
    <w:rsid w:val="00C452B3"/>
    <w:rsid w:val="00C4530F"/>
    <w:rsid w:val="00C45381"/>
    <w:rsid w:val="00C45670"/>
    <w:rsid w:val="00C45A1F"/>
    <w:rsid w:val="00C45D64"/>
    <w:rsid w:val="00C46050"/>
    <w:rsid w:val="00C460B4"/>
    <w:rsid w:val="00C46887"/>
    <w:rsid w:val="00C46966"/>
    <w:rsid w:val="00C46A58"/>
    <w:rsid w:val="00C46B06"/>
    <w:rsid w:val="00C46E6F"/>
    <w:rsid w:val="00C472D8"/>
    <w:rsid w:val="00C47304"/>
    <w:rsid w:val="00C47718"/>
    <w:rsid w:val="00C47F94"/>
    <w:rsid w:val="00C50236"/>
    <w:rsid w:val="00C5030E"/>
    <w:rsid w:val="00C50FD9"/>
    <w:rsid w:val="00C5107F"/>
    <w:rsid w:val="00C511CE"/>
    <w:rsid w:val="00C51284"/>
    <w:rsid w:val="00C51303"/>
    <w:rsid w:val="00C51747"/>
    <w:rsid w:val="00C5192A"/>
    <w:rsid w:val="00C5198C"/>
    <w:rsid w:val="00C519BB"/>
    <w:rsid w:val="00C51B9E"/>
    <w:rsid w:val="00C51DDC"/>
    <w:rsid w:val="00C51E71"/>
    <w:rsid w:val="00C51F65"/>
    <w:rsid w:val="00C5245B"/>
    <w:rsid w:val="00C524E4"/>
    <w:rsid w:val="00C52C38"/>
    <w:rsid w:val="00C52F96"/>
    <w:rsid w:val="00C53142"/>
    <w:rsid w:val="00C53AEE"/>
    <w:rsid w:val="00C5440C"/>
    <w:rsid w:val="00C547E9"/>
    <w:rsid w:val="00C54C3E"/>
    <w:rsid w:val="00C54CCF"/>
    <w:rsid w:val="00C54D7F"/>
    <w:rsid w:val="00C54F5E"/>
    <w:rsid w:val="00C551C2"/>
    <w:rsid w:val="00C55343"/>
    <w:rsid w:val="00C553D2"/>
    <w:rsid w:val="00C55846"/>
    <w:rsid w:val="00C55B6C"/>
    <w:rsid w:val="00C55B99"/>
    <w:rsid w:val="00C56FBA"/>
    <w:rsid w:val="00C570F5"/>
    <w:rsid w:val="00C57756"/>
    <w:rsid w:val="00C5776D"/>
    <w:rsid w:val="00C57B2B"/>
    <w:rsid w:val="00C57C4D"/>
    <w:rsid w:val="00C60015"/>
    <w:rsid w:val="00C600F3"/>
    <w:rsid w:val="00C606B0"/>
    <w:rsid w:val="00C607A6"/>
    <w:rsid w:val="00C60AD0"/>
    <w:rsid w:val="00C60ED4"/>
    <w:rsid w:val="00C6139C"/>
    <w:rsid w:val="00C61654"/>
    <w:rsid w:val="00C61FB4"/>
    <w:rsid w:val="00C62230"/>
    <w:rsid w:val="00C623D4"/>
    <w:rsid w:val="00C6256E"/>
    <w:rsid w:val="00C62578"/>
    <w:rsid w:val="00C6279F"/>
    <w:rsid w:val="00C62826"/>
    <w:rsid w:val="00C62B81"/>
    <w:rsid w:val="00C630C9"/>
    <w:rsid w:val="00C631E0"/>
    <w:rsid w:val="00C632BF"/>
    <w:rsid w:val="00C63861"/>
    <w:rsid w:val="00C63B5D"/>
    <w:rsid w:val="00C64079"/>
    <w:rsid w:val="00C64324"/>
    <w:rsid w:val="00C644FB"/>
    <w:rsid w:val="00C64AB0"/>
    <w:rsid w:val="00C6535E"/>
    <w:rsid w:val="00C65696"/>
    <w:rsid w:val="00C65C50"/>
    <w:rsid w:val="00C65CF8"/>
    <w:rsid w:val="00C65E70"/>
    <w:rsid w:val="00C65EFD"/>
    <w:rsid w:val="00C66224"/>
    <w:rsid w:val="00C664A3"/>
    <w:rsid w:val="00C6653D"/>
    <w:rsid w:val="00C66B2B"/>
    <w:rsid w:val="00C66BCF"/>
    <w:rsid w:val="00C67066"/>
    <w:rsid w:val="00C674D8"/>
    <w:rsid w:val="00C67663"/>
    <w:rsid w:val="00C676E5"/>
    <w:rsid w:val="00C67869"/>
    <w:rsid w:val="00C67A16"/>
    <w:rsid w:val="00C67B49"/>
    <w:rsid w:val="00C67C80"/>
    <w:rsid w:val="00C70781"/>
    <w:rsid w:val="00C70ED7"/>
    <w:rsid w:val="00C711AD"/>
    <w:rsid w:val="00C712A0"/>
    <w:rsid w:val="00C713AF"/>
    <w:rsid w:val="00C71436"/>
    <w:rsid w:val="00C714BF"/>
    <w:rsid w:val="00C719AB"/>
    <w:rsid w:val="00C71E75"/>
    <w:rsid w:val="00C71F33"/>
    <w:rsid w:val="00C721CC"/>
    <w:rsid w:val="00C72634"/>
    <w:rsid w:val="00C72A03"/>
    <w:rsid w:val="00C74246"/>
    <w:rsid w:val="00C747B0"/>
    <w:rsid w:val="00C7480D"/>
    <w:rsid w:val="00C7487C"/>
    <w:rsid w:val="00C74E4F"/>
    <w:rsid w:val="00C7503A"/>
    <w:rsid w:val="00C75230"/>
    <w:rsid w:val="00C75B58"/>
    <w:rsid w:val="00C764BB"/>
    <w:rsid w:val="00C76758"/>
    <w:rsid w:val="00C769C5"/>
    <w:rsid w:val="00C77087"/>
    <w:rsid w:val="00C77486"/>
    <w:rsid w:val="00C7781D"/>
    <w:rsid w:val="00C77E05"/>
    <w:rsid w:val="00C8047F"/>
    <w:rsid w:val="00C80989"/>
    <w:rsid w:val="00C80C5C"/>
    <w:rsid w:val="00C81522"/>
    <w:rsid w:val="00C81B6A"/>
    <w:rsid w:val="00C81E2B"/>
    <w:rsid w:val="00C81FB1"/>
    <w:rsid w:val="00C81FBF"/>
    <w:rsid w:val="00C82410"/>
    <w:rsid w:val="00C82886"/>
    <w:rsid w:val="00C83018"/>
    <w:rsid w:val="00C830E4"/>
    <w:rsid w:val="00C8314F"/>
    <w:rsid w:val="00C8381D"/>
    <w:rsid w:val="00C83A5B"/>
    <w:rsid w:val="00C83C2C"/>
    <w:rsid w:val="00C840EB"/>
    <w:rsid w:val="00C8444D"/>
    <w:rsid w:val="00C846D5"/>
    <w:rsid w:val="00C84863"/>
    <w:rsid w:val="00C84A91"/>
    <w:rsid w:val="00C86545"/>
    <w:rsid w:val="00C866A8"/>
    <w:rsid w:val="00C86CFF"/>
    <w:rsid w:val="00C86E79"/>
    <w:rsid w:val="00C86E7E"/>
    <w:rsid w:val="00C87150"/>
    <w:rsid w:val="00C872BE"/>
    <w:rsid w:val="00C878DD"/>
    <w:rsid w:val="00C87F0A"/>
    <w:rsid w:val="00C903E2"/>
    <w:rsid w:val="00C910FB"/>
    <w:rsid w:val="00C9190D"/>
    <w:rsid w:val="00C91A83"/>
    <w:rsid w:val="00C91AB1"/>
    <w:rsid w:val="00C91B23"/>
    <w:rsid w:val="00C91B37"/>
    <w:rsid w:val="00C91C12"/>
    <w:rsid w:val="00C91E6A"/>
    <w:rsid w:val="00C91FF3"/>
    <w:rsid w:val="00C920F0"/>
    <w:rsid w:val="00C92564"/>
    <w:rsid w:val="00C927AA"/>
    <w:rsid w:val="00C92A1B"/>
    <w:rsid w:val="00C92B78"/>
    <w:rsid w:val="00C92E8E"/>
    <w:rsid w:val="00C932DA"/>
    <w:rsid w:val="00C93458"/>
    <w:rsid w:val="00C93A2F"/>
    <w:rsid w:val="00C93A6E"/>
    <w:rsid w:val="00C93C50"/>
    <w:rsid w:val="00C93DA7"/>
    <w:rsid w:val="00C93FA1"/>
    <w:rsid w:val="00C9423F"/>
    <w:rsid w:val="00C942CB"/>
    <w:rsid w:val="00C947E8"/>
    <w:rsid w:val="00C94C12"/>
    <w:rsid w:val="00C951D6"/>
    <w:rsid w:val="00C95522"/>
    <w:rsid w:val="00C956E1"/>
    <w:rsid w:val="00C95ED1"/>
    <w:rsid w:val="00C960DC"/>
    <w:rsid w:val="00C962FC"/>
    <w:rsid w:val="00C96520"/>
    <w:rsid w:val="00C96C98"/>
    <w:rsid w:val="00CA003F"/>
    <w:rsid w:val="00CA00C8"/>
    <w:rsid w:val="00CA0345"/>
    <w:rsid w:val="00CA0377"/>
    <w:rsid w:val="00CA0665"/>
    <w:rsid w:val="00CA0CA1"/>
    <w:rsid w:val="00CA1AAC"/>
    <w:rsid w:val="00CA1D54"/>
    <w:rsid w:val="00CA206F"/>
    <w:rsid w:val="00CA22B9"/>
    <w:rsid w:val="00CA24A7"/>
    <w:rsid w:val="00CA283F"/>
    <w:rsid w:val="00CA2D05"/>
    <w:rsid w:val="00CA3719"/>
    <w:rsid w:val="00CA3B02"/>
    <w:rsid w:val="00CA3F73"/>
    <w:rsid w:val="00CA420A"/>
    <w:rsid w:val="00CA43DC"/>
    <w:rsid w:val="00CA49FE"/>
    <w:rsid w:val="00CA5093"/>
    <w:rsid w:val="00CA56E6"/>
    <w:rsid w:val="00CA57AE"/>
    <w:rsid w:val="00CA57B2"/>
    <w:rsid w:val="00CA5B99"/>
    <w:rsid w:val="00CA6934"/>
    <w:rsid w:val="00CA6A43"/>
    <w:rsid w:val="00CA6A9E"/>
    <w:rsid w:val="00CA6AD9"/>
    <w:rsid w:val="00CA6B99"/>
    <w:rsid w:val="00CA7159"/>
    <w:rsid w:val="00CA71DD"/>
    <w:rsid w:val="00CA71ED"/>
    <w:rsid w:val="00CA735C"/>
    <w:rsid w:val="00CA7910"/>
    <w:rsid w:val="00CA7E48"/>
    <w:rsid w:val="00CA7EC8"/>
    <w:rsid w:val="00CB1249"/>
    <w:rsid w:val="00CB1519"/>
    <w:rsid w:val="00CB168A"/>
    <w:rsid w:val="00CB1EB5"/>
    <w:rsid w:val="00CB26A9"/>
    <w:rsid w:val="00CB27B1"/>
    <w:rsid w:val="00CB29E2"/>
    <w:rsid w:val="00CB303B"/>
    <w:rsid w:val="00CB3E40"/>
    <w:rsid w:val="00CB437C"/>
    <w:rsid w:val="00CB4479"/>
    <w:rsid w:val="00CB4587"/>
    <w:rsid w:val="00CB481D"/>
    <w:rsid w:val="00CB4CBB"/>
    <w:rsid w:val="00CB4F4A"/>
    <w:rsid w:val="00CB54B9"/>
    <w:rsid w:val="00CB5786"/>
    <w:rsid w:val="00CB5A1D"/>
    <w:rsid w:val="00CB5CD1"/>
    <w:rsid w:val="00CB61B3"/>
    <w:rsid w:val="00CB61D5"/>
    <w:rsid w:val="00CB6264"/>
    <w:rsid w:val="00CB6588"/>
    <w:rsid w:val="00CB72DD"/>
    <w:rsid w:val="00CB7645"/>
    <w:rsid w:val="00CB7880"/>
    <w:rsid w:val="00CB7D41"/>
    <w:rsid w:val="00CC0065"/>
    <w:rsid w:val="00CC0289"/>
    <w:rsid w:val="00CC0524"/>
    <w:rsid w:val="00CC0854"/>
    <w:rsid w:val="00CC0973"/>
    <w:rsid w:val="00CC0A57"/>
    <w:rsid w:val="00CC0C5B"/>
    <w:rsid w:val="00CC14C8"/>
    <w:rsid w:val="00CC182C"/>
    <w:rsid w:val="00CC18D9"/>
    <w:rsid w:val="00CC1AF1"/>
    <w:rsid w:val="00CC205D"/>
    <w:rsid w:val="00CC2222"/>
    <w:rsid w:val="00CC320F"/>
    <w:rsid w:val="00CC3400"/>
    <w:rsid w:val="00CC3905"/>
    <w:rsid w:val="00CC3A85"/>
    <w:rsid w:val="00CC44AF"/>
    <w:rsid w:val="00CC5610"/>
    <w:rsid w:val="00CC567B"/>
    <w:rsid w:val="00CC5E0B"/>
    <w:rsid w:val="00CC6360"/>
    <w:rsid w:val="00CC6362"/>
    <w:rsid w:val="00CC653C"/>
    <w:rsid w:val="00CC7B2A"/>
    <w:rsid w:val="00CD0859"/>
    <w:rsid w:val="00CD0B4E"/>
    <w:rsid w:val="00CD0B82"/>
    <w:rsid w:val="00CD0C5E"/>
    <w:rsid w:val="00CD0F2D"/>
    <w:rsid w:val="00CD1080"/>
    <w:rsid w:val="00CD1304"/>
    <w:rsid w:val="00CD13C0"/>
    <w:rsid w:val="00CD1832"/>
    <w:rsid w:val="00CD1870"/>
    <w:rsid w:val="00CD1A48"/>
    <w:rsid w:val="00CD1AC4"/>
    <w:rsid w:val="00CD1C5E"/>
    <w:rsid w:val="00CD1D5D"/>
    <w:rsid w:val="00CD21F9"/>
    <w:rsid w:val="00CD2A18"/>
    <w:rsid w:val="00CD2BB4"/>
    <w:rsid w:val="00CD344D"/>
    <w:rsid w:val="00CD3BBE"/>
    <w:rsid w:val="00CD45FD"/>
    <w:rsid w:val="00CD4906"/>
    <w:rsid w:val="00CD4B03"/>
    <w:rsid w:val="00CD4DB5"/>
    <w:rsid w:val="00CD4EDC"/>
    <w:rsid w:val="00CD5117"/>
    <w:rsid w:val="00CD596A"/>
    <w:rsid w:val="00CD59F4"/>
    <w:rsid w:val="00CD5BF4"/>
    <w:rsid w:val="00CD5E1A"/>
    <w:rsid w:val="00CD6363"/>
    <w:rsid w:val="00CD63A2"/>
    <w:rsid w:val="00CD63EF"/>
    <w:rsid w:val="00CD6EC9"/>
    <w:rsid w:val="00CD70B8"/>
    <w:rsid w:val="00CD73BF"/>
    <w:rsid w:val="00CD774B"/>
    <w:rsid w:val="00CD782B"/>
    <w:rsid w:val="00CD7A0D"/>
    <w:rsid w:val="00CD7B7C"/>
    <w:rsid w:val="00CE0DAB"/>
    <w:rsid w:val="00CE0E8E"/>
    <w:rsid w:val="00CE11A8"/>
    <w:rsid w:val="00CE1467"/>
    <w:rsid w:val="00CE1600"/>
    <w:rsid w:val="00CE1ECD"/>
    <w:rsid w:val="00CE2EB8"/>
    <w:rsid w:val="00CE324B"/>
    <w:rsid w:val="00CE339E"/>
    <w:rsid w:val="00CE3906"/>
    <w:rsid w:val="00CE3D35"/>
    <w:rsid w:val="00CE3DB4"/>
    <w:rsid w:val="00CE461F"/>
    <w:rsid w:val="00CE4D1B"/>
    <w:rsid w:val="00CE4EE6"/>
    <w:rsid w:val="00CE510C"/>
    <w:rsid w:val="00CE51EA"/>
    <w:rsid w:val="00CE558A"/>
    <w:rsid w:val="00CE5883"/>
    <w:rsid w:val="00CE5F92"/>
    <w:rsid w:val="00CE607F"/>
    <w:rsid w:val="00CE62BC"/>
    <w:rsid w:val="00CE638A"/>
    <w:rsid w:val="00CE6AE8"/>
    <w:rsid w:val="00CE6D59"/>
    <w:rsid w:val="00CE6ECB"/>
    <w:rsid w:val="00CE7163"/>
    <w:rsid w:val="00CE7857"/>
    <w:rsid w:val="00CF0455"/>
    <w:rsid w:val="00CF0C15"/>
    <w:rsid w:val="00CF0E82"/>
    <w:rsid w:val="00CF1348"/>
    <w:rsid w:val="00CF14CA"/>
    <w:rsid w:val="00CF1944"/>
    <w:rsid w:val="00CF1B41"/>
    <w:rsid w:val="00CF1CAF"/>
    <w:rsid w:val="00CF2227"/>
    <w:rsid w:val="00CF233A"/>
    <w:rsid w:val="00CF244A"/>
    <w:rsid w:val="00CF332C"/>
    <w:rsid w:val="00CF33DA"/>
    <w:rsid w:val="00CF3951"/>
    <w:rsid w:val="00CF3BA3"/>
    <w:rsid w:val="00CF4525"/>
    <w:rsid w:val="00CF471B"/>
    <w:rsid w:val="00CF471D"/>
    <w:rsid w:val="00CF487D"/>
    <w:rsid w:val="00CF4E56"/>
    <w:rsid w:val="00CF5209"/>
    <w:rsid w:val="00CF54A6"/>
    <w:rsid w:val="00CF5A7C"/>
    <w:rsid w:val="00CF5A8A"/>
    <w:rsid w:val="00CF5BF3"/>
    <w:rsid w:val="00CF5C16"/>
    <w:rsid w:val="00CF619E"/>
    <w:rsid w:val="00CF679D"/>
    <w:rsid w:val="00CF6BD0"/>
    <w:rsid w:val="00CF6C76"/>
    <w:rsid w:val="00CF7012"/>
    <w:rsid w:val="00CF708C"/>
    <w:rsid w:val="00CF78C9"/>
    <w:rsid w:val="00CF7DBF"/>
    <w:rsid w:val="00CF7F6F"/>
    <w:rsid w:val="00D00628"/>
    <w:rsid w:val="00D0066A"/>
    <w:rsid w:val="00D00F27"/>
    <w:rsid w:val="00D010BB"/>
    <w:rsid w:val="00D013E6"/>
    <w:rsid w:val="00D01AAC"/>
    <w:rsid w:val="00D01C52"/>
    <w:rsid w:val="00D01FBD"/>
    <w:rsid w:val="00D0208F"/>
    <w:rsid w:val="00D023E2"/>
    <w:rsid w:val="00D02C25"/>
    <w:rsid w:val="00D02C26"/>
    <w:rsid w:val="00D0321B"/>
    <w:rsid w:val="00D034B7"/>
    <w:rsid w:val="00D03A02"/>
    <w:rsid w:val="00D03DAC"/>
    <w:rsid w:val="00D0407E"/>
    <w:rsid w:val="00D046AC"/>
    <w:rsid w:val="00D047D2"/>
    <w:rsid w:val="00D049C7"/>
    <w:rsid w:val="00D04CC6"/>
    <w:rsid w:val="00D04DD9"/>
    <w:rsid w:val="00D0516C"/>
    <w:rsid w:val="00D05AD1"/>
    <w:rsid w:val="00D06180"/>
    <w:rsid w:val="00D06570"/>
    <w:rsid w:val="00D0659D"/>
    <w:rsid w:val="00D06BD0"/>
    <w:rsid w:val="00D070FA"/>
    <w:rsid w:val="00D0766E"/>
    <w:rsid w:val="00D076B2"/>
    <w:rsid w:val="00D07BCE"/>
    <w:rsid w:val="00D1018F"/>
    <w:rsid w:val="00D10378"/>
    <w:rsid w:val="00D103BF"/>
    <w:rsid w:val="00D1051D"/>
    <w:rsid w:val="00D1056C"/>
    <w:rsid w:val="00D10B07"/>
    <w:rsid w:val="00D10D1B"/>
    <w:rsid w:val="00D10E1A"/>
    <w:rsid w:val="00D11448"/>
    <w:rsid w:val="00D11BD6"/>
    <w:rsid w:val="00D11EE7"/>
    <w:rsid w:val="00D12427"/>
    <w:rsid w:val="00D12449"/>
    <w:rsid w:val="00D13665"/>
    <w:rsid w:val="00D13781"/>
    <w:rsid w:val="00D13C6E"/>
    <w:rsid w:val="00D14119"/>
    <w:rsid w:val="00D14D90"/>
    <w:rsid w:val="00D1544A"/>
    <w:rsid w:val="00D155A9"/>
    <w:rsid w:val="00D15714"/>
    <w:rsid w:val="00D159EF"/>
    <w:rsid w:val="00D170EC"/>
    <w:rsid w:val="00D171A3"/>
    <w:rsid w:val="00D17333"/>
    <w:rsid w:val="00D17503"/>
    <w:rsid w:val="00D17702"/>
    <w:rsid w:val="00D204CF"/>
    <w:rsid w:val="00D20D1D"/>
    <w:rsid w:val="00D210D2"/>
    <w:rsid w:val="00D210DB"/>
    <w:rsid w:val="00D21627"/>
    <w:rsid w:val="00D2189C"/>
    <w:rsid w:val="00D21A93"/>
    <w:rsid w:val="00D21C24"/>
    <w:rsid w:val="00D21FE9"/>
    <w:rsid w:val="00D2212D"/>
    <w:rsid w:val="00D229B3"/>
    <w:rsid w:val="00D22B3E"/>
    <w:rsid w:val="00D231A4"/>
    <w:rsid w:val="00D2340A"/>
    <w:rsid w:val="00D2340D"/>
    <w:rsid w:val="00D235DE"/>
    <w:rsid w:val="00D236B9"/>
    <w:rsid w:val="00D23BD0"/>
    <w:rsid w:val="00D23C75"/>
    <w:rsid w:val="00D24429"/>
    <w:rsid w:val="00D2495F"/>
    <w:rsid w:val="00D249B9"/>
    <w:rsid w:val="00D24B0A"/>
    <w:rsid w:val="00D24F1F"/>
    <w:rsid w:val="00D24FB7"/>
    <w:rsid w:val="00D25246"/>
    <w:rsid w:val="00D255BB"/>
    <w:rsid w:val="00D256CE"/>
    <w:rsid w:val="00D25CF5"/>
    <w:rsid w:val="00D26456"/>
    <w:rsid w:val="00D2669F"/>
    <w:rsid w:val="00D26DBD"/>
    <w:rsid w:val="00D270EA"/>
    <w:rsid w:val="00D27C76"/>
    <w:rsid w:val="00D30092"/>
    <w:rsid w:val="00D30844"/>
    <w:rsid w:val="00D3215B"/>
    <w:rsid w:val="00D324DD"/>
    <w:rsid w:val="00D32A47"/>
    <w:rsid w:val="00D32A61"/>
    <w:rsid w:val="00D32C32"/>
    <w:rsid w:val="00D334C6"/>
    <w:rsid w:val="00D336CA"/>
    <w:rsid w:val="00D33C77"/>
    <w:rsid w:val="00D33F0F"/>
    <w:rsid w:val="00D3413B"/>
    <w:rsid w:val="00D345CE"/>
    <w:rsid w:val="00D34607"/>
    <w:rsid w:val="00D347FD"/>
    <w:rsid w:val="00D34A83"/>
    <w:rsid w:val="00D34F9E"/>
    <w:rsid w:val="00D352AE"/>
    <w:rsid w:val="00D3542C"/>
    <w:rsid w:val="00D35675"/>
    <w:rsid w:val="00D35679"/>
    <w:rsid w:val="00D35716"/>
    <w:rsid w:val="00D359F6"/>
    <w:rsid w:val="00D35CA9"/>
    <w:rsid w:val="00D35ECD"/>
    <w:rsid w:val="00D35F7C"/>
    <w:rsid w:val="00D36332"/>
    <w:rsid w:val="00D364E4"/>
    <w:rsid w:val="00D37365"/>
    <w:rsid w:val="00D378E6"/>
    <w:rsid w:val="00D37C95"/>
    <w:rsid w:val="00D4005C"/>
    <w:rsid w:val="00D40404"/>
    <w:rsid w:val="00D40579"/>
    <w:rsid w:val="00D407E2"/>
    <w:rsid w:val="00D4084A"/>
    <w:rsid w:val="00D40A77"/>
    <w:rsid w:val="00D40B0B"/>
    <w:rsid w:val="00D40B10"/>
    <w:rsid w:val="00D40B7D"/>
    <w:rsid w:val="00D41237"/>
    <w:rsid w:val="00D415D1"/>
    <w:rsid w:val="00D415D9"/>
    <w:rsid w:val="00D41696"/>
    <w:rsid w:val="00D41976"/>
    <w:rsid w:val="00D41B74"/>
    <w:rsid w:val="00D4207B"/>
    <w:rsid w:val="00D4255E"/>
    <w:rsid w:val="00D42D29"/>
    <w:rsid w:val="00D42DC3"/>
    <w:rsid w:val="00D42E89"/>
    <w:rsid w:val="00D43304"/>
    <w:rsid w:val="00D43379"/>
    <w:rsid w:val="00D439FD"/>
    <w:rsid w:val="00D440DC"/>
    <w:rsid w:val="00D447E4"/>
    <w:rsid w:val="00D44987"/>
    <w:rsid w:val="00D44A63"/>
    <w:rsid w:val="00D45428"/>
    <w:rsid w:val="00D456D1"/>
    <w:rsid w:val="00D457C2"/>
    <w:rsid w:val="00D46735"/>
    <w:rsid w:val="00D46BF7"/>
    <w:rsid w:val="00D46C2E"/>
    <w:rsid w:val="00D46C57"/>
    <w:rsid w:val="00D471BA"/>
    <w:rsid w:val="00D472B6"/>
    <w:rsid w:val="00D4749A"/>
    <w:rsid w:val="00D4788B"/>
    <w:rsid w:val="00D47E41"/>
    <w:rsid w:val="00D47F2A"/>
    <w:rsid w:val="00D500FF"/>
    <w:rsid w:val="00D506FA"/>
    <w:rsid w:val="00D507FD"/>
    <w:rsid w:val="00D50B78"/>
    <w:rsid w:val="00D50C6A"/>
    <w:rsid w:val="00D50F5C"/>
    <w:rsid w:val="00D5102C"/>
    <w:rsid w:val="00D51112"/>
    <w:rsid w:val="00D5171E"/>
    <w:rsid w:val="00D51AD6"/>
    <w:rsid w:val="00D51DCE"/>
    <w:rsid w:val="00D52090"/>
    <w:rsid w:val="00D529F9"/>
    <w:rsid w:val="00D52A39"/>
    <w:rsid w:val="00D52C0F"/>
    <w:rsid w:val="00D52C72"/>
    <w:rsid w:val="00D53CE8"/>
    <w:rsid w:val="00D540B2"/>
    <w:rsid w:val="00D544A0"/>
    <w:rsid w:val="00D54537"/>
    <w:rsid w:val="00D545F3"/>
    <w:rsid w:val="00D54D98"/>
    <w:rsid w:val="00D54E24"/>
    <w:rsid w:val="00D5514A"/>
    <w:rsid w:val="00D55377"/>
    <w:rsid w:val="00D553BF"/>
    <w:rsid w:val="00D558F8"/>
    <w:rsid w:val="00D55AD9"/>
    <w:rsid w:val="00D55B92"/>
    <w:rsid w:val="00D55FC5"/>
    <w:rsid w:val="00D56A5D"/>
    <w:rsid w:val="00D57051"/>
    <w:rsid w:val="00D572E3"/>
    <w:rsid w:val="00D572F5"/>
    <w:rsid w:val="00D573F2"/>
    <w:rsid w:val="00D5747B"/>
    <w:rsid w:val="00D57560"/>
    <w:rsid w:val="00D576ED"/>
    <w:rsid w:val="00D57AC5"/>
    <w:rsid w:val="00D60056"/>
    <w:rsid w:val="00D600BE"/>
    <w:rsid w:val="00D60193"/>
    <w:rsid w:val="00D6025B"/>
    <w:rsid w:val="00D604B0"/>
    <w:rsid w:val="00D60552"/>
    <w:rsid w:val="00D60A0F"/>
    <w:rsid w:val="00D61049"/>
    <w:rsid w:val="00D61231"/>
    <w:rsid w:val="00D61349"/>
    <w:rsid w:val="00D613C5"/>
    <w:rsid w:val="00D61855"/>
    <w:rsid w:val="00D61E7A"/>
    <w:rsid w:val="00D625B4"/>
    <w:rsid w:val="00D625BF"/>
    <w:rsid w:val="00D62BD4"/>
    <w:rsid w:val="00D632CC"/>
    <w:rsid w:val="00D63D49"/>
    <w:rsid w:val="00D64285"/>
    <w:rsid w:val="00D64600"/>
    <w:rsid w:val="00D647D0"/>
    <w:rsid w:val="00D64A07"/>
    <w:rsid w:val="00D64C38"/>
    <w:rsid w:val="00D6504E"/>
    <w:rsid w:val="00D652EB"/>
    <w:rsid w:val="00D654F0"/>
    <w:rsid w:val="00D65D33"/>
    <w:rsid w:val="00D663C4"/>
    <w:rsid w:val="00D664D6"/>
    <w:rsid w:val="00D668D2"/>
    <w:rsid w:val="00D66E56"/>
    <w:rsid w:val="00D67253"/>
    <w:rsid w:val="00D67727"/>
    <w:rsid w:val="00D67B20"/>
    <w:rsid w:val="00D67C32"/>
    <w:rsid w:val="00D70477"/>
    <w:rsid w:val="00D707E0"/>
    <w:rsid w:val="00D71685"/>
    <w:rsid w:val="00D71A18"/>
    <w:rsid w:val="00D7218E"/>
    <w:rsid w:val="00D721B9"/>
    <w:rsid w:val="00D7247D"/>
    <w:rsid w:val="00D72925"/>
    <w:rsid w:val="00D72C07"/>
    <w:rsid w:val="00D7309C"/>
    <w:rsid w:val="00D732E6"/>
    <w:rsid w:val="00D73809"/>
    <w:rsid w:val="00D7385B"/>
    <w:rsid w:val="00D73B83"/>
    <w:rsid w:val="00D73E08"/>
    <w:rsid w:val="00D74961"/>
    <w:rsid w:val="00D75337"/>
    <w:rsid w:val="00D7591B"/>
    <w:rsid w:val="00D759B5"/>
    <w:rsid w:val="00D75A7F"/>
    <w:rsid w:val="00D75D12"/>
    <w:rsid w:val="00D75ED3"/>
    <w:rsid w:val="00D7687D"/>
    <w:rsid w:val="00D77084"/>
    <w:rsid w:val="00D770EA"/>
    <w:rsid w:val="00D7794F"/>
    <w:rsid w:val="00D77AAB"/>
    <w:rsid w:val="00D80162"/>
    <w:rsid w:val="00D804AB"/>
    <w:rsid w:val="00D807AC"/>
    <w:rsid w:val="00D80D7C"/>
    <w:rsid w:val="00D8163D"/>
    <w:rsid w:val="00D81DB3"/>
    <w:rsid w:val="00D82491"/>
    <w:rsid w:val="00D82EFA"/>
    <w:rsid w:val="00D830E7"/>
    <w:rsid w:val="00D83400"/>
    <w:rsid w:val="00D8340F"/>
    <w:rsid w:val="00D8399D"/>
    <w:rsid w:val="00D839C2"/>
    <w:rsid w:val="00D83FA5"/>
    <w:rsid w:val="00D84920"/>
    <w:rsid w:val="00D84934"/>
    <w:rsid w:val="00D84B6F"/>
    <w:rsid w:val="00D84E1A"/>
    <w:rsid w:val="00D84E99"/>
    <w:rsid w:val="00D85199"/>
    <w:rsid w:val="00D851A2"/>
    <w:rsid w:val="00D85A2B"/>
    <w:rsid w:val="00D868AA"/>
    <w:rsid w:val="00D86A9B"/>
    <w:rsid w:val="00D86ADF"/>
    <w:rsid w:val="00D86B0E"/>
    <w:rsid w:val="00D86CFD"/>
    <w:rsid w:val="00D86F31"/>
    <w:rsid w:val="00D877B4"/>
    <w:rsid w:val="00D87861"/>
    <w:rsid w:val="00D87875"/>
    <w:rsid w:val="00D87886"/>
    <w:rsid w:val="00D87A02"/>
    <w:rsid w:val="00D87A67"/>
    <w:rsid w:val="00D87F5F"/>
    <w:rsid w:val="00D902FD"/>
    <w:rsid w:val="00D90338"/>
    <w:rsid w:val="00D9074A"/>
    <w:rsid w:val="00D90806"/>
    <w:rsid w:val="00D913FD"/>
    <w:rsid w:val="00D914B2"/>
    <w:rsid w:val="00D9160E"/>
    <w:rsid w:val="00D91639"/>
    <w:rsid w:val="00D92198"/>
    <w:rsid w:val="00D922E0"/>
    <w:rsid w:val="00D923B8"/>
    <w:rsid w:val="00D933A1"/>
    <w:rsid w:val="00D9352E"/>
    <w:rsid w:val="00D9368C"/>
    <w:rsid w:val="00D93AD2"/>
    <w:rsid w:val="00D9410F"/>
    <w:rsid w:val="00D94AC0"/>
    <w:rsid w:val="00D959AE"/>
    <w:rsid w:val="00D95A5E"/>
    <w:rsid w:val="00D95B3D"/>
    <w:rsid w:val="00D97050"/>
    <w:rsid w:val="00D973A1"/>
    <w:rsid w:val="00D97587"/>
    <w:rsid w:val="00D97812"/>
    <w:rsid w:val="00DA0532"/>
    <w:rsid w:val="00DA0D16"/>
    <w:rsid w:val="00DA0D5D"/>
    <w:rsid w:val="00DA0ECB"/>
    <w:rsid w:val="00DA1275"/>
    <w:rsid w:val="00DA1AF0"/>
    <w:rsid w:val="00DA1D2F"/>
    <w:rsid w:val="00DA2027"/>
    <w:rsid w:val="00DA237B"/>
    <w:rsid w:val="00DA251D"/>
    <w:rsid w:val="00DA2528"/>
    <w:rsid w:val="00DA2BEB"/>
    <w:rsid w:val="00DA2D6F"/>
    <w:rsid w:val="00DA33F8"/>
    <w:rsid w:val="00DA39E0"/>
    <w:rsid w:val="00DA4132"/>
    <w:rsid w:val="00DA4356"/>
    <w:rsid w:val="00DA4868"/>
    <w:rsid w:val="00DA4A4C"/>
    <w:rsid w:val="00DA4CBA"/>
    <w:rsid w:val="00DA5EDA"/>
    <w:rsid w:val="00DA5F5E"/>
    <w:rsid w:val="00DA650E"/>
    <w:rsid w:val="00DA6E23"/>
    <w:rsid w:val="00DA6E67"/>
    <w:rsid w:val="00DA75DF"/>
    <w:rsid w:val="00DA7A71"/>
    <w:rsid w:val="00DA7D4E"/>
    <w:rsid w:val="00DB031E"/>
    <w:rsid w:val="00DB0608"/>
    <w:rsid w:val="00DB06E4"/>
    <w:rsid w:val="00DB0B58"/>
    <w:rsid w:val="00DB0F21"/>
    <w:rsid w:val="00DB15F9"/>
    <w:rsid w:val="00DB171F"/>
    <w:rsid w:val="00DB195E"/>
    <w:rsid w:val="00DB1BD6"/>
    <w:rsid w:val="00DB236F"/>
    <w:rsid w:val="00DB2487"/>
    <w:rsid w:val="00DB25EE"/>
    <w:rsid w:val="00DB2640"/>
    <w:rsid w:val="00DB26C7"/>
    <w:rsid w:val="00DB26ED"/>
    <w:rsid w:val="00DB2702"/>
    <w:rsid w:val="00DB284F"/>
    <w:rsid w:val="00DB3043"/>
    <w:rsid w:val="00DB38C2"/>
    <w:rsid w:val="00DB3C12"/>
    <w:rsid w:val="00DB3D69"/>
    <w:rsid w:val="00DB3F33"/>
    <w:rsid w:val="00DB460D"/>
    <w:rsid w:val="00DB467C"/>
    <w:rsid w:val="00DB5250"/>
    <w:rsid w:val="00DB55CF"/>
    <w:rsid w:val="00DB56F4"/>
    <w:rsid w:val="00DB5E9F"/>
    <w:rsid w:val="00DB605C"/>
    <w:rsid w:val="00DB62E5"/>
    <w:rsid w:val="00DB6562"/>
    <w:rsid w:val="00DB68BF"/>
    <w:rsid w:val="00DB693A"/>
    <w:rsid w:val="00DB6B88"/>
    <w:rsid w:val="00DB6D93"/>
    <w:rsid w:val="00DB7202"/>
    <w:rsid w:val="00DB7CD5"/>
    <w:rsid w:val="00DC0327"/>
    <w:rsid w:val="00DC0631"/>
    <w:rsid w:val="00DC0C76"/>
    <w:rsid w:val="00DC0C9F"/>
    <w:rsid w:val="00DC0E33"/>
    <w:rsid w:val="00DC16FB"/>
    <w:rsid w:val="00DC1C5C"/>
    <w:rsid w:val="00DC1F98"/>
    <w:rsid w:val="00DC217D"/>
    <w:rsid w:val="00DC2813"/>
    <w:rsid w:val="00DC2B9F"/>
    <w:rsid w:val="00DC2D4D"/>
    <w:rsid w:val="00DC2D50"/>
    <w:rsid w:val="00DC337E"/>
    <w:rsid w:val="00DC39CA"/>
    <w:rsid w:val="00DC3E67"/>
    <w:rsid w:val="00DC40AC"/>
    <w:rsid w:val="00DC47FF"/>
    <w:rsid w:val="00DC4C3E"/>
    <w:rsid w:val="00DC4CB1"/>
    <w:rsid w:val="00DC4F1A"/>
    <w:rsid w:val="00DC5301"/>
    <w:rsid w:val="00DC5957"/>
    <w:rsid w:val="00DC59ED"/>
    <w:rsid w:val="00DC5A3E"/>
    <w:rsid w:val="00DC5D3F"/>
    <w:rsid w:val="00DC62AA"/>
    <w:rsid w:val="00DC6A11"/>
    <w:rsid w:val="00DC73B1"/>
    <w:rsid w:val="00DC749B"/>
    <w:rsid w:val="00DC7E5F"/>
    <w:rsid w:val="00DC7FA4"/>
    <w:rsid w:val="00DD0471"/>
    <w:rsid w:val="00DD05F8"/>
    <w:rsid w:val="00DD0859"/>
    <w:rsid w:val="00DD0CB4"/>
    <w:rsid w:val="00DD0FFB"/>
    <w:rsid w:val="00DD176C"/>
    <w:rsid w:val="00DD179E"/>
    <w:rsid w:val="00DD195B"/>
    <w:rsid w:val="00DD1CA0"/>
    <w:rsid w:val="00DD2486"/>
    <w:rsid w:val="00DD2620"/>
    <w:rsid w:val="00DD2698"/>
    <w:rsid w:val="00DD29E5"/>
    <w:rsid w:val="00DD2D66"/>
    <w:rsid w:val="00DD418D"/>
    <w:rsid w:val="00DD4A9F"/>
    <w:rsid w:val="00DD4AC8"/>
    <w:rsid w:val="00DD4E7F"/>
    <w:rsid w:val="00DD5306"/>
    <w:rsid w:val="00DD53BB"/>
    <w:rsid w:val="00DD5AAE"/>
    <w:rsid w:val="00DD6510"/>
    <w:rsid w:val="00DD72B3"/>
    <w:rsid w:val="00DD73D9"/>
    <w:rsid w:val="00DD76D6"/>
    <w:rsid w:val="00DD77D9"/>
    <w:rsid w:val="00DD7BE0"/>
    <w:rsid w:val="00DE01FA"/>
    <w:rsid w:val="00DE031C"/>
    <w:rsid w:val="00DE072E"/>
    <w:rsid w:val="00DE1522"/>
    <w:rsid w:val="00DE1775"/>
    <w:rsid w:val="00DE2B79"/>
    <w:rsid w:val="00DE2F11"/>
    <w:rsid w:val="00DE343E"/>
    <w:rsid w:val="00DE3795"/>
    <w:rsid w:val="00DE3EF8"/>
    <w:rsid w:val="00DE4559"/>
    <w:rsid w:val="00DE465A"/>
    <w:rsid w:val="00DE4A1C"/>
    <w:rsid w:val="00DE4FD8"/>
    <w:rsid w:val="00DE5092"/>
    <w:rsid w:val="00DE512F"/>
    <w:rsid w:val="00DE5176"/>
    <w:rsid w:val="00DE54BB"/>
    <w:rsid w:val="00DE58FA"/>
    <w:rsid w:val="00DE5E15"/>
    <w:rsid w:val="00DE617A"/>
    <w:rsid w:val="00DE620F"/>
    <w:rsid w:val="00DE6307"/>
    <w:rsid w:val="00DE6ABA"/>
    <w:rsid w:val="00DE6ADA"/>
    <w:rsid w:val="00DE6C06"/>
    <w:rsid w:val="00DE6CC2"/>
    <w:rsid w:val="00DE6F72"/>
    <w:rsid w:val="00DE73D1"/>
    <w:rsid w:val="00DE75AB"/>
    <w:rsid w:val="00DE7C3B"/>
    <w:rsid w:val="00DE7D00"/>
    <w:rsid w:val="00DE7EBB"/>
    <w:rsid w:val="00DF0A40"/>
    <w:rsid w:val="00DF0ACC"/>
    <w:rsid w:val="00DF0DCF"/>
    <w:rsid w:val="00DF16FF"/>
    <w:rsid w:val="00DF194B"/>
    <w:rsid w:val="00DF1A37"/>
    <w:rsid w:val="00DF1B37"/>
    <w:rsid w:val="00DF1F13"/>
    <w:rsid w:val="00DF1F83"/>
    <w:rsid w:val="00DF24CA"/>
    <w:rsid w:val="00DF2636"/>
    <w:rsid w:val="00DF2C2F"/>
    <w:rsid w:val="00DF2D59"/>
    <w:rsid w:val="00DF314B"/>
    <w:rsid w:val="00DF3174"/>
    <w:rsid w:val="00DF3449"/>
    <w:rsid w:val="00DF3AB6"/>
    <w:rsid w:val="00DF3EC2"/>
    <w:rsid w:val="00DF40E8"/>
    <w:rsid w:val="00DF4597"/>
    <w:rsid w:val="00DF4AF1"/>
    <w:rsid w:val="00DF4E86"/>
    <w:rsid w:val="00DF5067"/>
    <w:rsid w:val="00DF51ED"/>
    <w:rsid w:val="00DF5267"/>
    <w:rsid w:val="00DF56B5"/>
    <w:rsid w:val="00DF588A"/>
    <w:rsid w:val="00DF5BC2"/>
    <w:rsid w:val="00DF5F29"/>
    <w:rsid w:val="00DF6B38"/>
    <w:rsid w:val="00DF6B66"/>
    <w:rsid w:val="00DF6E70"/>
    <w:rsid w:val="00DF6E7B"/>
    <w:rsid w:val="00DF6EA7"/>
    <w:rsid w:val="00DF6F0B"/>
    <w:rsid w:val="00DF7212"/>
    <w:rsid w:val="00DF7249"/>
    <w:rsid w:val="00DF73FC"/>
    <w:rsid w:val="00DF7C08"/>
    <w:rsid w:val="00DF7FB4"/>
    <w:rsid w:val="00E001B3"/>
    <w:rsid w:val="00E002FE"/>
    <w:rsid w:val="00E00702"/>
    <w:rsid w:val="00E0076D"/>
    <w:rsid w:val="00E007D6"/>
    <w:rsid w:val="00E00CC3"/>
    <w:rsid w:val="00E00F8B"/>
    <w:rsid w:val="00E01581"/>
    <w:rsid w:val="00E015B6"/>
    <w:rsid w:val="00E0170B"/>
    <w:rsid w:val="00E02065"/>
    <w:rsid w:val="00E022A6"/>
    <w:rsid w:val="00E023A2"/>
    <w:rsid w:val="00E029F1"/>
    <w:rsid w:val="00E03130"/>
    <w:rsid w:val="00E03799"/>
    <w:rsid w:val="00E03CDA"/>
    <w:rsid w:val="00E04612"/>
    <w:rsid w:val="00E04DBF"/>
    <w:rsid w:val="00E05421"/>
    <w:rsid w:val="00E058A6"/>
    <w:rsid w:val="00E0599B"/>
    <w:rsid w:val="00E05B54"/>
    <w:rsid w:val="00E06B94"/>
    <w:rsid w:val="00E070BF"/>
    <w:rsid w:val="00E071C4"/>
    <w:rsid w:val="00E07310"/>
    <w:rsid w:val="00E0739C"/>
    <w:rsid w:val="00E07442"/>
    <w:rsid w:val="00E07EA6"/>
    <w:rsid w:val="00E07FEC"/>
    <w:rsid w:val="00E10979"/>
    <w:rsid w:val="00E10DCB"/>
    <w:rsid w:val="00E11115"/>
    <w:rsid w:val="00E1129F"/>
    <w:rsid w:val="00E114F9"/>
    <w:rsid w:val="00E1158B"/>
    <w:rsid w:val="00E12C6A"/>
    <w:rsid w:val="00E1329A"/>
    <w:rsid w:val="00E1387E"/>
    <w:rsid w:val="00E139CC"/>
    <w:rsid w:val="00E14346"/>
    <w:rsid w:val="00E145A7"/>
    <w:rsid w:val="00E149E1"/>
    <w:rsid w:val="00E14C4B"/>
    <w:rsid w:val="00E14FC4"/>
    <w:rsid w:val="00E14FFA"/>
    <w:rsid w:val="00E153A8"/>
    <w:rsid w:val="00E15959"/>
    <w:rsid w:val="00E15C4C"/>
    <w:rsid w:val="00E164BB"/>
    <w:rsid w:val="00E16AD3"/>
    <w:rsid w:val="00E16C45"/>
    <w:rsid w:val="00E176A9"/>
    <w:rsid w:val="00E17D02"/>
    <w:rsid w:val="00E17F00"/>
    <w:rsid w:val="00E2042C"/>
    <w:rsid w:val="00E20BEF"/>
    <w:rsid w:val="00E20E01"/>
    <w:rsid w:val="00E21297"/>
    <w:rsid w:val="00E2156D"/>
    <w:rsid w:val="00E21894"/>
    <w:rsid w:val="00E21E20"/>
    <w:rsid w:val="00E2204A"/>
    <w:rsid w:val="00E22057"/>
    <w:rsid w:val="00E22389"/>
    <w:rsid w:val="00E22471"/>
    <w:rsid w:val="00E22716"/>
    <w:rsid w:val="00E228C7"/>
    <w:rsid w:val="00E22B4F"/>
    <w:rsid w:val="00E22F4C"/>
    <w:rsid w:val="00E22F95"/>
    <w:rsid w:val="00E23B18"/>
    <w:rsid w:val="00E23E09"/>
    <w:rsid w:val="00E248E8"/>
    <w:rsid w:val="00E251E9"/>
    <w:rsid w:val="00E25C5B"/>
    <w:rsid w:val="00E25EA4"/>
    <w:rsid w:val="00E25F41"/>
    <w:rsid w:val="00E25FCC"/>
    <w:rsid w:val="00E26A3D"/>
    <w:rsid w:val="00E26C6F"/>
    <w:rsid w:val="00E27A3A"/>
    <w:rsid w:val="00E305CE"/>
    <w:rsid w:val="00E30757"/>
    <w:rsid w:val="00E30B62"/>
    <w:rsid w:val="00E31568"/>
    <w:rsid w:val="00E3178E"/>
    <w:rsid w:val="00E31870"/>
    <w:rsid w:val="00E32F0F"/>
    <w:rsid w:val="00E32FF2"/>
    <w:rsid w:val="00E33362"/>
    <w:rsid w:val="00E3341C"/>
    <w:rsid w:val="00E334FE"/>
    <w:rsid w:val="00E33571"/>
    <w:rsid w:val="00E337BA"/>
    <w:rsid w:val="00E33B6C"/>
    <w:rsid w:val="00E3415F"/>
    <w:rsid w:val="00E34222"/>
    <w:rsid w:val="00E344DA"/>
    <w:rsid w:val="00E347C4"/>
    <w:rsid w:val="00E348CB"/>
    <w:rsid w:val="00E34E86"/>
    <w:rsid w:val="00E352AB"/>
    <w:rsid w:val="00E3591C"/>
    <w:rsid w:val="00E35ECD"/>
    <w:rsid w:val="00E365E2"/>
    <w:rsid w:val="00E3674C"/>
    <w:rsid w:val="00E369EC"/>
    <w:rsid w:val="00E36B31"/>
    <w:rsid w:val="00E40391"/>
    <w:rsid w:val="00E4053C"/>
    <w:rsid w:val="00E40C9B"/>
    <w:rsid w:val="00E40F07"/>
    <w:rsid w:val="00E41599"/>
    <w:rsid w:val="00E4159B"/>
    <w:rsid w:val="00E41678"/>
    <w:rsid w:val="00E41A49"/>
    <w:rsid w:val="00E41BA9"/>
    <w:rsid w:val="00E41C4E"/>
    <w:rsid w:val="00E41D08"/>
    <w:rsid w:val="00E41D6E"/>
    <w:rsid w:val="00E42C9F"/>
    <w:rsid w:val="00E431A7"/>
    <w:rsid w:val="00E43DB8"/>
    <w:rsid w:val="00E4411D"/>
    <w:rsid w:val="00E44507"/>
    <w:rsid w:val="00E44A28"/>
    <w:rsid w:val="00E44A41"/>
    <w:rsid w:val="00E44D31"/>
    <w:rsid w:val="00E44E0E"/>
    <w:rsid w:val="00E4509D"/>
    <w:rsid w:val="00E452A6"/>
    <w:rsid w:val="00E4552C"/>
    <w:rsid w:val="00E457F1"/>
    <w:rsid w:val="00E458AC"/>
    <w:rsid w:val="00E45D77"/>
    <w:rsid w:val="00E46B0D"/>
    <w:rsid w:val="00E46C2E"/>
    <w:rsid w:val="00E46C46"/>
    <w:rsid w:val="00E46F17"/>
    <w:rsid w:val="00E472B3"/>
    <w:rsid w:val="00E472DA"/>
    <w:rsid w:val="00E47ABB"/>
    <w:rsid w:val="00E47C51"/>
    <w:rsid w:val="00E47E88"/>
    <w:rsid w:val="00E50EA7"/>
    <w:rsid w:val="00E50ED3"/>
    <w:rsid w:val="00E511DD"/>
    <w:rsid w:val="00E51D26"/>
    <w:rsid w:val="00E5211A"/>
    <w:rsid w:val="00E5237E"/>
    <w:rsid w:val="00E52944"/>
    <w:rsid w:val="00E52AFC"/>
    <w:rsid w:val="00E52D6E"/>
    <w:rsid w:val="00E5343B"/>
    <w:rsid w:val="00E53485"/>
    <w:rsid w:val="00E5351C"/>
    <w:rsid w:val="00E536E0"/>
    <w:rsid w:val="00E53986"/>
    <w:rsid w:val="00E53A6F"/>
    <w:rsid w:val="00E53EF8"/>
    <w:rsid w:val="00E543A7"/>
    <w:rsid w:val="00E5476B"/>
    <w:rsid w:val="00E548C8"/>
    <w:rsid w:val="00E54E72"/>
    <w:rsid w:val="00E54F22"/>
    <w:rsid w:val="00E56B73"/>
    <w:rsid w:val="00E56D8C"/>
    <w:rsid w:val="00E570BC"/>
    <w:rsid w:val="00E5738A"/>
    <w:rsid w:val="00E57643"/>
    <w:rsid w:val="00E5799B"/>
    <w:rsid w:val="00E6000B"/>
    <w:rsid w:val="00E60E37"/>
    <w:rsid w:val="00E60F4A"/>
    <w:rsid w:val="00E61301"/>
    <w:rsid w:val="00E61A0C"/>
    <w:rsid w:val="00E61BA8"/>
    <w:rsid w:val="00E62289"/>
    <w:rsid w:val="00E6245C"/>
    <w:rsid w:val="00E625F0"/>
    <w:rsid w:val="00E62701"/>
    <w:rsid w:val="00E62958"/>
    <w:rsid w:val="00E629CB"/>
    <w:rsid w:val="00E6334B"/>
    <w:rsid w:val="00E633BD"/>
    <w:rsid w:val="00E641CA"/>
    <w:rsid w:val="00E64B8E"/>
    <w:rsid w:val="00E65675"/>
    <w:rsid w:val="00E65AD5"/>
    <w:rsid w:val="00E65F92"/>
    <w:rsid w:val="00E66A4F"/>
    <w:rsid w:val="00E66D2B"/>
    <w:rsid w:val="00E676D7"/>
    <w:rsid w:val="00E67E04"/>
    <w:rsid w:val="00E67E55"/>
    <w:rsid w:val="00E70888"/>
    <w:rsid w:val="00E70A96"/>
    <w:rsid w:val="00E70F39"/>
    <w:rsid w:val="00E716B5"/>
    <w:rsid w:val="00E71F9B"/>
    <w:rsid w:val="00E72AE9"/>
    <w:rsid w:val="00E72CBA"/>
    <w:rsid w:val="00E72CFD"/>
    <w:rsid w:val="00E73019"/>
    <w:rsid w:val="00E730A3"/>
    <w:rsid w:val="00E7319E"/>
    <w:rsid w:val="00E74178"/>
    <w:rsid w:val="00E7434F"/>
    <w:rsid w:val="00E7498B"/>
    <w:rsid w:val="00E74F24"/>
    <w:rsid w:val="00E75552"/>
    <w:rsid w:val="00E755B6"/>
    <w:rsid w:val="00E758E2"/>
    <w:rsid w:val="00E75C49"/>
    <w:rsid w:val="00E761E7"/>
    <w:rsid w:val="00E76E93"/>
    <w:rsid w:val="00E77AE6"/>
    <w:rsid w:val="00E77D79"/>
    <w:rsid w:val="00E77DC4"/>
    <w:rsid w:val="00E77ED1"/>
    <w:rsid w:val="00E80090"/>
    <w:rsid w:val="00E80201"/>
    <w:rsid w:val="00E80C20"/>
    <w:rsid w:val="00E81B76"/>
    <w:rsid w:val="00E81D5B"/>
    <w:rsid w:val="00E81F2F"/>
    <w:rsid w:val="00E8253E"/>
    <w:rsid w:val="00E8279B"/>
    <w:rsid w:val="00E83029"/>
    <w:rsid w:val="00E83268"/>
    <w:rsid w:val="00E832D9"/>
    <w:rsid w:val="00E832FD"/>
    <w:rsid w:val="00E833E7"/>
    <w:rsid w:val="00E83402"/>
    <w:rsid w:val="00E835CB"/>
    <w:rsid w:val="00E83C70"/>
    <w:rsid w:val="00E83DDB"/>
    <w:rsid w:val="00E84205"/>
    <w:rsid w:val="00E84888"/>
    <w:rsid w:val="00E84C72"/>
    <w:rsid w:val="00E85368"/>
    <w:rsid w:val="00E85917"/>
    <w:rsid w:val="00E85D4C"/>
    <w:rsid w:val="00E85F56"/>
    <w:rsid w:val="00E85FDB"/>
    <w:rsid w:val="00E863AC"/>
    <w:rsid w:val="00E8734C"/>
    <w:rsid w:val="00E876A9"/>
    <w:rsid w:val="00E877A8"/>
    <w:rsid w:val="00E87A0E"/>
    <w:rsid w:val="00E90427"/>
    <w:rsid w:val="00E904A2"/>
    <w:rsid w:val="00E9055A"/>
    <w:rsid w:val="00E9077F"/>
    <w:rsid w:val="00E90A7E"/>
    <w:rsid w:val="00E9108D"/>
    <w:rsid w:val="00E912C7"/>
    <w:rsid w:val="00E91575"/>
    <w:rsid w:val="00E9214C"/>
    <w:rsid w:val="00E9215A"/>
    <w:rsid w:val="00E921C4"/>
    <w:rsid w:val="00E922BC"/>
    <w:rsid w:val="00E92711"/>
    <w:rsid w:val="00E92725"/>
    <w:rsid w:val="00E92BF9"/>
    <w:rsid w:val="00E92F52"/>
    <w:rsid w:val="00E930D0"/>
    <w:rsid w:val="00E93346"/>
    <w:rsid w:val="00E934DB"/>
    <w:rsid w:val="00E94523"/>
    <w:rsid w:val="00E94BAB"/>
    <w:rsid w:val="00E94DFF"/>
    <w:rsid w:val="00E94FDC"/>
    <w:rsid w:val="00E954B7"/>
    <w:rsid w:val="00E95844"/>
    <w:rsid w:val="00E95AF3"/>
    <w:rsid w:val="00E96ECC"/>
    <w:rsid w:val="00E96F3F"/>
    <w:rsid w:val="00E97152"/>
    <w:rsid w:val="00E971F1"/>
    <w:rsid w:val="00E9736B"/>
    <w:rsid w:val="00E9743F"/>
    <w:rsid w:val="00E97913"/>
    <w:rsid w:val="00EA0124"/>
    <w:rsid w:val="00EA0B27"/>
    <w:rsid w:val="00EA0B77"/>
    <w:rsid w:val="00EA0DF9"/>
    <w:rsid w:val="00EA138B"/>
    <w:rsid w:val="00EA1778"/>
    <w:rsid w:val="00EA1A07"/>
    <w:rsid w:val="00EA1CF5"/>
    <w:rsid w:val="00EA1FF6"/>
    <w:rsid w:val="00EA2166"/>
    <w:rsid w:val="00EA23C6"/>
    <w:rsid w:val="00EA274F"/>
    <w:rsid w:val="00EA2E8D"/>
    <w:rsid w:val="00EA32FF"/>
    <w:rsid w:val="00EA35ED"/>
    <w:rsid w:val="00EA42F4"/>
    <w:rsid w:val="00EA45E4"/>
    <w:rsid w:val="00EA4F14"/>
    <w:rsid w:val="00EA5054"/>
    <w:rsid w:val="00EA5213"/>
    <w:rsid w:val="00EA5933"/>
    <w:rsid w:val="00EA5A80"/>
    <w:rsid w:val="00EA5BF8"/>
    <w:rsid w:val="00EA5FAD"/>
    <w:rsid w:val="00EA66DD"/>
    <w:rsid w:val="00EA6833"/>
    <w:rsid w:val="00EA68E0"/>
    <w:rsid w:val="00EA6D8A"/>
    <w:rsid w:val="00EA7A4E"/>
    <w:rsid w:val="00EA7AE9"/>
    <w:rsid w:val="00EA7B35"/>
    <w:rsid w:val="00EB05A3"/>
    <w:rsid w:val="00EB08A4"/>
    <w:rsid w:val="00EB105F"/>
    <w:rsid w:val="00EB112C"/>
    <w:rsid w:val="00EB1198"/>
    <w:rsid w:val="00EB16C3"/>
    <w:rsid w:val="00EB177E"/>
    <w:rsid w:val="00EB1D4A"/>
    <w:rsid w:val="00EB1DBD"/>
    <w:rsid w:val="00EB1F5D"/>
    <w:rsid w:val="00EB2339"/>
    <w:rsid w:val="00EB27C1"/>
    <w:rsid w:val="00EB28A7"/>
    <w:rsid w:val="00EB2C5D"/>
    <w:rsid w:val="00EB2F74"/>
    <w:rsid w:val="00EB3101"/>
    <w:rsid w:val="00EB375B"/>
    <w:rsid w:val="00EB37AC"/>
    <w:rsid w:val="00EB3E4F"/>
    <w:rsid w:val="00EB3E9A"/>
    <w:rsid w:val="00EB4063"/>
    <w:rsid w:val="00EB4A68"/>
    <w:rsid w:val="00EB4B5D"/>
    <w:rsid w:val="00EB56AD"/>
    <w:rsid w:val="00EB5BD9"/>
    <w:rsid w:val="00EB5C21"/>
    <w:rsid w:val="00EB6582"/>
    <w:rsid w:val="00EB6D07"/>
    <w:rsid w:val="00EB7232"/>
    <w:rsid w:val="00EB7372"/>
    <w:rsid w:val="00EB73DD"/>
    <w:rsid w:val="00EB7CFA"/>
    <w:rsid w:val="00EC050C"/>
    <w:rsid w:val="00EC0B80"/>
    <w:rsid w:val="00EC0BC6"/>
    <w:rsid w:val="00EC0FDC"/>
    <w:rsid w:val="00EC130B"/>
    <w:rsid w:val="00EC1571"/>
    <w:rsid w:val="00EC1714"/>
    <w:rsid w:val="00EC1760"/>
    <w:rsid w:val="00EC1B3A"/>
    <w:rsid w:val="00EC1EB4"/>
    <w:rsid w:val="00EC23FF"/>
    <w:rsid w:val="00EC2446"/>
    <w:rsid w:val="00EC2D90"/>
    <w:rsid w:val="00EC2E52"/>
    <w:rsid w:val="00EC31E9"/>
    <w:rsid w:val="00EC35F4"/>
    <w:rsid w:val="00EC38B2"/>
    <w:rsid w:val="00EC3939"/>
    <w:rsid w:val="00EC3952"/>
    <w:rsid w:val="00EC3A50"/>
    <w:rsid w:val="00EC3C0E"/>
    <w:rsid w:val="00EC3D26"/>
    <w:rsid w:val="00EC3FC0"/>
    <w:rsid w:val="00EC429D"/>
    <w:rsid w:val="00EC48A2"/>
    <w:rsid w:val="00EC4C9A"/>
    <w:rsid w:val="00EC4EE5"/>
    <w:rsid w:val="00EC5067"/>
    <w:rsid w:val="00EC52C4"/>
    <w:rsid w:val="00EC56E5"/>
    <w:rsid w:val="00EC5BB4"/>
    <w:rsid w:val="00EC5EF3"/>
    <w:rsid w:val="00EC626C"/>
    <w:rsid w:val="00EC626F"/>
    <w:rsid w:val="00EC63F9"/>
    <w:rsid w:val="00EC6A52"/>
    <w:rsid w:val="00EC6C87"/>
    <w:rsid w:val="00EC6F85"/>
    <w:rsid w:val="00EC7FDD"/>
    <w:rsid w:val="00ED019E"/>
    <w:rsid w:val="00ED01B9"/>
    <w:rsid w:val="00ED05A4"/>
    <w:rsid w:val="00ED05DA"/>
    <w:rsid w:val="00ED0894"/>
    <w:rsid w:val="00ED10D5"/>
    <w:rsid w:val="00ED1100"/>
    <w:rsid w:val="00ED1144"/>
    <w:rsid w:val="00ED1759"/>
    <w:rsid w:val="00ED188E"/>
    <w:rsid w:val="00ED18D4"/>
    <w:rsid w:val="00ED1B5E"/>
    <w:rsid w:val="00ED2BDA"/>
    <w:rsid w:val="00ED36A9"/>
    <w:rsid w:val="00ED37C7"/>
    <w:rsid w:val="00ED3877"/>
    <w:rsid w:val="00ED3CBA"/>
    <w:rsid w:val="00ED3ED9"/>
    <w:rsid w:val="00ED4875"/>
    <w:rsid w:val="00ED503B"/>
    <w:rsid w:val="00ED50A1"/>
    <w:rsid w:val="00ED51F4"/>
    <w:rsid w:val="00ED5311"/>
    <w:rsid w:val="00ED5630"/>
    <w:rsid w:val="00ED5801"/>
    <w:rsid w:val="00ED59A3"/>
    <w:rsid w:val="00ED5BF2"/>
    <w:rsid w:val="00ED603F"/>
    <w:rsid w:val="00ED64E7"/>
    <w:rsid w:val="00ED7658"/>
    <w:rsid w:val="00ED78FA"/>
    <w:rsid w:val="00ED7BA7"/>
    <w:rsid w:val="00EE049B"/>
    <w:rsid w:val="00EE0E86"/>
    <w:rsid w:val="00EE10ED"/>
    <w:rsid w:val="00EE12EE"/>
    <w:rsid w:val="00EE161D"/>
    <w:rsid w:val="00EE167A"/>
    <w:rsid w:val="00EE1F41"/>
    <w:rsid w:val="00EE2564"/>
    <w:rsid w:val="00EE2717"/>
    <w:rsid w:val="00EE2B59"/>
    <w:rsid w:val="00EE30BE"/>
    <w:rsid w:val="00EE33E4"/>
    <w:rsid w:val="00EE34FF"/>
    <w:rsid w:val="00EE3B3C"/>
    <w:rsid w:val="00EE3E00"/>
    <w:rsid w:val="00EE40E6"/>
    <w:rsid w:val="00EE4339"/>
    <w:rsid w:val="00EE456E"/>
    <w:rsid w:val="00EE4647"/>
    <w:rsid w:val="00EE471F"/>
    <w:rsid w:val="00EE4E6C"/>
    <w:rsid w:val="00EE4F20"/>
    <w:rsid w:val="00EE5056"/>
    <w:rsid w:val="00EE53C9"/>
    <w:rsid w:val="00EE5443"/>
    <w:rsid w:val="00EE56E0"/>
    <w:rsid w:val="00EE5D8D"/>
    <w:rsid w:val="00EE5EEA"/>
    <w:rsid w:val="00EE63B1"/>
    <w:rsid w:val="00EE653C"/>
    <w:rsid w:val="00EE669D"/>
    <w:rsid w:val="00EE68E5"/>
    <w:rsid w:val="00EE6ACD"/>
    <w:rsid w:val="00EE6BD0"/>
    <w:rsid w:val="00EE6E6D"/>
    <w:rsid w:val="00EE6F65"/>
    <w:rsid w:val="00EE746F"/>
    <w:rsid w:val="00EF0199"/>
    <w:rsid w:val="00EF0CA8"/>
    <w:rsid w:val="00EF0CF9"/>
    <w:rsid w:val="00EF0D90"/>
    <w:rsid w:val="00EF1188"/>
    <w:rsid w:val="00EF19D1"/>
    <w:rsid w:val="00EF1B74"/>
    <w:rsid w:val="00EF1D90"/>
    <w:rsid w:val="00EF20A4"/>
    <w:rsid w:val="00EF240E"/>
    <w:rsid w:val="00EF2883"/>
    <w:rsid w:val="00EF2B14"/>
    <w:rsid w:val="00EF316D"/>
    <w:rsid w:val="00EF3360"/>
    <w:rsid w:val="00EF39D5"/>
    <w:rsid w:val="00EF3D4F"/>
    <w:rsid w:val="00EF3DE1"/>
    <w:rsid w:val="00EF407F"/>
    <w:rsid w:val="00EF426C"/>
    <w:rsid w:val="00EF453C"/>
    <w:rsid w:val="00EF4610"/>
    <w:rsid w:val="00EF4B13"/>
    <w:rsid w:val="00EF5006"/>
    <w:rsid w:val="00EF54FE"/>
    <w:rsid w:val="00EF55D8"/>
    <w:rsid w:val="00EF681F"/>
    <w:rsid w:val="00EF6E09"/>
    <w:rsid w:val="00EF7016"/>
    <w:rsid w:val="00EF7ADB"/>
    <w:rsid w:val="00EF7F65"/>
    <w:rsid w:val="00F001A2"/>
    <w:rsid w:val="00F002B6"/>
    <w:rsid w:val="00F00920"/>
    <w:rsid w:val="00F01017"/>
    <w:rsid w:val="00F01945"/>
    <w:rsid w:val="00F01B11"/>
    <w:rsid w:val="00F02BD4"/>
    <w:rsid w:val="00F02E38"/>
    <w:rsid w:val="00F03061"/>
    <w:rsid w:val="00F03C9E"/>
    <w:rsid w:val="00F03D4B"/>
    <w:rsid w:val="00F03D92"/>
    <w:rsid w:val="00F04297"/>
    <w:rsid w:val="00F0438F"/>
    <w:rsid w:val="00F046C5"/>
    <w:rsid w:val="00F04979"/>
    <w:rsid w:val="00F05354"/>
    <w:rsid w:val="00F055C1"/>
    <w:rsid w:val="00F05946"/>
    <w:rsid w:val="00F062BE"/>
    <w:rsid w:val="00F06476"/>
    <w:rsid w:val="00F06A9C"/>
    <w:rsid w:val="00F06B0B"/>
    <w:rsid w:val="00F06FAD"/>
    <w:rsid w:val="00F07353"/>
    <w:rsid w:val="00F07422"/>
    <w:rsid w:val="00F074E3"/>
    <w:rsid w:val="00F07CAD"/>
    <w:rsid w:val="00F1085E"/>
    <w:rsid w:val="00F1093F"/>
    <w:rsid w:val="00F10B52"/>
    <w:rsid w:val="00F1104F"/>
    <w:rsid w:val="00F11213"/>
    <w:rsid w:val="00F113D6"/>
    <w:rsid w:val="00F119CA"/>
    <w:rsid w:val="00F11A09"/>
    <w:rsid w:val="00F11AF3"/>
    <w:rsid w:val="00F11F1E"/>
    <w:rsid w:val="00F120FA"/>
    <w:rsid w:val="00F12B7F"/>
    <w:rsid w:val="00F12C6D"/>
    <w:rsid w:val="00F12E7E"/>
    <w:rsid w:val="00F12F85"/>
    <w:rsid w:val="00F130B5"/>
    <w:rsid w:val="00F13C8B"/>
    <w:rsid w:val="00F13FE0"/>
    <w:rsid w:val="00F1459D"/>
    <w:rsid w:val="00F1478A"/>
    <w:rsid w:val="00F147D3"/>
    <w:rsid w:val="00F14967"/>
    <w:rsid w:val="00F1542F"/>
    <w:rsid w:val="00F15A41"/>
    <w:rsid w:val="00F15CB3"/>
    <w:rsid w:val="00F165B4"/>
    <w:rsid w:val="00F16C7F"/>
    <w:rsid w:val="00F175C5"/>
    <w:rsid w:val="00F17782"/>
    <w:rsid w:val="00F177A3"/>
    <w:rsid w:val="00F17961"/>
    <w:rsid w:val="00F17B7D"/>
    <w:rsid w:val="00F2035C"/>
    <w:rsid w:val="00F208E0"/>
    <w:rsid w:val="00F21147"/>
    <w:rsid w:val="00F2123E"/>
    <w:rsid w:val="00F2156D"/>
    <w:rsid w:val="00F21EE3"/>
    <w:rsid w:val="00F21F0A"/>
    <w:rsid w:val="00F2202C"/>
    <w:rsid w:val="00F2205F"/>
    <w:rsid w:val="00F22065"/>
    <w:rsid w:val="00F22F80"/>
    <w:rsid w:val="00F230B5"/>
    <w:rsid w:val="00F23744"/>
    <w:rsid w:val="00F237DE"/>
    <w:rsid w:val="00F23D63"/>
    <w:rsid w:val="00F23F24"/>
    <w:rsid w:val="00F23F6C"/>
    <w:rsid w:val="00F244A6"/>
    <w:rsid w:val="00F24671"/>
    <w:rsid w:val="00F249BE"/>
    <w:rsid w:val="00F2530B"/>
    <w:rsid w:val="00F253AF"/>
    <w:rsid w:val="00F25498"/>
    <w:rsid w:val="00F25F09"/>
    <w:rsid w:val="00F25FED"/>
    <w:rsid w:val="00F26339"/>
    <w:rsid w:val="00F26439"/>
    <w:rsid w:val="00F265D8"/>
    <w:rsid w:val="00F2682D"/>
    <w:rsid w:val="00F26C6C"/>
    <w:rsid w:val="00F26EB0"/>
    <w:rsid w:val="00F277A9"/>
    <w:rsid w:val="00F30030"/>
    <w:rsid w:val="00F3004E"/>
    <w:rsid w:val="00F30234"/>
    <w:rsid w:val="00F304C6"/>
    <w:rsid w:val="00F306E2"/>
    <w:rsid w:val="00F30753"/>
    <w:rsid w:val="00F307D9"/>
    <w:rsid w:val="00F310E9"/>
    <w:rsid w:val="00F314D4"/>
    <w:rsid w:val="00F3207D"/>
    <w:rsid w:val="00F32917"/>
    <w:rsid w:val="00F32EFB"/>
    <w:rsid w:val="00F335B5"/>
    <w:rsid w:val="00F33723"/>
    <w:rsid w:val="00F33933"/>
    <w:rsid w:val="00F34105"/>
    <w:rsid w:val="00F34988"/>
    <w:rsid w:val="00F34CEB"/>
    <w:rsid w:val="00F35D1D"/>
    <w:rsid w:val="00F3624D"/>
    <w:rsid w:val="00F36505"/>
    <w:rsid w:val="00F36F7E"/>
    <w:rsid w:val="00F37658"/>
    <w:rsid w:val="00F3765D"/>
    <w:rsid w:val="00F37840"/>
    <w:rsid w:val="00F37841"/>
    <w:rsid w:val="00F37CAB"/>
    <w:rsid w:val="00F37E72"/>
    <w:rsid w:val="00F4047E"/>
    <w:rsid w:val="00F40566"/>
    <w:rsid w:val="00F4074D"/>
    <w:rsid w:val="00F4098C"/>
    <w:rsid w:val="00F409B9"/>
    <w:rsid w:val="00F4105E"/>
    <w:rsid w:val="00F41344"/>
    <w:rsid w:val="00F41913"/>
    <w:rsid w:val="00F421EA"/>
    <w:rsid w:val="00F42200"/>
    <w:rsid w:val="00F42DFD"/>
    <w:rsid w:val="00F42FEE"/>
    <w:rsid w:val="00F43729"/>
    <w:rsid w:val="00F43A39"/>
    <w:rsid w:val="00F43C78"/>
    <w:rsid w:val="00F44190"/>
    <w:rsid w:val="00F44B3A"/>
    <w:rsid w:val="00F4508C"/>
    <w:rsid w:val="00F4520A"/>
    <w:rsid w:val="00F45D9D"/>
    <w:rsid w:val="00F46125"/>
    <w:rsid w:val="00F468F0"/>
    <w:rsid w:val="00F46B44"/>
    <w:rsid w:val="00F46E38"/>
    <w:rsid w:val="00F46F76"/>
    <w:rsid w:val="00F4721A"/>
    <w:rsid w:val="00F473B0"/>
    <w:rsid w:val="00F47755"/>
    <w:rsid w:val="00F47EC6"/>
    <w:rsid w:val="00F50369"/>
    <w:rsid w:val="00F503F9"/>
    <w:rsid w:val="00F50515"/>
    <w:rsid w:val="00F50902"/>
    <w:rsid w:val="00F510F6"/>
    <w:rsid w:val="00F51629"/>
    <w:rsid w:val="00F51677"/>
    <w:rsid w:val="00F51802"/>
    <w:rsid w:val="00F5186F"/>
    <w:rsid w:val="00F519BF"/>
    <w:rsid w:val="00F51F6B"/>
    <w:rsid w:val="00F52B75"/>
    <w:rsid w:val="00F52C3D"/>
    <w:rsid w:val="00F5354D"/>
    <w:rsid w:val="00F53C9B"/>
    <w:rsid w:val="00F53F17"/>
    <w:rsid w:val="00F53FE4"/>
    <w:rsid w:val="00F54CB9"/>
    <w:rsid w:val="00F54ED7"/>
    <w:rsid w:val="00F5501B"/>
    <w:rsid w:val="00F55AF7"/>
    <w:rsid w:val="00F55CCC"/>
    <w:rsid w:val="00F55F30"/>
    <w:rsid w:val="00F56556"/>
    <w:rsid w:val="00F56711"/>
    <w:rsid w:val="00F56B5A"/>
    <w:rsid w:val="00F56F63"/>
    <w:rsid w:val="00F570E8"/>
    <w:rsid w:val="00F572E6"/>
    <w:rsid w:val="00F601DA"/>
    <w:rsid w:val="00F60AE5"/>
    <w:rsid w:val="00F60C75"/>
    <w:rsid w:val="00F610B1"/>
    <w:rsid w:val="00F61466"/>
    <w:rsid w:val="00F624D2"/>
    <w:rsid w:val="00F62729"/>
    <w:rsid w:val="00F6274F"/>
    <w:rsid w:val="00F62B7C"/>
    <w:rsid w:val="00F631FE"/>
    <w:rsid w:val="00F63332"/>
    <w:rsid w:val="00F6341C"/>
    <w:rsid w:val="00F648AD"/>
    <w:rsid w:val="00F649A6"/>
    <w:rsid w:val="00F64AF6"/>
    <w:rsid w:val="00F65C9B"/>
    <w:rsid w:val="00F65F61"/>
    <w:rsid w:val="00F66135"/>
    <w:rsid w:val="00F66180"/>
    <w:rsid w:val="00F66193"/>
    <w:rsid w:val="00F6627C"/>
    <w:rsid w:val="00F663AB"/>
    <w:rsid w:val="00F6698C"/>
    <w:rsid w:val="00F66F81"/>
    <w:rsid w:val="00F6704E"/>
    <w:rsid w:val="00F672F9"/>
    <w:rsid w:val="00F6786F"/>
    <w:rsid w:val="00F67AFD"/>
    <w:rsid w:val="00F67C85"/>
    <w:rsid w:val="00F67CCB"/>
    <w:rsid w:val="00F70518"/>
    <w:rsid w:val="00F7055C"/>
    <w:rsid w:val="00F707BB"/>
    <w:rsid w:val="00F7093E"/>
    <w:rsid w:val="00F70DCF"/>
    <w:rsid w:val="00F70EF7"/>
    <w:rsid w:val="00F71330"/>
    <w:rsid w:val="00F71495"/>
    <w:rsid w:val="00F71559"/>
    <w:rsid w:val="00F717D0"/>
    <w:rsid w:val="00F71E6B"/>
    <w:rsid w:val="00F71E6C"/>
    <w:rsid w:val="00F71ECC"/>
    <w:rsid w:val="00F722CE"/>
    <w:rsid w:val="00F72406"/>
    <w:rsid w:val="00F72515"/>
    <w:rsid w:val="00F72765"/>
    <w:rsid w:val="00F727F2"/>
    <w:rsid w:val="00F72864"/>
    <w:rsid w:val="00F72CF7"/>
    <w:rsid w:val="00F72D0B"/>
    <w:rsid w:val="00F73076"/>
    <w:rsid w:val="00F73346"/>
    <w:rsid w:val="00F737A4"/>
    <w:rsid w:val="00F73A7B"/>
    <w:rsid w:val="00F73B0F"/>
    <w:rsid w:val="00F73BD7"/>
    <w:rsid w:val="00F73C38"/>
    <w:rsid w:val="00F74543"/>
    <w:rsid w:val="00F74C9D"/>
    <w:rsid w:val="00F74D9F"/>
    <w:rsid w:val="00F75005"/>
    <w:rsid w:val="00F7520B"/>
    <w:rsid w:val="00F759DD"/>
    <w:rsid w:val="00F75C66"/>
    <w:rsid w:val="00F75ED2"/>
    <w:rsid w:val="00F75FED"/>
    <w:rsid w:val="00F76F94"/>
    <w:rsid w:val="00F7778C"/>
    <w:rsid w:val="00F77CDC"/>
    <w:rsid w:val="00F77EB3"/>
    <w:rsid w:val="00F80119"/>
    <w:rsid w:val="00F80513"/>
    <w:rsid w:val="00F80C3C"/>
    <w:rsid w:val="00F80D10"/>
    <w:rsid w:val="00F81228"/>
    <w:rsid w:val="00F81408"/>
    <w:rsid w:val="00F81AFB"/>
    <w:rsid w:val="00F82DAE"/>
    <w:rsid w:val="00F83362"/>
    <w:rsid w:val="00F83677"/>
    <w:rsid w:val="00F83928"/>
    <w:rsid w:val="00F83929"/>
    <w:rsid w:val="00F83AC0"/>
    <w:rsid w:val="00F84A8E"/>
    <w:rsid w:val="00F84CA7"/>
    <w:rsid w:val="00F85328"/>
    <w:rsid w:val="00F85366"/>
    <w:rsid w:val="00F8555C"/>
    <w:rsid w:val="00F8581C"/>
    <w:rsid w:val="00F85EEF"/>
    <w:rsid w:val="00F8635A"/>
    <w:rsid w:val="00F86608"/>
    <w:rsid w:val="00F86BAA"/>
    <w:rsid w:val="00F877F5"/>
    <w:rsid w:val="00F87D4F"/>
    <w:rsid w:val="00F87D69"/>
    <w:rsid w:val="00F87F60"/>
    <w:rsid w:val="00F900F5"/>
    <w:rsid w:val="00F90133"/>
    <w:rsid w:val="00F904AF"/>
    <w:rsid w:val="00F905D9"/>
    <w:rsid w:val="00F9089E"/>
    <w:rsid w:val="00F90EF7"/>
    <w:rsid w:val="00F9101B"/>
    <w:rsid w:val="00F91528"/>
    <w:rsid w:val="00F916C0"/>
    <w:rsid w:val="00F9175E"/>
    <w:rsid w:val="00F91958"/>
    <w:rsid w:val="00F91A66"/>
    <w:rsid w:val="00F91A6A"/>
    <w:rsid w:val="00F91A93"/>
    <w:rsid w:val="00F93358"/>
    <w:rsid w:val="00F934E6"/>
    <w:rsid w:val="00F93619"/>
    <w:rsid w:val="00F9389E"/>
    <w:rsid w:val="00F93AF3"/>
    <w:rsid w:val="00F93BF9"/>
    <w:rsid w:val="00F93E81"/>
    <w:rsid w:val="00F93FEA"/>
    <w:rsid w:val="00F944A1"/>
    <w:rsid w:val="00F945CC"/>
    <w:rsid w:val="00F94A06"/>
    <w:rsid w:val="00F951B9"/>
    <w:rsid w:val="00F954A2"/>
    <w:rsid w:val="00F9557B"/>
    <w:rsid w:val="00F964F3"/>
    <w:rsid w:val="00F96524"/>
    <w:rsid w:val="00F96998"/>
    <w:rsid w:val="00F97129"/>
    <w:rsid w:val="00F9715A"/>
    <w:rsid w:val="00F97465"/>
    <w:rsid w:val="00F97519"/>
    <w:rsid w:val="00F97CE4"/>
    <w:rsid w:val="00F97E0B"/>
    <w:rsid w:val="00FA055A"/>
    <w:rsid w:val="00FA092C"/>
    <w:rsid w:val="00FA09F7"/>
    <w:rsid w:val="00FA0EA9"/>
    <w:rsid w:val="00FA1236"/>
    <w:rsid w:val="00FA1250"/>
    <w:rsid w:val="00FA1CE8"/>
    <w:rsid w:val="00FA228B"/>
    <w:rsid w:val="00FA2A70"/>
    <w:rsid w:val="00FA2CF3"/>
    <w:rsid w:val="00FA3134"/>
    <w:rsid w:val="00FA35FC"/>
    <w:rsid w:val="00FA37CF"/>
    <w:rsid w:val="00FA3BC8"/>
    <w:rsid w:val="00FA3D40"/>
    <w:rsid w:val="00FA3E99"/>
    <w:rsid w:val="00FA43B9"/>
    <w:rsid w:val="00FA487F"/>
    <w:rsid w:val="00FA48F4"/>
    <w:rsid w:val="00FA4CD4"/>
    <w:rsid w:val="00FA5B6D"/>
    <w:rsid w:val="00FA5F53"/>
    <w:rsid w:val="00FA5F96"/>
    <w:rsid w:val="00FA66F2"/>
    <w:rsid w:val="00FA6845"/>
    <w:rsid w:val="00FA68BC"/>
    <w:rsid w:val="00FA6C1F"/>
    <w:rsid w:val="00FA6EA4"/>
    <w:rsid w:val="00FA72F9"/>
    <w:rsid w:val="00FA753C"/>
    <w:rsid w:val="00FA7734"/>
    <w:rsid w:val="00FB014E"/>
    <w:rsid w:val="00FB0812"/>
    <w:rsid w:val="00FB097E"/>
    <w:rsid w:val="00FB0B78"/>
    <w:rsid w:val="00FB175A"/>
    <w:rsid w:val="00FB192E"/>
    <w:rsid w:val="00FB1BCB"/>
    <w:rsid w:val="00FB1EF7"/>
    <w:rsid w:val="00FB25CA"/>
    <w:rsid w:val="00FB2965"/>
    <w:rsid w:val="00FB2A2A"/>
    <w:rsid w:val="00FB2AE2"/>
    <w:rsid w:val="00FB32D1"/>
    <w:rsid w:val="00FB397B"/>
    <w:rsid w:val="00FB40F1"/>
    <w:rsid w:val="00FB4199"/>
    <w:rsid w:val="00FB4244"/>
    <w:rsid w:val="00FB43DD"/>
    <w:rsid w:val="00FB4A9C"/>
    <w:rsid w:val="00FB4ECC"/>
    <w:rsid w:val="00FB4EEF"/>
    <w:rsid w:val="00FB591B"/>
    <w:rsid w:val="00FB5954"/>
    <w:rsid w:val="00FB5A43"/>
    <w:rsid w:val="00FB6632"/>
    <w:rsid w:val="00FB6853"/>
    <w:rsid w:val="00FB69DF"/>
    <w:rsid w:val="00FB7355"/>
    <w:rsid w:val="00FB73DB"/>
    <w:rsid w:val="00FB74B4"/>
    <w:rsid w:val="00FB78F9"/>
    <w:rsid w:val="00FB7AA1"/>
    <w:rsid w:val="00FB7D9D"/>
    <w:rsid w:val="00FC05B8"/>
    <w:rsid w:val="00FC0697"/>
    <w:rsid w:val="00FC0732"/>
    <w:rsid w:val="00FC0785"/>
    <w:rsid w:val="00FC0A44"/>
    <w:rsid w:val="00FC0C8A"/>
    <w:rsid w:val="00FC0F01"/>
    <w:rsid w:val="00FC13A1"/>
    <w:rsid w:val="00FC1408"/>
    <w:rsid w:val="00FC1499"/>
    <w:rsid w:val="00FC183B"/>
    <w:rsid w:val="00FC1D78"/>
    <w:rsid w:val="00FC22D1"/>
    <w:rsid w:val="00FC2DC4"/>
    <w:rsid w:val="00FC33CD"/>
    <w:rsid w:val="00FC36D5"/>
    <w:rsid w:val="00FC3B3E"/>
    <w:rsid w:val="00FC3DD0"/>
    <w:rsid w:val="00FC42E3"/>
    <w:rsid w:val="00FC4A10"/>
    <w:rsid w:val="00FC5095"/>
    <w:rsid w:val="00FC5214"/>
    <w:rsid w:val="00FC5333"/>
    <w:rsid w:val="00FC5560"/>
    <w:rsid w:val="00FC56D6"/>
    <w:rsid w:val="00FC5A58"/>
    <w:rsid w:val="00FC61D2"/>
    <w:rsid w:val="00FC6A6A"/>
    <w:rsid w:val="00FC6F5A"/>
    <w:rsid w:val="00FC718E"/>
    <w:rsid w:val="00FC7358"/>
    <w:rsid w:val="00FC7986"/>
    <w:rsid w:val="00FC7AB2"/>
    <w:rsid w:val="00FC7E3C"/>
    <w:rsid w:val="00FD0014"/>
    <w:rsid w:val="00FD04CA"/>
    <w:rsid w:val="00FD0708"/>
    <w:rsid w:val="00FD08E2"/>
    <w:rsid w:val="00FD14B5"/>
    <w:rsid w:val="00FD188E"/>
    <w:rsid w:val="00FD1A36"/>
    <w:rsid w:val="00FD2171"/>
    <w:rsid w:val="00FD2AA8"/>
    <w:rsid w:val="00FD3880"/>
    <w:rsid w:val="00FD3A11"/>
    <w:rsid w:val="00FD3E29"/>
    <w:rsid w:val="00FD487E"/>
    <w:rsid w:val="00FD4DDA"/>
    <w:rsid w:val="00FD52E5"/>
    <w:rsid w:val="00FD537B"/>
    <w:rsid w:val="00FD61F3"/>
    <w:rsid w:val="00FD6463"/>
    <w:rsid w:val="00FD64F8"/>
    <w:rsid w:val="00FD6A48"/>
    <w:rsid w:val="00FD6BB3"/>
    <w:rsid w:val="00FD7420"/>
    <w:rsid w:val="00FD7956"/>
    <w:rsid w:val="00FD7CAF"/>
    <w:rsid w:val="00FD7E86"/>
    <w:rsid w:val="00FE0200"/>
    <w:rsid w:val="00FE0C7E"/>
    <w:rsid w:val="00FE11BE"/>
    <w:rsid w:val="00FE155A"/>
    <w:rsid w:val="00FE19BE"/>
    <w:rsid w:val="00FE3628"/>
    <w:rsid w:val="00FE387D"/>
    <w:rsid w:val="00FE38B4"/>
    <w:rsid w:val="00FE3B87"/>
    <w:rsid w:val="00FE47AF"/>
    <w:rsid w:val="00FE4B0C"/>
    <w:rsid w:val="00FE4D71"/>
    <w:rsid w:val="00FE4F08"/>
    <w:rsid w:val="00FE505B"/>
    <w:rsid w:val="00FE55CA"/>
    <w:rsid w:val="00FE5865"/>
    <w:rsid w:val="00FE5D87"/>
    <w:rsid w:val="00FE5D99"/>
    <w:rsid w:val="00FE6203"/>
    <w:rsid w:val="00FE7266"/>
    <w:rsid w:val="00FE7964"/>
    <w:rsid w:val="00FE7BE4"/>
    <w:rsid w:val="00FF034E"/>
    <w:rsid w:val="00FF0419"/>
    <w:rsid w:val="00FF06E2"/>
    <w:rsid w:val="00FF0781"/>
    <w:rsid w:val="00FF0F32"/>
    <w:rsid w:val="00FF10EB"/>
    <w:rsid w:val="00FF11D5"/>
    <w:rsid w:val="00FF1205"/>
    <w:rsid w:val="00FF1245"/>
    <w:rsid w:val="00FF1346"/>
    <w:rsid w:val="00FF149F"/>
    <w:rsid w:val="00FF14EF"/>
    <w:rsid w:val="00FF156C"/>
    <w:rsid w:val="00FF1880"/>
    <w:rsid w:val="00FF242C"/>
    <w:rsid w:val="00FF29EF"/>
    <w:rsid w:val="00FF2BA9"/>
    <w:rsid w:val="00FF2F79"/>
    <w:rsid w:val="00FF3071"/>
    <w:rsid w:val="00FF3588"/>
    <w:rsid w:val="00FF4004"/>
    <w:rsid w:val="00FF443C"/>
    <w:rsid w:val="00FF47EF"/>
    <w:rsid w:val="00FF49B3"/>
    <w:rsid w:val="00FF49E6"/>
    <w:rsid w:val="00FF502E"/>
    <w:rsid w:val="00FF556E"/>
    <w:rsid w:val="00FF565C"/>
    <w:rsid w:val="00FF576E"/>
    <w:rsid w:val="00FF5965"/>
    <w:rsid w:val="00FF5E2C"/>
    <w:rsid w:val="00FF638C"/>
    <w:rsid w:val="00FF651F"/>
    <w:rsid w:val="00FF6886"/>
    <w:rsid w:val="00FF6B00"/>
    <w:rsid w:val="00FF6B68"/>
    <w:rsid w:val="00FF6F5C"/>
    <w:rsid w:val="00FF6FEE"/>
    <w:rsid w:val="00FF78B2"/>
    <w:rsid w:val="00FF7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B09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2">
    <w:name w:val="Normal"/>
    <w:qFormat/>
    <w:rsid w:val="008F0330"/>
    <w:rPr>
      <w:sz w:val="24"/>
      <w:szCs w:val="24"/>
    </w:rPr>
  </w:style>
  <w:style w:type="paragraph" w:styleId="1f2">
    <w:name w:val="heading 1"/>
    <w:aliases w:val="Заголов,H1,ch,Заголовок 1 прописные,Знак1,Н1,1,h1,app heading 1,ITT t1,II+,I,H11,H12,H13,H14,H15,H16,H17,H18,H111,H121,H131,H141,H151,H161,H171,H19,H112,H122,H132,H142,H152,H162,H172,H181,H1111,H1211,H1311,H1411,H1511,H1611,H1711,H110,H113,З"/>
    <w:basedOn w:val="af2"/>
    <w:next w:val="2a"/>
    <w:link w:val="1f3"/>
    <w:qFormat/>
    <w:rsid w:val="000D69CD"/>
    <w:pPr>
      <w:keepNext/>
      <w:pageBreakBefore/>
      <w:numPr>
        <w:numId w:val="68"/>
      </w:numPr>
      <w:tabs>
        <w:tab w:val="left" w:pos="567"/>
      </w:tabs>
      <w:spacing w:before="240" w:after="120" w:line="360" w:lineRule="auto"/>
      <w:outlineLvl w:val="0"/>
    </w:pPr>
    <w:rPr>
      <w:rFonts w:ascii="Times New Roman Полужирный" w:hAnsi="Times New Roman Полужирный"/>
      <w:b/>
      <w:bCs/>
      <w:caps/>
      <w:kern w:val="32"/>
      <w:sz w:val="32"/>
      <w:szCs w:val="32"/>
    </w:rPr>
  </w:style>
  <w:style w:type="paragraph" w:styleId="2a">
    <w:name w:val="heading 2"/>
    <w:aliases w:val="_Заголовок2,Chapter Title,Sub Head,PullOut,H2,Numbered text 3,2 headline,h,headline,h2,Заголовок 2 Знак1,Заголовок 2 Знак Знак,H2 Знак Знак,Numbered text 3 Знак Знак,h2 Знак Знак,H2 Знак1,Numbered text 3 Знак1,2 headline Знак,h Знак,h2 Знак1"/>
    <w:basedOn w:val="af2"/>
    <w:next w:val="af3"/>
    <w:link w:val="2d"/>
    <w:uiPriority w:val="9"/>
    <w:qFormat/>
    <w:rsid w:val="00EC35F4"/>
    <w:pPr>
      <w:keepNext/>
      <w:keepLines/>
      <w:numPr>
        <w:ilvl w:val="1"/>
        <w:numId w:val="68"/>
      </w:numPr>
      <w:tabs>
        <w:tab w:val="left" w:pos="851"/>
      </w:tabs>
      <w:suppressAutoHyphens/>
      <w:autoSpaceDN w:val="0"/>
      <w:adjustRightInd w:val="0"/>
      <w:spacing w:before="240" w:after="240" w:line="276" w:lineRule="auto"/>
      <w:jc w:val="both"/>
      <w:textAlignment w:val="baseline"/>
      <w:outlineLvl w:val="1"/>
    </w:pPr>
    <w:rPr>
      <w:rFonts w:eastAsia="Arial Unicode MS"/>
      <w:b/>
      <w:bCs/>
      <w:iCs/>
      <w:szCs w:val="28"/>
      <w:lang w:bidi="en-US"/>
    </w:rPr>
  </w:style>
  <w:style w:type="paragraph" w:styleId="37">
    <w:name w:val="heading 3"/>
    <w:aliases w:val="H3,Char,Heading 3 Char,Char Char,1.1.1 Многоуровневый текст,3,Заголовок 3_Устав,h3,Gliederung3,Çàãîëîâîê 3,Caaieiaie 3,Subhead B,Chapter Subsection,OT Hdg 3,l3,level3,summit,Kop 3V,Prophead 3,Titre 31,t3.T3,CT,ttt,Section,t3,Heading 3 - old"/>
    <w:basedOn w:val="2a"/>
    <w:next w:val="af3"/>
    <w:link w:val="38"/>
    <w:uiPriority w:val="9"/>
    <w:qFormat/>
    <w:rsid w:val="000D69CD"/>
    <w:pPr>
      <w:numPr>
        <w:ilvl w:val="2"/>
      </w:numPr>
      <w:outlineLvl w:val="2"/>
    </w:pPr>
  </w:style>
  <w:style w:type="paragraph" w:styleId="44">
    <w:name w:val="heading 4"/>
    <w:aliases w:val="Заголовок 4 (Приложение),Level 2 - a,H4,Gliederung4,h4,Параграф,Н4,4,ASAPHeading 4,dash,4 dash,d,a.,Ref Heading 1,rh1,Heading sql,First Subheading,Ref Heading 11,rh11,Heading sql1,H42,h41,First Subheading1,Ref Heading 12,rh12,Heading sql2"/>
    <w:basedOn w:val="af2"/>
    <w:next w:val="af3"/>
    <w:link w:val="45"/>
    <w:qFormat/>
    <w:rsid w:val="000D69CD"/>
    <w:pPr>
      <w:keepNext/>
      <w:keepLines/>
      <w:numPr>
        <w:ilvl w:val="3"/>
        <w:numId w:val="68"/>
      </w:numPr>
      <w:tabs>
        <w:tab w:val="left" w:pos="1134"/>
      </w:tabs>
      <w:spacing w:before="120" w:after="120" w:line="276" w:lineRule="auto"/>
      <w:jc w:val="both"/>
      <w:outlineLvl w:val="3"/>
    </w:pPr>
    <w:rPr>
      <w:b/>
      <w:bCs/>
      <w:sz w:val="28"/>
      <w:szCs w:val="28"/>
    </w:rPr>
  </w:style>
  <w:style w:type="paragraph" w:styleId="54">
    <w:name w:val="heading 5"/>
    <w:aliases w:val="Gliederung5,Level 3 - i,Subheading,h5,Appendix A to X,Heading 5   Appendix A to X,Second Subheading,i) ii) iii),Lev 5,5,H5-Heading 5,l5,heading5,Heading5,Roman list,Roman list1,Roman list2,Roman list3,Roman list4,Roman list5,sb,Текст раздела"/>
    <w:basedOn w:val="af2"/>
    <w:next w:val="af3"/>
    <w:link w:val="55"/>
    <w:qFormat/>
    <w:rsid w:val="000D69CD"/>
    <w:pPr>
      <w:keepLines/>
      <w:numPr>
        <w:ilvl w:val="4"/>
        <w:numId w:val="68"/>
      </w:numPr>
      <w:tabs>
        <w:tab w:val="left" w:pos="1418"/>
      </w:tabs>
      <w:spacing w:before="120" w:after="60" w:line="360" w:lineRule="auto"/>
      <w:jc w:val="both"/>
      <w:outlineLvl w:val="4"/>
    </w:pPr>
    <w:rPr>
      <w:b/>
      <w:bCs/>
      <w:iCs/>
      <w:sz w:val="28"/>
      <w:szCs w:val="28"/>
    </w:rPr>
  </w:style>
  <w:style w:type="paragraph" w:styleId="6">
    <w:name w:val="heading 6"/>
    <w:aliases w:val="Gliederung6,__Подпункт,PIM 6,H6,Legal Level 1.,sub-dash,sd,6,Bullet list,T1,h6,Heading6,Requirement,sub-dash1,sd1,51,sub-dash2,sd2,52,sub-dash3,sd3,53,sub-dash4,sd4,54,sub-dash5,sd5,55,sub-dash6,sd6,56,Bullet list1,Bullet list2,Bullet list11"/>
    <w:basedOn w:val="af2"/>
    <w:next w:val="af3"/>
    <w:link w:val="60"/>
    <w:qFormat/>
    <w:rsid w:val="000D69CD"/>
    <w:pPr>
      <w:keepNext/>
      <w:keepLines/>
      <w:numPr>
        <w:ilvl w:val="5"/>
        <w:numId w:val="68"/>
      </w:numPr>
      <w:spacing w:before="120" w:after="60" w:line="360" w:lineRule="auto"/>
      <w:jc w:val="both"/>
      <w:outlineLvl w:val="5"/>
    </w:pPr>
    <w:rPr>
      <w:rFonts w:ascii="Arial" w:hAnsi="Arial"/>
      <w:b/>
      <w:bCs/>
      <w:sz w:val="22"/>
    </w:rPr>
  </w:style>
  <w:style w:type="paragraph" w:styleId="7">
    <w:name w:val="heading 7"/>
    <w:aliases w:val="_H7_B3,PIM 7"/>
    <w:basedOn w:val="af2"/>
    <w:next w:val="af3"/>
    <w:link w:val="70"/>
    <w:qFormat/>
    <w:rsid w:val="000D69CD"/>
    <w:pPr>
      <w:keepLines/>
      <w:numPr>
        <w:ilvl w:val="6"/>
        <w:numId w:val="68"/>
      </w:numPr>
      <w:suppressAutoHyphens/>
      <w:spacing w:before="120" w:after="60" w:line="360" w:lineRule="auto"/>
      <w:jc w:val="both"/>
      <w:outlineLvl w:val="6"/>
    </w:pPr>
    <w:rPr>
      <w:rFonts w:ascii="Arial" w:hAnsi="Arial"/>
      <w:b/>
      <w:bCs/>
      <w:sz w:val="22"/>
      <w:szCs w:val="20"/>
    </w:rPr>
  </w:style>
  <w:style w:type="paragraph" w:styleId="8">
    <w:name w:val="heading 8"/>
    <w:basedOn w:val="af2"/>
    <w:next w:val="af3"/>
    <w:link w:val="80"/>
    <w:qFormat/>
    <w:rsid w:val="000D69CD"/>
    <w:pPr>
      <w:keepLines/>
      <w:numPr>
        <w:ilvl w:val="7"/>
        <w:numId w:val="68"/>
      </w:numPr>
      <w:suppressAutoHyphens/>
      <w:spacing w:before="120" w:after="60" w:line="360" w:lineRule="auto"/>
      <w:jc w:val="both"/>
      <w:outlineLvl w:val="7"/>
    </w:pPr>
    <w:rPr>
      <w:rFonts w:ascii="Arial" w:hAnsi="Arial"/>
      <w:b/>
      <w:sz w:val="22"/>
      <w:szCs w:val="20"/>
    </w:rPr>
  </w:style>
  <w:style w:type="paragraph" w:styleId="9">
    <w:name w:val="heading 9"/>
    <w:basedOn w:val="af2"/>
    <w:next w:val="af3"/>
    <w:link w:val="90"/>
    <w:qFormat/>
    <w:rsid w:val="000D69CD"/>
    <w:pPr>
      <w:keepLines/>
      <w:numPr>
        <w:ilvl w:val="8"/>
        <w:numId w:val="68"/>
      </w:numPr>
      <w:suppressAutoHyphens/>
      <w:spacing w:before="120" w:after="60" w:line="360" w:lineRule="auto"/>
      <w:jc w:val="both"/>
      <w:outlineLvl w:val="8"/>
    </w:pPr>
    <w:rPr>
      <w:rFonts w:ascii="Arial" w:hAnsi="Arial"/>
      <w:b/>
      <w:sz w:val="22"/>
      <w:szCs w:val="20"/>
    </w:rPr>
  </w:style>
  <w:style w:type="character" w:default="1" w:styleId="af4">
    <w:name w:val="Default Paragraph Font"/>
    <w:uiPriority w:val="1"/>
    <w:semiHidden/>
    <w:unhideWhenUsed/>
  </w:style>
  <w:style w:type="table" w:default="1" w:styleId="af5">
    <w:name w:val="Normal Table"/>
    <w:uiPriority w:val="99"/>
    <w:semiHidden/>
    <w:unhideWhenUsed/>
    <w:tblPr>
      <w:tblInd w:w="0" w:type="dxa"/>
      <w:tblCellMar>
        <w:top w:w="0" w:type="dxa"/>
        <w:left w:w="108" w:type="dxa"/>
        <w:bottom w:w="0" w:type="dxa"/>
        <w:right w:w="108" w:type="dxa"/>
      </w:tblCellMar>
    </w:tblPr>
  </w:style>
  <w:style w:type="numbering" w:default="1" w:styleId="af6">
    <w:name w:val="No List"/>
    <w:uiPriority w:val="99"/>
    <w:semiHidden/>
    <w:unhideWhenUsed/>
  </w:style>
  <w:style w:type="character" w:customStyle="1" w:styleId="1f3">
    <w:name w:val="Заголовок 1 Знак"/>
    <w:aliases w:val="Заголов Знак,H1 Знак,ch Знак,Заголовок 1 прописные Знак,Знак1 Знак,Н1 Знак,1 Знак,h1 Знак,app heading 1 Знак,ITT t1 Знак,II+ Знак,I Знак,H11 Знак,H12 Знак,H13 Знак,H14 Знак,H15 Знак,H16 Знак,H17 Знак,H18 Знак,H111 Знак,H121 Знак,З Знак"/>
    <w:link w:val="1f2"/>
    <w:qFormat/>
    <w:rsid w:val="000D69CD"/>
    <w:rPr>
      <w:rFonts w:ascii="Times New Roman Полужирный" w:hAnsi="Times New Roman Полужирный"/>
      <w:b/>
      <w:bCs/>
      <w:caps/>
      <w:kern w:val="32"/>
      <w:sz w:val="32"/>
      <w:szCs w:val="32"/>
    </w:rPr>
  </w:style>
  <w:style w:type="paragraph" w:customStyle="1" w:styleId="ConsNormal">
    <w:name w:val="ConsNormal"/>
    <w:rsid w:val="00861DBD"/>
    <w:pPr>
      <w:autoSpaceDE w:val="0"/>
      <w:autoSpaceDN w:val="0"/>
      <w:adjustRightInd w:val="0"/>
      <w:spacing w:line="240" w:lineRule="atLeast"/>
      <w:ind w:firstLine="720"/>
      <w:jc w:val="both"/>
    </w:pPr>
    <w:rPr>
      <w:rFonts w:ascii="Arial" w:hAnsi="Arial" w:cs="Arial"/>
    </w:rPr>
  </w:style>
  <w:style w:type="paragraph" w:customStyle="1" w:styleId="ConsNonformat">
    <w:name w:val="ConsNonformat"/>
    <w:rsid w:val="00861DBD"/>
    <w:pPr>
      <w:autoSpaceDE w:val="0"/>
      <w:autoSpaceDN w:val="0"/>
      <w:adjustRightInd w:val="0"/>
      <w:spacing w:line="240" w:lineRule="atLeast"/>
      <w:jc w:val="both"/>
    </w:pPr>
    <w:rPr>
      <w:rFonts w:ascii="Courier New" w:hAnsi="Courier New" w:cs="Courier New"/>
    </w:rPr>
  </w:style>
  <w:style w:type="paragraph" w:styleId="af7">
    <w:name w:val="header"/>
    <w:aliases w:val="Знак8,Header/Footer,header odd,Hyphen,Linie,header,sl_header"/>
    <w:basedOn w:val="af2"/>
    <w:link w:val="af8"/>
    <w:uiPriority w:val="99"/>
    <w:rsid w:val="001D2557"/>
    <w:pPr>
      <w:tabs>
        <w:tab w:val="center" w:pos="4677"/>
        <w:tab w:val="right" w:pos="9355"/>
      </w:tabs>
      <w:spacing w:line="240" w:lineRule="atLeast"/>
      <w:ind w:firstLine="709"/>
      <w:jc w:val="both"/>
    </w:pPr>
  </w:style>
  <w:style w:type="character" w:customStyle="1" w:styleId="af8">
    <w:name w:val="Верхний колонтитул Знак"/>
    <w:aliases w:val="Знак8 Знак,Header/Footer Знак,header odd Знак,Hyphen Знак,Linie Знак,header Знак,sl_header Знак"/>
    <w:link w:val="af7"/>
    <w:uiPriority w:val="99"/>
    <w:qFormat/>
    <w:rsid w:val="00D93AD2"/>
    <w:rPr>
      <w:sz w:val="24"/>
      <w:szCs w:val="24"/>
      <w:lang w:val="ru-RU" w:eastAsia="ru-RU" w:bidi="ar-SA"/>
    </w:rPr>
  </w:style>
  <w:style w:type="character" w:styleId="af9">
    <w:name w:val="page number"/>
    <w:basedOn w:val="af4"/>
    <w:rsid w:val="001D2557"/>
  </w:style>
  <w:style w:type="paragraph" w:customStyle="1" w:styleId="ConsCell">
    <w:name w:val="ConsCell"/>
    <w:rsid w:val="00BE4AC1"/>
    <w:pPr>
      <w:autoSpaceDE w:val="0"/>
      <w:autoSpaceDN w:val="0"/>
      <w:adjustRightInd w:val="0"/>
      <w:spacing w:line="240" w:lineRule="atLeast"/>
      <w:jc w:val="both"/>
    </w:pPr>
    <w:rPr>
      <w:rFonts w:ascii="Arial" w:hAnsi="Arial" w:cs="Arial"/>
    </w:rPr>
  </w:style>
  <w:style w:type="character" w:styleId="afa">
    <w:name w:val="Hyperlink"/>
    <w:uiPriority w:val="99"/>
    <w:rsid w:val="00BE4AC1"/>
    <w:rPr>
      <w:color w:val="0000FF"/>
      <w:u w:val="single"/>
    </w:rPr>
  </w:style>
  <w:style w:type="paragraph" w:styleId="afb">
    <w:name w:val="Body Text"/>
    <w:basedOn w:val="af2"/>
    <w:link w:val="afc"/>
    <w:unhideWhenUsed/>
    <w:rsid w:val="000D69CD"/>
    <w:pPr>
      <w:spacing w:after="120" w:line="276" w:lineRule="auto"/>
      <w:ind w:firstLine="709"/>
      <w:jc w:val="both"/>
    </w:pPr>
  </w:style>
  <w:style w:type="table" w:styleId="afd">
    <w:name w:val="Table Grid"/>
    <w:aliases w:val="Deloitte,Table Definitions Grid,Сетка таблицы GR,Обозначения,Создание,OTR"/>
    <w:basedOn w:val="af5"/>
    <w:uiPriority w:val="59"/>
    <w:rsid w:val="00BE4A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footer"/>
    <w:basedOn w:val="af2"/>
    <w:link w:val="aff"/>
    <w:uiPriority w:val="99"/>
    <w:rsid w:val="00E33362"/>
    <w:pPr>
      <w:tabs>
        <w:tab w:val="center" w:pos="4677"/>
        <w:tab w:val="right" w:pos="9355"/>
      </w:tabs>
      <w:spacing w:line="240" w:lineRule="atLeast"/>
      <w:ind w:firstLine="709"/>
      <w:jc w:val="both"/>
    </w:pPr>
  </w:style>
  <w:style w:type="character" w:customStyle="1" w:styleId="aff">
    <w:name w:val="Нижний колонтитул Знак"/>
    <w:link w:val="afe"/>
    <w:uiPriority w:val="99"/>
    <w:qFormat/>
    <w:locked/>
    <w:rsid w:val="00F7778C"/>
    <w:rPr>
      <w:sz w:val="24"/>
      <w:szCs w:val="24"/>
      <w:lang w:val="ru-RU" w:eastAsia="ru-RU" w:bidi="ar-SA"/>
    </w:rPr>
  </w:style>
  <w:style w:type="paragraph" w:styleId="39">
    <w:name w:val="Body Text Indent 3"/>
    <w:basedOn w:val="af2"/>
    <w:link w:val="3a"/>
    <w:rsid w:val="005C26C1"/>
    <w:pPr>
      <w:spacing w:after="120" w:line="240" w:lineRule="atLeast"/>
      <w:ind w:left="283" w:firstLine="709"/>
      <w:jc w:val="both"/>
    </w:pPr>
    <w:rPr>
      <w:sz w:val="16"/>
      <w:szCs w:val="16"/>
    </w:rPr>
  </w:style>
  <w:style w:type="paragraph" w:styleId="af3">
    <w:name w:val="Body Text Indent"/>
    <w:basedOn w:val="af2"/>
    <w:link w:val="aff0"/>
    <w:uiPriority w:val="99"/>
    <w:unhideWhenUsed/>
    <w:rsid w:val="000D69CD"/>
    <w:pPr>
      <w:spacing w:after="120" w:line="276" w:lineRule="auto"/>
      <w:ind w:left="283" w:firstLine="709"/>
      <w:jc w:val="both"/>
    </w:pPr>
  </w:style>
  <w:style w:type="paragraph" w:customStyle="1" w:styleId="ConsPlusNormal">
    <w:name w:val="ConsPlusNormal"/>
    <w:rsid w:val="000F3AAA"/>
    <w:pPr>
      <w:autoSpaceDE w:val="0"/>
      <w:autoSpaceDN w:val="0"/>
      <w:adjustRightInd w:val="0"/>
      <w:spacing w:line="240" w:lineRule="atLeast"/>
      <w:ind w:firstLine="720"/>
      <w:jc w:val="both"/>
    </w:pPr>
    <w:rPr>
      <w:rFonts w:ascii="Arial" w:hAnsi="Arial" w:cs="Arial"/>
    </w:rPr>
  </w:style>
  <w:style w:type="paragraph" w:styleId="aff1">
    <w:name w:val="Balloon Text"/>
    <w:basedOn w:val="af2"/>
    <w:link w:val="aff2"/>
    <w:uiPriority w:val="99"/>
    <w:rsid w:val="00A9238D"/>
    <w:pPr>
      <w:spacing w:line="276" w:lineRule="auto"/>
      <w:ind w:firstLine="709"/>
      <w:jc w:val="both"/>
    </w:pPr>
    <w:rPr>
      <w:rFonts w:ascii="Tahoma" w:hAnsi="Tahoma" w:cs="Tahoma"/>
      <w:sz w:val="16"/>
      <w:szCs w:val="16"/>
    </w:rPr>
  </w:style>
  <w:style w:type="paragraph" w:customStyle="1" w:styleId="ConsPlusDocList">
    <w:name w:val="ConsPlusDocList"/>
    <w:rsid w:val="005E79B2"/>
    <w:pPr>
      <w:autoSpaceDE w:val="0"/>
      <w:autoSpaceDN w:val="0"/>
      <w:adjustRightInd w:val="0"/>
      <w:spacing w:line="240" w:lineRule="atLeast"/>
      <w:jc w:val="both"/>
    </w:pPr>
    <w:rPr>
      <w:rFonts w:ascii="Courier New" w:hAnsi="Courier New" w:cs="Courier New"/>
    </w:rPr>
  </w:style>
  <w:style w:type="character" w:styleId="aff3">
    <w:name w:val="Emphasis"/>
    <w:qFormat/>
    <w:rsid w:val="005E79B2"/>
    <w:rPr>
      <w:i/>
      <w:iCs/>
    </w:rPr>
  </w:style>
  <w:style w:type="paragraph" w:styleId="aff4">
    <w:name w:val="Normal (Web)"/>
    <w:basedOn w:val="af2"/>
    <w:uiPriority w:val="99"/>
    <w:rsid w:val="005E79B2"/>
    <w:pPr>
      <w:spacing w:before="100" w:beforeAutospacing="1" w:after="100" w:afterAutospacing="1" w:line="240" w:lineRule="atLeast"/>
      <w:ind w:firstLine="709"/>
      <w:jc w:val="both"/>
    </w:pPr>
    <w:rPr>
      <w:rFonts w:ascii="Verdana" w:hAnsi="Verdana"/>
      <w:sz w:val="17"/>
      <w:szCs w:val="17"/>
    </w:rPr>
  </w:style>
  <w:style w:type="character" w:styleId="aff5">
    <w:name w:val="Strong"/>
    <w:uiPriority w:val="22"/>
    <w:qFormat/>
    <w:rsid w:val="005E79B2"/>
    <w:rPr>
      <w:b/>
      <w:bC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2"/>
    <w:rsid w:val="005E79B2"/>
    <w:pPr>
      <w:spacing w:before="100" w:beforeAutospacing="1" w:after="100" w:afterAutospacing="1" w:line="240" w:lineRule="atLeast"/>
      <w:ind w:firstLine="709"/>
      <w:jc w:val="both"/>
    </w:pPr>
    <w:rPr>
      <w:rFonts w:ascii="Tahoma" w:hAnsi="Tahoma"/>
      <w:sz w:val="20"/>
      <w:szCs w:val="20"/>
      <w:lang w:val="en-US" w:eastAsia="en-US"/>
    </w:rPr>
  </w:style>
  <w:style w:type="paragraph" w:customStyle="1" w:styleId="aff6">
    <w:name w:val="Знак"/>
    <w:basedOn w:val="af2"/>
    <w:rsid w:val="005E79B2"/>
    <w:pPr>
      <w:spacing w:before="100" w:beforeAutospacing="1" w:after="100" w:afterAutospacing="1" w:line="240" w:lineRule="atLeast"/>
      <w:ind w:firstLine="709"/>
      <w:jc w:val="both"/>
    </w:pPr>
    <w:rPr>
      <w:rFonts w:ascii="Tahoma" w:hAnsi="Tahoma"/>
      <w:sz w:val="20"/>
      <w:szCs w:val="20"/>
      <w:lang w:val="en-US" w:eastAsia="en-US"/>
    </w:rPr>
  </w:style>
  <w:style w:type="paragraph" w:styleId="aff7">
    <w:name w:val="annotation text"/>
    <w:basedOn w:val="af2"/>
    <w:link w:val="aff8"/>
    <w:uiPriority w:val="99"/>
    <w:qFormat/>
    <w:rsid w:val="005E79B2"/>
    <w:pPr>
      <w:spacing w:line="240" w:lineRule="atLeast"/>
      <w:ind w:firstLine="709"/>
      <w:jc w:val="both"/>
    </w:pPr>
    <w:rPr>
      <w:sz w:val="20"/>
      <w:szCs w:val="20"/>
    </w:rPr>
  </w:style>
  <w:style w:type="paragraph" w:customStyle="1" w:styleId="ConsPlusNonformat">
    <w:name w:val="ConsPlusNonformat"/>
    <w:uiPriority w:val="99"/>
    <w:rsid w:val="005E79B2"/>
    <w:pPr>
      <w:widowControl w:val="0"/>
      <w:autoSpaceDE w:val="0"/>
      <w:autoSpaceDN w:val="0"/>
      <w:adjustRightInd w:val="0"/>
      <w:spacing w:line="240" w:lineRule="atLeast"/>
      <w:jc w:val="both"/>
    </w:pPr>
    <w:rPr>
      <w:rFonts w:ascii="Courier New" w:hAnsi="Courier New" w:cs="Courier New"/>
    </w:rPr>
  </w:style>
  <w:style w:type="character" w:styleId="aff9">
    <w:name w:val="footnote reference"/>
    <w:aliases w:val="fr,Used by Word for Help footnote symbols,SUPERS,Ссылка на сноску 45,Знак сноски 1,Знак сноски-FN,Ciae niinee-FN,Referencia nota al pie,Footnote Reference_LVL6,Footnote Reference Number,C26 Footnote Number,Footnote Reference_LVL61"/>
    <w:uiPriority w:val="99"/>
    <w:qFormat/>
    <w:rsid w:val="00141DB8"/>
    <w:rPr>
      <w:vertAlign w:val="superscript"/>
    </w:rPr>
  </w:style>
  <w:style w:type="paragraph" w:customStyle="1" w:styleId="affa">
    <w:name w:val="Пункт"/>
    <w:basedOn w:val="af2"/>
    <w:rsid w:val="003812D5"/>
    <w:pPr>
      <w:tabs>
        <w:tab w:val="num" w:pos="1980"/>
      </w:tabs>
      <w:spacing w:line="240" w:lineRule="atLeast"/>
      <w:ind w:left="1404" w:hanging="504"/>
      <w:jc w:val="both"/>
    </w:pPr>
    <w:rPr>
      <w:szCs w:val="28"/>
    </w:rPr>
  </w:style>
  <w:style w:type="paragraph" w:styleId="2e">
    <w:name w:val="Body Text Indent 2"/>
    <w:basedOn w:val="af2"/>
    <w:link w:val="2f"/>
    <w:rsid w:val="00D93AD2"/>
    <w:pPr>
      <w:spacing w:after="120" w:line="480" w:lineRule="auto"/>
      <w:ind w:left="283" w:firstLine="709"/>
      <w:jc w:val="both"/>
    </w:pPr>
  </w:style>
  <w:style w:type="paragraph" w:styleId="affb">
    <w:name w:val="Subtitle"/>
    <w:basedOn w:val="af2"/>
    <w:link w:val="affc"/>
    <w:qFormat/>
    <w:rsid w:val="00D93AD2"/>
    <w:pPr>
      <w:spacing w:after="60" w:line="240" w:lineRule="atLeast"/>
      <w:ind w:firstLine="709"/>
      <w:jc w:val="center"/>
      <w:outlineLvl w:val="1"/>
    </w:pPr>
    <w:rPr>
      <w:rFonts w:ascii="Arial" w:hAnsi="Arial" w:cs="Arial"/>
    </w:rPr>
  </w:style>
  <w:style w:type="paragraph" w:styleId="2f0">
    <w:name w:val="toc 2"/>
    <w:basedOn w:val="af2"/>
    <w:next w:val="af2"/>
    <w:autoRedefine/>
    <w:uiPriority w:val="39"/>
    <w:qFormat/>
    <w:rsid w:val="000D69CD"/>
    <w:pPr>
      <w:tabs>
        <w:tab w:val="left" w:pos="709"/>
        <w:tab w:val="right" w:leader="dot" w:pos="10260"/>
      </w:tabs>
      <w:spacing w:before="60" w:after="60" w:line="276" w:lineRule="auto"/>
      <w:ind w:left="709" w:hanging="567"/>
      <w:jc w:val="both"/>
    </w:pPr>
    <w:rPr>
      <w:noProof/>
      <w:sz w:val="28"/>
      <w:szCs w:val="28"/>
    </w:rPr>
  </w:style>
  <w:style w:type="paragraph" w:styleId="1f4">
    <w:name w:val="toc 1"/>
    <w:basedOn w:val="af2"/>
    <w:next w:val="af2"/>
    <w:uiPriority w:val="39"/>
    <w:qFormat/>
    <w:rsid w:val="000D69CD"/>
    <w:pPr>
      <w:tabs>
        <w:tab w:val="left" w:pos="360"/>
        <w:tab w:val="right" w:pos="10260"/>
      </w:tabs>
      <w:spacing w:before="120" w:after="60" w:line="276" w:lineRule="auto"/>
      <w:ind w:firstLine="709"/>
      <w:jc w:val="both"/>
    </w:pPr>
    <w:rPr>
      <w:caps/>
      <w:noProof/>
      <w:sz w:val="28"/>
      <w:szCs w:val="28"/>
      <w:u w:val="single"/>
    </w:rPr>
  </w:style>
  <w:style w:type="paragraph" w:styleId="3b">
    <w:name w:val="toc 3"/>
    <w:basedOn w:val="af2"/>
    <w:next w:val="af2"/>
    <w:autoRedefine/>
    <w:uiPriority w:val="39"/>
    <w:qFormat/>
    <w:rsid w:val="000D69CD"/>
    <w:pPr>
      <w:tabs>
        <w:tab w:val="left" w:pos="1080"/>
        <w:tab w:val="right" w:leader="dot" w:pos="10260"/>
      </w:tabs>
      <w:spacing w:before="60" w:after="60" w:line="276" w:lineRule="auto"/>
      <w:ind w:left="1083" w:hanging="726"/>
      <w:jc w:val="both"/>
    </w:pPr>
    <w:rPr>
      <w:noProof/>
    </w:rPr>
  </w:style>
  <w:style w:type="paragraph" w:customStyle="1" w:styleId="3c">
    <w:name w:val="Знак3"/>
    <w:basedOn w:val="af2"/>
    <w:rsid w:val="00097436"/>
    <w:pPr>
      <w:spacing w:before="100" w:beforeAutospacing="1" w:after="100" w:afterAutospacing="1" w:line="240" w:lineRule="atLeast"/>
      <w:ind w:firstLine="709"/>
      <w:jc w:val="both"/>
    </w:pPr>
    <w:rPr>
      <w:rFonts w:ascii="Tahoma" w:hAnsi="Tahoma"/>
      <w:sz w:val="20"/>
      <w:szCs w:val="20"/>
      <w:lang w:val="en-US" w:eastAsia="en-US"/>
    </w:rPr>
  </w:style>
  <w:style w:type="character" w:styleId="affd">
    <w:name w:val="annotation reference"/>
    <w:uiPriority w:val="99"/>
    <w:qFormat/>
    <w:rsid w:val="005C411E"/>
    <w:rPr>
      <w:sz w:val="16"/>
      <w:szCs w:val="16"/>
    </w:rPr>
  </w:style>
  <w:style w:type="paragraph" w:styleId="affe">
    <w:name w:val="annotation subject"/>
    <w:basedOn w:val="aff7"/>
    <w:next w:val="aff7"/>
    <w:link w:val="afff"/>
    <w:uiPriority w:val="99"/>
    <w:semiHidden/>
    <w:rsid w:val="005C411E"/>
    <w:rPr>
      <w:b/>
      <w:bCs/>
    </w:rPr>
  </w:style>
  <w:style w:type="paragraph" w:styleId="afff0">
    <w:name w:val="List Paragraph"/>
    <w:aliases w:val="GOST_TableList,Bullet List,FooterText,numbered,Paragraphe de liste1,lp1,it_List1,Булит 1,Абзац списка1,Средняя сетка 1 - Акцент 21,List Paragraph1,Абзац списка 1,Use Case List Paragraph,Абзац списка◄,Table-Normal,RSHB_Table-Normal,Маркер,UL"/>
    <w:basedOn w:val="af2"/>
    <w:link w:val="afff1"/>
    <w:uiPriority w:val="34"/>
    <w:qFormat/>
    <w:rsid w:val="000D69CD"/>
    <w:pPr>
      <w:spacing w:line="276" w:lineRule="auto"/>
      <w:ind w:left="720" w:firstLine="709"/>
      <w:contextualSpacing/>
      <w:jc w:val="both"/>
    </w:pPr>
  </w:style>
  <w:style w:type="character" w:customStyle="1" w:styleId="1f5">
    <w:name w:val="Знак Знак1"/>
    <w:rsid w:val="00714189"/>
    <w:rPr>
      <w:sz w:val="24"/>
      <w:szCs w:val="24"/>
      <w:lang w:val="ru-RU" w:eastAsia="ru-RU" w:bidi="ar-SA"/>
    </w:rPr>
  </w:style>
  <w:style w:type="paragraph" w:customStyle="1" w:styleId="46">
    <w:name w:val="Стиль4"/>
    <w:basedOn w:val="af2"/>
    <w:rsid w:val="00755A28"/>
    <w:pPr>
      <w:spacing w:line="240" w:lineRule="atLeast"/>
      <w:ind w:firstLine="709"/>
      <w:jc w:val="both"/>
    </w:pPr>
    <w:rPr>
      <w:szCs w:val="20"/>
    </w:rPr>
  </w:style>
  <w:style w:type="paragraph" w:styleId="2f1">
    <w:name w:val="List Bullet 2"/>
    <w:basedOn w:val="af2"/>
    <w:rsid w:val="00755A28"/>
    <w:pPr>
      <w:spacing w:line="240" w:lineRule="atLeast"/>
      <w:ind w:left="566" w:hanging="283"/>
      <w:jc w:val="both"/>
    </w:pPr>
    <w:rPr>
      <w:sz w:val="20"/>
      <w:szCs w:val="20"/>
    </w:rPr>
  </w:style>
  <w:style w:type="paragraph" w:customStyle="1" w:styleId="afff2">
    <w:name w:val="текст"/>
    <w:rsid w:val="00755A28"/>
    <w:pPr>
      <w:autoSpaceDE w:val="0"/>
      <w:autoSpaceDN w:val="0"/>
      <w:adjustRightInd w:val="0"/>
      <w:spacing w:line="240" w:lineRule="atLeast"/>
      <w:jc w:val="both"/>
    </w:pPr>
    <w:rPr>
      <w:rFonts w:ascii="SchoolBookC" w:hAnsi="SchoolBookC"/>
      <w:color w:val="000000"/>
      <w:sz w:val="24"/>
    </w:rPr>
  </w:style>
  <w:style w:type="paragraph" w:customStyle="1" w:styleId="afff3">
    <w:name w:val="втяжка"/>
    <w:basedOn w:val="af2"/>
    <w:next w:val="af2"/>
    <w:rsid w:val="00755A28"/>
    <w:pPr>
      <w:tabs>
        <w:tab w:val="left" w:pos="567"/>
      </w:tabs>
      <w:autoSpaceDE w:val="0"/>
      <w:autoSpaceDN w:val="0"/>
      <w:adjustRightInd w:val="0"/>
      <w:spacing w:before="57" w:line="240" w:lineRule="atLeast"/>
      <w:ind w:left="567" w:hanging="567"/>
      <w:jc w:val="both"/>
    </w:pPr>
    <w:rPr>
      <w:rFonts w:ascii="SchoolBookC" w:hAnsi="SchoolBookC"/>
      <w:szCs w:val="20"/>
    </w:rPr>
  </w:style>
  <w:style w:type="paragraph" w:customStyle="1" w:styleId="11">
    <w:name w:val="Мешочек1"/>
    <w:basedOn w:val="af2"/>
    <w:link w:val="1f6"/>
    <w:qFormat/>
    <w:rsid w:val="00755A28"/>
    <w:pPr>
      <w:numPr>
        <w:ilvl w:val="1"/>
        <w:numId w:val="1"/>
      </w:numPr>
      <w:spacing w:line="240" w:lineRule="atLeast"/>
      <w:ind w:left="0" w:firstLine="0"/>
      <w:jc w:val="both"/>
    </w:pPr>
    <w:rPr>
      <w:rFonts w:eastAsia="Calibri"/>
      <w:lang w:eastAsia="en-US"/>
    </w:rPr>
  </w:style>
  <w:style w:type="character" w:customStyle="1" w:styleId="1f6">
    <w:name w:val="Мешочек1 Знак"/>
    <w:link w:val="11"/>
    <w:rsid w:val="00755A28"/>
    <w:rPr>
      <w:rFonts w:eastAsia="Calibri"/>
      <w:sz w:val="24"/>
      <w:szCs w:val="24"/>
      <w:lang w:eastAsia="en-US"/>
    </w:rPr>
  </w:style>
  <w:style w:type="character" w:customStyle="1" w:styleId="afc">
    <w:name w:val="Основной текст Знак"/>
    <w:basedOn w:val="af4"/>
    <w:link w:val="afb"/>
    <w:rsid w:val="000D69CD"/>
    <w:rPr>
      <w:sz w:val="24"/>
      <w:szCs w:val="24"/>
    </w:rPr>
  </w:style>
  <w:style w:type="character" w:customStyle="1" w:styleId="2f">
    <w:name w:val="Основной текст с отступом 2 Знак"/>
    <w:link w:val="2e"/>
    <w:rsid w:val="00327E81"/>
    <w:rPr>
      <w:sz w:val="24"/>
      <w:szCs w:val="24"/>
    </w:rPr>
  </w:style>
  <w:style w:type="character" w:customStyle="1" w:styleId="affc">
    <w:name w:val="Подзаголовок Знак"/>
    <w:link w:val="affb"/>
    <w:rsid w:val="00327E81"/>
    <w:rPr>
      <w:rFonts w:ascii="Arial" w:hAnsi="Arial" w:cs="Arial"/>
      <w:sz w:val="24"/>
      <w:szCs w:val="24"/>
    </w:rPr>
  </w:style>
  <w:style w:type="character" w:customStyle="1" w:styleId="aff0">
    <w:name w:val="Основной текст с отступом Знак"/>
    <w:basedOn w:val="af4"/>
    <w:link w:val="af3"/>
    <w:uiPriority w:val="99"/>
    <w:rsid w:val="000D69CD"/>
    <w:rPr>
      <w:sz w:val="24"/>
      <w:szCs w:val="24"/>
    </w:rPr>
  </w:style>
  <w:style w:type="paragraph" w:styleId="afff4">
    <w:name w:val="caption"/>
    <w:aliases w:val="Title,Название таблицы,Ви6,Название документа,Рисунок название стить,&quot;Таблица N&quot;,##,Название11,ОТР_Названия,Название объекта Знак1,Название объекта Знак Знак,ON Знак Знак,ON Знак Знак Знак Знак Знак Знак,ON Знак1,ON Знак1 Знак,ON"/>
    <w:basedOn w:val="af2"/>
    <w:next w:val="af2"/>
    <w:link w:val="afff5"/>
    <w:qFormat/>
    <w:rsid w:val="004736A9"/>
    <w:pPr>
      <w:spacing w:line="240" w:lineRule="atLeast"/>
      <w:ind w:firstLine="709"/>
      <w:jc w:val="both"/>
    </w:pPr>
    <w:rPr>
      <w:b/>
      <w:bCs/>
      <w:sz w:val="20"/>
      <w:szCs w:val="20"/>
    </w:rPr>
  </w:style>
  <w:style w:type="character" w:customStyle="1" w:styleId="ir">
    <w:name w:val="ir"/>
    <w:rsid w:val="00540F0C"/>
  </w:style>
  <w:style w:type="paragraph" w:customStyle="1" w:styleId="afff6">
    <w:name w:val="Перечисление"/>
    <w:basedOn w:val="afff7"/>
    <w:autoRedefine/>
    <w:rsid w:val="004D3483"/>
    <w:pPr>
      <w:ind w:left="720" w:firstLine="360"/>
    </w:pPr>
  </w:style>
  <w:style w:type="paragraph" w:customStyle="1" w:styleId="afff7">
    <w:name w:val="Текст документа"/>
    <w:basedOn w:val="af2"/>
    <w:autoRedefine/>
    <w:rsid w:val="004D3483"/>
    <w:pPr>
      <w:spacing w:line="360" w:lineRule="auto"/>
      <w:ind w:firstLine="709"/>
      <w:jc w:val="both"/>
    </w:pPr>
    <w:rPr>
      <w:sz w:val="28"/>
      <w:szCs w:val="28"/>
    </w:rPr>
  </w:style>
  <w:style w:type="paragraph" w:customStyle="1" w:styleId="afff8">
    <w:name w:val="Текст по центру"/>
    <w:basedOn w:val="af2"/>
    <w:autoRedefine/>
    <w:rsid w:val="00C66224"/>
    <w:pPr>
      <w:spacing w:line="276" w:lineRule="auto"/>
      <w:ind w:firstLine="709"/>
      <w:jc w:val="both"/>
    </w:pPr>
    <w:rPr>
      <w:lang w:eastAsia="en-US"/>
    </w:rPr>
  </w:style>
  <w:style w:type="paragraph" w:customStyle="1" w:styleId="afff9">
    <w:name w:val="Шапка таблицы"/>
    <w:basedOn w:val="af2"/>
    <w:autoRedefine/>
    <w:rsid w:val="004D3483"/>
    <w:pPr>
      <w:spacing w:line="276" w:lineRule="auto"/>
      <w:ind w:firstLine="709"/>
      <w:jc w:val="center"/>
    </w:pPr>
    <w:rPr>
      <w:lang w:eastAsia="en-US"/>
    </w:rPr>
  </w:style>
  <w:style w:type="paragraph" w:customStyle="1" w:styleId="afffa">
    <w:name w:val="Текст таблицы"/>
    <w:basedOn w:val="af2"/>
    <w:autoRedefine/>
    <w:rsid w:val="004D3483"/>
    <w:pPr>
      <w:spacing w:line="276" w:lineRule="auto"/>
      <w:ind w:firstLine="709"/>
      <w:jc w:val="both"/>
    </w:pPr>
    <w:rPr>
      <w:szCs w:val="20"/>
      <w:lang w:eastAsia="en-US"/>
    </w:rPr>
  </w:style>
  <w:style w:type="paragraph" w:customStyle="1" w:styleId="afffb">
    <w:name w:val="Двойное перечисление"/>
    <w:basedOn w:val="afff6"/>
    <w:autoRedefine/>
    <w:rsid w:val="004D3483"/>
    <w:pPr>
      <w:ind w:left="1260" w:firstLine="540"/>
    </w:pPr>
  </w:style>
  <w:style w:type="paragraph" w:customStyle="1" w:styleId="146">
    <w:name w:val="Стиль 14 пт полужирный все прописные По центру Перед:  6 пт По..."/>
    <w:basedOn w:val="af2"/>
    <w:rsid w:val="004D3483"/>
    <w:pPr>
      <w:keepNext/>
      <w:spacing w:before="120" w:after="120" w:line="360" w:lineRule="auto"/>
      <w:ind w:firstLine="709"/>
      <w:jc w:val="center"/>
    </w:pPr>
    <w:rPr>
      <w:b/>
      <w:bCs/>
      <w:caps/>
      <w:sz w:val="28"/>
      <w:szCs w:val="20"/>
      <w:lang w:eastAsia="en-US"/>
    </w:rPr>
  </w:style>
  <w:style w:type="paragraph" w:customStyle="1" w:styleId="2f2">
    <w:name w:val="Абзац списка2"/>
    <w:basedOn w:val="af2"/>
    <w:qFormat/>
    <w:rsid w:val="005E2B50"/>
    <w:pPr>
      <w:spacing w:line="276" w:lineRule="auto"/>
      <w:ind w:left="720" w:firstLine="709"/>
      <w:jc w:val="both"/>
    </w:pPr>
    <w:rPr>
      <w:lang w:eastAsia="en-US"/>
    </w:rPr>
  </w:style>
  <w:style w:type="paragraph" w:styleId="3d">
    <w:name w:val="Body Text 3"/>
    <w:basedOn w:val="af2"/>
    <w:link w:val="3e"/>
    <w:uiPriority w:val="99"/>
    <w:rsid w:val="00ED50A1"/>
    <w:pPr>
      <w:spacing w:after="120" w:line="276" w:lineRule="auto"/>
      <w:ind w:firstLine="709"/>
      <w:jc w:val="both"/>
    </w:pPr>
    <w:rPr>
      <w:sz w:val="16"/>
      <w:szCs w:val="16"/>
    </w:rPr>
  </w:style>
  <w:style w:type="character" w:customStyle="1" w:styleId="3e">
    <w:name w:val="Основной текст 3 Знак"/>
    <w:link w:val="3d"/>
    <w:uiPriority w:val="99"/>
    <w:rsid w:val="00ED50A1"/>
    <w:rPr>
      <w:sz w:val="16"/>
      <w:szCs w:val="16"/>
    </w:rPr>
  </w:style>
  <w:style w:type="paragraph" w:customStyle="1" w:styleId="1f7">
    <w:name w:val="Основной текст с отступом1"/>
    <w:basedOn w:val="af2"/>
    <w:uiPriority w:val="99"/>
    <w:rsid w:val="00ED50A1"/>
    <w:pPr>
      <w:spacing w:before="60" w:line="276" w:lineRule="auto"/>
      <w:ind w:firstLine="851"/>
      <w:jc w:val="both"/>
    </w:pPr>
  </w:style>
  <w:style w:type="paragraph" w:customStyle="1" w:styleId="112">
    <w:name w:val="Основной текст с отступом11"/>
    <w:basedOn w:val="af2"/>
    <w:uiPriority w:val="99"/>
    <w:rsid w:val="00ED50A1"/>
    <w:pPr>
      <w:spacing w:before="60" w:line="276" w:lineRule="auto"/>
      <w:ind w:firstLine="851"/>
      <w:jc w:val="both"/>
    </w:pPr>
  </w:style>
  <w:style w:type="paragraph" w:customStyle="1" w:styleId="35">
    <w:name w:val="Стиль3"/>
    <w:basedOn w:val="2e"/>
    <w:link w:val="3f"/>
    <w:qFormat/>
    <w:rsid w:val="0024192E"/>
    <w:pPr>
      <w:widowControl w:val="0"/>
      <w:numPr>
        <w:ilvl w:val="2"/>
        <w:numId w:val="2"/>
      </w:numPr>
      <w:adjustRightInd w:val="0"/>
      <w:spacing w:after="0" w:line="240" w:lineRule="auto"/>
      <w:textAlignment w:val="baseline"/>
    </w:pPr>
    <w:rPr>
      <w:szCs w:val="20"/>
    </w:rPr>
  </w:style>
  <w:style w:type="paragraph" w:customStyle="1" w:styleId="113">
    <w:name w:val="заголовок 11"/>
    <w:basedOn w:val="af2"/>
    <w:next w:val="af2"/>
    <w:rsid w:val="0024192E"/>
    <w:pPr>
      <w:keepNext/>
      <w:spacing w:line="276" w:lineRule="auto"/>
      <w:ind w:firstLine="709"/>
      <w:jc w:val="center"/>
    </w:pPr>
    <w:rPr>
      <w:szCs w:val="20"/>
    </w:rPr>
  </w:style>
  <w:style w:type="character" w:customStyle="1" w:styleId="aff8">
    <w:name w:val="Текст примечания Знак"/>
    <w:link w:val="aff7"/>
    <w:uiPriority w:val="99"/>
    <w:qFormat/>
    <w:rsid w:val="00EB2F74"/>
  </w:style>
  <w:style w:type="character" w:customStyle="1" w:styleId="iceouttxt">
    <w:name w:val="iceouttxt"/>
    <w:rsid w:val="00B34A79"/>
  </w:style>
  <w:style w:type="character" w:customStyle="1" w:styleId="2d">
    <w:name w:val="Заголовок 2 Знак"/>
    <w:aliases w:val="_Заголовок2 Знак,Chapter Title Знак,Sub Head Знак,PullOut Знак,H2 Знак,Numbered text 3 Знак,2 headline Знак1,h Знак1,headline Знак,h2 Знак,Заголовок 2 Знак1 Знак,Заголовок 2 Знак Знак Знак,H2 Знак Знак Знак,h2 Знак Знак Знак,h Знак Знак"/>
    <w:link w:val="2a"/>
    <w:uiPriority w:val="9"/>
    <w:qFormat/>
    <w:rsid w:val="00EC35F4"/>
    <w:rPr>
      <w:rFonts w:eastAsia="Arial Unicode MS"/>
      <w:b/>
      <w:bCs/>
      <w:iCs/>
      <w:sz w:val="24"/>
      <w:szCs w:val="28"/>
      <w:lang w:bidi="en-US"/>
    </w:rPr>
  </w:style>
  <w:style w:type="paragraph" w:styleId="a0">
    <w:name w:val="List Bullet"/>
    <w:basedOn w:val="af2"/>
    <w:link w:val="afffc"/>
    <w:rsid w:val="0001567B"/>
    <w:pPr>
      <w:numPr>
        <w:numId w:val="3"/>
      </w:numPr>
      <w:spacing w:line="240" w:lineRule="atLeast"/>
      <w:contextualSpacing/>
      <w:jc w:val="both"/>
    </w:pPr>
  </w:style>
  <w:style w:type="paragraph" w:customStyle="1" w:styleId="afffd">
    <w:name w:val="Подподпункт"/>
    <w:basedOn w:val="af2"/>
    <w:uiPriority w:val="99"/>
    <w:rsid w:val="0001567B"/>
    <w:pPr>
      <w:tabs>
        <w:tab w:val="num" w:pos="1701"/>
      </w:tabs>
      <w:spacing w:line="276" w:lineRule="auto"/>
      <w:ind w:left="1701" w:hanging="567"/>
      <w:jc w:val="both"/>
    </w:pPr>
  </w:style>
  <w:style w:type="character" w:customStyle="1" w:styleId="afff1">
    <w:name w:val="Абзац списка Знак"/>
    <w:aliases w:val="GOST_TableList Знак,Bullet List Знак,FooterText Знак,numbered Знак,Paragraphe de liste1 Знак,lp1 Знак,it_List1 Знак,Булит 1 Знак,Абзац списка1 Знак,Средняя сетка 1 - Акцент 21 Знак,List Paragraph1 Знак,Абзац списка 1 Знак,Маркер Знак"/>
    <w:link w:val="afff0"/>
    <w:uiPriority w:val="34"/>
    <w:qFormat/>
    <w:rsid w:val="000E5B30"/>
    <w:rPr>
      <w:sz w:val="24"/>
      <w:szCs w:val="24"/>
    </w:rPr>
  </w:style>
  <w:style w:type="table" w:customStyle="1" w:styleId="1f8">
    <w:name w:val="Сетка таблицы1"/>
    <w:basedOn w:val="af5"/>
    <w:next w:val="afd"/>
    <w:uiPriority w:val="59"/>
    <w:rsid w:val="000E5B3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f4"/>
    <w:rsid w:val="00471E72"/>
  </w:style>
  <w:style w:type="character" w:customStyle="1" w:styleId="38">
    <w:name w:val="Заголовок 3 Знак"/>
    <w:aliases w:val="H3 Знак,Char Знак,Heading 3 Char Знак,Char Char Знак,1.1.1 Многоуровневый текст Знак,3 Знак,Заголовок 3_Устав Знак,h3 Знак,Gliederung3 Знак,Çàãîëîâîê 3 Знак,Caaieiaie 3 Знак,Subhead B Знак,Chapter Subsection Знак,OT Hdg 3 Знак,l3 Знак"/>
    <w:basedOn w:val="af4"/>
    <w:link w:val="37"/>
    <w:uiPriority w:val="9"/>
    <w:rsid w:val="000D69CD"/>
    <w:rPr>
      <w:rFonts w:eastAsia="Arial Unicode MS"/>
      <w:b/>
      <w:bCs/>
      <w:iCs/>
      <w:sz w:val="24"/>
      <w:szCs w:val="28"/>
      <w:lang w:bidi="en-US"/>
    </w:rPr>
  </w:style>
  <w:style w:type="character" w:customStyle="1" w:styleId="blk">
    <w:name w:val="blk"/>
    <w:basedOn w:val="af4"/>
    <w:rsid w:val="002B799E"/>
  </w:style>
  <w:style w:type="paragraph" w:styleId="afffe">
    <w:name w:val="footnote text"/>
    <w:aliases w:val="Знак21,Знак15,Знак5,Знак21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1, Знак,Знак2,Знак6"/>
    <w:basedOn w:val="af2"/>
    <w:link w:val="affff"/>
    <w:uiPriority w:val="99"/>
    <w:qFormat/>
    <w:rsid w:val="00B06665"/>
    <w:pPr>
      <w:spacing w:line="276" w:lineRule="auto"/>
      <w:ind w:firstLine="709"/>
      <w:jc w:val="both"/>
    </w:pPr>
    <w:rPr>
      <w:sz w:val="20"/>
      <w:szCs w:val="20"/>
    </w:rPr>
  </w:style>
  <w:style w:type="character" w:customStyle="1" w:styleId="affff">
    <w:name w:val="Текст сноски Знак"/>
    <w:aliases w:val="Знак21 Знак,Знак15 Знак,Знак5 Знак,Знак21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 Знак1 Знак"/>
    <w:basedOn w:val="af4"/>
    <w:link w:val="afffe"/>
    <w:uiPriority w:val="99"/>
    <w:qFormat/>
    <w:rsid w:val="00B06665"/>
  </w:style>
  <w:style w:type="paragraph" w:styleId="affff0">
    <w:name w:val="Revision"/>
    <w:hidden/>
    <w:uiPriority w:val="99"/>
    <w:semiHidden/>
    <w:rsid w:val="00B06665"/>
    <w:rPr>
      <w:sz w:val="24"/>
      <w:szCs w:val="24"/>
    </w:rPr>
  </w:style>
  <w:style w:type="paragraph" w:customStyle="1" w:styleId="Default">
    <w:name w:val="Default"/>
    <w:rsid w:val="0089444E"/>
    <w:pPr>
      <w:autoSpaceDE w:val="0"/>
      <w:autoSpaceDN w:val="0"/>
      <w:adjustRightInd w:val="0"/>
    </w:pPr>
    <w:rPr>
      <w:color w:val="000000"/>
      <w:sz w:val="24"/>
      <w:szCs w:val="24"/>
    </w:rPr>
  </w:style>
  <w:style w:type="character" w:customStyle="1" w:styleId="affff1">
    <w:name w:val="_Титул наименование организации Знак"/>
    <w:link w:val="affff2"/>
    <w:locked/>
    <w:rsid w:val="0056651D"/>
    <w:rPr>
      <w:noProof/>
      <w:sz w:val="28"/>
      <w:szCs w:val="28"/>
      <w:lang w:val="x-none" w:eastAsia="x-none"/>
    </w:rPr>
  </w:style>
  <w:style w:type="paragraph" w:customStyle="1" w:styleId="affff2">
    <w:name w:val="_Титул наименование организации"/>
    <w:basedOn w:val="af2"/>
    <w:link w:val="affff1"/>
    <w:rsid w:val="0056651D"/>
    <w:pPr>
      <w:widowControl w:val="0"/>
      <w:tabs>
        <w:tab w:val="left" w:pos="0"/>
      </w:tabs>
      <w:autoSpaceDN w:val="0"/>
      <w:adjustRightInd w:val="0"/>
      <w:spacing w:line="360" w:lineRule="atLeast"/>
      <w:ind w:right="-5" w:firstLine="709"/>
      <w:jc w:val="center"/>
      <w:textAlignment w:val="baseline"/>
    </w:pPr>
    <w:rPr>
      <w:noProof/>
      <w:sz w:val="28"/>
      <w:szCs w:val="28"/>
      <w:lang w:val="x-none" w:eastAsia="x-none"/>
    </w:rPr>
  </w:style>
  <w:style w:type="paragraph" w:customStyle="1" w:styleId="14">
    <w:name w:val="_Маркированный список уровня 1"/>
    <w:basedOn w:val="af2"/>
    <w:link w:val="1f9"/>
    <w:qFormat/>
    <w:rsid w:val="00E904A2"/>
    <w:pPr>
      <w:numPr>
        <w:numId w:val="4"/>
      </w:numPr>
      <w:autoSpaceDN w:val="0"/>
      <w:adjustRightInd w:val="0"/>
      <w:spacing w:line="360" w:lineRule="auto"/>
      <w:jc w:val="both"/>
      <w:textAlignment w:val="baseline"/>
    </w:pPr>
    <w:rPr>
      <w:sz w:val="28"/>
    </w:rPr>
  </w:style>
  <w:style w:type="paragraph" w:customStyle="1" w:styleId="2f3">
    <w:name w:val="2"/>
    <w:basedOn w:val="af2"/>
    <w:next w:val="affff3"/>
    <w:link w:val="affff4"/>
    <w:qFormat/>
    <w:rsid w:val="004B72B0"/>
    <w:pPr>
      <w:spacing w:line="276" w:lineRule="auto"/>
      <w:ind w:firstLine="709"/>
      <w:jc w:val="center"/>
    </w:pPr>
    <w:rPr>
      <w:b/>
      <w:sz w:val="22"/>
      <w:szCs w:val="20"/>
    </w:rPr>
  </w:style>
  <w:style w:type="character" w:customStyle="1" w:styleId="affff4">
    <w:name w:val="Название Знак"/>
    <w:link w:val="2f3"/>
    <w:rsid w:val="004B72B0"/>
    <w:rPr>
      <w:rFonts w:eastAsia="Times New Roman"/>
      <w:b/>
      <w:sz w:val="22"/>
      <w:szCs w:val="20"/>
      <w:lang w:eastAsia="ru-RU"/>
    </w:rPr>
  </w:style>
  <w:style w:type="paragraph" w:customStyle="1" w:styleId="affff5">
    <w:name w:val="_Титул_Количество страниц"/>
    <w:basedOn w:val="af2"/>
    <w:link w:val="affff6"/>
    <w:rsid w:val="004B72B0"/>
    <w:pPr>
      <w:spacing w:before="240" w:after="240" w:line="360" w:lineRule="auto"/>
      <w:ind w:firstLine="709"/>
      <w:jc w:val="center"/>
    </w:pPr>
    <w:rPr>
      <w:rFonts w:cs="Arial"/>
      <w:bCs/>
      <w:sz w:val="28"/>
      <w:szCs w:val="28"/>
      <w:lang w:eastAsia="en-US"/>
    </w:rPr>
  </w:style>
  <w:style w:type="character" w:customStyle="1" w:styleId="affff6">
    <w:name w:val="_Титул_Количество страниц Знак"/>
    <w:link w:val="affff5"/>
    <w:rsid w:val="004B72B0"/>
    <w:rPr>
      <w:rFonts w:cs="Arial"/>
      <w:bCs/>
      <w:sz w:val="28"/>
      <w:szCs w:val="28"/>
      <w:lang w:eastAsia="en-US"/>
    </w:rPr>
  </w:style>
  <w:style w:type="paragraph" w:styleId="affff3">
    <w:name w:val="Title"/>
    <w:basedOn w:val="af2"/>
    <w:next w:val="af2"/>
    <w:link w:val="1fa"/>
    <w:qFormat/>
    <w:rsid w:val="0056651D"/>
    <w:pPr>
      <w:spacing w:after="360" w:line="276" w:lineRule="auto"/>
      <w:ind w:firstLine="709"/>
      <w:contextualSpacing/>
      <w:jc w:val="center"/>
    </w:pPr>
    <w:rPr>
      <w:rFonts w:eastAsiaTheme="majorEastAsia"/>
      <w:b/>
      <w:spacing w:val="-10"/>
      <w:kern w:val="28"/>
      <w:sz w:val="32"/>
      <w:szCs w:val="32"/>
    </w:rPr>
  </w:style>
  <w:style w:type="character" w:customStyle="1" w:styleId="1fa">
    <w:name w:val="Название Знак1"/>
    <w:basedOn w:val="af4"/>
    <w:link w:val="affff3"/>
    <w:rsid w:val="0056651D"/>
    <w:rPr>
      <w:rFonts w:eastAsiaTheme="majorEastAsia"/>
      <w:b/>
      <w:spacing w:val="-10"/>
      <w:kern w:val="28"/>
      <w:sz w:val="32"/>
      <w:szCs w:val="32"/>
    </w:rPr>
  </w:style>
  <w:style w:type="character" w:customStyle="1" w:styleId="55">
    <w:name w:val="Заголовок 5 Знак"/>
    <w:aliases w:val="Gliederung5 Знак,Level 3 - i Знак,Subheading Знак,h5 Знак,Appendix A to X Знак,Heading 5   Appendix A to X Знак,Second Subheading Знак,i) ii) iii) Знак,Lev 5 Знак,5 Знак,H5-Heading 5 Знак,l5 Знак,heading5 Знак,Heading5 Знак,sb Знак"/>
    <w:link w:val="54"/>
    <w:rsid w:val="000D69CD"/>
    <w:rPr>
      <w:b/>
      <w:bCs/>
      <w:iCs/>
      <w:sz w:val="28"/>
      <w:szCs w:val="28"/>
    </w:rPr>
  </w:style>
  <w:style w:type="character" w:customStyle="1" w:styleId="60">
    <w:name w:val="Заголовок 6 Знак"/>
    <w:aliases w:val="Gliederung6 Знак,__Подпункт Знак,PIM 6 Знак,H6 Знак,Legal Level 1. Знак,sub-dash Знак,sd Знак,6 Знак,Bullet list Знак,T1 Знак,h6 Знак,Heading6 Знак,Requirement Знак,sub-dash1 Знак,sd1 Знак,51 Знак,sub-dash2 Знак,sd2 Знак,52 Знак,53 Знак"/>
    <w:link w:val="6"/>
    <w:rsid w:val="000D69CD"/>
    <w:rPr>
      <w:rFonts w:ascii="Arial" w:hAnsi="Arial"/>
      <w:b/>
      <w:bCs/>
      <w:sz w:val="22"/>
      <w:szCs w:val="24"/>
    </w:rPr>
  </w:style>
  <w:style w:type="character" w:customStyle="1" w:styleId="70">
    <w:name w:val="Заголовок 7 Знак"/>
    <w:aliases w:val="_H7_B3 Знак,PIM 7 Знак"/>
    <w:link w:val="7"/>
    <w:rsid w:val="000D69CD"/>
    <w:rPr>
      <w:rFonts w:ascii="Arial" w:hAnsi="Arial"/>
      <w:b/>
      <w:bCs/>
      <w:sz w:val="22"/>
    </w:rPr>
  </w:style>
  <w:style w:type="character" w:customStyle="1" w:styleId="80">
    <w:name w:val="Заголовок 8 Знак"/>
    <w:link w:val="8"/>
    <w:rsid w:val="000D69CD"/>
    <w:rPr>
      <w:rFonts w:ascii="Arial" w:hAnsi="Arial"/>
      <w:b/>
      <w:sz w:val="22"/>
    </w:rPr>
  </w:style>
  <w:style w:type="character" w:customStyle="1" w:styleId="90">
    <w:name w:val="Заголовок 9 Знак"/>
    <w:link w:val="9"/>
    <w:rsid w:val="000D69CD"/>
    <w:rPr>
      <w:rFonts w:ascii="Arial" w:hAnsi="Arial"/>
      <w:b/>
      <w:sz w:val="22"/>
    </w:rPr>
  </w:style>
  <w:style w:type="character" w:customStyle="1" w:styleId="45">
    <w:name w:val="Заголовок 4 Знак"/>
    <w:aliases w:val="Заголовок 4 (Приложение) Знак,Level 2 - a Знак,H4 Знак,Gliederung4 Знак,h4 Знак,Параграф Знак,Н4 Знак,4 Знак,ASAPHeading 4 Знак,dash Знак,4 dash Знак,d Знак,a. Знак,Ref Heading 1 Знак,rh1 Знак,Heading sql Знак,First Subheading Знак"/>
    <w:link w:val="44"/>
    <w:rsid w:val="000D69CD"/>
    <w:rPr>
      <w:b/>
      <w:bCs/>
      <w:sz w:val="28"/>
      <w:szCs w:val="28"/>
    </w:rPr>
  </w:style>
  <w:style w:type="paragraph" w:customStyle="1" w:styleId="affff7">
    <w:name w:val="_Основной с красной строки"/>
    <w:basedOn w:val="af2"/>
    <w:link w:val="affff8"/>
    <w:qFormat/>
    <w:rsid w:val="00683C8C"/>
    <w:pPr>
      <w:spacing w:line="360" w:lineRule="auto"/>
      <w:ind w:firstLine="709"/>
      <w:jc w:val="both"/>
    </w:pPr>
    <w:rPr>
      <w:sz w:val="28"/>
    </w:rPr>
  </w:style>
  <w:style w:type="character" w:customStyle="1" w:styleId="affff8">
    <w:name w:val="_Основной с красной строки Знак"/>
    <w:link w:val="affff7"/>
    <w:qFormat/>
    <w:rsid w:val="00683C8C"/>
    <w:rPr>
      <w:sz w:val="28"/>
      <w:szCs w:val="24"/>
    </w:rPr>
  </w:style>
  <w:style w:type="paragraph" w:customStyle="1" w:styleId="affff9">
    <w:name w:val="_Согласовано"/>
    <w:aliases w:val="Составили"/>
    <w:basedOn w:val="af2"/>
    <w:link w:val="affffa"/>
    <w:rsid w:val="00683C8C"/>
    <w:pPr>
      <w:widowControl w:val="0"/>
      <w:autoSpaceDN w:val="0"/>
      <w:adjustRightInd w:val="0"/>
      <w:spacing w:before="120" w:line="360" w:lineRule="auto"/>
      <w:ind w:firstLine="709"/>
      <w:jc w:val="center"/>
      <w:textAlignment w:val="baseline"/>
    </w:pPr>
    <w:rPr>
      <w:rFonts w:ascii="Times New Roman Полужирный" w:hAnsi="Times New Roman Полужирный"/>
      <w:b/>
      <w:bCs/>
      <w:caps/>
      <w:sz w:val="28"/>
    </w:rPr>
  </w:style>
  <w:style w:type="character" w:customStyle="1" w:styleId="affffa">
    <w:name w:val="_Согласовано Знак"/>
    <w:aliases w:val="Составили Знак"/>
    <w:link w:val="affff9"/>
    <w:rsid w:val="00683C8C"/>
    <w:rPr>
      <w:rFonts w:ascii="Times New Roman Полужирный" w:hAnsi="Times New Roman Полужирный"/>
      <w:b/>
      <w:bCs/>
      <w:caps/>
      <w:sz w:val="28"/>
      <w:szCs w:val="24"/>
    </w:rPr>
  </w:style>
  <w:style w:type="paragraph" w:customStyle="1" w:styleId="affffb">
    <w:name w:val="_Титул_Москва год"/>
    <w:basedOn w:val="af2"/>
    <w:link w:val="affffc"/>
    <w:rsid w:val="00683C8C"/>
    <w:pPr>
      <w:widowControl w:val="0"/>
      <w:autoSpaceDN w:val="0"/>
      <w:adjustRightInd w:val="0"/>
      <w:spacing w:before="120" w:line="360" w:lineRule="auto"/>
      <w:ind w:firstLine="709"/>
      <w:jc w:val="center"/>
      <w:textAlignment w:val="baseline"/>
    </w:pPr>
    <w:rPr>
      <w:sz w:val="28"/>
      <w:szCs w:val="28"/>
    </w:rPr>
  </w:style>
  <w:style w:type="character" w:customStyle="1" w:styleId="affffc">
    <w:name w:val="_Титул_Москва год Знак"/>
    <w:link w:val="affffb"/>
    <w:rsid w:val="00683C8C"/>
    <w:rPr>
      <w:sz w:val="28"/>
      <w:szCs w:val="28"/>
    </w:rPr>
  </w:style>
  <w:style w:type="paragraph" w:customStyle="1" w:styleId="affffd">
    <w:name w:val="_Титул_Объект автоматизации"/>
    <w:basedOn w:val="af2"/>
    <w:link w:val="affffe"/>
    <w:rsid w:val="00683C8C"/>
    <w:pPr>
      <w:suppressAutoHyphens/>
      <w:spacing w:before="240" w:after="240" w:line="360" w:lineRule="auto"/>
      <w:ind w:firstLine="709"/>
      <w:jc w:val="center"/>
    </w:pPr>
    <w:rPr>
      <w:rFonts w:ascii="Times New Roman Полужирный" w:hAnsi="Times New Roman Полужирный"/>
      <w:b/>
      <w:caps/>
      <w:sz w:val="28"/>
      <w:szCs w:val="32"/>
    </w:rPr>
  </w:style>
  <w:style w:type="character" w:customStyle="1" w:styleId="affffe">
    <w:name w:val="_Название объекта автоматизации Знак"/>
    <w:link w:val="affffd"/>
    <w:rsid w:val="00683C8C"/>
    <w:rPr>
      <w:rFonts w:ascii="Times New Roman Полужирный" w:hAnsi="Times New Roman Полужирный"/>
      <w:b/>
      <w:caps/>
      <w:sz w:val="28"/>
      <w:szCs w:val="32"/>
    </w:rPr>
  </w:style>
  <w:style w:type="paragraph" w:customStyle="1" w:styleId="afffff">
    <w:name w:val="_Чертеж_подписи в рамке"/>
    <w:link w:val="afffff0"/>
    <w:rsid w:val="00683C8C"/>
    <w:pPr>
      <w:jc w:val="center"/>
    </w:pPr>
    <w:rPr>
      <w:rFonts w:ascii="Calibri" w:hAnsi="Calibri"/>
      <w:i/>
      <w:sz w:val="18"/>
    </w:rPr>
  </w:style>
  <w:style w:type="character" w:customStyle="1" w:styleId="afffff0">
    <w:name w:val="_Чертеж_подписи в рамке Знак"/>
    <w:link w:val="afffff"/>
    <w:rsid w:val="00683C8C"/>
    <w:rPr>
      <w:rFonts w:ascii="Calibri" w:hAnsi="Calibri"/>
      <w:i/>
      <w:sz w:val="18"/>
    </w:rPr>
  </w:style>
  <w:style w:type="paragraph" w:customStyle="1" w:styleId="afffff1">
    <w:name w:val="Чертежный"/>
    <w:rsid w:val="00683C8C"/>
    <w:pPr>
      <w:jc w:val="both"/>
    </w:pPr>
    <w:rPr>
      <w:rFonts w:ascii="Calibri" w:hAnsi="Calibri"/>
      <w:i/>
      <w:sz w:val="28"/>
      <w:lang w:val="uk-UA"/>
    </w:rPr>
  </w:style>
  <w:style w:type="paragraph" w:customStyle="1" w:styleId="afffff2">
    <w:name w:val="_Титул_Название системы"/>
    <w:basedOn w:val="afffff3"/>
    <w:link w:val="afffff4"/>
    <w:rsid w:val="00683C8C"/>
    <w:rPr>
      <w:rFonts w:ascii="Times New Roman Полужирный" w:hAnsi="Times New Roman Полужирный"/>
      <w:caps/>
    </w:rPr>
  </w:style>
  <w:style w:type="paragraph" w:customStyle="1" w:styleId="afffff3">
    <w:name w:val="_Титул_Название системы краткое"/>
    <w:basedOn w:val="af2"/>
    <w:next w:val="afffff5"/>
    <w:rsid w:val="00683C8C"/>
    <w:pPr>
      <w:suppressAutoHyphens/>
      <w:spacing w:before="240" w:after="240" w:line="360" w:lineRule="auto"/>
      <w:ind w:firstLine="709"/>
      <w:jc w:val="center"/>
    </w:pPr>
    <w:rPr>
      <w:rFonts w:cs="Arial"/>
      <w:b/>
      <w:sz w:val="28"/>
      <w:szCs w:val="28"/>
      <w:lang w:eastAsia="en-US"/>
    </w:rPr>
  </w:style>
  <w:style w:type="paragraph" w:customStyle="1" w:styleId="afffff5">
    <w:name w:val="_Титул_другое"/>
    <w:basedOn w:val="af2"/>
    <w:rsid w:val="00683C8C"/>
    <w:pPr>
      <w:widowControl w:val="0"/>
      <w:autoSpaceDN w:val="0"/>
      <w:adjustRightInd w:val="0"/>
      <w:spacing w:line="360" w:lineRule="auto"/>
      <w:ind w:firstLine="709"/>
      <w:jc w:val="both"/>
      <w:textAlignment w:val="baseline"/>
    </w:pPr>
    <w:rPr>
      <w:sz w:val="28"/>
      <w:szCs w:val="28"/>
    </w:rPr>
  </w:style>
  <w:style w:type="character" w:customStyle="1" w:styleId="afffff4">
    <w:name w:val="_Титул_Название системы Знак"/>
    <w:link w:val="afffff2"/>
    <w:rsid w:val="00683C8C"/>
    <w:rPr>
      <w:rFonts w:ascii="Times New Roman Полужирный" w:hAnsi="Times New Roman Полужирный" w:cs="Arial"/>
      <w:b/>
      <w:caps/>
      <w:sz w:val="28"/>
      <w:szCs w:val="28"/>
      <w:lang w:eastAsia="en-US"/>
    </w:rPr>
  </w:style>
  <w:style w:type="paragraph" w:styleId="afffff6">
    <w:name w:val="Document Map"/>
    <w:basedOn w:val="af2"/>
    <w:link w:val="afffff7"/>
    <w:uiPriority w:val="99"/>
    <w:unhideWhenUsed/>
    <w:rsid w:val="00683C8C"/>
    <w:pPr>
      <w:widowControl w:val="0"/>
      <w:autoSpaceDN w:val="0"/>
      <w:adjustRightInd w:val="0"/>
      <w:spacing w:line="276" w:lineRule="auto"/>
      <w:ind w:firstLine="709"/>
      <w:jc w:val="both"/>
      <w:textAlignment w:val="baseline"/>
    </w:pPr>
    <w:rPr>
      <w:rFonts w:ascii="Tahoma" w:hAnsi="Tahoma" w:cs="Tahoma"/>
      <w:sz w:val="16"/>
      <w:szCs w:val="16"/>
    </w:rPr>
  </w:style>
  <w:style w:type="character" w:customStyle="1" w:styleId="afffff7">
    <w:name w:val="Схема документа Знак"/>
    <w:basedOn w:val="af4"/>
    <w:link w:val="afffff6"/>
    <w:uiPriority w:val="99"/>
    <w:rsid w:val="00683C8C"/>
    <w:rPr>
      <w:rFonts w:ascii="Tahoma" w:hAnsi="Tahoma" w:cs="Tahoma"/>
      <w:sz w:val="16"/>
      <w:szCs w:val="16"/>
    </w:rPr>
  </w:style>
  <w:style w:type="character" w:customStyle="1" w:styleId="afffff8">
    <w:name w:val="_Табл_Заголовок Знак"/>
    <w:link w:val="afffff9"/>
    <w:qFormat/>
    <w:rsid w:val="00683C8C"/>
    <w:rPr>
      <w:b/>
      <w:sz w:val="24"/>
      <w:szCs w:val="24"/>
    </w:rPr>
  </w:style>
  <w:style w:type="paragraph" w:customStyle="1" w:styleId="afffff9">
    <w:name w:val="_Табл_Заголовок"/>
    <w:basedOn w:val="af2"/>
    <w:link w:val="afffff8"/>
    <w:qFormat/>
    <w:rsid w:val="00683C8C"/>
    <w:pPr>
      <w:keepNext/>
      <w:spacing w:before="120" w:after="120" w:line="276" w:lineRule="auto"/>
      <w:ind w:firstLine="709"/>
      <w:jc w:val="center"/>
    </w:pPr>
    <w:rPr>
      <w:b/>
    </w:rPr>
  </w:style>
  <w:style w:type="paragraph" w:customStyle="1" w:styleId="afffffa">
    <w:name w:val="_Заголовок без нумерации в оглавлении"/>
    <w:basedOn w:val="af2"/>
    <w:next w:val="affff7"/>
    <w:rsid w:val="00683C8C"/>
    <w:pPr>
      <w:keepNext/>
      <w:keepLines/>
      <w:pageBreakBefore/>
      <w:spacing w:before="240" w:after="240" w:line="360" w:lineRule="auto"/>
      <w:ind w:firstLine="709"/>
      <w:jc w:val="center"/>
      <w:outlineLvl w:val="0"/>
    </w:pPr>
    <w:rPr>
      <w:b/>
      <w:caps/>
      <w:sz w:val="28"/>
      <w:szCs w:val="32"/>
    </w:rPr>
  </w:style>
  <w:style w:type="paragraph" w:customStyle="1" w:styleId="afffffb">
    <w:name w:val="_Заголовок без нумерации Не в оглавлении"/>
    <w:link w:val="afffffc"/>
    <w:rsid w:val="00CD1C5E"/>
    <w:pPr>
      <w:widowControl w:val="0"/>
      <w:pBdr>
        <w:top w:val="nil"/>
        <w:left w:val="nil"/>
        <w:bottom w:val="nil"/>
        <w:right w:val="nil"/>
        <w:between w:val="nil"/>
        <w:bar w:val="nil"/>
      </w:pBdr>
      <w:spacing w:after="240" w:line="360" w:lineRule="atLeast"/>
      <w:jc w:val="both"/>
    </w:pPr>
    <w:rPr>
      <w:rFonts w:ascii="Times New Roman Полужирный" w:eastAsia="Times New Roman Полужирный" w:hAnsi="Times New Roman Полужирный" w:cs="Times New Roman Полужирный"/>
      <w:b/>
      <w:bCs/>
      <w:caps/>
      <w:color w:val="000000"/>
      <w:spacing w:val="20"/>
      <w:sz w:val="28"/>
      <w:szCs w:val="28"/>
      <w:u w:color="000000"/>
      <w:bdr w:val="nil"/>
    </w:rPr>
  </w:style>
  <w:style w:type="character" w:customStyle="1" w:styleId="afffffc">
    <w:name w:val="_Заголовок без нумерации Не в оглавлении Знак"/>
    <w:link w:val="afffffb"/>
    <w:rsid w:val="00683C8C"/>
    <w:rPr>
      <w:rFonts w:ascii="Times New Roman Полужирный" w:eastAsia="Times New Roman Полужирный" w:hAnsi="Times New Roman Полужирный" w:cs="Times New Roman Полужирный"/>
      <w:b/>
      <w:bCs/>
      <w:caps/>
      <w:color w:val="000000"/>
      <w:spacing w:val="20"/>
      <w:sz w:val="28"/>
      <w:szCs w:val="28"/>
      <w:u w:color="000000"/>
      <w:bdr w:val="nil"/>
    </w:rPr>
  </w:style>
  <w:style w:type="character" w:customStyle="1" w:styleId="1f9">
    <w:name w:val="_Маркированный список уровня 1 Знак"/>
    <w:link w:val="14"/>
    <w:qFormat/>
    <w:rsid w:val="00683C8C"/>
    <w:rPr>
      <w:sz w:val="28"/>
      <w:szCs w:val="24"/>
    </w:rPr>
  </w:style>
  <w:style w:type="paragraph" w:customStyle="1" w:styleId="2">
    <w:name w:val="_Маркированный список уровня 2"/>
    <w:basedOn w:val="af2"/>
    <w:link w:val="2f4"/>
    <w:qFormat/>
    <w:rsid w:val="00683C8C"/>
    <w:pPr>
      <w:numPr>
        <w:numId w:val="6"/>
      </w:numPr>
      <w:autoSpaceDN w:val="0"/>
      <w:adjustRightInd w:val="0"/>
      <w:spacing w:line="360" w:lineRule="auto"/>
      <w:contextualSpacing/>
      <w:jc w:val="both"/>
      <w:textAlignment w:val="baseline"/>
    </w:pPr>
    <w:rPr>
      <w:sz w:val="28"/>
    </w:rPr>
  </w:style>
  <w:style w:type="character" w:customStyle="1" w:styleId="2f4">
    <w:name w:val="_Маркированный список уровня 2 Знак"/>
    <w:link w:val="2"/>
    <w:rsid w:val="00683C8C"/>
    <w:rPr>
      <w:sz w:val="28"/>
      <w:szCs w:val="24"/>
    </w:rPr>
  </w:style>
  <w:style w:type="paragraph" w:customStyle="1" w:styleId="32">
    <w:name w:val="_Маркированный список уровня 3"/>
    <w:basedOn w:val="af2"/>
    <w:link w:val="3f0"/>
    <w:qFormat/>
    <w:rsid w:val="00683C8C"/>
    <w:pPr>
      <w:numPr>
        <w:numId w:val="7"/>
      </w:numPr>
      <w:autoSpaceDN w:val="0"/>
      <w:adjustRightInd w:val="0"/>
      <w:spacing w:line="360" w:lineRule="auto"/>
      <w:jc w:val="both"/>
      <w:textAlignment w:val="baseline"/>
    </w:pPr>
    <w:rPr>
      <w:sz w:val="28"/>
    </w:rPr>
  </w:style>
  <w:style w:type="character" w:customStyle="1" w:styleId="3f0">
    <w:name w:val="_Маркированный список уровня 3 Знак"/>
    <w:link w:val="32"/>
    <w:rsid w:val="00683C8C"/>
    <w:rPr>
      <w:sz w:val="28"/>
      <w:szCs w:val="24"/>
    </w:rPr>
  </w:style>
  <w:style w:type="paragraph" w:customStyle="1" w:styleId="18">
    <w:name w:val="_Нумерованный 1"/>
    <w:basedOn w:val="af2"/>
    <w:link w:val="114"/>
    <w:qFormat/>
    <w:rsid w:val="00683C8C"/>
    <w:pPr>
      <w:numPr>
        <w:numId w:val="9"/>
      </w:numPr>
      <w:autoSpaceDN w:val="0"/>
      <w:adjustRightInd w:val="0"/>
      <w:spacing w:line="360" w:lineRule="auto"/>
      <w:jc w:val="both"/>
      <w:textAlignment w:val="baseline"/>
    </w:pPr>
    <w:rPr>
      <w:sz w:val="28"/>
    </w:rPr>
  </w:style>
  <w:style w:type="character" w:customStyle="1" w:styleId="114">
    <w:name w:val="_Нумерованный 1 Знак1"/>
    <w:link w:val="18"/>
    <w:rsid w:val="00683C8C"/>
    <w:rPr>
      <w:sz w:val="28"/>
      <w:szCs w:val="24"/>
    </w:rPr>
  </w:style>
  <w:style w:type="paragraph" w:customStyle="1" w:styleId="24">
    <w:name w:val="_Нумерованный 2"/>
    <w:basedOn w:val="18"/>
    <w:link w:val="210"/>
    <w:qFormat/>
    <w:rsid w:val="00683C8C"/>
    <w:pPr>
      <w:numPr>
        <w:ilvl w:val="1"/>
      </w:numPr>
    </w:pPr>
  </w:style>
  <w:style w:type="character" w:customStyle="1" w:styleId="210">
    <w:name w:val="_Нумерованный 2 Знак1"/>
    <w:link w:val="24"/>
    <w:rsid w:val="00683C8C"/>
    <w:rPr>
      <w:sz w:val="28"/>
      <w:szCs w:val="24"/>
    </w:rPr>
  </w:style>
  <w:style w:type="paragraph" w:customStyle="1" w:styleId="31">
    <w:name w:val="_Нумерованный 3"/>
    <w:basedOn w:val="24"/>
    <w:link w:val="3f1"/>
    <w:rsid w:val="00683C8C"/>
    <w:pPr>
      <w:numPr>
        <w:ilvl w:val="2"/>
      </w:numPr>
    </w:pPr>
  </w:style>
  <w:style w:type="character" w:customStyle="1" w:styleId="3f1">
    <w:name w:val="_Нумерованный 3 Знак"/>
    <w:link w:val="31"/>
    <w:rsid w:val="00683C8C"/>
    <w:rPr>
      <w:sz w:val="28"/>
      <w:szCs w:val="24"/>
    </w:rPr>
  </w:style>
  <w:style w:type="paragraph" w:customStyle="1" w:styleId="afffffd">
    <w:name w:val="_Основной перед списком"/>
    <w:basedOn w:val="affff7"/>
    <w:next w:val="14"/>
    <w:link w:val="afffffe"/>
    <w:qFormat/>
    <w:rsid w:val="00683C8C"/>
    <w:pPr>
      <w:keepNext/>
    </w:pPr>
  </w:style>
  <w:style w:type="character" w:customStyle="1" w:styleId="afffffe">
    <w:name w:val="_Основной перед списком Знак"/>
    <w:link w:val="afffffd"/>
    <w:qFormat/>
    <w:rsid w:val="00683C8C"/>
    <w:rPr>
      <w:sz w:val="28"/>
      <w:szCs w:val="24"/>
    </w:rPr>
  </w:style>
  <w:style w:type="paragraph" w:customStyle="1" w:styleId="affffff">
    <w:name w:val="_Основной после таблицы и рисунка"/>
    <w:basedOn w:val="affff7"/>
    <w:next w:val="affff7"/>
    <w:qFormat/>
    <w:rsid w:val="00683C8C"/>
    <w:pPr>
      <w:spacing w:before="240"/>
    </w:pPr>
  </w:style>
  <w:style w:type="paragraph" w:customStyle="1" w:styleId="1d">
    <w:name w:val="_Перечисление 1"/>
    <w:basedOn w:val="af2"/>
    <w:qFormat/>
    <w:rsid w:val="00683C8C"/>
    <w:pPr>
      <w:numPr>
        <w:numId w:val="11"/>
      </w:numPr>
      <w:autoSpaceDN w:val="0"/>
      <w:adjustRightInd w:val="0"/>
      <w:spacing w:line="360" w:lineRule="auto"/>
      <w:jc w:val="both"/>
      <w:textAlignment w:val="baseline"/>
    </w:pPr>
    <w:rPr>
      <w:sz w:val="28"/>
    </w:rPr>
  </w:style>
  <w:style w:type="paragraph" w:customStyle="1" w:styleId="27">
    <w:name w:val="_Перечисление 2"/>
    <w:basedOn w:val="1d"/>
    <w:qFormat/>
    <w:rsid w:val="00683C8C"/>
    <w:pPr>
      <w:numPr>
        <w:ilvl w:val="1"/>
      </w:numPr>
    </w:pPr>
  </w:style>
  <w:style w:type="paragraph" w:customStyle="1" w:styleId="affffff0">
    <w:name w:val="_Приложение_название"/>
    <w:basedOn w:val="afffffb"/>
    <w:next w:val="affff7"/>
    <w:qFormat/>
    <w:rsid w:val="00683C8C"/>
    <w:pPr>
      <w:suppressAutoHyphens/>
    </w:pPr>
  </w:style>
  <w:style w:type="paragraph" w:customStyle="1" w:styleId="affffff1">
    <w:name w:val="_Приложение_тип"/>
    <w:basedOn w:val="affff7"/>
    <w:next w:val="affffff0"/>
    <w:qFormat/>
    <w:rsid w:val="00683C8C"/>
    <w:pPr>
      <w:keepNext/>
      <w:keepLines/>
      <w:suppressAutoHyphens/>
      <w:ind w:firstLine="0"/>
      <w:jc w:val="center"/>
    </w:pPr>
    <w:rPr>
      <w:i/>
    </w:rPr>
  </w:style>
  <w:style w:type="paragraph" w:customStyle="1" w:styleId="affffff2">
    <w:name w:val="_Примечание"/>
    <w:basedOn w:val="affff7"/>
    <w:next w:val="affff7"/>
    <w:qFormat/>
    <w:rsid w:val="00683C8C"/>
  </w:style>
  <w:style w:type="paragraph" w:customStyle="1" w:styleId="ae">
    <w:name w:val="_Примечание_нумерованное"/>
    <w:basedOn w:val="affffff2"/>
    <w:qFormat/>
    <w:rsid w:val="00683C8C"/>
    <w:pPr>
      <w:numPr>
        <w:numId w:val="12"/>
      </w:numPr>
      <w:tabs>
        <w:tab w:val="num" w:pos="360"/>
      </w:tabs>
      <w:ind w:left="0" w:firstLine="709"/>
    </w:pPr>
  </w:style>
  <w:style w:type="paragraph" w:customStyle="1" w:styleId="affffff3">
    <w:name w:val="_Рисунок_Картинка"/>
    <w:basedOn w:val="af2"/>
    <w:next w:val="af2"/>
    <w:link w:val="affffff4"/>
    <w:qFormat/>
    <w:rsid w:val="00683C8C"/>
    <w:pPr>
      <w:keepNext/>
      <w:widowControl w:val="0"/>
      <w:autoSpaceDN w:val="0"/>
      <w:adjustRightInd w:val="0"/>
      <w:spacing w:before="120" w:after="120" w:line="276" w:lineRule="auto"/>
      <w:ind w:firstLine="709"/>
      <w:jc w:val="center"/>
      <w:textAlignment w:val="baseline"/>
    </w:pPr>
    <w:rPr>
      <w:sz w:val="28"/>
    </w:rPr>
  </w:style>
  <w:style w:type="character" w:customStyle="1" w:styleId="affffff4">
    <w:name w:val="_Рисунок_Картинка Знак"/>
    <w:link w:val="affffff3"/>
    <w:rsid w:val="00683C8C"/>
    <w:rPr>
      <w:sz w:val="28"/>
      <w:szCs w:val="24"/>
    </w:rPr>
  </w:style>
  <w:style w:type="paragraph" w:customStyle="1" w:styleId="affffff5">
    <w:name w:val="_Рисунок_Название"/>
    <w:basedOn w:val="af2"/>
    <w:next w:val="affffff"/>
    <w:link w:val="affffff6"/>
    <w:rsid w:val="00683C8C"/>
    <w:pPr>
      <w:keepLines/>
      <w:autoSpaceDN w:val="0"/>
      <w:adjustRightInd w:val="0"/>
      <w:spacing w:before="120" w:after="240" w:line="360" w:lineRule="auto"/>
      <w:ind w:firstLine="709"/>
      <w:jc w:val="center"/>
      <w:textAlignment w:val="baseline"/>
    </w:pPr>
    <w:rPr>
      <w:bCs/>
      <w:sz w:val="28"/>
      <w:szCs w:val="28"/>
    </w:rPr>
  </w:style>
  <w:style w:type="character" w:customStyle="1" w:styleId="affffff6">
    <w:name w:val="_Рисунок_Название Знак"/>
    <w:link w:val="affffff5"/>
    <w:rsid w:val="00683C8C"/>
    <w:rPr>
      <w:bCs/>
      <w:sz w:val="28"/>
      <w:szCs w:val="28"/>
    </w:rPr>
  </w:style>
  <w:style w:type="paragraph" w:customStyle="1" w:styleId="affffff7">
    <w:name w:val="_Табл_Название"/>
    <w:basedOn w:val="af2"/>
    <w:qFormat/>
    <w:rsid w:val="00683C8C"/>
    <w:pPr>
      <w:keepNext/>
      <w:widowControl w:val="0"/>
      <w:autoSpaceDN w:val="0"/>
      <w:adjustRightInd w:val="0"/>
      <w:spacing w:before="120" w:after="60" w:line="276" w:lineRule="auto"/>
      <w:ind w:firstLine="709"/>
      <w:jc w:val="both"/>
      <w:textAlignment w:val="baseline"/>
    </w:pPr>
    <w:rPr>
      <w:sz w:val="28"/>
      <w:szCs w:val="20"/>
    </w:rPr>
  </w:style>
  <w:style w:type="paragraph" w:customStyle="1" w:styleId="affffff8">
    <w:name w:val="_Табл_Подзаголовок"/>
    <w:basedOn w:val="af2"/>
    <w:rsid w:val="00683C8C"/>
    <w:pPr>
      <w:keepNext/>
      <w:widowControl w:val="0"/>
      <w:autoSpaceDN w:val="0"/>
      <w:adjustRightInd w:val="0"/>
      <w:spacing w:before="120" w:after="120" w:line="276" w:lineRule="auto"/>
      <w:ind w:firstLine="709"/>
      <w:jc w:val="center"/>
      <w:textAlignment w:val="baseline"/>
    </w:pPr>
  </w:style>
  <w:style w:type="paragraph" w:customStyle="1" w:styleId="affffff9">
    <w:name w:val="_Табл_Текст_лев"/>
    <w:basedOn w:val="af2"/>
    <w:link w:val="affffffa"/>
    <w:qFormat/>
    <w:rsid w:val="00683C8C"/>
    <w:pPr>
      <w:spacing w:line="276" w:lineRule="auto"/>
      <w:ind w:firstLine="709"/>
      <w:jc w:val="both"/>
    </w:pPr>
    <w:rPr>
      <w:szCs w:val="20"/>
    </w:rPr>
  </w:style>
  <w:style w:type="character" w:customStyle="1" w:styleId="affffffa">
    <w:name w:val="_Табл_Текст_лев Знак"/>
    <w:link w:val="affffff9"/>
    <w:qFormat/>
    <w:rsid w:val="00683C8C"/>
    <w:rPr>
      <w:sz w:val="24"/>
    </w:rPr>
  </w:style>
  <w:style w:type="paragraph" w:customStyle="1" w:styleId="1fb">
    <w:name w:val="_Табл_Текст_Маркир1"/>
    <w:basedOn w:val="af2"/>
    <w:link w:val="1fc"/>
    <w:rsid w:val="00683C8C"/>
    <w:pPr>
      <w:widowControl w:val="0"/>
      <w:tabs>
        <w:tab w:val="num" w:pos="360"/>
      </w:tabs>
      <w:autoSpaceDN w:val="0"/>
      <w:adjustRightInd w:val="0"/>
      <w:spacing w:line="276" w:lineRule="auto"/>
      <w:ind w:left="360" w:hanging="360"/>
      <w:jc w:val="both"/>
    </w:pPr>
    <w:rPr>
      <w:rFonts w:eastAsia="Calibri"/>
      <w:bCs/>
    </w:rPr>
  </w:style>
  <w:style w:type="paragraph" w:customStyle="1" w:styleId="2b">
    <w:name w:val="_Табл_Текст_Маркир2"/>
    <w:basedOn w:val="af2"/>
    <w:link w:val="2f5"/>
    <w:rsid w:val="00683C8C"/>
    <w:pPr>
      <w:widowControl w:val="0"/>
      <w:numPr>
        <w:numId w:val="15"/>
      </w:numPr>
      <w:autoSpaceDN w:val="0"/>
      <w:adjustRightInd w:val="0"/>
      <w:spacing w:line="276" w:lineRule="auto"/>
      <w:jc w:val="both"/>
      <w:textAlignment w:val="baseline"/>
    </w:pPr>
  </w:style>
  <w:style w:type="paragraph" w:customStyle="1" w:styleId="3f2">
    <w:name w:val="_Табл_Текст_Маркир3"/>
    <w:basedOn w:val="af2"/>
    <w:qFormat/>
    <w:rsid w:val="00683C8C"/>
    <w:pPr>
      <w:widowControl w:val="0"/>
      <w:tabs>
        <w:tab w:val="num" w:pos="720"/>
      </w:tabs>
      <w:autoSpaceDN w:val="0"/>
      <w:adjustRightInd w:val="0"/>
      <w:spacing w:line="276" w:lineRule="auto"/>
      <w:ind w:left="720" w:hanging="363"/>
      <w:jc w:val="both"/>
      <w:textAlignment w:val="baseline"/>
    </w:pPr>
  </w:style>
  <w:style w:type="paragraph" w:customStyle="1" w:styleId="17">
    <w:name w:val="_Табл_Текст_Нумеров1"/>
    <w:basedOn w:val="af2"/>
    <w:qFormat/>
    <w:rsid w:val="00683C8C"/>
    <w:pPr>
      <w:widowControl w:val="0"/>
      <w:numPr>
        <w:numId w:val="17"/>
      </w:numPr>
      <w:autoSpaceDN w:val="0"/>
      <w:adjustRightInd w:val="0"/>
      <w:spacing w:line="276" w:lineRule="auto"/>
      <w:jc w:val="both"/>
      <w:textAlignment w:val="baseline"/>
    </w:pPr>
  </w:style>
  <w:style w:type="paragraph" w:customStyle="1" w:styleId="22">
    <w:name w:val="_Табл_Текст_Нумеров2"/>
    <w:basedOn w:val="17"/>
    <w:qFormat/>
    <w:rsid w:val="00683C8C"/>
    <w:pPr>
      <w:numPr>
        <w:ilvl w:val="1"/>
      </w:numPr>
    </w:pPr>
  </w:style>
  <w:style w:type="paragraph" w:customStyle="1" w:styleId="30">
    <w:name w:val="_Табл_Текст_Нумеров3"/>
    <w:basedOn w:val="22"/>
    <w:qFormat/>
    <w:rsid w:val="00683C8C"/>
    <w:pPr>
      <w:numPr>
        <w:ilvl w:val="2"/>
      </w:numPr>
    </w:pPr>
  </w:style>
  <w:style w:type="paragraph" w:customStyle="1" w:styleId="affffffb">
    <w:name w:val="_Табл_Текст_по_ширине"/>
    <w:basedOn w:val="affffff9"/>
    <w:qFormat/>
    <w:rsid w:val="00683C8C"/>
  </w:style>
  <w:style w:type="paragraph" w:customStyle="1" w:styleId="affffffc">
    <w:name w:val="_Табл_Текст_прав"/>
    <w:basedOn w:val="affffff9"/>
    <w:qFormat/>
    <w:rsid w:val="00683C8C"/>
    <w:pPr>
      <w:jc w:val="right"/>
    </w:pPr>
  </w:style>
  <w:style w:type="paragraph" w:customStyle="1" w:styleId="affffffd">
    <w:name w:val="_Табл_Текст_центр"/>
    <w:basedOn w:val="affffff9"/>
    <w:rsid w:val="00683C8C"/>
    <w:pPr>
      <w:jc w:val="center"/>
    </w:pPr>
    <w:rPr>
      <w:rFonts w:eastAsia="Calibri"/>
    </w:rPr>
  </w:style>
  <w:style w:type="table" w:customStyle="1" w:styleId="affffffe">
    <w:name w:val="_Таблица"/>
    <w:basedOn w:val="af5"/>
    <w:rsid w:val="00683C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
    <w:name w:val="_Таблица примечания"/>
    <w:basedOn w:val="af5"/>
    <w:rsid w:val="00683C8C"/>
    <w:pPr>
      <w:spacing w:before="120" w:after="120"/>
    </w:pPr>
    <w:tblPr/>
    <w:tblStylePr w:type="lastCol">
      <w:tblPr/>
      <w:tcPr>
        <w:tcBorders>
          <w:top w:val="single" w:sz="4" w:space="0" w:color="auto"/>
          <w:left w:val="single" w:sz="4" w:space="0" w:color="auto"/>
          <w:bottom w:val="single" w:sz="4" w:space="0" w:color="auto"/>
          <w:right w:val="single" w:sz="4" w:space="0" w:color="auto"/>
        </w:tcBorders>
      </w:tcPr>
    </w:tblStylePr>
  </w:style>
  <w:style w:type="table" w:customStyle="1" w:styleId="afffffff0">
    <w:name w:val="_Таблица содержания работ"/>
    <w:basedOn w:val="af5"/>
    <w:rsid w:val="00683C8C"/>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lastCol">
      <w:pPr>
        <w:jc w:val="center"/>
      </w:pPr>
      <w:tblPr/>
      <w:tcPr>
        <w:vAlign w:val="center"/>
      </w:tcPr>
    </w:tblStylePr>
  </w:style>
  <w:style w:type="paragraph" w:customStyle="1" w:styleId="afffffff1">
    <w:name w:val="_Текст исходного кода"/>
    <w:basedOn w:val="af2"/>
    <w:rsid w:val="0056651D"/>
    <w:pPr>
      <w:spacing w:before="240" w:after="240" w:line="276" w:lineRule="auto"/>
      <w:ind w:firstLine="709"/>
      <w:contextualSpacing/>
      <w:jc w:val="both"/>
    </w:pPr>
    <w:rPr>
      <w:rFonts w:ascii="Courier New" w:hAnsi="Courier New" w:cs="Courier New"/>
      <w:sz w:val="20"/>
      <w:szCs w:val="20"/>
    </w:rPr>
  </w:style>
  <w:style w:type="paragraph" w:customStyle="1" w:styleId="afffffff2">
    <w:name w:val="_Текст сноски"/>
    <w:basedOn w:val="af2"/>
    <w:link w:val="afffffff3"/>
    <w:rsid w:val="00683C8C"/>
    <w:pPr>
      <w:suppressAutoHyphens/>
      <w:spacing w:line="276" w:lineRule="auto"/>
      <w:ind w:firstLine="709"/>
      <w:jc w:val="both"/>
    </w:pPr>
    <w:rPr>
      <w:bCs/>
      <w:sz w:val="20"/>
      <w:szCs w:val="20"/>
      <w:vertAlign w:val="superscript"/>
    </w:rPr>
  </w:style>
  <w:style w:type="character" w:customStyle="1" w:styleId="afffffff3">
    <w:name w:val="_Текст сноски Знак"/>
    <w:link w:val="afffffff2"/>
    <w:rsid w:val="00683C8C"/>
    <w:rPr>
      <w:bCs/>
      <w:vertAlign w:val="superscript"/>
    </w:rPr>
  </w:style>
  <w:style w:type="character" w:customStyle="1" w:styleId="afffffff4">
    <w:name w:val="_Текст_курсив"/>
    <w:qFormat/>
    <w:rsid w:val="00683C8C"/>
    <w:rPr>
      <w:i/>
    </w:rPr>
  </w:style>
  <w:style w:type="character" w:customStyle="1" w:styleId="afffffff5">
    <w:name w:val="_Текст_подчеркнутый"/>
    <w:qFormat/>
    <w:rsid w:val="00683C8C"/>
    <w:rPr>
      <w:u w:val="single"/>
    </w:rPr>
  </w:style>
  <w:style w:type="character" w:customStyle="1" w:styleId="afffffff6">
    <w:name w:val="_Текст_полужирный"/>
    <w:qFormat/>
    <w:rsid w:val="00683C8C"/>
    <w:rPr>
      <w:b/>
    </w:rPr>
  </w:style>
  <w:style w:type="character" w:customStyle="1" w:styleId="afffffff7">
    <w:name w:val="_Текст_скрытый"/>
    <w:qFormat/>
    <w:rsid w:val="00683C8C"/>
    <w:rPr>
      <w:vanish/>
    </w:rPr>
  </w:style>
  <w:style w:type="paragraph" w:customStyle="1" w:styleId="afffffff8">
    <w:name w:val="_Титул_Код документа"/>
    <w:basedOn w:val="af2"/>
    <w:rsid w:val="00683C8C"/>
    <w:pPr>
      <w:suppressAutoHyphens/>
      <w:spacing w:before="240" w:after="240" w:line="360" w:lineRule="auto"/>
      <w:ind w:firstLine="709"/>
      <w:jc w:val="center"/>
    </w:pPr>
    <w:rPr>
      <w:rFonts w:ascii="Times New Roman Полужирный" w:hAnsi="Times New Roman Полужирный" w:cs="Arial"/>
      <w:b/>
      <w:caps/>
      <w:sz w:val="28"/>
      <w:szCs w:val="28"/>
      <w:lang w:eastAsia="en-US"/>
    </w:rPr>
  </w:style>
  <w:style w:type="paragraph" w:customStyle="1" w:styleId="afffffff9">
    <w:name w:val="_Титул_Название системы полное"/>
    <w:basedOn w:val="af2"/>
    <w:next w:val="afffff3"/>
    <w:rsid w:val="00683C8C"/>
    <w:pPr>
      <w:spacing w:before="240" w:after="240" w:line="360" w:lineRule="auto"/>
      <w:ind w:firstLine="709"/>
      <w:jc w:val="center"/>
    </w:pPr>
    <w:rPr>
      <w:rFonts w:cs="Arial"/>
      <w:b/>
      <w:bCs/>
      <w:sz w:val="28"/>
      <w:szCs w:val="32"/>
      <w:lang w:eastAsia="en-US"/>
    </w:rPr>
  </w:style>
  <w:style w:type="paragraph" w:customStyle="1" w:styleId="afffffffa">
    <w:name w:val="_Титул_Название документа"/>
    <w:basedOn w:val="af2"/>
    <w:link w:val="afffffffb"/>
    <w:rsid w:val="0056651D"/>
    <w:pPr>
      <w:spacing w:before="240" w:after="240" w:line="360" w:lineRule="auto"/>
      <w:ind w:firstLine="709"/>
      <w:jc w:val="center"/>
    </w:pPr>
    <w:rPr>
      <w:rFonts w:cs="Arial"/>
      <w:bCs/>
      <w:caps/>
      <w:sz w:val="28"/>
      <w:szCs w:val="28"/>
      <w:lang w:eastAsia="en-US"/>
    </w:rPr>
  </w:style>
  <w:style w:type="character" w:customStyle="1" w:styleId="afffffffb">
    <w:name w:val="_Титул_Название документа Знак"/>
    <w:link w:val="afffffffa"/>
    <w:rsid w:val="0056651D"/>
    <w:rPr>
      <w:rFonts w:cs="Arial"/>
      <w:bCs/>
      <w:caps/>
      <w:sz w:val="28"/>
      <w:szCs w:val="28"/>
      <w:lang w:eastAsia="en-US"/>
    </w:rPr>
  </w:style>
  <w:style w:type="table" w:customStyle="1" w:styleId="afffffffc">
    <w:name w:val="_Титул_Невидимая таблица"/>
    <w:basedOn w:val="af5"/>
    <w:rsid w:val="00683C8C"/>
    <w:tblPr>
      <w:tblInd w:w="675" w:type="dxa"/>
    </w:tblPr>
  </w:style>
  <w:style w:type="paragraph" w:customStyle="1" w:styleId="afffffffd">
    <w:name w:val="_Титул_Утвеждаю"/>
    <w:basedOn w:val="af2"/>
    <w:next w:val="af2"/>
    <w:rsid w:val="0056651D"/>
    <w:pPr>
      <w:spacing w:after="120" w:line="276" w:lineRule="auto"/>
      <w:ind w:firstLine="709"/>
      <w:jc w:val="both"/>
    </w:pPr>
    <w:rPr>
      <w:sz w:val="28"/>
    </w:rPr>
  </w:style>
  <w:style w:type="paragraph" w:customStyle="1" w:styleId="afffffffe">
    <w:name w:val="_Титул_штамп"/>
    <w:basedOn w:val="af2"/>
    <w:rsid w:val="00683C8C"/>
    <w:pPr>
      <w:spacing w:after="120" w:line="276" w:lineRule="auto"/>
      <w:ind w:firstLine="709"/>
      <w:jc w:val="both"/>
    </w:pPr>
    <w:rPr>
      <w:szCs w:val="20"/>
    </w:rPr>
  </w:style>
  <w:style w:type="paragraph" w:customStyle="1" w:styleId="affffffff">
    <w:name w:val="_Чертеж_децимальный номер"/>
    <w:basedOn w:val="afffff"/>
    <w:link w:val="affffffff0"/>
    <w:rsid w:val="00683C8C"/>
    <w:rPr>
      <w:sz w:val="28"/>
      <w:szCs w:val="40"/>
    </w:rPr>
  </w:style>
  <w:style w:type="character" w:customStyle="1" w:styleId="affffffff0">
    <w:name w:val="_Чертеж_децимальный номер Знак"/>
    <w:link w:val="affffffff"/>
    <w:rsid w:val="00683C8C"/>
    <w:rPr>
      <w:rFonts w:ascii="Calibri" w:hAnsi="Calibri"/>
      <w:i/>
      <w:sz w:val="28"/>
      <w:szCs w:val="40"/>
    </w:rPr>
  </w:style>
  <w:style w:type="paragraph" w:customStyle="1" w:styleId="affffffff1">
    <w:name w:val="_Чертеж_лист"/>
    <w:basedOn w:val="affffffff"/>
    <w:rsid w:val="00683C8C"/>
  </w:style>
  <w:style w:type="paragraph" w:customStyle="1" w:styleId="affffffff2">
    <w:name w:val="_Чертеж_номер страницы"/>
    <w:basedOn w:val="afffff"/>
    <w:qFormat/>
    <w:rsid w:val="00683C8C"/>
    <w:rPr>
      <w:sz w:val="24"/>
      <w:szCs w:val="24"/>
    </w:rPr>
  </w:style>
  <w:style w:type="paragraph" w:customStyle="1" w:styleId="affffffff3">
    <w:name w:val="Штамп"/>
    <w:basedOn w:val="af2"/>
    <w:rsid w:val="00683C8C"/>
    <w:pPr>
      <w:spacing w:line="276" w:lineRule="auto"/>
      <w:ind w:firstLine="709"/>
      <w:jc w:val="center"/>
    </w:pPr>
    <w:rPr>
      <w:rFonts w:ascii="Calibri" w:hAnsi="Calibri"/>
      <w:i/>
      <w:noProof/>
      <w:sz w:val="18"/>
      <w:szCs w:val="20"/>
    </w:rPr>
  </w:style>
  <w:style w:type="paragraph" w:styleId="affffffff4">
    <w:name w:val="TOC Heading"/>
    <w:basedOn w:val="1f2"/>
    <w:next w:val="af2"/>
    <w:uiPriority w:val="39"/>
    <w:unhideWhenUsed/>
    <w:qFormat/>
    <w:rsid w:val="00683C8C"/>
    <w:pPr>
      <w:keepLines/>
      <w:suppressAutoHyphens/>
      <w:spacing w:after="240" w:line="276" w:lineRule="auto"/>
      <w:ind w:left="0" w:firstLine="0"/>
      <w:outlineLvl w:val="9"/>
    </w:pPr>
    <w:rPr>
      <w:rFonts w:cs="Arial"/>
      <w:b w:val="0"/>
      <w:bCs w:val="0"/>
      <w:caps w:val="0"/>
    </w:rPr>
  </w:style>
  <w:style w:type="paragraph" w:customStyle="1" w:styleId="1c">
    <w:name w:val="Заголовок 1 Приложение"/>
    <w:basedOn w:val="1f2"/>
    <w:next w:val="af2"/>
    <w:rsid w:val="000D69CD"/>
    <w:pPr>
      <w:numPr>
        <w:numId w:val="25"/>
      </w:numPr>
      <w:suppressAutoHyphens/>
      <w:autoSpaceDN w:val="0"/>
      <w:adjustRightInd w:val="0"/>
      <w:spacing w:before="360" w:after="360" w:line="276" w:lineRule="auto"/>
      <w:jc w:val="right"/>
      <w:textAlignment w:val="baseline"/>
    </w:pPr>
    <w:rPr>
      <w:rFonts w:cs="Arial"/>
      <w:sz w:val="28"/>
    </w:rPr>
  </w:style>
  <w:style w:type="paragraph" w:customStyle="1" w:styleId="26">
    <w:name w:val="Заголовок 2 Приложение"/>
    <w:basedOn w:val="2a"/>
    <w:next w:val="af2"/>
    <w:rsid w:val="000D69CD"/>
    <w:pPr>
      <w:numPr>
        <w:numId w:val="25"/>
      </w:numPr>
      <w:spacing w:before="480" w:after="360"/>
    </w:pPr>
    <w:rPr>
      <w:iCs w:val="0"/>
      <w:spacing w:val="-2"/>
      <w:szCs w:val="24"/>
    </w:rPr>
  </w:style>
  <w:style w:type="paragraph" w:customStyle="1" w:styleId="33">
    <w:name w:val="Заголовок 3 Приложение"/>
    <w:basedOn w:val="37"/>
    <w:next w:val="af2"/>
    <w:qFormat/>
    <w:rsid w:val="000D69CD"/>
    <w:pPr>
      <w:numPr>
        <w:numId w:val="25"/>
      </w:numPr>
      <w:spacing w:before="360"/>
    </w:pPr>
    <w:rPr>
      <w:iCs w:val="0"/>
      <w:szCs w:val="26"/>
    </w:rPr>
  </w:style>
  <w:style w:type="paragraph" w:customStyle="1" w:styleId="43">
    <w:name w:val="Заголовок 4 Приложение"/>
    <w:basedOn w:val="44"/>
    <w:next w:val="af2"/>
    <w:qFormat/>
    <w:rsid w:val="000D69CD"/>
    <w:pPr>
      <w:numPr>
        <w:numId w:val="25"/>
      </w:numPr>
      <w:tabs>
        <w:tab w:val="left" w:pos="993"/>
      </w:tabs>
      <w:suppressAutoHyphens/>
      <w:autoSpaceDN w:val="0"/>
      <w:adjustRightInd w:val="0"/>
      <w:spacing w:before="480" w:after="240"/>
      <w:textAlignment w:val="baseline"/>
    </w:pPr>
    <w:rPr>
      <w:szCs w:val="26"/>
    </w:rPr>
  </w:style>
  <w:style w:type="paragraph" w:customStyle="1" w:styleId="52">
    <w:name w:val="Заголовок 5 Приложение"/>
    <w:basedOn w:val="43"/>
    <w:next w:val="af2"/>
    <w:qFormat/>
    <w:rsid w:val="000D69CD"/>
    <w:pPr>
      <w:numPr>
        <w:ilvl w:val="4"/>
      </w:numPr>
    </w:pPr>
    <w:rPr>
      <w:sz w:val="24"/>
    </w:rPr>
  </w:style>
  <w:style w:type="paragraph" w:customStyle="1" w:styleId="phcomment">
    <w:name w:val="ph_comment"/>
    <w:basedOn w:val="af2"/>
    <w:rsid w:val="00683C8C"/>
    <w:pPr>
      <w:spacing w:line="360" w:lineRule="auto"/>
      <w:ind w:firstLine="720"/>
      <w:jc w:val="both"/>
    </w:pPr>
    <w:rPr>
      <w:color w:val="0000FF"/>
      <w:sz w:val="28"/>
      <w:szCs w:val="20"/>
    </w:rPr>
  </w:style>
  <w:style w:type="paragraph" w:customStyle="1" w:styleId="4">
    <w:name w:val="_Маркированный список уровня 4"/>
    <w:basedOn w:val="af2"/>
    <w:qFormat/>
    <w:rsid w:val="00683C8C"/>
    <w:pPr>
      <w:widowControl w:val="0"/>
      <w:numPr>
        <w:numId w:val="8"/>
      </w:numPr>
      <w:autoSpaceDN w:val="0"/>
      <w:adjustRightInd w:val="0"/>
      <w:spacing w:line="360" w:lineRule="auto"/>
      <w:jc w:val="both"/>
      <w:textAlignment w:val="baseline"/>
    </w:pPr>
    <w:rPr>
      <w:sz w:val="28"/>
    </w:rPr>
  </w:style>
  <w:style w:type="paragraph" w:customStyle="1" w:styleId="affffffff5">
    <w:name w:val="_Табл_Авто№"/>
    <w:basedOn w:val="af2"/>
    <w:next w:val="af2"/>
    <w:qFormat/>
    <w:rsid w:val="00683C8C"/>
    <w:pPr>
      <w:tabs>
        <w:tab w:val="num" w:pos="284"/>
      </w:tabs>
      <w:spacing w:line="276" w:lineRule="auto"/>
      <w:ind w:firstLine="709"/>
      <w:contextualSpacing/>
      <w:jc w:val="center"/>
    </w:pPr>
    <w:rPr>
      <w:rFonts w:eastAsia="Calibri"/>
      <w:szCs w:val="20"/>
      <w:lang w:eastAsia="en-US"/>
    </w:rPr>
  </w:style>
  <w:style w:type="character" w:customStyle="1" w:styleId="190">
    <w:name w:val="19_Рамка_Подписи Знак"/>
    <w:link w:val="191"/>
    <w:qFormat/>
    <w:rsid w:val="00683C8C"/>
    <w:rPr>
      <w:i/>
      <w:sz w:val="18"/>
      <w:szCs w:val="18"/>
    </w:rPr>
  </w:style>
  <w:style w:type="paragraph" w:customStyle="1" w:styleId="191">
    <w:name w:val="19_Рамка_Подписи"/>
    <w:basedOn w:val="af2"/>
    <w:link w:val="190"/>
    <w:qFormat/>
    <w:rsid w:val="00683C8C"/>
    <w:pPr>
      <w:spacing w:line="276" w:lineRule="auto"/>
      <w:ind w:firstLine="709"/>
      <w:jc w:val="center"/>
    </w:pPr>
    <w:rPr>
      <w:i/>
      <w:sz w:val="18"/>
      <w:szCs w:val="18"/>
    </w:rPr>
  </w:style>
  <w:style w:type="character" w:customStyle="1" w:styleId="192">
    <w:name w:val="19_Рамка_Основной Знак"/>
    <w:link w:val="193"/>
    <w:qFormat/>
    <w:rsid w:val="00683C8C"/>
    <w:rPr>
      <w:sz w:val="18"/>
    </w:rPr>
  </w:style>
  <w:style w:type="paragraph" w:customStyle="1" w:styleId="193">
    <w:name w:val="19_Рамка_Основной"/>
    <w:basedOn w:val="af2"/>
    <w:link w:val="192"/>
    <w:qFormat/>
    <w:rsid w:val="00683C8C"/>
    <w:pPr>
      <w:spacing w:line="360" w:lineRule="auto"/>
      <w:ind w:firstLine="709"/>
      <w:jc w:val="center"/>
    </w:pPr>
    <w:rPr>
      <w:sz w:val="18"/>
      <w:szCs w:val="20"/>
    </w:rPr>
  </w:style>
  <w:style w:type="paragraph" w:customStyle="1" w:styleId="affffffff6">
    <w:name w:val="_Лист_рег _изм_Заголовок"/>
    <w:basedOn w:val="afffff9"/>
    <w:next w:val="af2"/>
    <w:rsid w:val="00683C8C"/>
    <w:rPr>
      <w:b w:val="0"/>
    </w:rPr>
  </w:style>
  <w:style w:type="paragraph" w:customStyle="1" w:styleId="affffffff7">
    <w:name w:val="_Лист_рег_изм_Заголовок_столбца"/>
    <w:basedOn w:val="afffff9"/>
    <w:rsid w:val="00683C8C"/>
    <w:rPr>
      <w:b w:val="0"/>
    </w:rPr>
  </w:style>
  <w:style w:type="paragraph" w:customStyle="1" w:styleId="affffffff8">
    <w:name w:val="_Лист_рег_изм_Ячейки"/>
    <w:basedOn w:val="af2"/>
    <w:qFormat/>
    <w:rsid w:val="00683C8C"/>
    <w:pPr>
      <w:spacing w:line="276" w:lineRule="auto"/>
      <w:ind w:firstLine="709"/>
      <w:jc w:val="both"/>
    </w:pPr>
    <w:rPr>
      <w:lang w:eastAsia="en-US"/>
    </w:rPr>
  </w:style>
  <w:style w:type="paragraph" w:customStyle="1" w:styleId="1fd">
    <w:name w:val="_Маркированный список уровня 1_Абзац"/>
    <w:basedOn w:val="14"/>
    <w:rsid w:val="00683C8C"/>
    <w:pPr>
      <w:numPr>
        <w:numId w:val="0"/>
      </w:numPr>
      <w:ind w:left="1134"/>
    </w:pPr>
    <w:rPr>
      <w:szCs w:val="20"/>
    </w:rPr>
  </w:style>
  <w:style w:type="paragraph" w:customStyle="1" w:styleId="1fe">
    <w:name w:val="_Маркированный список уровня 1_после таблицы"/>
    <w:basedOn w:val="14"/>
    <w:next w:val="14"/>
    <w:qFormat/>
    <w:rsid w:val="00683C8C"/>
    <w:pPr>
      <w:numPr>
        <w:numId w:val="0"/>
      </w:numPr>
      <w:spacing w:before="240"/>
    </w:pPr>
  </w:style>
  <w:style w:type="paragraph" w:customStyle="1" w:styleId="2f6">
    <w:name w:val="_Маркированный список уровня 2_Абзац"/>
    <w:basedOn w:val="2"/>
    <w:rsid w:val="00683C8C"/>
    <w:pPr>
      <w:numPr>
        <w:numId w:val="0"/>
      </w:numPr>
      <w:ind w:left="1559"/>
    </w:pPr>
    <w:rPr>
      <w:szCs w:val="20"/>
    </w:rPr>
  </w:style>
  <w:style w:type="paragraph" w:customStyle="1" w:styleId="2f7">
    <w:name w:val="_Маркированный список уровня 2_после_таблицы"/>
    <w:basedOn w:val="2"/>
    <w:next w:val="2"/>
    <w:qFormat/>
    <w:rsid w:val="00683C8C"/>
    <w:pPr>
      <w:numPr>
        <w:numId w:val="0"/>
      </w:numPr>
      <w:spacing w:before="240"/>
    </w:pPr>
  </w:style>
  <w:style w:type="paragraph" w:customStyle="1" w:styleId="3f3">
    <w:name w:val="_Маркированный список уровня 3_Абзац"/>
    <w:basedOn w:val="32"/>
    <w:rsid w:val="00683C8C"/>
    <w:pPr>
      <w:numPr>
        <w:numId w:val="0"/>
      </w:numPr>
      <w:ind w:left="1985"/>
    </w:pPr>
    <w:rPr>
      <w:szCs w:val="20"/>
    </w:rPr>
  </w:style>
  <w:style w:type="paragraph" w:customStyle="1" w:styleId="1ff">
    <w:name w:val="_Нумерованный 1_Абзац"/>
    <w:basedOn w:val="18"/>
    <w:rsid w:val="00683C8C"/>
    <w:pPr>
      <w:numPr>
        <w:numId w:val="0"/>
      </w:numPr>
      <w:ind w:left="1134"/>
    </w:pPr>
    <w:rPr>
      <w:szCs w:val="20"/>
    </w:rPr>
  </w:style>
  <w:style w:type="paragraph" w:customStyle="1" w:styleId="2f8">
    <w:name w:val="_Нумерованный 2_Абзац"/>
    <w:basedOn w:val="24"/>
    <w:rsid w:val="00683C8C"/>
    <w:pPr>
      <w:numPr>
        <w:ilvl w:val="0"/>
        <w:numId w:val="0"/>
      </w:numPr>
      <w:ind w:left="1701"/>
    </w:pPr>
    <w:rPr>
      <w:szCs w:val="20"/>
    </w:rPr>
  </w:style>
  <w:style w:type="paragraph" w:customStyle="1" w:styleId="affffffff9">
    <w:name w:val="_Нумерованный_список_литературы"/>
    <w:basedOn w:val="af2"/>
    <w:qFormat/>
    <w:rsid w:val="00683C8C"/>
    <w:pPr>
      <w:widowControl w:val="0"/>
      <w:tabs>
        <w:tab w:val="num" w:pos="720"/>
      </w:tabs>
      <w:autoSpaceDN w:val="0"/>
      <w:adjustRightInd w:val="0"/>
      <w:spacing w:line="360" w:lineRule="auto"/>
      <w:ind w:left="720" w:hanging="360"/>
      <w:jc w:val="both"/>
      <w:textAlignment w:val="baseline"/>
    </w:pPr>
    <w:rPr>
      <w:sz w:val="28"/>
    </w:rPr>
  </w:style>
  <w:style w:type="paragraph" w:customStyle="1" w:styleId="affffffffa">
    <w:name w:val="_Основной перед списком после таблицы и рисунка"/>
    <w:basedOn w:val="afffffd"/>
    <w:next w:val="14"/>
    <w:qFormat/>
    <w:rsid w:val="00683C8C"/>
    <w:pPr>
      <w:spacing w:before="240"/>
    </w:pPr>
  </w:style>
  <w:style w:type="paragraph" w:customStyle="1" w:styleId="affffffffb">
    <w:name w:val="_Текст таблицы"/>
    <w:basedOn w:val="af2"/>
    <w:qFormat/>
    <w:rsid w:val="00683C8C"/>
    <w:pPr>
      <w:spacing w:line="276" w:lineRule="auto"/>
      <w:ind w:firstLine="709"/>
      <w:jc w:val="both"/>
    </w:pPr>
    <w:rPr>
      <w:szCs w:val="20"/>
    </w:rPr>
  </w:style>
  <w:style w:type="character" w:customStyle="1" w:styleId="afffc">
    <w:name w:val="Маркированный список Знак"/>
    <w:link w:val="a0"/>
    <w:rsid w:val="00683C8C"/>
    <w:rPr>
      <w:sz w:val="24"/>
      <w:szCs w:val="24"/>
    </w:rPr>
  </w:style>
  <w:style w:type="paragraph" w:styleId="47">
    <w:name w:val="toc 4"/>
    <w:basedOn w:val="af2"/>
    <w:next w:val="af2"/>
    <w:autoRedefine/>
    <w:uiPriority w:val="39"/>
    <w:rsid w:val="000D69CD"/>
    <w:pPr>
      <w:spacing w:before="40" w:after="60" w:line="360" w:lineRule="auto"/>
      <w:ind w:firstLine="709"/>
      <w:jc w:val="both"/>
    </w:pPr>
  </w:style>
  <w:style w:type="paragraph" w:styleId="56">
    <w:name w:val="toc 5"/>
    <w:basedOn w:val="af2"/>
    <w:next w:val="af2"/>
    <w:autoRedefine/>
    <w:uiPriority w:val="39"/>
    <w:rsid w:val="000D69CD"/>
    <w:pPr>
      <w:spacing w:before="40" w:after="60" w:line="360" w:lineRule="auto"/>
      <w:ind w:left="958" w:firstLine="709"/>
      <w:jc w:val="both"/>
    </w:pPr>
  </w:style>
  <w:style w:type="paragraph" w:styleId="61">
    <w:name w:val="toc 6"/>
    <w:basedOn w:val="af2"/>
    <w:next w:val="af2"/>
    <w:autoRedefine/>
    <w:uiPriority w:val="39"/>
    <w:rsid w:val="000D69CD"/>
    <w:pPr>
      <w:spacing w:before="40" w:after="60" w:line="360" w:lineRule="auto"/>
      <w:ind w:left="1202" w:firstLine="709"/>
      <w:jc w:val="both"/>
    </w:pPr>
  </w:style>
  <w:style w:type="paragraph" w:styleId="71">
    <w:name w:val="toc 7"/>
    <w:basedOn w:val="af2"/>
    <w:next w:val="af2"/>
    <w:autoRedefine/>
    <w:uiPriority w:val="39"/>
    <w:rsid w:val="0056651D"/>
    <w:pPr>
      <w:spacing w:line="360" w:lineRule="auto"/>
      <w:ind w:left="1440" w:firstLine="709"/>
      <w:jc w:val="both"/>
    </w:pPr>
  </w:style>
  <w:style w:type="paragraph" w:styleId="81">
    <w:name w:val="toc 8"/>
    <w:basedOn w:val="af2"/>
    <w:next w:val="af2"/>
    <w:autoRedefine/>
    <w:uiPriority w:val="39"/>
    <w:rsid w:val="0056651D"/>
    <w:pPr>
      <w:spacing w:line="360" w:lineRule="auto"/>
      <w:ind w:left="1678" w:firstLine="709"/>
      <w:jc w:val="both"/>
    </w:pPr>
  </w:style>
  <w:style w:type="paragraph" w:styleId="91">
    <w:name w:val="toc 9"/>
    <w:basedOn w:val="af2"/>
    <w:next w:val="af2"/>
    <w:autoRedefine/>
    <w:uiPriority w:val="39"/>
    <w:rsid w:val="0056651D"/>
    <w:pPr>
      <w:spacing w:line="360" w:lineRule="auto"/>
      <w:ind w:left="1922" w:firstLine="709"/>
      <w:jc w:val="both"/>
    </w:pPr>
  </w:style>
  <w:style w:type="numbering" w:customStyle="1" w:styleId="53">
    <w:name w:val="Стиль5"/>
    <w:rsid w:val="00683C8C"/>
    <w:pPr>
      <w:numPr>
        <w:numId w:val="39"/>
      </w:numPr>
    </w:pPr>
  </w:style>
  <w:style w:type="numbering" w:customStyle="1" w:styleId="a8">
    <w:name w:val="Стиль многоуровневый полужирный"/>
    <w:basedOn w:val="af6"/>
    <w:rsid w:val="00683C8C"/>
    <w:pPr>
      <w:numPr>
        <w:numId w:val="21"/>
      </w:numPr>
    </w:pPr>
  </w:style>
  <w:style w:type="paragraph" w:customStyle="1" w:styleId="a4">
    <w:name w:val="Основной перечень"/>
    <w:basedOn w:val="af2"/>
    <w:qFormat/>
    <w:rsid w:val="00683C8C"/>
    <w:pPr>
      <w:numPr>
        <w:numId w:val="20"/>
      </w:numPr>
      <w:suppressAutoHyphens/>
      <w:spacing w:line="360" w:lineRule="auto"/>
      <w:jc w:val="both"/>
    </w:pPr>
    <w:rPr>
      <w:rFonts w:eastAsia="Calibri"/>
      <w:bCs/>
      <w:color w:val="000000"/>
      <w:sz w:val="28"/>
      <w:szCs w:val="28"/>
      <w:lang w:val="en-US" w:eastAsia="ar-SA"/>
    </w:rPr>
  </w:style>
  <w:style w:type="paragraph" w:customStyle="1" w:styleId="20">
    <w:name w:val="_Пункт_2"/>
    <w:basedOn w:val="37"/>
    <w:link w:val="2f9"/>
    <w:qFormat/>
    <w:rsid w:val="00683C8C"/>
    <w:pPr>
      <w:numPr>
        <w:numId w:val="5"/>
      </w:numPr>
      <w:spacing w:before="0" w:line="360" w:lineRule="auto"/>
    </w:pPr>
    <w:rPr>
      <w:rFonts w:cs="Arial"/>
      <w:bCs w:val="0"/>
      <w:szCs w:val="26"/>
    </w:rPr>
  </w:style>
  <w:style w:type="paragraph" w:customStyle="1" w:styleId="3f4">
    <w:name w:val="_Пункт_3"/>
    <w:basedOn w:val="44"/>
    <w:qFormat/>
    <w:rsid w:val="00683C8C"/>
    <w:pPr>
      <w:tabs>
        <w:tab w:val="left" w:pos="993"/>
      </w:tabs>
      <w:autoSpaceDN w:val="0"/>
      <w:adjustRightInd w:val="0"/>
      <w:spacing w:before="0" w:after="0" w:line="360" w:lineRule="auto"/>
      <w:ind w:firstLine="709"/>
      <w:textAlignment w:val="baseline"/>
    </w:pPr>
    <w:rPr>
      <w:rFonts w:cs="Arial"/>
      <w:b w:val="0"/>
      <w:szCs w:val="26"/>
    </w:rPr>
  </w:style>
  <w:style w:type="numbering" w:customStyle="1" w:styleId="19">
    <w:name w:val="Текущий список1"/>
    <w:rsid w:val="00683C8C"/>
    <w:pPr>
      <w:numPr>
        <w:numId w:val="22"/>
      </w:numPr>
    </w:pPr>
  </w:style>
  <w:style w:type="paragraph" w:customStyle="1" w:styleId="a9">
    <w:name w:val="Маркированный список с отступом"/>
    <w:basedOn w:val="af2"/>
    <w:rsid w:val="00683C8C"/>
    <w:pPr>
      <w:numPr>
        <w:numId w:val="23"/>
      </w:numPr>
      <w:spacing w:line="360" w:lineRule="auto"/>
      <w:jc w:val="both"/>
    </w:pPr>
    <w:rPr>
      <w:sz w:val="28"/>
    </w:rPr>
  </w:style>
  <w:style w:type="paragraph" w:customStyle="1" w:styleId="13">
    <w:name w:val="_Пункт_1"/>
    <w:basedOn w:val="2a"/>
    <w:qFormat/>
    <w:rsid w:val="00683C8C"/>
    <w:pPr>
      <w:keepNext w:val="0"/>
      <w:numPr>
        <w:numId w:val="5"/>
      </w:numPr>
      <w:spacing w:before="0" w:after="0" w:line="360" w:lineRule="auto"/>
    </w:pPr>
    <w:rPr>
      <w:rFonts w:cs="Arial"/>
      <w:b w:val="0"/>
      <w:i/>
    </w:rPr>
  </w:style>
  <w:style w:type="paragraph" w:customStyle="1" w:styleId="42">
    <w:name w:val="_Пункт_4"/>
    <w:basedOn w:val="54"/>
    <w:qFormat/>
    <w:rsid w:val="00683C8C"/>
    <w:pPr>
      <w:numPr>
        <w:numId w:val="5"/>
      </w:numPr>
      <w:autoSpaceDN w:val="0"/>
      <w:adjustRightInd w:val="0"/>
      <w:spacing w:before="0"/>
      <w:textAlignment w:val="baseline"/>
    </w:pPr>
    <w:rPr>
      <w:rFonts w:cs="Arial"/>
      <w:bCs w:val="0"/>
      <w:szCs w:val="26"/>
    </w:rPr>
  </w:style>
  <w:style w:type="paragraph" w:customStyle="1" w:styleId="57">
    <w:name w:val="_Пункт_5"/>
    <w:basedOn w:val="6"/>
    <w:qFormat/>
    <w:rsid w:val="00683C8C"/>
    <w:pPr>
      <w:keepNext w:val="0"/>
      <w:spacing w:before="0" w:after="0"/>
    </w:pPr>
    <w:rPr>
      <w:b w:val="0"/>
    </w:rPr>
  </w:style>
  <w:style w:type="paragraph" w:customStyle="1" w:styleId="62">
    <w:name w:val="_Пункт_6"/>
    <w:basedOn w:val="7"/>
    <w:qFormat/>
    <w:rsid w:val="00683C8C"/>
    <w:pPr>
      <w:suppressAutoHyphens w:val="0"/>
      <w:spacing w:before="0" w:after="0"/>
    </w:pPr>
    <w:rPr>
      <w:b w:val="0"/>
    </w:rPr>
  </w:style>
  <w:style w:type="paragraph" w:customStyle="1" w:styleId="72">
    <w:name w:val="_Пункт_7"/>
    <w:basedOn w:val="8"/>
    <w:qFormat/>
    <w:rsid w:val="00683C8C"/>
    <w:pPr>
      <w:suppressAutoHyphens w:val="0"/>
      <w:spacing w:before="0" w:after="0"/>
    </w:pPr>
    <w:rPr>
      <w:b w:val="0"/>
    </w:rPr>
  </w:style>
  <w:style w:type="paragraph" w:customStyle="1" w:styleId="82">
    <w:name w:val="_Пункт_8"/>
    <w:basedOn w:val="9"/>
    <w:qFormat/>
    <w:rsid w:val="00683C8C"/>
    <w:pPr>
      <w:suppressAutoHyphens w:val="0"/>
      <w:spacing w:before="0" w:after="0"/>
    </w:pPr>
    <w:rPr>
      <w:b w:val="0"/>
    </w:rPr>
  </w:style>
  <w:style w:type="paragraph" w:customStyle="1" w:styleId="Calibri">
    <w:name w:val="Стиль _Титул_Объект автоматизации + +Основной текст (Calibri)"/>
    <w:basedOn w:val="affffd"/>
    <w:rsid w:val="00683C8C"/>
    <w:rPr>
      <w:rFonts w:ascii="Times New Roman" w:hAnsi="Times New Roman"/>
      <w:bCs/>
    </w:rPr>
  </w:style>
  <w:style w:type="paragraph" w:customStyle="1" w:styleId="1ff0">
    <w:name w:val="Перечисление_1"/>
    <w:basedOn w:val="af2"/>
    <w:semiHidden/>
    <w:qFormat/>
    <w:rsid w:val="00683C8C"/>
    <w:pPr>
      <w:tabs>
        <w:tab w:val="left" w:pos="1276"/>
      </w:tabs>
      <w:spacing w:after="160" w:line="360" w:lineRule="auto"/>
      <w:ind w:left="1440" w:hanging="360"/>
      <w:contextualSpacing/>
      <w:jc w:val="both"/>
    </w:pPr>
    <w:rPr>
      <w:rFonts w:eastAsia="Arial Unicode MS"/>
      <w:snapToGrid w:val="0"/>
      <w:sz w:val="28"/>
      <w:szCs w:val="28"/>
    </w:rPr>
  </w:style>
  <w:style w:type="character" w:customStyle="1" w:styleId="aff2">
    <w:name w:val="Текст выноски Знак"/>
    <w:basedOn w:val="af4"/>
    <w:link w:val="aff1"/>
    <w:uiPriority w:val="99"/>
    <w:rsid w:val="00683C8C"/>
    <w:rPr>
      <w:rFonts w:ascii="Tahoma" w:hAnsi="Tahoma" w:cs="Tahoma"/>
      <w:sz w:val="16"/>
      <w:szCs w:val="16"/>
    </w:rPr>
  </w:style>
  <w:style w:type="paragraph" w:customStyle="1" w:styleId="1ff1">
    <w:name w:val="_Заголовок 1"/>
    <w:basedOn w:val="1f2"/>
    <w:qFormat/>
    <w:rsid w:val="009B6088"/>
    <w:pPr>
      <w:pageBreakBefore w:val="0"/>
      <w:tabs>
        <w:tab w:val="clear" w:pos="567"/>
        <w:tab w:val="left" w:pos="709"/>
      </w:tabs>
      <w:spacing w:after="240" w:line="276" w:lineRule="auto"/>
    </w:pPr>
    <w:rPr>
      <w:rFonts w:eastAsia="Arial Unicode MS"/>
      <w:color w:val="000000" w:themeColor="text1"/>
      <w:lang w:eastAsia="x-none"/>
    </w:rPr>
  </w:style>
  <w:style w:type="paragraph" w:customStyle="1" w:styleId="28">
    <w:name w:val="_Заголовок 2"/>
    <w:basedOn w:val="2a"/>
    <w:rsid w:val="00CD1C5E"/>
    <w:pPr>
      <w:numPr>
        <w:ilvl w:val="0"/>
        <w:numId w:val="38"/>
      </w:numPr>
      <w:pBdr>
        <w:top w:val="nil"/>
        <w:left w:val="nil"/>
        <w:bottom w:val="nil"/>
        <w:right w:val="nil"/>
        <w:between w:val="nil"/>
        <w:bar w:val="nil"/>
      </w:pBdr>
      <w:spacing w:after="0" w:line="240" w:lineRule="auto"/>
      <w:jc w:val="left"/>
    </w:pPr>
    <w:rPr>
      <w:rFonts w:eastAsiaTheme="majorEastAsia"/>
      <w:bCs w:val="0"/>
      <w:iCs w:val="0"/>
      <w:sz w:val="32"/>
      <w:u w:color="000000"/>
      <w:bdr w:val="nil"/>
    </w:rPr>
  </w:style>
  <w:style w:type="paragraph" w:customStyle="1" w:styleId="48">
    <w:name w:val="_Заголовок 4"/>
    <w:basedOn w:val="44"/>
    <w:next w:val="af2"/>
    <w:qFormat/>
    <w:rsid w:val="00BC7713"/>
    <w:pPr>
      <w:ind w:left="3700"/>
    </w:pPr>
    <w:rPr>
      <w:rFonts w:eastAsia="Arial Unicode MS"/>
    </w:rPr>
  </w:style>
  <w:style w:type="paragraph" w:customStyle="1" w:styleId="58">
    <w:name w:val="_Заголовок_5"/>
    <w:basedOn w:val="48"/>
    <w:uiPriority w:val="99"/>
    <w:qFormat/>
    <w:rsid w:val="00683C8C"/>
    <w:pPr>
      <w:numPr>
        <w:ilvl w:val="0"/>
        <w:numId w:val="0"/>
      </w:numPr>
      <w:ind w:left="1008" w:hanging="1008"/>
      <w:outlineLvl w:val="4"/>
    </w:pPr>
  </w:style>
  <w:style w:type="paragraph" w:customStyle="1" w:styleId="63">
    <w:name w:val="_Заголовок 6"/>
    <w:basedOn w:val="58"/>
    <w:qFormat/>
    <w:rsid w:val="00E971F1"/>
    <w:pPr>
      <w:numPr>
        <w:ilvl w:val="5"/>
      </w:numPr>
      <w:ind w:left="709" w:hanging="709"/>
      <w:outlineLvl w:val="5"/>
    </w:pPr>
    <w:rPr>
      <w:sz w:val="24"/>
    </w:rPr>
  </w:style>
  <w:style w:type="paragraph" w:customStyle="1" w:styleId="73">
    <w:name w:val="_Заголовок 7"/>
    <w:basedOn w:val="63"/>
    <w:next w:val="af2"/>
    <w:qFormat/>
    <w:rsid w:val="00E971F1"/>
    <w:pPr>
      <w:numPr>
        <w:ilvl w:val="6"/>
      </w:numPr>
      <w:ind w:left="709" w:firstLine="709"/>
    </w:pPr>
  </w:style>
  <w:style w:type="paragraph" w:customStyle="1" w:styleId="49">
    <w:name w:val="_пункт_4"/>
    <w:basedOn w:val="54"/>
    <w:qFormat/>
    <w:rsid w:val="00683C8C"/>
    <w:pPr>
      <w:tabs>
        <w:tab w:val="left" w:pos="1985"/>
      </w:tabs>
      <w:suppressAutoHyphens/>
      <w:spacing w:before="0"/>
      <w:ind w:firstLine="709"/>
      <w:outlineLvl w:val="9"/>
    </w:pPr>
    <w:rPr>
      <w:rFonts w:eastAsia="Calibri"/>
      <w:bCs w:val="0"/>
      <w:iCs w:val="0"/>
      <w:color w:val="000000"/>
      <w:szCs w:val="26"/>
      <w:lang w:val="x-none" w:eastAsia="ar-SA"/>
    </w:rPr>
  </w:style>
  <w:style w:type="character" w:customStyle="1" w:styleId="affffffffc">
    <w:name w:val="Основной текст_"/>
    <w:link w:val="59"/>
    <w:rsid w:val="00683C8C"/>
    <w:rPr>
      <w:rFonts w:cs="Calibri"/>
      <w:sz w:val="21"/>
      <w:szCs w:val="21"/>
      <w:shd w:val="clear" w:color="auto" w:fill="FFFFFF"/>
      <w:lang w:val="en-US" w:eastAsia="en-US" w:bidi="en-US"/>
    </w:rPr>
  </w:style>
  <w:style w:type="character" w:customStyle="1" w:styleId="TimesNewRoman95pt">
    <w:name w:val="Основной текст + Times New Roman;9;5 pt"/>
    <w:rsid w:val="00683C8C"/>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style>
  <w:style w:type="paragraph" w:customStyle="1" w:styleId="59">
    <w:name w:val="Основной текст5"/>
    <w:basedOn w:val="af2"/>
    <w:link w:val="affffffffc"/>
    <w:rsid w:val="00683C8C"/>
    <w:pPr>
      <w:widowControl w:val="0"/>
      <w:shd w:val="clear" w:color="auto" w:fill="FFFFFF"/>
      <w:spacing w:before="300" w:line="240" w:lineRule="exact"/>
      <w:ind w:firstLine="709"/>
      <w:jc w:val="both"/>
    </w:pPr>
    <w:rPr>
      <w:rFonts w:cs="Calibri"/>
      <w:sz w:val="21"/>
      <w:szCs w:val="21"/>
      <w:lang w:val="en-US" w:eastAsia="en-US" w:bidi="en-US"/>
    </w:rPr>
  </w:style>
  <w:style w:type="character" w:customStyle="1" w:styleId="75pt">
    <w:name w:val="Основной текст + 7;5 pt"/>
    <w:rsid w:val="00683C8C"/>
    <w:rPr>
      <w:rFonts w:ascii="Calibri" w:eastAsia="Calibri" w:hAnsi="Calibri" w:cs="Calibri"/>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TimesNewRoman85pt2pt">
    <w:name w:val="Основной текст + Times New Roman;8;5 pt;Курсив;Интервал 2 pt"/>
    <w:rsid w:val="00683C8C"/>
    <w:rPr>
      <w:rFonts w:ascii="Times New Roman" w:eastAsia="Times New Roman" w:hAnsi="Times New Roman" w:cs="Times New Roman"/>
      <w:b w:val="0"/>
      <w:bCs w:val="0"/>
      <w:i/>
      <w:iCs/>
      <w:smallCaps w:val="0"/>
      <w:strike w:val="0"/>
      <w:color w:val="000000"/>
      <w:spacing w:val="50"/>
      <w:w w:val="100"/>
      <w:position w:val="0"/>
      <w:sz w:val="17"/>
      <w:szCs w:val="17"/>
      <w:u w:val="none"/>
      <w:shd w:val="clear" w:color="auto" w:fill="FFFFFF"/>
      <w:lang w:val="en-US" w:eastAsia="en-US" w:bidi="en-US"/>
    </w:rPr>
  </w:style>
  <w:style w:type="character" w:customStyle="1" w:styleId="64">
    <w:name w:val="Заголовок №6_"/>
    <w:link w:val="65"/>
    <w:rsid w:val="00683C8C"/>
    <w:rPr>
      <w:rFonts w:cs="Calibri"/>
      <w:sz w:val="21"/>
      <w:szCs w:val="21"/>
      <w:shd w:val="clear" w:color="auto" w:fill="FFFFFF"/>
    </w:rPr>
  </w:style>
  <w:style w:type="paragraph" w:customStyle="1" w:styleId="65">
    <w:name w:val="Заголовок №6"/>
    <w:basedOn w:val="af2"/>
    <w:link w:val="64"/>
    <w:rsid w:val="00683C8C"/>
    <w:pPr>
      <w:widowControl w:val="0"/>
      <w:shd w:val="clear" w:color="auto" w:fill="FFFFFF"/>
      <w:spacing w:before="60" w:line="451" w:lineRule="exact"/>
      <w:ind w:firstLine="709"/>
      <w:jc w:val="both"/>
      <w:outlineLvl w:val="5"/>
    </w:pPr>
    <w:rPr>
      <w:rFonts w:cs="Calibri"/>
      <w:sz w:val="21"/>
      <w:szCs w:val="21"/>
    </w:rPr>
  </w:style>
  <w:style w:type="character" w:customStyle="1" w:styleId="4105pt0pt100">
    <w:name w:val="Заголовок №4 + 10;5 pt;Интервал 0 pt;Масштаб 100%"/>
    <w:rsid w:val="00683C8C"/>
    <w:rPr>
      <w:rFonts w:ascii="Calibri" w:eastAsia="Calibri" w:hAnsi="Calibri" w:cs="Calibri"/>
      <w:b w:val="0"/>
      <w:bCs w:val="0"/>
      <w:i w:val="0"/>
      <w:iCs w:val="0"/>
      <w:smallCaps w:val="0"/>
      <w:strike w:val="0"/>
      <w:color w:val="000000"/>
      <w:spacing w:val="0"/>
      <w:w w:val="100"/>
      <w:position w:val="0"/>
      <w:sz w:val="21"/>
      <w:szCs w:val="21"/>
      <w:u w:val="none"/>
      <w:lang w:val="ru-RU" w:eastAsia="ru-RU" w:bidi="ru-RU"/>
    </w:rPr>
  </w:style>
  <w:style w:type="character" w:customStyle="1" w:styleId="afff">
    <w:name w:val="Тема примечания Знак"/>
    <w:basedOn w:val="aff8"/>
    <w:link w:val="affe"/>
    <w:uiPriority w:val="99"/>
    <w:semiHidden/>
    <w:rsid w:val="00683C8C"/>
    <w:rPr>
      <w:b/>
      <w:bCs/>
    </w:rPr>
  </w:style>
  <w:style w:type="paragraph" w:customStyle="1" w:styleId="340">
    <w:name w:val="34_Рамка_Основной"/>
    <w:basedOn w:val="af2"/>
    <w:link w:val="341"/>
    <w:rsid w:val="00683C8C"/>
    <w:pPr>
      <w:spacing w:line="276" w:lineRule="auto"/>
      <w:ind w:firstLine="709"/>
      <w:jc w:val="center"/>
    </w:pPr>
    <w:rPr>
      <w:rFonts w:ascii="Calibri" w:eastAsia="Calibri" w:hAnsi="Calibri"/>
      <w:sz w:val="18"/>
      <w:szCs w:val="20"/>
      <w:lang w:eastAsia="x-none"/>
    </w:rPr>
  </w:style>
  <w:style w:type="character" w:customStyle="1" w:styleId="341">
    <w:name w:val="34_Рамка_Основной Знак"/>
    <w:link w:val="340"/>
    <w:rsid w:val="00683C8C"/>
    <w:rPr>
      <w:rFonts w:ascii="Calibri" w:eastAsia="Calibri" w:hAnsi="Calibri"/>
      <w:sz w:val="18"/>
      <w:lang w:eastAsia="x-none"/>
    </w:rPr>
  </w:style>
  <w:style w:type="paragraph" w:customStyle="1" w:styleId="342">
    <w:name w:val="34_Рамка_Подписи"/>
    <w:basedOn w:val="af2"/>
    <w:link w:val="343"/>
    <w:rsid w:val="00683C8C"/>
    <w:pPr>
      <w:tabs>
        <w:tab w:val="left" w:pos="284"/>
      </w:tabs>
      <w:spacing w:line="276" w:lineRule="auto"/>
      <w:ind w:firstLine="709"/>
      <w:jc w:val="center"/>
    </w:pPr>
    <w:rPr>
      <w:rFonts w:ascii="Calibri" w:eastAsia="Calibri" w:hAnsi="Calibri"/>
      <w:i/>
      <w:sz w:val="18"/>
      <w:szCs w:val="18"/>
      <w:lang w:val="x-none" w:eastAsia="x-none"/>
    </w:rPr>
  </w:style>
  <w:style w:type="character" w:customStyle="1" w:styleId="343">
    <w:name w:val="34_Рамка_Подписи Знак"/>
    <w:link w:val="342"/>
    <w:rsid w:val="00683C8C"/>
    <w:rPr>
      <w:rFonts w:ascii="Calibri" w:eastAsia="Calibri" w:hAnsi="Calibri"/>
      <w:i/>
      <w:sz w:val="18"/>
      <w:szCs w:val="18"/>
      <w:lang w:val="x-none" w:eastAsia="x-none"/>
    </w:rPr>
  </w:style>
  <w:style w:type="paragraph" w:customStyle="1" w:styleId="1ff2">
    <w:name w:val="Стиль _Пункт_1 + Междустр.интервал:  одинарный"/>
    <w:basedOn w:val="13"/>
    <w:rsid w:val="00683C8C"/>
    <w:rPr>
      <w:rFonts w:cs="Times New Roman"/>
      <w:bCs w:val="0"/>
      <w:iCs w:val="0"/>
      <w:szCs w:val="20"/>
    </w:rPr>
  </w:style>
  <w:style w:type="character" w:styleId="affffffffd">
    <w:name w:val="FollowedHyperlink"/>
    <w:uiPriority w:val="99"/>
    <w:semiHidden/>
    <w:unhideWhenUsed/>
    <w:rsid w:val="00683C8C"/>
    <w:rPr>
      <w:color w:val="954F72"/>
      <w:u w:val="single"/>
    </w:rPr>
  </w:style>
  <w:style w:type="paragraph" w:customStyle="1" w:styleId="phlistitemized1">
    <w:name w:val="ph_list_itemized_1"/>
    <w:basedOn w:val="af2"/>
    <w:qFormat/>
    <w:rsid w:val="00215638"/>
    <w:pPr>
      <w:spacing w:line="276" w:lineRule="auto"/>
      <w:ind w:left="9073" w:right="170" w:firstLine="709"/>
      <w:jc w:val="both"/>
    </w:pPr>
    <w:rPr>
      <w:rFonts w:cs="Arial"/>
      <w:szCs w:val="20"/>
      <w:lang w:eastAsia="en-US"/>
    </w:rPr>
  </w:style>
  <w:style w:type="paragraph" w:customStyle="1" w:styleId="1ff3">
    <w:name w:val="Основной текст1"/>
    <w:basedOn w:val="af2"/>
    <w:rsid w:val="00215638"/>
    <w:pPr>
      <w:shd w:val="clear" w:color="auto" w:fill="FFFFFF"/>
      <w:spacing w:after="40" w:line="276" w:lineRule="auto"/>
      <w:ind w:firstLine="400"/>
      <w:jc w:val="both"/>
    </w:pPr>
    <w:rPr>
      <w:sz w:val="20"/>
      <w:szCs w:val="20"/>
    </w:rPr>
  </w:style>
  <w:style w:type="paragraph" w:customStyle="1" w:styleId="affffffffe">
    <w:name w:val="Номер приложения"/>
    <w:basedOn w:val="af2"/>
    <w:next w:val="af2"/>
    <w:rsid w:val="00215638"/>
    <w:pPr>
      <w:keepNext/>
      <w:keepLines/>
      <w:pageBreakBefore/>
      <w:suppressAutoHyphens/>
      <w:spacing w:before="480" w:line="276" w:lineRule="auto"/>
      <w:ind w:firstLine="709"/>
      <w:jc w:val="center"/>
      <w:outlineLvl w:val="0"/>
    </w:pPr>
    <w:rPr>
      <w:rFonts w:cs="Arial"/>
      <w:b/>
      <w:bCs/>
      <w:caps/>
      <w:kern w:val="32"/>
      <w:sz w:val="28"/>
      <w:szCs w:val="32"/>
    </w:rPr>
  </w:style>
  <w:style w:type="paragraph" w:customStyle="1" w:styleId="afffffffff">
    <w:name w:val="Приложение раздел"/>
    <w:basedOn w:val="affffffffe"/>
    <w:next w:val="ac"/>
    <w:rsid w:val="00215638"/>
    <w:pPr>
      <w:pageBreakBefore w:val="0"/>
      <w:numPr>
        <w:ilvl w:val="1"/>
      </w:numPr>
      <w:spacing w:after="240"/>
      <w:ind w:firstLine="709"/>
      <w:jc w:val="left"/>
    </w:pPr>
  </w:style>
  <w:style w:type="paragraph" w:customStyle="1" w:styleId="ac">
    <w:name w:val="Текст пункт Разд.Прил."/>
    <w:basedOn w:val="af2"/>
    <w:rsid w:val="00215638"/>
    <w:pPr>
      <w:keepNext/>
      <w:keepLines/>
      <w:numPr>
        <w:ilvl w:val="3"/>
        <w:numId w:val="26"/>
      </w:numPr>
      <w:suppressAutoHyphens/>
      <w:spacing w:before="60" w:after="60" w:line="276" w:lineRule="auto"/>
      <w:jc w:val="both"/>
      <w:outlineLvl w:val="0"/>
    </w:pPr>
    <w:rPr>
      <w:rFonts w:cs="Arial"/>
      <w:bCs/>
      <w:caps/>
      <w:kern w:val="32"/>
      <w:szCs w:val="32"/>
    </w:rPr>
  </w:style>
  <w:style w:type="paragraph" w:customStyle="1" w:styleId="ab">
    <w:name w:val="Прил.подраздел"/>
    <w:basedOn w:val="af2"/>
    <w:rsid w:val="00215638"/>
    <w:pPr>
      <w:numPr>
        <w:ilvl w:val="2"/>
        <w:numId w:val="26"/>
      </w:numPr>
      <w:spacing w:line="276" w:lineRule="auto"/>
      <w:jc w:val="both"/>
    </w:pPr>
  </w:style>
  <w:style w:type="paragraph" w:customStyle="1" w:styleId="ad">
    <w:name w:val="Пункт Подразд.Прил."/>
    <w:basedOn w:val="af2"/>
    <w:rsid w:val="00215638"/>
    <w:pPr>
      <w:numPr>
        <w:ilvl w:val="4"/>
        <w:numId w:val="26"/>
      </w:numPr>
      <w:spacing w:line="276" w:lineRule="auto"/>
      <w:jc w:val="both"/>
    </w:pPr>
  </w:style>
  <w:style w:type="paragraph" w:customStyle="1" w:styleId="a1">
    <w:name w:val="Спис_заголовок"/>
    <w:basedOn w:val="af2"/>
    <w:next w:val="a2"/>
    <w:rsid w:val="00215638"/>
    <w:pPr>
      <w:keepNext/>
      <w:keepLines/>
      <w:numPr>
        <w:numId w:val="27"/>
      </w:numPr>
      <w:tabs>
        <w:tab w:val="left" w:pos="0"/>
      </w:tabs>
      <w:spacing w:line="276" w:lineRule="auto"/>
      <w:jc w:val="both"/>
    </w:pPr>
    <w:rPr>
      <w:i/>
      <w:sz w:val="22"/>
    </w:rPr>
  </w:style>
  <w:style w:type="paragraph" w:styleId="a2">
    <w:name w:val="List"/>
    <w:basedOn w:val="af2"/>
    <w:rsid w:val="00215638"/>
    <w:pPr>
      <w:numPr>
        <w:ilvl w:val="1"/>
        <w:numId w:val="27"/>
      </w:numPr>
      <w:spacing w:line="276" w:lineRule="auto"/>
      <w:ind w:left="283" w:hanging="283"/>
      <w:jc w:val="both"/>
    </w:pPr>
    <w:rPr>
      <w:i/>
    </w:rPr>
  </w:style>
  <w:style w:type="paragraph" w:customStyle="1" w:styleId="1">
    <w:name w:val="Номер1"/>
    <w:basedOn w:val="a2"/>
    <w:rsid w:val="00215638"/>
    <w:pPr>
      <w:numPr>
        <w:ilvl w:val="2"/>
      </w:numPr>
      <w:spacing w:before="40" w:after="40"/>
    </w:pPr>
    <w:rPr>
      <w:sz w:val="22"/>
      <w:szCs w:val="20"/>
    </w:rPr>
  </w:style>
  <w:style w:type="paragraph" w:customStyle="1" w:styleId="TableBodyText">
    <w:name w:val="Table Body Text"/>
    <w:basedOn w:val="af2"/>
    <w:rsid w:val="00215638"/>
    <w:pPr>
      <w:spacing w:line="276" w:lineRule="auto"/>
      <w:ind w:left="57" w:right="57" w:firstLine="709"/>
      <w:jc w:val="both"/>
    </w:pPr>
    <w:rPr>
      <w:sz w:val="20"/>
      <w:lang w:eastAsia="en-US"/>
    </w:rPr>
  </w:style>
  <w:style w:type="paragraph" w:customStyle="1" w:styleId="s1">
    <w:name w:val="s_1"/>
    <w:basedOn w:val="af2"/>
    <w:rsid w:val="00215638"/>
    <w:pPr>
      <w:spacing w:before="100" w:beforeAutospacing="1" w:after="100" w:afterAutospacing="1" w:line="276" w:lineRule="auto"/>
      <w:ind w:firstLine="709"/>
      <w:jc w:val="both"/>
    </w:pPr>
  </w:style>
  <w:style w:type="character" w:customStyle="1" w:styleId="5a">
    <w:name w:val="Заголовок №5_"/>
    <w:basedOn w:val="af4"/>
    <w:link w:val="5b"/>
    <w:rsid w:val="00215638"/>
    <w:rPr>
      <w:b/>
      <w:bCs/>
      <w:shd w:val="clear" w:color="auto" w:fill="FFFFFF"/>
    </w:rPr>
  </w:style>
  <w:style w:type="paragraph" w:customStyle="1" w:styleId="5b">
    <w:name w:val="Заголовок №5"/>
    <w:basedOn w:val="af2"/>
    <w:link w:val="5a"/>
    <w:rsid w:val="00215638"/>
    <w:pPr>
      <w:widowControl w:val="0"/>
      <w:shd w:val="clear" w:color="auto" w:fill="FFFFFF"/>
      <w:spacing w:after="40" w:line="360" w:lineRule="auto"/>
      <w:ind w:firstLine="709"/>
      <w:jc w:val="both"/>
      <w:outlineLvl w:val="4"/>
    </w:pPr>
    <w:rPr>
      <w:b/>
      <w:bCs/>
      <w:sz w:val="20"/>
      <w:szCs w:val="20"/>
    </w:rPr>
  </w:style>
  <w:style w:type="paragraph" w:customStyle="1" w:styleId="-1">
    <w:name w:val="- Список1"/>
    <w:basedOn w:val="af2"/>
    <w:uiPriority w:val="99"/>
    <w:qFormat/>
    <w:rsid w:val="00215638"/>
    <w:pPr>
      <w:numPr>
        <w:numId w:val="28"/>
      </w:numPr>
      <w:spacing w:line="336" w:lineRule="auto"/>
      <w:contextualSpacing/>
      <w:jc w:val="both"/>
    </w:pPr>
    <w:rPr>
      <w:rFonts w:eastAsiaTheme="minorHAnsi"/>
      <w:sz w:val="28"/>
      <w:szCs w:val="28"/>
      <w:lang w:val="en-US" w:eastAsia="en-US"/>
    </w:rPr>
  </w:style>
  <w:style w:type="paragraph" w:customStyle="1" w:styleId="159">
    <w:name w:val="Стиль По ширине Первая строка:  1.59 см"/>
    <w:basedOn w:val="af2"/>
    <w:link w:val="1590"/>
    <w:uiPriority w:val="99"/>
    <w:qFormat/>
    <w:rsid w:val="00215638"/>
    <w:pPr>
      <w:spacing w:before="120" w:after="120" w:line="360" w:lineRule="auto"/>
      <w:ind w:firstLine="902"/>
      <w:jc w:val="both"/>
    </w:pPr>
    <w:rPr>
      <w:lang w:val="en-US"/>
    </w:rPr>
  </w:style>
  <w:style w:type="character" w:customStyle="1" w:styleId="1590">
    <w:name w:val="Стиль По ширине Первая строка:  1.59 см Знак"/>
    <w:link w:val="159"/>
    <w:uiPriority w:val="99"/>
    <w:qFormat/>
    <w:rsid w:val="00215638"/>
    <w:rPr>
      <w:sz w:val="24"/>
      <w:szCs w:val="24"/>
      <w:lang w:val="en-US"/>
    </w:rPr>
  </w:style>
  <w:style w:type="character" w:customStyle="1" w:styleId="1ff4">
    <w:name w:val="Неразрешенное упоминание1"/>
    <w:basedOn w:val="af4"/>
    <w:uiPriority w:val="99"/>
    <w:semiHidden/>
    <w:unhideWhenUsed/>
    <w:rsid w:val="00215638"/>
    <w:rPr>
      <w:color w:val="605E5C"/>
      <w:shd w:val="clear" w:color="auto" w:fill="E1DFDD"/>
    </w:rPr>
  </w:style>
  <w:style w:type="paragraph" w:customStyle="1" w:styleId="410">
    <w:name w:val="Заголовок №4 + 10"/>
    <w:aliases w:val="5 pt,Интервал 0 pt,Масштаб 100%"/>
    <w:basedOn w:val="14"/>
    <w:rsid w:val="00215638"/>
    <w:pPr>
      <w:widowControl w:val="0"/>
      <w:numPr>
        <w:numId w:val="0"/>
      </w:numPr>
      <w:autoSpaceDN/>
      <w:adjustRightInd/>
      <w:ind w:firstLine="560"/>
      <w:textAlignment w:val="auto"/>
    </w:pPr>
    <w:rPr>
      <w:b/>
      <w:bCs/>
    </w:rPr>
  </w:style>
  <w:style w:type="character" w:customStyle="1" w:styleId="afffffffff0">
    <w:name w:val="_ТЕКСТ Знак"/>
    <w:link w:val="afffffffff1"/>
    <w:qFormat/>
    <w:locked/>
    <w:rsid w:val="0056651D"/>
    <w:rPr>
      <w:color w:val="000000"/>
      <w:sz w:val="24"/>
      <w:szCs w:val="24"/>
      <w:lang w:bidi="ru-RU"/>
    </w:rPr>
  </w:style>
  <w:style w:type="paragraph" w:customStyle="1" w:styleId="afffffffff1">
    <w:name w:val="_ТЕКСТ"/>
    <w:basedOn w:val="af2"/>
    <w:link w:val="afffffffff0"/>
    <w:qFormat/>
    <w:rsid w:val="0056651D"/>
    <w:pPr>
      <w:widowControl w:val="0"/>
      <w:spacing w:line="360" w:lineRule="auto"/>
      <w:ind w:firstLine="851"/>
      <w:jc w:val="both"/>
    </w:pPr>
    <w:rPr>
      <w:color w:val="000000"/>
      <w:lang w:bidi="ru-RU"/>
    </w:rPr>
  </w:style>
  <w:style w:type="character" w:customStyle="1" w:styleId="nobr">
    <w:name w:val="nobr"/>
    <w:basedOn w:val="af4"/>
    <w:rsid w:val="00215638"/>
  </w:style>
  <w:style w:type="character" w:customStyle="1" w:styleId="2fa">
    <w:name w:val="Неразрешенное упоминание2"/>
    <w:basedOn w:val="af4"/>
    <w:uiPriority w:val="99"/>
    <w:semiHidden/>
    <w:unhideWhenUsed/>
    <w:rsid w:val="00215638"/>
    <w:rPr>
      <w:color w:val="605E5C"/>
      <w:shd w:val="clear" w:color="auto" w:fill="E1DFDD"/>
    </w:rPr>
  </w:style>
  <w:style w:type="paragraph" w:customStyle="1" w:styleId="-3">
    <w:name w:val="Гост-абзац"/>
    <w:basedOn w:val="159"/>
    <w:link w:val="-4"/>
    <w:qFormat/>
    <w:rsid w:val="007D6FED"/>
    <w:pPr>
      <w:spacing w:before="0" w:after="0"/>
      <w:ind w:firstLine="851"/>
    </w:pPr>
    <w:rPr>
      <w:lang w:bidi="en-US"/>
    </w:rPr>
  </w:style>
  <w:style w:type="character" w:customStyle="1" w:styleId="-4">
    <w:name w:val="Гост-абзац Знак"/>
    <w:link w:val="-3"/>
    <w:qFormat/>
    <w:rsid w:val="007D6FED"/>
    <w:rPr>
      <w:sz w:val="24"/>
      <w:szCs w:val="24"/>
      <w:lang w:val="en-US" w:bidi="en-US"/>
    </w:rPr>
  </w:style>
  <w:style w:type="paragraph" w:customStyle="1" w:styleId="-5">
    <w:name w:val="ГОСТ-список"/>
    <w:basedOn w:val="af2"/>
    <w:link w:val="-6"/>
    <w:qFormat/>
    <w:rsid w:val="007D6FED"/>
    <w:pPr>
      <w:spacing w:line="360" w:lineRule="auto"/>
      <w:ind w:left="1080" w:hanging="360"/>
      <w:jc w:val="both"/>
    </w:pPr>
    <w:rPr>
      <w:rFonts w:eastAsia="Calibri"/>
      <w:noProof/>
      <w:shd w:val="clear" w:color="auto" w:fill="FFFFFF"/>
      <w:lang w:eastAsia="en-US"/>
    </w:rPr>
  </w:style>
  <w:style w:type="character" w:customStyle="1" w:styleId="-6">
    <w:name w:val="ГОСТ-список Знак"/>
    <w:link w:val="-5"/>
    <w:qFormat/>
    <w:rsid w:val="007D6FED"/>
    <w:rPr>
      <w:rFonts w:eastAsia="Calibri"/>
      <w:noProof/>
      <w:sz w:val="24"/>
      <w:szCs w:val="24"/>
      <w:lang w:eastAsia="en-US"/>
    </w:rPr>
  </w:style>
  <w:style w:type="paragraph" w:customStyle="1" w:styleId="15">
    <w:name w:val="Заголовок 1.Раздел"/>
    <w:basedOn w:val="af2"/>
    <w:next w:val="af2"/>
    <w:autoRedefine/>
    <w:rsid w:val="00717985"/>
    <w:pPr>
      <w:keepNext/>
      <w:keepLines/>
      <w:numPr>
        <w:numId w:val="30"/>
      </w:numPr>
      <w:tabs>
        <w:tab w:val="left" w:pos="709"/>
      </w:tabs>
      <w:suppressAutoHyphens/>
      <w:autoSpaceDE w:val="0"/>
      <w:autoSpaceDN w:val="0"/>
      <w:spacing w:line="276" w:lineRule="auto"/>
      <w:ind w:left="0" w:firstLine="0"/>
      <w:jc w:val="both"/>
      <w:outlineLvl w:val="0"/>
    </w:pPr>
    <w:rPr>
      <w:b/>
      <w:bCs/>
      <w:kern w:val="28"/>
      <w:szCs w:val="28"/>
    </w:rPr>
  </w:style>
  <w:style w:type="paragraph" w:styleId="50">
    <w:name w:val="List Bullet 5"/>
    <w:aliases w:val="M5"/>
    <w:basedOn w:val="af2"/>
    <w:rsid w:val="009069CE"/>
    <w:pPr>
      <w:numPr>
        <w:numId w:val="31"/>
      </w:numPr>
      <w:spacing w:line="276" w:lineRule="auto"/>
      <w:jc w:val="both"/>
    </w:pPr>
  </w:style>
  <w:style w:type="paragraph" w:customStyle="1" w:styleId="afffffffff2">
    <w:name w:val="Абзац"/>
    <w:basedOn w:val="af2"/>
    <w:link w:val="afffffffff3"/>
    <w:qFormat/>
    <w:rsid w:val="009069CE"/>
    <w:pPr>
      <w:spacing w:before="120" w:after="120" w:line="360" w:lineRule="auto"/>
      <w:ind w:firstLine="709"/>
      <w:jc w:val="both"/>
    </w:pPr>
    <w:rPr>
      <w:sz w:val="28"/>
      <w:szCs w:val="28"/>
      <w:lang w:eastAsia="en-US"/>
    </w:rPr>
  </w:style>
  <w:style w:type="character" w:customStyle="1" w:styleId="afffffffff3">
    <w:name w:val="Абзац Знак"/>
    <w:basedOn w:val="af4"/>
    <w:link w:val="afffffffff2"/>
    <w:rsid w:val="009069CE"/>
    <w:rPr>
      <w:sz w:val="28"/>
      <w:szCs w:val="28"/>
      <w:lang w:eastAsia="en-US"/>
    </w:rPr>
  </w:style>
  <w:style w:type="paragraph" w:customStyle="1" w:styleId="1ff5">
    <w:name w:val="Бул 1"/>
    <w:basedOn w:val="14"/>
    <w:link w:val="1ff6"/>
    <w:qFormat/>
    <w:rsid w:val="009069CE"/>
    <w:pPr>
      <w:numPr>
        <w:numId w:val="0"/>
      </w:numPr>
      <w:tabs>
        <w:tab w:val="num" w:pos="1418"/>
      </w:tabs>
      <w:ind w:left="1418" w:hanging="567"/>
    </w:pPr>
    <w:rPr>
      <w:lang w:bidi="ru-RU"/>
    </w:rPr>
  </w:style>
  <w:style w:type="character" w:customStyle="1" w:styleId="1ff6">
    <w:name w:val="Бул 1 Знак"/>
    <w:basedOn w:val="1f9"/>
    <w:link w:val="1ff5"/>
    <w:rsid w:val="009069CE"/>
    <w:rPr>
      <w:sz w:val="28"/>
      <w:szCs w:val="24"/>
      <w:lang w:bidi="ru-RU"/>
    </w:rPr>
  </w:style>
  <w:style w:type="paragraph" w:customStyle="1" w:styleId="2fb">
    <w:name w:val="Бул2"/>
    <w:basedOn w:val="14"/>
    <w:qFormat/>
    <w:rsid w:val="009069CE"/>
    <w:pPr>
      <w:numPr>
        <w:numId w:val="0"/>
      </w:numPr>
      <w:ind w:left="2574" w:hanging="360"/>
    </w:pPr>
    <w:rPr>
      <w:szCs w:val="28"/>
      <w:lang w:bidi="ru-RU"/>
    </w:rPr>
  </w:style>
  <w:style w:type="paragraph" w:customStyle="1" w:styleId="2fc">
    <w:name w:val="Бул 2"/>
    <w:basedOn w:val="af2"/>
    <w:link w:val="2fd"/>
    <w:qFormat/>
    <w:rsid w:val="009069CE"/>
    <w:pPr>
      <w:spacing w:before="120" w:after="120" w:line="360" w:lineRule="auto"/>
      <w:ind w:left="1778" w:hanging="360"/>
      <w:jc w:val="both"/>
    </w:pPr>
    <w:rPr>
      <w:rFonts w:cs="Verdana"/>
      <w:sz w:val="28"/>
      <w:szCs w:val="28"/>
      <w:lang w:eastAsia="en-US"/>
    </w:rPr>
  </w:style>
  <w:style w:type="character" w:customStyle="1" w:styleId="2fd">
    <w:name w:val="Бул 2 Знак"/>
    <w:basedOn w:val="afffffffff3"/>
    <w:link w:val="2fc"/>
    <w:rsid w:val="009069CE"/>
    <w:rPr>
      <w:rFonts w:cs="Verdana"/>
      <w:sz w:val="28"/>
      <w:szCs w:val="28"/>
      <w:lang w:eastAsia="en-US"/>
    </w:rPr>
  </w:style>
  <w:style w:type="paragraph" w:customStyle="1" w:styleId="4a">
    <w:name w:val="ГС_Заголовок4_прил"/>
    <w:basedOn w:val="44"/>
    <w:next w:val="af2"/>
    <w:rsid w:val="003B4487"/>
    <w:pPr>
      <w:tabs>
        <w:tab w:val="left" w:pos="284"/>
        <w:tab w:val="left" w:pos="568"/>
        <w:tab w:val="left" w:pos="851"/>
        <w:tab w:val="left" w:pos="1418"/>
        <w:tab w:val="num" w:pos="1715"/>
        <w:tab w:val="left" w:pos="1985"/>
        <w:tab w:val="num" w:pos="2880"/>
      </w:tabs>
      <w:suppressAutoHyphens/>
      <w:spacing w:before="180" w:after="180"/>
      <w:ind w:left="851" w:hanging="360"/>
      <w:jc w:val="left"/>
    </w:pPr>
    <w:rPr>
      <w:sz w:val="26"/>
      <w:szCs w:val="26"/>
    </w:rPr>
  </w:style>
  <w:style w:type="paragraph" w:customStyle="1" w:styleId="GG">
    <w:name w:val="GG Маркированный список"/>
    <w:basedOn w:val="a0"/>
    <w:link w:val="GG0"/>
    <w:qFormat/>
    <w:rsid w:val="003B4487"/>
    <w:pPr>
      <w:numPr>
        <w:numId w:val="0"/>
      </w:numPr>
      <w:spacing w:line="240" w:lineRule="auto"/>
      <w:ind w:left="1919" w:hanging="360"/>
    </w:pPr>
    <w:rPr>
      <w:rFonts w:eastAsiaTheme="minorHAnsi"/>
      <w:color w:val="000000" w:themeColor="text1"/>
      <w:szCs w:val="20"/>
      <w:lang w:val="en-US" w:eastAsia="en-US" w:bidi="en-US"/>
    </w:rPr>
  </w:style>
  <w:style w:type="character" w:customStyle="1" w:styleId="GG0">
    <w:name w:val="GG Маркированный список Знак"/>
    <w:basedOn w:val="af4"/>
    <w:link w:val="GG"/>
    <w:rsid w:val="003B4487"/>
    <w:rPr>
      <w:rFonts w:eastAsiaTheme="minorHAnsi"/>
      <w:color w:val="000000" w:themeColor="text1"/>
      <w:sz w:val="24"/>
      <w:lang w:val="en-US" w:eastAsia="en-US" w:bidi="en-US"/>
    </w:rPr>
  </w:style>
  <w:style w:type="paragraph" w:customStyle="1" w:styleId="GG1">
    <w:name w:val="GG Основной текст"/>
    <w:basedOn w:val="afb"/>
    <w:link w:val="GG2"/>
    <w:qFormat/>
    <w:rsid w:val="003B4487"/>
    <w:pPr>
      <w:spacing w:after="0"/>
    </w:pPr>
    <w:rPr>
      <w:rFonts w:eastAsiaTheme="minorHAnsi" w:cstheme="minorBidi"/>
      <w:color w:val="000000" w:themeColor="text1"/>
      <w:szCs w:val="22"/>
      <w:lang w:eastAsia="en-US"/>
    </w:rPr>
  </w:style>
  <w:style w:type="character" w:customStyle="1" w:styleId="GG2">
    <w:name w:val="GG Основной текст Знак"/>
    <w:basedOn w:val="af4"/>
    <w:link w:val="GG1"/>
    <w:rsid w:val="003B4487"/>
    <w:rPr>
      <w:rFonts w:eastAsiaTheme="minorHAnsi" w:cstheme="minorBidi"/>
      <w:color w:val="000000" w:themeColor="text1"/>
      <w:sz w:val="24"/>
      <w:szCs w:val="22"/>
      <w:lang w:eastAsia="en-US"/>
    </w:rPr>
  </w:style>
  <w:style w:type="paragraph" w:customStyle="1" w:styleId="1ff7">
    <w:name w:val="Обычный 1"/>
    <w:basedOn w:val="af2"/>
    <w:link w:val="115"/>
    <w:rsid w:val="00545301"/>
    <w:pPr>
      <w:spacing w:before="60" w:after="60" w:line="360" w:lineRule="auto"/>
      <w:ind w:firstLine="709"/>
      <w:jc w:val="both"/>
    </w:pPr>
    <w:rPr>
      <w:rFonts w:ascii="Calibri" w:hAnsi="Calibri"/>
    </w:rPr>
  </w:style>
  <w:style w:type="character" w:customStyle="1" w:styleId="115">
    <w:name w:val="Обычный 1 Знак1"/>
    <w:link w:val="1ff7"/>
    <w:rsid w:val="00545301"/>
    <w:rPr>
      <w:rFonts w:ascii="Calibri" w:hAnsi="Calibri"/>
      <w:sz w:val="24"/>
      <w:szCs w:val="24"/>
    </w:rPr>
  </w:style>
  <w:style w:type="paragraph" w:customStyle="1" w:styleId="D-NumberMarker2">
    <w:name w:val="D-NumberMarker2"/>
    <w:basedOn w:val="29"/>
    <w:rsid w:val="002219DB"/>
    <w:pPr>
      <w:numPr>
        <w:ilvl w:val="1"/>
      </w:numPr>
      <w:spacing w:before="0" w:line="360" w:lineRule="auto"/>
    </w:pPr>
    <w:rPr>
      <w:sz w:val="24"/>
      <w:szCs w:val="24"/>
    </w:rPr>
  </w:style>
  <w:style w:type="paragraph" w:customStyle="1" w:styleId="D-NumberMarker3">
    <w:name w:val="D-NumberMarker3"/>
    <w:basedOn w:val="36"/>
    <w:rsid w:val="002219DB"/>
    <w:pPr>
      <w:numPr>
        <w:ilvl w:val="2"/>
        <w:numId w:val="32"/>
      </w:numPr>
      <w:spacing w:after="120" w:line="360" w:lineRule="auto"/>
      <w:ind w:left="2240" w:hanging="709"/>
    </w:pPr>
    <w:rPr>
      <w:lang w:eastAsia="en-US"/>
    </w:rPr>
  </w:style>
  <w:style w:type="paragraph" w:customStyle="1" w:styleId="D-NumberMarker4">
    <w:name w:val="D-NumberMarker4"/>
    <w:basedOn w:val="41"/>
    <w:rsid w:val="002219DB"/>
    <w:pPr>
      <w:numPr>
        <w:ilvl w:val="3"/>
        <w:numId w:val="32"/>
      </w:numPr>
      <w:spacing w:after="120" w:line="360" w:lineRule="auto"/>
      <w:ind w:left="2949" w:hanging="794"/>
    </w:pPr>
    <w:rPr>
      <w:lang w:val="en-US" w:eastAsia="en-US"/>
    </w:rPr>
  </w:style>
  <w:style w:type="paragraph" w:customStyle="1" w:styleId="D-NumberMarker5">
    <w:name w:val="D-NumberMarker5"/>
    <w:basedOn w:val="5"/>
    <w:rsid w:val="002219DB"/>
    <w:pPr>
      <w:numPr>
        <w:ilvl w:val="4"/>
        <w:numId w:val="32"/>
      </w:numPr>
      <w:spacing w:after="120" w:line="360" w:lineRule="auto"/>
      <w:ind w:left="3969" w:hanging="1021"/>
    </w:pPr>
    <w:rPr>
      <w:lang w:eastAsia="en-US"/>
    </w:rPr>
  </w:style>
  <w:style w:type="paragraph" w:styleId="29">
    <w:name w:val="List Number 2"/>
    <w:basedOn w:val="af2"/>
    <w:rsid w:val="002219DB"/>
    <w:pPr>
      <w:numPr>
        <w:numId w:val="32"/>
      </w:numPr>
      <w:spacing w:before="120" w:after="120" w:line="276" w:lineRule="auto"/>
      <w:contextualSpacing/>
      <w:jc w:val="both"/>
    </w:pPr>
    <w:rPr>
      <w:sz w:val="28"/>
      <w:szCs w:val="22"/>
      <w:lang w:eastAsia="en-US"/>
    </w:rPr>
  </w:style>
  <w:style w:type="paragraph" w:customStyle="1" w:styleId="1ff8">
    <w:name w:val="Нумерованный 1 уровень"/>
    <w:basedOn w:val="af2"/>
    <w:semiHidden/>
    <w:qFormat/>
    <w:rsid w:val="002219DB"/>
    <w:pPr>
      <w:widowControl w:val="0"/>
      <w:suppressAutoHyphens/>
      <w:spacing w:line="360" w:lineRule="auto"/>
      <w:ind w:left="567" w:hanging="360"/>
      <w:jc w:val="both"/>
    </w:pPr>
    <w:rPr>
      <w:rFonts w:eastAsia="Calibri"/>
      <w:color w:val="000000"/>
      <w:szCs w:val="28"/>
      <w:lang w:eastAsia="ar-SA"/>
    </w:rPr>
  </w:style>
  <w:style w:type="character" w:customStyle="1" w:styleId="2f9">
    <w:name w:val="_Пункт_2 Знак"/>
    <w:link w:val="20"/>
    <w:rsid w:val="002219DB"/>
    <w:rPr>
      <w:rFonts w:eastAsia="Arial Unicode MS" w:cs="Arial"/>
      <w:b/>
      <w:iCs/>
      <w:sz w:val="24"/>
      <w:szCs w:val="26"/>
      <w:lang w:bidi="en-US"/>
    </w:rPr>
  </w:style>
  <w:style w:type="paragraph" w:styleId="36">
    <w:name w:val="List Number 3"/>
    <w:basedOn w:val="af2"/>
    <w:semiHidden/>
    <w:unhideWhenUsed/>
    <w:rsid w:val="002219DB"/>
    <w:pPr>
      <w:numPr>
        <w:numId w:val="33"/>
      </w:numPr>
      <w:spacing w:line="276" w:lineRule="auto"/>
      <w:contextualSpacing/>
      <w:jc w:val="both"/>
    </w:pPr>
  </w:style>
  <w:style w:type="paragraph" w:styleId="41">
    <w:name w:val="List Number 4"/>
    <w:basedOn w:val="af2"/>
    <w:semiHidden/>
    <w:unhideWhenUsed/>
    <w:rsid w:val="002219DB"/>
    <w:pPr>
      <w:numPr>
        <w:numId w:val="34"/>
      </w:numPr>
      <w:spacing w:line="276" w:lineRule="auto"/>
      <w:contextualSpacing/>
      <w:jc w:val="both"/>
    </w:pPr>
  </w:style>
  <w:style w:type="paragraph" w:styleId="5">
    <w:name w:val="List Number 5"/>
    <w:basedOn w:val="af2"/>
    <w:semiHidden/>
    <w:unhideWhenUsed/>
    <w:rsid w:val="002219DB"/>
    <w:pPr>
      <w:numPr>
        <w:numId w:val="35"/>
      </w:numPr>
      <w:spacing w:line="276" w:lineRule="auto"/>
      <w:contextualSpacing/>
      <w:jc w:val="both"/>
    </w:pPr>
  </w:style>
  <w:style w:type="paragraph" w:customStyle="1" w:styleId="-2">
    <w:name w:val="Гост-заг2"/>
    <w:basedOn w:val="2a"/>
    <w:link w:val="-20"/>
    <w:qFormat/>
    <w:rsid w:val="009E4C62"/>
    <w:pPr>
      <w:numPr>
        <w:numId w:val="35"/>
      </w:numPr>
      <w:spacing w:after="120" w:line="360" w:lineRule="auto"/>
    </w:pPr>
    <w:rPr>
      <w:i/>
      <w:szCs w:val="24"/>
      <w:lang w:eastAsia="en-US"/>
    </w:rPr>
  </w:style>
  <w:style w:type="character" w:customStyle="1" w:styleId="-20">
    <w:name w:val="Гост-заг2 Знак"/>
    <w:link w:val="-2"/>
    <w:qFormat/>
    <w:rsid w:val="009E4C62"/>
    <w:rPr>
      <w:rFonts w:eastAsia="Arial Unicode MS"/>
      <w:b/>
      <w:bCs/>
      <w:i/>
      <w:iCs/>
      <w:sz w:val="24"/>
      <w:szCs w:val="24"/>
      <w:lang w:eastAsia="en-US" w:bidi="en-US"/>
    </w:rPr>
  </w:style>
  <w:style w:type="paragraph" w:customStyle="1" w:styleId="afffffffff4">
    <w:name w:val="абзац"/>
    <w:basedOn w:val="af2"/>
    <w:link w:val="afffffffff5"/>
    <w:qFormat/>
    <w:rsid w:val="009E4C62"/>
    <w:pPr>
      <w:spacing w:line="276" w:lineRule="auto"/>
      <w:ind w:firstLine="709"/>
      <w:jc w:val="both"/>
    </w:pPr>
    <w:rPr>
      <w:lang w:bidi="en-US"/>
    </w:rPr>
  </w:style>
  <w:style w:type="character" w:customStyle="1" w:styleId="afffffffff5">
    <w:name w:val="абзац Знак"/>
    <w:basedOn w:val="af4"/>
    <w:link w:val="afffffffff4"/>
    <w:rsid w:val="009E4C62"/>
    <w:rPr>
      <w:sz w:val="24"/>
      <w:szCs w:val="24"/>
      <w:lang w:bidi="en-US"/>
    </w:rPr>
  </w:style>
  <w:style w:type="paragraph" w:customStyle="1" w:styleId="-10">
    <w:name w:val="Гост-заг1"/>
    <w:basedOn w:val="af2"/>
    <w:link w:val="-11"/>
    <w:qFormat/>
    <w:rsid w:val="009E4C62"/>
    <w:pPr>
      <w:keepNext/>
      <w:pageBreakBefore/>
      <w:tabs>
        <w:tab w:val="left" w:pos="709"/>
      </w:tabs>
      <w:spacing w:line="276" w:lineRule="auto"/>
      <w:ind w:firstLine="709"/>
      <w:jc w:val="both"/>
      <w:outlineLvl w:val="0"/>
    </w:pPr>
    <w:rPr>
      <w:rFonts w:ascii="Times New Roman Полужирный" w:hAnsi="Times New Roman Полужирный"/>
      <w:b/>
      <w:bCs/>
      <w:kern w:val="32"/>
      <w:szCs w:val="32"/>
      <w:lang w:eastAsia="en-US" w:bidi="en-US"/>
    </w:rPr>
  </w:style>
  <w:style w:type="character" w:customStyle="1" w:styleId="-11">
    <w:name w:val="Гост-заг1 Знак"/>
    <w:basedOn w:val="af4"/>
    <w:link w:val="-10"/>
    <w:qFormat/>
    <w:rsid w:val="009E4C62"/>
    <w:rPr>
      <w:rFonts w:ascii="Times New Roman Полужирный" w:hAnsi="Times New Roman Полужирный"/>
      <w:b/>
      <w:bCs/>
      <w:kern w:val="32"/>
      <w:sz w:val="24"/>
      <w:szCs w:val="32"/>
      <w:lang w:eastAsia="en-US" w:bidi="en-US"/>
    </w:rPr>
  </w:style>
  <w:style w:type="paragraph" w:customStyle="1" w:styleId="B30">
    <w:name w:val="_Таб(Текст)_B3"/>
    <w:link w:val="B31"/>
    <w:rsid w:val="000D69CD"/>
    <w:pPr>
      <w:spacing w:before="60"/>
      <w:jc w:val="both"/>
    </w:pPr>
    <w:rPr>
      <w:sz w:val="28"/>
      <w:szCs w:val="28"/>
      <w:lang w:val="x-none" w:eastAsia="x-none" w:bidi="ru-RU"/>
    </w:rPr>
  </w:style>
  <w:style w:type="character" w:customStyle="1" w:styleId="B31">
    <w:name w:val="_Таб(Текст)_B3 Знак"/>
    <w:basedOn w:val="B32"/>
    <w:link w:val="B30"/>
    <w:rsid w:val="000D69CD"/>
    <w:rPr>
      <w:sz w:val="28"/>
      <w:szCs w:val="28"/>
      <w:lang w:val="x-none" w:eastAsia="x-none" w:bidi="ru-RU"/>
    </w:rPr>
  </w:style>
  <w:style w:type="paragraph" w:customStyle="1" w:styleId="B33">
    <w:name w:val="_Титул_название_B3"/>
    <w:basedOn w:val="af2"/>
    <w:link w:val="B34"/>
    <w:qFormat/>
    <w:rsid w:val="0056651D"/>
    <w:pPr>
      <w:spacing w:before="120" w:after="120" w:line="360" w:lineRule="auto"/>
      <w:ind w:firstLine="709"/>
      <w:jc w:val="center"/>
    </w:pPr>
    <w:rPr>
      <w:b/>
      <w:bCs/>
      <w:sz w:val="28"/>
      <w:lang w:eastAsia="en-US"/>
    </w:rPr>
  </w:style>
  <w:style w:type="character" w:customStyle="1" w:styleId="B34">
    <w:name w:val="_Титул_название_B3 Знак"/>
    <w:basedOn w:val="af4"/>
    <w:link w:val="B33"/>
    <w:rsid w:val="0056651D"/>
    <w:rPr>
      <w:b/>
      <w:bCs/>
      <w:sz w:val="28"/>
      <w:szCs w:val="24"/>
      <w:lang w:eastAsia="en-US"/>
    </w:rPr>
  </w:style>
  <w:style w:type="paragraph" w:customStyle="1" w:styleId="B35">
    <w:name w:val="_Титул_Код документа_B3"/>
    <w:basedOn w:val="af2"/>
    <w:rsid w:val="0056651D"/>
    <w:pPr>
      <w:suppressAutoHyphens/>
      <w:spacing w:before="240" w:after="240" w:line="360" w:lineRule="auto"/>
      <w:ind w:firstLine="709"/>
      <w:jc w:val="center"/>
    </w:pPr>
    <w:rPr>
      <w:rFonts w:ascii="Times New Roman Полужирный" w:hAnsi="Times New Roman Полужирный" w:cs="Arial"/>
      <w:b/>
      <w:caps/>
      <w:sz w:val="28"/>
      <w:szCs w:val="28"/>
      <w:lang w:eastAsia="en-US"/>
    </w:rPr>
  </w:style>
  <w:style w:type="paragraph" w:customStyle="1" w:styleId="B36">
    <w:name w:val="_Абзац_B3"/>
    <w:basedOn w:val="af2"/>
    <w:link w:val="B37"/>
    <w:qFormat/>
    <w:rsid w:val="000D69CD"/>
    <w:pPr>
      <w:spacing w:before="80" w:after="80" w:line="360" w:lineRule="auto"/>
      <w:ind w:firstLine="709"/>
      <w:jc w:val="both"/>
    </w:pPr>
    <w:rPr>
      <w:sz w:val="28"/>
      <w:szCs w:val="28"/>
      <w:lang w:eastAsia="x-none"/>
    </w:rPr>
  </w:style>
  <w:style w:type="character" w:customStyle="1" w:styleId="B37">
    <w:name w:val="_Абзац_B3 Знак"/>
    <w:link w:val="B36"/>
    <w:qFormat/>
    <w:rsid w:val="000D69CD"/>
    <w:rPr>
      <w:sz w:val="28"/>
      <w:szCs w:val="28"/>
      <w:lang w:eastAsia="x-none"/>
    </w:rPr>
  </w:style>
  <w:style w:type="paragraph" w:customStyle="1" w:styleId="2B30">
    <w:name w:val="_Бул2_B3"/>
    <w:basedOn w:val="af2"/>
    <w:link w:val="2B34"/>
    <w:qFormat/>
    <w:rsid w:val="008D7C9B"/>
    <w:pPr>
      <w:numPr>
        <w:numId w:val="36"/>
      </w:numPr>
      <w:spacing w:before="120" w:after="120" w:line="336" w:lineRule="auto"/>
      <w:ind w:left="1276"/>
      <w:jc w:val="both"/>
    </w:pPr>
    <w:rPr>
      <w:rFonts w:cs="Verdana"/>
      <w:sz w:val="28"/>
      <w:szCs w:val="28"/>
      <w:lang w:eastAsia="en-US"/>
    </w:rPr>
  </w:style>
  <w:style w:type="character" w:customStyle="1" w:styleId="2B34">
    <w:name w:val="_Бул2_B3 Знак"/>
    <w:link w:val="2B30"/>
    <w:rsid w:val="008D7C9B"/>
    <w:rPr>
      <w:rFonts w:cs="Verdana"/>
      <w:sz w:val="28"/>
      <w:szCs w:val="28"/>
      <w:lang w:eastAsia="en-US"/>
    </w:rPr>
  </w:style>
  <w:style w:type="paragraph" w:customStyle="1" w:styleId="1B30">
    <w:name w:val="_Бул1_B3"/>
    <w:basedOn w:val="2B30"/>
    <w:link w:val="1B37"/>
    <w:qFormat/>
    <w:rsid w:val="00151841"/>
    <w:pPr>
      <w:numPr>
        <w:numId w:val="37"/>
      </w:numPr>
      <w:spacing w:before="60" w:after="80"/>
    </w:pPr>
  </w:style>
  <w:style w:type="character" w:customStyle="1" w:styleId="1B37">
    <w:name w:val="_Бул1_B3 Знак"/>
    <w:link w:val="1B30"/>
    <w:qFormat/>
    <w:rsid w:val="00151841"/>
    <w:rPr>
      <w:rFonts w:cs="Verdana"/>
      <w:sz w:val="28"/>
      <w:szCs w:val="28"/>
      <w:lang w:eastAsia="en-US"/>
    </w:rPr>
  </w:style>
  <w:style w:type="paragraph" w:customStyle="1" w:styleId="3B31">
    <w:name w:val="_Бул3_B3"/>
    <w:basedOn w:val="1B30"/>
    <w:link w:val="3B32"/>
    <w:qFormat/>
    <w:rsid w:val="00CD1C5E"/>
    <w:pPr>
      <w:ind w:left="1843" w:hanging="357"/>
    </w:pPr>
  </w:style>
  <w:style w:type="character" w:customStyle="1" w:styleId="3B32">
    <w:name w:val="_Бул3_B3 Знак"/>
    <w:link w:val="3B31"/>
    <w:rsid w:val="00CD1C5E"/>
    <w:rPr>
      <w:rFonts w:cs="Verdana"/>
      <w:sz w:val="28"/>
      <w:szCs w:val="28"/>
      <w:lang w:eastAsia="en-US"/>
    </w:rPr>
  </w:style>
  <w:style w:type="paragraph" w:customStyle="1" w:styleId="1B38">
    <w:name w:val="_Прил_Заг1_B3"/>
    <w:basedOn w:val="af2"/>
    <w:link w:val="1B39"/>
    <w:qFormat/>
    <w:rsid w:val="007403E7"/>
    <w:pPr>
      <w:pageBreakBefore/>
      <w:widowControl w:val="0"/>
      <w:spacing w:line="360" w:lineRule="auto"/>
      <w:ind w:firstLine="720"/>
      <w:jc w:val="right"/>
    </w:pPr>
    <w:rPr>
      <w:b/>
      <w:color w:val="000000"/>
      <w:sz w:val="32"/>
      <w:szCs w:val="32"/>
      <w:lang w:bidi="ru-RU"/>
    </w:rPr>
  </w:style>
  <w:style w:type="character" w:customStyle="1" w:styleId="1B39">
    <w:name w:val="_Прил_Заг1_B3 Знак"/>
    <w:basedOn w:val="af4"/>
    <w:link w:val="1B38"/>
    <w:rsid w:val="007403E7"/>
    <w:rPr>
      <w:b/>
      <w:color w:val="000000"/>
      <w:sz w:val="32"/>
      <w:szCs w:val="32"/>
      <w:lang w:bidi="ru-RU"/>
    </w:rPr>
  </w:style>
  <w:style w:type="paragraph" w:customStyle="1" w:styleId="2B33">
    <w:name w:val="_Прил_Заг2_B3"/>
    <w:basedOn w:val="2a"/>
    <w:link w:val="2B35"/>
    <w:qFormat/>
    <w:rsid w:val="00AE01DC"/>
    <w:pPr>
      <w:numPr>
        <w:ilvl w:val="0"/>
        <w:numId w:val="70"/>
      </w:numPr>
      <w:tabs>
        <w:tab w:val="clear" w:pos="851"/>
      </w:tabs>
      <w:spacing w:before="120" w:after="120"/>
      <w:ind w:left="0" w:firstLine="0"/>
    </w:pPr>
    <w:rPr>
      <w:lang w:eastAsia="en-US"/>
    </w:rPr>
  </w:style>
  <w:style w:type="character" w:customStyle="1" w:styleId="2B35">
    <w:name w:val="_Прил_Заг2_B3 Знак"/>
    <w:basedOn w:val="af4"/>
    <w:link w:val="2B33"/>
    <w:rsid w:val="00AE01DC"/>
    <w:rPr>
      <w:rFonts w:eastAsia="Arial Unicode MS"/>
      <w:b/>
      <w:bCs/>
      <w:iCs/>
      <w:sz w:val="24"/>
      <w:szCs w:val="28"/>
      <w:lang w:eastAsia="en-US" w:bidi="en-US"/>
    </w:rPr>
  </w:style>
  <w:style w:type="paragraph" w:customStyle="1" w:styleId="3B3">
    <w:name w:val="_Прил_Заг3_B3"/>
    <w:basedOn w:val="37"/>
    <w:link w:val="3B33"/>
    <w:qFormat/>
    <w:rsid w:val="000D69CD"/>
    <w:pPr>
      <w:numPr>
        <w:ilvl w:val="1"/>
        <w:numId w:val="66"/>
      </w:numPr>
      <w:tabs>
        <w:tab w:val="left" w:pos="993"/>
      </w:tabs>
    </w:pPr>
  </w:style>
  <w:style w:type="character" w:customStyle="1" w:styleId="3B33">
    <w:name w:val="_Прил_Заг3_B3 Знак"/>
    <w:basedOn w:val="af4"/>
    <w:link w:val="3B3"/>
    <w:rsid w:val="000D69CD"/>
    <w:rPr>
      <w:rFonts w:eastAsia="Arial Unicode MS"/>
      <w:b/>
      <w:bCs/>
      <w:iCs/>
      <w:sz w:val="24"/>
      <w:szCs w:val="28"/>
      <w:lang w:bidi="en-US"/>
    </w:rPr>
  </w:style>
  <w:style w:type="paragraph" w:customStyle="1" w:styleId="1B34">
    <w:name w:val="_Нум1_B3"/>
    <w:basedOn w:val="B36"/>
    <w:link w:val="1B3a"/>
    <w:qFormat/>
    <w:rsid w:val="000D69CD"/>
    <w:pPr>
      <w:numPr>
        <w:numId w:val="65"/>
      </w:numPr>
      <w:tabs>
        <w:tab w:val="num" w:pos="1440"/>
      </w:tabs>
      <w:spacing w:before="60" w:after="60"/>
    </w:pPr>
    <w:rPr>
      <w:rFonts w:cs="Verdana"/>
      <w:szCs w:val="24"/>
      <w:lang w:eastAsia="en-US"/>
    </w:rPr>
  </w:style>
  <w:style w:type="character" w:customStyle="1" w:styleId="1B3a">
    <w:name w:val="_Нум1_B3 Знак"/>
    <w:link w:val="1B34"/>
    <w:rsid w:val="000D69CD"/>
    <w:rPr>
      <w:rFonts w:cs="Verdana"/>
      <w:sz w:val="28"/>
      <w:szCs w:val="24"/>
      <w:lang w:eastAsia="en-US"/>
    </w:rPr>
  </w:style>
  <w:style w:type="paragraph" w:customStyle="1" w:styleId="B38">
    <w:name w:val="_КОД_B3"/>
    <w:basedOn w:val="af2"/>
    <w:link w:val="B39"/>
    <w:qFormat/>
    <w:rsid w:val="0056651D"/>
    <w:pPr>
      <w:widowControl w:val="0"/>
      <w:spacing w:line="276" w:lineRule="auto"/>
      <w:ind w:firstLine="709"/>
      <w:jc w:val="both"/>
    </w:pPr>
    <w:rPr>
      <w:rFonts w:ascii="Calibri Light" w:hAnsi="Calibri Light" w:cs="Calibri Light"/>
      <w:smallCaps/>
      <w:color w:val="000000"/>
      <w:szCs w:val="30"/>
      <w:lang w:val="en-US" w:eastAsia="en-US" w:bidi="en-US"/>
    </w:rPr>
  </w:style>
  <w:style w:type="character" w:customStyle="1" w:styleId="B39">
    <w:name w:val="_КОД_B3 Знак"/>
    <w:link w:val="B38"/>
    <w:rsid w:val="0056651D"/>
    <w:rPr>
      <w:rFonts w:ascii="Calibri Light" w:hAnsi="Calibri Light" w:cs="Calibri Light"/>
      <w:smallCaps/>
      <w:color w:val="000000"/>
      <w:sz w:val="24"/>
      <w:szCs w:val="30"/>
      <w:lang w:val="en-US" w:eastAsia="en-US" w:bidi="en-US"/>
    </w:rPr>
  </w:style>
  <w:style w:type="paragraph" w:customStyle="1" w:styleId="B3a">
    <w:name w:val="_Рис(подпись)_B3"/>
    <w:basedOn w:val="af2"/>
    <w:link w:val="B3b"/>
    <w:rsid w:val="000D69CD"/>
    <w:pPr>
      <w:spacing w:before="120" w:after="240" w:line="276" w:lineRule="auto"/>
      <w:ind w:firstLine="709"/>
      <w:jc w:val="center"/>
    </w:pPr>
    <w:rPr>
      <w:bCs/>
      <w:sz w:val="28"/>
      <w:szCs w:val="28"/>
      <w:lang w:val="x-none" w:eastAsia="x-none"/>
    </w:rPr>
  </w:style>
  <w:style w:type="character" w:customStyle="1" w:styleId="B3b">
    <w:name w:val="_Рис(подпись)_B3 Знак"/>
    <w:basedOn w:val="af4"/>
    <w:link w:val="B3a"/>
    <w:rsid w:val="000D69CD"/>
    <w:rPr>
      <w:bCs/>
      <w:sz w:val="28"/>
      <w:szCs w:val="28"/>
      <w:lang w:val="x-none" w:eastAsia="x-none"/>
    </w:rPr>
  </w:style>
  <w:style w:type="paragraph" w:customStyle="1" w:styleId="B3c">
    <w:name w:val="_Рис_B3"/>
    <w:basedOn w:val="af2"/>
    <w:link w:val="B3d"/>
    <w:rsid w:val="000D69CD"/>
    <w:pPr>
      <w:spacing w:before="120" w:after="120" w:line="276" w:lineRule="auto"/>
      <w:ind w:firstLine="709"/>
      <w:jc w:val="center"/>
    </w:pPr>
    <w:rPr>
      <w:b/>
      <w:bCs/>
      <w:noProof/>
      <w:szCs w:val="20"/>
    </w:rPr>
  </w:style>
  <w:style w:type="character" w:customStyle="1" w:styleId="B3d">
    <w:name w:val="_Рис_B3 Знак"/>
    <w:basedOn w:val="af4"/>
    <w:link w:val="B3c"/>
    <w:rsid w:val="000D69CD"/>
    <w:rPr>
      <w:b/>
      <w:bCs/>
      <w:noProof/>
      <w:sz w:val="24"/>
    </w:rPr>
  </w:style>
  <w:style w:type="paragraph" w:customStyle="1" w:styleId="B3e">
    <w:name w:val="_Таб(назв)_B3"/>
    <w:basedOn w:val="af2"/>
    <w:link w:val="B3f"/>
    <w:qFormat/>
    <w:rsid w:val="00CD1C5E"/>
    <w:pPr>
      <w:keepNext/>
      <w:spacing w:before="120" w:after="120" w:line="276" w:lineRule="auto"/>
      <w:ind w:firstLine="709"/>
      <w:jc w:val="both"/>
    </w:pPr>
    <w:rPr>
      <w:sz w:val="28"/>
      <w:szCs w:val="28"/>
    </w:rPr>
  </w:style>
  <w:style w:type="character" w:customStyle="1" w:styleId="B3f">
    <w:name w:val="_Таб(назв)_B3 Знак"/>
    <w:link w:val="B3e"/>
    <w:rsid w:val="00CD1C5E"/>
    <w:rPr>
      <w:sz w:val="28"/>
      <w:szCs w:val="28"/>
    </w:rPr>
  </w:style>
  <w:style w:type="paragraph" w:customStyle="1" w:styleId="1B3b">
    <w:name w:val="_ТабБул1_B3"/>
    <w:basedOn w:val="af2"/>
    <w:link w:val="1B3c"/>
    <w:rsid w:val="000D69CD"/>
    <w:pPr>
      <w:tabs>
        <w:tab w:val="num" w:pos="644"/>
        <w:tab w:val="num" w:pos="851"/>
        <w:tab w:val="left" w:pos="1644"/>
        <w:tab w:val="left" w:pos="1928"/>
        <w:tab w:val="left" w:pos="2325"/>
      </w:tabs>
      <w:spacing w:before="120" w:after="240" w:line="276" w:lineRule="auto"/>
      <w:ind w:left="521" w:hanging="425"/>
      <w:contextualSpacing/>
      <w:jc w:val="both"/>
    </w:pPr>
    <w:rPr>
      <w:szCs w:val="20"/>
      <w:lang w:eastAsia="en-US"/>
    </w:rPr>
  </w:style>
  <w:style w:type="character" w:customStyle="1" w:styleId="1B3c">
    <w:name w:val="_ТабБул1_B3 Знак"/>
    <w:link w:val="1B3b"/>
    <w:rsid w:val="000D69CD"/>
    <w:rPr>
      <w:sz w:val="24"/>
      <w:lang w:eastAsia="en-US"/>
    </w:rPr>
  </w:style>
  <w:style w:type="paragraph" w:customStyle="1" w:styleId="B3f0">
    <w:name w:val="_Таб(текст)_B3"/>
    <w:basedOn w:val="1B3b"/>
    <w:link w:val="B3f1"/>
    <w:qFormat/>
    <w:rsid w:val="000D69CD"/>
    <w:pPr>
      <w:spacing w:after="120"/>
      <w:ind w:left="0" w:firstLine="0"/>
      <w:contextualSpacing w:val="0"/>
    </w:pPr>
    <w:rPr>
      <w:sz w:val="28"/>
      <w:szCs w:val="28"/>
    </w:rPr>
  </w:style>
  <w:style w:type="character" w:customStyle="1" w:styleId="B3f1">
    <w:name w:val="_Таб(текст)_B3 Знак"/>
    <w:link w:val="B3f0"/>
    <w:qFormat/>
    <w:rsid w:val="000D69CD"/>
    <w:rPr>
      <w:sz w:val="28"/>
      <w:szCs w:val="28"/>
      <w:lang w:eastAsia="en-US"/>
    </w:rPr>
  </w:style>
  <w:style w:type="paragraph" w:customStyle="1" w:styleId="B3f2">
    <w:name w:val="_Таб(шапка)_B3"/>
    <w:basedOn w:val="B3f0"/>
    <w:link w:val="B3f3"/>
    <w:qFormat/>
    <w:rsid w:val="000D69CD"/>
    <w:pPr>
      <w:spacing w:before="60" w:after="60"/>
      <w:jc w:val="center"/>
    </w:pPr>
    <w:rPr>
      <w:b/>
      <w:sz w:val="24"/>
      <w:szCs w:val="24"/>
    </w:rPr>
  </w:style>
  <w:style w:type="character" w:customStyle="1" w:styleId="B3f3">
    <w:name w:val="_Таб(шапка)_B3 Знак"/>
    <w:basedOn w:val="B3f1"/>
    <w:link w:val="B3f2"/>
    <w:qFormat/>
    <w:rsid w:val="000D69CD"/>
    <w:rPr>
      <w:b/>
      <w:sz w:val="24"/>
      <w:szCs w:val="24"/>
      <w:lang w:eastAsia="en-US"/>
    </w:rPr>
  </w:style>
  <w:style w:type="paragraph" w:customStyle="1" w:styleId="2B31">
    <w:name w:val="_ТабБул2_B3"/>
    <w:basedOn w:val="1B3b"/>
    <w:link w:val="2B36"/>
    <w:qFormat/>
    <w:rsid w:val="00CD1C5E"/>
    <w:pPr>
      <w:numPr>
        <w:numId w:val="39"/>
      </w:numPr>
      <w:tabs>
        <w:tab w:val="num" w:pos="551"/>
      </w:tabs>
      <w:spacing w:before="80" w:after="80"/>
    </w:pPr>
    <w:rPr>
      <w:bCs/>
      <w:szCs w:val="24"/>
    </w:rPr>
  </w:style>
  <w:style w:type="character" w:customStyle="1" w:styleId="2B36">
    <w:name w:val="_ТабБул2_B3 Знак"/>
    <w:link w:val="2B31"/>
    <w:rsid w:val="00CD1C5E"/>
    <w:rPr>
      <w:bCs/>
      <w:sz w:val="24"/>
      <w:szCs w:val="24"/>
      <w:lang w:eastAsia="en-US"/>
    </w:rPr>
  </w:style>
  <w:style w:type="paragraph" w:customStyle="1" w:styleId="1B3">
    <w:name w:val="_ТабНум1)_B3"/>
    <w:basedOn w:val="af2"/>
    <w:link w:val="1B3d"/>
    <w:qFormat/>
    <w:rsid w:val="00CD1C5E"/>
    <w:pPr>
      <w:numPr>
        <w:numId w:val="40"/>
      </w:numPr>
      <w:tabs>
        <w:tab w:val="left" w:pos="1644"/>
        <w:tab w:val="left" w:pos="1928"/>
        <w:tab w:val="left" w:pos="2325"/>
      </w:tabs>
      <w:spacing w:before="80" w:after="80" w:line="276" w:lineRule="auto"/>
      <w:jc w:val="both"/>
    </w:pPr>
    <w:rPr>
      <w:bCs/>
      <w:lang w:eastAsia="en-US"/>
    </w:rPr>
  </w:style>
  <w:style w:type="character" w:customStyle="1" w:styleId="1B3d">
    <w:name w:val="_ТабНум1)_B3 Знак"/>
    <w:link w:val="1B3"/>
    <w:rsid w:val="00CD1C5E"/>
    <w:rPr>
      <w:bCs/>
      <w:sz w:val="24"/>
      <w:szCs w:val="24"/>
      <w:lang w:eastAsia="en-US"/>
    </w:rPr>
  </w:style>
  <w:style w:type="paragraph" w:customStyle="1" w:styleId="1B31">
    <w:name w:val="_ТабНум1_B3"/>
    <w:basedOn w:val="af2"/>
    <w:link w:val="1B3e"/>
    <w:qFormat/>
    <w:rsid w:val="00CD1C5E"/>
    <w:pPr>
      <w:numPr>
        <w:numId w:val="41"/>
      </w:numPr>
      <w:spacing w:before="80" w:after="80" w:line="276" w:lineRule="auto"/>
      <w:ind w:right="142"/>
      <w:jc w:val="both"/>
    </w:pPr>
    <w:rPr>
      <w:rFonts w:eastAsia="Arial" w:cs="Verdana"/>
      <w:bCs/>
      <w:color w:val="000000"/>
      <w:sz w:val="28"/>
      <w:lang w:val="x-none" w:eastAsia="en-US"/>
    </w:rPr>
  </w:style>
  <w:style w:type="character" w:customStyle="1" w:styleId="1B3e">
    <w:name w:val="_ТабНум1_B3 Знак"/>
    <w:basedOn w:val="af4"/>
    <w:link w:val="1B31"/>
    <w:rsid w:val="00CD1C5E"/>
    <w:rPr>
      <w:rFonts w:eastAsia="Arial" w:cs="Verdana"/>
      <w:bCs/>
      <w:color w:val="000000"/>
      <w:sz w:val="28"/>
      <w:szCs w:val="24"/>
      <w:lang w:val="x-none" w:eastAsia="en-US"/>
    </w:rPr>
  </w:style>
  <w:style w:type="paragraph" w:customStyle="1" w:styleId="GG3">
    <w:name w:val="_GG Заголовок Приложение"/>
    <w:basedOn w:val="1f2"/>
    <w:next w:val="af2"/>
    <w:link w:val="GG4"/>
    <w:rsid w:val="00CD1C5E"/>
    <w:pPr>
      <w:keepLines/>
      <w:numPr>
        <w:numId w:val="0"/>
      </w:numPr>
      <w:tabs>
        <w:tab w:val="left" w:pos="2410"/>
      </w:tabs>
      <w:spacing w:line="240" w:lineRule="auto"/>
      <w:ind w:left="780" w:hanging="780"/>
    </w:pPr>
    <w:rPr>
      <w:rFonts w:eastAsiaTheme="majorEastAsia" w:cstheme="majorBidi"/>
      <w:bCs w:val="0"/>
      <w:caps w:val="0"/>
      <w:kern w:val="0"/>
      <w:lang w:eastAsia="en-US"/>
    </w:rPr>
  </w:style>
  <w:style w:type="character" w:customStyle="1" w:styleId="GG4">
    <w:name w:val="_GG Заголовок Приложение Знак"/>
    <w:basedOn w:val="af4"/>
    <w:link w:val="GG3"/>
    <w:rsid w:val="00CD1C5E"/>
    <w:rPr>
      <w:rFonts w:eastAsiaTheme="majorEastAsia" w:cstheme="majorBidi"/>
      <w:b/>
      <w:sz w:val="32"/>
      <w:szCs w:val="32"/>
      <w:lang w:eastAsia="en-US"/>
    </w:rPr>
  </w:style>
  <w:style w:type="paragraph" w:customStyle="1" w:styleId="3f5">
    <w:name w:val="_Заголовок 3"/>
    <w:basedOn w:val="37"/>
    <w:qFormat/>
    <w:rsid w:val="003D1912"/>
    <w:pPr>
      <w:pBdr>
        <w:top w:val="nil"/>
        <w:left w:val="nil"/>
        <w:bottom w:val="nil"/>
        <w:right w:val="nil"/>
        <w:between w:val="nil"/>
        <w:bar w:val="nil"/>
      </w:pBdr>
      <w:spacing w:before="120" w:after="120" w:line="240" w:lineRule="auto"/>
      <w:jc w:val="left"/>
    </w:pPr>
    <w:rPr>
      <w:u w:color="000000"/>
      <w:bdr w:val="nil"/>
    </w:rPr>
  </w:style>
  <w:style w:type="paragraph" w:customStyle="1" w:styleId="afffffffff6">
    <w:name w:val="_Заголовок таблицы"/>
    <w:rsid w:val="00CD1C5E"/>
    <w:pPr>
      <w:keepNext/>
      <w:pBdr>
        <w:top w:val="nil"/>
        <w:left w:val="nil"/>
        <w:bottom w:val="nil"/>
        <w:right w:val="nil"/>
        <w:between w:val="nil"/>
        <w:bar w:val="nil"/>
      </w:pBdr>
      <w:spacing w:before="120" w:after="120"/>
      <w:jc w:val="center"/>
    </w:pPr>
    <w:rPr>
      <w:rFonts w:ascii="Arial Unicode MS" w:eastAsia="Arial Unicode MS" w:cs="Arial Unicode MS"/>
      <w:b/>
      <w:bCs/>
      <w:color w:val="000000"/>
      <w:szCs w:val="24"/>
      <w:u w:color="000000"/>
      <w:bdr w:val="nil"/>
    </w:rPr>
  </w:style>
  <w:style w:type="paragraph" w:customStyle="1" w:styleId="34">
    <w:name w:val="_Абзац_Нум_В3"/>
    <w:basedOn w:val="B36"/>
    <w:link w:val="3f6"/>
    <w:qFormat/>
    <w:rsid w:val="00CD1C5E"/>
    <w:pPr>
      <w:numPr>
        <w:ilvl w:val="1"/>
        <w:numId w:val="42"/>
      </w:numPr>
    </w:pPr>
  </w:style>
  <w:style w:type="character" w:customStyle="1" w:styleId="3f6">
    <w:name w:val="_Абзац_Нум_В3 Знак"/>
    <w:basedOn w:val="B37"/>
    <w:link w:val="34"/>
    <w:rsid w:val="00CD1C5E"/>
    <w:rPr>
      <w:sz w:val="28"/>
      <w:szCs w:val="28"/>
      <w:lang w:eastAsia="x-none"/>
    </w:rPr>
  </w:style>
  <w:style w:type="character" w:customStyle="1" w:styleId="3f7">
    <w:name w:val="Неразрешенное упоминание3"/>
    <w:basedOn w:val="af4"/>
    <w:uiPriority w:val="99"/>
    <w:semiHidden/>
    <w:unhideWhenUsed/>
    <w:rsid w:val="00BE6C26"/>
    <w:rPr>
      <w:color w:val="605E5C"/>
      <w:shd w:val="clear" w:color="auto" w:fill="E1DFDD"/>
    </w:rPr>
  </w:style>
  <w:style w:type="character" w:customStyle="1" w:styleId="74">
    <w:name w:val="Основной текст (7)_"/>
    <w:basedOn w:val="af4"/>
    <w:link w:val="75"/>
    <w:rsid w:val="001179D0"/>
    <w:rPr>
      <w:sz w:val="26"/>
      <w:szCs w:val="26"/>
      <w:shd w:val="clear" w:color="auto" w:fill="FFFFFF"/>
    </w:rPr>
  </w:style>
  <w:style w:type="paragraph" w:customStyle="1" w:styleId="75">
    <w:name w:val="Основной текст (7)"/>
    <w:basedOn w:val="af2"/>
    <w:link w:val="74"/>
    <w:rsid w:val="001179D0"/>
    <w:pPr>
      <w:widowControl w:val="0"/>
      <w:shd w:val="clear" w:color="auto" w:fill="FFFFFF"/>
      <w:spacing w:before="440" w:line="486" w:lineRule="exact"/>
      <w:ind w:hanging="460"/>
      <w:jc w:val="both"/>
    </w:pPr>
    <w:rPr>
      <w:sz w:val="26"/>
      <w:szCs w:val="26"/>
    </w:rPr>
  </w:style>
  <w:style w:type="paragraph" w:customStyle="1" w:styleId="GG5">
    <w:name w:val="GG Текст таблицы"/>
    <w:basedOn w:val="af2"/>
    <w:qFormat/>
    <w:rsid w:val="001B0566"/>
    <w:pPr>
      <w:spacing w:line="276" w:lineRule="auto"/>
      <w:ind w:firstLine="709"/>
      <w:jc w:val="both"/>
    </w:pPr>
    <w:rPr>
      <w:rFonts w:cs="font49"/>
      <w:szCs w:val="22"/>
      <w:lang w:val="en-US" w:eastAsia="ar-SA"/>
    </w:rPr>
  </w:style>
  <w:style w:type="table" w:customStyle="1" w:styleId="TableGrid">
    <w:name w:val="TableGrid"/>
    <w:rsid w:val="001B0566"/>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23">
    <w:name w:val="Маркированный список 2 (абзац)"/>
    <w:basedOn w:val="2f1"/>
    <w:qFormat/>
    <w:rsid w:val="003867A2"/>
    <w:pPr>
      <w:numPr>
        <w:numId w:val="44"/>
      </w:numPr>
      <w:tabs>
        <w:tab w:val="left" w:pos="709"/>
      </w:tabs>
      <w:spacing w:line="240" w:lineRule="auto"/>
    </w:pPr>
    <w:rPr>
      <w:sz w:val="24"/>
      <w:szCs w:val="24"/>
      <w:lang w:eastAsia="en-US"/>
    </w:rPr>
  </w:style>
  <w:style w:type="paragraph" w:customStyle="1" w:styleId="a3">
    <w:name w:val="ТЗ список нумер табл"/>
    <w:basedOn w:val="afff0"/>
    <w:rsid w:val="003867A2"/>
    <w:pPr>
      <w:numPr>
        <w:numId w:val="45"/>
      </w:numPr>
      <w:ind w:left="0" w:firstLine="0"/>
    </w:pPr>
    <w:rPr>
      <w:color w:val="000000" w:themeColor="text1"/>
    </w:rPr>
  </w:style>
  <w:style w:type="paragraph" w:customStyle="1" w:styleId="afffffffff7">
    <w:name w:val="*Основной текст"/>
    <w:basedOn w:val="af2"/>
    <w:uiPriority w:val="99"/>
    <w:rsid w:val="00D54D98"/>
    <w:pPr>
      <w:spacing w:line="360" w:lineRule="auto"/>
      <w:ind w:firstLine="709"/>
      <w:jc w:val="both"/>
    </w:pPr>
    <w:rPr>
      <w:rFonts w:eastAsia="Arial Unicode MS"/>
      <w:szCs w:val="22"/>
      <w:lang w:val="en-US" w:eastAsia="ar-SA"/>
    </w:rPr>
  </w:style>
  <w:style w:type="character" w:customStyle="1" w:styleId="3a">
    <w:name w:val="Основной текст с отступом 3 Знак"/>
    <w:basedOn w:val="af4"/>
    <w:link w:val="39"/>
    <w:rsid w:val="00601FF2"/>
    <w:rPr>
      <w:sz w:val="16"/>
      <w:szCs w:val="16"/>
    </w:rPr>
  </w:style>
  <w:style w:type="paragraph" w:customStyle="1" w:styleId="1ff9">
    <w:name w:val="Стиль Заголовок 1 + полужирный"/>
    <w:basedOn w:val="1f2"/>
    <w:rsid w:val="00601FF2"/>
    <w:pPr>
      <w:pageBreakBefore w:val="0"/>
      <w:numPr>
        <w:numId w:val="0"/>
      </w:numPr>
      <w:shd w:val="clear" w:color="auto" w:fill="FFFFFF"/>
      <w:tabs>
        <w:tab w:val="left" w:pos="5400"/>
      </w:tabs>
      <w:spacing w:before="38" w:after="0" w:line="240" w:lineRule="atLeast"/>
      <w:ind w:left="5" w:right="1" w:hanging="5"/>
      <w:jc w:val="center"/>
    </w:pPr>
    <w:rPr>
      <w:kern w:val="0"/>
      <w:sz w:val="28"/>
      <w:szCs w:val="24"/>
    </w:rPr>
  </w:style>
  <w:style w:type="paragraph" w:styleId="2fe">
    <w:name w:val="Body Text 2"/>
    <w:basedOn w:val="af2"/>
    <w:link w:val="2ff"/>
    <w:rsid w:val="00601FF2"/>
    <w:pPr>
      <w:widowControl w:val="0"/>
      <w:autoSpaceDN w:val="0"/>
      <w:adjustRightInd w:val="0"/>
      <w:spacing w:line="360" w:lineRule="auto"/>
      <w:ind w:firstLine="709"/>
      <w:jc w:val="both"/>
      <w:textAlignment w:val="baseline"/>
    </w:pPr>
    <w:rPr>
      <w:sz w:val="20"/>
    </w:rPr>
  </w:style>
  <w:style w:type="character" w:customStyle="1" w:styleId="2ff">
    <w:name w:val="Основной текст 2 Знак"/>
    <w:basedOn w:val="af4"/>
    <w:link w:val="2fe"/>
    <w:rsid w:val="00601FF2"/>
    <w:rPr>
      <w:szCs w:val="24"/>
    </w:rPr>
  </w:style>
  <w:style w:type="paragraph" w:customStyle="1" w:styleId="afffffffff8">
    <w:name w:val="Название приложения"/>
    <w:basedOn w:val="af2"/>
    <w:next w:val="afffffffff9"/>
    <w:rsid w:val="00601FF2"/>
    <w:pPr>
      <w:keepNext/>
      <w:keepLines/>
      <w:suppressAutoHyphens/>
      <w:autoSpaceDN w:val="0"/>
      <w:adjustRightInd w:val="0"/>
      <w:spacing w:before="480" w:after="240" w:line="360" w:lineRule="auto"/>
      <w:ind w:firstLine="709"/>
      <w:jc w:val="center"/>
      <w:textAlignment w:val="baseline"/>
      <w:outlineLvl w:val="0"/>
    </w:pPr>
    <w:rPr>
      <w:rFonts w:cs="Arial"/>
      <w:b/>
      <w:bCs/>
      <w:caps/>
      <w:kern w:val="32"/>
      <w:sz w:val="28"/>
      <w:szCs w:val="32"/>
    </w:rPr>
  </w:style>
  <w:style w:type="paragraph" w:customStyle="1" w:styleId="afffffffffa">
    <w:name w:val="Приложение подраздел"/>
    <w:basedOn w:val="afffffffff"/>
    <w:next w:val="a7"/>
    <w:rsid w:val="00601FF2"/>
    <w:pPr>
      <w:numPr>
        <w:ilvl w:val="0"/>
      </w:numPr>
      <w:tabs>
        <w:tab w:val="num" w:pos="1701"/>
      </w:tabs>
      <w:autoSpaceDN w:val="0"/>
      <w:adjustRightInd w:val="0"/>
      <w:spacing w:line="360" w:lineRule="auto"/>
      <w:ind w:left="1701" w:hanging="981"/>
      <w:textAlignment w:val="baseline"/>
    </w:pPr>
  </w:style>
  <w:style w:type="paragraph" w:customStyle="1" w:styleId="afffffffffb">
    <w:name w:val="Приложение пункт"/>
    <w:basedOn w:val="afffffffffa"/>
    <w:next w:val="af2"/>
    <w:rsid w:val="00601FF2"/>
    <w:pPr>
      <w:tabs>
        <w:tab w:val="clear" w:pos="1701"/>
        <w:tab w:val="num" w:pos="1814"/>
      </w:tabs>
      <w:ind w:left="1814" w:hanging="1094"/>
    </w:pPr>
    <w:rPr>
      <w:sz w:val="24"/>
    </w:rPr>
  </w:style>
  <w:style w:type="paragraph" w:customStyle="1" w:styleId="afffffffff9">
    <w:name w:val="Текст пункт приложения"/>
    <w:basedOn w:val="afffffffffb"/>
    <w:rsid w:val="00601FF2"/>
    <w:pPr>
      <w:tabs>
        <w:tab w:val="clear" w:pos="1814"/>
      </w:tabs>
      <w:spacing w:before="60" w:after="60"/>
      <w:ind w:left="0" w:firstLine="720"/>
      <w:jc w:val="both"/>
    </w:pPr>
    <w:rPr>
      <w:b w:val="0"/>
    </w:rPr>
  </w:style>
  <w:style w:type="paragraph" w:customStyle="1" w:styleId="a7">
    <w:name w:val="Текст пункт Подазд.Прил."/>
    <w:basedOn w:val="ac"/>
    <w:rsid w:val="00601FF2"/>
    <w:pPr>
      <w:numPr>
        <w:numId w:val="9"/>
      </w:numPr>
      <w:autoSpaceDN w:val="0"/>
      <w:adjustRightInd w:val="0"/>
      <w:spacing w:line="360" w:lineRule="auto"/>
      <w:textAlignment w:val="baseline"/>
    </w:pPr>
  </w:style>
  <w:style w:type="numbering" w:customStyle="1" w:styleId="1ffa">
    <w:name w:val="Стиль нумерованный Слева:  1 см"/>
    <w:basedOn w:val="af6"/>
    <w:rsid w:val="00601FF2"/>
  </w:style>
  <w:style w:type="paragraph" w:customStyle="1" w:styleId="afffffffffc">
    <w:name w:val="Первоисточник"/>
    <w:basedOn w:val="af2"/>
    <w:rsid w:val="00601FF2"/>
    <w:pPr>
      <w:widowControl w:val="0"/>
      <w:tabs>
        <w:tab w:val="num" w:pos="1134"/>
      </w:tabs>
      <w:autoSpaceDN w:val="0"/>
      <w:adjustRightInd w:val="0"/>
      <w:spacing w:line="360" w:lineRule="auto"/>
      <w:ind w:right="227" w:firstLine="709"/>
      <w:jc w:val="both"/>
      <w:textAlignment w:val="baseline"/>
    </w:pPr>
  </w:style>
  <w:style w:type="paragraph" w:customStyle="1" w:styleId="afffffffffd">
    <w:name w:val="Согласование"/>
    <w:basedOn w:val="af2"/>
    <w:rsid w:val="00601FF2"/>
    <w:pPr>
      <w:keepNext/>
      <w:pageBreakBefore/>
      <w:widowControl w:val="0"/>
      <w:autoSpaceDN w:val="0"/>
      <w:adjustRightInd w:val="0"/>
      <w:spacing w:line="360" w:lineRule="auto"/>
      <w:ind w:firstLine="709"/>
      <w:jc w:val="center"/>
      <w:textAlignment w:val="baseline"/>
    </w:pPr>
    <w:rPr>
      <w:b/>
    </w:rPr>
  </w:style>
  <w:style w:type="character" w:styleId="afffffffffe">
    <w:name w:val="endnote reference"/>
    <w:rsid w:val="00601FF2"/>
    <w:rPr>
      <w:vertAlign w:val="superscript"/>
    </w:rPr>
  </w:style>
  <w:style w:type="character" w:styleId="affffffffff">
    <w:name w:val="Placeholder Text"/>
    <w:uiPriority w:val="99"/>
    <w:semiHidden/>
    <w:rsid w:val="00601FF2"/>
    <w:rPr>
      <w:color w:val="808080"/>
    </w:rPr>
  </w:style>
  <w:style w:type="character" w:customStyle="1" w:styleId="5c">
    <w:name w:val="Основной текст (5)_"/>
    <w:link w:val="510"/>
    <w:rsid w:val="00601FF2"/>
    <w:rPr>
      <w:sz w:val="21"/>
      <w:szCs w:val="21"/>
      <w:shd w:val="clear" w:color="auto" w:fill="FFFFFF"/>
    </w:rPr>
  </w:style>
  <w:style w:type="paragraph" w:customStyle="1" w:styleId="510">
    <w:name w:val="Основной текст (5)1"/>
    <w:basedOn w:val="af2"/>
    <w:link w:val="5c"/>
    <w:rsid w:val="00601FF2"/>
    <w:pPr>
      <w:widowControl w:val="0"/>
      <w:shd w:val="clear" w:color="auto" w:fill="FFFFFF"/>
      <w:autoSpaceDN w:val="0"/>
      <w:adjustRightInd w:val="0"/>
      <w:spacing w:line="240" w:lineRule="atLeast"/>
      <w:ind w:firstLine="709"/>
      <w:jc w:val="both"/>
      <w:textAlignment w:val="baseline"/>
    </w:pPr>
    <w:rPr>
      <w:sz w:val="21"/>
      <w:szCs w:val="21"/>
    </w:rPr>
  </w:style>
  <w:style w:type="paragraph" w:styleId="4b">
    <w:name w:val="List Bullet 4"/>
    <w:aliases w:val="M4"/>
    <w:basedOn w:val="af2"/>
    <w:autoRedefine/>
    <w:rsid w:val="00601FF2"/>
    <w:pPr>
      <w:widowControl w:val="0"/>
      <w:tabs>
        <w:tab w:val="num" w:pos="1919"/>
      </w:tabs>
      <w:autoSpaceDN w:val="0"/>
      <w:adjustRightInd w:val="0"/>
      <w:spacing w:before="100" w:beforeAutospacing="1" w:after="100" w:afterAutospacing="1" w:line="360" w:lineRule="auto"/>
      <w:ind w:left="1919" w:hanging="360"/>
      <w:contextualSpacing/>
      <w:jc w:val="both"/>
      <w:textAlignment w:val="baseline"/>
    </w:pPr>
    <w:rPr>
      <w:i/>
      <w:szCs w:val="22"/>
      <w:lang w:eastAsia="en-US"/>
    </w:rPr>
  </w:style>
  <w:style w:type="paragraph" w:customStyle="1" w:styleId="af0">
    <w:name w:val="Маркированные"/>
    <w:basedOn w:val="af2"/>
    <w:link w:val="affffffffff0"/>
    <w:rsid w:val="00601FF2"/>
    <w:pPr>
      <w:widowControl w:val="0"/>
      <w:numPr>
        <w:numId w:val="10"/>
      </w:numPr>
      <w:autoSpaceDN w:val="0"/>
      <w:adjustRightInd w:val="0"/>
      <w:spacing w:before="120" w:line="360" w:lineRule="auto"/>
      <w:contextualSpacing/>
      <w:jc w:val="both"/>
      <w:textAlignment w:val="baseline"/>
    </w:pPr>
    <w:rPr>
      <w:rFonts w:ascii="Verdana" w:hAnsi="Verdana"/>
      <w:i/>
      <w:sz w:val="20"/>
    </w:rPr>
  </w:style>
  <w:style w:type="character" w:customStyle="1" w:styleId="affffffffff0">
    <w:name w:val="Маркированные Знак"/>
    <w:link w:val="af0"/>
    <w:rsid w:val="00601FF2"/>
    <w:rPr>
      <w:rFonts w:ascii="Verdana" w:hAnsi="Verdana"/>
      <w:i/>
      <w:szCs w:val="24"/>
    </w:rPr>
  </w:style>
  <w:style w:type="paragraph" w:customStyle="1" w:styleId="affffffffff1">
    <w:name w:val="МОЙ"/>
    <w:basedOn w:val="af2"/>
    <w:rsid w:val="00601FF2"/>
    <w:pPr>
      <w:widowControl w:val="0"/>
      <w:autoSpaceDN w:val="0"/>
      <w:adjustRightInd w:val="0"/>
      <w:spacing w:line="480" w:lineRule="auto"/>
      <w:ind w:firstLine="709"/>
      <w:jc w:val="both"/>
      <w:textAlignment w:val="baseline"/>
    </w:pPr>
    <w:rPr>
      <w:rFonts w:ascii="Arial" w:hAnsi="Arial"/>
      <w:i/>
    </w:rPr>
  </w:style>
  <w:style w:type="character" w:customStyle="1" w:styleId="afff5">
    <w:name w:val="Название объекта Знак"/>
    <w:aliases w:val="Title Знак,Название таблицы Знак,Ви6 Знак,Название документа Знак,Рисунок название стить Знак,&quot;Таблица N&quot; Знак,## Знак,Название11 Знак,ОТР_Названия Знак,Название объекта Знак1 Знак,Название объекта Знак Знак Знак,ON Знак Знак Знак"/>
    <w:link w:val="afff4"/>
    <w:qFormat/>
    <w:rsid w:val="00601FF2"/>
    <w:rPr>
      <w:b/>
      <w:bCs/>
    </w:rPr>
  </w:style>
  <w:style w:type="paragraph" w:customStyle="1" w:styleId="affffffffff2">
    <w:name w:val="Обычный в таблице"/>
    <w:basedOn w:val="af2"/>
    <w:rsid w:val="00601FF2"/>
    <w:pPr>
      <w:widowControl w:val="0"/>
      <w:autoSpaceDE w:val="0"/>
      <w:autoSpaceDN w:val="0"/>
      <w:adjustRightInd w:val="0"/>
      <w:spacing w:line="276" w:lineRule="auto"/>
      <w:ind w:firstLine="709"/>
      <w:jc w:val="both"/>
      <w:textAlignment w:val="baseline"/>
    </w:pPr>
    <w:rPr>
      <w:rFonts w:cs="Arial"/>
      <w:i/>
      <w:lang w:val="en-US" w:bidi="en-US"/>
    </w:rPr>
  </w:style>
  <w:style w:type="paragraph" w:customStyle="1" w:styleId="affffffffff3">
    <w:name w:val="Прил.перечис.букв."/>
    <w:basedOn w:val="7"/>
    <w:link w:val="affffffffff4"/>
    <w:qFormat/>
    <w:rsid w:val="00601FF2"/>
    <w:pPr>
      <w:keepNext/>
      <w:numPr>
        <w:ilvl w:val="0"/>
        <w:numId w:val="0"/>
      </w:numPr>
      <w:autoSpaceDN w:val="0"/>
      <w:adjustRightInd w:val="0"/>
      <w:spacing w:before="240" w:after="240"/>
      <w:ind w:firstLine="720"/>
      <w:textAlignment w:val="baseline"/>
    </w:pPr>
    <w:rPr>
      <w:rFonts w:ascii="Times New Roman" w:hAnsi="Times New Roman"/>
      <w:bCs w:val="0"/>
      <w:sz w:val="28"/>
    </w:rPr>
  </w:style>
  <w:style w:type="paragraph" w:customStyle="1" w:styleId="affffffffff5">
    <w:name w:val="Прил.перечисл.цифр"/>
    <w:basedOn w:val="8"/>
    <w:link w:val="affffffffff6"/>
    <w:qFormat/>
    <w:rsid w:val="00601FF2"/>
    <w:pPr>
      <w:keepNext/>
      <w:numPr>
        <w:ilvl w:val="0"/>
        <w:numId w:val="0"/>
      </w:numPr>
      <w:tabs>
        <w:tab w:val="num" w:pos="1304"/>
      </w:tabs>
      <w:autoSpaceDN w:val="0"/>
      <w:adjustRightInd w:val="0"/>
      <w:spacing w:before="240" w:after="240"/>
      <w:ind w:left="1304" w:hanging="300"/>
      <w:textAlignment w:val="baseline"/>
    </w:pPr>
    <w:rPr>
      <w:rFonts w:ascii="Peterburg" w:hAnsi="Peterburg"/>
      <w:sz w:val="28"/>
    </w:rPr>
  </w:style>
  <w:style w:type="paragraph" w:customStyle="1" w:styleId="affffffffff7">
    <w:name w:val="Прил.перечис.деф."/>
    <w:basedOn w:val="9"/>
    <w:link w:val="affffffffff8"/>
    <w:qFormat/>
    <w:rsid w:val="00601FF2"/>
    <w:pPr>
      <w:keepNext/>
      <w:numPr>
        <w:ilvl w:val="0"/>
        <w:numId w:val="0"/>
      </w:numPr>
      <w:tabs>
        <w:tab w:val="num" w:pos="1701"/>
      </w:tabs>
      <w:autoSpaceDN w:val="0"/>
      <w:adjustRightInd w:val="0"/>
      <w:spacing w:before="240" w:after="240"/>
      <w:ind w:left="1701" w:hanging="397"/>
      <w:textAlignment w:val="baseline"/>
    </w:pPr>
    <w:rPr>
      <w:rFonts w:ascii="Times New Roman" w:hAnsi="Times New Roman"/>
      <w:sz w:val="28"/>
    </w:rPr>
  </w:style>
  <w:style w:type="character" w:customStyle="1" w:styleId="affffffffff6">
    <w:name w:val="Прил.перечисл.цифр Знак"/>
    <w:link w:val="affffffffff5"/>
    <w:rsid w:val="00601FF2"/>
    <w:rPr>
      <w:rFonts w:ascii="Peterburg" w:hAnsi="Peterburg"/>
      <w:b/>
      <w:sz w:val="28"/>
    </w:rPr>
  </w:style>
  <w:style w:type="paragraph" w:customStyle="1" w:styleId="affffffffff9">
    <w:name w:val="Заголовок приложения"/>
    <w:basedOn w:val="1f2"/>
    <w:next w:val="afffffffff"/>
    <w:link w:val="affffffffffa"/>
    <w:qFormat/>
    <w:rsid w:val="00601FF2"/>
    <w:pPr>
      <w:keepLines/>
      <w:pageBreakBefore w:val="0"/>
      <w:numPr>
        <w:numId w:val="0"/>
      </w:numPr>
      <w:suppressAutoHyphens/>
      <w:autoSpaceDN w:val="0"/>
      <w:adjustRightInd w:val="0"/>
      <w:spacing w:before="480" w:after="240"/>
      <w:jc w:val="center"/>
      <w:textAlignment w:val="baseline"/>
    </w:pPr>
    <w:rPr>
      <w:rFonts w:cs="Arial"/>
      <w:sz w:val="28"/>
    </w:rPr>
  </w:style>
  <w:style w:type="character" w:customStyle="1" w:styleId="affffffffffa">
    <w:name w:val="Заголовок приложения Знак"/>
    <w:link w:val="affffffffff9"/>
    <w:rsid w:val="00601FF2"/>
    <w:rPr>
      <w:rFonts w:cs="Arial"/>
      <w:b/>
      <w:bCs/>
      <w:caps/>
      <w:kern w:val="32"/>
      <w:sz w:val="28"/>
      <w:szCs w:val="32"/>
    </w:rPr>
  </w:style>
  <w:style w:type="character" w:customStyle="1" w:styleId="affffffffff4">
    <w:name w:val="Прил.перечис.букв. Знак"/>
    <w:link w:val="affffffffff3"/>
    <w:rsid w:val="00601FF2"/>
    <w:rPr>
      <w:b/>
      <w:sz w:val="28"/>
    </w:rPr>
  </w:style>
  <w:style w:type="paragraph" w:styleId="affffffffffb">
    <w:name w:val="Bibliography"/>
    <w:basedOn w:val="af7"/>
    <w:next w:val="afffffffffc"/>
    <w:rsid w:val="00601FF2"/>
    <w:pPr>
      <w:pageBreakBefore/>
      <w:widowControl w:val="0"/>
      <w:autoSpaceDN w:val="0"/>
      <w:adjustRightInd w:val="0"/>
      <w:spacing w:after="480" w:line="360" w:lineRule="auto"/>
      <w:ind w:left="284" w:right="227"/>
      <w:jc w:val="center"/>
      <w:textAlignment w:val="baseline"/>
    </w:pPr>
    <w:rPr>
      <w:b/>
      <w:noProof/>
    </w:rPr>
  </w:style>
  <w:style w:type="character" w:customStyle="1" w:styleId="affffffffff8">
    <w:name w:val="Прил.перечис.деф. Знак"/>
    <w:link w:val="affffffffff7"/>
    <w:rsid w:val="00601FF2"/>
    <w:rPr>
      <w:b/>
      <w:sz w:val="28"/>
    </w:rPr>
  </w:style>
  <w:style w:type="paragraph" w:customStyle="1" w:styleId="affffffffffc">
    <w:name w:val="Тип приложения"/>
    <w:basedOn w:val="af2"/>
    <w:rsid w:val="00601FF2"/>
    <w:pPr>
      <w:widowControl w:val="0"/>
      <w:autoSpaceDN w:val="0"/>
      <w:adjustRightInd w:val="0"/>
      <w:spacing w:line="360" w:lineRule="auto"/>
      <w:ind w:firstLine="709"/>
      <w:jc w:val="center"/>
      <w:textAlignment w:val="baseline"/>
    </w:pPr>
  </w:style>
  <w:style w:type="paragraph" w:customStyle="1" w:styleId="af">
    <w:name w:val="Пункт Разд.Прил."/>
    <w:basedOn w:val="af2"/>
    <w:rsid w:val="00601FF2"/>
    <w:pPr>
      <w:widowControl w:val="0"/>
      <w:numPr>
        <w:ilvl w:val="3"/>
        <w:numId w:val="12"/>
      </w:numPr>
      <w:autoSpaceDN w:val="0"/>
      <w:adjustRightInd w:val="0"/>
      <w:spacing w:line="360" w:lineRule="auto"/>
      <w:jc w:val="both"/>
      <w:textAlignment w:val="baseline"/>
    </w:pPr>
  </w:style>
  <w:style w:type="table" w:customStyle="1" w:styleId="1ffb">
    <w:name w:val="Обычная таблица1"/>
    <w:next w:val="af5"/>
    <w:semiHidden/>
    <w:rsid w:val="00601FF2"/>
    <w:rPr>
      <w:rFonts w:ascii="Times New Roman CYR" w:hAnsi="Times New Roman CYR"/>
    </w:rPr>
    <w:tblPr>
      <w:tblInd w:w="0" w:type="dxa"/>
      <w:tblCellMar>
        <w:top w:w="0" w:type="dxa"/>
        <w:left w:w="108" w:type="dxa"/>
        <w:bottom w:w="0" w:type="dxa"/>
        <w:right w:w="108" w:type="dxa"/>
      </w:tblCellMar>
    </w:tblPr>
  </w:style>
  <w:style w:type="paragraph" w:customStyle="1" w:styleId="affffffffffd">
    <w:name w:val="Лист регистрации изменений"/>
    <w:basedOn w:val="af2"/>
    <w:next w:val="af2"/>
    <w:rsid w:val="00601FF2"/>
    <w:pPr>
      <w:pageBreakBefore/>
      <w:widowControl w:val="0"/>
      <w:autoSpaceDN w:val="0"/>
      <w:adjustRightInd w:val="0"/>
      <w:spacing w:line="360" w:lineRule="auto"/>
      <w:ind w:firstLine="709"/>
      <w:jc w:val="center"/>
      <w:textAlignment w:val="baseline"/>
    </w:pPr>
    <w:rPr>
      <w:rFonts w:cs="Arial"/>
      <w:b/>
    </w:rPr>
  </w:style>
  <w:style w:type="paragraph" w:customStyle="1" w:styleId="1ffc">
    <w:name w:val="Переч1"/>
    <w:basedOn w:val="a0"/>
    <w:link w:val="1ffd"/>
    <w:qFormat/>
    <w:rsid w:val="00601FF2"/>
    <w:pPr>
      <w:numPr>
        <w:numId w:val="0"/>
      </w:numPr>
      <w:tabs>
        <w:tab w:val="left" w:pos="1134"/>
      </w:tabs>
      <w:spacing w:line="360" w:lineRule="auto"/>
      <w:ind w:left="1" w:firstLine="851"/>
    </w:pPr>
    <w:rPr>
      <w:rFonts w:eastAsia="Calibri"/>
      <w:sz w:val="28"/>
      <w:szCs w:val="28"/>
    </w:rPr>
  </w:style>
  <w:style w:type="character" w:customStyle="1" w:styleId="1ffd">
    <w:name w:val="Переч1 Знак"/>
    <w:link w:val="1ffc"/>
    <w:rsid w:val="00601FF2"/>
    <w:rPr>
      <w:rFonts w:eastAsia="Calibri"/>
      <w:sz w:val="28"/>
      <w:szCs w:val="28"/>
    </w:rPr>
  </w:style>
  <w:style w:type="paragraph" w:customStyle="1" w:styleId="2ff0">
    <w:name w:val="ПерчУр2"/>
    <w:basedOn w:val="29"/>
    <w:qFormat/>
    <w:rsid w:val="00601FF2"/>
    <w:pPr>
      <w:widowControl w:val="0"/>
      <w:numPr>
        <w:numId w:val="0"/>
      </w:numPr>
      <w:autoSpaceDN w:val="0"/>
      <w:adjustRightInd w:val="0"/>
      <w:spacing w:before="0" w:after="0" w:line="360" w:lineRule="auto"/>
      <w:ind w:left="851" w:firstLine="850"/>
      <w:textAlignment w:val="baseline"/>
    </w:pPr>
    <w:rPr>
      <w:rFonts w:eastAsia="Calibri"/>
      <w:sz w:val="24"/>
      <w:szCs w:val="28"/>
    </w:rPr>
  </w:style>
  <w:style w:type="paragraph" w:customStyle="1" w:styleId="-">
    <w:name w:val="ТЮВ-абзац с дефисрм"/>
    <w:basedOn w:val="af2"/>
    <w:rsid w:val="00601FF2"/>
    <w:pPr>
      <w:widowControl w:val="0"/>
      <w:numPr>
        <w:numId w:val="13"/>
      </w:numPr>
      <w:tabs>
        <w:tab w:val="left" w:pos="1080"/>
      </w:tabs>
      <w:autoSpaceDN w:val="0"/>
      <w:adjustRightInd w:val="0"/>
      <w:spacing w:line="276" w:lineRule="auto"/>
      <w:jc w:val="both"/>
      <w:textAlignment w:val="baseline"/>
    </w:pPr>
    <w:rPr>
      <w:i/>
    </w:rPr>
  </w:style>
  <w:style w:type="paragraph" w:customStyle="1" w:styleId="1ffe">
    <w:name w:val="Знак Знак Знак Знак1 Знак Знак Знак Знак"/>
    <w:basedOn w:val="af2"/>
    <w:rsid w:val="00601FF2"/>
    <w:pPr>
      <w:widowControl w:val="0"/>
      <w:autoSpaceDN w:val="0"/>
      <w:adjustRightInd w:val="0"/>
      <w:spacing w:after="160" w:line="240" w:lineRule="exact"/>
      <w:ind w:firstLine="709"/>
      <w:jc w:val="both"/>
      <w:textAlignment w:val="baseline"/>
    </w:pPr>
    <w:rPr>
      <w:rFonts w:ascii="Verdana" w:hAnsi="Verdana"/>
      <w:i/>
      <w:lang w:val="en-US" w:eastAsia="en-US"/>
    </w:rPr>
  </w:style>
  <w:style w:type="paragraph" w:styleId="a">
    <w:name w:val="List Number"/>
    <w:basedOn w:val="af2"/>
    <w:rsid w:val="00601FF2"/>
    <w:pPr>
      <w:widowControl w:val="0"/>
      <w:numPr>
        <w:numId w:val="14"/>
      </w:numPr>
      <w:autoSpaceDN w:val="0"/>
      <w:adjustRightInd w:val="0"/>
      <w:spacing w:line="360" w:lineRule="auto"/>
      <w:contextualSpacing/>
      <w:jc w:val="both"/>
      <w:textAlignment w:val="baseline"/>
    </w:pPr>
    <w:rPr>
      <w:i/>
      <w:szCs w:val="28"/>
      <w:lang w:eastAsia="en-US"/>
    </w:rPr>
  </w:style>
  <w:style w:type="paragraph" w:styleId="affffffffffe">
    <w:name w:val="endnote text"/>
    <w:basedOn w:val="af2"/>
    <w:link w:val="afffffffffff"/>
    <w:rsid w:val="00601FF2"/>
    <w:pPr>
      <w:widowControl w:val="0"/>
      <w:autoSpaceDN w:val="0"/>
      <w:adjustRightInd w:val="0"/>
      <w:spacing w:line="276" w:lineRule="auto"/>
      <w:ind w:firstLine="709"/>
      <w:jc w:val="both"/>
      <w:textAlignment w:val="baseline"/>
    </w:pPr>
    <w:rPr>
      <w:sz w:val="20"/>
    </w:rPr>
  </w:style>
  <w:style w:type="character" w:customStyle="1" w:styleId="afffffffffff">
    <w:name w:val="Текст концевой сноски Знак"/>
    <w:basedOn w:val="af4"/>
    <w:link w:val="affffffffffe"/>
    <w:rsid w:val="00601FF2"/>
    <w:rPr>
      <w:szCs w:val="24"/>
    </w:rPr>
  </w:style>
  <w:style w:type="paragraph" w:customStyle="1" w:styleId="afffffffffff0">
    <w:name w:val="Рисунок"/>
    <w:basedOn w:val="af2"/>
    <w:rsid w:val="00601FF2"/>
    <w:pPr>
      <w:widowControl w:val="0"/>
      <w:tabs>
        <w:tab w:val="left" w:pos="567"/>
        <w:tab w:val="left" w:pos="851"/>
        <w:tab w:val="left" w:pos="1134"/>
        <w:tab w:val="left" w:pos="1418"/>
        <w:tab w:val="left" w:pos="1701"/>
        <w:tab w:val="left" w:pos="1985"/>
        <w:tab w:val="left" w:pos="2268"/>
        <w:tab w:val="left" w:pos="2552"/>
        <w:tab w:val="left" w:pos="2835"/>
        <w:tab w:val="left" w:pos="3119"/>
        <w:tab w:val="left" w:pos="3402"/>
      </w:tabs>
      <w:autoSpaceDN w:val="0"/>
      <w:adjustRightInd w:val="0"/>
      <w:spacing w:before="240" w:after="120" w:line="276" w:lineRule="auto"/>
      <w:ind w:firstLine="709"/>
      <w:jc w:val="center"/>
      <w:textAlignment w:val="baseline"/>
    </w:pPr>
    <w:rPr>
      <w:i/>
      <w:lang w:eastAsia="en-US"/>
    </w:rPr>
  </w:style>
  <w:style w:type="paragraph" w:customStyle="1" w:styleId="afffffffffff1">
    <w:name w:val="Надпись"/>
    <w:basedOn w:val="af2"/>
    <w:link w:val="afffffffffff2"/>
    <w:qFormat/>
    <w:rsid w:val="00601FF2"/>
    <w:pPr>
      <w:widowControl w:val="0"/>
      <w:autoSpaceDN w:val="0"/>
      <w:adjustRightInd w:val="0"/>
      <w:spacing w:line="276" w:lineRule="auto"/>
      <w:ind w:firstLine="709"/>
      <w:jc w:val="center"/>
      <w:textAlignment w:val="baseline"/>
    </w:pPr>
    <w:rPr>
      <w:rFonts w:eastAsia="Calibri"/>
      <w:sz w:val="20"/>
      <w:szCs w:val="22"/>
      <w:lang w:eastAsia="en-US"/>
    </w:rPr>
  </w:style>
  <w:style w:type="character" w:customStyle="1" w:styleId="afffffffffff2">
    <w:name w:val="Надпись Знак"/>
    <w:link w:val="afffffffffff1"/>
    <w:rsid w:val="00601FF2"/>
    <w:rPr>
      <w:rFonts w:eastAsia="Calibri"/>
      <w:szCs w:val="22"/>
      <w:lang w:eastAsia="en-US"/>
    </w:rPr>
  </w:style>
  <w:style w:type="paragraph" w:customStyle="1" w:styleId="3f8">
    <w:name w:val="Основной текст3"/>
    <w:basedOn w:val="af2"/>
    <w:rsid w:val="00601FF2"/>
    <w:pPr>
      <w:widowControl w:val="0"/>
      <w:shd w:val="clear" w:color="auto" w:fill="FFFFFF"/>
      <w:autoSpaceDN w:val="0"/>
      <w:adjustRightInd w:val="0"/>
      <w:spacing w:after="300" w:line="328" w:lineRule="exact"/>
      <w:ind w:hanging="1060"/>
      <w:jc w:val="both"/>
      <w:textAlignment w:val="baseline"/>
    </w:pPr>
    <w:rPr>
      <w:rFonts w:asciiTheme="minorHAnsi" w:eastAsiaTheme="minorHAnsi" w:hAnsiTheme="minorHAnsi" w:cstheme="minorBidi"/>
      <w:lang w:eastAsia="en-US"/>
    </w:rPr>
  </w:style>
  <w:style w:type="paragraph" w:styleId="3f9">
    <w:name w:val="List 3"/>
    <w:basedOn w:val="af2"/>
    <w:semiHidden/>
    <w:unhideWhenUsed/>
    <w:rsid w:val="00601FF2"/>
    <w:pPr>
      <w:widowControl w:val="0"/>
      <w:autoSpaceDN w:val="0"/>
      <w:adjustRightInd w:val="0"/>
      <w:spacing w:line="360" w:lineRule="auto"/>
      <w:ind w:left="849" w:hanging="283"/>
      <w:contextualSpacing/>
      <w:jc w:val="both"/>
      <w:textAlignment w:val="baseline"/>
    </w:pPr>
  </w:style>
  <w:style w:type="paragraph" w:customStyle="1" w:styleId="1fff">
    <w:name w:val="Знак1 Знак Знак Знак Знак Знак Знак Знак Знак Знак Знак Знак Знак Знак Знак Знак"/>
    <w:basedOn w:val="af2"/>
    <w:rsid w:val="00601FF2"/>
    <w:pPr>
      <w:widowControl w:val="0"/>
      <w:autoSpaceDN w:val="0"/>
      <w:adjustRightInd w:val="0"/>
      <w:spacing w:after="160" w:line="240" w:lineRule="exact"/>
      <w:ind w:firstLine="709"/>
      <w:jc w:val="both"/>
      <w:textAlignment w:val="baseline"/>
    </w:pPr>
    <w:rPr>
      <w:rFonts w:ascii="Verdana" w:hAnsi="Verdana"/>
      <w:i/>
      <w:lang w:val="en-US" w:eastAsia="en-US"/>
    </w:rPr>
  </w:style>
  <w:style w:type="paragraph" w:customStyle="1" w:styleId="afffffffffff3">
    <w:name w:val="Содержание"/>
    <w:basedOn w:val="af2"/>
    <w:rsid w:val="00601FF2"/>
    <w:pPr>
      <w:widowControl w:val="0"/>
      <w:autoSpaceDN w:val="0"/>
      <w:adjustRightInd w:val="0"/>
      <w:spacing w:before="360" w:after="240" w:line="276" w:lineRule="auto"/>
      <w:ind w:firstLine="709"/>
      <w:jc w:val="both"/>
      <w:textAlignment w:val="baseline"/>
    </w:pPr>
    <w:rPr>
      <w:rFonts w:ascii="Arial Narrow" w:hAnsi="Arial Narrow"/>
      <w:b/>
      <w:bCs/>
      <w:i/>
      <w:caps/>
      <w:color w:val="999999"/>
      <w:sz w:val="36"/>
      <w:szCs w:val="36"/>
    </w:rPr>
  </w:style>
  <w:style w:type="paragraph" w:customStyle="1" w:styleId="aa">
    <w:name w:val="Нумерованный"/>
    <w:basedOn w:val="af2"/>
    <w:rsid w:val="00601FF2"/>
    <w:pPr>
      <w:widowControl w:val="0"/>
      <w:numPr>
        <w:numId w:val="16"/>
      </w:numPr>
      <w:autoSpaceDN w:val="0"/>
      <w:adjustRightInd w:val="0"/>
      <w:spacing w:before="120" w:line="360" w:lineRule="auto"/>
      <w:contextualSpacing/>
      <w:jc w:val="both"/>
      <w:textAlignment w:val="baseline"/>
    </w:pPr>
    <w:rPr>
      <w:rFonts w:ascii="Verdana" w:hAnsi="Verdana"/>
      <w:i/>
      <w:sz w:val="20"/>
    </w:rPr>
  </w:style>
  <w:style w:type="paragraph" w:customStyle="1" w:styleId="83">
    <w:name w:val="Стиль Заголовок 8 (номерной)"/>
    <w:basedOn w:val="7"/>
    <w:qFormat/>
    <w:rsid w:val="00601FF2"/>
    <w:pPr>
      <w:keepNext/>
      <w:numPr>
        <w:ilvl w:val="0"/>
        <w:numId w:val="0"/>
      </w:numPr>
      <w:tabs>
        <w:tab w:val="num" w:pos="1919"/>
      </w:tabs>
      <w:autoSpaceDN w:val="0"/>
      <w:adjustRightInd w:val="0"/>
      <w:spacing w:before="240" w:after="240"/>
      <w:ind w:left="1919" w:hanging="360"/>
      <w:textAlignment w:val="baseline"/>
    </w:pPr>
    <w:rPr>
      <w:bCs w:val="0"/>
      <w:i/>
      <w:sz w:val="28"/>
      <w:lang w:val="x-none" w:eastAsia="x-none"/>
    </w:rPr>
  </w:style>
  <w:style w:type="paragraph" w:styleId="afffffffffff4">
    <w:name w:val="table of figures"/>
    <w:basedOn w:val="af2"/>
    <w:next w:val="af2"/>
    <w:uiPriority w:val="99"/>
    <w:unhideWhenUsed/>
    <w:rsid w:val="00601FF2"/>
    <w:pPr>
      <w:widowControl w:val="0"/>
      <w:tabs>
        <w:tab w:val="left" w:pos="851"/>
        <w:tab w:val="right" w:leader="dot" w:pos="10206"/>
      </w:tabs>
      <w:autoSpaceDN w:val="0"/>
      <w:adjustRightInd w:val="0"/>
      <w:spacing w:line="360" w:lineRule="auto"/>
      <w:ind w:left="907" w:hanging="907"/>
      <w:jc w:val="both"/>
      <w:textAlignment w:val="baseline"/>
    </w:pPr>
  </w:style>
  <w:style w:type="paragraph" w:customStyle="1" w:styleId="afffffffffff5">
    <w:name w:val="Стиль таблица"/>
    <w:basedOn w:val="af2"/>
    <w:link w:val="afffffffffff6"/>
    <w:qFormat/>
    <w:rsid w:val="00601FF2"/>
    <w:pPr>
      <w:widowControl w:val="0"/>
      <w:autoSpaceDN w:val="0"/>
      <w:adjustRightInd w:val="0"/>
      <w:spacing w:before="120" w:after="120" w:line="276" w:lineRule="auto"/>
      <w:ind w:firstLine="709"/>
      <w:jc w:val="both"/>
      <w:textAlignment w:val="baseline"/>
    </w:pPr>
    <w:rPr>
      <w:szCs w:val="28"/>
    </w:rPr>
  </w:style>
  <w:style w:type="character" w:customStyle="1" w:styleId="afffffffffff6">
    <w:name w:val="Стиль таблица Знак"/>
    <w:link w:val="afffffffffff5"/>
    <w:rsid w:val="00601FF2"/>
    <w:rPr>
      <w:sz w:val="24"/>
      <w:szCs w:val="28"/>
    </w:rPr>
  </w:style>
  <w:style w:type="paragraph" w:customStyle="1" w:styleId="afffffffffff7">
    <w:name w:val="_Подзаголовок таблицы"/>
    <w:basedOn w:val="af2"/>
    <w:rsid w:val="00601FF2"/>
    <w:pPr>
      <w:keepNext/>
      <w:widowControl w:val="0"/>
      <w:autoSpaceDN w:val="0"/>
      <w:adjustRightInd w:val="0"/>
      <w:spacing w:before="120" w:after="120" w:line="360" w:lineRule="auto"/>
      <w:ind w:firstLine="709"/>
      <w:jc w:val="center"/>
      <w:textAlignment w:val="baseline"/>
    </w:pPr>
    <w:rPr>
      <w:b/>
      <w:i/>
      <w:sz w:val="22"/>
    </w:rPr>
  </w:style>
  <w:style w:type="paragraph" w:customStyle="1" w:styleId="afffffffffff8">
    <w:name w:val="_Титул_НЮГК"/>
    <w:basedOn w:val="af2"/>
    <w:rsid w:val="00601FF2"/>
    <w:pPr>
      <w:widowControl w:val="0"/>
      <w:autoSpaceDN w:val="0"/>
      <w:adjustRightInd w:val="0"/>
      <w:spacing w:before="200" w:line="360" w:lineRule="auto"/>
      <w:ind w:firstLine="709"/>
      <w:jc w:val="center"/>
      <w:textAlignment w:val="baseline"/>
    </w:pPr>
    <w:rPr>
      <w:sz w:val="28"/>
      <w:szCs w:val="20"/>
    </w:rPr>
  </w:style>
  <w:style w:type="numbering" w:styleId="111111">
    <w:name w:val="Outline List 2"/>
    <w:basedOn w:val="af6"/>
    <w:uiPriority w:val="99"/>
    <w:semiHidden/>
    <w:unhideWhenUsed/>
    <w:rsid w:val="00601FF2"/>
    <w:pPr>
      <w:numPr>
        <w:numId w:val="24"/>
      </w:numPr>
    </w:pPr>
  </w:style>
  <w:style w:type="paragraph" w:customStyle="1" w:styleId="1a">
    <w:name w:val="Стиль1"/>
    <w:basedOn w:val="1fb"/>
    <w:link w:val="1fff0"/>
    <w:qFormat/>
    <w:rsid w:val="00601FF2"/>
    <w:pPr>
      <w:numPr>
        <w:numId w:val="21"/>
      </w:numPr>
    </w:pPr>
  </w:style>
  <w:style w:type="paragraph" w:customStyle="1" w:styleId="25">
    <w:name w:val="Стиль2"/>
    <w:basedOn w:val="2b"/>
    <w:link w:val="2ff1"/>
    <w:qFormat/>
    <w:rsid w:val="00601FF2"/>
    <w:pPr>
      <w:numPr>
        <w:numId w:val="22"/>
      </w:numPr>
    </w:pPr>
  </w:style>
  <w:style w:type="character" w:customStyle="1" w:styleId="1fc">
    <w:name w:val="_Табл_Текст_Маркир1 Знак"/>
    <w:link w:val="1fb"/>
    <w:rsid w:val="00601FF2"/>
    <w:rPr>
      <w:rFonts w:eastAsia="Calibri"/>
      <w:bCs/>
      <w:sz w:val="24"/>
      <w:szCs w:val="24"/>
    </w:rPr>
  </w:style>
  <w:style w:type="character" w:customStyle="1" w:styleId="1fff0">
    <w:name w:val="Стиль1 Знак"/>
    <w:link w:val="1a"/>
    <w:rsid w:val="00601FF2"/>
    <w:rPr>
      <w:rFonts w:eastAsia="Calibri"/>
      <w:bCs/>
      <w:sz w:val="24"/>
      <w:szCs w:val="24"/>
    </w:rPr>
  </w:style>
  <w:style w:type="character" w:customStyle="1" w:styleId="2f5">
    <w:name w:val="_Табл_Текст_Маркир2 Знак"/>
    <w:link w:val="2b"/>
    <w:rsid w:val="00601FF2"/>
    <w:rPr>
      <w:sz w:val="24"/>
      <w:szCs w:val="24"/>
    </w:rPr>
  </w:style>
  <w:style w:type="character" w:customStyle="1" w:styleId="2ff1">
    <w:name w:val="Стиль2 Знак"/>
    <w:link w:val="25"/>
    <w:rsid w:val="00601FF2"/>
    <w:rPr>
      <w:sz w:val="24"/>
      <w:szCs w:val="24"/>
    </w:rPr>
  </w:style>
  <w:style w:type="paragraph" w:customStyle="1" w:styleId="1f0">
    <w:name w:val="_СПИС1"/>
    <w:basedOn w:val="af2"/>
    <w:link w:val="1fff1"/>
    <w:qFormat/>
    <w:rsid w:val="00601FF2"/>
    <w:pPr>
      <w:widowControl w:val="0"/>
      <w:numPr>
        <w:numId w:val="29"/>
      </w:numPr>
      <w:spacing w:line="360" w:lineRule="auto"/>
      <w:jc w:val="both"/>
    </w:pPr>
    <w:rPr>
      <w:rFonts w:cs="Calibri"/>
      <w:color w:val="000000"/>
      <w:sz w:val="28"/>
      <w:lang w:val="en-US" w:eastAsia="en-US" w:bidi="ru-RU"/>
    </w:rPr>
  </w:style>
  <w:style w:type="character" w:customStyle="1" w:styleId="1fff1">
    <w:name w:val="_СПИС1 Знак"/>
    <w:basedOn w:val="affffffffc"/>
    <w:link w:val="1f0"/>
    <w:rsid w:val="00601FF2"/>
    <w:rPr>
      <w:rFonts w:cs="Calibri"/>
      <w:color w:val="000000"/>
      <w:sz w:val="28"/>
      <w:szCs w:val="24"/>
      <w:shd w:val="clear" w:color="auto" w:fill="FFFFFF"/>
      <w:lang w:val="en-US" w:eastAsia="en-US" w:bidi="ru-RU"/>
    </w:rPr>
  </w:style>
  <w:style w:type="table" w:customStyle="1" w:styleId="2ff2">
    <w:name w:val="Сетка таблицы2"/>
    <w:basedOn w:val="af5"/>
    <w:next w:val="afd"/>
    <w:uiPriority w:val="59"/>
    <w:rsid w:val="00601FF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a">
    <w:name w:val="Заголовок №3_"/>
    <w:basedOn w:val="af4"/>
    <w:link w:val="3fb"/>
    <w:rsid w:val="00601FF2"/>
    <w:rPr>
      <w:sz w:val="28"/>
      <w:szCs w:val="28"/>
      <w:shd w:val="clear" w:color="auto" w:fill="FFFFFF"/>
    </w:rPr>
  </w:style>
  <w:style w:type="paragraph" w:customStyle="1" w:styleId="3fb">
    <w:name w:val="Заголовок №3"/>
    <w:basedOn w:val="af2"/>
    <w:link w:val="3fa"/>
    <w:rsid w:val="00601FF2"/>
    <w:pPr>
      <w:widowControl w:val="0"/>
      <w:shd w:val="clear" w:color="auto" w:fill="FFFFFF"/>
      <w:spacing w:after="220" w:line="276" w:lineRule="auto"/>
      <w:ind w:firstLine="860"/>
      <w:jc w:val="both"/>
      <w:outlineLvl w:val="2"/>
    </w:pPr>
    <w:rPr>
      <w:sz w:val="28"/>
      <w:szCs w:val="28"/>
    </w:rPr>
  </w:style>
  <w:style w:type="character" w:customStyle="1" w:styleId="afffffffffff9">
    <w:name w:val="Другое_"/>
    <w:basedOn w:val="af4"/>
    <w:link w:val="afffffffffffa"/>
    <w:rsid w:val="00601FF2"/>
    <w:rPr>
      <w:shd w:val="clear" w:color="auto" w:fill="FFFFFF"/>
    </w:rPr>
  </w:style>
  <w:style w:type="paragraph" w:customStyle="1" w:styleId="afffffffffffa">
    <w:name w:val="Другое"/>
    <w:basedOn w:val="af2"/>
    <w:link w:val="afffffffffff9"/>
    <w:rsid w:val="00601FF2"/>
    <w:pPr>
      <w:widowControl w:val="0"/>
      <w:shd w:val="clear" w:color="auto" w:fill="FFFFFF"/>
      <w:spacing w:line="360" w:lineRule="auto"/>
      <w:ind w:firstLine="709"/>
      <w:jc w:val="both"/>
    </w:pPr>
    <w:rPr>
      <w:sz w:val="20"/>
      <w:szCs w:val="20"/>
    </w:rPr>
  </w:style>
  <w:style w:type="character" w:customStyle="1" w:styleId="2ff3">
    <w:name w:val="Колонтитул (2)_"/>
    <w:basedOn w:val="af4"/>
    <w:link w:val="2ff4"/>
    <w:rsid w:val="00601FF2"/>
    <w:rPr>
      <w:shd w:val="clear" w:color="auto" w:fill="FFFFFF"/>
    </w:rPr>
  </w:style>
  <w:style w:type="paragraph" w:customStyle="1" w:styleId="2ff4">
    <w:name w:val="Колонтитул (2)"/>
    <w:basedOn w:val="af2"/>
    <w:link w:val="2ff3"/>
    <w:rsid w:val="00601FF2"/>
    <w:pPr>
      <w:widowControl w:val="0"/>
      <w:shd w:val="clear" w:color="auto" w:fill="FFFFFF"/>
      <w:spacing w:line="276" w:lineRule="auto"/>
      <w:ind w:firstLine="709"/>
      <w:jc w:val="both"/>
    </w:pPr>
    <w:rPr>
      <w:sz w:val="20"/>
      <w:szCs w:val="20"/>
    </w:rPr>
  </w:style>
  <w:style w:type="character" w:customStyle="1" w:styleId="4c">
    <w:name w:val="Заголовок №4_"/>
    <w:basedOn w:val="af4"/>
    <w:link w:val="4d"/>
    <w:rsid w:val="00601FF2"/>
    <w:rPr>
      <w:b/>
      <w:bCs/>
      <w:sz w:val="26"/>
      <w:szCs w:val="26"/>
      <w:shd w:val="clear" w:color="auto" w:fill="FFFFFF"/>
    </w:rPr>
  </w:style>
  <w:style w:type="paragraph" w:customStyle="1" w:styleId="4d">
    <w:name w:val="Заголовок №4"/>
    <w:basedOn w:val="af2"/>
    <w:link w:val="4c"/>
    <w:rsid w:val="00601FF2"/>
    <w:pPr>
      <w:widowControl w:val="0"/>
      <w:shd w:val="clear" w:color="auto" w:fill="FFFFFF"/>
      <w:spacing w:after="170" w:line="290" w:lineRule="auto"/>
      <w:ind w:firstLine="709"/>
      <w:jc w:val="both"/>
      <w:outlineLvl w:val="3"/>
    </w:pPr>
    <w:rPr>
      <w:b/>
      <w:bCs/>
      <w:sz w:val="26"/>
      <w:szCs w:val="26"/>
    </w:rPr>
  </w:style>
  <w:style w:type="paragraph" w:customStyle="1" w:styleId="phnormal">
    <w:name w:val="ph_normal"/>
    <w:basedOn w:val="af2"/>
    <w:link w:val="phnormal0"/>
    <w:qFormat/>
    <w:rsid w:val="00601FF2"/>
    <w:pPr>
      <w:spacing w:line="360" w:lineRule="auto"/>
      <w:ind w:left="170" w:right="170" w:firstLine="709"/>
      <w:jc w:val="both"/>
    </w:pPr>
    <w:rPr>
      <w:szCs w:val="20"/>
    </w:rPr>
  </w:style>
  <w:style w:type="character" w:customStyle="1" w:styleId="3f">
    <w:name w:val="Стиль3 Знак"/>
    <w:basedOn w:val="210"/>
    <w:link w:val="35"/>
    <w:rsid w:val="00601FF2"/>
    <w:rPr>
      <w:sz w:val="24"/>
      <w:szCs w:val="24"/>
    </w:rPr>
  </w:style>
  <w:style w:type="character" w:customStyle="1" w:styleId="phnormal0">
    <w:name w:val="ph_normal Знак"/>
    <w:link w:val="phnormal"/>
    <w:rsid w:val="00601FF2"/>
    <w:rPr>
      <w:sz w:val="24"/>
    </w:rPr>
  </w:style>
  <w:style w:type="table" w:customStyle="1" w:styleId="66">
    <w:name w:val="Сетка таблицы6"/>
    <w:basedOn w:val="af5"/>
    <w:next w:val="afd"/>
    <w:uiPriority w:val="39"/>
    <w:rsid w:val="00601FF2"/>
    <w:rPr>
      <w:rFonts w:asciiTheme="minorHAnsi"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b">
    <w:name w:val="Осн.текст РП"/>
    <w:basedOn w:val="af2"/>
    <w:qFormat/>
    <w:rsid w:val="00601FF2"/>
    <w:pPr>
      <w:widowControl w:val="0"/>
      <w:spacing w:before="120" w:after="120" w:line="276" w:lineRule="auto"/>
      <w:ind w:firstLine="709"/>
      <w:jc w:val="both"/>
    </w:pPr>
  </w:style>
  <w:style w:type="paragraph" w:customStyle="1" w:styleId="af1">
    <w:name w:val="маркированный список РП"/>
    <w:basedOn w:val="a0"/>
    <w:qFormat/>
    <w:rsid w:val="00601FF2"/>
    <w:pPr>
      <w:widowControl w:val="0"/>
      <w:numPr>
        <w:numId w:val="43"/>
      </w:numPr>
      <w:tabs>
        <w:tab w:val="left" w:pos="1134"/>
        <w:tab w:val="left" w:pos="1418"/>
      </w:tabs>
      <w:spacing w:after="120" w:line="240" w:lineRule="auto"/>
      <w:ind w:hanging="425"/>
      <w:contextualSpacing w:val="0"/>
    </w:pPr>
    <w:rPr>
      <w:lang w:eastAsia="en-US"/>
    </w:rPr>
  </w:style>
  <w:style w:type="paragraph" w:customStyle="1" w:styleId="afffffffffffc">
    <w:name w:val="_Рис(подпись)"/>
    <w:basedOn w:val="af2"/>
    <w:link w:val="afffffffffffd"/>
    <w:qFormat/>
    <w:rsid w:val="00601FF2"/>
    <w:pPr>
      <w:keepNext/>
      <w:pBdr>
        <w:top w:val="nil"/>
        <w:left w:val="nil"/>
        <w:bottom w:val="nil"/>
        <w:right w:val="nil"/>
        <w:between w:val="nil"/>
      </w:pBdr>
      <w:spacing w:before="120" w:after="240" w:line="360" w:lineRule="auto"/>
      <w:ind w:firstLine="709"/>
      <w:jc w:val="center"/>
    </w:pPr>
    <w:rPr>
      <w:color w:val="000000"/>
      <w:sz w:val="28"/>
      <w:szCs w:val="28"/>
    </w:rPr>
  </w:style>
  <w:style w:type="character" w:customStyle="1" w:styleId="afffffffffffd">
    <w:name w:val="_Рис(подпись) Знак"/>
    <w:basedOn w:val="af4"/>
    <w:link w:val="afffffffffffc"/>
    <w:rsid w:val="00601FF2"/>
    <w:rPr>
      <w:color w:val="000000"/>
      <w:sz w:val="28"/>
      <w:szCs w:val="28"/>
    </w:rPr>
  </w:style>
  <w:style w:type="numbering" w:customStyle="1" w:styleId="1e">
    <w:name w:val="Статья / Раздел1"/>
    <w:basedOn w:val="af6"/>
    <w:rsid w:val="008346CE"/>
    <w:pPr>
      <w:numPr>
        <w:numId w:val="18"/>
      </w:numPr>
    </w:pPr>
  </w:style>
  <w:style w:type="numbering" w:customStyle="1" w:styleId="1b">
    <w:name w:val="Стиль многоуровневый1"/>
    <w:basedOn w:val="af6"/>
    <w:rsid w:val="008346CE"/>
    <w:pPr>
      <w:numPr>
        <w:numId w:val="19"/>
      </w:numPr>
    </w:pPr>
  </w:style>
  <w:style w:type="numbering" w:customStyle="1" w:styleId="10">
    <w:name w:val="Стиль многоуровневый полужирный1"/>
    <w:basedOn w:val="af6"/>
    <w:rsid w:val="008346CE"/>
    <w:pPr>
      <w:numPr>
        <w:numId w:val="46"/>
      </w:numPr>
    </w:pPr>
  </w:style>
  <w:style w:type="numbering" w:customStyle="1" w:styleId="110">
    <w:name w:val="Текущий список11"/>
    <w:rsid w:val="008346CE"/>
    <w:pPr>
      <w:numPr>
        <w:numId w:val="47"/>
      </w:numPr>
    </w:pPr>
  </w:style>
  <w:style w:type="numbering" w:customStyle="1" w:styleId="rsvStyle1">
    <w:name w:val="rsvStyle1"/>
    <w:rsid w:val="008346CE"/>
    <w:pPr>
      <w:numPr>
        <w:numId w:val="48"/>
      </w:numPr>
    </w:pPr>
  </w:style>
  <w:style w:type="numbering" w:customStyle="1" w:styleId="21">
    <w:name w:val="Список 21"/>
    <w:basedOn w:val="af6"/>
    <w:rsid w:val="008346CE"/>
    <w:pPr>
      <w:numPr>
        <w:numId w:val="49"/>
      </w:numPr>
    </w:pPr>
  </w:style>
  <w:style w:type="character" w:customStyle="1" w:styleId="4e">
    <w:name w:val="Неразрешенное упоминание4"/>
    <w:basedOn w:val="af4"/>
    <w:uiPriority w:val="99"/>
    <w:semiHidden/>
    <w:unhideWhenUsed/>
    <w:rsid w:val="00474604"/>
    <w:rPr>
      <w:color w:val="605E5C"/>
      <w:shd w:val="clear" w:color="auto" w:fill="E1DFDD"/>
    </w:rPr>
  </w:style>
  <w:style w:type="character" w:customStyle="1" w:styleId="5d">
    <w:name w:val="Неразрешенное упоминание5"/>
    <w:basedOn w:val="af4"/>
    <w:uiPriority w:val="99"/>
    <w:semiHidden/>
    <w:unhideWhenUsed/>
    <w:rsid w:val="00FA6EA4"/>
    <w:rPr>
      <w:color w:val="605E5C"/>
      <w:shd w:val="clear" w:color="auto" w:fill="E1DFDD"/>
    </w:rPr>
  </w:style>
  <w:style w:type="paragraph" w:customStyle="1" w:styleId="ConsPlusTitle">
    <w:name w:val="ConsPlusTitle"/>
    <w:rsid w:val="006A0F9B"/>
    <w:pPr>
      <w:widowControl w:val="0"/>
      <w:autoSpaceDE w:val="0"/>
      <w:autoSpaceDN w:val="0"/>
    </w:pPr>
    <w:rPr>
      <w:rFonts w:ascii="Calibri" w:eastAsiaTheme="minorEastAsia" w:hAnsi="Calibri" w:cs="Calibri"/>
      <w:b/>
      <w:sz w:val="22"/>
      <w:szCs w:val="22"/>
    </w:rPr>
  </w:style>
  <w:style w:type="character" w:customStyle="1" w:styleId="afffffffffffe">
    <w:name w:val="ТЗ Обычный Знак"/>
    <w:link w:val="affffffffffff"/>
    <w:qFormat/>
    <w:rsid w:val="001C0056"/>
    <w:rPr>
      <w:sz w:val="24"/>
      <w:szCs w:val="24"/>
    </w:rPr>
  </w:style>
  <w:style w:type="character" w:customStyle="1" w:styleId="1fff2">
    <w:name w:val="МОЙ_Маркированный список уровня 1 Знак"/>
    <w:link w:val="1f1"/>
    <w:qFormat/>
    <w:rsid w:val="001C0056"/>
    <w:rPr>
      <w:rFonts w:ascii="PT Astra Serif" w:hAnsi="PT Astra Serif"/>
      <w:sz w:val="28"/>
      <w:szCs w:val="24"/>
    </w:rPr>
  </w:style>
  <w:style w:type="paragraph" w:customStyle="1" w:styleId="affffffffffff">
    <w:name w:val="ТЗ Обычный"/>
    <w:basedOn w:val="af2"/>
    <w:link w:val="afffffffffffe"/>
    <w:qFormat/>
    <w:rsid w:val="001C0056"/>
    <w:pPr>
      <w:suppressAutoHyphens/>
      <w:spacing w:after="40" w:line="360" w:lineRule="auto"/>
      <w:ind w:firstLine="709"/>
      <w:jc w:val="both"/>
    </w:pPr>
  </w:style>
  <w:style w:type="paragraph" w:customStyle="1" w:styleId="1f1">
    <w:name w:val="МОЙ_Маркированный список уровня 1"/>
    <w:basedOn w:val="af2"/>
    <w:link w:val="1fff2"/>
    <w:qFormat/>
    <w:rsid w:val="001C0056"/>
    <w:pPr>
      <w:numPr>
        <w:numId w:val="50"/>
      </w:numPr>
      <w:tabs>
        <w:tab w:val="left" w:pos="567"/>
        <w:tab w:val="left" w:pos="1134"/>
      </w:tabs>
      <w:suppressAutoHyphens/>
      <w:spacing w:line="360" w:lineRule="auto"/>
      <w:ind w:left="0" w:firstLine="709"/>
      <w:jc w:val="both"/>
      <w:textAlignment w:val="baseline"/>
    </w:pPr>
    <w:rPr>
      <w:rFonts w:ascii="PT Astra Serif" w:hAnsi="PT Astra Serif"/>
      <w:sz w:val="28"/>
    </w:rPr>
  </w:style>
  <w:style w:type="paragraph" w:customStyle="1" w:styleId="affffffffffff0">
    <w:name w:val="Основной с кр. строки"/>
    <w:basedOn w:val="af2"/>
    <w:qFormat/>
    <w:rsid w:val="001C0056"/>
    <w:pPr>
      <w:suppressAutoHyphens/>
      <w:spacing w:line="360" w:lineRule="auto"/>
      <w:ind w:firstLine="709"/>
      <w:jc w:val="both"/>
    </w:pPr>
    <w:rPr>
      <w:rFonts w:ascii="PT Astra Serif" w:eastAsia="Calibri" w:hAnsi="PT Astra Serif"/>
      <w:sz w:val="28"/>
      <w:szCs w:val="28"/>
    </w:rPr>
  </w:style>
  <w:style w:type="paragraph" w:customStyle="1" w:styleId="NIC2">
    <w:name w:val="NIC_Заголовок_2"/>
    <w:basedOn w:val="af2"/>
    <w:qFormat/>
    <w:rsid w:val="005556B4"/>
    <w:pPr>
      <w:keepNext/>
      <w:widowControl w:val="0"/>
      <w:tabs>
        <w:tab w:val="num" w:pos="0"/>
        <w:tab w:val="left" w:pos="1276"/>
        <w:tab w:val="left" w:pos="1418"/>
      </w:tabs>
      <w:suppressAutoHyphens/>
      <w:spacing w:before="120" w:after="120" w:line="276" w:lineRule="auto"/>
      <w:ind w:left="1080" w:hanging="360"/>
      <w:jc w:val="both"/>
      <w:outlineLvl w:val="1"/>
    </w:pPr>
    <w:rPr>
      <w:rFonts w:ascii="PT Astra Serif" w:eastAsia="Tahoma" w:hAnsi="PT Astra Serif"/>
      <w:b/>
      <w:sz w:val="28"/>
      <w:szCs w:val="28"/>
    </w:rPr>
  </w:style>
  <w:style w:type="paragraph" w:customStyle="1" w:styleId="B3f4">
    <w:name w:val="__Абзац_B3"/>
    <w:basedOn w:val="af2"/>
    <w:link w:val="B32"/>
    <w:qFormat/>
    <w:rsid w:val="00185964"/>
    <w:pPr>
      <w:spacing w:line="276" w:lineRule="auto"/>
      <w:ind w:firstLine="709"/>
      <w:jc w:val="both"/>
    </w:pPr>
    <w:rPr>
      <w:szCs w:val="28"/>
      <w:lang w:eastAsia="en-US" w:bidi="ru-RU"/>
    </w:rPr>
  </w:style>
  <w:style w:type="character" w:customStyle="1" w:styleId="B32">
    <w:name w:val="__Абзац_B3 Знак"/>
    <w:link w:val="B3f4"/>
    <w:rsid w:val="00185964"/>
    <w:rPr>
      <w:sz w:val="24"/>
      <w:szCs w:val="28"/>
      <w:lang w:eastAsia="en-US" w:bidi="ru-RU"/>
    </w:rPr>
  </w:style>
  <w:style w:type="paragraph" w:customStyle="1" w:styleId="1fff3">
    <w:name w:val="__Бул 1"/>
    <w:basedOn w:val="2ff5"/>
    <w:link w:val="1fff4"/>
    <w:qFormat/>
    <w:rsid w:val="00871D2E"/>
    <w:pPr>
      <w:spacing w:before="60" w:after="60"/>
      <w:ind w:left="851"/>
      <w:contextualSpacing/>
    </w:pPr>
  </w:style>
  <w:style w:type="paragraph" w:customStyle="1" w:styleId="2ff5">
    <w:name w:val="_Бул 2"/>
    <w:basedOn w:val="af2"/>
    <w:qFormat/>
    <w:rsid w:val="00871D2E"/>
    <w:pPr>
      <w:spacing w:line="276" w:lineRule="auto"/>
      <w:ind w:left="1276" w:hanging="360"/>
      <w:jc w:val="both"/>
    </w:pPr>
    <w:rPr>
      <w:sz w:val="28"/>
      <w:szCs w:val="28"/>
      <w:lang w:eastAsia="en-US" w:bidi="ru-RU"/>
    </w:rPr>
  </w:style>
  <w:style w:type="character" w:customStyle="1" w:styleId="1fff4">
    <w:name w:val="__Бул 1 Знак"/>
    <w:link w:val="1fff3"/>
    <w:rsid w:val="00871D2E"/>
    <w:rPr>
      <w:sz w:val="28"/>
      <w:szCs w:val="28"/>
      <w:lang w:eastAsia="en-US" w:bidi="ru-RU"/>
    </w:rPr>
  </w:style>
  <w:style w:type="character" w:customStyle="1" w:styleId="wikidata-snak">
    <w:name w:val="wikidata-snak"/>
    <w:basedOn w:val="af4"/>
    <w:rsid w:val="00871D2E"/>
  </w:style>
  <w:style w:type="character" w:customStyle="1" w:styleId="organictextcontentspan">
    <w:name w:val="organictextcontentspan"/>
    <w:basedOn w:val="af4"/>
    <w:rsid w:val="00871D2E"/>
  </w:style>
  <w:style w:type="character" w:customStyle="1" w:styleId="310">
    <w:name w:val="_Б3_Бул 1 Знак"/>
    <w:basedOn w:val="af4"/>
    <w:link w:val="311"/>
    <w:uiPriority w:val="99"/>
    <w:locked/>
    <w:rsid w:val="006F2EC0"/>
    <w:rPr>
      <w:sz w:val="28"/>
      <w:szCs w:val="24"/>
    </w:rPr>
  </w:style>
  <w:style w:type="paragraph" w:customStyle="1" w:styleId="311">
    <w:name w:val="_Б3_Бул 1"/>
    <w:basedOn w:val="af2"/>
    <w:link w:val="310"/>
    <w:uiPriority w:val="99"/>
    <w:qFormat/>
    <w:rsid w:val="006F2EC0"/>
    <w:pPr>
      <w:spacing w:before="120" w:line="276" w:lineRule="auto"/>
      <w:ind w:left="1134" w:hanging="425"/>
      <w:contextualSpacing/>
      <w:jc w:val="both"/>
    </w:pPr>
    <w:rPr>
      <w:sz w:val="28"/>
    </w:rPr>
  </w:style>
  <w:style w:type="paragraph" w:customStyle="1" w:styleId="16">
    <w:name w:val="_АТекст_нум1"/>
    <w:basedOn w:val="af2"/>
    <w:link w:val="1fff5"/>
    <w:qFormat/>
    <w:rsid w:val="00740C71"/>
    <w:pPr>
      <w:numPr>
        <w:numId w:val="55"/>
      </w:numPr>
      <w:spacing w:before="60" w:line="276" w:lineRule="auto"/>
      <w:ind w:left="0" w:firstLine="709"/>
      <w:jc w:val="both"/>
    </w:pPr>
    <w:rPr>
      <w:rFonts w:eastAsia="Arial Unicode MS"/>
      <w:sz w:val="28"/>
      <w:szCs w:val="28"/>
    </w:rPr>
  </w:style>
  <w:style w:type="character" w:customStyle="1" w:styleId="1fff5">
    <w:name w:val="_АТекст_нум1 Знак"/>
    <w:basedOn w:val="af4"/>
    <w:link w:val="16"/>
    <w:rsid w:val="00740C71"/>
    <w:rPr>
      <w:rFonts w:eastAsia="Arial Unicode MS"/>
      <w:sz w:val="28"/>
      <w:szCs w:val="28"/>
    </w:rPr>
  </w:style>
  <w:style w:type="paragraph" w:customStyle="1" w:styleId="41541">
    <w:name w:val="Текст(4.1.5.4.1)"/>
    <w:basedOn w:val="af2"/>
    <w:qFormat/>
    <w:rsid w:val="00740C71"/>
    <w:pPr>
      <w:numPr>
        <w:numId w:val="56"/>
      </w:numPr>
      <w:tabs>
        <w:tab w:val="left" w:pos="2268"/>
      </w:tabs>
      <w:spacing w:before="60" w:line="276" w:lineRule="auto"/>
      <w:ind w:left="0" w:firstLine="709"/>
      <w:jc w:val="both"/>
    </w:pPr>
    <w:rPr>
      <w:rFonts w:eastAsia="Arial Unicode MS"/>
      <w:sz w:val="28"/>
      <w:szCs w:val="28"/>
    </w:rPr>
  </w:style>
  <w:style w:type="paragraph" w:customStyle="1" w:styleId="4731">
    <w:name w:val="Текст(4.7.3.1)"/>
    <w:basedOn w:val="af2"/>
    <w:link w:val="47310"/>
    <w:qFormat/>
    <w:rsid w:val="001970A3"/>
    <w:pPr>
      <w:tabs>
        <w:tab w:val="left" w:pos="1134"/>
      </w:tabs>
      <w:spacing w:before="60" w:after="60" w:line="276" w:lineRule="auto"/>
      <w:ind w:firstLine="709"/>
      <w:contextualSpacing/>
      <w:jc w:val="both"/>
    </w:pPr>
    <w:rPr>
      <w:rFonts w:eastAsia="Arial Unicode MS"/>
      <w:sz w:val="28"/>
      <w:szCs w:val="28"/>
    </w:rPr>
  </w:style>
  <w:style w:type="character" w:customStyle="1" w:styleId="47310">
    <w:name w:val="Текст(4.7.3.1) Знак"/>
    <w:basedOn w:val="af4"/>
    <w:link w:val="4731"/>
    <w:rsid w:val="001970A3"/>
    <w:rPr>
      <w:rFonts w:eastAsia="Arial Unicode MS"/>
      <w:sz w:val="28"/>
      <w:szCs w:val="28"/>
    </w:rPr>
  </w:style>
  <w:style w:type="paragraph" w:customStyle="1" w:styleId="1fff6">
    <w:name w:val="_Нум 1"/>
    <w:basedOn w:val="af2"/>
    <w:link w:val="1fff7"/>
    <w:qFormat/>
    <w:rsid w:val="002E776B"/>
    <w:pPr>
      <w:tabs>
        <w:tab w:val="left" w:pos="1134"/>
      </w:tabs>
      <w:autoSpaceDN w:val="0"/>
      <w:adjustRightInd w:val="0"/>
      <w:spacing w:before="60" w:after="60" w:line="276" w:lineRule="auto"/>
      <w:ind w:firstLine="709"/>
      <w:contextualSpacing/>
      <w:jc w:val="both"/>
      <w:textAlignment w:val="baseline"/>
    </w:pPr>
    <w:rPr>
      <w:rFonts w:eastAsia="Calibri"/>
      <w:sz w:val="28"/>
      <w:szCs w:val="28"/>
      <w:lang w:val="x-none" w:eastAsia="en-US"/>
    </w:rPr>
  </w:style>
  <w:style w:type="character" w:customStyle="1" w:styleId="1fff7">
    <w:name w:val="_Нум 1 Знак"/>
    <w:basedOn w:val="af4"/>
    <w:link w:val="1fff6"/>
    <w:rsid w:val="002E776B"/>
    <w:rPr>
      <w:rFonts w:eastAsia="Calibri"/>
      <w:sz w:val="28"/>
      <w:szCs w:val="28"/>
      <w:lang w:val="x-none" w:eastAsia="en-US"/>
    </w:rPr>
  </w:style>
  <w:style w:type="character" w:customStyle="1" w:styleId="67">
    <w:name w:val="Неразрешенное упоминание6"/>
    <w:basedOn w:val="af4"/>
    <w:uiPriority w:val="99"/>
    <w:semiHidden/>
    <w:unhideWhenUsed/>
    <w:rsid w:val="002E776B"/>
    <w:rPr>
      <w:color w:val="605E5C"/>
      <w:shd w:val="clear" w:color="auto" w:fill="E1DFDD"/>
    </w:rPr>
  </w:style>
  <w:style w:type="paragraph" w:customStyle="1" w:styleId="1fff8">
    <w:name w:val="Нум 1"/>
    <w:basedOn w:val="af3"/>
    <w:qFormat/>
    <w:rsid w:val="00930A7F"/>
    <w:pPr>
      <w:spacing w:before="80" w:after="80"/>
      <w:ind w:left="720" w:hanging="360"/>
      <w:contextualSpacing/>
    </w:pPr>
    <w:rPr>
      <w:sz w:val="28"/>
      <w:szCs w:val="28"/>
    </w:rPr>
  </w:style>
  <w:style w:type="paragraph" w:customStyle="1" w:styleId="116">
    <w:name w:val="Нум.1.1"/>
    <w:basedOn w:val="1fff8"/>
    <w:qFormat/>
    <w:rsid w:val="00930A7F"/>
    <w:pPr>
      <w:tabs>
        <w:tab w:val="num" w:pos="1440"/>
      </w:tabs>
      <w:spacing w:before="60" w:after="60"/>
      <w:ind w:left="1474" w:hanging="394"/>
    </w:pPr>
    <w:rPr>
      <w:rFonts w:eastAsia="Arial Unicode MS"/>
    </w:rPr>
  </w:style>
  <w:style w:type="paragraph" w:customStyle="1" w:styleId="affffffffffff1">
    <w:name w:val="_Абзац_нум"/>
    <w:basedOn w:val="1fff8"/>
    <w:link w:val="affffffffffff2"/>
    <w:qFormat/>
    <w:rsid w:val="00930A7F"/>
    <w:pPr>
      <w:tabs>
        <w:tab w:val="num" w:pos="1134"/>
      </w:tabs>
      <w:contextualSpacing w:val="0"/>
    </w:pPr>
  </w:style>
  <w:style w:type="character" w:customStyle="1" w:styleId="affffffffffff2">
    <w:name w:val="_Абзац_нум Знак"/>
    <w:basedOn w:val="af4"/>
    <w:link w:val="affffffffffff1"/>
    <w:rsid w:val="00930A7F"/>
    <w:rPr>
      <w:sz w:val="28"/>
      <w:szCs w:val="28"/>
    </w:rPr>
  </w:style>
  <w:style w:type="paragraph" w:customStyle="1" w:styleId="2c">
    <w:name w:val="Фиксированный 2"/>
    <w:basedOn w:val="af2"/>
    <w:rsid w:val="00C41F6B"/>
    <w:pPr>
      <w:numPr>
        <w:numId w:val="58"/>
      </w:numPr>
      <w:spacing w:line="276" w:lineRule="auto"/>
      <w:jc w:val="both"/>
    </w:pPr>
  </w:style>
  <w:style w:type="paragraph" w:customStyle="1" w:styleId="-0">
    <w:name w:val="Список-"/>
    <w:basedOn w:val="af2"/>
    <w:qFormat/>
    <w:rsid w:val="0065740A"/>
    <w:pPr>
      <w:numPr>
        <w:numId w:val="59"/>
      </w:numPr>
      <w:spacing w:line="360" w:lineRule="auto"/>
      <w:jc w:val="both"/>
    </w:pPr>
    <w:rPr>
      <w:rFonts w:eastAsiaTheme="minorHAnsi" w:cstheme="minorBidi"/>
      <w:szCs w:val="22"/>
      <w:lang w:eastAsia="en-US"/>
    </w:rPr>
  </w:style>
  <w:style w:type="character" w:customStyle="1" w:styleId="PIM52">
    <w:name w:val="PIM 5.2 Знак"/>
    <w:basedOn w:val="af4"/>
    <w:link w:val="PIM520"/>
    <w:locked/>
    <w:rsid w:val="006C2D7E"/>
    <w:rPr>
      <w:sz w:val="28"/>
      <w:szCs w:val="28"/>
    </w:rPr>
  </w:style>
  <w:style w:type="paragraph" w:customStyle="1" w:styleId="PIM520">
    <w:name w:val="PIM 5.2"/>
    <w:basedOn w:val="54"/>
    <w:link w:val="PIM52"/>
    <w:qFormat/>
    <w:rsid w:val="006C2D7E"/>
    <w:pPr>
      <w:tabs>
        <w:tab w:val="left" w:pos="1276"/>
        <w:tab w:val="num" w:pos="2150"/>
      </w:tabs>
      <w:spacing w:before="0" w:after="0" w:line="276" w:lineRule="auto"/>
      <w:ind w:left="710" w:firstLine="0"/>
    </w:pPr>
    <w:rPr>
      <w:b w:val="0"/>
      <w:bCs w:val="0"/>
      <w:iCs w:val="0"/>
    </w:rPr>
  </w:style>
  <w:style w:type="paragraph" w:customStyle="1" w:styleId="1fff9">
    <w:name w:val="Обычный1"/>
    <w:basedOn w:val="af2"/>
    <w:link w:val="CharChar"/>
    <w:qFormat/>
    <w:rsid w:val="000B56C8"/>
    <w:pPr>
      <w:spacing w:line="264" w:lineRule="auto"/>
      <w:ind w:firstLine="709"/>
      <w:jc w:val="both"/>
    </w:pPr>
    <w:rPr>
      <w:sz w:val="28"/>
      <w:szCs w:val="28"/>
    </w:rPr>
  </w:style>
  <w:style w:type="character" w:customStyle="1" w:styleId="CharChar">
    <w:name w:val="Обычный Char Char"/>
    <w:link w:val="1fff9"/>
    <w:rsid w:val="000B56C8"/>
    <w:rPr>
      <w:sz w:val="28"/>
      <w:szCs w:val="28"/>
    </w:rPr>
  </w:style>
  <w:style w:type="paragraph" w:customStyle="1" w:styleId="40">
    <w:name w:val="_ Бул 4"/>
    <w:basedOn w:val="af2"/>
    <w:link w:val="4f"/>
    <w:uiPriority w:val="99"/>
    <w:qFormat/>
    <w:rsid w:val="000D69CD"/>
    <w:pPr>
      <w:numPr>
        <w:numId w:val="61"/>
      </w:numPr>
      <w:spacing w:before="20" w:after="20" w:line="276" w:lineRule="auto"/>
      <w:ind w:left="2268" w:hanging="357"/>
      <w:jc w:val="both"/>
    </w:pPr>
    <w:rPr>
      <w:rFonts w:eastAsia="Arial Unicode MS" w:cs="Verdana"/>
      <w:color w:val="000000" w:themeColor="text1"/>
      <w:sz w:val="28"/>
      <w:szCs w:val="28"/>
      <w:lang w:eastAsia="en-US" w:bidi="en-US"/>
    </w:rPr>
  </w:style>
  <w:style w:type="character" w:customStyle="1" w:styleId="4f">
    <w:name w:val="_ Бул 4 Знак"/>
    <w:basedOn w:val="af4"/>
    <w:link w:val="40"/>
    <w:uiPriority w:val="99"/>
    <w:rsid w:val="000D69CD"/>
    <w:rPr>
      <w:rFonts w:eastAsia="Arial Unicode MS" w:cs="Verdana"/>
      <w:color w:val="000000" w:themeColor="text1"/>
      <w:sz w:val="28"/>
      <w:szCs w:val="28"/>
      <w:lang w:eastAsia="en-US" w:bidi="en-US"/>
    </w:rPr>
  </w:style>
  <w:style w:type="paragraph" w:customStyle="1" w:styleId="2B37">
    <w:name w:val="__Бул2_B3"/>
    <w:basedOn w:val="af2"/>
    <w:link w:val="2B38"/>
    <w:qFormat/>
    <w:rsid w:val="00187A7A"/>
    <w:pPr>
      <w:spacing w:line="276" w:lineRule="auto"/>
      <w:jc w:val="both"/>
    </w:pPr>
    <w:rPr>
      <w:szCs w:val="28"/>
      <w:lang w:eastAsia="en-US" w:bidi="ru-RU"/>
    </w:rPr>
  </w:style>
  <w:style w:type="character" w:customStyle="1" w:styleId="2B38">
    <w:name w:val="__Бул2_B3 Знак"/>
    <w:basedOn w:val="af4"/>
    <w:link w:val="2B37"/>
    <w:rsid w:val="00187A7A"/>
    <w:rPr>
      <w:sz w:val="24"/>
      <w:szCs w:val="28"/>
      <w:lang w:eastAsia="en-US" w:bidi="ru-RU"/>
    </w:rPr>
  </w:style>
  <w:style w:type="paragraph" w:customStyle="1" w:styleId="1B3f">
    <w:name w:val="__Бул1_B3"/>
    <w:basedOn w:val="2B37"/>
    <w:link w:val="1B3f0"/>
    <w:qFormat/>
    <w:rsid w:val="00832D37"/>
    <w:pPr>
      <w:contextualSpacing/>
    </w:pPr>
  </w:style>
  <w:style w:type="character" w:customStyle="1" w:styleId="1B3f0">
    <w:name w:val="__Бул1_B3 Знак"/>
    <w:link w:val="1B3f"/>
    <w:rsid w:val="00832D37"/>
    <w:rPr>
      <w:sz w:val="24"/>
      <w:szCs w:val="28"/>
      <w:lang w:eastAsia="en-US" w:bidi="ru-RU"/>
    </w:rPr>
  </w:style>
  <w:style w:type="paragraph" w:customStyle="1" w:styleId="3B34">
    <w:name w:val="__Бул3_B3"/>
    <w:basedOn w:val="af2"/>
    <w:link w:val="3B35"/>
    <w:qFormat/>
    <w:rsid w:val="000D69CD"/>
    <w:pPr>
      <w:spacing w:before="20" w:after="20" w:line="276" w:lineRule="auto"/>
      <w:ind w:firstLine="709"/>
      <w:jc w:val="both"/>
    </w:pPr>
    <w:rPr>
      <w:rFonts w:eastAsia="Arial Unicode MS" w:cs="Verdana"/>
      <w:color w:val="000000" w:themeColor="text1"/>
      <w:sz w:val="28"/>
      <w:szCs w:val="28"/>
      <w:lang w:eastAsia="en-US" w:bidi="en-US"/>
    </w:rPr>
  </w:style>
  <w:style w:type="character" w:customStyle="1" w:styleId="3B35">
    <w:name w:val="__Бул3_B3 Знак"/>
    <w:basedOn w:val="af4"/>
    <w:link w:val="3B34"/>
    <w:rsid w:val="000D69CD"/>
    <w:rPr>
      <w:rFonts w:eastAsia="Arial Unicode MS" w:cs="Verdana"/>
      <w:color w:val="000000" w:themeColor="text1"/>
      <w:sz w:val="28"/>
      <w:szCs w:val="28"/>
      <w:lang w:eastAsia="en-US" w:bidi="en-US"/>
    </w:rPr>
  </w:style>
  <w:style w:type="paragraph" w:customStyle="1" w:styleId="4B3">
    <w:name w:val="__Бул4_B3"/>
    <w:basedOn w:val="3B34"/>
    <w:link w:val="4B31"/>
    <w:qFormat/>
    <w:rsid w:val="000D69CD"/>
    <w:pPr>
      <w:keepNext/>
      <w:numPr>
        <w:numId w:val="62"/>
      </w:numPr>
      <w:spacing w:before="60" w:after="60"/>
      <w:contextualSpacing/>
    </w:pPr>
  </w:style>
  <w:style w:type="character" w:customStyle="1" w:styleId="4B31">
    <w:name w:val="__Бул4_B3 Знак"/>
    <w:basedOn w:val="3B35"/>
    <w:link w:val="4B3"/>
    <w:rsid w:val="000D69CD"/>
    <w:rPr>
      <w:rFonts w:eastAsia="Arial Unicode MS" w:cs="Verdana"/>
      <w:color w:val="000000" w:themeColor="text1"/>
      <w:sz w:val="28"/>
      <w:szCs w:val="28"/>
      <w:lang w:eastAsia="en-US" w:bidi="en-US"/>
    </w:rPr>
  </w:style>
  <w:style w:type="paragraph" w:customStyle="1" w:styleId="6B3">
    <w:name w:val="__Заг6_B3"/>
    <w:basedOn w:val="6"/>
    <w:link w:val="6B30"/>
    <w:qFormat/>
    <w:rsid w:val="000D69CD"/>
    <w:pPr>
      <w:tabs>
        <w:tab w:val="left" w:pos="1560"/>
        <w:tab w:val="left" w:pos="1843"/>
      </w:tabs>
      <w:spacing w:before="240"/>
      <w:ind w:left="0" w:hanging="18"/>
    </w:pPr>
    <w:rPr>
      <w:szCs w:val="28"/>
    </w:rPr>
  </w:style>
  <w:style w:type="character" w:customStyle="1" w:styleId="6B30">
    <w:name w:val="__Заг6_B3 Знак"/>
    <w:basedOn w:val="af4"/>
    <w:link w:val="6B3"/>
    <w:rsid w:val="000D69CD"/>
    <w:rPr>
      <w:rFonts w:ascii="Arial" w:hAnsi="Arial"/>
      <w:b/>
      <w:bCs/>
      <w:sz w:val="22"/>
      <w:szCs w:val="28"/>
    </w:rPr>
  </w:style>
  <w:style w:type="paragraph" w:customStyle="1" w:styleId="7B3">
    <w:name w:val="__Заг7_B3"/>
    <w:basedOn w:val="8"/>
    <w:link w:val="7B30"/>
    <w:qFormat/>
    <w:rsid w:val="000D69CD"/>
    <w:pPr>
      <w:spacing w:before="60" w:line="276" w:lineRule="auto"/>
      <w:ind w:left="0" w:firstLine="0"/>
    </w:pPr>
    <w:rPr>
      <w:rFonts w:ascii="Times New Roman" w:hAnsi="Times New Roman"/>
      <w:sz w:val="28"/>
      <w:szCs w:val="28"/>
    </w:rPr>
  </w:style>
  <w:style w:type="character" w:customStyle="1" w:styleId="7B30">
    <w:name w:val="__Заг7_B3 Знак"/>
    <w:basedOn w:val="af4"/>
    <w:link w:val="7B3"/>
    <w:rsid w:val="000D69CD"/>
    <w:rPr>
      <w:b/>
      <w:sz w:val="28"/>
      <w:szCs w:val="28"/>
    </w:rPr>
  </w:style>
  <w:style w:type="paragraph" w:customStyle="1" w:styleId="9B3">
    <w:name w:val="__Заг9_B3"/>
    <w:basedOn w:val="9"/>
    <w:link w:val="9B30"/>
    <w:qFormat/>
    <w:rsid w:val="000D69CD"/>
    <w:pPr>
      <w:tabs>
        <w:tab w:val="left" w:pos="2268"/>
      </w:tabs>
      <w:spacing w:before="60" w:line="276" w:lineRule="auto"/>
      <w:ind w:left="0" w:firstLine="0"/>
      <w:jc w:val="left"/>
    </w:pPr>
    <w:rPr>
      <w:rFonts w:ascii="Times New Roman" w:hAnsi="Times New Roman"/>
      <w:sz w:val="28"/>
      <w:szCs w:val="28"/>
    </w:rPr>
  </w:style>
  <w:style w:type="character" w:customStyle="1" w:styleId="9B30">
    <w:name w:val="__Заг9_B3 Знак"/>
    <w:basedOn w:val="7B30"/>
    <w:link w:val="9B3"/>
    <w:rsid w:val="000D69CD"/>
    <w:rPr>
      <w:b/>
      <w:sz w:val="28"/>
      <w:szCs w:val="28"/>
    </w:rPr>
  </w:style>
  <w:style w:type="paragraph" w:customStyle="1" w:styleId="B3f5">
    <w:name w:val="__КОД_B3"/>
    <w:basedOn w:val="afb"/>
    <w:link w:val="B3f6"/>
    <w:qFormat/>
    <w:rsid w:val="000D69CD"/>
    <w:pPr>
      <w:spacing w:after="0"/>
    </w:pPr>
    <w:rPr>
      <w:rFonts w:ascii="Courier New" w:eastAsiaTheme="minorHAnsi" w:hAnsi="Courier New" w:cstheme="minorHAnsi"/>
      <w:szCs w:val="22"/>
      <w:lang w:val="en-US"/>
    </w:rPr>
  </w:style>
  <w:style w:type="character" w:customStyle="1" w:styleId="B3f6">
    <w:name w:val="__КОД_B3 Знак"/>
    <w:link w:val="B3f5"/>
    <w:rsid w:val="000D69CD"/>
    <w:rPr>
      <w:rFonts w:ascii="Courier New" w:eastAsiaTheme="minorHAnsi" w:hAnsi="Courier New" w:cstheme="minorHAnsi"/>
      <w:sz w:val="24"/>
      <w:szCs w:val="22"/>
      <w:lang w:val="en-US"/>
    </w:rPr>
  </w:style>
  <w:style w:type="paragraph" w:customStyle="1" w:styleId="1B35">
    <w:name w:val="__Ну1_B3"/>
    <w:basedOn w:val="af2"/>
    <w:link w:val="1B3f1"/>
    <w:qFormat/>
    <w:rsid w:val="000D69CD"/>
    <w:pPr>
      <w:numPr>
        <w:numId w:val="67"/>
      </w:numPr>
      <w:tabs>
        <w:tab w:val="left" w:pos="851"/>
      </w:tabs>
      <w:spacing w:before="120" w:after="80" w:line="276" w:lineRule="auto"/>
      <w:contextualSpacing/>
      <w:jc w:val="both"/>
    </w:pPr>
    <w:rPr>
      <w:rFonts w:eastAsia="Arial Unicode MS" w:cs="Verdana"/>
      <w:sz w:val="28"/>
      <w:lang w:eastAsia="en-US"/>
    </w:rPr>
  </w:style>
  <w:style w:type="character" w:customStyle="1" w:styleId="1B3f1">
    <w:name w:val="__Ну1_B3 Знак"/>
    <w:basedOn w:val="af4"/>
    <w:link w:val="1B35"/>
    <w:rsid w:val="000D69CD"/>
    <w:rPr>
      <w:rFonts w:eastAsia="Arial Unicode MS" w:cs="Verdana"/>
      <w:sz w:val="28"/>
      <w:szCs w:val="24"/>
      <w:lang w:eastAsia="en-US"/>
    </w:rPr>
  </w:style>
  <w:style w:type="paragraph" w:customStyle="1" w:styleId="2B32">
    <w:name w:val="__Ну2_B3"/>
    <w:basedOn w:val="afff0"/>
    <w:qFormat/>
    <w:rsid w:val="000D69CD"/>
    <w:pPr>
      <w:numPr>
        <w:ilvl w:val="1"/>
        <w:numId w:val="67"/>
      </w:numPr>
      <w:spacing w:after="120"/>
      <w:jc w:val="left"/>
    </w:pPr>
    <w:rPr>
      <w:rFonts w:eastAsia="Arial Unicode MS" w:cs="Verdana"/>
      <w:sz w:val="28"/>
      <w:lang w:eastAsia="en-US"/>
    </w:rPr>
  </w:style>
  <w:style w:type="paragraph" w:customStyle="1" w:styleId="3B30">
    <w:name w:val="__Ну3_B3"/>
    <w:basedOn w:val="afff0"/>
    <w:qFormat/>
    <w:rsid w:val="000D69CD"/>
    <w:pPr>
      <w:numPr>
        <w:ilvl w:val="2"/>
        <w:numId w:val="67"/>
      </w:numPr>
      <w:spacing w:after="120"/>
      <w:jc w:val="left"/>
    </w:pPr>
    <w:rPr>
      <w:rFonts w:eastAsiaTheme="minorEastAsia"/>
      <w:sz w:val="28"/>
      <w:szCs w:val="28"/>
      <w:lang w:eastAsia="en-US"/>
    </w:rPr>
  </w:style>
  <w:style w:type="paragraph" w:customStyle="1" w:styleId="4B30">
    <w:name w:val="__Ну4_B3"/>
    <w:basedOn w:val="afff0"/>
    <w:qFormat/>
    <w:rsid w:val="000D69CD"/>
    <w:pPr>
      <w:numPr>
        <w:ilvl w:val="3"/>
        <w:numId w:val="67"/>
      </w:numPr>
      <w:tabs>
        <w:tab w:val="num" w:pos="360"/>
      </w:tabs>
      <w:spacing w:after="200"/>
      <w:jc w:val="left"/>
    </w:pPr>
    <w:rPr>
      <w:rFonts w:eastAsiaTheme="minorEastAsia"/>
      <w:sz w:val="28"/>
      <w:szCs w:val="28"/>
      <w:lang w:eastAsia="en-US"/>
    </w:rPr>
  </w:style>
  <w:style w:type="paragraph" w:customStyle="1" w:styleId="1B3f2">
    <w:name w:val="__Нум1_B3"/>
    <w:basedOn w:val="af2"/>
    <w:link w:val="1B3f3"/>
    <w:rsid w:val="000D69CD"/>
    <w:pPr>
      <w:tabs>
        <w:tab w:val="left" w:pos="1701"/>
      </w:tabs>
      <w:spacing w:before="60" w:after="60" w:line="276" w:lineRule="auto"/>
      <w:ind w:left="567" w:hanging="567"/>
      <w:contextualSpacing/>
      <w:jc w:val="both"/>
    </w:pPr>
    <w:rPr>
      <w:rFonts w:eastAsia="Arial Unicode MS" w:cs="Verdana"/>
      <w:sz w:val="28"/>
      <w:lang w:eastAsia="en-US"/>
    </w:rPr>
  </w:style>
  <w:style w:type="character" w:customStyle="1" w:styleId="1B3f3">
    <w:name w:val="__Нум1_B3 Знак"/>
    <w:link w:val="1B3f2"/>
    <w:rsid w:val="000D69CD"/>
    <w:rPr>
      <w:rFonts w:eastAsia="Arial Unicode MS" w:cs="Verdana"/>
      <w:sz w:val="28"/>
      <w:szCs w:val="24"/>
      <w:lang w:eastAsia="en-US"/>
    </w:rPr>
  </w:style>
  <w:style w:type="paragraph" w:customStyle="1" w:styleId="2B3">
    <w:name w:val="__Прил_Заг2_B3"/>
    <w:basedOn w:val="2a"/>
    <w:link w:val="2B39"/>
    <w:qFormat/>
    <w:rsid w:val="000D69CD"/>
    <w:pPr>
      <w:keepLines w:val="0"/>
      <w:numPr>
        <w:ilvl w:val="0"/>
        <w:numId w:val="66"/>
      </w:numPr>
    </w:pPr>
    <w:rPr>
      <w:szCs w:val="32"/>
    </w:rPr>
  </w:style>
  <w:style w:type="character" w:customStyle="1" w:styleId="2B39">
    <w:name w:val="__Прил_Заг2_B3 Знак"/>
    <w:basedOn w:val="af4"/>
    <w:link w:val="2B3"/>
    <w:rsid w:val="000D69CD"/>
    <w:rPr>
      <w:rFonts w:eastAsia="Arial Unicode MS"/>
      <w:b/>
      <w:bCs/>
      <w:iCs/>
      <w:sz w:val="24"/>
      <w:szCs w:val="32"/>
      <w:lang w:bidi="en-US"/>
    </w:rPr>
  </w:style>
  <w:style w:type="paragraph" w:customStyle="1" w:styleId="430">
    <w:name w:val="__Прил_Заг4_В3"/>
    <w:basedOn w:val="44"/>
    <w:link w:val="431"/>
    <w:qFormat/>
    <w:rsid w:val="000D69CD"/>
    <w:pPr>
      <w:keepLines w:val="0"/>
      <w:numPr>
        <w:ilvl w:val="0"/>
        <w:numId w:val="0"/>
      </w:numPr>
      <w:tabs>
        <w:tab w:val="left" w:pos="851"/>
      </w:tabs>
    </w:pPr>
  </w:style>
  <w:style w:type="character" w:customStyle="1" w:styleId="431">
    <w:name w:val="__Прил_Заг4_В3 Знак"/>
    <w:basedOn w:val="af4"/>
    <w:link w:val="430"/>
    <w:rsid w:val="000D69CD"/>
    <w:rPr>
      <w:b/>
      <w:bCs/>
      <w:sz w:val="28"/>
      <w:szCs w:val="28"/>
    </w:rPr>
  </w:style>
  <w:style w:type="paragraph" w:customStyle="1" w:styleId="B3f7">
    <w:name w:val="__Рис(под)_B3"/>
    <w:basedOn w:val="af2"/>
    <w:link w:val="B3f8"/>
    <w:qFormat/>
    <w:rsid w:val="000D69CD"/>
    <w:pPr>
      <w:spacing w:after="240" w:line="276" w:lineRule="auto"/>
      <w:ind w:firstLine="709"/>
      <w:jc w:val="center"/>
    </w:pPr>
    <w:rPr>
      <w:b/>
      <w:iCs/>
      <w:szCs w:val="28"/>
      <w:lang w:eastAsia="en-US"/>
    </w:rPr>
  </w:style>
  <w:style w:type="character" w:customStyle="1" w:styleId="B3f8">
    <w:name w:val="__Рис(под)_B3 Знак"/>
    <w:basedOn w:val="af4"/>
    <w:link w:val="B3f7"/>
    <w:rsid w:val="000D69CD"/>
    <w:rPr>
      <w:b/>
      <w:iCs/>
      <w:sz w:val="24"/>
      <w:szCs w:val="28"/>
      <w:lang w:eastAsia="en-US"/>
    </w:rPr>
  </w:style>
  <w:style w:type="paragraph" w:customStyle="1" w:styleId="B3f9">
    <w:name w:val="__Рис(подп)_B3"/>
    <w:basedOn w:val="af2"/>
    <w:link w:val="B3fa"/>
    <w:qFormat/>
    <w:rsid w:val="000D69CD"/>
    <w:pPr>
      <w:spacing w:before="120" w:after="240" w:line="276" w:lineRule="auto"/>
      <w:ind w:firstLine="709"/>
      <w:jc w:val="center"/>
    </w:pPr>
    <w:rPr>
      <w:bCs/>
      <w:sz w:val="28"/>
      <w:szCs w:val="28"/>
      <w:lang w:val="x-none" w:eastAsia="x-none"/>
    </w:rPr>
  </w:style>
  <w:style w:type="character" w:customStyle="1" w:styleId="B3fa">
    <w:name w:val="__Рис(подп)_B3 Знак"/>
    <w:basedOn w:val="af4"/>
    <w:link w:val="B3f9"/>
    <w:rsid w:val="000D69CD"/>
    <w:rPr>
      <w:bCs/>
      <w:sz w:val="28"/>
      <w:szCs w:val="28"/>
      <w:lang w:val="x-none" w:eastAsia="x-none"/>
    </w:rPr>
  </w:style>
  <w:style w:type="paragraph" w:customStyle="1" w:styleId="B3fb">
    <w:name w:val="__Рис(подпись)_B3"/>
    <w:basedOn w:val="af2"/>
    <w:link w:val="B3fc"/>
    <w:rsid w:val="000D69CD"/>
    <w:pPr>
      <w:spacing w:before="120" w:after="240" w:line="276" w:lineRule="auto"/>
      <w:ind w:firstLine="709"/>
      <w:jc w:val="center"/>
    </w:pPr>
    <w:rPr>
      <w:bCs/>
      <w:sz w:val="28"/>
      <w:szCs w:val="28"/>
      <w:lang w:val="x-none" w:eastAsia="x-none"/>
    </w:rPr>
  </w:style>
  <w:style w:type="character" w:customStyle="1" w:styleId="B3fc">
    <w:name w:val="__Рис(подпись)_B3 Знак"/>
    <w:basedOn w:val="af4"/>
    <w:link w:val="B3fb"/>
    <w:rsid w:val="000D69CD"/>
    <w:rPr>
      <w:bCs/>
      <w:sz w:val="28"/>
      <w:szCs w:val="28"/>
      <w:lang w:val="x-none" w:eastAsia="x-none"/>
    </w:rPr>
  </w:style>
  <w:style w:type="paragraph" w:customStyle="1" w:styleId="B3fd">
    <w:name w:val="__Рис_B3"/>
    <w:basedOn w:val="af2"/>
    <w:link w:val="B3fe"/>
    <w:qFormat/>
    <w:rsid w:val="000D69CD"/>
    <w:pPr>
      <w:spacing w:before="240" w:after="120" w:line="276" w:lineRule="auto"/>
      <w:ind w:firstLine="709"/>
      <w:jc w:val="center"/>
    </w:pPr>
    <w:rPr>
      <w:bCs/>
      <w:noProof/>
      <w:szCs w:val="20"/>
    </w:rPr>
  </w:style>
  <w:style w:type="character" w:customStyle="1" w:styleId="B3fe">
    <w:name w:val="__Рис_B3 Знак"/>
    <w:basedOn w:val="af4"/>
    <w:link w:val="B3fd"/>
    <w:rsid w:val="000D69CD"/>
    <w:rPr>
      <w:bCs/>
      <w:noProof/>
      <w:sz w:val="24"/>
    </w:rPr>
  </w:style>
  <w:style w:type="paragraph" w:customStyle="1" w:styleId="3fc">
    <w:name w:val="__СОДЕРЖАНИЕ_В3"/>
    <w:basedOn w:val="af2"/>
    <w:link w:val="3fd"/>
    <w:qFormat/>
    <w:rsid w:val="000D69CD"/>
    <w:pPr>
      <w:spacing w:before="240" w:after="360" w:line="276" w:lineRule="auto"/>
      <w:ind w:firstLine="709"/>
      <w:jc w:val="center"/>
    </w:pPr>
    <w:rPr>
      <w:rFonts w:eastAsia="Calibri"/>
      <w:b/>
      <w:sz w:val="32"/>
      <w:szCs w:val="32"/>
    </w:rPr>
  </w:style>
  <w:style w:type="character" w:customStyle="1" w:styleId="3fd">
    <w:name w:val="__СОДЕРЖАНИЕ_В3 Знак"/>
    <w:basedOn w:val="af4"/>
    <w:link w:val="3fc"/>
    <w:rsid w:val="000D69CD"/>
    <w:rPr>
      <w:rFonts w:eastAsia="Calibri"/>
      <w:b/>
      <w:sz w:val="32"/>
      <w:szCs w:val="32"/>
    </w:rPr>
  </w:style>
  <w:style w:type="paragraph" w:customStyle="1" w:styleId="B3ff">
    <w:name w:val="__Таб(название)_B3"/>
    <w:basedOn w:val="af2"/>
    <w:link w:val="B3ff0"/>
    <w:qFormat/>
    <w:rsid w:val="000D69CD"/>
    <w:pPr>
      <w:keepNext/>
      <w:keepLines/>
      <w:spacing w:before="240" w:after="120" w:line="276" w:lineRule="auto"/>
      <w:ind w:firstLine="709"/>
      <w:jc w:val="both"/>
    </w:pPr>
    <w:rPr>
      <w:sz w:val="28"/>
      <w:szCs w:val="28"/>
    </w:rPr>
  </w:style>
  <w:style w:type="character" w:customStyle="1" w:styleId="B3ff0">
    <w:name w:val="__Таб(название)_B3 Знак"/>
    <w:basedOn w:val="af4"/>
    <w:link w:val="B3ff"/>
    <w:rsid w:val="000D69CD"/>
    <w:rPr>
      <w:sz w:val="28"/>
      <w:szCs w:val="28"/>
    </w:rPr>
  </w:style>
  <w:style w:type="paragraph" w:customStyle="1" w:styleId="B3ff1">
    <w:name w:val="__Таб(текст)_B3"/>
    <w:basedOn w:val="af2"/>
    <w:link w:val="B3ff2"/>
    <w:qFormat/>
    <w:rsid w:val="000D69CD"/>
    <w:pPr>
      <w:spacing w:before="40" w:after="40" w:line="276" w:lineRule="auto"/>
      <w:ind w:firstLine="709"/>
      <w:jc w:val="both"/>
    </w:pPr>
  </w:style>
  <w:style w:type="character" w:customStyle="1" w:styleId="B3ff2">
    <w:name w:val="__Таб(текст)_B3 Знак"/>
    <w:basedOn w:val="af4"/>
    <w:link w:val="B3ff1"/>
    <w:rsid w:val="000D69CD"/>
    <w:rPr>
      <w:sz w:val="24"/>
      <w:szCs w:val="24"/>
    </w:rPr>
  </w:style>
  <w:style w:type="paragraph" w:customStyle="1" w:styleId="1B36">
    <w:name w:val="__ТабБул1_B3"/>
    <w:basedOn w:val="af2"/>
    <w:link w:val="1B3f4"/>
    <w:qFormat/>
    <w:rsid w:val="000D69CD"/>
    <w:pPr>
      <w:numPr>
        <w:numId w:val="63"/>
      </w:numPr>
      <w:spacing w:before="60" w:after="60" w:line="276" w:lineRule="auto"/>
      <w:contextualSpacing/>
      <w:jc w:val="both"/>
    </w:pPr>
    <w:rPr>
      <w:rFonts w:eastAsia="Calibri"/>
      <w:bCs/>
    </w:rPr>
  </w:style>
  <w:style w:type="character" w:customStyle="1" w:styleId="1B3f4">
    <w:name w:val="__ТабБул1_B3 Знак"/>
    <w:basedOn w:val="af4"/>
    <w:link w:val="1B36"/>
    <w:rsid w:val="000D69CD"/>
    <w:rPr>
      <w:rFonts w:eastAsia="Calibri"/>
      <w:bCs/>
      <w:sz w:val="24"/>
      <w:szCs w:val="24"/>
    </w:rPr>
  </w:style>
  <w:style w:type="paragraph" w:customStyle="1" w:styleId="B3ff3">
    <w:name w:val="__Табл(шапка)_B3"/>
    <w:basedOn w:val="B3ff"/>
    <w:link w:val="B3ff4"/>
    <w:qFormat/>
    <w:rsid w:val="000D69CD"/>
    <w:pPr>
      <w:spacing w:before="40" w:after="40"/>
      <w:ind w:left="68"/>
      <w:jc w:val="center"/>
    </w:pPr>
    <w:rPr>
      <w:b/>
      <w:sz w:val="24"/>
    </w:rPr>
  </w:style>
  <w:style w:type="character" w:customStyle="1" w:styleId="B3ff4">
    <w:name w:val="__Табл(шапка)_B3 Знак"/>
    <w:basedOn w:val="B3ff0"/>
    <w:link w:val="B3ff3"/>
    <w:rsid w:val="000D69CD"/>
    <w:rPr>
      <w:b/>
      <w:sz w:val="24"/>
      <w:szCs w:val="28"/>
    </w:rPr>
  </w:style>
  <w:style w:type="paragraph" w:customStyle="1" w:styleId="1B33">
    <w:name w:val="__Табл_Нум1_B3"/>
    <w:basedOn w:val="af2"/>
    <w:qFormat/>
    <w:rsid w:val="00415088"/>
    <w:pPr>
      <w:numPr>
        <w:numId w:val="64"/>
      </w:numPr>
      <w:pBdr>
        <w:top w:val="none" w:sz="4" w:space="0" w:color="000000"/>
        <w:left w:val="none" w:sz="4" w:space="0" w:color="000000"/>
        <w:bottom w:val="none" w:sz="4" w:space="0" w:color="000000"/>
        <w:right w:val="none" w:sz="4" w:space="0" w:color="000000"/>
      </w:pBdr>
      <w:tabs>
        <w:tab w:val="left" w:pos="458"/>
      </w:tabs>
      <w:spacing w:before="60" w:line="276" w:lineRule="auto"/>
      <w:ind w:left="0" w:firstLine="0"/>
    </w:pPr>
    <w:rPr>
      <w:color w:val="000000"/>
    </w:rPr>
  </w:style>
  <w:style w:type="paragraph" w:customStyle="1" w:styleId="230">
    <w:name w:val="_Нум2_В3"/>
    <w:basedOn w:val="af2"/>
    <w:rsid w:val="000D69CD"/>
    <w:pPr>
      <w:tabs>
        <w:tab w:val="num" w:pos="360"/>
      </w:tabs>
      <w:spacing w:before="60" w:after="60" w:line="276" w:lineRule="auto"/>
      <w:ind w:left="2574" w:hanging="360"/>
      <w:jc w:val="both"/>
    </w:pPr>
    <w:rPr>
      <w:rFonts w:eastAsia="Arial Unicode MS" w:cs="Verdana"/>
      <w:sz w:val="28"/>
      <w:lang w:eastAsia="en-US"/>
    </w:rPr>
  </w:style>
  <w:style w:type="paragraph" w:customStyle="1" w:styleId="3fe">
    <w:name w:val="_Рис(Ж_подп)_В3"/>
    <w:basedOn w:val="af2"/>
    <w:link w:val="3ff"/>
    <w:rsid w:val="000D69CD"/>
    <w:pPr>
      <w:spacing w:before="120" w:after="240" w:line="276" w:lineRule="auto"/>
      <w:ind w:firstLine="709"/>
      <w:jc w:val="center"/>
    </w:pPr>
    <w:rPr>
      <w:b/>
      <w:bCs/>
      <w:szCs w:val="20"/>
      <w:lang w:val="x-none" w:eastAsia="x-none"/>
    </w:rPr>
  </w:style>
  <w:style w:type="character" w:customStyle="1" w:styleId="3ff">
    <w:name w:val="_Рис(Ж_подп)_В3 Знак"/>
    <w:basedOn w:val="af4"/>
    <w:link w:val="3fe"/>
    <w:rsid w:val="000D69CD"/>
    <w:rPr>
      <w:b/>
      <w:bCs/>
      <w:sz w:val="24"/>
      <w:lang w:val="x-none" w:eastAsia="x-none"/>
    </w:rPr>
  </w:style>
  <w:style w:type="paragraph" w:customStyle="1" w:styleId="B3">
    <w:name w:val="__Абзац_нум_B3"/>
    <w:link w:val="B3ff5"/>
    <w:qFormat/>
    <w:rsid w:val="00476785"/>
    <w:pPr>
      <w:numPr>
        <w:numId w:val="69"/>
      </w:numPr>
      <w:pBdr>
        <w:top w:val="none" w:sz="4" w:space="0" w:color="000000"/>
        <w:left w:val="none" w:sz="4" w:space="0" w:color="000000"/>
        <w:bottom w:val="none" w:sz="4" w:space="0" w:color="000000"/>
        <w:right w:val="none" w:sz="4" w:space="0" w:color="000000"/>
        <w:between w:val="none" w:sz="4" w:space="0" w:color="000000"/>
      </w:pBdr>
      <w:spacing w:line="276" w:lineRule="auto"/>
      <w:jc w:val="both"/>
    </w:pPr>
    <w:rPr>
      <w:sz w:val="24"/>
      <w:szCs w:val="28"/>
    </w:rPr>
  </w:style>
  <w:style w:type="character" w:customStyle="1" w:styleId="B3ff5">
    <w:name w:val="__Абзац_нум_B3 Знак"/>
    <w:basedOn w:val="af4"/>
    <w:link w:val="B3"/>
    <w:rsid w:val="00476785"/>
    <w:rPr>
      <w:sz w:val="24"/>
      <w:szCs w:val="28"/>
    </w:rPr>
  </w:style>
  <w:style w:type="paragraph" w:customStyle="1" w:styleId="1B32">
    <w:name w:val="__Нум 1_B3"/>
    <w:basedOn w:val="af3"/>
    <w:link w:val="1B3f5"/>
    <w:qFormat/>
    <w:rsid w:val="000D69CD"/>
    <w:pPr>
      <w:numPr>
        <w:numId w:val="57"/>
      </w:numPr>
      <w:spacing w:before="80" w:after="80"/>
      <w:contextualSpacing/>
    </w:pPr>
    <w:rPr>
      <w:sz w:val="28"/>
      <w:szCs w:val="28"/>
    </w:rPr>
  </w:style>
  <w:style w:type="character" w:customStyle="1" w:styleId="1B3f5">
    <w:name w:val="__Нум 1_B3 Знак"/>
    <w:link w:val="1B32"/>
    <w:qFormat/>
    <w:rsid w:val="000D69CD"/>
    <w:rPr>
      <w:sz w:val="28"/>
      <w:szCs w:val="28"/>
    </w:rPr>
  </w:style>
  <w:style w:type="paragraph" w:customStyle="1" w:styleId="2ff6">
    <w:name w:val="Прил_Заг_2"/>
    <w:basedOn w:val="2a"/>
    <w:link w:val="2ff7"/>
    <w:qFormat/>
    <w:rsid w:val="00F40566"/>
    <w:pPr>
      <w:pageBreakBefore/>
      <w:numPr>
        <w:ilvl w:val="0"/>
        <w:numId w:val="0"/>
      </w:numPr>
      <w:jc w:val="right"/>
    </w:pPr>
    <w:rPr>
      <w:rFonts w:eastAsiaTheme="minorHAnsi"/>
      <w:lang w:eastAsia="en-US"/>
    </w:rPr>
  </w:style>
  <w:style w:type="paragraph" w:customStyle="1" w:styleId="1fffa">
    <w:name w:val="Прил_заг_1"/>
    <w:basedOn w:val="1ff1"/>
    <w:link w:val="1fffb"/>
    <w:qFormat/>
    <w:rsid w:val="00B77A93"/>
    <w:pPr>
      <w:numPr>
        <w:numId w:val="0"/>
      </w:numPr>
      <w:ind w:left="432"/>
      <w:jc w:val="right"/>
    </w:pPr>
    <w:rPr>
      <w:rFonts w:ascii="Times New Roman" w:hAnsi="Times New Roman"/>
      <w:caps w:val="0"/>
    </w:rPr>
  </w:style>
  <w:style w:type="character" w:customStyle="1" w:styleId="2ff7">
    <w:name w:val="Прил_Заг_2 Знак"/>
    <w:basedOn w:val="3B33"/>
    <w:link w:val="2ff6"/>
    <w:rsid w:val="00F40566"/>
    <w:rPr>
      <w:rFonts w:eastAsiaTheme="minorHAnsi"/>
      <w:b/>
      <w:bCs/>
      <w:iCs/>
      <w:sz w:val="24"/>
      <w:szCs w:val="28"/>
      <w:lang w:eastAsia="en-US" w:bidi="en-US"/>
    </w:rPr>
  </w:style>
  <w:style w:type="character" w:customStyle="1" w:styleId="1fffb">
    <w:name w:val="Прил_заг_1 Знак"/>
    <w:basedOn w:val="1B39"/>
    <w:link w:val="1fffa"/>
    <w:rsid w:val="00B77A93"/>
    <w:rPr>
      <w:rFonts w:eastAsia="Arial Unicode MS"/>
      <w:b/>
      <w:bCs/>
      <w:color w:val="000000"/>
      <w:kern w:val="32"/>
      <w:sz w:val="32"/>
      <w:szCs w:val="32"/>
      <w:lang w:bidi="ru-RU"/>
    </w:rPr>
  </w:style>
  <w:style w:type="character" w:customStyle="1" w:styleId="76">
    <w:name w:val="Неразрешенное упоминание7"/>
    <w:basedOn w:val="af4"/>
    <w:uiPriority w:val="99"/>
    <w:semiHidden/>
    <w:unhideWhenUsed/>
    <w:rsid w:val="00147EEA"/>
    <w:rPr>
      <w:color w:val="605E5C"/>
      <w:shd w:val="clear" w:color="auto" w:fill="E1DFDD"/>
    </w:rPr>
  </w:style>
  <w:style w:type="paragraph" w:customStyle="1" w:styleId="pboth">
    <w:name w:val="pboth"/>
    <w:basedOn w:val="af2"/>
    <w:rsid w:val="001B638D"/>
    <w:pPr>
      <w:spacing w:before="100" w:beforeAutospacing="1" w:after="100" w:afterAutospacing="1"/>
    </w:pPr>
  </w:style>
  <w:style w:type="table" w:customStyle="1" w:styleId="TableStyle3">
    <w:name w:val="TableStyle3"/>
    <w:rsid w:val="00A023F9"/>
    <w:rPr>
      <w:rFonts w:ascii="Arial" w:eastAsiaTheme="minorEastAsia" w:hAnsi="Arial" w:cstheme="minorBidi"/>
      <w:sz w:val="14"/>
      <w:szCs w:val="22"/>
    </w:rPr>
    <w:tblPr>
      <w:tblCellMar>
        <w:top w:w="0" w:type="dxa"/>
        <w:left w:w="0" w:type="dxa"/>
        <w:bottom w:w="0" w:type="dxa"/>
        <w:right w:w="0" w:type="dxa"/>
      </w:tblCellMar>
    </w:tblPr>
  </w:style>
  <w:style w:type="paragraph" w:styleId="affffffffffff3">
    <w:name w:val="No Spacing"/>
    <w:uiPriority w:val="1"/>
    <w:qFormat/>
    <w:rsid w:val="00061F49"/>
    <w:rPr>
      <w:rFonts w:asciiTheme="minorHAnsi" w:eastAsiaTheme="minorHAnsi" w:hAnsiTheme="minorHAnsi" w:cstheme="minorBidi"/>
      <w:sz w:val="22"/>
      <w:szCs w:val="22"/>
      <w:lang w:eastAsia="en-US"/>
    </w:rPr>
  </w:style>
  <w:style w:type="character" w:customStyle="1" w:styleId="84">
    <w:name w:val="Неразрешенное упоминание8"/>
    <w:basedOn w:val="af4"/>
    <w:uiPriority w:val="99"/>
    <w:semiHidden/>
    <w:unhideWhenUsed/>
    <w:rsid w:val="005C00AC"/>
    <w:rPr>
      <w:color w:val="605E5C"/>
      <w:shd w:val="clear" w:color="auto" w:fill="E1DFDD"/>
    </w:rPr>
  </w:style>
  <w:style w:type="paragraph" w:customStyle="1" w:styleId="312">
    <w:name w:val="_Б3_Нум1"/>
    <w:basedOn w:val="af2"/>
    <w:link w:val="313"/>
    <w:qFormat/>
    <w:rsid w:val="003E4573"/>
    <w:pPr>
      <w:spacing w:before="120" w:after="120" w:line="276" w:lineRule="auto"/>
      <w:ind w:left="811" w:hanging="454"/>
      <w:jc w:val="both"/>
    </w:pPr>
    <w:rPr>
      <w:rFonts w:eastAsia="Arial Unicode MS" w:cs="Verdana"/>
      <w:sz w:val="28"/>
      <w:lang w:eastAsia="en-US"/>
      <w14:scene3d>
        <w14:camera w14:prst="orthographicFront"/>
        <w14:lightRig w14:rig="threePt" w14:dir="t">
          <w14:rot w14:lat="0" w14:lon="0" w14:rev="0"/>
        </w14:lightRig>
      </w14:scene3d>
    </w:rPr>
  </w:style>
  <w:style w:type="character" w:customStyle="1" w:styleId="313">
    <w:name w:val="_Б3_Нум1 Знак"/>
    <w:link w:val="312"/>
    <w:rsid w:val="003E4573"/>
    <w:rPr>
      <w:rFonts w:eastAsia="Arial Unicode MS" w:cs="Verdana"/>
      <w:sz w:val="28"/>
      <w:szCs w:val="24"/>
      <w:lang w:eastAsia="en-US"/>
      <w14:scene3d>
        <w14:camera w14:prst="orthographicFront"/>
        <w14:lightRig w14:rig="threePt" w14:dir="t">
          <w14:rot w14:lat="0" w14:lon="0" w14:rev="0"/>
        </w14:lightRig>
      </w14:scene3d>
    </w:rPr>
  </w:style>
  <w:style w:type="paragraph" w:customStyle="1" w:styleId="320">
    <w:name w:val="_Б3_Нум2"/>
    <w:basedOn w:val="af2"/>
    <w:qFormat/>
    <w:rsid w:val="003E4573"/>
    <w:pPr>
      <w:tabs>
        <w:tab w:val="left" w:pos="680"/>
      </w:tabs>
      <w:spacing w:before="60" w:after="60" w:line="276" w:lineRule="auto"/>
      <w:ind w:left="1417" w:hanging="680"/>
      <w:jc w:val="both"/>
    </w:pPr>
    <w:rPr>
      <w:rFonts w:eastAsia="Arial Unicode MS" w:cs="Verdana"/>
      <w:sz w:val="28"/>
      <w:lang w:eastAsia="en-US"/>
      <w14:scene3d>
        <w14:camera w14:prst="orthographicFront"/>
        <w14:lightRig w14:rig="threePt" w14:dir="t">
          <w14:rot w14:lat="0" w14:lon="0" w14:rev="0"/>
        </w14:lightRig>
      </w14:scene3d>
    </w:rPr>
  </w:style>
  <w:style w:type="numbering" w:customStyle="1" w:styleId="1fffc">
    <w:name w:val="Нет списка1"/>
    <w:next w:val="af6"/>
    <w:uiPriority w:val="99"/>
    <w:semiHidden/>
    <w:unhideWhenUsed/>
    <w:rsid w:val="001C4E14"/>
  </w:style>
  <w:style w:type="numbering" w:customStyle="1" w:styleId="117">
    <w:name w:val="Нет списка11"/>
    <w:next w:val="af6"/>
    <w:uiPriority w:val="99"/>
    <w:semiHidden/>
    <w:unhideWhenUsed/>
    <w:rsid w:val="001C4E14"/>
  </w:style>
  <w:style w:type="table" w:customStyle="1" w:styleId="OTR1">
    <w:name w:val="OTR1"/>
    <w:basedOn w:val="af5"/>
    <w:next w:val="afd"/>
    <w:uiPriority w:val="39"/>
    <w:rsid w:val="001C4E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
    <w:basedOn w:val="af5"/>
    <w:next w:val="afd"/>
    <w:uiPriority w:val="39"/>
    <w:rsid w:val="001C4E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иль нумерованный Слева:  1 см1"/>
    <w:basedOn w:val="af6"/>
    <w:rsid w:val="001C4E14"/>
    <w:pPr>
      <w:numPr>
        <w:numId w:val="7"/>
      </w:numPr>
    </w:pPr>
  </w:style>
  <w:style w:type="numbering" w:styleId="a5">
    <w:name w:val="Outline List 3"/>
    <w:basedOn w:val="af6"/>
    <w:rsid w:val="001C4E14"/>
    <w:pPr>
      <w:numPr>
        <w:numId w:val="100"/>
      </w:numPr>
    </w:pPr>
  </w:style>
  <w:style w:type="table" w:customStyle="1" w:styleId="119">
    <w:name w:val="Обычная таблица11"/>
    <w:next w:val="af5"/>
    <w:semiHidden/>
    <w:rsid w:val="001C4E14"/>
    <w:rPr>
      <w:rFonts w:ascii="Times New Roman CYR" w:hAnsi="Times New Roman CYR"/>
    </w:rPr>
    <w:tblPr>
      <w:tblInd w:w="0" w:type="dxa"/>
      <w:tblCellMar>
        <w:top w:w="0" w:type="dxa"/>
        <w:left w:w="108" w:type="dxa"/>
        <w:bottom w:w="0" w:type="dxa"/>
        <w:right w:w="108" w:type="dxa"/>
      </w:tblCellMar>
    </w:tblPr>
  </w:style>
  <w:style w:type="table" w:customStyle="1" w:styleId="1fffd">
    <w:name w:val="_Таблица1"/>
    <w:basedOn w:val="af5"/>
    <w:rsid w:val="001C4E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e">
    <w:name w:val="_Таблица примечания1"/>
    <w:basedOn w:val="af5"/>
    <w:rsid w:val="001C4E14"/>
    <w:pPr>
      <w:spacing w:before="120" w:after="120"/>
    </w:pPr>
    <w:tblPr/>
    <w:tblStylePr w:type="lastCol">
      <w:tblPr/>
      <w:tcPr>
        <w:tcBorders>
          <w:top w:val="single" w:sz="4" w:space="0" w:color="auto"/>
          <w:left w:val="single" w:sz="4" w:space="0" w:color="auto"/>
          <w:bottom w:val="single" w:sz="4" w:space="0" w:color="auto"/>
          <w:right w:val="single" w:sz="4" w:space="0" w:color="auto"/>
        </w:tcBorders>
      </w:tcPr>
    </w:tblStylePr>
  </w:style>
  <w:style w:type="table" w:customStyle="1" w:styleId="1ffff">
    <w:name w:val="_Таблица содержания работ1"/>
    <w:basedOn w:val="af5"/>
    <w:rsid w:val="001C4E14"/>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lastCol">
      <w:pPr>
        <w:jc w:val="center"/>
      </w:pPr>
      <w:tblPr/>
      <w:tcPr>
        <w:vAlign w:val="center"/>
      </w:tcPr>
    </w:tblStylePr>
  </w:style>
  <w:style w:type="table" w:customStyle="1" w:styleId="1ffff0">
    <w:name w:val="_Титул_Невидимая таблица1"/>
    <w:basedOn w:val="af5"/>
    <w:rsid w:val="001C4E14"/>
    <w:tblPr>
      <w:tblInd w:w="675" w:type="dxa"/>
    </w:tblPr>
  </w:style>
  <w:style w:type="numbering" w:customStyle="1" w:styleId="1111111">
    <w:name w:val="1 / 1.1 / 1.1.11"/>
    <w:basedOn w:val="af6"/>
    <w:next w:val="111111"/>
    <w:uiPriority w:val="99"/>
    <w:semiHidden/>
    <w:unhideWhenUsed/>
    <w:rsid w:val="001C4E14"/>
    <w:pPr>
      <w:numPr>
        <w:numId w:val="27"/>
      </w:numPr>
    </w:pPr>
  </w:style>
  <w:style w:type="numbering" w:customStyle="1" w:styleId="a6">
    <w:name w:val="Стиль многоуровневый"/>
    <w:basedOn w:val="af6"/>
    <w:rsid w:val="001C4E14"/>
    <w:pPr>
      <w:numPr>
        <w:numId w:val="31"/>
      </w:numPr>
    </w:pPr>
  </w:style>
  <w:style w:type="table" w:customStyle="1" w:styleId="211">
    <w:name w:val="Сетка таблицы21"/>
    <w:basedOn w:val="af5"/>
    <w:next w:val="afd"/>
    <w:uiPriority w:val="59"/>
    <w:rsid w:val="001C4E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Стиль51"/>
    <w:rsid w:val="001C4E14"/>
    <w:pPr>
      <w:numPr>
        <w:numId w:val="35"/>
      </w:numPr>
    </w:pPr>
  </w:style>
  <w:style w:type="numbering" w:customStyle="1" w:styleId="511">
    <w:name w:val="Стиль511"/>
    <w:rsid w:val="001C4E14"/>
  </w:style>
  <w:style w:type="table" w:customStyle="1" w:styleId="TableGrid1">
    <w:name w:val="TableGrid1"/>
    <w:rsid w:val="001C4E14"/>
    <w:rPr>
      <w:rFonts w:ascii="Calibri" w:hAnsi="Calibri"/>
      <w:sz w:val="22"/>
      <w:szCs w:val="22"/>
    </w:rPr>
    <w:tblPr>
      <w:tblCellMar>
        <w:top w:w="0" w:type="dxa"/>
        <w:left w:w="0" w:type="dxa"/>
        <w:bottom w:w="0" w:type="dxa"/>
        <w:right w:w="0" w:type="dxa"/>
      </w:tblCellMar>
    </w:tblPr>
  </w:style>
  <w:style w:type="table" w:customStyle="1" w:styleId="610">
    <w:name w:val="Сетка таблицы61"/>
    <w:basedOn w:val="af5"/>
    <w:next w:val="afd"/>
    <w:uiPriority w:val="39"/>
    <w:rsid w:val="001C4E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Текущий список12"/>
    <w:rsid w:val="001C4E14"/>
    <w:pPr>
      <w:numPr>
        <w:numId w:val="101"/>
      </w:numPr>
    </w:pPr>
  </w:style>
  <w:style w:type="paragraph" w:customStyle="1" w:styleId="12">
    <w:name w:val="_Бул 1"/>
    <w:basedOn w:val="14"/>
    <w:link w:val="1ffff1"/>
    <w:qFormat/>
    <w:rsid w:val="001C4E14"/>
    <w:pPr>
      <w:numPr>
        <w:numId w:val="102"/>
      </w:numPr>
      <w:spacing w:before="120" w:after="120" w:line="276" w:lineRule="auto"/>
      <w:contextualSpacing/>
    </w:pPr>
    <w:rPr>
      <w:rFonts w:eastAsia="Calibri"/>
      <w:szCs w:val="28"/>
      <w:lang w:bidi="ru-RU"/>
    </w:rPr>
  </w:style>
  <w:style w:type="character" w:customStyle="1" w:styleId="1ffff1">
    <w:name w:val="_Бул 1 Знак"/>
    <w:basedOn w:val="1f9"/>
    <w:link w:val="12"/>
    <w:rsid w:val="001C4E14"/>
    <w:rPr>
      <w:rFonts w:eastAsia="Calibri"/>
      <w:sz w:val="28"/>
      <w:szCs w:val="28"/>
      <w:lang w:bidi="ru-RU"/>
    </w:rPr>
  </w:style>
  <w:style w:type="character" w:customStyle="1" w:styleId="UnresolvedMention1">
    <w:name w:val="Unresolved Mention1"/>
    <w:basedOn w:val="af4"/>
    <w:uiPriority w:val="99"/>
    <w:semiHidden/>
    <w:unhideWhenUsed/>
    <w:rsid w:val="001C4E14"/>
    <w:rPr>
      <w:color w:val="605E5C"/>
      <w:shd w:val="clear" w:color="auto" w:fill="E1DFDD"/>
    </w:rPr>
  </w:style>
  <w:style w:type="paragraph" w:styleId="3">
    <w:name w:val="List Bullet 3"/>
    <w:basedOn w:val="af2"/>
    <w:qFormat/>
    <w:rsid w:val="001C4E14"/>
    <w:pPr>
      <w:numPr>
        <w:numId w:val="103"/>
      </w:numPr>
      <w:jc w:val="both"/>
    </w:pPr>
  </w:style>
  <w:style w:type="paragraph" w:customStyle="1" w:styleId="1f">
    <w:name w:val="Маркированный список 1"/>
    <w:basedOn w:val="af2"/>
    <w:rsid w:val="001C4E14"/>
    <w:pPr>
      <w:numPr>
        <w:numId w:val="104"/>
      </w:numPr>
      <w:tabs>
        <w:tab w:val="clear" w:pos="1428"/>
        <w:tab w:val="num" w:pos="1800"/>
      </w:tabs>
      <w:ind w:left="1741" w:hanging="301"/>
      <w:jc w:val="both"/>
    </w:pPr>
  </w:style>
  <w:style w:type="character" w:customStyle="1" w:styleId="11a">
    <w:name w:val="__ТекстОсн_1и1"/>
    <w:basedOn w:val="af4"/>
    <w:link w:val="1ffff2"/>
    <w:qFormat/>
    <w:locked/>
    <w:rsid w:val="001C4E14"/>
    <w:rPr>
      <w:sz w:val="28"/>
      <w:szCs w:val="28"/>
    </w:rPr>
  </w:style>
  <w:style w:type="paragraph" w:customStyle="1" w:styleId="1ffff2">
    <w:name w:val="__ТекстОсн_1и"/>
    <w:basedOn w:val="af2"/>
    <w:link w:val="11a"/>
    <w:qFormat/>
    <w:rsid w:val="001C4E14"/>
    <w:pPr>
      <w:suppressAutoHyphens/>
      <w:spacing w:line="276" w:lineRule="auto"/>
      <w:ind w:firstLine="709"/>
      <w:jc w:val="both"/>
    </w:pPr>
    <w:rPr>
      <w:sz w:val="28"/>
      <w:szCs w:val="28"/>
    </w:rPr>
  </w:style>
  <w:style w:type="paragraph" w:customStyle="1" w:styleId="p1">
    <w:name w:val="p1"/>
    <w:basedOn w:val="af2"/>
    <w:rsid w:val="001C4E14"/>
    <w:rPr>
      <w:color w:val="000000"/>
      <w:sz w:val="18"/>
      <w:szCs w:val="18"/>
    </w:rPr>
  </w:style>
  <w:style w:type="character" w:customStyle="1" w:styleId="s10">
    <w:name w:val="s1"/>
    <w:basedOn w:val="af4"/>
    <w:rsid w:val="001C4E14"/>
    <w:rPr>
      <w:rFonts w:ascii="Courier New" w:hAnsi="Courier New" w:cs="Courier New" w:hint="default"/>
      <w:sz w:val="18"/>
      <w:szCs w:val="18"/>
    </w:rPr>
  </w:style>
  <w:style w:type="character" w:customStyle="1" w:styleId="s2">
    <w:name w:val="s2"/>
    <w:basedOn w:val="af4"/>
    <w:rsid w:val="001C4E14"/>
    <w:rPr>
      <w:rFonts w:ascii="Arial" w:hAnsi="Arial" w:cs="Arial" w:hint="default"/>
      <w:sz w:val="18"/>
      <w:szCs w:val="18"/>
    </w:rPr>
  </w:style>
  <w:style w:type="paragraph" w:customStyle="1" w:styleId="affffffffffff4">
    <w:name w:val="ЗИТ Основной текст"/>
    <w:basedOn w:val="af2"/>
    <w:link w:val="affffffffffff5"/>
    <w:qFormat/>
    <w:rsid w:val="001C4E14"/>
    <w:pPr>
      <w:widowControl w:val="0"/>
      <w:spacing w:line="276" w:lineRule="auto"/>
      <w:ind w:firstLine="709"/>
      <w:jc w:val="both"/>
    </w:pPr>
    <w:rPr>
      <w:rFonts w:eastAsia="Calibri"/>
      <w:sz w:val="28"/>
      <w:szCs w:val="28"/>
    </w:rPr>
  </w:style>
  <w:style w:type="character" w:customStyle="1" w:styleId="affffffffffff5">
    <w:name w:val="ЗИТ Основной текст Знак"/>
    <w:basedOn w:val="af4"/>
    <w:link w:val="affffffffffff4"/>
    <w:rsid w:val="001C4E14"/>
    <w:rPr>
      <w:rFonts w:eastAsia="Calibri"/>
      <w:sz w:val="28"/>
      <w:szCs w:val="28"/>
    </w:rPr>
  </w:style>
  <w:style w:type="table" w:customStyle="1" w:styleId="121">
    <w:name w:val="Сетка таблицы12"/>
    <w:basedOn w:val="af5"/>
    <w:next w:val="afd"/>
    <w:uiPriority w:val="39"/>
    <w:rsid w:val="005C41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2">
    <w:name w:val="Неразрешенное упоминание9"/>
    <w:basedOn w:val="af4"/>
    <w:uiPriority w:val="99"/>
    <w:semiHidden/>
    <w:unhideWhenUsed/>
    <w:rsid w:val="003D1D67"/>
    <w:rPr>
      <w:color w:val="605E5C"/>
      <w:shd w:val="clear" w:color="auto" w:fill="E1DFDD"/>
    </w:rPr>
  </w:style>
  <w:style w:type="character" w:customStyle="1" w:styleId="k">
    <w:name w:val="k"/>
    <w:basedOn w:val="af4"/>
    <w:rsid w:val="008F0330"/>
  </w:style>
  <w:style w:type="character" w:customStyle="1" w:styleId="badge">
    <w:name w:val="badge"/>
    <w:basedOn w:val="af4"/>
    <w:rsid w:val="008F0330"/>
  </w:style>
  <w:style w:type="character" w:customStyle="1" w:styleId="ttype">
    <w:name w:val="ttype"/>
    <w:basedOn w:val="af4"/>
    <w:rsid w:val="008F03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6169">
      <w:bodyDiv w:val="1"/>
      <w:marLeft w:val="0"/>
      <w:marRight w:val="0"/>
      <w:marTop w:val="0"/>
      <w:marBottom w:val="0"/>
      <w:divBdr>
        <w:top w:val="none" w:sz="0" w:space="0" w:color="auto"/>
        <w:left w:val="none" w:sz="0" w:space="0" w:color="auto"/>
        <w:bottom w:val="none" w:sz="0" w:space="0" w:color="auto"/>
        <w:right w:val="none" w:sz="0" w:space="0" w:color="auto"/>
      </w:divBdr>
    </w:div>
    <w:div w:id="5451065">
      <w:bodyDiv w:val="1"/>
      <w:marLeft w:val="0"/>
      <w:marRight w:val="0"/>
      <w:marTop w:val="0"/>
      <w:marBottom w:val="0"/>
      <w:divBdr>
        <w:top w:val="none" w:sz="0" w:space="0" w:color="auto"/>
        <w:left w:val="none" w:sz="0" w:space="0" w:color="auto"/>
        <w:bottom w:val="none" w:sz="0" w:space="0" w:color="auto"/>
        <w:right w:val="none" w:sz="0" w:space="0" w:color="auto"/>
      </w:divBdr>
      <w:divsChild>
        <w:div w:id="29427600">
          <w:marLeft w:val="0"/>
          <w:marRight w:val="0"/>
          <w:marTop w:val="120"/>
          <w:marBottom w:val="0"/>
          <w:divBdr>
            <w:top w:val="none" w:sz="0" w:space="0" w:color="auto"/>
            <w:left w:val="none" w:sz="0" w:space="0" w:color="auto"/>
            <w:bottom w:val="none" w:sz="0" w:space="0" w:color="auto"/>
            <w:right w:val="none" w:sz="0" w:space="0" w:color="auto"/>
          </w:divBdr>
        </w:div>
        <w:div w:id="607860473">
          <w:marLeft w:val="0"/>
          <w:marRight w:val="0"/>
          <w:marTop w:val="120"/>
          <w:marBottom w:val="0"/>
          <w:divBdr>
            <w:top w:val="none" w:sz="0" w:space="0" w:color="auto"/>
            <w:left w:val="none" w:sz="0" w:space="0" w:color="auto"/>
            <w:bottom w:val="none" w:sz="0" w:space="0" w:color="auto"/>
            <w:right w:val="none" w:sz="0" w:space="0" w:color="auto"/>
          </w:divBdr>
        </w:div>
        <w:div w:id="1996302882">
          <w:marLeft w:val="0"/>
          <w:marRight w:val="0"/>
          <w:marTop w:val="120"/>
          <w:marBottom w:val="0"/>
          <w:divBdr>
            <w:top w:val="none" w:sz="0" w:space="0" w:color="auto"/>
            <w:left w:val="none" w:sz="0" w:space="0" w:color="auto"/>
            <w:bottom w:val="none" w:sz="0" w:space="0" w:color="auto"/>
            <w:right w:val="none" w:sz="0" w:space="0" w:color="auto"/>
          </w:divBdr>
        </w:div>
      </w:divsChild>
    </w:div>
    <w:div w:id="11076594">
      <w:bodyDiv w:val="1"/>
      <w:marLeft w:val="0"/>
      <w:marRight w:val="0"/>
      <w:marTop w:val="0"/>
      <w:marBottom w:val="0"/>
      <w:divBdr>
        <w:top w:val="none" w:sz="0" w:space="0" w:color="auto"/>
        <w:left w:val="none" w:sz="0" w:space="0" w:color="auto"/>
        <w:bottom w:val="none" w:sz="0" w:space="0" w:color="auto"/>
        <w:right w:val="none" w:sz="0" w:space="0" w:color="auto"/>
      </w:divBdr>
    </w:div>
    <w:div w:id="36585530">
      <w:bodyDiv w:val="1"/>
      <w:marLeft w:val="0"/>
      <w:marRight w:val="0"/>
      <w:marTop w:val="0"/>
      <w:marBottom w:val="0"/>
      <w:divBdr>
        <w:top w:val="none" w:sz="0" w:space="0" w:color="auto"/>
        <w:left w:val="none" w:sz="0" w:space="0" w:color="auto"/>
        <w:bottom w:val="none" w:sz="0" w:space="0" w:color="auto"/>
        <w:right w:val="none" w:sz="0" w:space="0" w:color="auto"/>
      </w:divBdr>
    </w:div>
    <w:div w:id="41637441">
      <w:bodyDiv w:val="1"/>
      <w:marLeft w:val="0"/>
      <w:marRight w:val="0"/>
      <w:marTop w:val="0"/>
      <w:marBottom w:val="0"/>
      <w:divBdr>
        <w:top w:val="none" w:sz="0" w:space="0" w:color="auto"/>
        <w:left w:val="none" w:sz="0" w:space="0" w:color="auto"/>
        <w:bottom w:val="none" w:sz="0" w:space="0" w:color="auto"/>
        <w:right w:val="none" w:sz="0" w:space="0" w:color="auto"/>
      </w:divBdr>
    </w:div>
    <w:div w:id="71241135">
      <w:bodyDiv w:val="1"/>
      <w:marLeft w:val="0"/>
      <w:marRight w:val="0"/>
      <w:marTop w:val="0"/>
      <w:marBottom w:val="0"/>
      <w:divBdr>
        <w:top w:val="none" w:sz="0" w:space="0" w:color="auto"/>
        <w:left w:val="none" w:sz="0" w:space="0" w:color="auto"/>
        <w:bottom w:val="none" w:sz="0" w:space="0" w:color="auto"/>
        <w:right w:val="none" w:sz="0" w:space="0" w:color="auto"/>
      </w:divBdr>
      <w:divsChild>
        <w:div w:id="857814696">
          <w:marLeft w:val="446"/>
          <w:marRight w:val="0"/>
          <w:marTop w:val="0"/>
          <w:marBottom w:val="0"/>
          <w:divBdr>
            <w:top w:val="none" w:sz="0" w:space="0" w:color="auto"/>
            <w:left w:val="none" w:sz="0" w:space="0" w:color="auto"/>
            <w:bottom w:val="none" w:sz="0" w:space="0" w:color="auto"/>
            <w:right w:val="none" w:sz="0" w:space="0" w:color="auto"/>
          </w:divBdr>
        </w:div>
        <w:div w:id="1079909575">
          <w:marLeft w:val="446"/>
          <w:marRight w:val="0"/>
          <w:marTop w:val="0"/>
          <w:marBottom w:val="0"/>
          <w:divBdr>
            <w:top w:val="none" w:sz="0" w:space="0" w:color="auto"/>
            <w:left w:val="none" w:sz="0" w:space="0" w:color="auto"/>
            <w:bottom w:val="none" w:sz="0" w:space="0" w:color="auto"/>
            <w:right w:val="none" w:sz="0" w:space="0" w:color="auto"/>
          </w:divBdr>
        </w:div>
      </w:divsChild>
    </w:div>
    <w:div w:id="71895533">
      <w:bodyDiv w:val="1"/>
      <w:marLeft w:val="0"/>
      <w:marRight w:val="0"/>
      <w:marTop w:val="0"/>
      <w:marBottom w:val="0"/>
      <w:divBdr>
        <w:top w:val="none" w:sz="0" w:space="0" w:color="auto"/>
        <w:left w:val="none" w:sz="0" w:space="0" w:color="auto"/>
        <w:bottom w:val="none" w:sz="0" w:space="0" w:color="auto"/>
        <w:right w:val="none" w:sz="0" w:space="0" w:color="auto"/>
      </w:divBdr>
    </w:div>
    <w:div w:id="113601536">
      <w:bodyDiv w:val="1"/>
      <w:marLeft w:val="0"/>
      <w:marRight w:val="0"/>
      <w:marTop w:val="0"/>
      <w:marBottom w:val="0"/>
      <w:divBdr>
        <w:top w:val="none" w:sz="0" w:space="0" w:color="auto"/>
        <w:left w:val="none" w:sz="0" w:space="0" w:color="auto"/>
        <w:bottom w:val="none" w:sz="0" w:space="0" w:color="auto"/>
        <w:right w:val="none" w:sz="0" w:space="0" w:color="auto"/>
      </w:divBdr>
    </w:div>
    <w:div w:id="117263235">
      <w:bodyDiv w:val="1"/>
      <w:marLeft w:val="0"/>
      <w:marRight w:val="0"/>
      <w:marTop w:val="0"/>
      <w:marBottom w:val="0"/>
      <w:divBdr>
        <w:top w:val="none" w:sz="0" w:space="0" w:color="auto"/>
        <w:left w:val="none" w:sz="0" w:space="0" w:color="auto"/>
        <w:bottom w:val="none" w:sz="0" w:space="0" w:color="auto"/>
        <w:right w:val="none" w:sz="0" w:space="0" w:color="auto"/>
      </w:divBdr>
      <w:divsChild>
        <w:div w:id="1456098889">
          <w:marLeft w:val="446"/>
          <w:marRight w:val="0"/>
          <w:marTop w:val="0"/>
          <w:marBottom w:val="320"/>
          <w:divBdr>
            <w:top w:val="none" w:sz="0" w:space="0" w:color="auto"/>
            <w:left w:val="none" w:sz="0" w:space="0" w:color="auto"/>
            <w:bottom w:val="none" w:sz="0" w:space="0" w:color="auto"/>
            <w:right w:val="none" w:sz="0" w:space="0" w:color="auto"/>
          </w:divBdr>
        </w:div>
        <w:div w:id="1947228659">
          <w:marLeft w:val="446"/>
          <w:marRight w:val="0"/>
          <w:marTop w:val="0"/>
          <w:marBottom w:val="320"/>
          <w:divBdr>
            <w:top w:val="none" w:sz="0" w:space="0" w:color="auto"/>
            <w:left w:val="none" w:sz="0" w:space="0" w:color="auto"/>
            <w:bottom w:val="none" w:sz="0" w:space="0" w:color="auto"/>
            <w:right w:val="none" w:sz="0" w:space="0" w:color="auto"/>
          </w:divBdr>
        </w:div>
        <w:div w:id="996692004">
          <w:marLeft w:val="446"/>
          <w:marRight w:val="0"/>
          <w:marTop w:val="0"/>
          <w:marBottom w:val="320"/>
          <w:divBdr>
            <w:top w:val="none" w:sz="0" w:space="0" w:color="auto"/>
            <w:left w:val="none" w:sz="0" w:space="0" w:color="auto"/>
            <w:bottom w:val="none" w:sz="0" w:space="0" w:color="auto"/>
            <w:right w:val="none" w:sz="0" w:space="0" w:color="auto"/>
          </w:divBdr>
        </w:div>
      </w:divsChild>
    </w:div>
    <w:div w:id="148525327">
      <w:bodyDiv w:val="1"/>
      <w:marLeft w:val="0"/>
      <w:marRight w:val="0"/>
      <w:marTop w:val="0"/>
      <w:marBottom w:val="0"/>
      <w:divBdr>
        <w:top w:val="none" w:sz="0" w:space="0" w:color="auto"/>
        <w:left w:val="none" w:sz="0" w:space="0" w:color="auto"/>
        <w:bottom w:val="none" w:sz="0" w:space="0" w:color="auto"/>
        <w:right w:val="none" w:sz="0" w:space="0" w:color="auto"/>
      </w:divBdr>
    </w:div>
    <w:div w:id="148785805">
      <w:bodyDiv w:val="1"/>
      <w:marLeft w:val="0"/>
      <w:marRight w:val="0"/>
      <w:marTop w:val="0"/>
      <w:marBottom w:val="0"/>
      <w:divBdr>
        <w:top w:val="none" w:sz="0" w:space="0" w:color="auto"/>
        <w:left w:val="none" w:sz="0" w:space="0" w:color="auto"/>
        <w:bottom w:val="none" w:sz="0" w:space="0" w:color="auto"/>
        <w:right w:val="none" w:sz="0" w:space="0" w:color="auto"/>
      </w:divBdr>
      <w:divsChild>
        <w:div w:id="1749879939">
          <w:marLeft w:val="-15"/>
          <w:marRight w:val="0"/>
          <w:marTop w:val="0"/>
          <w:marBottom w:val="0"/>
          <w:divBdr>
            <w:top w:val="none" w:sz="0" w:space="0" w:color="auto"/>
            <w:left w:val="none" w:sz="0" w:space="0" w:color="auto"/>
            <w:bottom w:val="none" w:sz="0" w:space="0" w:color="auto"/>
            <w:right w:val="none" w:sz="0" w:space="0" w:color="auto"/>
          </w:divBdr>
        </w:div>
      </w:divsChild>
    </w:div>
    <w:div w:id="163010646">
      <w:bodyDiv w:val="1"/>
      <w:marLeft w:val="0"/>
      <w:marRight w:val="0"/>
      <w:marTop w:val="0"/>
      <w:marBottom w:val="0"/>
      <w:divBdr>
        <w:top w:val="none" w:sz="0" w:space="0" w:color="auto"/>
        <w:left w:val="none" w:sz="0" w:space="0" w:color="auto"/>
        <w:bottom w:val="none" w:sz="0" w:space="0" w:color="auto"/>
        <w:right w:val="none" w:sz="0" w:space="0" w:color="auto"/>
      </w:divBdr>
    </w:div>
    <w:div w:id="180362045">
      <w:bodyDiv w:val="1"/>
      <w:marLeft w:val="0"/>
      <w:marRight w:val="0"/>
      <w:marTop w:val="0"/>
      <w:marBottom w:val="0"/>
      <w:divBdr>
        <w:top w:val="none" w:sz="0" w:space="0" w:color="auto"/>
        <w:left w:val="none" w:sz="0" w:space="0" w:color="auto"/>
        <w:bottom w:val="none" w:sz="0" w:space="0" w:color="auto"/>
        <w:right w:val="none" w:sz="0" w:space="0" w:color="auto"/>
      </w:divBdr>
    </w:div>
    <w:div w:id="188033026">
      <w:bodyDiv w:val="1"/>
      <w:marLeft w:val="0"/>
      <w:marRight w:val="0"/>
      <w:marTop w:val="0"/>
      <w:marBottom w:val="0"/>
      <w:divBdr>
        <w:top w:val="none" w:sz="0" w:space="0" w:color="auto"/>
        <w:left w:val="none" w:sz="0" w:space="0" w:color="auto"/>
        <w:bottom w:val="none" w:sz="0" w:space="0" w:color="auto"/>
        <w:right w:val="none" w:sz="0" w:space="0" w:color="auto"/>
      </w:divBdr>
    </w:div>
    <w:div w:id="204678751">
      <w:bodyDiv w:val="1"/>
      <w:marLeft w:val="0"/>
      <w:marRight w:val="0"/>
      <w:marTop w:val="0"/>
      <w:marBottom w:val="0"/>
      <w:divBdr>
        <w:top w:val="none" w:sz="0" w:space="0" w:color="auto"/>
        <w:left w:val="none" w:sz="0" w:space="0" w:color="auto"/>
        <w:bottom w:val="none" w:sz="0" w:space="0" w:color="auto"/>
        <w:right w:val="none" w:sz="0" w:space="0" w:color="auto"/>
      </w:divBdr>
    </w:div>
    <w:div w:id="235433093">
      <w:bodyDiv w:val="1"/>
      <w:marLeft w:val="0"/>
      <w:marRight w:val="0"/>
      <w:marTop w:val="0"/>
      <w:marBottom w:val="0"/>
      <w:divBdr>
        <w:top w:val="none" w:sz="0" w:space="0" w:color="auto"/>
        <w:left w:val="none" w:sz="0" w:space="0" w:color="auto"/>
        <w:bottom w:val="none" w:sz="0" w:space="0" w:color="auto"/>
        <w:right w:val="none" w:sz="0" w:space="0" w:color="auto"/>
      </w:divBdr>
    </w:div>
    <w:div w:id="267468285">
      <w:bodyDiv w:val="1"/>
      <w:marLeft w:val="0"/>
      <w:marRight w:val="0"/>
      <w:marTop w:val="0"/>
      <w:marBottom w:val="0"/>
      <w:divBdr>
        <w:top w:val="none" w:sz="0" w:space="0" w:color="auto"/>
        <w:left w:val="none" w:sz="0" w:space="0" w:color="auto"/>
        <w:bottom w:val="none" w:sz="0" w:space="0" w:color="auto"/>
        <w:right w:val="none" w:sz="0" w:space="0" w:color="auto"/>
      </w:divBdr>
      <w:divsChild>
        <w:div w:id="2090927251">
          <w:marLeft w:val="0"/>
          <w:marRight w:val="0"/>
          <w:marTop w:val="0"/>
          <w:marBottom w:val="0"/>
          <w:divBdr>
            <w:top w:val="none" w:sz="0" w:space="0" w:color="auto"/>
            <w:left w:val="none" w:sz="0" w:space="0" w:color="auto"/>
            <w:bottom w:val="none" w:sz="0" w:space="0" w:color="auto"/>
            <w:right w:val="none" w:sz="0" w:space="0" w:color="auto"/>
          </w:divBdr>
        </w:div>
      </w:divsChild>
    </w:div>
    <w:div w:id="272176381">
      <w:bodyDiv w:val="1"/>
      <w:marLeft w:val="0"/>
      <w:marRight w:val="0"/>
      <w:marTop w:val="0"/>
      <w:marBottom w:val="0"/>
      <w:divBdr>
        <w:top w:val="none" w:sz="0" w:space="0" w:color="auto"/>
        <w:left w:val="none" w:sz="0" w:space="0" w:color="auto"/>
        <w:bottom w:val="none" w:sz="0" w:space="0" w:color="auto"/>
        <w:right w:val="none" w:sz="0" w:space="0" w:color="auto"/>
      </w:divBdr>
    </w:div>
    <w:div w:id="277369865">
      <w:bodyDiv w:val="1"/>
      <w:marLeft w:val="0"/>
      <w:marRight w:val="0"/>
      <w:marTop w:val="0"/>
      <w:marBottom w:val="0"/>
      <w:divBdr>
        <w:top w:val="none" w:sz="0" w:space="0" w:color="auto"/>
        <w:left w:val="none" w:sz="0" w:space="0" w:color="auto"/>
        <w:bottom w:val="none" w:sz="0" w:space="0" w:color="auto"/>
        <w:right w:val="none" w:sz="0" w:space="0" w:color="auto"/>
      </w:divBdr>
      <w:divsChild>
        <w:div w:id="1029262262">
          <w:marLeft w:val="0"/>
          <w:marRight w:val="0"/>
          <w:marTop w:val="0"/>
          <w:marBottom w:val="0"/>
          <w:divBdr>
            <w:top w:val="none" w:sz="0" w:space="0" w:color="auto"/>
            <w:left w:val="none" w:sz="0" w:space="0" w:color="auto"/>
            <w:bottom w:val="none" w:sz="0" w:space="0" w:color="auto"/>
            <w:right w:val="none" w:sz="0" w:space="0" w:color="auto"/>
          </w:divBdr>
          <w:divsChild>
            <w:div w:id="1985771917">
              <w:marLeft w:val="0"/>
              <w:marRight w:val="0"/>
              <w:marTop w:val="0"/>
              <w:marBottom w:val="0"/>
              <w:divBdr>
                <w:top w:val="none" w:sz="0" w:space="0" w:color="auto"/>
                <w:left w:val="none" w:sz="0" w:space="0" w:color="auto"/>
                <w:bottom w:val="none" w:sz="0" w:space="0" w:color="auto"/>
                <w:right w:val="none" w:sz="0" w:space="0" w:color="auto"/>
              </w:divBdr>
              <w:divsChild>
                <w:div w:id="331034817">
                  <w:marLeft w:val="0"/>
                  <w:marRight w:val="0"/>
                  <w:marTop w:val="0"/>
                  <w:marBottom w:val="0"/>
                  <w:divBdr>
                    <w:top w:val="none" w:sz="0" w:space="0" w:color="auto"/>
                    <w:left w:val="none" w:sz="0" w:space="0" w:color="auto"/>
                    <w:bottom w:val="none" w:sz="0" w:space="0" w:color="auto"/>
                    <w:right w:val="none" w:sz="0" w:space="0" w:color="auto"/>
                  </w:divBdr>
                  <w:divsChild>
                    <w:div w:id="177211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614987">
      <w:bodyDiv w:val="1"/>
      <w:marLeft w:val="0"/>
      <w:marRight w:val="0"/>
      <w:marTop w:val="0"/>
      <w:marBottom w:val="0"/>
      <w:divBdr>
        <w:top w:val="none" w:sz="0" w:space="0" w:color="auto"/>
        <w:left w:val="none" w:sz="0" w:space="0" w:color="auto"/>
        <w:bottom w:val="none" w:sz="0" w:space="0" w:color="auto"/>
        <w:right w:val="none" w:sz="0" w:space="0" w:color="auto"/>
      </w:divBdr>
    </w:div>
    <w:div w:id="303052043">
      <w:bodyDiv w:val="1"/>
      <w:marLeft w:val="0"/>
      <w:marRight w:val="0"/>
      <w:marTop w:val="0"/>
      <w:marBottom w:val="0"/>
      <w:divBdr>
        <w:top w:val="none" w:sz="0" w:space="0" w:color="auto"/>
        <w:left w:val="none" w:sz="0" w:space="0" w:color="auto"/>
        <w:bottom w:val="none" w:sz="0" w:space="0" w:color="auto"/>
        <w:right w:val="none" w:sz="0" w:space="0" w:color="auto"/>
      </w:divBdr>
    </w:div>
    <w:div w:id="311296953">
      <w:bodyDiv w:val="1"/>
      <w:marLeft w:val="0"/>
      <w:marRight w:val="0"/>
      <w:marTop w:val="0"/>
      <w:marBottom w:val="0"/>
      <w:divBdr>
        <w:top w:val="none" w:sz="0" w:space="0" w:color="auto"/>
        <w:left w:val="none" w:sz="0" w:space="0" w:color="auto"/>
        <w:bottom w:val="none" w:sz="0" w:space="0" w:color="auto"/>
        <w:right w:val="none" w:sz="0" w:space="0" w:color="auto"/>
      </w:divBdr>
    </w:div>
    <w:div w:id="337852668">
      <w:bodyDiv w:val="1"/>
      <w:marLeft w:val="0"/>
      <w:marRight w:val="0"/>
      <w:marTop w:val="0"/>
      <w:marBottom w:val="0"/>
      <w:divBdr>
        <w:top w:val="none" w:sz="0" w:space="0" w:color="auto"/>
        <w:left w:val="none" w:sz="0" w:space="0" w:color="auto"/>
        <w:bottom w:val="none" w:sz="0" w:space="0" w:color="auto"/>
        <w:right w:val="none" w:sz="0" w:space="0" w:color="auto"/>
      </w:divBdr>
      <w:divsChild>
        <w:div w:id="825828341">
          <w:marLeft w:val="0"/>
          <w:marRight w:val="0"/>
          <w:marTop w:val="0"/>
          <w:marBottom w:val="0"/>
          <w:divBdr>
            <w:top w:val="single" w:sz="6" w:space="9" w:color="D7DEE8"/>
            <w:left w:val="single" w:sz="36" w:space="11" w:color="C62828"/>
            <w:bottom w:val="single" w:sz="6" w:space="9" w:color="D7DEE8"/>
            <w:right w:val="single" w:sz="6" w:space="11" w:color="D7DEE8"/>
          </w:divBdr>
          <w:divsChild>
            <w:div w:id="592400329">
              <w:marLeft w:val="0"/>
              <w:marRight w:val="0"/>
              <w:marTop w:val="45"/>
              <w:marBottom w:val="120"/>
              <w:divBdr>
                <w:top w:val="none" w:sz="0" w:space="0" w:color="auto"/>
                <w:left w:val="none" w:sz="0" w:space="0" w:color="auto"/>
                <w:bottom w:val="none" w:sz="0" w:space="0" w:color="auto"/>
                <w:right w:val="none" w:sz="0" w:space="0" w:color="auto"/>
              </w:divBdr>
            </w:div>
            <w:div w:id="1909799294">
              <w:marLeft w:val="0"/>
              <w:marRight w:val="0"/>
              <w:marTop w:val="60"/>
              <w:marBottom w:val="60"/>
              <w:divBdr>
                <w:top w:val="none" w:sz="0" w:space="0" w:color="auto"/>
                <w:left w:val="none" w:sz="0" w:space="0" w:color="auto"/>
                <w:bottom w:val="none" w:sz="0" w:space="0" w:color="auto"/>
                <w:right w:val="none" w:sz="0" w:space="0" w:color="auto"/>
              </w:divBdr>
            </w:div>
            <w:div w:id="859778514">
              <w:marLeft w:val="0"/>
              <w:marRight w:val="0"/>
              <w:marTop w:val="60"/>
              <w:marBottom w:val="60"/>
              <w:divBdr>
                <w:top w:val="none" w:sz="0" w:space="0" w:color="auto"/>
                <w:left w:val="none" w:sz="0" w:space="0" w:color="auto"/>
                <w:bottom w:val="none" w:sz="0" w:space="0" w:color="auto"/>
                <w:right w:val="none" w:sz="0" w:space="0" w:color="auto"/>
              </w:divBdr>
            </w:div>
            <w:div w:id="1747528078">
              <w:marLeft w:val="0"/>
              <w:marRight w:val="0"/>
              <w:marTop w:val="120"/>
              <w:marBottom w:val="30"/>
              <w:divBdr>
                <w:top w:val="none" w:sz="0" w:space="0" w:color="auto"/>
                <w:left w:val="none" w:sz="0" w:space="0" w:color="auto"/>
                <w:bottom w:val="none" w:sz="0" w:space="0" w:color="auto"/>
                <w:right w:val="none" w:sz="0" w:space="0" w:color="auto"/>
              </w:divBdr>
            </w:div>
          </w:divsChild>
        </w:div>
        <w:div w:id="828131949">
          <w:marLeft w:val="0"/>
          <w:marRight w:val="0"/>
          <w:marTop w:val="0"/>
          <w:marBottom w:val="0"/>
          <w:divBdr>
            <w:top w:val="single" w:sz="6" w:space="9" w:color="D7DEE8"/>
            <w:left w:val="single" w:sz="36" w:space="11" w:color="E67E00"/>
            <w:bottom w:val="single" w:sz="6" w:space="9" w:color="D7DEE8"/>
            <w:right w:val="single" w:sz="6" w:space="11" w:color="D7DEE8"/>
          </w:divBdr>
          <w:divsChild>
            <w:div w:id="1919945446">
              <w:marLeft w:val="0"/>
              <w:marRight w:val="0"/>
              <w:marTop w:val="0"/>
              <w:marBottom w:val="0"/>
              <w:divBdr>
                <w:top w:val="none" w:sz="0" w:space="0" w:color="auto"/>
                <w:left w:val="none" w:sz="0" w:space="0" w:color="auto"/>
                <w:bottom w:val="none" w:sz="0" w:space="0" w:color="auto"/>
                <w:right w:val="none" w:sz="0" w:space="0" w:color="auto"/>
              </w:divBdr>
            </w:div>
            <w:div w:id="479806550">
              <w:marLeft w:val="0"/>
              <w:marRight w:val="0"/>
              <w:marTop w:val="45"/>
              <w:marBottom w:val="120"/>
              <w:divBdr>
                <w:top w:val="none" w:sz="0" w:space="0" w:color="auto"/>
                <w:left w:val="none" w:sz="0" w:space="0" w:color="auto"/>
                <w:bottom w:val="none" w:sz="0" w:space="0" w:color="auto"/>
                <w:right w:val="none" w:sz="0" w:space="0" w:color="auto"/>
              </w:divBdr>
            </w:div>
            <w:div w:id="601499862">
              <w:marLeft w:val="0"/>
              <w:marRight w:val="0"/>
              <w:marTop w:val="60"/>
              <w:marBottom w:val="60"/>
              <w:divBdr>
                <w:top w:val="none" w:sz="0" w:space="0" w:color="auto"/>
                <w:left w:val="none" w:sz="0" w:space="0" w:color="auto"/>
                <w:bottom w:val="none" w:sz="0" w:space="0" w:color="auto"/>
                <w:right w:val="none" w:sz="0" w:space="0" w:color="auto"/>
              </w:divBdr>
            </w:div>
            <w:div w:id="986323995">
              <w:marLeft w:val="0"/>
              <w:marRight w:val="0"/>
              <w:marTop w:val="60"/>
              <w:marBottom w:val="60"/>
              <w:divBdr>
                <w:top w:val="none" w:sz="0" w:space="0" w:color="auto"/>
                <w:left w:val="none" w:sz="0" w:space="0" w:color="auto"/>
                <w:bottom w:val="none" w:sz="0" w:space="0" w:color="auto"/>
                <w:right w:val="none" w:sz="0" w:space="0" w:color="auto"/>
              </w:divBdr>
            </w:div>
            <w:div w:id="1123158602">
              <w:marLeft w:val="0"/>
              <w:marRight w:val="0"/>
              <w:marTop w:val="120"/>
              <w:marBottom w:val="30"/>
              <w:divBdr>
                <w:top w:val="none" w:sz="0" w:space="0" w:color="auto"/>
                <w:left w:val="none" w:sz="0" w:space="0" w:color="auto"/>
                <w:bottom w:val="none" w:sz="0" w:space="0" w:color="auto"/>
                <w:right w:val="none" w:sz="0" w:space="0" w:color="auto"/>
              </w:divBdr>
            </w:div>
          </w:divsChild>
        </w:div>
        <w:div w:id="907567945">
          <w:marLeft w:val="0"/>
          <w:marRight w:val="0"/>
          <w:marTop w:val="0"/>
          <w:marBottom w:val="0"/>
          <w:divBdr>
            <w:top w:val="single" w:sz="6" w:space="9" w:color="D7DEE8"/>
            <w:left w:val="single" w:sz="36" w:space="11" w:color="E67E00"/>
            <w:bottom w:val="single" w:sz="6" w:space="9" w:color="D7DEE8"/>
            <w:right w:val="single" w:sz="6" w:space="11" w:color="D7DEE8"/>
          </w:divBdr>
          <w:divsChild>
            <w:div w:id="1402485413">
              <w:marLeft w:val="0"/>
              <w:marRight w:val="0"/>
              <w:marTop w:val="0"/>
              <w:marBottom w:val="0"/>
              <w:divBdr>
                <w:top w:val="none" w:sz="0" w:space="0" w:color="auto"/>
                <w:left w:val="none" w:sz="0" w:space="0" w:color="auto"/>
                <w:bottom w:val="none" w:sz="0" w:space="0" w:color="auto"/>
                <w:right w:val="none" w:sz="0" w:space="0" w:color="auto"/>
              </w:divBdr>
            </w:div>
            <w:div w:id="1856924092">
              <w:marLeft w:val="0"/>
              <w:marRight w:val="0"/>
              <w:marTop w:val="45"/>
              <w:marBottom w:val="120"/>
              <w:divBdr>
                <w:top w:val="none" w:sz="0" w:space="0" w:color="auto"/>
                <w:left w:val="none" w:sz="0" w:space="0" w:color="auto"/>
                <w:bottom w:val="none" w:sz="0" w:space="0" w:color="auto"/>
                <w:right w:val="none" w:sz="0" w:space="0" w:color="auto"/>
              </w:divBdr>
            </w:div>
            <w:div w:id="1803813673">
              <w:marLeft w:val="0"/>
              <w:marRight w:val="0"/>
              <w:marTop w:val="60"/>
              <w:marBottom w:val="60"/>
              <w:divBdr>
                <w:top w:val="none" w:sz="0" w:space="0" w:color="auto"/>
                <w:left w:val="none" w:sz="0" w:space="0" w:color="auto"/>
                <w:bottom w:val="none" w:sz="0" w:space="0" w:color="auto"/>
                <w:right w:val="none" w:sz="0" w:space="0" w:color="auto"/>
              </w:divBdr>
            </w:div>
            <w:div w:id="102008388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346373805">
      <w:bodyDiv w:val="1"/>
      <w:marLeft w:val="0"/>
      <w:marRight w:val="0"/>
      <w:marTop w:val="0"/>
      <w:marBottom w:val="0"/>
      <w:divBdr>
        <w:top w:val="none" w:sz="0" w:space="0" w:color="auto"/>
        <w:left w:val="none" w:sz="0" w:space="0" w:color="auto"/>
        <w:bottom w:val="none" w:sz="0" w:space="0" w:color="auto"/>
        <w:right w:val="none" w:sz="0" w:space="0" w:color="auto"/>
      </w:divBdr>
      <w:divsChild>
        <w:div w:id="560753185">
          <w:marLeft w:val="0"/>
          <w:marRight w:val="0"/>
          <w:marTop w:val="0"/>
          <w:marBottom w:val="0"/>
          <w:divBdr>
            <w:top w:val="none" w:sz="0" w:space="0" w:color="auto"/>
            <w:left w:val="none" w:sz="0" w:space="0" w:color="auto"/>
            <w:bottom w:val="none" w:sz="0" w:space="0" w:color="auto"/>
            <w:right w:val="none" w:sz="0" w:space="0" w:color="auto"/>
          </w:divBdr>
          <w:divsChild>
            <w:div w:id="7950042">
              <w:marLeft w:val="0"/>
              <w:marRight w:val="0"/>
              <w:marTop w:val="0"/>
              <w:marBottom w:val="0"/>
              <w:divBdr>
                <w:top w:val="none" w:sz="0" w:space="0" w:color="auto"/>
                <w:left w:val="none" w:sz="0" w:space="0" w:color="auto"/>
                <w:bottom w:val="none" w:sz="0" w:space="0" w:color="auto"/>
                <w:right w:val="none" w:sz="0" w:space="0" w:color="auto"/>
              </w:divBdr>
              <w:divsChild>
                <w:div w:id="209078727">
                  <w:marLeft w:val="0"/>
                  <w:marRight w:val="0"/>
                  <w:marTop w:val="0"/>
                  <w:marBottom w:val="0"/>
                  <w:divBdr>
                    <w:top w:val="none" w:sz="0" w:space="0" w:color="auto"/>
                    <w:left w:val="none" w:sz="0" w:space="0" w:color="auto"/>
                    <w:bottom w:val="none" w:sz="0" w:space="0" w:color="auto"/>
                    <w:right w:val="none" w:sz="0" w:space="0" w:color="auto"/>
                  </w:divBdr>
                  <w:divsChild>
                    <w:div w:id="95244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100033">
      <w:bodyDiv w:val="1"/>
      <w:marLeft w:val="0"/>
      <w:marRight w:val="0"/>
      <w:marTop w:val="0"/>
      <w:marBottom w:val="0"/>
      <w:divBdr>
        <w:top w:val="none" w:sz="0" w:space="0" w:color="auto"/>
        <w:left w:val="none" w:sz="0" w:space="0" w:color="auto"/>
        <w:bottom w:val="none" w:sz="0" w:space="0" w:color="auto"/>
        <w:right w:val="none" w:sz="0" w:space="0" w:color="auto"/>
      </w:divBdr>
    </w:div>
    <w:div w:id="368602536">
      <w:bodyDiv w:val="1"/>
      <w:marLeft w:val="0"/>
      <w:marRight w:val="0"/>
      <w:marTop w:val="0"/>
      <w:marBottom w:val="0"/>
      <w:divBdr>
        <w:top w:val="none" w:sz="0" w:space="0" w:color="auto"/>
        <w:left w:val="none" w:sz="0" w:space="0" w:color="auto"/>
        <w:bottom w:val="none" w:sz="0" w:space="0" w:color="auto"/>
        <w:right w:val="none" w:sz="0" w:space="0" w:color="auto"/>
      </w:divBdr>
    </w:div>
    <w:div w:id="373776650">
      <w:bodyDiv w:val="1"/>
      <w:marLeft w:val="0"/>
      <w:marRight w:val="0"/>
      <w:marTop w:val="0"/>
      <w:marBottom w:val="0"/>
      <w:divBdr>
        <w:top w:val="none" w:sz="0" w:space="0" w:color="auto"/>
        <w:left w:val="none" w:sz="0" w:space="0" w:color="auto"/>
        <w:bottom w:val="none" w:sz="0" w:space="0" w:color="auto"/>
        <w:right w:val="none" w:sz="0" w:space="0" w:color="auto"/>
      </w:divBdr>
      <w:divsChild>
        <w:div w:id="74859347">
          <w:marLeft w:val="446"/>
          <w:marRight w:val="0"/>
          <w:marTop w:val="0"/>
          <w:marBottom w:val="0"/>
          <w:divBdr>
            <w:top w:val="none" w:sz="0" w:space="0" w:color="auto"/>
            <w:left w:val="none" w:sz="0" w:space="0" w:color="auto"/>
            <w:bottom w:val="none" w:sz="0" w:space="0" w:color="auto"/>
            <w:right w:val="none" w:sz="0" w:space="0" w:color="auto"/>
          </w:divBdr>
        </w:div>
        <w:div w:id="1758479045">
          <w:marLeft w:val="446"/>
          <w:marRight w:val="0"/>
          <w:marTop w:val="0"/>
          <w:marBottom w:val="0"/>
          <w:divBdr>
            <w:top w:val="none" w:sz="0" w:space="0" w:color="auto"/>
            <w:left w:val="none" w:sz="0" w:space="0" w:color="auto"/>
            <w:bottom w:val="none" w:sz="0" w:space="0" w:color="auto"/>
            <w:right w:val="none" w:sz="0" w:space="0" w:color="auto"/>
          </w:divBdr>
        </w:div>
      </w:divsChild>
    </w:div>
    <w:div w:id="376589548">
      <w:bodyDiv w:val="1"/>
      <w:marLeft w:val="0"/>
      <w:marRight w:val="0"/>
      <w:marTop w:val="0"/>
      <w:marBottom w:val="0"/>
      <w:divBdr>
        <w:top w:val="none" w:sz="0" w:space="0" w:color="auto"/>
        <w:left w:val="none" w:sz="0" w:space="0" w:color="auto"/>
        <w:bottom w:val="none" w:sz="0" w:space="0" w:color="auto"/>
        <w:right w:val="none" w:sz="0" w:space="0" w:color="auto"/>
      </w:divBdr>
    </w:div>
    <w:div w:id="398748514">
      <w:bodyDiv w:val="1"/>
      <w:marLeft w:val="0"/>
      <w:marRight w:val="0"/>
      <w:marTop w:val="0"/>
      <w:marBottom w:val="0"/>
      <w:divBdr>
        <w:top w:val="none" w:sz="0" w:space="0" w:color="auto"/>
        <w:left w:val="none" w:sz="0" w:space="0" w:color="auto"/>
        <w:bottom w:val="none" w:sz="0" w:space="0" w:color="auto"/>
        <w:right w:val="none" w:sz="0" w:space="0" w:color="auto"/>
      </w:divBdr>
    </w:div>
    <w:div w:id="401566007">
      <w:bodyDiv w:val="1"/>
      <w:marLeft w:val="0"/>
      <w:marRight w:val="0"/>
      <w:marTop w:val="0"/>
      <w:marBottom w:val="0"/>
      <w:divBdr>
        <w:top w:val="none" w:sz="0" w:space="0" w:color="auto"/>
        <w:left w:val="none" w:sz="0" w:space="0" w:color="auto"/>
        <w:bottom w:val="none" w:sz="0" w:space="0" w:color="auto"/>
        <w:right w:val="none" w:sz="0" w:space="0" w:color="auto"/>
      </w:divBdr>
    </w:div>
    <w:div w:id="411396529">
      <w:bodyDiv w:val="1"/>
      <w:marLeft w:val="0"/>
      <w:marRight w:val="0"/>
      <w:marTop w:val="0"/>
      <w:marBottom w:val="0"/>
      <w:divBdr>
        <w:top w:val="none" w:sz="0" w:space="0" w:color="auto"/>
        <w:left w:val="none" w:sz="0" w:space="0" w:color="auto"/>
        <w:bottom w:val="none" w:sz="0" w:space="0" w:color="auto"/>
        <w:right w:val="none" w:sz="0" w:space="0" w:color="auto"/>
      </w:divBdr>
    </w:div>
    <w:div w:id="411439480">
      <w:bodyDiv w:val="1"/>
      <w:marLeft w:val="0"/>
      <w:marRight w:val="0"/>
      <w:marTop w:val="0"/>
      <w:marBottom w:val="0"/>
      <w:divBdr>
        <w:top w:val="none" w:sz="0" w:space="0" w:color="auto"/>
        <w:left w:val="none" w:sz="0" w:space="0" w:color="auto"/>
        <w:bottom w:val="none" w:sz="0" w:space="0" w:color="auto"/>
        <w:right w:val="none" w:sz="0" w:space="0" w:color="auto"/>
      </w:divBdr>
    </w:div>
    <w:div w:id="421145701">
      <w:bodyDiv w:val="1"/>
      <w:marLeft w:val="0"/>
      <w:marRight w:val="0"/>
      <w:marTop w:val="0"/>
      <w:marBottom w:val="0"/>
      <w:divBdr>
        <w:top w:val="none" w:sz="0" w:space="0" w:color="auto"/>
        <w:left w:val="none" w:sz="0" w:space="0" w:color="auto"/>
        <w:bottom w:val="none" w:sz="0" w:space="0" w:color="auto"/>
        <w:right w:val="none" w:sz="0" w:space="0" w:color="auto"/>
      </w:divBdr>
    </w:div>
    <w:div w:id="430668881">
      <w:bodyDiv w:val="1"/>
      <w:marLeft w:val="0"/>
      <w:marRight w:val="0"/>
      <w:marTop w:val="0"/>
      <w:marBottom w:val="0"/>
      <w:divBdr>
        <w:top w:val="none" w:sz="0" w:space="0" w:color="auto"/>
        <w:left w:val="none" w:sz="0" w:space="0" w:color="auto"/>
        <w:bottom w:val="none" w:sz="0" w:space="0" w:color="auto"/>
        <w:right w:val="none" w:sz="0" w:space="0" w:color="auto"/>
      </w:divBdr>
    </w:div>
    <w:div w:id="483087060">
      <w:bodyDiv w:val="1"/>
      <w:marLeft w:val="0"/>
      <w:marRight w:val="0"/>
      <w:marTop w:val="0"/>
      <w:marBottom w:val="0"/>
      <w:divBdr>
        <w:top w:val="none" w:sz="0" w:space="0" w:color="auto"/>
        <w:left w:val="none" w:sz="0" w:space="0" w:color="auto"/>
        <w:bottom w:val="none" w:sz="0" w:space="0" w:color="auto"/>
        <w:right w:val="none" w:sz="0" w:space="0" w:color="auto"/>
      </w:divBdr>
    </w:div>
    <w:div w:id="496112816">
      <w:bodyDiv w:val="1"/>
      <w:marLeft w:val="0"/>
      <w:marRight w:val="0"/>
      <w:marTop w:val="0"/>
      <w:marBottom w:val="0"/>
      <w:divBdr>
        <w:top w:val="none" w:sz="0" w:space="0" w:color="auto"/>
        <w:left w:val="none" w:sz="0" w:space="0" w:color="auto"/>
        <w:bottom w:val="none" w:sz="0" w:space="0" w:color="auto"/>
        <w:right w:val="none" w:sz="0" w:space="0" w:color="auto"/>
      </w:divBdr>
    </w:div>
    <w:div w:id="501705003">
      <w:bodyDiv w:val="1"/>
      <w:marLeft w:val="0"/>
      <w:marRight w:val="0"/>
      <w:marTop w:val="0"/>
      <w:marBottom w:val="0"/>
      <w:divBdr>
        <w:top w:val="none" w:sz="0" w:space="0" w:color="auto"/>
        <w:left w:val="none" w:sz="0" w:space="0" w:color="auto"/>
        <w:bottom w:val="none" w:sz="0" w:space="0" w:color="auto"/>
        <w:right w:val="none" w:sz="0" w:space="0" w:color="auto"/>
      </w:divBdr>
    </w:div>
    <w:div w:id="504318658">
      <w:bodyDiv w:val="1"/>
      <w:marLeft w:val="0"/>
      <w:marRight w:val="0"/>
      <w:marTop w:val="0"/>
      <w:marBottom w:val="0"/>
      <w:divBdr>
        <w:top w:val="none" w:sz="0" w:space="0" w:color="auto"/>
        <w:left w:val="none" w:sz="0" w:space="0" w:color="auto"/>
        <w:bottom w:val="none" w:sz="0" w:space="0" w:color="auto"/>
        <w:right w:val="none" w:sz="0" w:space="0" w:color="auto"/>
      </w:divBdr>
    </w:div>
    <w:div w:id="507060560">
      <w:bodyDiv w:val="1"/>
      <w:marLeft w:val="0"/>
      <w:marRight w:val="0"/>
      <w:marTop w:val="0"/>
      <w:marBottom w:val="0"/>
      <w:divBdr>
        <w:top w:val="none" w:sz="0" w:space="0" w:color="auto"/>
        <w:left w:val="none" w:sz="0" w:space="0" w:color="auto"/>
        <w:bottom w:val="none" w:sz="0" w:space="0" w:color="auto"/>
        <w:right w:val="none" w:sz="0" w:space="0" w:color="auto"/>
      </w:divBdr>
    </w:div>
    <w:div w:id="517668971">
      <w:bodyDiv w:val="1"/>
      <w:marLeft w:val="0"/>
      <w:marRight w:val="0"/>
      <w:marTop w:val="0"/>
      <w:marBottom w:val="0"/>
      <w:divBdr>
        <w:top w:val="none" w:sz="0" w:space="0" w:color="auto"/>
        <w:left w:val="none" w:sz="0" w:space="0" w:color="auto"/>
        <w:bottom w:val="none" w:sz="0" w:space="0" w:color="auto"/>
        <w:right w:val="none" w:sz="0" w:space="0" w:color="auto"/>
      </w:divBdr>
      <w:divsChild>
        <w:div w:id="536360311">
          <w:marLeft w:val="0"/>
          <w:marRight w:val="0"/>
          <w:marTop w:val="0"/>
          <w:marBottom w:val="0"/>
          <w:divBdr>
            <w:top w:val="none" w:sz="0" w:space="0" w:color="auto"/>
            <w:left w:val="none" w:sz="0" w:space="0" w:color="auto"/>
            <w:bottom w:val="none" w:sz="0" w:space="0" w:color="auto"/>
            <w:right w:val="none" w:sz="0" w:space="0" w:color="auto"/>
          </w:divBdr>
          <w:divsChild>
            <w:div w:id="331221300">
              <w:marLeft w:val="0"/>
              <w:marRight w:val="0"/>
              <w:marTop w:val="0"/>
              <w:marBottom w:val="0"/>
              <w:divBdr>
                <w:top w:val="none" w:sz="0" w:space="0" w:color="auto"/>
                <w:left w:val="none" w:sz="0" w:space="0" w:color="auto"/>
                <w:bottom w:val="none" w:sz="0" w:space="0" w:color="auto"/>
                <w:right w:val="none" w:sz="0" w:space="0" w:color="auto"/>
              </w:divBdr>
              <w:divsChild>
                <w:div w:id="1306008181">
                  <w:marLeft w:val="0"/>
                  <w:marRight w:val="0"/>
                  <w:marTop w:val="0"/>
                  <w:marBottom w:val="0"/>
                  <w:divBdr>
                    <w:top w:val="none" w:sz="0" w:space="0" w:color="auto"/>
                    <w:left w:val="none" w:sz="0" w:space="0" w:color="auto"/>
                    <w:bottom w:val="none" w:sz="0" w:space="0" w:color="auto"/>
                    <w:right w:val="none" w:sz="0" w:space="0" w:color="auto"/>
                  </w:divBdr>
                  <w:divsChild>
                    <w:div w:id="138132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230493">
      <w:bodyDiv w:val="1"/>
      <w:marLeft w:val="0"/>
      <w:marRight w:val="0"/>
      <w:marTop w:val="0"/>
      <w:marBottom w:val="0"/>
      <w:divBdr>
        <w:top w:val="none" w:sz="0" w:space="0" w:color="auto"/>
        <w:left w:val="none" w:sz="0" w:space="0" w:color="auto"/>
        <w:bottom w:val="none" w:sz="0" w:space="0" w:color="auto"/>
        <w:right w:val="none" w:sz="0" w:space="0" w:color="auto"/>
      </w:divBdr>
    </w:div>
    <w:div w:id="547303499">
      <w:bodyDiv w:val="1"/>
      <w:marLeft w:val="0"/>
      <w:marRight w:val="0"/>
      <w:marTop w:val="0"/>
      <w:marBottom w:val="0"/>
      <w:divBdr>
        <w:top w:val="none" w:sz="0" w:space="0" w:color="auto"/>
        <w:left w:val="none" w:sz="0" w:space="0" w:color="auto"/>
        <w:bottom w:val="none" w:sz="0" w:space="0" w:color="auto"/>
        <w:right w:val="none" w:sz="0" w:space="0" w:color="auto"/>
      </w:divBdr>
      <w:divsChild>
        <w:div w:id="540093904">
          <w:marLeft w:val="446"/>
          <w:marRight w:val="0"/>
          <w:marTop w:val="0"/>
          <w:marBottom w:val="320"/>
          <w:divBdr>
            <w:top w:val="none" w:sz="0" w:space="0" w:color="auto"/>
            <w:left w:val="none" w:sz="0" w:space="0" w:color="auto"/>
            <w:bottom w:val="none" w:sz="0" w:space="0" w:color="auto"/>
            <w:right w:val="none" w:sz="0" w:space="0" w:color="auto"/>
          </w:divBdr>
        </w:div>
      </w:divsChild>
    </w:div>
    <w:div w:id="610547819">
      <w:bodyDiv w:val="1"/>
      <w:marLeft w:val="0"/>
      <w:marRight w:val="0"/>
      <w:marTop w:val="0"/>
      <w:marBottom w:val="0"/>
      <w:divBdr>
        <w:top w:val="none" w:sz="0" w:space="0" w:color="auto"/>
        <w:left w:val="none" w:sz="0" w:space="0" w:color="auto"/>
        <w:bottom w:val="none" w:sz="0" w:space="0" w:color="auto"/>
        <w:right w:val="none" w:sz="0" w:space="0" w:color="auto"/>
      </w:divBdr>
    </w:div>
    <w:div w:id="625818298">
      <w:bodyDiv w:val="1"/>
      <w:marLeft w:val="0"/>
      <w:marRight w:val="0"/>
      <w:marTop w:val="0"/>
      <w:marBottom w:val="0"/>
      <w:divBdr>
        <w:top w:val="none" w:sz="0" w:space="0" w:color="auto"/>
        <w:left w:val="none" w:sz="0" w:space="0" w:color="auto"/>
        <w:bottom w:val="none" w:sz="0" w:space="0" w:color="auto"/>
        <w:right w:val="none" w:sz="0" w:space="0" w:color="auto"/>
      </w:divBdr>
    </w:div>
    <w:div w:id="632906150">
      <w:bodyDiv w:val="1"/>
      <w:marLeft w:val="0"/>
      <w:marRight w:val="0"/>
      <w:marTop w:val="0"/>
      <w:marBottom w:val="0"/>
      <w:divBdr>
        <w:top w:val="none" w:sz="0" w:space="0" w:color="auto"/>
        <w:left w:val="none" w:sz="0" w:space="0" w:color="auto"/>
        <w:bottom w:val="none" w:sz="0" w:space="0" w:color="auto"/>
        <w:right w:val="none" w:sz="0" w:space="0" w:color="auto"/>
      </w:divBdr>
      <w:divsChild>
        <w:div w:id="1725787191">
          <w:marLeft w:val="0"/>
          <w:marRight w:val="0"/>
          <w:marTop w:val="0"/>
          <w:marBottom w:val="0"/>
          <w:divBdr>
            <w:top w:val="none" w:sz="0" w:space="0" w:color="auto"/>
            <w:left w:val="none" w:sz="0" w:space="0" w:color="auto"/>
            <w:bottom w:val="none" w:sz="0" w:space="0" w:color="auto"/>
            <w:right w:val="none" w:sz="0" w:space="0" w:color="auto"/>
          </w:divBdr>
          <w:divsChild>
            <w:div w:id="1217013972">
              <w:marLeft w:val="0"/>
              <w:marRight w:val="0"/>
              <w:marTop w:val="0"/>
              <w:marBottom w:val="0"/>
              <w:divBdr>
                <w:top w:val="none" w:sz="0" w:space="0" w:color="auto"/>
                <w:left w:val="none" w:sz="0" w:space="0" w:color="auto"/>
                <w:bottom w:val="none" w:sz="0" w:space="0" w:color="auto"/>
                <w:right w:val="none" w:sz="0" w:space="0" w:color="auto"/>
              </w:divBdr>
              <w:divsChild>
                <w:div w:id="7799480">
                  <w:marLeft w:val="0"/>
                  <w:marRight w:val="0"/>
                  <w:marTop w:val="0"/>
                  <w:marBottom w:val="0"/>
                  <w:divBdr>
                    <w:top w:val="none" w:sz="0" w:space="0" w:color="auto"/>
                    <w:left w:val="none" w:sz="0" w:space="0" w:color="auto"/>
                    <w:bottom w:val="none" w:sz="0" w:space="0" w:color="auto"/>
                    <w:right w:val="none" w:sz="0" w:space="0" w:color="auto"/>
                  </w:divBdr>
                  <w:divsChild>
                    <w:div w:id="8626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345106">
      <w:bodyDiv w:val="1"/>
      <w:marLeft w:val="0"/>
      <w:marRight w:val="0"/>
      <w:marTop w:val="0"/>
      <w:marBottom w:val="0"/>
      <w:divBdr>
        <w:top w:val="none" w:sz="0" w:space="0" w:color="auto"/>
        <w:left w:val="none" w:sz="0" w:space="0" w:color="auto"/>
        <w:bottom w:val="none" w:sz="0" w:space="0" w:color="auto"/>
        <w:right w:val="none" w:sz="0" w:space="0" w:color="auto"/>
      </w:divBdr>
    </w:div>
    <w:div w:id="677730032">
      <w:bodyDiv w:val="1"/>
      <w:marLeft w:val="0"/>
      <w:marRight w:val="0"/>
      <w:marTop w:val="0"/>
      <w:marBottom w:val="0"/>
      <w:divBdr>
        <w:top w:val="none" w:sz="0" w:space="0" w:color="auto"/>
        <w:left w:val="none" w:sz="0" w:space="0" w:color="auto"/>
        <w:bottom w:val="none" w:sz="0" w:space="0" w:color="auto"/>
        <w:right w:val="none" w:sz="0" w:space="0" w:color="auto"/>
      </w:divBdr>
    </w:div>
    <w:div w:id="694230090">
      <w:bodyDiv w:val="1"/>
      <w:marLeft w:val="0"/>
      <w:marRight w:val="0"/>
      <w:marTop w:val="0"/>
      <w:marBottom w:val="0"/>
      <w:divBdr>
        <w:top w:val="none" w:sz="0" w:space="0" w:color="auto"/>
        <w:left w:val="none" w:sz="0" w:space="0" w:color="auto"/>
        <w:bottom w:val="none" w:sz="0" w:space="0" w:color="auto"/>
        <w:right w:val="none" w:sz="0" w:space="0" w:color="auto"/>
      </w:divBdr>
    </w:div>
    <w:div w:id="709262589">
      <w:bodyDiv w:val="1"/>
      <w:marLeft w:val="0"/>
      <w:marRight w:val="0"/>
      <w:marTop w:val="0"/>
      <w:marBottom w:val="0"/>
      <w:divBdr>
        <w:top w:val="none" w:sz="0" w:space="0" w:color="auto"/>
        <w:left w:val="none" w:sz="0" w:space="0" w:color="auto"/>
        <w:bottom w:val="none" w:sz="0" w:space="0" w:color="auto"/>
        <w:right w:val="none" w:sz="0" w:space="0" w:color="auto"/>
      </w:divBdr>
    </w:div>
    <w:div w:id="767432310">
      <w:bodyDiv w:val="1"/>
      <w:marLeft w:val="0"/>
      <w:marRight w:val="0"/>
      <w:marTop w:val="0"/>
      <w:marBottom w:val="0"/>
      <w:divBdr>
        <w:top w:val="none" w:sz="0" w:space="0" w:color="auto"/>
        <w:left w:val="none" w:sz="0" w:space="0" w:color="auto"/>
        <w:bottom w:val="none" w:sz="0" w:space="0" w:color="auto"/>
        <w:right w:val="none" w:sz="0" w:space="0" w:color="auto"/>
      </w:divBdr>
      <w:divsChild>
        <w:div w:id="1738285430">
          <w:marLeft w:val="0"/>
          <w:marRight w:val="0"/>
          <w:marTop w:val="0"/>
          <w:marBottom w:val="0"/>
          <w:divBdr>
            <w:top w:val="none" w:sz="0" w:space="0" w:color="auto"/>
            <w:left w:val="none" w:sz="0" w:space="0" w:color="auto"/>
            <w:bottom w:val="none" w:sz="0" w:space="0" w:color="auto"/>
            <w:right w:val="none" w:sz="0" w:space="0" w:color="auto"/>
          </w:divBdr>
          <w:divsChild>
            <w:div w:id="1808013500">
              <w:marLeft w:val="0"/>
              <w:marRight w:val="0"/>
              <w:marTop w:val="0"/>
              <w:marBottom w:val="0"/>
              <w:divBdr>
                <w:top w:val="none" w:sz="0" w:space="0" w:color="auto"/>
                <w:left w:val="none" w:sz="0" w:space="0" w:color="auto"/>
                <w:bottom w:val="none" w:sz="0" w:space="0" w:color="auto"/>
                <w:right w:val="none" w:sz="0" w:space="0" w:color="auto"/>
              </w:divBdr>
              <w:divsChild>
                <w:div w:id="378289192">
                  <w:marLeft w:val="0"/>
                  <w:marRight w:val="0"/>
                  <w:marTop w:val="0"/>
                  <w:marBottom w:val="0"/>
                  <w:divBdr>
                    <w:top w:val="none" w:sz="0" w:space="0" w:color="auto"/>
                    <w:left w:val="none" w:sz="0" w:space="0" w:color="auto"/>
                    <w:bottom w:val="none" w:sz="0" w:space="0" w:color="auto"/>
                    <w:right w:val="none" w:sz="0" w:space="0" w:color="auto"/>
                  </w:divBdr>
                  <w:divsChild>
                    <w:div w:id="92172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9546646">
      <w:bodyDiv w:val="1"/>
      <w:marLeft w:val="0"/>
      <w:marRight w:val="0"/>
      <w:marTop w:val="0"/>
      <w:marBottom w:val="0"/>
      <w:divBdr>
        <w:top w:val="none" w:sz="0" w:space="0" w:color="auto"/>
        <w:left w:val="none" w:sz="0" w:space="0" w:color="auto"/>
        <w:bottom w:val="none" w:sz="0" w:space="0" w:color="auto"/>
        <w:right w:val="none" w:sz="0" w:space="0" w:color="auto"/>
      </w:divBdr>
      <w:divsChild>
        <w:div w:id="818426898">
          <w:marLeft w:val="0"/>
          <w:marRight w:val="0"/>
          <w:marTop w:val="0"/>
          <w:marBottom w:val="0"/>
          <w:divBdr>
            <w:top w:val="none" w:sz="0" w:space="0" w:color="auto"/>
            <w:left w:val="none" w:sz="0" w:space="0" w:color="auto"/>
            <w:bottom w:val="none" w:sz="0" w:space="0" w:color="auto"/>
            <w:right w:val="none" w:sz="0" w:space="0" w:color="auto"/>
          </w:divBdr>
          <w:divsChild>
            <w:div w:id="2034573169">
              <w:marLeft w:val="0"/>
              <w:marRight w:val="0"/>
              <w:marTop w:val="0"/>
              <w:marBottom w:val="0"/>
              <w:divBdr>
                <w:top w:val="none" w:sz="0" w:space="0" w:color="auto"/>
                <w:left w:val="none" w:sz="0" w:space="0" w:color="auto"/>
                <w:bottom w:val="none" w:sz="0" w:space="0" w:color="auto"/>
                <w:right w:val="none" w:sz="0" w:space="0" w:color="auto"/>
              </w:divBdr>
              <w:divsChild>
                <w:div w:id="1417289670">
                  <w:marLeft w:val="0"/>
                  <w:marRight w:val="0"/>
                  <w:marTop w:val="0"/>
                  <w:marBottom w:val="0"/>
                  <w:divBdr>
                    <w:top w:val="none" w:sz="0" w:space="0" w:color="auto"/>
                    <w:left w:val="none" w:sz="0" w:space="0" w:color="auto"/>
                    <w:bottom w:val="none" w:sz="0" w:space="0" w:color="auto"/>
                    <w:right w:val="none" w:sz="0" w:space="0" w:color="auto"/>
                  </w:divBdr>
                  <w:divsChild>
                    <w:div w:id="99642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726106">
      <w:bodyDiv w:val="1"/>
      <w:marLeft w:val="0"/>
      <w:marRight w:val="0"/>
      <w:marTop w:val="0"/>
      <w:marBottom w:val="0"/>
      <w:divBdr>
        <w:top w:val="none" w:sz="0" w:space="0" w:color="auto"/>
        <w:left w:val="none" w:sz="0" w:space="0" w:color="auto"/>
        <w:bottom w:val="none" w:sz="0" w:space="0" w:color="auto"/>
        <w:right w:val="none" w:sz="0" w:space="0" w:color="auto"/>
      </w:divBdr>
    </w:div>
    <w:div w:id="812062553">
      <w:bodyDiv w:val="1"/>
      <w:marLeft w:val="0"/>
      <w:marRight w:val="0"/>
      <w:marTop w:val="0"/>
      <w:marBottom w:val="0"/>
      <w:divBdr>
        <w:top w:val="none" w:sz="0" w:space="0" w:color="auto"/>
        <w:left w:val="none" w:sz="0" w:space="0" w:color="auto"/>
        <w:bottom w:val="none" w:sz="0" w:space="0" w:color="auto"/>
        <w:right w:val="none" w:sz="0" w:space="0" w:color="auto"/>
      </w:divBdr>
    </w:div>
    <w:div w:id="825246099">
      <w:bodyDiv w:val="1"/>
      <w:marLeft w:val="0"/>
      <w:marRight w:val="0"/>
      <w:marTop w:val="0"/>
      <w:marBottom w:val="0"/>
      <w:divBdr>
        <w:top w:val="none" w:sz="0" w:space="0" w:color="auto"/>
        <w:left w:val="none" w:sz="0" w:space="0" w:color="auto"/>
        <w:bottom w:val="none" w:sz="0" w:space="0" w:color="auto"/>
        <w:right w:val="none" w:sz="0" w:space="0" w:color="auto"/>
      </w:divBdr>
    </w:div>
    <w:div w:id="833033234">
      <w:bodyDiv w:val="1"/>
      <w:marLeft w:val="0"/>
      <w:marRight w:val="0"/>
      <w:marTop w:val="0"/>
      <w:marBottom w:val="0"/>
      <w:divBdr>
        <w:top w:val="none" w:sz="0" w:space="0" w:color="auto"/>
        <w:left w:val="none" w:sz="0" w:space="0" w:color="auto"/>
        <w:bottom w:val="none" w:sz="0" w:space="0" w:color="auto"/>
        <w:right w:val="none" w:sz="0" w:space="0" w:color="auto"/>
      </w:divBdr>
    </w:div>
    <w:div w:id="841816074">
      <w:bodyDiv w:val="1"/>
      <w:marLeft w:val="0"/>
      <w:marRight w:val="0"/>
      <w:marTop w:val="0"/>
      <w:marBottom w:val="0"/>
      <w:divBdr>
        <w:top w:val="none" w:sz="0" w:space="0" w:color="auto"/>
        <w:left w:val="none" w:sz="0" w:space="0" w:color="auto"/>
        <w:bottom w:val="none" w:sz="0" w:space="0" w:color="auto"/>
        <w:right w:val="none" w:sz="0" w:space="0" w:color="auto"/>
      </w:divBdr>
    </w:div>
    <w:div w:id="875656186">
      <w:bodyDiv w:val="1"/>
      <w:marLeft w:val="0"/>
      <w:marRight w:val="0"/>
      <w:marTop w:val="0"/>
      <w:marBottom w:val="0"/>
      <w:divBdr>
        <w:top w:val="none" w:sz="0" w:space="0" w:color="auto"/>
        <w:left w:val="none" w:sz="0" w:space="0" w:color="auto"/>
        <w:bottom w:val="none" w:sz="0" w:space="0" w:color="auto"/>
        <w:right w:val="none" w:sz="0" w:space="0" w:color="auto"/>
      </w:divBdr>
    </w:div>
    <w:div w:id="877938675">
      <w:bodyDiv w:val="1"/>
      <w:marLeft w:val="0"/>
      <w:marRight w:val="0"/>
      <w:marTop w:val="0"/>
      <w:marBottom w:val="0"/>
      <w:divBdr>
        <w:top w:val="none" w:sz="0" w:space="0" w:color="auto"/>
        <w:left w:val="none" w:sz="0" w:space="0" w:color="auto"/>
        <w:bottom w:val="none" w:sz="0" w:space="0" w:color="auto"/>
        <w:right w:val="none" w:sz="0" w:space="0" w:color="auto"/>
      </w:divBdr>
    </w:div>
    <w:div w:id="893588089">
      <w:bodyDiv w:val="1"/>
      <w:marLeft w:val="0"/>
      <w:marRight w:val="0"/>
      <w:marTop w:val="0"/>
      <w:marBottom w:val="0"/>
      <w:divBdr>
        <w:top w:val="none" w:sz="0" w:space="0" w:color="auto"/>
        <w:left w:val="none" w:sz="0" w:space="0" w:color="auto"/>
        <w:bottom w:val="none" w:sz="0" w:space="0" w:color="auto"/>
        <w:right w:val="none" w:sz="0" w:space="0" w:color="auto"/>
      </w:divBdr>
      <w:divsChild>
        <w:div w:id="1709918164">
          <w:marLeft w:val="0"/>
          <w:marRight w:val="0"/>
          <w:marTop w:val="0"/>
          <w:marBottom w:val="0"/>
          <w:divBdr>
            <w:top w:val="none" w:sz="0" w:space="0" w:color="auto"/>
            <w:left w:val="none" w:sz="0" w:space="0" w:color="auto"/>
            <w:bottom w:val="none" w:sz="0" w:space="0" w:color="auto"/>
            <w:right w:val="none" w:sz="0" w:space="0" w:color="auto"/>
          </w:divBdr>
          <w:divsChild>
            <w:div w:id="2063795199">
              <w:marLeft w:val="0"/>
              <w:marRight w:val="0"/>
              <w:marTop w:val="0"/>
              <w:marBottom w:val="0"/>
              <w:divBdr>
                <w:top w:val="none" w:sz="0" w:space="0" w:color="auto"/>
                <w:left w:val="none" w:sz="0" w:space="0" w:color="auto"/>
                <w:bottom w:val="none" w:sz="0" w:space="0" w:color="auto"/>
                <w:right w:val="none" w:sz="0" w:space="0" w:color="auto"/>
              </w:divBdr>
              <w:divsChild>
                <w:div w:id="1117871210">
                  <w:marLeft w:val="0"/>
                  <w:marRight w:val="0"/>
                  <w:marTop w:val="0"/>
                  <w:marBottom w:val="0"/>
                  <w:divBdr>
                    <w:top w:val="none" w:sz="0" w:space="0" w:color="auto"/>
                    <w:left w:val="none" w:sz="0" w:space="0" w:color="auto"/>
                    <w:bottom w:val="none" w:sz="0" w:space="0" w:color="auto"/>
                    <w:right w:val="none" w:sz="0" w:space="0" w:color="auto"/>
                  </w:divBdr>
                  <w:divsChild>
                    <w:div w:id="146219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863813">
      <w:bodyDiv w:val="1"/>
      <w:marLeft w:val="0"/>
      <w:marRight w:val="0"/>
      <w:marTop w:val="0"/>
      <w:marBottom w:val="0"/>
      <w:divBdr>
        <w:top w:val="none" w:sz="0" w:space="0" w:color="auto"/>
        <w:left w:val="none" w:sz="0" w:space="0" w:color="auto"/>
        <w:bottom w:val="none" w:sz="0" w:space="0" w:color="auto"/>
        <w:right w:val="none" w:sz="0" w:space="0" w:color="auto"/>
      </w:divBdr>
    </w:div>
    <w:div w:id="915553510">
      <w:bodyDiv w:val="1"/>
      <w:marLeft w:val="0"/>
      <w:marRight w:val="0"/>
      <w:marTop w:val="0"/>
      <w:marBottom w:val="0"/>
      <w:divBdr>
        <w:top w:val="none" w:sz="0" w:space="0" w:color="auto"/>
        <w:left w:val="none" w:sz="0" w:space="0" w:color="auto"/>
        <w:bottom w:val="none" w:sz="0" w:space="0" w:color="auto"/>
        <w:right w:val="none" w:sz="0" w:space="0" w:color="auto"/>
      </w:divBdr>
    </w:div>
    <w:div w:id="939411706">
      <w:bodyDiv w:val="1"/>
      <w:marLeft w:val="0"/>
      <w:marRight w:val="0"/>
      <w:marTop w:val="0"/>
      <w:marBottom w:val="0"/>
      <w:divBdr>
        <w:top w:val="none" w:sz="0" w:space="0" w:color="auto"/>
        <w:left w:val="none" w:sz="0" w:space="0" w:color="auto"/>
        <w:bottom w:val="none" w:sz="0" w:space="0" w:color="auto"/>
        <w:right w:val="none" w:sz="0" w:space="0" w:color="auto"/>
      </w:divBdr>
      <w:divsChild>
        <w:div w:id="1635477529">
          <w:marLeft w:val="0"/>
          <w:marRight w:val="0"/>
          <w:marTop w:val="0"/>
          <w:marBottom w:val="0"/>
          <w:divBdr>
            <w:top w:val="none" w:sz="0" w:space="0" w:color="auto"/>
            <w:left w:val="none" w:sz="0" w:space="0" w:color="auto"/>
            <w:bottom w:val="none" w:sz="0" w:space="0" w:color="auto"/>
            <w:right w:val="none" w:sz="0" w:space="0" w:color="auto"/>
          </w:divBdr>
          <w:divsChild>
            <w:div w:id="1330281893">
              <w:marLeft w:val="0"/>
              <w:marRight w:val="0"/>
              <w:marTop w:val="0"/>
              <w:marBottom w:val="0"/>
              <w:divBdr>
                <w:top w:val="none" w:sz="0" w:space="0" w:color="auto"/>
                <w:left w:val="none" w:sz="0" w:space="0" w:color="auto"/>
                <w:bottom w:val="none" w:sz="0" w:space="0" w:color="auto"/>
                <w:right w:val="none" w:sz="0" w:space="0" w:color="auto"/>
              </w:divBdr>
              <w:divsChild>
                <w:div w:id="488905091">
                  <w:marLeft w:val="0"/>
                  <w:marRight w:val="0"/>
                  <w:marTop w:val="0"/>
                  <w:marBottom w:val="0"/>
                  <w:divBdr>
                    <w:top w:val="none" w:sz="0" w:space="0" w:color="auto"/>
                    <w:left w:val="none" w:sz="0" w:space="0" w:color="auto"/>
                    <w:bottom w:val="none" w:sz="0" w:space="0" w:color="auto"/>
                    <w:right w:val="none" w:sz="0" w:space="0" w:color="auto"/>
                  </w:divBdr>
                  <w:divsChild>
                    <w:div w:id="110461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351219">
      <w:bodyDiv w:val="1"/>
      <w:marLeft w:val="0"/>
      <w:marRight w:val="0"/>
      <w:marTop w:val="0"/>
      <w:marBottom w:val="0"/>
      <w:divBdr>
        <w:top w:val="none" w:sz="0" w:space="0" w:color="auto"/>
        <w:left w:val="none" w:sz="0" w:space="0" w:color="auto"/>
        <w:bottom w:val="none" w:sz="0" w:space="0" w:color="auto"/>
        <w:right w:val="none" w:sz="0" w:space="0" w:color="auto"/>
      </w:divBdr>
    </w:div>
    <w:div w:id="952446296">
      <w:bodyDiv w:val="1"/>
      <w:marLeft w:val="0"/>
      <w:marRight w:val="0"/>
      <w:marTop w:val="0"/>
      <w:marBottom w:val="0"/>
      <w:divBdr>
        <w:top w:val="none" w:sz="0" w:space="0" w:color="auto"/>
        <w:left w:val="none" w:sz="0" w:space="0" w:color="auto"/>
        <w:bottom w:val="none" w:sz="0" w:space="0" w:color="auto"/>
        <w:right w:val="none" w:sz="0" w:space="0" w:color="auto"/>
      </w:divBdr>
    </w:div>
    <w:div w:id="997685022">
      <w:bodyDiv w:val="1"/>
      <w:marLeft w:val="0"/>
      <w:marRight w:val="0"/>
      <w:marTop w:val="0"/>
      <w:marBottom w:val="0"/>
      <w:divBdr>
        <w:top w:val="none" w:sz="0" w:space="0" w:color="auto"/>
        <w:left w:val="none" w:sz="0" w:space="0" w:color="auto"/>
        <w:bottom w:val="none" w:sz="0" w:space="0" w:color="auto"/>
        <w:right w:val="none" w:sz="0" w:space="0" w:color="auto"/>
      </w:divBdr>
      <w:divsChild>
        <w:div w:id="1869444880">
          <w:marLeft w:val="446"/>
          <w:marRight w:val="0"/>
          <w:marTop w:val="0"/>
          <w:marBottom w:val="320"/>
          <w:divBdr>
            <w:top w:val="none" w:sz="0" w:space="0" w:color="auto"/>
            <w:left w:val="none" w:sz="0" w:space="0" w:color="auto"/>
            <w:bottom w:val="none" w:sz="0" w:space="0" w:color="auto"/>
            <w:right w:val="none" w:sz="0" w:space="0" w:color="auto"/>
          </w:divBdr>
        </w:div>
        <w:div w:id="101849807">
          <w:marLeft w:val="446"/>
          <w:marRight w:val="0"/>
          <w:marTop w:val="0"/>
          <w:marBottom w:val="120"/>
          <w:divBdr>
            <w:top w:val="none" w:sz="0" w:space="0" w:color="auto"/>
            <w:left w:val="none" w:sz="0" w:space="0" w:color="auto"/>
            <w:bottom w:val="none" w:sz="0" w:space="0" w:color="auto"/>
            <w:right w:val="none" w:sz="0" w:space="0" w:color="auto"/>
          </w:divBdr>
        </w:div>
        <w:div w:id="1919091544">
          <w:marLeft w:val="446"/>
          <w:marRight w:val="0"/>
          <w:marTop w:val="0"/>
          <w:marBottom w:val="120"/>
          <w:divBdr>
            <w:top w:val="none" w:sz="0" w:space="0" w:color="auto"/>
            <w:left w:val="none" w:sz="0" w:space="0" w:color="auto"/>
            <w:bottom w:val="none" w:sz="0" w:space="0" w:color="auto"/>
            <w:right w:val="none" w:sz="0" w:space="0" w:color="auto"/>
          </w:divBdr>
        </w:div>
        <w:div w:id="156507514">
          <w:marLeft w:val="446"/>
          <w:marRight w:val="0"/>
          <w:marTop w:val="0"/>
          <w:marBottom w:val="120"/>
          <w:divBdr>
            <w:top w:val="none" w:sz="0" w:space="0" w:color="auto"/>
            <w:left w:val="none" w:sz="0" w:space="0" w:color="auto"/>
            <w:bottom w:val="none" w:sz="0" w:space="0" w:color="auto"/>
            <w:right w:val="none" w:sz="0" w:space="0" w:color="auto"/>
          </w:divBdr>
        </w:div>
        <w:div w:id="717320795">
          <w:marLeft w:val="446"/>
          <w:marRight w:val="0"/>
          <w:marTop w:val="0"/>
          <w:marBottom w:val="120"/>
          <w:divBdr>
            <w:top w:val="none" w:sz="0" w:space="0" w:color="auto"/>
            <w:left w:val="none" w:sz="0" w:space="0" w:color="auto"/>
            <w:bottom w:val="none" w:sz="0" w:space="0" w:color="auto"/>
            <w:right w:val="none" w:sz="0" w:space="0" w:color="auto"/>
          </w:divBdr>
        </w:div>
      </w:divsChild>
    </w:div>
    <w:div w:id="1013993844">
      <w:bodyDiv w:val="1"/>
      <w:marLeft w:val="0"/>
      <w:marRight w:val="0"/>
      <w:marTop w:val="0"/>
      <w:marBottom w:val="0"/>
      <w:divBdr>
        <w:top w:val="none" w:sz="0" w:space="0" w:color="auto"/>
        <w:left w:val="none" w:sz="0" w:space="0" w:color="auto"/>
        <w:bottom w:val="none" w:sz="0" w:space="0" w:color="auto"/>
        <w:right w:val="none" w:sz="0" w:space="0" w:color="auto"/>
      </w:divBdr>
    </w:div>
    <w:div w:id="1016888368">
      <w:bodyDiv w:val="1"/>
      <w:marLeft w:val="0"/>
      <w:marRight w:val="0"/>
      <w:marTop w:val="0"/>
      <w:marBottom w:val="0"/>
      <w:divBdr>
        <w:top w:val="none" w:sz="0" w:space="0" w:color="auto"/>
        <w:left w:val="none" w:sz="0" w:space="0" w:color="auto"/>
        <w:bottom w:val="none" w:sz="0" w:space="0" w:color="auto"/>
        <w:right w:val="none" w:sz="0" w:space="0" w:color="auto"/>
      </w:divBdr>
    </w:div>
    <w:div w:id="1036007582">
      <w:bodyDiv w:val="1"/>
      <w:marLeft w:val="0"/>
      <w:marRight w:val="0"/>
      <w:marTop w:val="0"/>
      <w:marBottom w:val="0"/>
      <w:divBdr>
        <w:top w:val="none" w:sz="0" w:space="0" w:color="auto"/>
        <w:left w:val="none" w:sz="0" w:space="0" w:color="auto"/>
        <w:bottom w:val="none" w:sz="0" w:space="0" w:color="auto"/>
        <w:right w:val="none" w:sz="0" w:space="0" w:color="auto"/>
      </w:divBdr>
    </w:div>
    <w:div w:id="1054159211">
      <w:bodyDiv w:val="1"/>
      <w:marLeft w:val="0"/>
      <w:marRight w:val="0"/>
      <w:marTop w:val="0"/>
      <w:marBottom w:val="0"/>
      <w:divBdr>
        <w:top w:val="none" w:sz="0" w:space="0" w:color="auto"/>
        <w:left w:val="none" w:sz="0" w:space="0" w:color="auto"/>
        <w:bottom w:val="none" w:sz="0" w:space="0" w:color="auto"/>
        <w:right w:val="none" w:sz="0" w:space="0" w:color="auto"/>
      </w:divBdr>
    </w:div>
    <w:div w:id="1066533418">
      <w:bodyDiv w:val="1"/>
      <w:marLeft w:val="0"/>
      <w:marRight w:val="0"/>
      <w:marTop w:val="0"/>
      <w:marBottom w:val="0"/>
      <w:divBdr>
        <w:top w:val="none" w:sz="0" w:space="0" w:color="auto"/>
        <w:left w:val="none" w:sz="0" w:space="0" w:color="auto"/>
        <w:bottom w:val="none" w:sz="0" w:space="0" w:color="auto"/>
        <w:right w:val="none" w:sz="0" w:space="0" w:color="auto"/>
      </w:divBdr>
    </w:div>
    <w:div w:id="1089235547">
      <w:bodyDiv w:val="1"/>
      <w:marLeft w:val="0"/>
      <w:marRight w:val="0"/>
      <w:marTop w:val="0"/>
      <w:marBottom w:val="0"/>
      <w:divBdr>
        <w:top w:val="none" w:sz="0" w:space="0" w:color="auto"/>
        <w:left w:val="none" w:sz="0" w:space="0" w:color="auto"/>
        <w:bottom w:val="none" w:sz="0" w:space="0" w:color="auto"/>
        <w:right w:val="none" w:sz="0" w:space="0" w:color="auto"/>
      </w:divBdr>
    </w:div>
    <w:div w:id="1116557413">
      <w:bodyDiv w:val="1"/>
      <w:marLeft w:val="0"/>
      <w:marRight w:val="0"/>
      <w:marTop w:val="0"/>
      <w:marBottom w:val="0"/>
      <w:divBdr>
        <w:top w:val="none" w:sz="0" w:space="0" w:color="auto"/>
        <w:left w:val="none" w:sz="0" w:space="0" w:color="auto"/>
        <w:bottom w:val="none" w:sz="0" w:space="0" w:color="auto"/>
        <w:right w:val="none" w:sz="0" w:space="0" w:color="auto"/>
      </w:divBdr>
      <w:divsChild>
        <w:div w:id="201094594">
          <w:marLeft w:val="0"/>
          <w:marRight w:val="0"/>
          <w:marTop w:val="0"/>
          <w:marBottom w:val="0"/>
          <w:divBdr>
            <w:top w:val="none" w:sz="0" w:space="0" w:color="auto"/>
            <w:left w:val="none" w:sz="0" w:space="0" w:color="auto"/>
            <w:bottom w:val="none" w:sz="0" w:space="0" w:color="auto"/>
            <w:right w:val="none" w:sz="0" w:space="0" w:color="auto"/>
          </w:divBdr>
        </w:div>
      </w:divsChild>
    </w:div>
    <w:div w:id="1136143958">
      <w:bodyDiv w:val="1"/>
      <w:marLeft w:val="0"/>
      <w:marRight w:val="0"/>
      <w:marTop w:val="0"/>
      <w:marBottom w:val="0"/>
      <w:divBdr>
        <w:top w:val="none" w:sz="0" w:space="0" w:color="auto"/>
        <w:left w:val="none" w:sz="0" w:space="0" w:color="auto"/>
        <w:bottom w:val="none" w:sz="0" w:space="0" w:color="auto"/>
        <w:right w:val="none" w:sz="0" w:space="0" w:color="auto"/>
      </w:divBdr>
    </w:div>
    <w:div w:id="1143498677">
      <w:bodyDiv w:val="1"/>
      <w:marLeft w:val="0"/>
      <w:marRight w:val="0"/>
      <w:marTop w:val="0"/>
      <w:marBottom w:val="0"/>
      <w:divBdr>
        <w:top w:val="none" w:sz="0" w:space="0" w:color="auto"/>
        <w:left w:val="none" w:sz="0" w:space="0" w:color="auto"/>
        <w:bottom w:val="none" w:sz="0" w:space="0" w:color="auto"/>
        <w:right w:val="none" w:sz="0" w:space="0" w:color="auto"/>
      </w:divBdr>
    </w:div>
    <w:div w:id="1174103411">
      <w:bodyDiv w:val="1"/>
      <w:marLeft w:val="0"/>
      <w:marRight w:val="0"/>
      <w:marTop w:val="0"/>
      <w:marBottom w:val="0"/>
      <w:divBdr>
        <w:top w:val="none" w:sz="0" w:space="0" w:color="auto"/>
        <w:left w:val="none" w:sz="0" w:space="0" w:color="auto"/>
        <w:bottom w:val="none" w:sz="0" w:space="0" w:color="auto"/>
        <w:right w:val="none" w:sz="0" w:space="0" w:color="auto"/>
      </w:divBdr>
    </w:div>
    <w:div w:id="1182552528">
      <w:bodyDiv w:val="1"/>
      <w:marLeft w:val="0"/>
      <w:marRight w:val="0"/>
      <w:marTop w:val="0"/>
      <w:marBottom w:val="0"/>
      <w:divBdr>
        <w:top w:val="none" w:sz="0" w:space="0" w:color="auto"/>
        <w:left w:val="none" w:sz="0" w:space="0" w:color="auto"/>
        <w:bottom w:val="none" w:sz="0" w:space="0" w:color="auto"/>
        <w:right w:val="none" w:sz="0" w:space="0" w:color="auto"/>
      </w:divBdr>
    </w:div>
    <w:div w:id="1193573254">
      <w:bodyDiv w:val="1"/>
      <w:marLeft w:val="0"/>
      <w:marRight w:val="0"/>
      <w:marTop w:val="0"/>
      <w:marBottom w:val="0"/>
      <w:divBdr>
        <w:top w:val="none" w:sz="0" w:space="0" w:color="auto"/>
        <w:left w:val="none" w:sz="0" w:space="0" w:color="auto"/>
        <w:bottom w:val="none" w:sz="0" w:space="0" w:color="auto"/>
        <w:right w:val="none" w:sz="0" w:space="0" w:color="auto"/>
      </w:divBdr>
      <w:divsChild>
        <w:div w:id="1981417244">
          <w:marLeft w:val="446"/>
          <w:marRight w:val="0"/>
          <w:marTop w:val="0"/>
          <w:marBottom w:val="0"/>
          <w:divBdr>
            <w:top w:val="none" w:sz="0" w:space="0" w:color="auto"/>
            <w:left w:val="none" w:sz="0" w:space="0" w:color="auto"/>
            <w:bottom w:val="none" w:sz="0" w:space="0" w:color="auto"/>
            <w:right w:val="none" w:sz="0" w:space="0" w:color="auto"/>
          </w:divBdr>
        </w:div>
        <w:div w:id="1995791558">
          <w:marLeft w:val="446"/>
          <w:marRight w:val="0"/>
          <w:marTop w:val="0"/>
          <w:marBottom w:val="0"/>
          <w:divBdr>
            <w:top w:val="none" w:sz="0" w:space="0" w:color="auto"/>
            <w:left w:val="none" w:sz="0" w:space="0" w:color="auto"/>
            <w:bottom w:val="none" w:sz="0" w:space="0" w:color="auto"/>
            <w:right w:val="none" w:sz="0" w:space="0" w:color="auto"/>
          </w:divBdr>
        </w:div>
      </w:divsChild>
    </w:div>
    <w:div w:id="1210606366">
      <w:bodyDiv w:val="1"/>
      <w:marLeft w:val="0"/>
      <w:marRight w:val="0"/>
      <w:marTop w:val="0"/>
      <w:marBottom w:val="0"/>
      <w:divBdr>
        <w:top w:val="none" w:sz="0" w:space="0" w:color="auto"/>
        <w:left w:val="none" w:sz="0" w:space="0" w:color="auto"/>
        <w:bottom w:val="none" w:sz="0" w:space="0" w:color="auto"/>
        <w:right w:val="none" w:sz="0" w:space="0" w:color="auto"/>
      </w:divBdr>
    </w:div>
    <w:div w:id="1216045984">
      <w:bodyDiv w:val="1"/>
      <w:marLeft w:val="0"/>
      <w:marRight w:val="0"/>
      <w:marTop w:val="0"/>
      <w:marBottom w:val="0"/>
      <w:divBdr>
        <w:top w:val="none" w:sz="0" w:space="0" w:color="auto"/>
        <w:left w:val="none" w:sz="0" w:space="0" w:color="auto"/>
        <w:bottom w:val="none" w:sz="0" w:space="0" w:color="auto"/>
        <w:right w:val="none" w:sz="0" w:space="0" w:color="auto"/>
      </w:divBdr>
    </w:div>
    <w:div w:id="1236283902">
      <w:bodyDiv w:val="1"/>
      <w:marLeft w:val="0"/>
      <w:marRight w:val="0"/>
      <w:marTop w:val="0"/>
      <w:marBottom w:val="0"/>
      <w:divBdr>
        <w:top w:val="none" w:sz="0" w:space="0" w:color="auto"/>
        <w:left w:val="none" w:sz="0" w:space="0" w:color="auto"/>
        <w:bottom w:val="none" w:sz="0" w:space="0" w:color="auto"/>
        <w:right w:val="none" w:sz="0" w:space="0" w:color="auto"/>
      </w:divBdr>
      <w:divsChild>
        <w:div w:id="1143695786">
          <w:marLeft w:val="0"/>
          <w:marRight w:val="0"/>
          <w:marTop w:val="0"/>
          <w:marBottom w:val="0"/>
          <w:divBdr>
            <w:top w:val="none" w:sz="0" w:space="0" w:color="auto"/>
            <w:left w:val="none" w:sz="0" w:space="0" w:color="auto"/>
            <w:bottom w:val="none" w:sz="0" w:space="0" w:color="auto"/>
            <w:right w:val="none" w:sz="0" w:space="0" w:color="auto"/>
          </w:divBdr>
          <w:divsChild>
            <w:div w:id="1280801996">
              <w:marLeft w:val="0"/>
              <w:marRight w:val="0"/>
              <w:marTop w:val="0"/>
              <w:marBottom w:val="0"/>
              <w:divBdr>
                <w:top w:val="none" w:sz="0" w:space="0" w:color="auto"/>
                <w:left w:val="none" w:sz="0" w:space="0" w:color="auto"/>
                <w:bottom w:val="none" w:sz="0" w:space="0" w:color="auto"/>
                <w:right w:val="none" w:sz="0" w:space="0" w:color="auto"/>
              </w:divBdr>
              <w:divsChild>
                <w:div w:id="966473494">
                  <w:marLeft w:val="0"/>
                  <w:marRight w:val="0"/>
                  <w:marTop w:val="0"/>
                  <w:marBottom w:val="0"/>
                  <w:divBdr>
                    <w:top w:val="none" w:sz="0" w:space="0" w:color="auto"/>
                    <w:left w:val="none" w:sz="0" w:space="0" w:color="auto"/>
                    <w:bottom w:val="none" w:sz="0" w:space="0" w:color="auto"/>
                    <w:right w:val="none" w:sz="0" w:space="0" w:color="auto"/>
                  </w:divBdr>
                  <w:divsChild>
                    <w:div w:id="99510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568012">
      <w:bodyDiv w:val="1"/>
      <w:marLeft w:val="0"/>
      <w:marRight w:val="0"/>
      <w:marTop w:val="0"/>
      <w:marBottom w:val="0"/>
      <w:divBdr>
        <w:top w:val="none" w:sz="0" w:space="0" w:color="auto"/>
        <w:left w:val="none" w:sz="0" w:space="0" w:color="auto"/>
        <w:bottom w:val="none" w:sz="0" w:space="0" w:color="auto"/>
        <w:right w:val="none" w:sz="0" w:space="0" w:color="auto"/>
      </w:divBdr>
    </w:div>
    <w:div w:id="1245141951">
      <w:bodyDiv w:val="1"/>
      <w:marLeft w:val="0"/>
      <w:marRight w:val="0"/>
      <w:marTop w:val="0"/>
      <w:marBottom w:val="0"/>
      <w:divBdr>
        <w:top w:val="none" w:sz="0" w:space="0" w:color="auto"/>
        <w:left w:val="none" w:sz="0" w:space="0" w:color="auto"/>
        <w:bottom w:val="none" w:sz="0" w:space="0" w:color="auto"/>
        <w:right w:val="none" w:sz="0" w:space="0" w:color="auto"/>
      </w:divBdr>
      <w:divsChild>
        <w:div w:id="747263494">
          <w:marLeft w:val="0"/>
          <w:marRight w:val="0"/>
          <w:marTop w:val="0"/>
          <w:marBottom w:val="0"/>
          <w:divBdr>
            <w:top w:val="none" w:sz="0" w:space="0" w:color="auto"/>
            <w:left w:val="none" w:sz="0" w:space="0" w:color="auto"/>
            <w:bottom w:val="none" w:sz="0" w:space="0" w:color="auto"/>
            <w:right w:val="none" w:sz="0" w:space="0" w:color="auto"/>
          </w:divBdr>
          <w:divsChild>
            <w:div w:id="1235165417">
              <w:marLeft w:val="0"/>
              <w:marRight w:val="0"/>
              <w:marTop w:val="0"/>
              <w:marBottom w:val="0"/>
              <w:divBdr>
                <w:top w:val="none" w:sz="0" w:space="0" w:color="auto"/>
                <w:left w:val="none" w:sz="0" w:space="0" w:color="auto"/>
                <w:bottom w:val="none" w:sz="0" w:space="0" w:color="auto"/>
                <w:right w:val="none" w:sz="0" w:space="0" w:color="auto"/>
              </w:divBdr>
              <w:divsChild>
                <w:div w:id="1314525160">
                  <w:marLeft w:val="0"/>
                  <w:marRight w:val="0"/>
                  <w:marTop w:val="0"/>
                  <w:marBottom w:val="0"/>
                  <w:divBdr>
                    <w:top w:val="none" w:sz="0" w:space="0" w:color="auto"/>
                    <w:left w:val="none" w:sz="0" w:space="0" w:color="auto"/>
                    <w:bottom w:val="none" w:sz="0" w:space="0" w:color="auto"/>
                    <w:right w:val="none" w:sz="0" w:space="0" w:color="auto"/>
                  </w:divBdr>
                  <w:divsChild>
                    <w:div w:id="176109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418345">
      <w:bodyDiv w:val="1"/>
      <w:marLeft w:val="0"/>
      <w:marRight w:val="0"/>
      <w:marTop w:val="0"/>
      <w:marBottom w:val="0"/>
      <w:divBdr>
        <w:top w:val="none" w:sz="0" w:space="0" w:color="auto"/>
        <w:left w:val="none" w:sz="0" w:space="0" w:color="auto"/>
        <w:bottom w:val="none" w:sz="0" w:space="0" w:color="auto"/>
        <w:right w:val="none" w:sz="0" w:space="0" w:color="auto"/>
      </w:divBdr>
    </w:div>
    <w:div w:id="1291790077">
      <w:bodyDiv w:val="1"/>
      <w:marLeft w:val="0"/>
      <w:marRight w:val="0"/>
      <w:marTop w:val="0"/>
      <w:marBottom w:val="0"/>
      <w:divBdr>
        <w:top w:val="none" w:sz="0" w:space="0" w:color="auto"/>
        <w:left w:val="none" w:sz="0" w:space="0" w:color="auto"/>
        <w:bottom w:val="none" w:sz="0" w:space="0" w:color="auto"/>
        <w:right w:val="none" w:sz="0" w:space="0" w:color="auto"/>
      </w:divBdr>
    </w:div>
    <w:div w:id="1323585201">
      <w:bodyDiv w:val="1"/>
      <w:marLeft w:val="0"/>
      <w:marRight w:val="0"/>
      <w:marTop w:val="0"/>
      <w:marBottom w:val="0"/>
      <w:divBdr>
        <w:top w:val="none" w:sz="0" w:space="0" w:color="auto"/>
        <w:left w:val="none" w:sz="0" w:space="0" w:color="auto"/>
        <w:bottom w:val="none" w:sz="0" w:space="0" w:color="auto"/>
        <w:right w:val="none" w:sz="0" w:space="0" w:color="auto"/>
      </w:divBdr>
    </w:div>
    <w:div w:id="1347711820">
      <w:bodyDiv w:val="1"/>
      <w:marLeft w:val="0"/>
      <w:marRight w:val="0"/>
      <w:marTop w:val="0"/>
      <w:marBottom w:val="0"/>
      <w:divBdr>
        <w:top w:val="none" w:sz="0" w:space="0" w:color="auto"/>
        <w:left w:val="none" w:sz="0" w:space="0" w:color="auto"/>
        <w:bottom w:val="none" w:sz="0" w:space="0" w:color="auto"/>
        <w:right w:val="none" w:sz="0" w:space="0" w:color="auto"/>
      </w:divBdr>
    </w:div>
    <w:div w:id="1349259555">
      <w:bodyDiv w:val="1"/>
      <w:marLeft w:val="0"/>
      <w:marRight w:val="0"/>
      <w:marTop w:val="0"/>
      <w:marBottom w:val="0"/>
      <w:divBdr>
        <w:top w:val="none" w:sz="0" w:space="0" w:color="auto"/>
        <w:left w:val="none" w:sz="0" w:space="0" w:color="auto"/>
        <w:bottom w:val="none" w:sz="0" w:space="0" w:color="auto"/>
        <w:right w:val="none" w:sz="0" w:space="0" w:color="auto"/>
      </w:divBdr>
    </w:div>
    <w:div w:id="1364668503">
      <w:bodyDiv w:val="1"/>
      <w:marLeft w:val="0"/>
      <w:marRight w:val="0"/>
      <w:marTop w:val="0"/>
      <w:marBottom w:val="0"/>
      <w:divBdr>
        <w:top w:val="none" w:sz="0" w:space="0" w:color="auto"/>
        <w:left w:val="none" w:sz="0" w:space="0" w:color="auto"/>
        <w:bottom w:val="none" w:sz="0" w:space="0" w:color="auto"/>
        <w:right w:val="none" w:sz="0" w:space="0" w:color="auto"/>
      </w:divBdr>
    </w:div>
    <w:div w:id="1414624396">
      <w:bodyDiv w:val="1"/>
      <w:marLeft w:val="0"/>
      <w:marRight w:val="0"/>
      <w:marTop w:val="0"/>
      <w:marBottom w:val="0"/>
      <w:divBdr>
        <w:top w:val="none" w:sz="0" w:space="0" w:color="auto"/>
        <w:left w:val="none" w:sz="0" w:space="0" w:color="auto"/>
        <w:bottom w:val="none" w:sz="0" w:space="0" w:color="auto"/>
        <w:right w:val="none" w:sz="0" w:space="0" w:color="auto"/>
      </w:divBdr>
      <w:divsChild>
        <w:div w:id="570584214">
          <w:marLeft w:val="0"/>
          <w:marRight w:val="0"/>
          <w:marTop w:val="0"/>
          <w:marBottom w:val="0"/>
          <w:divBdr>
            <w:top w:val="none" w:sz="0" w:space="0" w:color="auto"/>
            <w:left w:val="none" w:sz="0" w:space="0" w:color="auto"/>
            <w:bottom w:val="none" w:sz="0" w:space="0" w:color="auto"/>
            <w:right w:val="none" w:sz="0" w:space="0" w:color="auto"/>
          </w:divBdr>
          <w:divsChild>
            <w:div w:id="105195136">
              <w:marLeft w:val="0"/>
              <w:marRight w:val="0"/>
              <w:marTop w:val="0"/>
              <w:marBottom w:val="0"/>
              <w:divBdr>
                <w:top w:val="none" w:sz="0" w:space="0" w:color="auto"/>
                <w:left w:val="none" w:sz="0" w:space="0" w:color="auto"/>
                <w:bottom w:val="none" w:sz="0" w:space="0" w:color="auto"/>
                <w:right w:val="none" w:sz="0" w:space="0" w:color="auto"/>
              </w:divBdr>
              <w:divsChild>
                <w:div w:id="404769287">
                  <w:marLeft w:val="0"/>
                  <w:marRight w:val="0"/>
                  <w:marTop w:val="0"/>
                  <w:marBottom w:val="0"/>
                  <w:divBdr>
                    <w:top w:val="none" w:sz="0" w:space="0" w:color="auto"/>
                    <w:left w:val="none" w:sz="0" w:space="0" w:color="auto"/>
                    <w:bottom w:val="none" w:sz="0" w:space="0" w:color="auto"/>
                    <w:right w:val="none" w:sz="0" w:space="0" w:color="auto"/>
                  </w:divBdr>
                  <w:divsChild>
                    <w:div w:id="93671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017713">
      <w:bodyDiv w:val="1"/>
      <w:marLeft w:val="0"/>
      <w:marRight w:val="0"/>
      <w:marTop w:val="0"/>
      <w:marBottom w:val="0"/>
      <w:divBdr>
        <w:top w:val="none" w:sz="0" w:space="0" w:color="auto"/>
        <w:left w:val="none" w:sz="0" w:space="0" w:color="auto"/>
        <w:bottom w:val="none" w:sz="0" w:space="0" w:color="auto"/>
        <w:right w:val="none" w:sz="0" w:space="0" w:color="auto"/>
      </w:divBdr>
    </w:div>
    <w:div w:id="1425611174">
      <w:bodyDiv w:val="1"/>
      <w:marLeft w:val="0"/>
      <w:marRight w:val="0"/>
      <w:marTop w:val="0"/>
      <w:marBottom w:val="0"/>
      <w:divBdr>
        <w:top w:val="none" w:sz="0" w:space="0" w:color="auto"/>
        <w:left w:val="none" w:sz="0" w:space="0" w:color="auto"/>
        <w:bottom w:val="none" w:sz="0" w:space="0" w:color="auto"/>
        <w:right w:val="none" w:sz="0" w:space="0" w:color="auto"/>
      </w:divBdr>
    </w:div>
    <w:div w:id="1437287636">
      <w:bodyDiv w:val="1"/>
      <w:marLeft w:val="0"/>
      <w:marRight w:val="0"/>
      <w:marTop w:val="0"/>
      <w:marBottom w:val="0"/>
      <w:divBdr>
        <w:top w:val="none" w:sz="0" w:space="0" w:color="auto"/>
        <w:left w:val="none" w:sz="0" w:space="0" w:color="auto"/>
        <w:bottom w:val="none" w:sz="0" w:space="0" w:color="auto"/>
        <w:right w:val="none" w:sz="0" w:space="0" w:color="auto"/>
      </w:divBdr>
    </w:div>
    <w:div w:id="1488017479">
      <w:bodyDiv w:val="1"/>
      <w:marLeft w:val="0"/>
      <w:marRight w:val="0"/>
      <w:marTop w:val="0"/>
      <w:marBottom w:val="0"/>
      <w:divBdr>
        <w:top w:val="none" w:sz="0" w:space="0" w:color="auto"/>
        <w:left w:val="none" w:sz="0" w:space="0" w:color="auto"/>
        <w:bottom w:val="none" w:sz="0" w:space="0" w:color="auto"/>
        <w:right w:val="none" w:sz="0" w:space="0" w:color="auto"/>
      </w:divBdr>
    </w:div>
    <w:div w:id="1490096165">
      <w:bodyDiv w:val="1"/>
      <w:marLeft w:val="0"/>
      <w:marRight w:val="0"/>
      <w:marTop w:val="0"/>
      <w:marBottom w:val="0"/>
      <w:divBdr>
        <w:top w:val="none" w:sz="0" w:space="0" w:color="auto"/>
        <w:left w:val="none" w:sz="0" w:space="0" w:color="auto"/>
        <w:bottom w:val="none" w:sz="0" w:space="0" w:color="auto"/>
        <w:right w:val="none" w:sz="0" w:space="0" w:color="auto"/>
      </w:divBdr>
    </w:div>
    <w:div w:id="1511792623">
      <w:bodyDiv w:val="1"/>
      <w:marLeft w:val="0"/>
      <w:marRight w:val="0"/>
      <w:marTop w:val="0"/>
      <w:marBottom w:val="0"/>
      <w:divBdr>
        <w:top w:val="none" w:sz="0" w:space="0" w:color="auto"/>
        <w:left w:val="none" w:sz="0" w:space="0" w:color="auto"/>
        <w:bottom w:val="none" w:sz="0" w:space="0" w:color="auto"/>
        <w:right w:val="none" w:sz="0" w:space="0" w:color="auto"/>
      </w:divBdr>
    </w:div>
    <w:div w:id="1520123148">
      <w:bodyDiv w:val="1"/>
      <w:marLeft w:val="0"/>
      <w:marRight w:val="0"/>
      <w:marTop w:val="0"/>
      <w:marBottom w:val="0"/>
      <w:divBdr>
        <w:top w:val="none" w:sz="0" w:space="0" w:color="auto"/>
        <w:left w:val="none" w:sz="0" w:space="0" w:color="auto"/>
        <w:bottom w:val="none" w:sz="0" w:space="0" w:color="auto"/>
        <w:right w:val="none" w:sz="0" w:space="0" w:color="auto"/>
      </w:divBdr>
    </w:div>
    <w:div w:id="1559972638">
      <w:bodyDiv w:val="1"/>
      <w:marLeft w:val="0"/>
      <w:marRight w:val="0"/>
      <w:marTop w:val="0"/>
      <w:marBottom w:val="0"/>
      <w:divBdr>
        <w:top w:val="none" w:sz="0" w:space="0" w:color="auto"/>
        <w:left w:val="none" w:sz="0" w:space="0" w:color="auto"/>
        <w:bottom w:val="none" w:sz="0" w:space="0" w:color="auto"/>
        <w:right w:val="none" w:sz="0" w:space="0" w:color="auto"/>
      </w:divBdr>
    </w:div>
    <w:div w:id="1586762874">
      <w:bodyDiv w:val="1"/>
      <w:marLeft w:val="0"/>
      <w:marRight w:val="0"/>
      <w:marTop w:val="0"/>
      <w:marBottom w:val="0"/>
      <w:divBdr>
        <w:top w:val="none" w:sz="0" w:space="0" w:color="auto"/>
        <w:left w:val="none" w:sz="0" w:space="0" w:color="auto"/>
        <w:bottom w:val="none" w:sz="0" w:space="0" w:color="auto"/>
        <w:right w:val="none" w:sz="0" w:space="0" w:color="auto"/>
      </w:divBdr>
    </w:div>
    <w:div w:id="1602297123">
      <w:bodyDiv w:val="1"/>
      <w:marLeft w:val="0"/>
      <w:marRight w:val="0"/>
      <w:marTop w:val="0"/>
      <w:marBottom w:val="0"/>
      <w:divBdr>
        <w:top w:val="none" w:sz="0" w:space="0" w:color="auto"/>
        <w:left w:val="none" w:sz="0" w:space="0" w:color="auto"/>
        <w:bottom w:val="none" w:sz="0" w:space="0" w:color="auto"/>
        <w:right w:val="none" w:sz="0" w:space="0" w:color="auto"/>
      </w:divBdr>
    </w:div>
    <w:div w:id="1615288895">
      <w:bodyDiv w:val="1"/>
      <w:marLeft w:val="0"/>
      <w:marRight w:val="0"/>
      <w:marTop w:val="0"/>
      <w:marBottom w:val="0"/>
      <w:divBdr>
        <w:top w:val="none" w:sz="0" w:space="0" w:color="auto"/>
        <w:left w:val="none" w:sz="0" w:space="0" w:color="auto"/>
        <w:bottom w:val="none" w:sz="0" w:space="0" w:color="auto"/>
        <w:right w:val="none" w:sz="0" w:space="0" w:color="auto"/>
      </w:divBdr>
    </w:div>
    <w:div w:id="1647589780">
      <w:bodyDiv w:val="1"/>
      <w:marLeft w:val="0"/>
      <w:marRight w:val="0"/>
      <w:marTop w:val="0"/>
      <w:marBottom w:val="0"/>
      <w:divBdr>
        <w:top w:val="none" w:sz="0" w:space="0" w:color="auto"/>
        <w:left w:val="none" w:sz="0" w:space="0" w:color="auto"/>
        <w:bottom w:val="none" w:sz="0" w:space="0" w:color="auto"/>
        <w:right w:val="none" w:sz="0" w:space="0" w:color="auto"/>
      </w:divBdr>
    </w:div>
    <w:div w:id="1648242010">
      <w:bodyDiv w:val="1"/>
      <w:marLeft w:val="0"/>
      <w:marRight w:val="0"/>
      <w:marTop w:val="0"/>
      <w:marBottom w:val="0"/>
      <w:divBdr>
        <w:top w:val="none" w:sz="0" w:space="0" w:color="auto"/>
        <w:left w:val="none" w:sz="0" w:space="0" w:color="auto"/>
        <w:bottom w:val="none" w:sz="0" w:space="0" w:color="auto"/>
        <w:right w:val="none" w:sz="0" w:space="0" w:color="auto"/>
      </w:divBdr>
    </w:div>
    <w:div w:id="1665663930">
      <w:bodyDiv w:val="1"/>
      <w:marLeft w:val="0"/>
      <w:marRight w:val="0"/>
      <w:marTop w:val="0"/>
      <w:marBottom w:val="0"/>
      <w:divBdr>
        <w:top w:val="none" w:sz="0" w:space="0" w:color="auto"/>
        <w:left w:val="none" w:sz="0" w:space="0" w:color="auto"/>
        <w:bottom w:val="none" w:sz="0" w:space="0" w:color="auto"/>
        <w:right w:val="none" w:sz="0" w:space="0" w:color="auto"/>
      </w:divBdr>
    </w:div>
    <w:div w:id="1685982227">
      <w:bodyDiv w:val="1"/>
      <w:marLeft w:val="0"/>
      <w:marRight w:val="0"/>
      <w:marTop w:val="0"/>
      <w:marBottom w:val="0"/>
      <w:divBdr>
        <w:top w:val="none" w:sz="0" w:space="0" w:color="auto"/>
        <w:left w:val="none" w:sz="0" w:space="0" w:color="auto"/>
        <w:bottom w:val="none" w:sz="0" w:space="0" w:color="auto"/>
        <w:right w:val="none" w:sz="0" w:space="0" w:color="auto"/>
      </w:divBdr>
    </w:div>
    <w:div w:id="1701321649">
      <w:bodyDiv w:val="1"/>
      <w:marLeft w:val="0"/>
      <w:marRight w:val="0"/>
      <w:marTop w:val="0"/>
      <w:marBottom w:val="0"/>
      <w:divBdr>
        <w:top w:val="none" w:sz="0" w:space="0" w:color="auto"/>
        <w:left w:val="none" w:sz="0" w:space="0" w:color="auto"/>
        <w:bottom w:val="none" w:sz="0" w:space="0" w:color="auto"/>
        <w:right w:val="none" w:sz="0" w:space="0" w:color="auto"/>
      </w:divBdr>
    </w:div>
    <w:div w:id="1701780032">
      <w:bodyDiv w:val="1"/>
      <w:marLeft w:val="0"/>
      <w:marRight w:val="0"/>
      <w:marTop w:val="0"/>
      <w:marBottom w:val="0"/>
      <w:divBdr>
        <w:top w:val="none" w:sz="0" w:space="0" w:color="auto"/>
        <w:left w:val="none" w:sz="0" w:space="0" w:color="auto"/>
        <w:bottom w:val="none" w:sz="0" w:space="0" w:color="auto"/>
        <w:right w:val="none" w:sz="0" w:space="0" w:color="auto"/>
      </w:divBdr>
    </w:div>
    <w:div w:id="1705128405">
      <w:bodyDiv w:val="1"/>
      <w:marLeft w:val="0"/>
      <w:marRight w:val="0"/>
      <w:marTop w:val="0"/>
      <w:marBottom w:val="0"/>
      <w:divBdr>
        <w:top w:val="none" w:sz="0" w:space="0" w:color="auto"/>
        <w:left w:val="none" w:sz="0" w:space="0" w:color="auto"/>
        <w:bottom w:val="none" w:sz="0" w:space="0" w:color="auto"/>
        <w:right w:val="none" w:sz="0" w:space="0" w:color="auto"/>
      </w:divBdr>
    </w:div>
    <w:div w:id="1708069687">
      <w:bodyDiv w:val="1"/>
      <w:marLeft w:val="0"/>
      <w:marRight w:val="0"/>
      <w:marTop w:val="0"/>
      <w:marBottom w:val="0"/>
      <w:divBdr>
        <w:top w:val="none" w:sz="0" w:space="0" w:color="auto"/>
        <w:left w:val="none" w:sz="0" w:space="0" w:color="auto"/>
        <w:bottom w:val="none" w:sz="0" w:space="0" w:color="auto"/>
        <w:right w:val="none" w:sz="0" w:space="0" w:color="auto"/>
      </w:divBdr>
    </w:div>
    <w:div w:id="1721323041">
      <w:bodyDiv w:val="1"/>
      <w:marLeft w:val="0"/>
      <w:marRight w:val="0"/>
      <w:marTop w:val="0"/>
      <w:marBottom w:val="0"/>
      <w:divBdr>
        <w:top w:val="none" w:sz="0" w:space="0" w:color="auto"/>
        <w:left w:val="none" w:sz="0" w:space="0" w:color="auto"/>
        <w:bottom w:val="none" w:sz="0" w:space="0" w:color="auto"/>
        <w:right w:val="none" w:sz="0" w:space="0" w:color="auto"/>
      </w:divBdr>
    </w:div>
    <w:div w:id="1726177888">
      <w:bodyDiv w:val="1"/>
      <w:marLeft w:val="0"/>
      <w:marRight w:val="0"/>
      <w:marTop w:val="0"/>
      <w:marBottom w:val="0"/>
      <w:divBdr>
        <w:top w:val="none" w:sz="0" w:space="0" w:color="auto"/>
        <w:left w:val="none" w:sz="0" w:space="0" w:color="auto"/>
        <w:bottom w:val="none" w:sz="0" w:space="0" w:color="auto"/>
        <w:right w:val="none" w:sz="0" w:space="0" w:color="auto"/>
      </w:divBdr>
    </w:div>
    <w:div w:id="1743523264">
      <w:bodyDiv w:val="1"/>
      <w:marLeft w:val="0"/>
      <w:marRight w:val="0"/>
      <w:marTop w:val="0"/>
      <w:marBottom w:val="0"/>
      <w:divBdr>
        <w:top w:val="none" w:sz="0" w:space="0" w:color="auto"/>
        <w:left w:val="none" w:sz="0" w:space="0" w:color="auto"/>
        <w:bottom w:val="none" w:sz="0" w:space="0" w:color="auto"/>
        <w:right w:val="none" w:sz="0" w:space="0" w:color="auto"/>
      </w:divBdr>
    </w:div>
    <w:div w:id="1787037727">
      <w:bodyDiv w:val="1"/>
      <w:marLeft w:val="0"/>
      <w:marRight w:val="0"/>
      <w:marTop w:val="0"/>
      <w:marBottom w:val="0"/>
      <w:divBdr>
        <w:top w:val="none" w:sz="0" w:space="0" w:color="auto"/>
        <w:left w:val="none" w:sz="0" w:space="0" w:color="auto"/>
        <w:bottom w:val="none" w:sz="0" w:space="0" w:color="auto"/>
        <w:right w:val="none" w:sz="0" w:space="0" w:color="auto"/>
      </w:divBdr>
      <w:divsChild>
        <w:div w:id="755324006">
          <w:marLeft w:val="0"/>
          <w:marRight w:val="0"/>
          <w:marTop w:val="0"/>
          <w:marBottom w:val="0"/>
          <w:divBdr>
            <w:top w:val="none" w:sz="0" w:space="0" w:color="auto"/>
            <w:left w:val="none" w:sz="0" w:space="0" w:color="auto"/>
            <w:bottom w:val="none" w:sz="0" w:space="0" w:color="auto"/>
            <w:right w:val="none" w:sz="0" w:space="0" w:color="auto"/>
          </w:divBdr>
          <w:divsChild>
            <w:div w:id="851535463">
              <w:marLeft w:val="0"/>
              <w:marRight w:val="0"/>
              <w:marTop w:val="0"/>
              <w:marBottom w:val="0"/>
              <w:divBdr>
                <w:top w:val="none" w:sz="0" w:space="0" w:color="auto"/>
                <w:left w:val="none" w:sz="0" w:space="0" w:color="auto"/>
                <w:bottom w:val="none" w:sz="0" w:space="0" w:color="auto"/>
                <w:right w:val="none" w:sz="0" w:space="0" w:color="auto"/>
              </w:divBdr>
              <w:divsChild>
                <w:div w:id="2105572455">
                  <w:marLeft w:val="0"/>
                  <w:marRight w:val="0"/>
                  <w:marTop w:val="0"/>
                  <w:marBottom w:val="0"/>
                  <w:divBdr>
                    <w:top w:val="none" w:sz="0" w:space="0" w:color="auto"/>
                    <w:left w:val="none" w:sz="0" w:space="0" w:color="auto"/>
                    <w:bottom w:val="none" w:sz="0" w:space="0" w:color="auto"/>
                    <w:right w:val="none" w:sz="0" w:space="0" w:color="auto"/>
                  </w:divBdr>
                  <w:divsChild>
                    <w:div w:id="122001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8227526">
      <w:bodyDiv w:val="1"/>
      <w:marLeft w:val="0"/>
      <w:marRight w:val="0"/>
      <w:marTop w:val="0"/>
      <w:marBottom w:val="0"/>
      <w:divBdr>
        <w:top w:val="none" w:sz="0" w:space="0" w:color="auto"/>
        <w:left w:val="none" w:sz="0" w:space="0" w:color="auto"/>
        <w:bottom w:val="none" w:sz="0" w:space="0" w:color="auto"/>
        <w:right w:val="none" w:sz="0" w:space="0" w:color="auto"/>
      </w:divBdr>
      <w:divsChild>
        <w:div w:id="27999417">
          <w:marLeft w:val="0"/>
          <w:marRight w:val="0"/>
          <w:marTop w:val="120"/>
          <w:marBottom w:val="0"/>
          <w:divBdr>
            <w:top w:val="none" w:sz="0" w:space="0" w:color="auto"/>
            <w:left w:val="none" w:sz="0" w:space="0" w:color="auto"/>
            <w:bottom w:val="none" w:sz="0" w:space="0" w:color="auto"/>
            <w:right w:val="none" w:sz="0" w:space="0" w:color="auto"/>
          </w:divBdr>
        </w:div>
        <w:div w:id="81336602">
          <w:marLeft w:val="0"/>
          <w:marRight w:val="0"/>
          <w:marTop w:val="120"/>
          <w:marBottom w:val="0"/>
          <w:divBdr>
            <w:top w:val="none" w:sz="0" w:space="0" w:color="auto"/>
            <w:left w:val="none" w:sz="0" w:space="0" w:color="auto"/>
            <w:bottom w:val="none" w:sz="0" w:space="0" w:color="auto"/>
            <w:right w:val="none" w:sz="0" w:space="0" w:color="auto"/>
          </w:divBdr>
        </w:div>
        <w:div w:id="100879025">
          <w:marLeft w:val="0"/>
          <w:marRight w:val="0"/>
          <w:marTop w:val="120"/>
          <w:marBottom w:val="0"/>
          <w:divBdr>
            <w:top w:val="none" w:sz="0" w:space="0" w:color="auto"/>
            <w:left w:val="none" w:sz="0" w:space="0" w:color="auto"/>
            <w:bottom w:val="none" w:sz="0" w:space="0" w:color="auto"/>
            <w:right w:val="none" w:sz="0" w:space="0" w:color="auto"/>
          </w:divBdr>
        </w:div>
        <w:div w:id="119300263">
          <w:marLeft w:val="0"/>
          <w:marRight w:val="0"/>
          <w:marTop w:val="120"/>
          <w:marBottom w:val="0"/>
          <w:divBdr>
            <w:top w:val="none" w:sz="0" w:space="0" w:color="auto"/>
            <w:left w:val="none" w:sz="0" w:space="0" w:color="auto"/>
            <w:bottom w:val="none" w:sz="0" w:space="0" w:color="auto"/>
            <w:right w:val="none" w:sz="0" w:space="0" w:color="auto"/>
          </w:divBdr>
        </w:div>
        <w:div w:id="271472223">
          <w:marLeft w:val="0"/>
          <w:marRight w:val="0"/>
          <w:marTop w:val="120"/>
          <w:marBottom w:val="0"/>
          <w:divBdr>
            <w:top w:val="none" w:sz="0" w:space="0" w:color="auto"/>
            <w:left w:val="none" w:sz="0" w:space="0" w:color="auto"/>
            <w:bottom w:val="none" w:sz="0" w:space="0" w:color="auto"/>
            <w:right w:val="none" w:sz="0" w:space="0" w:color="auto"/>
          </w:divBdr>
        </w:div>
        <w:div w:id="353113007">
          <w:marLeft w:val="0"/>
          <w:marRight w:val="0"/>
          <w:marTop w:val="120"/>
          <w:marBottom w:val="0"/>
          <w:divBdr>
            <w:top w:val="none" w:sz="0" w:space="0" w:color="auto"/>
            <w:left w:val="none" w:sz="0" w:space="0" w:color="auto"/>
            <w:bottom w:val="none" w:sz="0" w:space="0" w:color="auto"/>
            <w:right w:val="none" w:sz="0" w:space="0" w:color="auto"/>
          </w:divBdr>
        </w:div>
        <w:div w:id="401605873">
          <w:marLeft w:val="0"/>
          <w:marRight w:val="0"/>
          <w:marTop w:val="120"/>
          <w:marBottom w:val="0"/>
          <w:divBdr>
            <w:top w:val="none" w:sz="0" w:space="0" w:color="auto"/>
            <w:left w:val="none" w:sz="0" w:space="0" w:color="auto"/>
            <w:bottom w:val="none" w:sz="0" w:space="0" w:color="auto"/>
            <w:right w:val="none" w:sz="0" w:space="0" w:color="auto"/>
          </w:divBdr>
        </w:div>
        <w:div w:id="406270289">
          <w:marLeft w:val="0"/>
          <w:marRight w:val="0"/>
          <w:marTop w:val="120"/>
          <w:marBottom w:val="0"/>
          <w:divBdr>
            <w:top w:val="none" w:sz="0" w:space="0" w:color="auto"/>
            <w:left w:val="none" w:sz="0" w:space="0" w:color="auto"/>
            <w:bottom w:val="none" w:sz="0" w:space="0" w:color="auto"/>
            <w:right w:val="none" w:sz="0" w:space="0" w:color="auto"/>
          </w:divBdr>
        </w:div>
        <w:div w:id="408118431">
          <w:marLeft w:val="0"/>
          <w:marRight w:val="0"/>
          <w:marTop w:val="120"/>
          <w:marBottom w:val="0"/>
          <w:divBdr>
            <w:top w:val="none" w:sz="0" w:space="0" w:color="auto"/>
            <w:left w:val="none" w:sz="0" w:space="0" w:color="auto"/>
            <w:bottom w:val="none" w:sz="0" w:space="0" w:color="auto"/>
            <w:right w:val="none" w:sz="0" w:space="0" w:color="auto"/>
          </w:divBdr>
        </w:div>
        <w:div w:id="423844012">
          <w:marLeft w:val="0"/>
          <w:marRight w:val="0"/>
          <w:marTop w:val="120"/>
          <w:marBottom w:val="0"/>
          <w:divBdr>
            <w:top w:val="none" w:sz="0" w:space="0" w:color="auto"/>
            <w:left w:val="none" w:sz="0" w:space="0" w:color="auto"/>
            <w:bottom w:val="none" w:sz="0" w:space="0" w:color="auto"/>
            <w:right w:val="none" w:sz="0" w:space="0" w:color="auto"/>
          </w:divBdr>
        </w:div>
        <w:div w:id="460805583">
          <w:marLeft w:val="0"/>
          <w:marRight w:val="0"/>
          <w:marTop w:val="120"/>
          <w:marBottom w:val="0"/>
          <w:divBdr>
            <w:top w:val="none" w:sz="0" w:space="0" w:color="auto"/>
            <w:left w:val="none" w:sz="0" w:space="0" w:color="auto"/>
            <w:bottom w:val="none" w:sz="0" w:space="0" w:color="auto"/>
            <w:right w:val="none" w:sz="0" w:space="0" w:color="auto"/>
          </w:divBdr>
        </w:div>
        <w:div w:id="535582986">
          <w:marLeft w:val="0"/>
          <w:marRight w:val="0"/>
          <w:marTop w:val="120"/>
          <w:marBottom w:val="0"/>
          <w:divBdr>
            <w:top w:val="none" w:sz="0" w:space="0" w:color="auto"/>
            <w:left w:val="none" w:sz="0" w:space="0" w:color="auto"/>
            <w:bottom w:val="none" w:sz="0" w:space="0" w:color="auto"/>
            <w:right w:val="none" w:sz="0" w:space="0" w:color="auto"/>
          </w:divBdr>
        </w:div>
        <w:div w:id="585723110">
          <w:marLeft w:val="0"/>
          <w:marRight w:val="0"/>
          <w:marTop w:val="120"/>
          <w:marBottom w:val="0"/>
          <w:divBdr>
            <w:top w:val="none" w:sz="0" w:space="0" w:color="auto"/>
            <w:left w:val="none" w:sz="0" w:space="0" w:color="auto"/>
            <w:bottom w:val="none" w:sz="0" w:space="0" w:color="auto"/>
            <w:right w:val="none" w:sz="0" w:space="0" w:color="auto"/>
          </w:divBdr>
        </w:div>
        <w:div w:id="696854102">
          <w:marLeft w:val="0"/>
          <w:marRight w:val="0"/>
          <w:marTop w:val="120"/>
          <w:marBottom w:val="0"/>
          <w:divBdr>
            <w:top w:val="none" w:sz="0" w:space="0" w:color="auto"/>
            <w:left w:val="none" w:sz="0" w:space="0" w:color="auto"/>
            <w:bottom w:val="none" w:sz="0" w:space="0" w:color="auto"/>
            <w:right w:val="none" w:sz="0" w:space="0" w:color="auto"/>
          </w:divBdr>
        </w:div>
        <w:div w:id="723718423">
          <w:marLeft w:val="0"/>
          <w:marRight w:val="0"/>
          <w:marTop w:val="120"/>
          <w:marBottom w:val="0"/>
          <w:divBdr>
            <w:top w:val="none" w:sz="0" w:space="0" w:color="auto"/>
            <w:left w:val="none" w:sz="0" w:space="0" w:color="auto"/>
            <w:bottom w:val="none" w:sz="0" w:space="0" w:color="auto"/>
            <w:right w:val="none" w:sz="0" w:space="0" w:color="auto"/>
          </w:divBdr>
        </w:div>
        <w:div w:id="834614648">
          <w:marLeft w:val="0"/>
          <w:marRight w:val="0"/>
          <w:marTop w:val="120"/>
          <w:marBottom w:val="0"/>
          <w:divBdr>
            <w:top w:val="none" w:sz="0" w:space="0" w:color="auto"/>
            <w:left w:val="none" w:sz="0" w:space="0" w:color="auto"/>
            <w:bottom w:val="none" w:sz="0" w:space="0" w:color="auto"/>
            <w:right w:val="none" w:sz="0" w:space="0" w:color="auto"/>
          </w:divBdr>
        </w:div>
        <w:div w:id="885525119">
          <w:marLeft w:val="0"/>
          <w:marRight w:val="0"/>
          <w:marTop w:val="120"/>
          <w:marBottom w:val="0"/>
          <w:divBdr>
            <w:top w:val="none" w:sz="0" w:space="0" w:color="auto"/>
            <w:left w:val="none" w:sz="0" w:space="0" w:color="auto"/>
            <w:bottom w:val="none" w:sz="0" w:space="0" w:color="auto"/>
            <w:right w:val="none" w:sz="0" w:space="0" w:color="auto"/>
          </w:divBdr>
        </w:div>
        <w:div w:id="950434050">
          <w:marLeft w:val="0"/>
          <w:marRight w:val="0"/>
          <w:marTop w:val="120"/>
          <w:marBottom w:val="0"/>
          <w:divBdr>
            <w:top w:val="none" w:sz="0" w:space="0" w:color="auto"/>
            <w:left w:val="none" w:sz="0" w:space="0" w:color="auto"/>
            <w:bottom w:val="none" w:sz="0" w:space="0" w:color="auto"/>
            <w:right w:val="none" w:sz="0" w:space="0" w:color="auto"/>
          </w:divBdr>
        </w:div>
        <w:div w:id="1009140689">
          <w:marLeft w:val="0"/>
          <w:marRight w:val="0"/>
          <w:marTop w:val="120"/>
          <w:marBottom w:val="0"/>
          <w:divBdr>
            <w:top w:val="none" w:sz="0" w:space="0" w:color="auto"/>
            <w:left w:val="none" w:sz="0" w:space="0" w:color="auto"/>
            <w:bottom w:val="none" w:sz="0" w:space="0" w:color="auto"/>
            <w:right w:val="none" w:sz="0" w:space="0" w:color="auto"/>
          </w:divBdr>
        </w:div>
        <w:div w:id="1043754052">
          <w:marLeft w:val="0"/>
          <w:marRight w:val="0"/>
          <w:marTop w:val="120"/>
          <w:marBottom w:val="0"/>
          <w:divBdr>
            <w:top w:val="none" w:sz="0" w:space="0" w:color="auto"/>
            <w:left w:val="none" w:sz="0" w:space="0" w:color="auto"/>
            <w:bottom w:val="none" w:sz="0" w:space="0" w:color="auto"/>
            <w:right w:val="none" w:sz="0" w:space="0" w:color="auto"/>
          </w:divBdr>
        </w:div>
        <w:div w:id="1105925794">
          <w:marLeft w:val="0"/>
          <w:marRight w:val="0"/>
          <w:marTop w:val="120"/>
          <w:marBottom w:val="0"/>
          <w:divBdr>
            <w:top w:val="none" w:sz="0" w:space="0" w:color="auto"/>
            <w:left w:val="none" w:sz="0" w:space="0" w:color="auto"/>
            <w:bottom w:val="none" w:sz="0" w:space="0" w:color="auto"/>
            <w:right w:val="none" w:sz="0" w:space="0" w:color="auto"/>
          </w:divBdr>
        </w:div>
        <w:div w:id="1128548171">
          <w:marLeft w:val="0"/>
          <w:marRight w:val="0"/>
          <w:marTop w:val="120"/>
          <w:marBottom w:val="0"/>
          <w:divBdr>
            <w:top w:val="none" w:sz="0" w:space="0" w:color="auto"/>
            <w:left w:val="none" w:sz="0" w:space="0" w:color="auto"/>
            <w:bottom w:val="none" w:sz="0" w:space="0" w:color="auto"/>
            <w:right w:val="none" w:sz="0" w:space="0" w:color="auto"/>
          </w:divBdr>
        </w:div>
        <w:div w:id="1257597708">
          <w:marLeft w:val="0"/>
          <w:marRight w:val="0"/>
          <w:marTop w:val="120"/>
          <w:marBottom w:val="0"/>
          <w:divBdr>
            <w:top w:val="none" w:sz="0" w:space="0" w:color="auto"/>
            <w:left w:val="none" w:sz="0" w:space="0" w:color="auto"/>
            <w:bottom w:val="none" w:sz="0" w:space="0" w:color="auto"/>
            <w:right w:val="none" w:sz="0" w:space="0" w:color="auto"/>
          </w:divBdr>
        </w:div>
        <w:div w:id="1422262914">
          <w:marLeft w:val="0"/>
          <w:marRight w:val="0"/>
          <w:marTop w:val="120"/>
          <w:marBottom w:val="0"/>
          <w:divBdr>
            <w:top w:val="none" w:sz="0" w:space="0" w:color="auto"/>
            <w:left w:val="none" w:sz="0" w:space="0" w:color="auto"/>
            <w:bottom w:val="none" w:sz="0" w:space="0" w:color="auto"/>
            <w:right w:val="none" w:sz="0" w:space="0" w:color="auto"/>
          </w:divBdr>
        </w:div>
        <w:div w:id="1434517901">
          <w:marLeft w:val="0"/>
          <w:marRight w:val="0"/>
          <w:marTop w:val="120"/>
          <w:marBottom w:val="0"/>
          <w:divBdr>
            <w:top w:val="none" w:sz="0" w:space="0" w:color="auto"/>
            <w:left w:val="none" w:sz="0" w:space="0" w:color="auto"/>
            <w:bottom w:val="none" w:sz="0" w:space="0" w:color="auto"/>
            <w:right w:val="none" w:sz="0" w:space="0" w:color="auto"/>
          </w:divBdr>
        </w:div>
        <w:div w:id="1451851122">
          <w:marLeft w:val="0"/>
          <w:marRight w:val="0"/>
          <w:marTop w:val="120"/>
          <w:marBottom w:val="0"/>
          <w:divBdr>
            <w:top w:val="none" w:sz="0" w:space="0" w:color="auto"/>
            <w:left w:val="none" w:sz="0" w:space="0" w:color="auto"/>
            <w:bottom w:val="none" w:sz="0" w:space="0" w:color="auto"/>
            <w:right w:val="none" w:sz="0" w:space="0" w:color="auto"/>
          </w:divBdr>
        </w:div>
        <w:div w:id="1471904728">
          <w:marLeft w:val="0"/>
          <w:marRight w:val="0"/>
          <w:marTop w:val="120"/>
          <w:marBottom w:val="0"/>
          <w:divBdr>
            <w:top w:val="none" w:sz="0" w:space="0" w:color="auto"/>
            <w:left w:val="none" w:sz="0" w:space="0" w:color="auto"/>
            <w:bottom w:val="none" w:sz="0" w:space="0" w:color="auto"/>
            <w:right w:val="none" w:sz="0" w:space="0" w:color="auto"/>
          </w:divBdr>
        </w:div>
        <w:div w:id="1591424910">
          <w:marLeft w:val="0"/>
          <w:marRight w:val="0"/>
          <w:marTop w:val="120"/>
          <w:marBottom w:val="0"/>
          <w:divBdr>
            <w:top w:val="none" w:sz="0" w:space="0" w:color="auto"/>
            <w:left w:val="none" w:sz="0" w:space="0" w:color="auto"/>
            <w:bottom w:val="none" w:sz="0" w:space="0" w:color="auto"/>
            <w:right w:val="none" w:sz="0" w:space="0" w:color="auto"/>
          </w:divBdr>
        </w:div>
        <w:div w:id="1596211788">
          <w:marLeft w:val="0"/>
          <w:marRight w:val="0"/>
          <w:marTop w:val="120"/>
          <w:marBottom w:val="0"/>
          <w:divBdr>
            <w:top w:val="none" w:sz="0" w:space="0" w:color="auto"/>
            <w:left w:val="none" w:sz="0" w:space="0" w:color="auto"/>
            <w:bottom w:val="none" w:sz="0" w:space="0" w:color="auto"/>
            <w:right w:val="none" w:sz="0" w:space="0" w:color="auto"/>
          </w:divBdr>
        </w:div>
        <w:div w:id="1600061621">
          <w:marLeft w:val="0"/>
          <w:marRight w:val="0"/>
          <w:marTop w:val="120"/>
          <w:marBottom w:val="0"/>
          <w:divBdr>
            <w:top w:val="none" w:sz="0" w:space="0" w:color="auto"/>
            <w:left w:val="none" w:sz="0" w:space="0" w:color="auto"/>
            <w:bottom w:val="none" w:sz="0" w:space="0" w:color="auto"/>
            <w:right w:val="none" w:sz="0" w:space="0" w:color="auto"/>
          </w:divBdr>
        </w:div>
        <w:div w:id="1606225631">
          <w:marLeft w:val="0"/>
          <w:marRight w:val="0"/>
          <w:marTop w:val="120"/>
          <w:marBottom w:val="0"/>
          <w:divBdr>
            <w:top w:val="none" w:sz="0" w:space="0" w:color="auto"/>
            <w:left w:val="none" w:sz="0" w:space="0" w:color="auto"/>
            <w:bottom w:val="none" w:sz="0" w:space="0" w:color="auto"/>
            <w:right w:val="none" w:sz="0" w:space="0" w:color="auto"/>
          </w:divBdr>
        </w:div>
        <w:div w:id="1617909511">
          <w:marLeft w:val="0"/>
          <w:marRight w:val="0"/>
          <w:marTop w:val="120"/>
          <w:marBottom w:val="0"/>
          <w:divBdr>
            <w:top w:val="none" w:sz="0" w:space="0" w:color="auto"/>
            <w:left w:val="none" w:sz="0" w:space="0" w:color="auto"/>
            <w:bottom w:val="none" w:sz="0" w:space="0" w:color="auto"/>
            <w:right w:val="none" w:sz="0" w:space="0" w:color="auto"/>
          </w:divBdr>
        </w:div>
        <w:div w:id="1645550442">
          <w:marLeft w:val="0"/>
          <w:marRight w:val="0"/>
          <w:marTop w:val="120"/>
          <w:marBottom w:val="0"/>
          <w:divBdr>
            <w:top w:val="none" w:sz="0" w:space="0" w:color="auto"/>
            <w:left w:val="none" w:sz="0" w:space="0" w:color="auto"/>
            <w:bottom w:val="none" w:sz="0" w:space="0" w:color="auto"/>
            <w:right w:val="none" w:sz="0" w:space="0" w:color="auto"/>
          </w:divBdr>
        </w:div>
        <w:div w:id="2110537734">
          <w:marLeft w:val="0"/>
          <w:marRight w:val="0"/>
          <w:marTop w:val="120"/>
          <w:marBottom w:val="0"/>
          <w:divBdr>
            <w:top w:val="none" w:sz="0" w:space="0" w:color="auto"/>
            <w:left w:val="none" w:sz="0" w:space="0" w:color="auto"/>
            <w:bottom w:val="none" w:sz="0" w:space="0" w:color="auto"/>
            <w:right w:val="none" w:sz="0" w:space="0" w:color="auto"/>
          </w:divBdr>
        </w:div>
      </w:divsChild>
    </w:div>
    <w:div w:id="1870339242">
      <w:bodyDiv w:val="1"/>
      <w:marLeft w:val="0"/>
      <w:marRight w:val="0"/>
      <w:marTop w:val="0"/>
      <w:marBottom w:val="0"/>
      <w:divBdr>
        <w:top w:val="none" w:sz="0" w:space="0" w:color="auto"/>
        <w:left w:val="none" w:sz="0" w:space="0" w:color="auto"/>
        <w:bottom w:val="none" w:sz="0" w:space="0" w:color="auto"/>
        <w:right w:val="none" w:sz="0" w:space="0" w:color="auto"/>
      </w:divBdr>
    </w:div>
    <w:div w:id="1882013793">
      <w:bodyDiv w:val="1"/>
      <w:marLeft w:val="0"/>
      <w:marRight w:val="0"/>
      <w:marTop w:val="0"/>
      <w:marBottom w:val="0"/>
      <w:divBdr>
        <w:top w:val="none" w:sz="0" w:space="0" w:color="auto"/>
        <w:left w:val="none" w:sz="0" w:space="0" w:color="auto"/>
        <w:bottom w:val="none" w:sz="0" w:space="0" w:color="auto"/>
        <w:right w:val="none" w:sz="0" w:space="0" w:color="auto"/>
      </w:divBdr>
      <w:divsChild>
        <w:div w:id="1716196416">
          <w:marLeft w:val="0"/>
          <w:marRight w:val="0"/>
          <w:marTop w:val="0"/>
          <w:marBottom w:val="0"/>
          <w:divBdr>
            <w:top w:val="single" w:sz="6" w:space="9" w:color="D7DEE8"/>
            <w:left w:val="single" w:sz="36" w:space="11" w:color="C62828"/>
            <w:bottom w:val="single" w:sz="6" w:space="9" w:color="D7DEE8"/>
            <w:right w:val="single" w:sz="6" w:space="11" w:color="D7DEE8"/>
          </w:divBdr>
          <w:divsChild>
            <w:div w:id="1356620105">
              <w:marLeft w:val="0"/>
              <w:marRight w:val="0"/>
              <w:marTop w:val="45"/>
              <w:marBottom w:val="120"/>
              <w:divBdr>
                <w:top w:val="none" w:sz="0" w:space="0" w:color="auto"/>
                <w:left w:val="none" w:sz="0" w:space="0" w:color="auto"/>
                <w:bottom w:val="none" w:sz="0" w:space="0" w:color="auto"/>
                <w:right w:val="none" w:sz="0" w:space="0" w:color="auto"/>
              </w:divBdr>
            </w:div>
            <w:div w:id="1693141088">
              <w:marLeft w:val="0"/>
              <w:marRight w:val="0"/>
              <w:marTop w:val="60"/>
              <w:marBottom w:val="60"/>
              <w:divBdr>
                <w:top w:val="none" w:sz="0" w:space="0" w:color="auto"/>
                <w:left w:val="none" w:sz="0" w:space="0" w:color="auto"/>
                <w:bottom w:val="none" w:sz="0" w:space="0" w:color="auto"/>
                <w:right w:val="none" w:sz="0" w:space="0" w:color="auto"/>
              </w:divBdr>
            </w:div>
            <w:div w:id="821122142">
              <w:marLeft w:val="0"/>
              <w:marRight w:val="0"/>
              <w:marTop w:val="60"/>
              <w:marBottom w:val="60"/>
              <w:divBdr>
                <w:top w:val="none" w:sz="0" w:space="0" w:color="auto"/>
                <w:left w:val="none" w:sz="0" w:space="0" w:color="auto"/>
                <w:bottom w:val="none" w:sz="0" w:space="0" w:color="auto"/>
                <w:right w:val="none" w:sz="0" w:space="0" w:color="auto"/>
              </w:divBdr>
            </w:div>
            <w:div w:id="787626518">
              <w:marLeft w:val="0"/>
              <w:marRight w:val="0"/>
              <w:marTop w:val="120"/>
              <w:marBottom w:val="30"/>
              <w:divBdr>
                <w:top w:val="none" w:sz="0" w:space="0" w:color="auto"/>
                <w:left w:val="none" w:sz="0" w:space="0" w:color="auto"/>
                <w:bottom w:val="none" w:sz="0" w:space="0" w:color="auto"/>
                <w:right w:val="none" w:sz="0" w:space="0" w:color="auto"/>
              </w:divBdr>
            </w:div>
          </w:divsChild>
        </w:div>
        <w:div w:id="1167524110">
          <w:marLeft w:val="0"/>
          <w:marRight w:val="0"/>
          <w:marTop w:val="0"/>
          <w:marBottom w:val="0"/>
          <w:divBdr>
            <w:top w:val="single" w:sz="6" w:space="9" w:color="D7DEE8"/>
            <w:left w:val="single" w:sz="36" w:space="11" w:color="C62828"/>
            <w:bottom w:val="single" w:sz="6" w:space="9" w:color="D7DEE8"/>
            <w:right w:val="single" w:sz="6" w:space="11" w:color="D7DEE8"/>
          </w:divBdr>
          <w:divsChild>
            <w:div w:id="1549024296">
              <w:marLeft w:val="0"/>
              <w:marRight w:val="0"/>
              <w:marTop w:val="0"/>
              <w:marBottom w:val="0"/>
              <w:divBdr>
                <w:top w:val="none" w:sz="0" w:space="0" w:color="auto"/>
                <w:left w:val="none" w:sz="0" w:space="0" w:color="auto"/>
                <w:bottom w:val="none" w:sz="0" w:space="0" w:color="auto"/>
                <w:right w:val="none" w:sz="0" w:space="0" w:color="auto"/>
              </w:divBdr>
            </w:div>
            <w:div w:id="1787505384">
              <w:marLeft w:val="0"/>
              <w:marRight w:val="0"/>
              <w:marTop w:val="45"/>
              <w:marBottom w:val="120"/>
              <w:divBdr>
                <w:top w:val="none" w:sz="0" w:space="0" w:color="auto"/>
                <w:left w:val="none" w:sz="0" w:space="0" w:color="auto"/>
                <w:bottom w:val="none" w:sz="0" w:space="0" w:color="auto"/>
                <w:right w:val="none" w:sz="0" w:space="0" w:color="auto"/>
              </w:divBdr>
            </w:div>
            <w:div w:id="249126482">
              <w:marLeft w:val="0"/>
              <w:marRight w:val="0"/>
              <w:marTop w:val="60"/>
              <w:marBottom w:val="60"/>
              <w:divBdr>
                <w:top w:val="none" w:sz="0" w:space="0" w:color="auto"/>
                <w:left w:val="none" w:sz="0" w:space="0" w:color="auto"/>
                <w:bottom w:val="none" w:sz="0" w:space="0" w:color="auto"/>
                <w:right w:val="none" w:sz="0" w:space="0" w:color="auto"/>
              </w:divBdr>
            </w:div>
            <w:div w:id="47357292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949466486">
      <w:bodyDiv w:val="1"/>
      <w:marLeft w:val="0"/>
      <w:marRight w:val="0"/>
      <w:marTop w:val="0"/>
      <w:marBottom w:val="0"/>
      <w:divBdr>
        <w:top w:val="none" w:sz="0" w:space="0" w:color="auto"/>
        <w:left w:val="none" w:sz="0" w:space="0" w:color="auto"/>
        <w:bottom w:val="none" w:sz="0" w:space="0" w:color="auto"/>
        <w:right w:val="none" w:sz="0" w:space="0" w:color="auto"/>
      </w:divBdr>
      <w:divsChild>
        <w:div w:id="1701780285">
          <w:marLeft w:val="0"/>
          <w:marRight w:val="0"/>
          <w:marTop w:val="0"/>
          <w:marBottom w:val="0"/>
          <w:divBdr>
            <w:top w:val="none" w:sz="0" w:space="0" w:color="auto"/>
            <w:left w:val="none" w:sz="0" w:space="0" w:color="auto"/>
            <w:bottom w:val="none" w:sz="0" w:space="0" w:color="auto"/>
            <w:right w:val="none" w:sz="0" w:space="0" w:color="auto"/>
          </w:divBdr>
          <w:divsChild>
            <w:div w:id="730158993">
              <w:marLeft w:val="0"/>
              <w:marRight w:val="0"/>
              <w:marTop w:val="0"/>
              <w:marBottom w:val="0"/>
              <w:divBdr>
                <w:top w:val="none" w:sz="0" w:space="0" w:color="auto"/>
                <w:left w:val="none" w:sz="0" w:space="0" w:color="auto"/>
                <w:bottom w:val="none" w:sz="0" w:space="0" w:color="auto"/>
                <w:right w:val="none" w:sz="0" w:space="0" w:color="auto"/>
              </w:divBdr>
              <w:divsChild>
                <w:div w:id="995839032">
                  <w:marLeft w:val="0"/>
                  <w:marRight w:val="0"/>
                  <w:marTop w:val="0"/>
                  <w:marBottom w:val="0"/>
                  <w:divBdr>
                    <w:top w:val="none" w:sz="0" w:space="0" w:color="auto"/>
                    <w:left w:val="none" w:sz="0" w:space="0" w:color="auto"/>
                    <w:bottom w:val="none" w:sz="0" w:space="0" w:color="auto"/>
                    <w:right w:val="none" w:sz="0" w:space="0" w:color="auto"/>
                  </w:divBdr>
                  <w:divsChild>
                    <w:div w:id="208194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051914">
      <w:bodyDiv w:val="1"/>
      <w:marLeft w:val="0"/>
      <w:marRight w:val="0"/>
      <w:marTop w:val="0"/>
      <w:marBottom w:val="0"/>
      <w:divBdr>
        <w:top w:val="none" w:sz="0" w:space="0" w:color="auto"/>
        <w:left w:val="none" w:sz="0" w:space="0" w:color="auto"/>
        <w:bottom w:val="none" w:sz="0" w:space="0" w:color="auto"/>
        <w:right w:val="none" w:sz="0" w:space="0" w:color="auto"/>
      </w:divBdr>
      <w:divsChild>
        <w:div w:id="307125895">
          <w:marLeft w:val="0"/>
          <w:marRight w:val="0"/>
          <w:marTop w:val="0"/>
          <w:marBottom w:val="0"/>
          <w:divBdr>
            <w:top w:val="none" w:sz="0" w:space="0" w:color="auto"/>
            <w:left w:val="none" w:sz="0" w:space="0" w:color="auto"/>
            <w:bottom w:val="none" w:sz="0" w:space="0" w:color="auto"/>
            <w:right w:val="none" w:sz="0" w:space="0" w:color="auto"/>
          </w:divBdr>
          <w:divsChild>
            <w:div w:id="2058432369">
              <w:marLeft w:val="0"/>
              <w:marRight w:val="0"/>
              <w:marTop w:val="0"/>
              <w:marBottom w:val="0"/>
              <w:divBdr>
                <w:top w:val="none" w:sz="0" w:space="0" w:color="auto"/>
                <w:left w:val="none" w:sz="0" w:space="0" w:color="auto"/>
                <w:bottom w:val="none" w:sz="0" w:space="0" w:color="auto"/>
                <w:right w:val="none" w:sz="0" w:space="0" w:color="auto"/>
              </w:divBdr>
              <w:divsChild>
                <w:div w:id="2070419524">
                  <w:marLeft w:val="0"/>
                  <w:marRight w:val="0"/>
                  <w:marTop w:val="0"/>
                  <w:marBottom w:val="0"/>
                  <w:divBdr>
                    <w:top w:val="none" w:sz="0" w:space="0" w:color="auto"/>
                    <w:left w:val="none" w:sz="0" w:space="0" w:color="auto"/>
                    <w:bottom w:val="none" w:sz="0" w:space="0" w:color="auto"/>
                    <w:right w:val="none" w:sz="0" w:space="0" w:color="auto"/>
                  </w:divBdr>
                  <w:divsChild>
                    <w:div w:id="174302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14783">
      <w:bodyDiv w:val="1"/>
      <w:marLeft w:val="0"/>
      <w:marRight w:val="0"/>
      <w:marTop w:val="0"/>
      <w:marBottom w:val="0"/>
      <w:divBdr>
        <w:top w:val="none" w:sz="0" w:space="0" w:color="auto"/>
        <w:left w:val="none" w:sz="0" w:space="0" w:color="auto"/>
        <w:bottom w:val="none" w:sz="0" w:space="0" w:color="auto"/>
        <w:right w:val="none" w:sz="0" w:space="0" w:color="auto"/>
      </w:divBdr>
      <w:divsChild>
        <w:div w:id="75396113">
          <w:marLeft w:val="0"/>
          <w:marRight w:val="0"/>
          <w:marTop w:val="120"/>
          <w:marBottom w:val="0"/>
          <w:divBdr>
            <w:top w:val="none" w:sz="0" w:space="0" w:color="auto"/>
            <w:left w:val="none" w:sz="0" w:space="0" w:color="auto"/>
            <w:bottom w:val="none" w:sz="0" w:space="0" w:color="auto"/>
            <w:right w:val="none" w:sz="0" w:space="0" w:color="auto"/>
          </w:divBdr>
        </w:div>
        <w:div w:id="220992537">
          <w:marLeft w:val="0"/>
          <w:marRight w:val="0"/>
          <w:marTop w:val="0"/>
          <w:marBottom w:val="192"/>
          <w:divBdr>
            <w:top w:val="none" w:sz="0" w:space="0" w:color="auto"/>
            <w:left w:val="none" w:sz="0" w:space="0" w:color="auto"/>
            <w:bottom w:val="none" w:sz="0" w:space="0" w:color="auto"/>
            <w:right w:val="none" w:sz="0" w:space="0" w:color="auto"/>
          </w:divBdr>
          <w:divsChild>
            <w:div w:id="747533440">
              <w:marLeft w:val="0"/>
              <w:marRight w:val="0"/>
              <w:marTop w:val="120"/>
              <w:marBottom w:val="0"/>
              <w:divBdr>
                <w:top w:val="none" w:sz="0" w:space="0" w:color="auto"/>
                <w:left w:val="none" w:sz="0" w:space="0" w:color="auto"/>
                <w:bottom w:val="none" w:sz="0" w:space="0" w:color="auto"/>
                <w:right w:val="none" w:sz="0" w:space="0" w:color="auto"/>
              </w:divBdr>
            </w:div>
          </w:divsChild>
        </w:div>
        <w:div w:id="346828385">
          <w:marLeft w:val="0"/>
          <w:marRight w:val="0"/>
          <w:marTop w:val="120"/>
          <w:marBottom w:val="96"/>
          <w:divBdr>
            <w:top w:val="none" w:sz="0" w:space="0" w:color="auto"/>
            <w:left w:val="single" w:sz="24" w:space="0" w:color="CED3F1"/>
            <w:bottom w:val="none" w:sz="0" w:space="0" w:color="auto"/>
            <w:right w:val="none" w:sz="0" w:space="0" w:color="auto"/>
          </w:divBdr>
        </w:div>
        <w:div w:id="718632016">
          <w:marLeft w:val="0"/>
          <w:marRight w:val="0"/>
          <w:marTop w:val="120"/>
          <w:marBottom w:val="0"/>
          <w:divBdr>
            <w:top w:val="none" w:sz="0" w:space="0" w:color="auto"/>
            <w:left w:val="none" w:sz="0" w:space="0" w:color="auto"/>
            <w:bottom w:val="none" w:sz="0" w:space="0" w:color="auto"/>
            <w:right w:val="none" w:sz="0" w:space="0" w:color="auto"/>
          </w:divBdr>
        </w:div>
        <w:div w:id="741829169">
          <w:marLeft w:val="0"/>
          <w:marRight w:val="0"/>
          <w:marTop w:val="120"/>
          <w:marBottom w:val="0"/>
          <w:divBdr>
            <w:top w:val="none" w:sz="0" w:space="0" w:color="auto"/>
            <w:left w:val="none" w:sz="0" w:space="0" w:color="auto"/>
            <w:bottom w:val="none" w:sz="0" w:space="0" w:color="auto"/>
            <w:right w:val="none" w:sz="0" w:space="0" w:color="auto"/>
          </w:divBdr>
        </w:div>
        <w:div w:id="985667515">
          <w:marLeft w:val="0"/>
          <w:marRight w:val="0"/>
          <w:marTop w:val="120"/>
          <w:marBottom w:val="0"/>
          <w:divBdr>
            <w:top w:val="none" w:sz="0" w:space="0" w:color="auto"/>
            <w:left w:val="none" w:sz="0" w:space="0" w:color="auto"/>
            <w:bottom w:val="none" w:sz="0" w:space="0" w:color="auto"/>
            <w:right w:val="none" w:sz="0" w:space="0" w:color="auto"/>
          </w:divBdr>
        </w:div>
        <w:div w:id="1011375431">
          <w:marLeft w:val="0"/>
          <w:marRight w:val="0"/>
          <w:marTop w:val="120"/>
          <w:marBottom w:val="0"/>
          <w:divBdr>
            <w:top w:val="none" w:sz="0" w:space="0" w:color="auto"/>
            <w:left w:val="none" w:sz="0" w:space="0" w:color="auto"/>
            <w:bottom w:val="none" w:sz="0" w:space="0" w:color="auto"/>
            <w:right w:val="none" w:sz="0" w:space="0" w:color="auto"/>
          </w:divBdr>
        </w:div>
        <w:div w:id="1259481866">
          <w:marLeft w:val="0"/>
          <w:marRight w:val="0"/>
          <w:marTop w:val="120"/>
          <w:marBottom w:val="0"/>
          <w:divBdr>
            <w:top w:val="none" w:sz="0" w:space="0" w:color="auto"/>
            <w:left w:val="none" w:sz="0" w:space="0" w:color="auto"/>
            <w:bottom w:val="none" w:sz="0" w:space="0" w:color="auto"/>
            <w:right w:val="none" w:sz="0" w:space="0" w:color="auto"/>
          </w:divBdr>
        </w:div>
        <w:div w:id="1298953681">
          <w:marLeft w:val="0"/>
          <w:marRight w:val="0"/>
          <w:marTop w:val="120"/>
          <w:marBottom w:val="0"/>
          <w:divBdr>
            <w:top w:val="none" w:sz="0" w:space="0" w:color="auto"/>
            <w:left w:val="none" w:sz="0" w:space="0" w:color="auto"/>
            <w:bottom w:val="none" w:sz="0" w:space="0" w:color="auto"/>
            <w:right w:val="none" w:sz="0" w:space="0" w:color="auto"/>
          </w:divBdr>
        </w:div>
        <w:div w:id="1633166977">
          <w:marLeft w:val="0"/>
          <w:marRight w:val="0"/>
          <w:marTop w:val="120"/>
          <w:marBottom w:val="0"/>
          <w:divBdr>
            <w:top w:val="none" w:sz="0" w:space="0" w:color="auto"/>
            <w:left w:val="none" w:sz="0" w:space="0" w:color="auto"/>
            <w:bottom w:val="none" w:sz="0" w:space="0" w:color="auto"/>
            <w:right w:val="none" w:sz="0" w:space="0" w:color="auto"/>
          </w:divBdr>
        </w:div>
        <w:div w:id="1636526167">
          <w:marLeft w:val="0"/>
          <w:marRight w:val="0"/>
          <w:marTop w:val="120"/>
          <w:marBottom w:val="0"/>
          <w:divBdr>
            <w:top w:val="none" w:sz="0" w:space="0" w:color="auto"/>
            <w:left w:val="none" w:sz="0" w:space="0" w:color="auto"/>
            <w:bottom w:val="none" w:sz="0" w:space="0" w:color="auto"/>
            <w:right w:val="none" w:sz="0" w:space="0" w:color="auto"/>
          </w:divBdr>
        </w:div>
        <w:div w:id="1643850120">
          <w:marLeft w:val="0"/>
          <w:marRight w:val="0"/>
          <w:marTop w:val="120"/>
          <w:marBottom w:val="0"/>
          <w:divBdr>
            <w:top w:val="none" w:sz="0" w:space="0" w:color="auto"/>
            <w:left w:val="none" w:sz="0" w:space="0" w:color="auto"/>
            <w:bottom w:val="none" w:sz="0" w:space="0" w:color="auto"/>
            <w:right w:val="none" w:sz="0" w:space="0" w:color="auto"/>
          </w:divBdr>
        </w:div>
        <w:div w:id="1730885510">
          <w:marLeft w:val="0"/>
          <w:marRight w:val="0"/>
          <w:marTop w:val="120"/>
          <w:marBottom w:val="0"/>
          <w:divBdr>
            <w:top w:val="none" w:sz="0" w:space="0" w:color="auto"/>
            <w:left w:val="none" w:sz="0" w:space="0" w:color="auto"/>
            <w:bottom w:val="none" w:sz="0" w:space="0" w:color="auto"/>
            <w:right w:val="none" w:sz="0" w:space="0" w:color="auto"/>
          </w:divBdr>
        </w:div>
        <w:div w:id="1731687207">
          <w:marLeft w:val="0"/>
          <w:marRight w:val="0"/>
          <w:marTop w:val="120"/>
          <w:marBottom w:val="0"/>
          <w:divBdr>
            <w:top w:val="none" w:sz="0" w:space="0" w:color="auto"/>
            <w:left w:val="none" w:sz="0" w:space="0" w:color="auto"/>
            <w:bottom w:val="none" w:sz="0" w:space="0" w:color="auto"/>
            <w:right w:val="none" w:sz="0" w:space="0" w:color="auto"/>
          </w:divBdr>
        </w:div>
        <w:div w:id="1880773582">
          <w:marLeft w:val="0"/>
          <w:marRight w:val="0"/>
          <w:marTop w:val="120"/>
          <w:marBottom w:val="0"/>
          <w:divBdr>
            <w:top w:val="none" w:sz="0" w:space="0" w:color="auto"/>
            <w:left w:val="none" w:sz="0" w:space="0" w:color="auto"/>
            <w:bottom w:val="none" w:sz="0" w:space="0" w:color="auto"/>
            <w:right w:val="none" w:sz="0" w:space="0" w:color="auto"/>
          </w:divBdr>
        </w:div>
        <w:div w:id="1981381100">
          <w:marLeft w:val="0"/>
          <w:marRight w:val="0"/>
          <w:marTop w:val="120"/>
          <w:marBottom w:val="0"/>
          <w:divBdr>
            <w:top w:val="none" w:sz="0" w:space="0" w:color="auto"/>
            <w:left w:val="none" w:sz="0" w:space="0" w:color="auto"/>
            <w:bottom w:val="none" w:sz="0" w:space="0" w:color="auto"/>
            <w:right w:val="none" w:sz="0" w:space="0" w:color="auto"/>
          </w:divBdr>
        </w:div>
        <w:div w:id="2001883451">
          <w:marLeft w:val="0"/>
          <w:marRight w:val="0"/>
          <w:marTop w:val="120"/>
          <w:marBottom w:val="0"/>
          <w:divBdr>
            <w:top w:val="none" w:sz="0" w:space="0" w:color="auto"/>
            <w:left w:val="none" w:sz="0" w:space="0" w:color="auto"/>
            <w:bottom w:val="none" w:sz="0" w:space="0" w:color="auto"/>
            <w:right w:val="none" w:sz="0" w:space="0" w:color="auto"/>
          </w:divBdr>
        </w:div>
        <w:div w:id="2084912639">
          <w:marLeft w:val="0"/>
          <w:marRight w:val="0"/>
          <w:marTop w:val="120"/>
          <w:marBottom w:val="0"/>
          <w:divBdr>
            <w:top w:val="none" w:sz="0" w:space="0" w:color="auto"/>
            <w:left w:val="none" w:sz="0" w:space="0" w:color="auto"/>
            <w:bottom w:val="none" w:sz="0" w:space="0" w:color="auto"/>
            <w:right w:val="none" w:sz="0" w:space="0" w:color="auto"/>
          </w:divBdr>
        </w:div>
      </w:divsChild>
    </w:div>
    <w:div w:id="1997878092">
      <w:bodyDiv w:val="1"/>
      <w:marLeft w:val="0"/>
      <w:marRight w:val="0"/>
      <w:marTop w:val="0"/>
      <w:marBottom w:val="0"/>
      <w:divBdr>
        <w:top w:val="none" w:sz="0" w:space="0" w:color="auto"/>
        <w:left w:val="none" w:sz="0" w:space="0" w:color="auto"/>
        <w:bottom w:val="none" w:sz="0" w:space="0" w:color="auto"/>
        <w:right w:val="none" w:sz="0" w:space="0" w:color="auto"/>
      </w:divBdr>
    </w:div>
    <w:div w:id="2018384477">
      <w:bodyDiv w:val="1"/>
      <w:marLeft w:val="0"/>
      <w:marRight w:val="0"/>
      <w:marTop w:val="0"/>
      <w:marBottom w:val="0"/>
      <w:divBdr>
        <w:top w:val="none" w:sz="0" w:space="0" w:color="auto"/>
        <w:left w:val="none" w:sz="0" w:space="0" w:color="auto"/>
        <w:bottom w:val="none" w:sz="0" w:space="0" w:color="auto"/>
        <w:right w:val="none" w:sz="0" w:space="0" w:color="auto"/>
      </w:divBdr>
    </w:div>
    <w:div w:id="2020740208">
      <w:bodyDiv w:val="1"/>
      <w:marLeft w:val="0"/>
      <w:marRight w:val="0"/>
      <w:marTop w:val="0"/>
      <w:marBottom w:val="0"/>
      <w:divBdr>
        <w:top w:val="none" w:sz="0" w:space="0" w:color="auto"/>
        <w:left w:val="none" w:sz="0" w:space="0" w:color="auto"/>
        <w:bottom w:val="none" w:sz="0" w:space="0" w:color="auto"/>
        <w:right w:val="none" w:sz="0" w:space="0" w:color="auto"/>
      </w:divBdr>
    </w:div>
    <w:div w:id="2020892246">
      <w:bodyDiv w:val="1"/>
      <w:marLeft w:val="0"/>
      <w:marRight w:val="0"/>
      <w:marTop w:val="0"/>
      <w:marBottom w:val="0"/>
      <w:divBdr>
        <w:top w:val="none" w:sz="0" w:space="0" w:color="auto"/>
        <w:left w:val="none" w:sz="0" w:space="0" w:color="auto"/>
        <w:bottom w:val="none" w:sz="0" w:space="0" w:color="auto"/>
        <w:right w:val="none" w:sz="0" w:space="0" w:color="auto"/>
      </w:divBdr>
    </w:div>
    <w:div w:id="2045206369">
      <w:bodyDiv w:val="1"/>
      <w:marLeft w:val="0"/>
      <w:marRight w:val="0"/>
      <w:marTop w:val="0"/>
      <w:marBottom w:val="0"/>
      <w:divBdr>
        <w:top w:val="none" w:sz="0" w:space="0" w:color="auto"/>
        <w:left w:val="none" w:sz="0" w:space="0" w:color="auto"/>
        <w:bottom w:val="none" w:sz="0" w:space="0" w:color="auto"/>
        <w:right w:val="none" w:sz="0" w:space="0" w:color="auto"/>
      </w:divBdr>
    </w:div>
    <w:div w:id="2049798514">
      <w:bodyDiv w:val="1"/>
      <w:marLeft w:val="0"/>
      <w:marRight w:val="0"/>
      <w:marTop w:val="0"/>
      <w:marBottom w:val="0"/>
      <w:divBdr>
        <w:top w:val="none" w:sz="0" w:space="0" w:color="auto"/>
        <w:left w:val="none" w:sz="0" w:space="0" w:color="auto"/>
        <w:bottom w:val="none" w:sz="0" w:space="0" w:color="auto"/>
        <w:right w:val="none" w:sz="0" w:space="0" w:color="auto"/>
      </w:divBdr>
    </w:div>
    <w:div w:id="2103183566">
      <w:bodyDiv w:val="1"/>
      <w:marLeft w:val="0"/>
      <w:marRight w:val="0"/>
      <w:marTop w:val="0"/>
      <w:marBottom w:val="0"/>
      <w:divBdr>
        <w:top w:val="none" w:sz="0" w:space="0" w:color="auto"/>
        <w:left w:val="none" w:sz="0" w:space="0" w:color="auto"/>
        <w:bottom w:val="none" w:sz="0" w:space="0" w:color="auto"/>
        <w:right w:val="none" w:sz="0" w:space="0" w:color="auto"/>
      </w:divBdr>
    </w:div>
    <w:div w:id="2138788652">
      <w:bodyDiv w:val="1"/>
      <w:marLeft w:val="0"/>
      <w:marRight w:val="0"/>
      <w:marTop w:val="0"/>
      <w:marBottom w:val="0"/>
      <w:divBdr>
        <w:top w:val="none" w:sz="0" w:space="0" w:color="auto"/>
        <w:left w:val="none" w:sz="0" w:space="0" w:color="auto"/>
        <w:bottom w:val="none" w:sz="0" w:space="0" w:color="auto"/>
        <w:right w:val="none" w:sz="0" w:space="0" w:color="auto"/>
      </w:divBdr>
    </w:div>
    <w:div w:id="21394919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pochta.ru/support/business/ezp" TargetMode="External"/><Relationship Id="rId2" Type="http://schemas.openxmlformats.org/officeDocument/2006/relationships/numbering" Target="numbering.xml"/><Relationship Id="rId16" Type="http://schemas.openxmlformats.org/officeDocument/2006/relationships/hyperlink" Target="https://lkuv.gosuslugi.ru/paip-porta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platform.big3.ru/" TargetMode="Externa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cs.cntd.ru/document/131314231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ExtB">
    <w:panose1 w:val="02010609060101010101"/>
    <w:charset w:val="86"/>
    <w:family w:val="modern"/>
    <w:pitch w:val="fixed"/>
    <w:sig w:usb0="00000003" w:usb1="0A0E0000" w:usb2="00000010"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ГОСТ тип А">
    <w:panose1 w:val="00000000000000000000"/>
    <w:charset w:val="CC"/>
    <w:family w:val="swiss"/>
    <w:notTrueType/>
    <w:pitch w:val="variable"/>
    <w:sig w:usb0="00000201" w:usb1="00000000" w:usb2="00000000" w:usb3="00000000" w:csb0="00000004"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Полужирный">
    <w:panose1 w:val="02020803070505020304"/>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choolBookC">
    <w:charset w:val="00"/>
    <w:family w:val="roman"/>
    <w:pitch w:val="variable"/>
  </w:font>
  <w:font w:name="Calibri Light">
    <w:panose1 w:val="020F0302020204030204"/>
    <w:charset w:val="CC"/>
    <w:family w:val="swiss"/>
    <w:pitch w:val="variable"/>
    <w:sig w:usb0="E4002EFF" w:usb1="C000247B" w:usb2="00000009" w:usb3="00000000" w:csb0="000001FF" w:csb1="00000000"/>
  </w:font>
  <w:font w:name="font49">
    <w:charset w:val="CC"/>
    <w:family w:val="auto"/>
    <w:pitch w:val="variable"/>
  </w:font>
  <w:font w:name="Peterburg">
    <w:altName w:val="Times New Roman"/>
    <w:charset w:val="00"/>
    <w:family w:val="roman"/>
    <w:pitch w:val="variable"/>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T Astra Serif">
    <w:altName w:val="Arial"/>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B07"/>
    <w:rsid w:val="00360B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BE5132F722B41B1B44F08C6082B560B">
    <w:name w:val="ABE5132F722B41B1B44F08C6082B560B"/>
    <w:rsid w:val="00360B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7211A-6F17-4B73-9935-B228C0137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93</Pages>
  <Words>34639</Words>
  <Characters>197445</Characters>
  <Application>Microsoft Office Word</Application>
  <DocSecurity>0</DocSecurity>
  <Lines>1645</Lines>
  <Paragraphs>463</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231621</CharactersWithSpaces>
  <SharedDoc>false</SharedDoc>
  <HLinks>
    <vt:vector size="12" baseType="variant">
      <vt:variant>
        <vt:i4>2097213</vt:i4>
      </vt:variant>
      <vt:variant>
        <vt:i4>9</vt:i4>
      </vt:variant>
      <vt:variant>
        <vt:i4>0</vt:i4>
      </vt:variant>
      <vt:variant>
        <vt:i4>5</vt:i4>
      </vt:variant>
      <vt:variant>
        <vt:lpwstr>consultantplus://offline/ref=BAD191ED144FF2DDEF61707B69526670CD4175A80DDE33B88365350FQ0yBI</vt:lpwstr>
      </vt:variant>
      <vt:variant>
        <vt:lpwstr/>
      </vt:variant>
      <vt:variant>
        <vt:i4>1376314</vt:i4>
      </vt:variant>
      <vt:variant>
        <vt:i4>2</vt:i4>
      </vt:variant>
      <vt:variant>
        <vt:i4>0</vt:i4>
      </vt:variant>
      <vt:variant>
        <vt:i4>5</vt:i4>
      </vt:variant>
      <vt:variant>
        <vt:lpwstr/>
      </vt:variant>
      <vt:variant>
        <vt:lpwstr>_Toc308803194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2026-10-05T13:08:00Z</dcterms:created>
  <dcterms:modified xsi:type="dcterms:W3CDTF">2026-10-06T08:59:00Z</dcterms:modified>
</cp:coreProperties>
</file>