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76CE" w:rsidRDefault="00FF1AE4">
      <w:pPr>
        <w:keepNext/>
        <w:ind w:right="-2"/>
        <w:jc w:val="right"/>
        <w:rPr>
          <w:sz w:val="24"/>
        </w:rPr>
      </w:pPr>
      <w:r>
        <w:rPr>
          <w:sz w:val="24"/>
        </w:rPr>
        <w:t>Приложение № 4 к Извещению</w:t>
      </w:r>
    </w:p>
    <w:p w:rsidR="006776CE" w:rsidRDefault="006776CE">
      <w:pPr>
        <w:keepNext/>
        <w:ind w:right="-2"/>
        <w:jc w:val="right"/>
        <w:rPr>
          <w:sz w:val="24"/>
        </w:rPr>
      </w:pPr>
    </w:p>
    <w:p w:rsidR="006776CE" w:rsidRDefault="00FF1AE4">
      <w:pPr>
        <w:keepNext/>
        <w:jc w:val="center"/>
        <w:outlineLvl w:val="0"/>
        <w:rPr>
          <w:b/>
          <w:sz w:val="24"/>
        </w:rPr>
      </w:pPr>
      <w:r>
        <w:rPr>
          <w:b/>
          <w:sz w:val="24"/>
        </w:rPr>
        <w:t>ПРОЕКТ КОНТРАКТА</w:t>
      </w:r>
    </w:p>
    <w:p w:rsidR="006776CE" w:rsidRDefault="006776CE">
      <w:pPr>
        <w:jc w:val="center"/>
        <w:rPr>
          <w:sz w:val="24"/>
        </w:rPr>
      </w:pPr>
    </w:p>
    <w:p w:rsidR="00C93A4B" w:rsidRPr="0062218A" w:rsidRDefault="00C93A4B" w:rsidP="0062218A">
      <w:pPr>
        <w:suppressAutoHyphens/>
        <w:jc w:val="center"/>
        <w:rPr>
          <w:b/>
          <w:sz w:val="24"/>
          <w:szCs w:val="24"/>
          <w:lang w:eastAsia="ar-SA"/>
        </w:rPr>
      </w:pPr>
      <w:r w:rsidRPr="0062218A">
        <w:rPr>
          <w:b/>
          <w:sz w:val="24"/>
          <w:szCs w:val="24"/>
          <w:lang w:eastAsia="ar-SA"/>
        </w:rPr>
        <w:t>Государственный контракт №____</w:t>
      </w:r>
    </w:p>
    <w:p w:rsidR="00C93A4B" w:rsidRPr="003B5E19" w:rsidRDefault="00C93A4B" w:rsidP="0062218A">
      <w:pPr>
        <w:jc w:val="center"/>
        <w:rPr>
          <w:b/>
          <w:sz w:val="24"/>
          <w:szCs w:val="24"/>
        </w:rPr>
      </w:pPr>
      <w:r w:rsidRPr="00E36210">
        <w:rPr>
          <w:b/>
          <w:sz w:val="24"/>
          <w:szCs w:val="24"/>
          <w:lang w:eastAsia="ar-SA"/>
        </w:rPr>
        <w:t xml:space="preserve">на оказание </w:t>
      </w:r>
      <w:r w:rsidR="00FB1D5D" w:rsidRPr="00E36210">
        <w:rPr>
          <w:b/>
          <w:sz w:val="24"/>
          <w:szCs w:val="24"/>
          <w:lang w:eastAsia="ar-SA"/>
        </w:rPr>
        <w:t>в 2026</w:t>
      </w:r>
      <w:r w:rsidRPr="00E36210">
        <w:rPr>
          <w:b/>
          <w:sz w:val="24"/>
          <w:szCs w:val="24"/>
          <w:lang w:eastAsia="ar-SA"/>
        </w:rPr>
        <w:t xml:space="preserve"> году услуг </w:t>
      </w:r>
      <w:r w:rsidRPr="00E36210">
        <w:rPr>
          <w:b/>
          <w:sz w:val="24"/>
          <w:szCs w:val="24"/>
        </w:rPr>
        <w:t xml:space="preserve">по предоставлению сертификата на сопровождение (техподдержку) </w:t>
      </w:r>
      <w:r w:rsidR="00F8138F" w:rsidRPr="00E36210">
        <w:rPr>
          <w:b/>
          <w:sz w:val="24"/>
          <w:szCs w:val="24"/>
        </w:rPr>
        <w:t xml:space="preserve">программного </w:t>
      </w:r>
      <w:r w:rsidR="003B5E19" w:rsidRPr="00E36210">
        <w:rPr>
          <w:b/>
          <w:sz w:val="24"/>
          <w:szCs w:val="24"/>
        </w:rPr>
        <w:t xml:space="preserve">обеспечения </w:t>
      </w:r>
      <w:r w:rsidRPr="00E36210">
        <w:rPr>
          <w:b/>
          <w:sz w:val="24"/>
          <w:szCs w:val="24"/>
        </w:rPr>
        <w:t xml:space="preserve">Альт </w:t>
      </w:r>
      <w:r w:rsidR="00E87E57" w:rsidRPr="00E36210">
        <w:rPr>
          <w:b/>
          <w:sz w:val="24"/>
          <w:szCs w:val="24"/>
        </w:rPr>
        <w:t xml:space="preserve">Виртуализация </w:t>
      </w:r>
      <w:r w:rsidRPr="00E36210">
        <w:rPr>
          <w:b/>
          <w:sz w:val="24"/>
          <w:szCs w:val="24"/>
        </w:rPr>
        <w:t>для обеспечения нужд Совета Федерации Федерального Собрания Российской Федерации</w:t>
      </w:r>
    </w:p>
    <w:p w:rsidR="006776CE" w:rsidRPr="0062218A" w:rsidRDefault="006776CE" w:rsidP="0062218A">
      <w:pPr>
        <w:jc w:val="center"/>
        <w:rPr>
          <w:sz w:val="24"/>
        </w:rPr>
      </w:pPr>
    </w:p>
    <w:p w:rsidR="006776CE" w:rsidRPr="0062218A" w:rsidRDefault="00FF1AE4" w:rsidP="0062218A">
      <w:pPr>
        <w:jc w:val="both"/>
        <w:rPr>
          <w:sz w:val="24"/>
        </w:rPr>
      </w:pPr>
      <w:r w:rsidRPr="0062218A">
        <w:rPr>
          <w:sz w:val="24"/>
        </w:rPr>
        <w:t xml:space="preserve">г. Москва                                                                                               </w:t>
      </w:r>
      <w:r w:rsidR="00E87E57" w:rsidRPr="0062218A">
        <w:rPr>
          <w:sz w:val="24"/>
        </w:rPr>
        <w:t xml:space="preserve">          </w:t>
      </w:r>
      <w:proofErr w:type="gramStart"/>
      <w:r w:rsidR="00E87E57" w:rsidRPr="0062218A">
        <w:rPr>
          <w:sz w:val="24"/>
        </w:rPr>
        <w:t xml:space="preserve">   «</w:t>
      </w:r>
      <w:proofErr w:type="gramEnd"/>
      <w:r w:rsidR="00E87E57" w:rsidRPr="0062218A">
        <w:rPr>
          <w:sz w:val="24"/>
        </w:rPr>
        <w:t>___» ________ 2026</w:t>
      </w:r>
      <w:r w:rsidRPr="0062218A">
        <w:rPr>
          <w:sz w:val="24"/>
        </w:rPr>
        <w:t xml:space="preserve"> г.</w:t>
      </w:r>
    </w:p>
    <w:p w:rsidR="006776CE" w:rsidRPr="0062218A" w:rsidRDefault="006776CE" w:rsidP="0062218A">
      <w:pPr>
        <w:jc w:val="both"/>
        <w:rPr>
          <w:sz w:val="24"/>
        </w:rPr>
      </w:pPr>
    </w:p>
    <w:p w:rsidR="006776CE" w:rsidRDefault="00FF1AE4" w:rsidP="0062218A">
      <w:pPr>
        <w:ind w:firstLine="567"/>
        <w:jc w:val="both"/>
        <w:rPr>
          <w:sz w:val="24"/>
        </w:rPr>
      </w:pPr>
      <w:r w:rsidRPr="0062218A">
        <w:rPr>
          <w:sz w:val="24"/>
        </w:rPr>
        <w:t>Аппарат Совета Федерации Федерального Собрания Российской Федерации, далее именуемый Заказчик, в лице</w:t>
      </w:r>
      <w:r w:rsidR="003B3CB8" w:rsidRPr="0062218A">
        <w:rPr>
          <w:sz w:val="24"/>
        </w:rPr>
        <w:t xml:space="preserve"> _____________________</w:t>
      </w:r>
      <w:r w:rsidRPr="0062218A">
        <w:rPr>
          <w:sz w:val="24"/>
        </w:rPr>
        <w:t>, действующего на основании приказа Руководителя Аппарата Совета Федерации Федерального Собрания Российской Феде</w:t>
      </w:r>
      <w:r w:rsidR="00E87E57" w:rsidRPr="0062218A">
        <w:rPr>
          <w:sz w:val="24"/>
        </w:rPr>
        <w:t xml:space="preserve">рации  </w:t>
      </w:r>
      <w:r w:rsidR="00E87E57" w:rsidRPr="0062218A">
        <w:rPr>
          <w:sz w:val="24"/>
        </w:rPr>
        <w:br/>
        <w:t xml:space="preserve">от </w:t>
      </w:r>
      <w:r w:rsidR="00E87E57" w:rsidRPr="0062218A">
        <w:rPr>
          <w:sz w:val="24"/>
          <w:szCs w:val="24"/>
        </w:rPr>
        <w:t>19 декабря 2025 года № 59-од</w:t>
      </w:r>
      <w:r w:rsidRPr="0062218A">
        <w:rPr>
          <w:sz w:val="24"/>
        </w:rPr>
        <w:t>, с одной стороны, и _________________________________, далее именуемое Исполнитель, в лице ________________________________, действующего на основании _______________, с другой стороны, вместе именуемые Стороны, по результатам проведенного электронного аукциона (прот</w:t>
      </w:r>
      <w:r w:rsidR="00E87E57" w:rsidRPr="0062218A">
        <w:rPr>
          <w:sz w:val="24"/>
        </w:rPr>
        <w:t>окол от _____________ 2026</w:t>
      </w:r>
      <w:r w:rsidRPr="0062218A">
        <w:rPr>
          <w:sz w:val="24"/>
        </w:rPr>
        <w:t> года № __________) заключили настоящий Государственный контракт в электронной форме (далее – Контракт) о нижеследующем:</w:t>
      </w:r>
    </w:p>
    <w:p w:rsidR="00554F9C" w:rsidRPr="0062218A" w:rsidRDefault="00554F9C" w:rsidP="0062218A">
      <w:pPr>
        <w:ind w:firstLine="567"/>
        <w:jc w:val="both"/>
        <w:rPr>
          <w:sz w:val="24"/>
        </w:rPr>
      </w:pPr>
    </w:p>
    <w:p w:rsidR="006776CE" w:rsidRPr="0062218A" w:rsidRDefault="00FF1AE4" w:rsidP="0062218A">
      <w:pPr>
        <w:tabs>
          <w:tab w:val="left" w:pos="426"/>
        </w:tabs>
        <w:spacing w:before="480" w:after="120"/>
        <w:jc w:val="center"/>
        <w:rPr>
          <w:b/>
          <w:spacing w:val="2"/>
          <w:sz w:val="24"/>
        </w:rPr>
      </w:pPr>
      <w:r w:rsidRPr="0062218A">
        <w:rPr>
          <w:b/>
          <w:spacing w:val="2"/>
          <w:sz w:val="24"/>
        </w:rPr>
        <w:t>1. ПРЕДМЕТ КОНТРАКТА</w:t>
      </w:r>
    </w:p>
    <w:p w:rsidR="006776CE" w:rsidRDefault="00FF1AE4" w:rsidP="0062218A">
      <w:pPr>
        <w:ind w:firstLine="567"/>
        <w:jc w:val="both"/>
        <w:rPr>
          <w:sz w:val="24"/>
        </w:rPr>
      </w:pPr>
      <w:r w:rsidRPr="0062218A">
        <w:rPr>
          <w:sz w:val="24"/>
        </w:rPr>
        <w:t>В соответствии с настоящим Контрактом Исполнитель об</w:t>
      </w:r>
      <w:r w:rsidR="00E87E57" w:rsidRPr="0062218A">
        <w:rPr>
          <w:sz w:val="24"/>
        </w:rPr>
        <w:t xml:space="preserve">язуется оказать </w:t>
      </w:r>
      <w:r w:rsidR="00BE6595" w:rsidRPr="0062218A">
        <w:rPr>
          <w:sz w:val="24"/>
        </w:rPr>
        <w:t xml:space="preserve">Заказчику </w:t>
      </w:r>
      <w:r w:rsidR="00F8022E" w:rsidRPr="0062218A">
        <w:rPr>
          <w:sz w:val="24"/>
        </w:rPr>
        <w:t xml:space="preserve">в 2026 году услуги </w:t>
      </w:r>
      <w:r w:rsidR="00F8022E" w:rsidRPr="0062218A">
        <w:rPr>
          <w:sz w:val="24"/>
          <w:szCs w:val="24"/>
        </w:rPr>
        <w:t>по предоставлению сертификата на сопровождение (техподдержку) программного обеспечения Альт Виртуализация для обеспечения нужд Совета Федерации Федерального Собрания Российской Федерации</w:t>
      </w:r>
      <w:r w:rsidR="00F8022E" w:rsidRPr="0062218A">
        <w:rPr>
          <w:sz w:val="24"/>
        </w:rPr>
        <w:t xml:space="preserve"> </w:t>
      </w:r>
      <w:r w:rsidRPr="0062218A">
        <w:rPr>
          <w:sz w:val="24"/>
        </w:rPr>
        <w:t>(</w:t>
      </w:r>
      <w:r w:rsidR="00F8022E" w:rsidRPr="0062218A">
        <w:rPr>
          <w:sz w:val="24"/>
        </w:rPr>
        <w:t>далее – услуги</w:t>
      </w:r>
      <w:r w:rsidRPr="0062218A">
        <w:rPr>
          <w:sz w:val="24"/>
        </w:rPr>
        <w:t xml:space="preserve"> по предоставлению Сертификата) (идентификационный код закупки </w:t>
      </w:r>
      <w:r w:rsidR="00BE6595" w:rsidRPr="0062218A">
        <w:rPr>
          <w:sz w:val="24"/>
          <w:szCs w:val="24"/>
        </w:rPr>
        <w:t>26177071254557707010010053</w:t>
      </w:r>
      <w:r w:rsidR="00AA30D1">
        <w:rPr>
          <w:sz w:val="24"/>
          <w:szCs w:val="24"/>
        </w:rPr>
        <w:t>001</w:t>
      </w:r>
      <w:bookmarkStart w:id="0" w:name="_GoBack"/>
      <w:bookmarkEnd w:id="0"/>
      <w:r w:rsidR="00BE6595" w:rsidRPr="0062218A">
        <w:rPr>
          <w:sz w:val="24"/>
          <w:szCs w:val="24"/>
        </w:rPr>
        <w:t>6202242</w:t>
      </w:r>
      <w:r w:rsidRPr="0062218A">
        <w:rPr>
          <w:sz w:val="24"/>
        </w:rPr>
        <w:t xml:space="preserve">, код </w:t>
      </w:r>
      <w:proofErr w:type="spellStart"/>
      <w:r w:rsidRPr="0062218A">
        <w:rPr>
          <w:sz w:val="24"/>
        </w:rPr>
        <w:t>ОКПД</w:t>
      </w:r>
      <w:proofErr w:type="spellEnd"/>
      <w:r w:rsidRPr="0062218A">
        <w:rPr>
          <w:sz w:val="24"/>
        </w:rPr>
        <w:t xml:space="preserve"> 62.02.30.000 «Услуги по технической поддержке информационных технологий») в соответствии со Спецификацией (Приложение № 1), являющейся неотъемлемой частью настоящего Контракта, а Заказчик обязуе</w:t>
      </w:r>
      <w:r w:rsidR="005A3DF3">
        <w:rPr>
          <w:sz w:val="24"/>
        </w:rPr>
        <w:t>тся принять и оплатить оказанные услуги</w:t>
      </w:r>
      <w:r w:rsidRPr="0062218A">
        <w:rPr>
          <w:sz w:val="24"/>
        </w:rPr>
        <w:t>.</w:t>
      </w:r>
    </w:p>
    <w:p w:rsidR="00554F9C" w:rsidRPr="00BE6595" w:rsidRDefault="00554F9C" w:rsidP="0062218A">
      <w:pPr>
        <w:ind w:firstLine="567"/>
        <w:jc w:val="both"/>
        <w:rPr>
          <w:sz w:val="24"/>
        </w:rPr>
      </w:pPr>
    </w:p>
    <w:p w:rsidR="006776CE" w:rsidRDefault="00FF1AE4" w:rsidP="0062218A">
      <w:pPr>
        <w:tabs>
          <w:tab w:val="left" w:pos="426"/>
        </w:tabs>
        <w:spacing w:before="360" w:after="120"/>
        <w:jc w:val="center"/>
        <w:rPr>
          <w:b/>
          <w:spacing w:val="2"/>
          <w:sz w:val="24"/>
        </w:rPr>
      </w:pPr>
      <w:r>
        <w:rPr>
          <w:b/>
          <w:spacing w:val="2"/>
          <w:sz w:val="24"/>
        </w:rPr>
        <w:t>2.</w:t>
      </w:r>
      <w:r w:rsidR="00BE6595">
        <w:rPr>
          <w:b/>
          <w:spacing w:val="2"/>
          <w:sz w:val="24"/>
        </w:rPr>
        <w:t xml:space="preserve"> ПОРЯДОК И СРОКИ ОКАЗАНИЯ УСЛУГ</w:t>
      </w:r>
      <w:r>
        <w:rPr>
          <w:b/>
          <w:spacing w:val="2"/>
          <w:sz w:val="24"/>
        </w:rPr>
        <w:t xml:space="preserve"> ПО ПРЕДОСТАВЛЕНИЮ СЕРТИФИКАТА</w:t>
      </w:r>
    </w:p>
    <w:p w:rsidR="006776CE" w:rsidRDefault="00FF1AE4" w:rsidP="0062218A">
      <w:pPr>
        <w:ind w:firstLine="567"/>
        <w:jc w:val="both"/>
        <w:rPr>
          <w:sz w:val="24"/>
        </w:rPr>
      </w:pPr>
      <w:r>
        <w:rPr>
          <w:sz w:val="24"/>
        </w:rPr>
        <w:t>2.1. Исполнитель об</w:t>
      </w:r>
      <w:r w:rsidR="00BE6595">
        <w:rPr>
          <w:sz w:val="24"/>
        </w:rPr>
        <w:t>язуется оказать Заказчику услуги</w:t>
      </w:r>
      <w:r>
        <w:rPr>
          <w:sz w:val="24"/>
        </w:rPr>
        <w:t xml:space="preserve"> по предос</w:t>
      </w:r>
      <w:r w:rsidR="00BE6595">
        <w:rPr>
          <w:sz w:val="24"/>
        </w:rPr>
        <w:t>тавлению Сертификата в течение 20 (двадцати</w:t>
      </w:r>
      <w:r>
        <w:rPr>
          <w:sz w:val="24"/>
        </w:rPr>
        <w:t>) дней с даты заключения настоящего Контракта.</w:t>
      </w:r>
    </w:p>
    <w:p w:rsidR="006776CE" w:rsidRDefault="00895589" w:rsidP="0062218A">
      <w:pPr>
        <w:ind w:firstLine="567"/>
        <w:jc w:val="both"/>
        <w:rPr>
          <w:sz w:val="24"/>
        </w:rPr>
      </w:pPr>
      <w:r>
        <w:rPr>
          <w:sz w:val="24"/>
        </w:rPr>
        <w:t>2.2. Место оказания услуг</w:t>
      </w:r>
      <w:r w:rsidR="00FF1AE4">
        <w:rPr>
          <w:sz w:val="24"/>
        </w:rPr>
        <w:t xml:space="preserve"> по предоставлению Сертификата: 103426, г. Москва, </w:t>
      </w:r>
      <w:r w:rsidR="00FF1AE4">
        <w:rPr>
          <w:sz w:val="24"/>
        </w:rPr>
        <w:br/>
        <w:t>ул. Большая Дмитровка, д. 26.</w:t>
      </w:r>
    </w:p>
    <w:p w:rsidR="006776CE" w:rsidRDefault="00FF1AE4" w:rsidP="0062218A">
      <w:pPr>
        <w:ind w:firstLine="567"/>
        <w:jc w:val="both"/>
        <w:rPr>
          <w:sz w:val="24"/>
        </w:rPr>
      </w:pPr>
      <w:r>
        <w:rPr>
          <w:sz w:val="24"/>
        </w:rPr>
        <w:t>2.3. Срок действия Сертификата</w:t>
      </w:r>
      <w:r w:rsidRPr="00150E33">
        <w:rPr>
          <w:sz w:val="24"/>
        </w:rPr>
        <w:t>,</w:t>
      </w:r>
      <w:r w:rsidR="00A32C93" w:rsidRPr="00150E33">
        <w:rPr>
          <w:sz w:val="24"/>
        </w:rPr>
        <w:t xml:space="preserve"> состав и </w:t>
      </w:r>
      <w:r w:rsidRPr="00150E33">
        <w:rPr>
          <w:sz w:val="24"/>
        </w:rPr>
        <w:t>объем услуг, предоставляемых</w:t>
      </w:r>
      <w:r>
        <w:rPr>
          <w:sz w:val="24"/>
        </w:rPr>
        <w:t xml:space="preserve"> в соответствии с Сертификатом, установлены в Спецификации (Приложение № 1).</w:t>
      </w:r>
    </w:p>
    <w:p w:rsidR="006776CE" w:rsidRPr="00561C56" w:rsidRDefault="00FF1AE4" w:rsidP="0062218A">
      <w:pPr>
        <w:ind w:firstLine="567"/>
        <w:jc w:val="both"/>
        <w:rPr>
          <w:color w:val="auto"/>
          <w:sz w:val="24"/>
          <w:shd w:val="clear" w:color="auto" w:fill="92FF99"/>
        </w:rPr>
      </w:pPr>
      <w:r w:rsidRPr="00561C56">
        <w:rPr>
          <w:color w:val="auto"/>
          <w:sz w:val="24"/>
        </w:rPr>
        <w:t>2.4. Исполнитель гарантирует соблюдение интеллектуальных прав третьих лиц </w:t>
      </w:r>
      <w:r w:rsidR="00895589">
        <w:rPr>
          <w:color w:val="auto"/>
          <w:sz w:val="24"/>
        </w:rPr>
        <w:t>при оказании услуг</w:t>
      </w:r>
      <w:r w:rsidR="00A54366" w:rsidRPr="00561C56">
        <w:rPr>
          <w:color w:val="auto"/>
          <w:sz w:val="24"/>
        </w:rPr>
        <w:t xml:space="preserve"> по предоставлению Сертификата</w:t>
      </w:r>
      <w:r w:rsidR="00C21397" w:rsidRPr="00561C56">
        <w:rPr>
          <w:color w:val="auto"/>
          <w:sz w:val="24"/>
        </w:rPr>
        <w:t>.</w:t>
      </w:r>
      <w:r w:rsidRPr="00561C56">
        <w:rPr>
          <w:color w:val="auto"/>
          <w:sz w:val="24"/>
        </w:rPr>
        <w:t xml:space="preserve"> Исполнитель гарантирует, что обладает достаточным </w:t>
      </w:r>
      <w:r w:rsidR="00895589">
        <w:rPr>
          <w:color w:val="auto"/>
          <w:sz w:val="24"/>
        </w:rPr>
        <w:t>объемом прав для оказания услуг</w:t>
      </w:r>
      <w:r w:rsidRPr="00561C56">
        <w:rPr>
          <w:color w:val="auto"/>
          <w:sz w:val="24"/>
        </w:rPr>
        <w:t xml:space="preserve"> по предоставлению Сертификата, что подтверждается соответствующими документами, предоставляемыми </w:t>
      </w:r>
      <w:r w:rsidR="00161994" w:rsidRPr="00561C56">
        <w:rPr>
          <w:color w:val="auto"/>
          <w:sz w:val="24"/>
        </w:rPr>
        <w:t>Заказчику вместе с Сертификатом в срок, указанный в пункте 2.1. настоящего Контракта.</w:t>
      </w:r>
    </w:p>
    <w:p w:rsidR="00D14C32" w:rsidRDefault="00D14C32" w:rsidP="0062218A">
      <w:pPr>
        <w:rPr>
          <w:b/>
          <w:spacing w:val="2"/>
          <w:sz w:val="24"/>
        </w:rPr>
      </w:pPr>
      <w:r>
        <w:rPr>
          <w:b/>
          <w:spacing w:val="2"/>
          <w:sz w:val="24"/>
        </w:rPr>
        <w:br w:type="page"/>
      </w:r>
    </w:p>
    <w:p w:rsidR="006776CE" w:rsidRPr="00561C56" w:rsidRDefault="00FF1AE4" w:rsidP="0062218A">
      <w:pPr>
        <w:tabs>
          <w:tab w:val="left" w:pos="426"/>
        </w:tabs>
        <w:spacing w:before="360" w:after="120"/>
        <w:jc w:val="center"/>
        <w:rPr>
          <w:b/>
          <w:spacing w:val="2"/>
          <w:sz w:val="24"/>
        </w:rPr>
      </w:pPr>
      <w:r w:rsidRPr="00561C56">
        <w:rPr>
          <w:b/>
          <w:spacing w:val="2"/>
          <w:sz w:val="24"/>
        </w:rPr>
        <w:lastRenderedPageBreak/>
        <w:t>3. П</w:t>
      </w:r>
      <w:r w:rsidR="00895589">
        <w:rPr>
          <w:b/>
          <w:spacing w:val="2"/>
          <w:sz w:val="24"/>
        </w:rPr>
        <w:t>ОРЯДОК И СРОКИ ПРИЕМКИ ОКАЗАННЫХ УСЛУГ</w:t>
      </w:r>
      <w:r w:rsidRPr="00561C56">
        <w:rPr>
          <w:b/>
          <w:spacing w:val="2"/>
          <w:sz w:val="24"/>
        </w:rPr>
        <w:t xml:space="preserve"> </w:t>
      </w:r>
      <w:r w:rsidRPr="00561C56">
        <w:rPr>
          <w:b/>
          <w:spacing w:val="2"/>
          <w:sz w:val="24"/>
        </w:rPr>
        <w:br/>
        <w:t>ПО ПРЕДОСТАВЛЕНИЮ СЕРТИФИКАТА</w:t>
      </w:r>
    </w:p>
    <w:p w:rsidR="006776CE" w:rsidRPr="00561C56" w:rsidRDefault="00FF1AE4" w:rsidP="0062218A">
      <w:pPr>
        <w:ind w:firstLine="567"/>
        <w:jc w:val="both"/>
        <w:rPr>
          <w:sz w:val="24"/>
        </w:rPr>
      </w:pPr>
      <w:r w:rsidRPr="00561C56">
        <w:rPr>
          <w:sz w:val="24"/>
        </w:rPr>
        <w:t>3.1.</w:t>
      </w:r>
      <w:r w:rsidR="00895589">
        <w:rPr>
          <w:sz w:val="24"/>
        </w:rPr>
        <w:t> После окончания оказания услуг</w:t>
      </w:r>
      <w:r w:rsidRPr="00561C56">
        <w:rPr>
          <w:sz w:val="24"/>
        </w:rPr>
        <w:t xml:space="preserve"> по предоставлению Сертификата Исполнитель в течение 3 (трех) рабочих дней формирует с использованием единой информационной системы, подписывает усиленной электронной подписью лица, имеющего право действовать от имени Исполнителя, и размещает в единой информационной системе документ о приемке, содержащий информацию, предусмотренную частью 13 статьи 94 Федерального закона </w:t>
      </w:r>
      <w:r w:rsidRPr="00561C56">
        <w:rPr>
          <w:sz w:val="24"/>
        </w:rPr>
        <w:br/>
        <w:t xml:space="preserve">от 5 апреля 2013 года № 44-ФЗ «О контрактной системе в сфере закупок товаров, работ, услуг для обеспечения государственных и муниципальных нужд» (далее – Федеральный закон от </w:t>
      </w:r>
      <w:r w:rsidRPr="00050C0F">
        <w:rPr>
          <w:sz w:val="24"/>
        </w:rPr>
        <w:t>05.04.2013 г. № 44-ФЗ).</w:t>
      </w:r>
    </w:p>
    <w:p w:rsidR="006776CE" w:rsidRPr="00561C56" w:rsidRDefault="008041B7" w:rsidP="0062218A">
      <w:pPr>
        <w:ind w:firstLine="567"/>
        <w:jc w:val="both"/>
        <w:rPr>
          <w:sz w:val="24"/>
        </w:rPr>
      </w:pPr>
      <w:r>
        <w:rPr>
          <w:sz w:val="24"/>
        </w:rPr>
        <w:t>3.2. Проверка оказанных Исполнителем услуг</w:t>
      </w:r>
      <w:r w:rsidR="00FF1AE4" w:rsidRPr="00561C56">
        <w:rPr>
          <w:sz w:val="24"/>
        </w:rPr>
        <w:t xml:space="preserve"> по предо</w:t>
      </w:r>
      <w:r>
        <w:rPr>
          <w:sz w:val="24"/>
        </w:rPr>
        <w:t>ставлению Сертификата в части их</w:t>
      </w:r>
      <w:r w:rsidR="00FF1AE4" w:rsidRPr="00561C56">
        <w:rPr>
          <w:sz w:val="24"/>
        </w:rPr>
        <w:t xml:space="preserve"> соответствия требованиям настоящего Контракта осуществляется посредством экспертизы, проводимой Заказчиком своими силами или с привлечением экспертов, экспертных организаций в соответствии с законодательством Российской Федерации.</w:t>
      </w:r>
    </w:p>
    <w:p w:rsidR="006776CE" w:rsidRPr="00561C56" w:rsidRDefault="00FF1AE4" w:rsidP="0062218A">
      <w:pPr>
        <w:ind w:firstLine="567"/>
        <w:jc w:val="both"/>
        <w:rPr>
          <w:sz w:val="24"/>
        </w:rPr>
      </w:pPr>
      <w:r w:rsidRPr="00561C56">
        <w:rPr>
          <w:sz w:val="24"/>
        </w:rPr>
        <w:t>3.3.</w:t>
      </w:r>
      <w:r w:rsidR="008041B7">
        <w:rPr>
          <w:sz w:val="24"/>
        </w:rPr>
        <w:t> В случае соответствия оказанных услуг</w:t>
      </w:r>
      <w:r w:rsidRPr="00561C56">
        <w:rPr>
          <w:sz w:val="24"/>
        </w:rPr>
        <w:t xml:space="preserve"> по предоставлению Сертификата требованиям, установленным настоящим Контрактом, Заказчик в течение </w:t>
      </w:r>
      <w:r w:rsidRPr="0075385F">
        <w:rPr>
          <w:sz w:val="24"/>
        </w:rPr>
        <w:t>10 (десяти)</w:t>
      </w:r>
      <w:r w:rsidRPr="00561C56">
        <w:rPr>
          <w:sz w:val="24"/>
        </w:rPr>
        <w:t xml:space="preserve"> рабочих дней, следующих за днем поступления документа о приемке,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p>
    <w:p w:rsidR="006776CE" w:rsidRPr="00561C56" w:rsidRDefault="00FF1AE4" w:rsidP="0062218A">
      <w:pPr>
        <w:ind w:firstLine="567"/>
        <w:jc w:val="both"/>
        <w:rPr>
          <w:sz w:val="24"/>
        </w:rPr>
      </w:pPr>
      <w:r w:rsidRPr="00561C56">
        <w:rPr>
          <w:sz w:val="24"/>
        </w:rPr>
        <w:t>3.4. В</w:t>
      </w:r>
      <w:r w:rsidR="008041B7">
        <w:rPr>
          <w:sz w:val="24"/>
        </w:rPr>
        <w:t xml:space="preserve"> случае несоответствия оказанных услуг</w:t>
      </w:r>
      <w:r w:rsidRPr="00561C56">
        <w:rPr>
          <w:sz w:val="24"/>
        </w:rPr>
        <w:t xml:space="preserve"> по предоставлению Сертификата установленным настоящим Контрактом требованиям Заказчик</w:t>
      </w:r>
      <w:bookmarkStart w:id="1" w:name="Par12"/>
      <w:bookmarkEnd w:id="1"/>
      <w:r w:rsidRPr="00561C56">
        <w:rPr>
          <w:sz w:val="24"/>
        </w:rPr>
        <w:t xml:space="preserve">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rsidR="006776CE" w:rsidRPr="00561C56" w:rsidRDefault="00FF1AE4" w:rsidP="0062218A">
      <w:pPr>
        <w:ind w:firstLine="567"/>
        <w:jc w:val="both"/>
        <w:rPr>
          <w:sz w:val="24"/>
        </w:rPr>
      </w:pPr>
      <w:r w:rsidRPr="00561C56">
        <w:rPr>
          <w:sz w:val="24"/>
        </w:rPr>
        <w:t>3.5. В случае получения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в срок не более 3 (трех) рабочих дней документ о приемке в порядке, предусмотренном настоящим разделом Контракта.</w:t>
      </w:r>
    </w:p>
    <w:p w:rsidR="006776CE" w:rsidRPr="00561C56" w:rsidRDefault="008041B7" w:rsidP="0062218A">
      <w:pPr>
        <w:ind w:firstLine="567"/>
        <w:jc w:val="both"/>
        <w:rPr>
          <w:sz w:val="24"/>
        </w:rPr>
      </w:pPr>
      <w:r>
        <w:rPr>
          <w:sz w:val="24"/>
        </w:rPr>
        <w:t>3.6. Датой приемки оказанных услуг</w:t>
      </w:r>
      <w:r w:rsidR="00FF1AE4" w:rsidRPr="00561C56">
        <w:rPr>
          <w:sz w:val="24"/>
        </w:rPr>
        <w:t xml:space="preserve"> по предоставлению Сертификата считается дата размещения в единой информационной системе документа о приемке, подписанного Заказчиком.</w:t>
      </w:r>
    </w:p>
    <w:p w:rsidR="006776CE" w:rsidRPr="00561C56" w:rsidRDefault="00FF1AE4" w:rsidP="0062218A">
      <w:pPr>
        <w:ind w:firstLine="567"/>
        <w:jc w:val="both"/>
        <w:rPr>
          <w:sz w:val="24"/>
        </w:rPr>
      </w:pPr>
      <w:r w:rsidRPr="00561C56">
        <w:rPr>
          <w:sz w:val="24"/>
        </w:rPr>
        <w:t>3.7. Внесение исправлений в оформленный документ о приемке осуществляется путем формирования, подписания усиленными электронными подписями лиц, имеющих право действовать от имени Исполнителя, Заказчика, и размещения в единой информационной системе исправленного документа о приемке.</w:t>
      </w:r>
    </w:p>
    <w:p w:rsidR="006776CE" w:rsidRDefault="008041B7" w:rsidP="0062218A">
      <w:pPr>
        <w:ind w:firstLine="567"/>
        <w:jc w:val="both"/>
        <w:rPr>
          <w:sz w:val="24"/>
        </w:rPr>
      </w:pPr>
      <w:r>
        <w:rPr>
          <w:sz w:val="24"/>
        </w:rPr>
        <w:t>3.8. Услуги</w:t>
      </w:r>
      <w:r w:rsidR="00FF1AE4" w:rsidRPr="00561C56">
        <w:rPr>
          <w:sz w:val="24"/>
        </w:rPr>
        <w:t xml:space="preserve"> по п</w:t>
      </w:r>
      <w:r>
        <w:rPr>
          <w:sz w:val="24"/>
        </w:rPr>
        <w:t>редоставлению Сертификата считаются оказанными</w:t>
      </w:r>
      <w:r w:rsidR="00FF1AE4" w:rsidRPr="00561C56">
        <w:rPr>
          <w:sz w:val="24"/>
        </w:rPr>
        <w:t xml:space="preserve"> с даты размещения в единой информационной системе документа о приемке, подписанного Заказчиком.</w:t>
      </w:r>
    </w:p>
    <w:p w:rsidR="00554F9C" w:rsidRPr="00561C56" w:rsidRDefault="00554F9C" w:rsidP="0062218A">
      <w:pPr>
        <w:ind w:firstLine="567"/>
        <w:jc w:val="both"/>
        <w:rPr>
          <w:sz w:val="24"/>
        </w:rPr>
      </w:pPr>
    </w:p>
    <w:p w:rsidR="006776CE" w:rsidRPr="00561C56" w:rsidRDefault="00FF1AE4" w:rsidP="0062218A">
      <w:pPr>
        <w:tabs>
          <w:tab w:val="left" w:pos="426"/>
        </w:tabs>
        <w:spacing w:before="360" w:after="120"/>
        <w:jc w:val="center"/>
        <w:rPr>
          <w:b/>
          <w:spacing w:val="2"/>
          <w:sz w:val="24"/>
        </w:rPr>
      </w:pPr>
      <w:r w:rsidRPr="00561C56">
        <w:rPr>
          <w:b/>
          <w:spacing w:val="2"/>
          <w:sz w:val="24"/>
        </w:rPr>
        <w:t>4. ЦЕНА КОНТРАКТА И ПОРЯДОК РАСЧЕТОВ</w:t>
      </w:r>
    </w:p>
    <w:p w:rsidR="006776CE" w:rsidRPr="00561C56" w:rsidRDefault="00FF1AE4" w:rsidP="0062218A">
      <w:pPr>
        <w:ind w:firstLine="567"/>
        <w:jc w:val="both"/>
        <w:rPr>
          <w:sz w:val="24"/>
        </w:rPr>
      </w:pPr>
      <w:r w:rsidRPr="00561C56">
        <w:rPr>
          <w:sz w:val="24"/>
        </w:rPr>
        <w:t>4.1. Цена Контракта составляет ___________ рублей _____ копеек (______________</w:t>
      </w:r>
      <w:r w:rsidR="008041B7">
        <w:rPr>
          <w:sz w:val="24"/>
        </w:rPr>
        <w:t>__ рублей _______ копеек), НДС</w:t>
      </w:r>
      <w:r w:rsidRPr="00561C56">
        <w:rPr>
          <w:sz w:val="24"/>
        </w:rPr>
        <w:t xml:space="preserve"> _______ </w:t>
      </w:r>
      <w:r w:rsidRPr="00561C56">
        <w:rPr>
          <w:i/>
        </w:rPr>
        <w:t>(в случае, если цена Контракта не облагается налогом на добавленную стоимость, указывается основание освобождения от уплаты налога)</w:t>
      </w:r>
      <w:r w:rsidRPr="00561C56">
        <w:rPr>
          <w:sz w:val="24"/>
        </w:rPr>
        <w:t>, и включает все расходы Исполнителя на уплату необходимых налогов, сборов и других обязательных платежей, а также иные расходы Исполнителя</w:t>
      </w:r>
      <w:r w:rsidRPr="006C62F7">
        <w:rPr>
          <w:color w:val="auto"/>
          <w:sz w:val="24"/>
        </w:rPr>
        <w:t>,</w:t>
      </w:r>
      <w:r w:rsidRPr="00561C56">
        <w:rPr>
          <w:sz w:val="24"/>
        </w:rPr>
        <w:t xml:space="preserve"> связанные с исполнением обязательств по настоящему Контракту.</w:t>
      </w:r>
    </w:p>
    <w:p w:rsidR="006776CE" w:rsidRPr="00561C56" w:rsidRDefault="00FF1AE4" w:rsidP="0062218A">
      <w:pPr>
        <w:ind w:firstLine="567"/>
        <w:jc w:val="both"/>
        <w:rPr>
          <w:sz w:val="24"/>
        </w:rPr>
      </w:pPr>
      <w:r w:rsidRPr="00561C56">
        <w:rPr>
          <w:sz w:val="24"/>
        </w:rPr>
        <w:t>4.2. Цена Контракта является твердой и определяется на весь срок исполнения Контракта, за исключением случаев, установленных Федеральным законом от 05.04.2013 г. № 44-ФЗ и Контрактом.</w:t>
      </w:r>
    </w:p>
    <w:p w:rsidR="006776CE" w:rsidRPr="00561C56" w:rsidRDefault="00FF1AE4" w:rsidP="0062218A">
      <w:pPr>
        <w:ind w:firstLine="567"/>
        <w:jc w:val="both"/>
        <w:rPr>
          <w:sz w:val="24"/>
        </w:rPr>
      </w:pPr>
      <w:r w:rsidRPr="00561C56">
        <w:rPr>
          <w:sz w:val="24"/>
        </w:rPr>
        <w:t xml:space="preserve">4.3. Оплата по Контракту производится Заказчиком по безналичному расчету в течение </w:t>
      </w:r>
      <w:r w:rsidRPr="00561C56">
        <w:rPr>
          <w:sz w:val="24"/>
        </w:rPr>
        <w:br/>
        <w:t>7 (семи) рабочих дней с даты размещения в единой информационной системе документа о приемке, подписанного Заказчиком</w:t>
      </w:r>
      <w:r w:rsidR="005D221B" w:rsidRPr="00893BB1">
        <w:rPr>
          <w:sz w:val="24"/>
        </w:rPr>
        <w:t>,</w:t>
      </w:r>
      <w:r w:rsidR="005D221B" w:rsidRPr="00893BB1">
        <w:rPr>
          <w:sz w:val="24"/>
          <w:szCs w:val="24"/>
          <w:lang w:eastAsia="ar-SA"/>
        </w:rPr>
        <w:t xml:space="preserve"> но не позднее чем за 1 (один) рабочий день до окончания текущего финансового года в пределах лимитов бюджетных обязательств, доведенных на текущий финансовый год</w:t>
      </w:r>
      <w:r w:rsidRPr="00893BB1">
        <w:rPr>
          <w:sz w:val="24"/>
        </w:rPr>
        <w:t>.</w:t>
      </w:r>
    </w:p>
    <w:p w:rsidR="006776CE" w:rsidRPr="00561C56" w:rsidRDefault="00FF1AE4" w:rsidP="0062218A">
      <w:pPr>
        <w:widowControl w:val="0"/>
        <w:tabs>
          <w:tab w:val="left" w:pos="709"/>
        </w:tabs>
        <w:ind w:firstLine="567"/>
        <w:jc w:val="both"/>
        <w:rPr>
          <w:sz w:val="24"/>
        </w:rPr>
      </w:pPr>
      <w:r w:rsidRPr="00561C56">
        <w:rPr>
          <w:sz w:val="24"/>
        </w:rPr>
        <w:lastRenderedPageBreak/>
        <w:t>4.4. Заказчик из суммы, подлежащей оплате Исполнителю, вправе удержать сумму неисполненных Исполнителем требований об уплате неустоек (штрафов, пеней), предъявленных Заказчиком в соответствии с Федеральным законом от 05.04.2013 г. № 44-ФЗ.</w:t>
      </w:r>
    </w:p>
    <w:p w:rsidR="006776CE" w:rsidRDefault="00FF1AE4" w:rsidP="0062218A">
      <w:pPr>
        <w:widowControl w:val="0"/>
        <w:tabs>
          <w:tab w:val="left" w:pos="709"/>
        </w:tabs>
        <w:ind w:firstLine="567"/>
        <w:jc w:val="both"/>
        <w:rPr>
          <w:sz w:val="24"/>
        </w:rPr>
      </w:pPr>
      <w:r w:rsidRPr="00561C56">
        <w:rPr>
          <w:sz w:val="24"/>
        </w:rPr>
        <w:t>4.5. Обязательст</w:t>
      </w:r>
      <w:r w:rsidR="008041B7">
        <w:rPr>
          <w:sz w:val="24"/>
        </w:rPr>
        <w:t>ва Заказчика по оплате оказанных услуг</w:t>
      </w:r>
      <w:r w:rsidRPr="00561C56">
        <w:rPr>
          <w:sz w:val="24"/>
        </w:rPr>
        <w:t xml:space="preserve"> по предоставлению Сертификата</w:t>
      </w:r>
      <w:r>
        <w:rPr>
          <w:sz w:val="24"/>
        </w:rPr>
        <w:t xml:space="preserve"> считаются исполненными в день списания денежных средств со счета Заказчика.</w:t>
      </w:r>
    </w:p>
    <w:p w:rsidR="006776CE" w:rsidRDefault="00FF1AE4" w:rsidP="0062218A">
      <w:pPr>
        <w:widowControl w:val="0"/>
        <w:tabs>
          <w:tab w:val="left" w:pos="709"/>
        </w:tabs>
        <w:ind w:firstLine="567"/>
        <w:jc w:val="both"/>
        <w:rPr>
          <w:sz w:val="24"/>
        </w:rPr>
      </w:pPr>
      <w:r>
        <w:rPr>
          <w:sz w:val="24"/>
        </w:rPr>
        <w:t>4.6. Сумма, подлежащая уплате Заказчиком Исполнителю, уменьшается на размер налогов, сборов и иных обязательных платежей в бюджеты бюджетной системы Российской Федерации, связанных с оплатой настоящего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554F9C" w:rsidRDefault="00554F9C" w:rsidP="0062218A">
      <w:pPr>
        <w:widowControl w:val="0"/>
        <w:tabs>
          <w:tab w:val="left" w:pos="709"/>
        </w:tabs>
        <w:ind w:firstLine="567"/>
        <w:jc w:val="both"/>
        <w:rPr>
          <w:sz w:val="24"/>
        </w:rPr>
      </w:pPr>
    </w:p>
    <w:p w:rsidR="006776CE" w:rsidRDefault="00FF1AE4" w:rsidP="0062218A">
      <w:pPr>
        <w:tabs>
          <w:tab w:val="left" w:pos="426"/>
        </w:tabs>
        <w:spacing w:before="360" w:after="120"/>
        <w:jc w:val="center"/>
        <w:rPr>
          <w:b/>
          <w:spacing w:val="2"/>
          <w:sz w:val="24"/>
        </w:rPr>
      </w:pPr>
      <w:r>
        <w:rPr>
          <w:b/>
          <w:spacing w:val="2"/>
          <w:sz w:val="24"/>
        </w:rPr>
        <w:t>5. ОТВЕТСТВЕННОСТЬ СТОРОН</w:t>
      </w:r>
    </w:p>
    <w:p w:rsidR="00A241C6" w:rsidRPr="00A241C6" w:rsidRDefault="00A241C6" w:rsidP="0062218A">
      <w:pPr>
        <w:widowControl w:val="0"/>
        <w:shd w:val="clear" w:color="auto" w:fill="FFFFFF"/>
        <w:tabs>
          <w:tab w:val="left" w:pos="709"/>
        </w:tabs>
        <w:suppressAutoHyphens/>
        <w:adjustRightInd w:val="0"/>
        <w:ind w:firstLine="567"/>
        <w:jc w:val="both"/>
        <w:rPr>
          <w:sz w:val="24"/>
          <w:szCs w:val="24"/>
          <w:lang w:eastAsia="zh-CN"/>
        </w:rPr>
      </w:pPr>
      <w:r>
        <w:rPr>
          <w:sz w:val="24"/>
          <w:szCs w:val="24"/>
          <w:lang w:eastAsia="zh-CN"/>
        </w:rPr>
        <w:t>5</w:t>
      </w:r>
      <w:r w:rsidRPr="00A241C6">
        <w:rPr>
          <w:sz w:val="24"/>
          <w:szCs w:val="24"/>
          <w:lang w:eastAsia="zh-CN"/>
        </w:rPr>
        <w:t>.1. За неисполнение или ненадлежащее исполнение своих обязательств по настоящему Контракту Стороны несут ответственность в соответствии с законодательством Российской Федерации и настоящим Контрактом.</w:t>
      </w:r>
    </w:p>
    <w:p w:rsidR="00A241C6" w:rsidRPr="00A241C6" w:rsidRDefault="00A241C6" w:rsidP="0062218A">
      <w:pPr>
        <w:widowControl w:val="0"/>
        <w:shd w:val="clear" w:color="auto" w:fill="FFFFFF"/>
        <w:tabs>
          <w:tab w:val="left" w:pos="709"/>
        </w:tabs>
        <w:suppressAutoHyphens/>
        <w:adjustRightInd w:val="0"/>
        <w:ind w:firstLine="567"/>
        <w:jc w:val="both"/>
        <w:rPr>
          <w:sz w:val="24"/>
          <w:szCs w:val="24"/>
          <w:lang w:eastAsia="zh-CN"/>
        </w:rPr>
      </w:pPr>
      <w:r>
        <w:rPr>
          <w:sz w:val="24"/>
          <w:szCs w:val="24"/>
          <w:lang w:eastAsia="zh-CN"/>
        </w:rPr>
        <w:t>5</w:t>
      </w:r>
      <w:r w:rsidRPr="00A241C6">
        <w:rPr>
          <w:sz w:val="24"/>
          <w:szCs w:val="24"/>
          <w:lang w:eastAsia="zh-CN"/>
        </w:rPr>
        <w:t>.2. В случае просрочки исполнения Исполнителем обязательств, предусмотренных настоящим Контрактом, а также в иных случаях неисполнения или ненадлежащего исполнения Исполнителем обязательств, предусмотренных настоящим Контрактом, Заказчик направляет Исполнителю требование об уплате неустоек (штрафов, пеней).</w:t>
      </w:r>
    </w:p>
    <w:p w:rsidR="00A241C6" w:rsidRPr="00A241C6" w:rsidRDefault="00A241C6" w:rsidP="0062218A">
      <w:pPr>
        <w:suppressAutoHyphens/>
        <w:autoSpaceDE w:val="0"/>
        <w:autoSpaceDN w:val="0"/>
        <w:ind w:firstLine="567"/>
        <w:jc w:val="both"/>
        <w:rPr>
          <w:i/>
          <w:iCs/>
          <w:sz w:val="24"/>
          <w:szCs w:val="24"/>
          <w:lang w:eastAsia="zh-CN"/>
        </w:rPr>
      </w:pPr>
      <w:r w:rsidRPr="00A241C6">
        <w:rPr>
          <w:i/>
          <w:iCs/>
          <w:sz w:val="24"/>
          <w:szCs w:val="24"/>
          <w:lang w:eastAsia="zh-CN"/>
        </w:rPr>
        <w:t xml:space="preserve">Вариант </w:t>
      </w:r>
      <w:r w:rsidRPr="00A241C6">
        <w:rPr>
          <w:i/>
          <w:iCs/>
          <w:sz w:val="24"/>
          <w:szCs w:val="24"/>
          <w:lang w:val="en-US" w:eastAsia="zh-CN"/>
        </w:rPr>
        <w:t>I</w:t>
      </w:r>
      <w:r>
        <w:rPr>
          <w:i/>
          <w:iCs/>
          <w:sz w:val="24"/>
          <w:szCs w:val="24"/>
          <w:lang w:eastAsia="zh-CN"/>
        </w:rPr>
        <w:t xml:space="preserve"> пункта 5</w:t>
      </w:r>
      <w:r w:rsidRPr="00A241C6">
        <w:rPr>
          <w:i/>
          <w:iCs/>
          <w:sz w:val="24"/>
          <w:szCs w:val="24"/>
          <w:lang w:eastAsia="zh-CN"/>
        </w:rPr>
        <w:t>.3.</w:t>
      </w:r>
    </w:p>
    <w:p w:rsidR="00A241C6" w:rsidRPr="00A241C6" w:rsidRDefault="00A241C6" w:rsidP="0062218A">
      <w:pPr>
        <w:widowControl w:val="0"/>
        <w:shd w:val="clear" w:color="auto" w:fill="FFFFFF"/>
        <w:tabs>
          <w:tab w:val="left" w:pos="709"/>
        </w:tabs>
        <w:suppressAutoHyphens/>
        <w:adjustRightInd w:val="0"/>
        <w:ind w:firstLine="567"/>
        <w:jc w:val="both"/>
        <w:rPr>
          <w:sz w:val="24"/>
          <w:szCs w:val="24"/>
          <w:lang w:eastAsia="zh-CN"/>
        </w:rPr>
      </w:pPr>
      <w:r w:rsidRPr="00A241C6">
        <w:rPr>
          <w:i/>
          <w:iCs/>
          <w:sz w:val="24"/>
          <w:szCs w:val="24"/>
          <w:lang w:eastAsia="zh-CN"/>
        </w:rPr>
        <w:t xml:space="preserve">(применяется во всех случаях, за исключением случая </w:t>
      </w:r>
      <w:r w:rsidRPr="00A241C6">
        <w:rPr>
          <w:i/>
          <w:sz w:val="24"/>
          <w:szCs w:val="24"/>
          <w:lang w:eastAsia="zh-CN"/>
        </w:rPr>
        <w:t xml:space="preserve">заключения Контракта с победителем электронного аукциона (или с иным участником электронного аукциона в случаях, установленных Федеральным </w:t>
      </w:r>
      <w:r w:rsidRPr="00A241C6">
        <w:rPr>
          <w:rFonts w:eastAsia="Calibri"/>
          <w:i/>
          <w:sz w:val="24"/>
          <w:szCs w:val="24"/>
          <w:lang w:eastAsia="en-US"/>
        </w:rPr>
        <w:t xml:space="preserve">законом </w:t>
      </w:r>
      <w:r w:rsidRPr="00A241C6">
        <w:rPr>
          <w:i/>
          <w:sz w:val="24"/>
          <w:szCs w:val="24"/>
          <w:lang w:eastAsia="zh-CN"/>
        </w:rPr>
        <w:t>от 05.04.2013 г. № 44-ФЗ), предложившим наиболее высокую цену за право заключения Контракта)</w:t>
      </w:r>
    </w:p>
    <w:p w:rsidR="00A241C6" w:rsidRPr="00A241C6" w:rsidRDefault="00A241C6" w:rsidP="0062218A">
      <w:pPr>
        <w:widowControl w:val="0"/>
        <w:shd w:val="clear" w:color="auto" w:fill="FFFFFF"/>
        <w:tabs>
          <w:tab w:val="left" w:pos="709"/>
        </w:tabs>
        <w:suppressAutoHyphens/>
        <w:adjustRightInd w:val="0"/>
        <w:ind w:firstLine="567"/>
        <w:jc w:val="both"/>
        <w:rPr>
          <w:sz w:val="24"/>
          <w:szCs w:val="24"/>
          <w:lang w:eastAsia="zh-CN"/>
        </w:rPr>
      </w:pPr>
      <w:r>
        <w:rPr>
          <w:sz w:val="24"/>
          <w:szCs w:val="24"/>
          <w:lang w:eastAsia="zh-CN"/>
        </w:rPr>
        <w:t>5</w:t>
      </w:r>
      <w:r w:rsidRPr="00A241C6">
        <w:rPr>
          <w:sz w:val="24"/>
          <w:szCs w:val="24"/>
          <w:lang w:eastAsia="zh-CN"/>
        </w:rPr>
        <w:t>.3. За каждый факт неисполнения или ненадлежащего исполнения Исполнителем обязательств, предусмотренных настоящим Контрактом, за исключением просрочки исполнения Исполнителем обязательств, предусмотренных настоящим Контрактом, Исполнитель уплачивает Заказчику штраф в размере __ процентов цены Контракта.</w:t>
      </w:r>
    </w:p>
    <w:p w:rsidR="00A241C6" w:rsidRPr="00A241C6" w:rsidRDefault="00A241C6" w:rsidP="0062218A">
      <w:pPr>
        <w:widowControl w:val="0"/>
        <w:shd w:val="clear" w:color="auto" w:fill="FFFFFF"/>
        <w:tabs>
          <w:tab w:val="left" w:pos="709"/>
        </w:tabs>
        <w:suppressAutoHyphens/>
        <w:adjustRightInd w:val="0"/>
        <w:ind w:firstLine="567"/>
        <w:jc w:val="both"/>
        <w:rPr>
          <w:i/>
          <w:sz w:val="24"/>
          <w:szCs w:val="24"/>
          <w:lang w:eastAsia="zh-CN"/>
        </w:rPr>
      </w:pPr>
      <w:r w:rsidRPr="00A241C6">
        <w:rPr>
          <w:i/>
          <w:sz w:val="24"/>
          <w:szCs w:val="24"/>
          <w:lang w:eastAsia="zh-CN"/>
        </w:rPr>
        <w:t>Размер штрафа определяется в следующем порядке:</w:t>
      </w:r>
    </w:p>
    <w:p w:rsidR="00A241C6" w:rsidRPr="00A241C6" w:rsidRDefault="00A241C6" w:rsidP="0062218A">
      <w:pPr>
        <w:shd w:val="clear" w:color="auto" w:fill="FFFFFF"/>
        <w:tabs>
          <w:tab w:val="left" w:pos="709"/>
        </w:tabs>
        <w:suppressAutoHyphens/>
        <w:adjustRightInd w:val="0"/>
        <w:ind w:firstLine="567"/>
        <w:jc w:val="both"/>
        <w:rPr>
          <w:i/>
          <w:sz w:val="24"/>
          <w:szCs w:val="24"/>
          <w:lang w:eastAsia="zh-CN"/>
        </w:rPr>
      </w:pPr>
      <w:r w:rsidRPr="00A241C6">
        <w:rPr>
          <w:i/>
          <w:sz w:val="24"/>
          <w:szCs w:val="24"/>
          <w:lang w:eastAsia="zh-CN"/>
        </w:rPr>
        <w:t>а) 10 процентов цены Контракта в случае, если цена Контракта не превышает 3 млн. рублей;</w:t>
      </w:r>
    </w:p>
    <w:p w:rsidR="00A241C6" w:rsidRPr="00A241C6" w:rsidRDefault="00A241C6" w:rsidP="0062218A">
      <w:pPr>
        <w:shd w:val="clear" w:color="auto" w:fill="FFFFFF"/>
        <w:tabs>
          <w:tab w:val="left" w:pos="709"/>
        </w:tabs>
        <w:suppressAutoHyphens/>
        <w:adjustRightInd w:val="0"/>
        <w:ind w:firstLine="567"/>
        <w:jc w:val="both"/>
        <w:rPr>
          <w:i/>
          <w:sz w:val="24"/>
          <w:szCs w:val="24"/>
          <w:lang w:eastAsia="zh-CN"/>
        </w:rPr>
      </w:pPr>
      <w:r w:rsidRPr="00A241C6">
        <w:rPr>
          <w:i/>
          <w:sz w:val="24"/>
          <w:szCs w:val="24"/>
          <w:lang w:eastAsia="zh-CN"/>
        </w:rPr>
        <w:t>б) 5 процентов цены Контракта в случае, если цена Контракта составляет от 3 млн. рублей до 50 млн. рублей (включительно);</w:t>
      </w:r>
    </w:p>
    <w:p w:rsidR="00A241C6" w:rsidRPr="00A241C6" w:rsidRDefault="00A241C6" w:rsidP="0062218A">
      <w:pPr>
        <w:shd w:val="clear" w:color="auto" w:fill="FFFFFF"/>
        <w:tabs>
          <w:tab w:val="left" w:pos="709"/>
        </w:tabs>
        <w:suppressAutoHyphens/>
        <w:adjustRightInd w:val="0"/>
        <w:ind w:firstLine="567"/>
        <w:jc w:val="both"/>
        <w:rPr>
          <w:i/>
          <w:sz w:val="24"/>
          <w:szCs w:val="24"/>
          <w:lang w:eastAsia="ar-SA"/>
        </w:rPr>
      </w:pPr>
      <w:r w:rsidRPr="00A241C6">
        <w:rPr>
          <w:i/>
          <w:sz w:val="24"/>
          <w:szCs w:val="24"/>
          <w:lang w:eastAsia="zh-CN"/>
        </w:rPr>
        <w:t>в) 1 процент цены Контракта в случае, если цена Контракта составляет от 50 млн. рублей до 100 млн. рублей (включительно).</w:t>
      </w:r>
    </w:p>
    <w:p w:rsidR="00A241C6" w:rsidRPr="00A241C6" w:rsidRDefault="00A241C6" w:rsidP="0062218A">
      <w:pPr>
        <w:suppressAutoHyphens/>
        <w:autoSpaceDE w:val="0"/>
        <w:autoSpaceDN w:val="0"/>
        <w:ind w:firstLine="567"/>
        <w:jc w:val="both"/>
        <w:rPr>
          <w:i/>
          <w:iCs/>
          <w:sz w:val="24"/>
          <w:szCs w:val="24"/>
          <w:lang w:eastAsia="zh-CN"/>
        </w:rPr>
      </w:pPr>
      <w:r w:rsidRPr="00A241C6">
        <w:rPr>
          <w:i/>
          <w:iCs/>
          <w:sz w:val="24"/>
          <w:szCs w:val="24"/>
          <w:lang w:eastAsia="zh-CN"/>
        </w:rPr>
        <w:t xml:space="preserve">Вариант </w:t>
      </w:r>
      <w:r w:rsidRPr="00A241C6">
        <w:rPr>
          <w:i/>
          <w:iCs/>
          <w:sz w:val="24"/>
          <w:szCs w:val="24"/>
          <w:lang w:val="en-US" w:eastAsia="zh-CN"/>
        </w:rPr>
        <w:t>II</w:t>
      </w:r>
      <w:r>
        <w:rPr>
          <w:i/>
          <w:iCs/>
          <w:sz w:val="24"/>
          <w:szCs w:val="24"/>
          <w:lang w:eastAsia="zh-CN"/>
        </w:rPr>
        <w:t xml:space="preserve"> пункта 5</w:t>
      </w:r>
      <w:r w:rsidRPr="00A241C6">
        <w:rPr>
          <w:i/>
          <w:iCs/>
          <w:sz w:val="24"/>
          <w:szCs w:val="24"/>
          <w:lang w:eastAsia="zh-CN"/>
        </w:rPr>
        <w:t>.3.</w:t>
      </w:r>
    </w:p>
    <w:p w:rsidR="00A241C6" w:rsidRPr="00A241C6" w:rsidRDefault="00A241C6" w:rsidP="0062218A">
      <w:pPr>
        <w:widowControl w:val="0"/>
        <w:shd w:val="clear" w:color="auto" w:fill="FFFFFF"/>
        <w:tabs>
          <w:tab w:val="left" w:pos="709"/>
        </w:tabs>
        <w:suppressAutoHyphens/>
        <w:adjustRightInd w:val="0"/>
        <w:ind w:firstLine="567"/>
        <w:jc w:val="both"/>
        <w:rPr>
          <w:sz w:val="24"/>
          <w:szCs w:val="24"/>
          <w:lang w:eastAsia="ar-SA"/>
        </w:rPr>
      </w:pPr>
      <w:r w:rsidRPr="00A241C6">
        <w:rPr>
          <w:i/>
          <w:iCs/>
          <w:sz w:val="24"/>
          <w:szCs w:val="24"/>
          <w:lang w:eastAsia="zh-CN"/>
        </w:rPr>
        <w:t>(применяется в случае</w:t>
      </w:r>
      <w:r w:rsidRPr="00A241C6">
        <w:rPr>
          <w:i/>
          <w:sz w:val="24"/>
          <w:szCs w:val="24"/>
          <w:lang w:eastAsia="zh-CN"/>
        </w:rPr>
        <w:t xml:space="preserve"> заключения Контракта с победителем электронного аукциона (или с иным участником электронного аукциона в случаях, установленных Федеральным </w:t>
      </w:r>
      <w:r w:rsidRPr="00A241C6">
        <w:rPr>
          <w:rFonts w:eastAsia="Calibri"/>
          <w:i/>
          <w:sz w:val="24"/>
          <w:szCs w:val="24"/>
          <w:lang w:eastAsia="en-US"/>
        </w:rPr>
        <w:t xml:space="preserve">законом </w:t>
      </w:r>
      <w:r w:rsidR="00263721">
        <w:rPr>
          <w:i/>
          <w:sz w:val="24"/>
          <w:szCs w:val="24"/>
          <w:lang w:eastAsia="zh-CN"/>
        </w:rPr>
        <w:t xml:space="preserve">от 05.04.2013 г. </w:t>
      </w:r>
      <w:r w:rsidRPr="00A241C6">
        <w:rPr>
          <w:i/>
          <w:sz w:val="24"/>
          <w:szCs w:val="24"/>
          <w:lang w:eastAsia="zh-CN"/>
        </w:rPr>
        <w:t>№ 44-ФЗ), предложившим наиболее высокую цену за право заключения Контракта)</w:t>
      </w:r>
    </w:p>
    <w:p w:rsidR="00A241C6" w:rsidRPr="00A241C6" w:rsidRDefault="00A241C6" w:rsidP="0062218A">
      <w:pPr>
        <w:suppressAutoHyphens/>
        <w:autoSpaceDE w:val="0"/>
        <w:autoSpaceDN w:val="0"/>
        <w:adjustRightInd w:val="0"/>
        <w:ind w:firstLine="567"/>
        <w:jc w:val="both"/>
        <w:rPr>
          <w:sz w:val="24"/>
          <w:szCs w:val="24"/>
          <w:lang w:eastAsia="ar-SA"/>
        </w:rPr>
      </w:pPr>
      <w:r>
        <w:rPr>
          <w:sz w:val="24"/>
          <w:szCs w:val="24"/>
          <w:lang w:eastAsia="ar-SA"/>
        </w:rPr>
        <w:t>5</w:t>
      </w:r>
      <w:r w:rsidRPr="00A241C6">
        <w:rPr>
          <w:sz w:val="24"/>
          <w:szCs w:val="24"/>
          <w:lang w:eastAsia="ar-SA"/>
        </w:rPr>
        <w:t>.3. </w:t>
      </w:r>
      <w:r w:rsidRPr="00A241C6">
        <w:rPr>
          <w:sz w:val="24"/>
          <w:szCs w:val="24"/>
          <w:lang w:eastAsia="zh-CN"/>
        </w:rPr>
        <w:t xml:space="preserve">За каждый факт неисполнения или ненадлежащего исполнения </w:t>
      </w:r>
      <w:r w:rsidRPr="00A241C6">
        <w:rPr>
          <w:sz w:val="24"/>
          <w:szCs w:val="24"/>
          <w:lang w:eastAsia="ar-SA"/>
        </w:rPr>
        <w:t xml:space="preserve">Исполнителем </w:t>
      </w:r>
      <w:r w:rsidRPr="00A241C6">
        <w:rPr>
          <w:sz w:val="24"/>
          <w:szCs w:val="24"/>
          <w:lang w:eastAsia="zh-CN"/>
        </w:rPr>
        <w:t xml:space="preserve">обязательств, предусмотренных настоящим Контрактом, заключенным с победителем электронного аукциона (или с иным участником электронного аукциона в случаях, установленных Федеральным законом от 05.04.2013 г. № 44-ФЗ), предложившим наиболее высокую цену за право заключения Контракта, </w:t>
      </w:r>
      <w:r w:rsidRPr="00A241C6">
        <w:rPr>
          <w:sz w:val="24"/>
          <w:szCs w:val="24"/>
          <w:lang w:eastAsia="ar-SA"/>
        </w:rPr>
        <w:t>Исполнитель уплачивает Заказчику штраф</w:t>
      </w:r>
      <w:r w:rsidRPr="00A241C6">
        <w:rPr>
          <w:sz w:val="24"/>
          <w:szCs w:val="24"/>
          <w:lang w:eastAsia="zh-CN"/>
        </w:rPr>
        <w:t xml:space="preserve">, за исключением просрочки исполнения обязательств, предусмотренных настоящим Контрактом, в размере </w:t>
      </w:r>
      <w:r w:rsidRPr="00A241C6">
        <w:rPr>
          <w:sz w:val="24"/>
          <w:szCs w:val="24"/>
          <w:lang w:eastAsia="ar-SA"/>
        </w:rPr>
        <w:t>_________.</w:t>
      </w:r>
    </w:p>
    <w:p w:rsidR="00A241C6" w:rsidRPr="00A241C6" w:rsidRDefault="00A241C6" w:rsidP="0062218A">
      <w:pPr>
        <w:widowControl w:val="0"/>
        <w:shd w:val="clear" w:color="auto" w:fill="FFFFFF"/>
        <w:tabs>
          <w:tab w:val="left" w:pos="709"/>
        </w:tabs>
        <w:suppressAutoHyphens/>
        <w:adjustRightInd w:val="0"/>
        <w:ind w:firstLine="567"/>
        <w:jc w:val="both"/>
        <w:rPr>
          <w:i/>
          <w:sz w:val="24"/>
          <w:szCs w:val="24"/>
          <w:lang w:eastAsia="ar-SA"/>
        </w:rPr>
      </w:pPr>
      <w:r w:rsidRPr="00A241C6">
        <w:rPr>
          <w:i/>
          <w:sz w:val="24"/>
          <w:szCs w:val="24"/>
          <w:lang w:eastAsia="ar-SA"/>
        </w:rPr>
        <w:t>Размер штрафа определяется в следующем порядке:</w:t>
      </w:r>
    </w:p>
    <w:p w:rsidR="00A241C6" w:rsidRPr="00A241C6" w:rsidRDefault="00A241C6" w:rsidP="0062218A">
      <w:pPr>
        <w:suppressAutoHyphens/>
        <w:autoSpaceDE w:val="0"/>
        <w:autoSpaceDN w:val="0"/>
        <w:adjustRightInd w:val="0"/>
        <w:ind w:firstLine="567"/>
        <w:jc w:val="both"/>
        <w:rPr>
          <w:rFonts w:eastAsia="Calibri"/>
          <w:i/>
          <w:sz w:val="24"/>
          <w:szCs w:val="24"/>
          <w:lang w:eastAsia="en-US"/>
        </w:rPr>
      </w:pPr>
      <w:r w:rsidRPr="00A241C6">
        <w:rPr>
          <w:i/>
          <w:sz w:val="24"/>
          <w:szCs w:val="24"/>
          <w:lang w:eastAsia="ar-SA"/>
        </w:rPr>
        <w:t>а) в случае, если цена Контракта не превышает начальную (максимальную) цену контракта:</w:t>
      </w:r>
    </w:p>
    <w:p w:rsidR="00A241C6" w:rsidRPr="00A241C6" w:rsidRDefault="00A241C6" w:rsidP="0062218A">
      <w:pPr>
        <w:suppressAutoHyphens/>
        <w:autoSpaceDE w:val="0"/>
        <w:autoSpaceDN w:val="0"/>
        <w:adjustRightInd w:val="0"/>
        <w:ind w:firstLine="567"/>
        <w:jc w:val="both"/>
        <w:rPr>
          <w:i/>
          <w:sz w:val="24"/>
          <w:szCs w:val="24"/>
          <w:lang w:eastAsia="ar-SA"/>
        </w:rPr>
      </w:pPr>
      <w:r w:rsidRPr="00A241C6">
        <w:rPr>
          <w:i/>
          <w:sz w:val="24"/>
          <w:szCs w:val="24"/>
          <w:lang w:eastAsia="ar-SA"/>
        </w:rPr>
        <w:t>- 10 процентов начальной (максимальной) цены контракта, если цена Контракта не превышает 3 млн. рублей;</w:t>
      </w:r>
    </w:p>
    <w:p w:rsidR="00A241C6" w:rsidRPr="00A241C6" w:rsidRDefault="00A241C6" w:rsidP="0062218A">
      <w:pPr>
        <w:suppressAutoHyphens/>
        <w:autoSpaceDE w:val="0"/>
        <w:autoSpaceDN w:val="0"/>
        <w:adjustRightInd w:val="0"/>
        <w:ind w:firstLine="567"/>
        <w:jc w:val="both"/>
        <w:rPr>
          <w:i/>
          <w:sz w:val="24"/>
          <w:szCs w:val="24"/>
          <w:lang w:eastAsia="ar-SA"/>
        </w:rPr>
      </w:pPr>
      <w:r w:rsidRPr="00A241C6">
        <w:rPr>
          <w:i/>
          <w:sz w:val="24"/>
          <w:szCs w:val="24"/>
          <w:lang w:eastAsia="ar-SA"/>
        </w:rPr>
        <w:lastRenderedPageBreak/>
        <w:t>- 5 процентов начальной (максимальной) цены контракта, если цена Контракта составляет от 3 млн. рублей до 50 млн. рублей (включительно);</w:t>
      </w:r>
    </w:p>
    <w:p w:rsidR="00A241C6" w:rsidRPr="00A241C6" w:rsidRDefault="00A241C6" w:rsidP="0062218A">
      <w:pPr>
        <w:suppressAutoHyphens/>
        <w:autoSpaceDE w:val="0"/>
        <w:autoSpaceDN w:val="0"/>
        <w:adjustRightInd w:val="0"/>
        <w:ind w:firstLine="567"/>
        <w:jc w:val="both"/>
        <w:rPr>
          <w:i/>
          <w:sz w:val="24"/>
          <w:szCs w:val="24"/>
          <w:lang w:eastAsia="zh-CN"/>
        </w:rPr>
      </w:pPr>
      <w:r w:rsidRPr="00A241C6">
        <w:rPr>
          <w:i/>
          <w:sz w:val="24"/>
          <w:szCs w:val="24"/>
          <w:lang w:eastAsia="zh-CN"/>
        </w:rPr>
        <w:t>- 1 процент начальной (максимальной) цены контракта, если цена Контракта составляет от 50 млн. рублей до 100 млн. рублей (включительно).</w:t>
      </w:r>
    </w:p>
    <w:p w:rsidR="00A241C6" w:rsidRPr="00A241C6" w:rsidRDefault="00A241C6" w:rsidP="0062218A">
      <w:pPr>
        <w:suppressAutoHyphens/>
        <w:autoSpaceDE w:val="0"/>
        <w:autoSpaceDN w:val="0"/>
        <w:adjustRightInd w:val="0"/>
        <w:ind w:firstLine="567"/>
        <w:jc w:val="both"/>
        <w:rPr>
          <w:i/>
          <w:sz w:val="24"/>
          <w:szCs w:val="24"/>
          <w:lang w:eastAsia="zh-CN"/>
        </w:rPr>
      </w:pPr>
      <w:r w:rsidRPr="00A241C6">
        <w:rPr>
          <w:i/>
          <w:sz w:val="24"/>
          <w:szCs w:val="24"/>
          <w:lang w:eastAsia="zh-CN"/>
        </w:rPr>
        <w:t>б) в случае, если цена Контракта превышает начальную (максимальную) цену контракта:</w:t>
      </w:r>
    </w:p>
    <w:p w:rsidR="00A241C6" w:rsidRPr="00A241C6" w:rsidRDefault="00A241C6" w:rsidP="0062218A">
      <w:pPr>
        <w:suppressAutoHyphens/>
        <w:autoSpaceDE w:val="0"/>
        <w:autoSpaceDN w:val="0"/>
        <w:adjustRightInd w:val="0"/>
        <w:ind w:firstLine="567"/>
        <w:jc w:val="both"/>
        <w:rPr>
          <w:i/>
          <w:sz w:val="24"/>
          <w:szCs w:val="24"/>
          <w:lang w:eastAsia="zh-CN"/>
        </w:rPr>
      </w:pPr>
      <w:r w:rsidRPr="00A241C6">
        <w:rPr>
          <w:i/>
          <w:sz w:val="24"/>
          <w:szCs w:val="24"/>
          <w:lang w:eastAsia="zh-CN"/>
        </w:rPr>
        <w:t>- 10 процентов цены Контракта, если цена Контракта не превышает 3 млн. рублей;</w:t>
      </w:r>
    </w:p>
    <w:p w:rsidR="00A241C6" w:rsidRPr="00A241C6" w:rsidRDefault="00A241C6" w:rsidP="0062218A">
      <w:pPr>
        <w:suppressAutoHyphens/>
        <w:autoSpaceDE w:val="0"/>
        <w:autoSpaceDN w:val="0"/>
        <w:adjustRightInd w:val="0"/>
        <w:ind w:firstLine="567"/>
        <w:jc w:val="both"/>
        <w:rPr>
          <w:i/>
          <w:sz w:val="24"/>
          <w:szCs w:val="24"/>
          <w:lang w:eastAsia="zh-CN"/>
        </w:rPr>
      </w:pPr>
      <w:r w:rsidRPr="00A241C6">
        <w:rPr>
          <w:i/>
          <w:sz w:val="24"/>
          <w:szCs w:val="24"/>
          <w:lang w:eastAsia="zh-CN"/>
        </w:rPr>
        <w:t>- 5 процентов цены Контракта, если цена Контракта составляет от 3 млн. рублей до 50 млн. рублей (включительно);</w:t>
      </w:r>
    </w:p>
    <w:p w:rsidR="00A241C6" w:rsidRPr="00A241C6" w:rsidRDefault="00A241C6" w:rsidP="0062218A">
      <w:pPr>
        <w:suppressAutoHyphens/>
        <w:autoSpaceDE w:val="0"/>
        <w:autoSpaceDN w:val="0"/>
        <w:adjustRightInd w:val="0"/>
        <w:ind w:firstLine="567"/>
        <w:jc w:val="both"/>
        <w:rPr>
          <w:i/>
          <w:sz w:val="24"/>
          <w:szCs w:val="24"/>
          <w:lang w:eastAsia="zh-CN"/>
        </w:rPr>
      </w:pPr>
      <w:r w:rsidRPr="00A241C6">
        <w:rPr>
          <w:i/>
          <w:sz w:val="24"/>
          <w:szCs w:val="24"/>
          <w:lang w:eastAsia="zh-CN"/>
        </w:rPr>
        <w:t>- 1 процент цены Контракта, если цена Контракта составляет от 50 млн. рублей до 100 млн. рублей (включительно).</w:t>
      </w:r>
    </w:p>
    <w:p w:rsidR="00A241C6" w:rsidRPr="00A241C6" w:rsidRDefault="00A241C6" w:rsidP="0062218A">
      <w:pPr>
        <w:suppressAutoHyphens/>
        <w:autoSpaceDE w:val="0"/>
        <w:autoSpaceDN w:val="0"/>
        <w:adjustRightInd w:val="0"/>
        <w:ind w:firstLine="567"/>
        <w:jc w:val="both"/>
        <w:rPr>
          <w:sz w:val="24"/>
          <w:szCs w:val="24"/>
          <w:lang w:eastAsia="ar-SA"/>
        </w:rPr>
      </w:pPr>
      <w:r>
        <w:rPr>
          <w:sz w:val="24"/>
          <w:szCs w:val="24"/>
          <w:lang w:eastAsia="ar-SA"/>
        </w:rPr>
        <w:t>5</w:t>
      </w:r>
      <w:r w:rsidRPr="00A241C6">
        <w:rPr>
          <w:sz w:val="24"/>
          <w:szCs w:val="24"/>
          <w:lang w:eastAsia="ar-SA"/>
        </w:rPr>
        <w:t>.4. За каждый факт неисполнения или ненадлежащего исполнения Исполнителем обязательства, предусмотренного настоящим Контрактом, которое не имеет стоимостного выражения, Исполнитель уплачивает Заказчику штраф в размере ____ рублей (______ рублей).</w:t>
      </w:r>
    </w:p>
    <w:p w:rsidR="00A241C6" w:rsidRPr="00A241C6" w:rsidRDefault="00A241C6" w:rsidP="0062218A">
      <w:pPr>
        <w:widowControl w:val="0"/>
        <w:shd w:val="clear" w:color="auto" w:fill="FFFFFF"/>
        <w:tabs>
          <w:tab w:val="left" w:pos="709"/>
        </w:tabs>
        <w:suppressAutoHyphens/>
        <w:adjustRightInd w:val="0"/>
        <w:ind w:firstLine="567"/>
        <w:jc w:val="both"/>
        <w:rPr>
          <w:i/>
          <w:sz w:val="24"/>
          <w:szCs w:val="24"/>
          <w:lang w:eastAsia="ar-SA"/>
        </w:rPr>
      </w:pPr>
      <w:r w:rsidRPr="00A241C6">
        <w:rPr>
          <w:i/>
          <w:sz w:val="24"/>
          <w:szCs w:val="24"/>
          <w:lang w:eastAsia="ar-SA"/>
        </w:rPr>
        <w:t>Размер штрафа определяется в следующем порядке:</w:t>
      </w:r>
    </w:p>
    <w:p w:rsidR="00A241C6" w:rsidRPr="00A241C6" w:rsidRDefault="00A241C6" w:rsidP="0062218A">
      <w:pPr>
        <w:widowControl w:val="0"/>
        <w:shd w:val="clear" w:color="auto" w:fill="FFFFFF"/>
        <w:tabs>
          <w:tab w:val="left" w:pos="709"/>
        </w:tabs>
        <w:suppressAutoHyphens/>
        <w:adjustRightInd w:val="0"/>
        <w:ind w:firstLine="567"/>
        <w:jc w:val="both"/>
        <w:rPr>
          <w:i/>
          <w:sz w:val="24"/>
          <w:szCs w:val="24"/>
          <w:lang w:eastAsia="ar-SA"/>
        </w:rPr>
      </w:pPr>
      <w:r w:rsidRPr="00A241C6">
        <w:rPr>
          <w:i/>
          <w:sz w:val="24"/>
          <w:szCs w:val="24"/>
          <w:lang w:eastAsia="ar-SA"/>
        </w:rPr>
        <w:t>а) 1 000 рублей, если цена Контракта не превышает 3 млн. рублей;</w:t>
      </w:r>
    </w:p>
    <w:p w:rsidR="00A241C6" w:rsidRPr="00A241C6" w:rsidRDefault="00A241C6" w:rsidP="0062218A">
      <w:pPr>
        <w:widowControl w:val="0"/>
        <w:shd w:val="clear" w:color="auto" w:fill="FFFFFF"/>
        <w:tabs>
          <w:tab w:val="left" w:pos="709"/>
        </w:tabs>
        <w:suppressAutoHyphens/>
        <w:adjustRightInd w:val="0"/>
        <w:ind w:firstLine="567"/>
        <w:jc w:val="both"/>
        <w:rPr>
          <w:i/>
          <w:sz w:val="24"/>
          <w:szCs w:val="24"/>
          <w:lang w:eastAsia="ar-SA"/>
        </w:rPr>
      </w:pPr>
      <w:r w:rsidRPr="00A241C6">
        <w:rPr>
          <w:i/>
          <w:sz w:val="24"/>
          <w:szCs w:val="24"/>
          <w:lang w:eastAsia="ar-SA"/>
        </w:rPr>
        <w:t>б) 5 000 рублей, если цена Контракта составляет от 3 млн. рублей до 50 млн. рублей (включительно);</w:t>
      </w:r>
    </w:p>
    <w:p w:rsidR="00A241C6" w:rsidRPr="00A241C6" w:rsidRDefault="00A241C6" w:rsidP="0062218A">
      <w:pPr>
        <w:suppressAutoHyphens/>
        <w:autoSpaceDE w:val="0"/>
        <w:autoSpaceDN w:val="0"/>
        <w:adjustRightInd w:val="0"/>
        <w:ind w:firstLine="567"/>
        <w:jc w:val="both"/>
        <w:rPr>
          <w:i/>
          <w:sz w:val="24"/>
          <w:szCs w:val="24"/>
          <w:lang w:eastAsia="zh-CN"/>
        </w:rPr>
      </w:pPr>
      <w:r w:rsidRPr="00A241C6">
        <w:rPr>
          <w:i/>
          <w:sz w:val="24"/>
          <w:szCs w:val="24"/>
          <w:lang w:eastAsia="ar-SA"/>
        </w:rPr>
        <w:t>в) </w:t>
      </w:r>
      <w:r w:rsidRPr="00A241C6">
        <w:rPr>
          <w:i/>
          <w:sz w:val="24"/>
          <w:szCs w:val="24"/>
          <w:lang w:eastAsia="zh-CN"/>
        </w:rPr>
        <w:t>10 000 рублей, если цена Контракта составляет от 50 млн. рублей до 100 млн. рублей (включительно).</w:t>
      </w:r>
    </w:p>
    <w:p w:rsidR="00A241C6" w:rsidRPr="00A241C6" w:rsidRDefault="00A241C6" w:rsidP="0062218A">
      <w:pPr>
        <w:suppressAutoHyphens/>
        <w:autoSpaceDE w:val="0"/>
        <w:autoSpaceDN w:val="0"/>
        <w:adjustRightInd w:val="0"/>
        <w:ind w:firstLine="567"/>
        <w:jc w:val="both"/>
        <w:rPr>
          <w:sz w:val="24"/>
          <w:szCs w:val="24"/>
          <w:lang w:eastAsia="zh-CN"/>
        </w:rPr>
      </w:pPr>
      <w:r>
        <w:rPr>
          <w:sz w:val="24"/>
          <w:szCs w:val="24"/>
          <w:lang w:eastAsia="zh-CN"/>
        </w:rPr>
        <w:t>5</w:t>
      </w:r>
      <w:r w:rsidRPr="00A241C6">
        <w:rPr>
          <w:sz w:val="24"/>
          <w:szCs w:val="24"/>
          <w:lang w:eastAsia="zh-CN"/>
        </w:rPr>
        <w:t xml:space="preserve">.5. В случае просрочки исполнения Исполнителем обязательств, предусмотренных настоящим Контрактом, Исполнитель уплачивает Заказчику пеню. Пеня начисляется за каждый день просрочки исполнения Исполнителем обязательства, предусмотренного настоящим Контрактом, начиная со дня, </w:t>
      </w:r>
      <w:proofErr w:type="gramStart"/>
      <w:r w:rsidRPr="00A241C6">
        <w:rPr>
          <w:sz w:val="24"/>
          <w:szCs w:val="24"/>
          <w:lang w:eastAsia="zh-CN"/>
        </w:rPr>
        <w:t>следующего после дня истечения</w:t>
      </w:r>
      <w:proofErr w:type="gramEnd"/>
      <w:r w:rsidRPr="00A241C6">
        <w:rPr>
          <w:sz w:val="24"/>
          <w:szCs w:val="24"/>
          <w:lang w:eastAsia="zh-CN"/>
        </w:rPr>
        <w:t xml:space="preserve"> установленного настоящим Контрактом срока исполнения обязательства. Пеня устанавливается в размере одной трехсотой действующей на дату уплаты пени ключевой ставки Центрального банка Российской Федерации от цены настоящего Контракта, уменьшенной на сумму, пропорциональную объему обязательств, предусмотренных настоящим Контрактом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rsidR="00A241C6" w:rsidRPr="00A241C6" w:rsidRDefault="00A241C6" w:rsidP="0062218A">
      <w:pPr>
        <w:suppressAutoHyphens/>
        <w:autoSpaceDE w:val="0"/>
        <w:autoSpaceDN w:val="0"/>
        <w:adjustRightInd w:val="0"/>
        <w:ind w:firstLine="567"/>
        <w:jc w:val="both"/>
        <w:rPr>
          <w:i/>
          <w:sz w:val="24"/>
          <w:szCs w:val="24"/>
          <w:lang w:eastAsia="zh-CN"/>
        </w:rPr>
      </w:pPr>
      <w:r>
        <w:rPr>
          <w:sz w:val="24"/>
          <w:szCs w:val="24"/>
          <w:lang w:eastAsia="zh-CN"/>
        </w:rPr>
        <w:t>5</w:t>
      </w:r>
      <w:r w:rsidRPr="00A241C6">
        <w:rPr>
          <w:sz w:val="24"/>
          <w:szCs w:val="24"/>
          <w:lang w:eastAsia="zh-CN"/>
        </w:rPr>
        <w:t>.6.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rsidR="00A241C6" w:rsidRPr="00A241C6" w:rsidRDefault="00A241C6" w:rsidP="0062218A">
      <w:pPr>
        <w:widowControl w:val="0"/>
        <w:shd w:val="clear" w:color="auto" w:fill="FFFFFF"/>
        <w:tabs>
          <w:tab w:val="left" w:pos="709"/>
        </w:tabs>
        <w:suppressAutoHyphens/>
        <w:adjustRightInd w:val="0"/>
        <w:ind w:firstLine="567"/>
        <w:jc w:val="both"/>
        <w:rPr>
          <w:sz w:val="24"/>
          <w:szCs w:val="24"/>
          <w:lang w:eastAsia="ar-SA"/>
        </w:rPr>
      </w:pPr>
      <w:r>
        <w:rPr>
          <w:sz w:val="24"/>
          <w:szCs w:val="24"/>
          <w:lang w:eastAsia="ar-SA"/>
        </w:rPr>
        <w:t>5</w:t>
      </w:r>
      <w:r w:rsidRPr="00A241C6">
        <w:rPr>
          <w:sz w:val="24"/>
          <w:szCs w:val="24"/>
          <w:lang w:eastAsia="ar-SA"/>
        </w:rPr>
        <w:t>.7. За каждый факт неисполнения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Исполнитель вправе потребовать уплату штрафа в размере ____ рублей (______ рублей).</w:t>
      </w:r>
    </w:p>
    <w:p w:rsidR="00A241C6" w:rsidRPr="00A241C6" w:rsidRDefault="00A241C6" w:rsidP="0062218A">
      <w:pPr>
        <w:widowControl w:val="0"/>
        <w:shd w:val="clear" w:color="auto" w:fill="FFFFFF"/>
        <w:tabs>
          <w:tab w:val="left" w:pos="709"/>
        </w:tabs>
        <w:suppressAutoHyphens/>
        <w:adjustRightInd w:val="0"/>
        <w:ind w:firstLine="567"/>
        <w:jc w:val="both"/>
        <w:rPr>
          <w:i/>
          <w:sz w:val="24"/>
          <w:szCs w:val="24"/>
          <w:lang w:eastAsia="ar-SA"/>
        </w:rPr>
      </w:pPr>
      <w:r w:rsidRPr="00A241C6">
        <w:rPr>
          <w:i/>
          <w:sz w:val="24"/>
          <w:szCs w:val="24"/>
          <w:lang w:eastAsia="ar-SA"/>
        </w:rPr>
        <w:t>Размер штрафа определяется в следующем порядке:</w:t>
      </w:r>
    </w:p>
    <w:p w:rsidR="00A241C6" w:rsidRPr="00A241C6" w:rsidRDefault="00A241C6" w:rsidP="0062218A">
      <w:pPr>
        <w:widowControl w:val="0"/>
        <w:shd w:val="clear" w:color="auto" w:fill="FFFFFF"/>
        <w:tabs>
          <w:tab w:val="left" w:pos="709"/>
        </w:tabs>
        <w:suppressAutoHyphens/>
        <w:adjustRightInd w:val="0"/>
        <w:ind w:firstLine="567"/>
        <w:jc w:val="both"/>
        <w:rPr>
          <w:i/>
          <w:sz w:val="24"/>
          <w:szCs w:val="24"/>
          <w:lang w:eastAsia="ar-SA"/>
        </w:rPr>
      </w:pPr>
      <w:r w:rsidRPr="00A241C6">
        <w:rPr>
          <w:i/>
          <w:sz w:val="24"/>
          <w:szCs w:val="24"/>
          <w:lang w:eastAsia="ar-SA"/>
        </w:rPr>
        <w:t>а) 1 000 рублей, если цена Контракта не превышает 3 млн. рублей (включительно);</w:t>
      </w:r>
    </w:p>
    <w:p w:rsidR="00A241C6" w:rsidRPr="00A241C6" w:rsidRDefault="00A241C6" w:rsidP="0062218A">
      <w:pPr>
        <w:widowControl w:val="0"/>
        <w:shd w:val="clear" w:color="auto" w:fill="FFFFFF"/>
        <w:tabs>
          <w:tab w:val="left" w:pos="709"/>
        </w:tabs>
        <w:suppressAutoHyphens/>
        <w:adjustRightInd w:val="0"/>
        <w:ind w:firstLine="567"/>
        <w:jc w:val="both"/>
        <w:rPr>
          <w:i/>
          <w:sz w:val="24"/>
          <w:szCs w:val="24"/>
          <w:lang w:eastAsia="ar-SA"/>
        </w:rPr>
      </w:pPr>
      <w:r w:rsidRPr="00A241C6">
        <w:rPr>
          <w:i/>
          <w:sz w:val="24"/>
          <w:szCs w:val="24"/>
          <w:lang w:eastAsia="ar-SA"/>
        </w:rPr>
        <w:t>б) 5 000 рублей, если цена Контракта составляет от 3 млн. рублей до 50 млн. рублей (включительно);</w:t>
      </w:r>
    </w:p>
    <w:p w:rsidR="00A241C6" w:rsidRPr="00A241C6" w:rsidRDefault="00A241C6" w:rsidP="0062218A">
      <w:pPr>
        <w:widowControl w:val="0"/>
        <w:shd w:val="clear" w:color="auto" w:fill="FFFFFF"/>
        <w:tabs>
          <w:tab w:val="left" w:pos="709"/>
        </w:tabs>
        <w:suppressAutoHyphens/>
        <w:adjustRightInd w:val="0"/>
        <w:ind w:firstLine="567"/>
        <w:jc w:val="both"/>
        <w:rPr>
          <w:i/>
          <w:sz w:val="24"/>
          <w:szCs w:val="24"/>
          <w:lang w:eastAsia="ar-SA"/>
        </w:rPr>
      </w:pPr>
      <w:r w:rsidRPr="00A241C6">
        <w:rPr>
          <w:i/>
          <w:sz w:val="24"/>
          <w:szCs w:val="24"/>
          <w:lang w:eastAsia="ar-SA"/>
        </w:rPr>
        <w:t>в) </w:t>
      </w:r>
      <w:r w:rsidRPr="00A241C6">
        <w:rPr>
          <w:i/>
          <w:sz w:val="24"/>
          <w:szCs w:val="24"/>
          <w:lang w:eastAsia="zh-CN"/>
        </w:rPr>
        <w:t>10 000 рублей, если цена Контракта составляет от 50 млн. рублей до 100 млн. рублей (включительно).</w:t>
      </w:r>
    </w:p>
    <w:p w:rsidR="00A241C6" w:rsidRPr="00A241C6" w:rsidRDefault="00A241C6" w:rsidP="0062218A">
      <w:pPr>
        <w:widowControl w:val="0"/>
        <w:shd w:val="clear" w:color="auto" w:fill="FFFFFF"/>
        <w:tabs>
          <w:tab w:val="left" w:pos="709"/>
        </w:tabs>
        <w:suppressAutoHyphens/>
        <w:adjustRightInd w:val="0"/>
        <w:ind w:firstLine="567"/>
        <w:jc w:val="both"/>
        <w:rPr>
          <w:sz w:val="24"/>
          <w:szCs w:val="24"/>
          <w:lang w:eastAsia="ar-SA"/>
        </w:rPr>
      </w:pPr>
      <w:r>
        <w:rPr>
          <w:sz w:val="24"/>
          <w:szCs w:val="24"/>
          <w:lang w:eastAsia="ar-SA"/>
        </w:rPr>
        <w:t>5</w:t>
      </w:r>
      <w:r w:rsidRPr="00A241C6">
        <w:rPr>
          <w:sz w:val="24"/>
          <w:szCs w:val="24"/>
          <w:lang w:eastAsia="ar-SA"/>
        </w:rPr>
        <w:t>.8. </w:t>
      </w:r>
      <w:r w:rsidRPr="00A241C6">
        <w:rPr>
          <w:sz w:val="24"/>
          <w:szCs w:val="24"/>
          <w:lang w:eastAsia="zh-CN"/>
        </w:rPr>
        <w:t>В случае просрочки исполнения Заказчиком обязательств, предусмотренных настоящим Контрактом, Исполнитель вправе потребовать уплаты пени.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Пеня устанавливается в размере одной трехсотой действующей на дату уплаты пени ключевой ставки Центрального банка Российской Федерации от не уплаченной в срок суммы.</w:t>
      </w:r>
    </w:p>
    <w:p w:rsidR="00A241C6" w:rsidRPr="00A241C6" w:rsidRDefault="00A241C6" w:rsidP="0062218A">
      <w:pPr>
        <w:widowControl w:val="0"/>
        <w:shd w:val="clear" w:color="auto" w:fill="FFFFFF"/>
        <w:tabs>
          <w:tab w:val="left" w:pos="709"/>
        </w:tabs>
        <w:suppressAutoHyphens/>
        <w:adjustRightInd w:val="0"/>
        <w:ind w:firstLine="567"/>
        <w:jc w:val="both"/>
        <w:rPr>
          <w:sz w:val="24"/>
          <w:szCs w:val="24"/>
          <w:lang w:eastAsia="ar-SA"/>
        </w:rPr>
      </w:pPr>
      <w:r>
        <w:rPr>
          <w:sz w:val="24"/>
          <w:szCs w:val="24"/>
          <w:lang w:eastAsia="ar-SA"/>
        </w:rPr>
        <w:t>5</w:t>
      </w:r>
      <w:r w:rsidRPr="00A241C6">
        <w:rPr>
          <w:sz w:val="24"/>
          <w:szCs w:val="24"/>
          <w:lang w:eastAsia="ar-SA"/>
        </w:rPr>
        <w:t>.9. </w:t>
      </w:r>
      <w:r w:rsidRPr="00A241C6">
        <w:rPr>
          <w:sz w:val="24"/>
          <w:szCs w:val="24"/>
          <w:lang w:eastAsia="zh-CN"/>
        </w:rPr>
        <w:t>Общая сумма начисленных штрафов за неисполнение или ненадлежащее исполнение Исполнителем обязательств, предусмотренных настоящим Контрактом, не может превышать цену Контракта.</w:t>
      </w:r>
    </w:p>
    <w:p w:rsidR="00A241C6" w:rsidRPr="00A241C6" w:rsidRDefault="00A241C6" w:rsidP="0062218A">
      <w:pPr>
        <w:widowControl w:val="0"/>
        <w:shd w:val="clear" w:color="auto" w:fill="FFFFFF"/>
        <w:tabs>
          <w:tab w:val="left" w:pos="709"/>
        </w:tabs>
        <w:suppressAutoHyphens/>
        <w:adjustRightInd w:val="0"/>
        <w:ind w:firstLine="567"/>
        <w:jc w:val="both"/>
        <w:rPr>
          <w:sz w:val="24"/>
          <w:szCs w:val="24"/>
          <w:lang w:eastAsia="ar-SA"/>
        </w:rPr>
      </w:pPr>
      <w:r>
        <w:rPr>
          <w:sz w:val="24"/>
          <w:szCs w:val="24"/>
          <w:lang w:eastAsia="ar-SA"/>
        </w:rPr>
        <w:t>5</w:t>
      </w:r>
      <w:r w:rsidRPr="00A241C6">
        <w:rPr>
          <w:sz w:val="24"/>
          <w:szCs w:val="24"/>
          <w:lang w:eastAsia="ar-SA"/>
        </w:rPr>
        <w:t>.10. </w:t>
      </w:r>
      <w:r w:rsidRPr="00A241C6">
        <w:rPr>
          <w:sz w:val="24"/>
          <w:szCs w:val="24"/>
          <w:lang w:eastAsia="zh-CN"/>
        </w:rPr>
        <w:t xml:space="preserve">Общая сумма начисленных штрафов за ненадлежащее исполнение Заказчиком </w:t>
      </w:r>
      <w:r w:rsidRPr="00A241C6">
        <w:rPr>
          <w:sz w:val="24"/>
          <w:szCs w:val="24"/>
          <w:lang w:eastAsia="zh-CN"/>
        </w:rPr>
        <w:lastRenderedPageBreak/>
        <w:t>обязательств, предусмотренных настоящим Контрактом, не может превышать цену Контракта.</w:t>
      </w:r>
    </w:p>
    <w:p w:rsidR="00A241C6" w:rsidRPr="00A241C6" w:rsidRDefault="00A241C6" w:rsidP="0062218A">
      <w:pPr>
        <w:widowControl w:val="0"/>
        <w:shd w:val="clear" w:color="auto" w:fill="FFFFFF"/>
        <w:tabs>
          <w:tab w:val="left" w:pos="709"/>
        </w:tabs>
        <w:suppressAutoHyphens/>
        <w:adjustRightInd w:val="0"/>
        <w:ind w:firstLine="567"/>
        <w:jc w:val="both"/>
        <w:rPr>
          <w:sz w:val="24"/>
          <w:szCs w:val="24"/>
          <w:lang w:eastAsia="zh-CN"/>
        </w:rPr>
      </w:pPr>
      <w:r>
        <w:rPr>
          <w:sz w:val="24"/>
          <w:szCs w:val="24"/>
          <w:lang w:eastAsia="zh-CN"/>
        </w:rPr>
        <w:t>5</w:t>
      </w:r>
      <w:r w:rsidRPr="00A241C6">
        <w:rPr>
          <w:sz w:val="24"/>
          <w:szCs w:val="24"/>
          <w:lang w:eastAsia="zh-CN"/>
        </w:rPr>
        <w:t>.11. Сторона освобождается от уплаты неустойки (штрафа, пени), если докажет, что неисполнение или ненадлежащее исполнение обязательства, предусмотренного настоящим Контрактом, произошло вследствие непреодолимой силы или по вине другой стороны.</w:t>
      </w:r>
    </w:p>
    <w:p w:rsidR="00A241C6" w:rsidRDefault="00A241C6" w:rsidP="0062218A">
      <w:pPr>
        <w:suppressAutoHyphens/>
        <w:autoSpaceDE w:val="0"/>
        <w:autoSpaceDN w:val="0"/>
        <w:adjustRightInd w:val="0"/>
        <w:ind w:firstLine="567"/>
        <w:jc w:val="both"/>
        <w:rPr>
          <w:sz w:val="24"/>
          <w:szCs w:val="24"/>
          <w:lang w:eastAsia="zh-CN"/>
        </w:rPr>
      </w:pPr>
      <w:r>
        <w:rPr>
          <w:sz w:val="24"/>
          <w:szCs w:val="24"/>
          <w:lang w:eastAsia="zh-CN"/>
        </w:rPr>
        <w:t>5</w:t>
      </w:r>
      <w:r w:rsidRPr="00A241C6">
        <w:rPr>
          <w:sz w:val="24"/>
          <w:szCs w:val="24"/>
          <w:lang w:eastAsia="zh-CN"/>
        </w:rPr>
        <w:t>.12. Размер штрафов, предусмотренных пун</w:t>
      </w:r>
      <w:r w:rsidR="00263721">
        <w:rPr>
          <w:sz w:val="24"/>
          <w:szCs w:val="24"/>
          <w:lang w:eastAsia="zh-CN"/>
        </w:rPr>
        <w:t>ктами 5.3., 5.4. и 5</w:t>
      </w:r>
      <w:r w:rsidRPr="00A241C6">
        <w:rPr>
          <w:sz w:val="24"/>
          <w:szCs w:val="24"/>
          <w:lang w:eastAsia="zh-CN"/>
        </w:rPr>
        <w:t xml:space="preserve">.7. Контракта, устанавливается в соответствии с постановлением Правительства Российской Федерации  </w:t>
      </w:r>
      <w:r w:rsidRPr="00A241C6">
        <w:rPr>
          <w:sz w:val="24"/>
          <w:szCs w:val="24"/>
          <w:lang w:eastAsia="zh-CN"/>
        </w:rPr>
        <w:br/>
        <w:t>от 30 августа 2017 года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w:t>
      </w:r>
    </w:p>
    <w:p w:rsidR="00554F9C" w:rsidRDefault="00554F9C" w:rsidP="0062218A">
      <w:pPr>
        <w:suppressAutoHyphens/>
        <w:autoSpaceDE w:val="0"/>
        <w:autoSpaceDN w:val="0"/>
        <w:adjustRightInd w:val="0"/>
        <w:ind w:firstLine="567"/>
        <w:jc w:val="both"/>
        <w:rPr>
          <w:sz w:val="24"/>
          <w:szCs w:val="24"/>
          <w:lang w:eastAsia="zh-CN"/>
        </w:rPr>
      </w:pPr>
    </w:p>
    <w:p w:rsidR="006776CE" w:rsidRDefault="00FF1AE4" w:rsidP="0062218A">
      <w:pPr>
        <w:tabs>
          <w:tab w:val="left" w:pos="426"/>
        </w:tabs>
        <w:spacing w:before="360" w:after="120"/>
        <w:jc w:val="center"/>
        <w:rPr>
          <w:b/>
          <w:spacing w:val="2"/>
          <w:sz w:val="24"/>
        </w:rPr>
      </w:pPr>
      <w:r>
        <w:rPr>
          <w:b/>
          <w:spacing w:val="2"/>
          <w:sz w:val="24"/>
        </w:rPr>
        <w:t>6. ОБЕСПЕЧЕНИЕ ИСПОЛНЕНИЯ КОНТРАКТА</w:t>
      </w:r>
    </w:p>
    <w:p w:rsidR="006776CE" w:rsidRPr="00564635" w:rsidRDefault="00FF1AE4" w:rsidP="0062218A">
      <w:pPr>
        <w:ind w:firstLine="567"/>
        <w:jc w:val="both"/>
        <w:rPr>
          <w:i/>
          <w:sz w:val="24"/>
        </w:rPr>
      </w:pPr>
      <w:r w:rsidRPr="00564635">
        <w:rPr>
          <w:i/>
          <w:sz w:val="24"/>
        </w:rPr>
        <w:t>Вариант I пункта 6.1.</w:t>
      </w:r>
    </w:p>
    <w:p w:rsidR="006776CE" w:rsidRPr="00564635" w:rsidRDefault="00FF1AE4" w:rsidP="0062218A">
      <w:pPr>
        <w:ind w:firstLine="567"/>
        <w:jc w:val="both"/>
        <w:rPr>
          <w:i/>
          <w:sz w:val="24"/>
        </w:rPr>
      </w:pPr>
      <w:r w:rsidRPr="00564635">
        <w:rPr>
          <w:i/>
        </w:rPr>
        <w:t>(применяется во всех случаях, за исключением случая, предусмотренного статьей 37 Федерального закона от 05.04.2013 г. № 44-ФЗ)</w:t>
      </w:r>
    </w:p>
    <w:p w:rsidR="00E92EC1" w:rsidRPr="00564635" w:rsidRDefault="00E92EC1" w:rsidP="00E92EC1">
      <w:pPr>
        <w:widowControl w:val="0"/>
        <w:ind w:firstLine="539"/>
        <w:jc w:val="both"/>
        <w:rPr>
          <w:sz w:val="24"/>
        </w:rPr>
      </w:pPr>
      <w:r w:rsidRPr="00564635">
        <w:rPr>
          <w:sz w:val="24"/>
        </w:rPr>
        <w:t xml:space="preserve">6.1. Обеспечение исполнения Контракта устанавливается в размере 10 % </w:t>
      </w:r>
      <w:r w:rsidRPr="00564635">
        <w:rPr>
          <w:sz w:val="24"/>
          <w:szCs w:val="24"/>
        </w:rPr>
        <w:t>начальной (максимальной) цены контракта</w:t>
      </w:r>
      <w:r w:rsidRPr="00564635">
        <w:rPr>
          <w:sz w:val="24"/>
        </w:rPr>
        <w:t>.</w:t>
      </w:r>
    </w:p>
    <w:p w:rsidR="00E92EC1" w:rsidRPr="00564635" w:rsidRDefault="00E92EC1" w:rsidP="00E92EC1">
      <w:pPr>
        <w:widowControl w:val="0"/>
        <w:ind w:firstLine="539"/>
        <w:jc w:val="both"/>
        <w:rPr>
          <w:sz w:val="24"/>
        </w:rPr>
      </w:pPr>
      <w:r w:rsidRPr="00564635">
        <w:rPr>
          <w:sz w:val="24"/>
        </w:rPr>
        <w:t>Обеспечение исполнения Контракта составляет __________ рублей ___ копеек (_____________ рублей ___ копеек).</w:t>
      </w:r>
    </w:p>
    <w:p w:rsidR="00E92EC1" w:rsidRPr="00564635" w:rsidRDefault="00E92EC1" w:rsidP="00E92EC1">
      <w:pPr>
        <w:spacing w:before="120"/>
        <w:ind w:firstLine="567"/>
        <w:jc w:val="both"/>
        <w:rPr>
          <w:i/>
          <w:sz w:val="24"/>
        </w:rPr>
      </w:pPr>
      <w:r w:rsidRPr="00564635">
        <w:rPr>
          <w:i/>
          <w:sz w:val="24"/>
        </w:rPr>
        <w:t xml:space="preserve">Вариант </w:t>
      </w:r>
      <w:proofErr w:type="spellStart"/>
      <w:r w:rsidRPr="00564635">
        <w:rPr>
          <w:i/>
          <w:sz w:val="24"/>
        </w:rPr>
        <w:t>II</w:t>
      </w:r>
      <w:proofErr w:type="spellEnd"/>
      <w:r w:rsidRPr="00564635">
        <w:rPr>
          <w:i/>
          <w:sz w:val="24"/>
        </w:rPr>
        <w:t xml:space="preserve"> пункта 6.1.</w:t>
      </w:r>
    </w:p>
    <w:p w:rsidR="00E92EC1" w:rsidRPr="00564635" w:rsidRDefault="00E92EC1" w:rsidP="00E92EC1">
      <w:pPr>
        <w:widowControl w:val="0"/>
        <w:ind w:firstLine="539"/>
        <w:jc w:val="both"/>
        <w:rPr>
          <w:sz w:val="24"/>
        </w:rPr>
      </w:pPr>
      <w:r w:rsidRPr="00564635">
        <w:rPr>
          <w:i/>
        </w:rPr>
        <w:t>(применяется в случае, предусмотренном статьей 37 Федерального закона от 05.04.2013 г. № 44-ФЗ)</w:t>
      </w:r>
    </w:p>
    <w:p w:rsidR="00E92EC1" w:rsidRDefault="00E92EC1" w:rsidP="00E92EC1">
      <w:pPr>
        <w:widowControl w:val="0"/>
        <w:ind w:firstLine="539"/>
        <w:jc w:val="both"/>
        <w:rPr>
          <w:sz w:val="24"/>
        </w:rPr>
      </w:pPr>
      <w:r w:rsidRPr="00564635">
        <w:rPr>
          <w:sz w:val="24"/>
        </w:rPr>
        <w:t xml:space="preserve">6.1. Обеспечение исполнения Контракта устанавливается в размере 10 % </w:t>
      </w:r>
      <w:r w:rsidRPr="00564635">
        <w:rPr>
          <w:sz w:val="24"/>
          <w:szCs w:val="24"/>
        </w:rPr>
        <w:t>начальной (максимальной) цены контракта</w:t>
      </w:r>
      <w:r w:rsidRPr="00564635">
        <w:rPr>
          <w:sz w:val="24"/>
        </w:rPr>
        <w:t>.</w:t>
      </w:r>
    </w:p>
    <w:p w:rsidR="006776CE" w:rsidRDefault="00FF1AE4" w:rsidP="0062218A">
      <w:pPr>
        <w:widowControl w:val="0"/>
        <w:ind w:firstLine="539"/>
        <w:jc w:val="both"/>
        <w:rPr>
          <w:sz w:val="24"/>
        </w:rPr>
      </w:pPr>
      <w:r>
        <w:rPr>
          <w:sz w:val="24"/>
        </w:rPr>
        <w:t>Обеспечение исполнения Контракта с учетом положений статьи 37 Федерального закона от 05.04.2013 г. № 44-ФЗ составляет __________ рублей ___ копеек (_____________ рублей ___ копеек), а в случае предоставления Исполнителем информации, подтверждающей добросовестность Исполнителя, обеспечение исполнения Контракта составляет ________________ рублей ___ копеек (____________________ рублей __ копеек). К информации, подтверждающей добросовестность Исполнителя, относится информация, содержащаяся в реестре контрактов, заключенных заказчиками, и подтверждающая исполнение Исполнителем в течение 3 (трех) лет до даты подачи заявки на участие в электронном аукционе трех контрактов (с учетом правопреемства), исполненных без применения к Исполнителю неустоек (штрафов, пеней). При этом цена одного из таких контрактов должна составлять не менее чем двадцать процентов начальной (максимальной) цены контракта, указанной в извещении о проведении электронного аукциона.</w:t>
      </w:r>
    </w:p>
    <w:p w:rsidR="006776CE" w:rsidRDefault="00FF1AE4" w:rsidP="0062218A">
      <w:pPr>
        <w:widowControl w:val="0"/>
        <w:ind w:firstLine="539"/>
        <w:jc w:val="both"/>
        <w:rPr>
          <w:sz w:val="24"/>
        </w:rPr>
      </w:pPr>
      <w:r>
        <w:rPr>
          <w:sz w:val="24"/>
        </w:rPr>
        <w:t xml:space="preserve">6.2. В случае если Контрактом предусмотрены отдельные этапы его исполнения размер обеспечения исполнения Контракта в ходе исполнения Контракта подлежит уменьшению в порядке и случаях, которые предусмотрены пунктами 6.7. и </w:t>
      </w:r>
      <w:hyperlink r:id="rId7" w:anchor="P1580" w:history="1">
        <w:r>
          <w:rPr>
            <w:sz w:val="24"/>
          </w:rPr>
          <w:t>6.8.</w:t>
        </w:r>
      </w:hyperlink>
      <w:r>
        <w:rPr>
          <w:sz w:val="24"/>
        </w:rPr>
        <w:t xml:space="preserve"> настоящего Контракта.</w:t>
      </w:r>
    </w:p>
    <w:p w:rsidR="006776CE" w:rsidRDefault="00FF1AE4" w:rsidP="0062218A">
      <w:pPr>
        <w:widowControl w:val="0"/>
        <w:ind w:firstLine="539"/>
        <w:jc w:val="both"/>
        <w:rPr>
          <w:sz w:val="24"/>
        </w:rPr>
      </w:pPr>
      <w:r>
        <w:rPr>
          <w:sz w:val="24"/>
        </w:rPr>
        <w:t>6.3. Исполнение Контракта обеспечивается предоставлением независимой гарантии, соответствующей требованиям статьи 45 Федерального закона от 05.04.2013 г.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rsidR="006776CE" w:rsidRDefault="00FF1AE4" w:rsidP="0062218A">
      <w:pPr>
        <w:widowControl w:val="0"/>
        <w:ind w:firstLine="539"/>
        <w:jc w:val="both"/>
        <w:rPr>
          <w:sz w:val="24"/>
        </w:rPr>
      </w:pPr>
      <w:r>
        <w:rPr>
          <w:sz w:val="24"/>
        </w:rPr>
        <w:t>Способ обеспечения исполнения Контракта, срок действия независимой гарантии определяются в соответствии с требованиями Федерального закона от 05.04.2013 г. № 44-ФЗ Исполнителем самостоятельно.</w:t>
      </w:r>
    </w:p>
    <w:p w:rsidR="006776CE" w:rsidRDefault="00FF1AE4" w:rsidP="0062218A">
      <w:pPr>
        <w:widowControl w:val="0"/>
        <w:ind w:firstLine="539"/>
        <w:jc w:val="both"/>
        <w:rPr>
          <w:sz w:val="24"/>
        </w:rPr>
      </w:pPr>
      <w:r>
        <w:rPr>
          <w:sz w:val="24"/>
        </w:rPr>
        <w:t xml:space="preserve">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1 (один) месяц, в том числе в случае его изменения в соответствии со статьей 95 </w:t>
      </w:r>
      <w:r>
        <w:rPr>
          <w:sz w:val="24"/>
        </w:rPr>
        <w:lastRenderedPageBreak/>
        <w:t>Федерального закона от 05.04.2013 г. № 44-ФЗ.</w:t>
      </w:r>
    </w:p>
    <w:p w:rsidR="006776CE" w:rsidRDefault="00FF1AE4" w:rsidP="0062218A">
      <w:pPr>
        <w:widowControl w:val="0"/>
        <w:ind w:firstLine="539"/>
        <w:jc w:val="both"/>
        <w:rPr>
          <w:sz w:val="24"/>
        </w:rPr>
      </w:pPr>
      <w:r>
        <w:rPr>
          <w:sz w:val="24"/>
        </w:rPr>
        <w:t xml:space="preserve">6.4. Денежные средства, внесенные Исполнителем в качестве обеспечения исполнения Контракта, в том числе часть этих денежных средств в случае уменьшения размера обеспечения исполнения Контракта в соответствии с пунктами </w:t>
      </w:r>
      <w:proofErr w:type="gramStart"/>
      <w:r>
        <w:rPr>
          <w:sz w:val="24"/>
        </w:rPr>
        <w:t>6.2.,</w:t>
      </w:r>
      <w:proofErr w:type="gramEnd"/>
      <w:r>
        <w:rPr>
          <w:sz w:val="24"/>
        </w:rPr>
        <w:t xml:space="preserve"> 6.6. и 6.7. настоящего Контракта, возвращаются Исполнителю в срок 15 (пятнадцать) дней с даты исполнения Исполнителем обязательств, предусмотренных Контрактом (если такая форма обеспечения исполнения Контракта применяется Исполнителем).</w:t>
      </w:r>
    </w:p>
    <w:p w:rsidR="006776CE" w:rsidRDefault="00FF1AE4" w:rsidP="0062218A">
      <w:pPr>
        <w:ind w:firstLine="539"/>
        <w:jc w:val="both"/>
        <w:rPr>
          <w:sz w:val="24"/>
        </w:rPr>
      </w:pPr>
      <w:r>
        <w:rPr>
          <w:sz w:val="24"/>
        </w:rPr>
        <w:t>6.5. Независимая гарантия, предоставленная в качестве обеспечения исполнения Контракта, должна содержать условие об обязанности гаранта уплатить Заказчику (бенефициару) денежную сумму по независимой гарантии не позднее 10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6776CE" w:rsidRDefault="00FF1AE4" w:rsidP="0062218A">
      <w:pPr>
        <w:widowControl w:val="0"/>
        <w:ind w:firstLine="539"/>
        <w:jc w:val="both"/>
        <w:rPr>
          <w:sz w:val="24"/>
        </w:rPr>
      </w:pPr>
      <w:r>
        <w:rPr>
          <w:sz w:val="24"/>
        </w:rPr>
        <w:t>6.6. В ходе исполнения настоящего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пунктами 6.7. и 6.8. настоящего Контракта.</w:t>
      </w:r>
    </w:p>
    <w:p w:rsidR="006776CE" w:rsidRDefault="00FF1AE4" w:rsidP="0062218A">
      <w:pPr>
        <w:widowControl w:val="0"/>
        <w:ind w:firstLine="539"/>
        <w:jc w:val="both"/>
        <w:rPr>
          <w:sz w:val="24"/>
        </w:rPr>
      </w:pPr>
      <w:r>
        <w:rPr>
          <w:sz w:val="24"/>
        </w:rPr>
        <w:t>6.7. Размер обеспечения исполнения Контракта уменьшается посредством направления Заказчиком информации об исполнении Исполнителем обязательств по оказанию услуг или об исполнении им отдельного этапа исполнения Контракта и стоимости исполненных обязательств для включения в реестр контрактов, предусмотренный статьей 103 Федерального закона от 05.04.2013 г. № 44-ФЗ (далее - реестр контрактов).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В случае, если обеспечение исполнения Контракта осуществляется путем 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реестре контрактов. В случае, если обеспечение исполнения Контракта осуществляется путем внесения денежных средств на счет, указанный Заказчиком, по заявлению Исполнителя ему возвращаются Заказчиком в установленный в пункте 6.4. настоящего Контракта срок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реестре контрактов.</w:t>
      </w:r>
    </w:p>
    <w:p w:rsidR="006776CE" w:rsidRDefault="00FF1AE4" w:rsidP="0062218A">
      <w:pPr>
        <w:widowControl w:val="0"/>
        <w:ind w:firstLine="540"/>
        <w:jc w:val="both"/>
        <w:rPr>
          <w:sz w:val="24"/>
        </w:rPr>
      </w:pPr>
      <w:r>
        <w:rPr>
          <w:sz w:val="24"/>
        </w:rPr>
        <w:t>6.8. Предусмотренное пунктами 6.2. и 6.6. настоящего Контракта уменьшение размера обеспечения исполнения Контракта осуществляется при условии отсутствия неисполненных Исполнителем требований об уплате неустоек (штрафов, пеней), предъявленных Заказчиком в соответствии с разделом 5 настоящего Контракта, а также приемки Заказчиком оказанных услуг, результатов отдельного этапа исполнения Контракта в объеме выплаченного аванса (если Контрактом предусмотрена выплата аванса) либо в объеме, превышающем выплаченный аванс (если в соответствии с законодательством Российской Федерации расчеты по Контракту в части выплаты аванса подлежат казначейскому сопровождению). Такое уменьшение не допускается в случаях, определенных Правительством Российской Федерации в соответствии с частью 7.3 статьи 96 Федерального закона</w:t>
      </w:r>
      <w:r>
        <w:t xml:space="preserve"> </w:t>
      </w:r>
      <w:r>
        <w:rPr>
          <w:sz w:val="24"/>
        </w:rPr>
        <w:t>от 05.04.2013 г. № 44-ФЗ.</w:t>
      </w:r>
    </w:p>
    <w:p w:rsidR="006776CE" w:rsidRDefault="00FF1AE4" w:rsidP="0062218A">
      <w:pPr>
        <w:ind w:firstLine="539"/>
        <w:jc w:val="both"/>
        <w:rPr>
          <w:sz w:val="24"/>
        </w:rPr>
      </w:pPr>
      <w:r>
        <w:rPr>
          <w:sz w:val="24"/>
        </w:rPr>
        <w:t xml:space="preserve">6.9.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Исполнитель обязан предоставить новое обеспечение исполнения Контракта не позднее 1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пунктами </w:t>
      </w:r>
      <w:proofErr w:type="gramStart"/>
      <w:r>
        <w:rPr>
          <w:sz w:val="24"/>
        </w:rPr>
        <w:t>6.2.,</w:t>
      </w:r>
      <w:proofErr w:type="gramEnd"/>
      <w:r>
        <w:rPr>
          <w:sz w:val="24"/>
        </w:rPr>
        <w:t xml:space="preserve"> 6.6., 6.7. и 6.8. настоящего Контракта. За каждый день просрочки исполнения Исполнителем обязательства, предусмотренного настоящим пунктом, начисляется </w:t>
      </w:r>
      <w:r>
        <w:rPr>
          <w:sz w:val="24"/>
        </w:rPr>
        <w:lastRenderedPageBreak/>
        <w:t>пеня в размере, определенном в порядке, установленном в соответствии с пунктом 5.5. настоящего Контракта.</w:t>
      </w:r>
    </w:p>
    <w:p w:rsidR="006776CE" w:rsidRDefault="00FF1AE4" w:rsidP="0062218A">
      <w:pPr>
        <w:widowControl w:val="0"/>
        <w:ind w:firstLine="539"/>
        <w:jc w:val="both"/>
        <w:rPr>
          <w:sz w:val="24"/>
        </w:rPr>
      </w:pPr>
      <w:r>
        <w:rPr>
          <w:sz w:val="24"/>
        </w:rPr>
        <w:t>6.10. Уменьшение в соответствии с пунктами 6.2. и 6.6. настоящего Контракта размера обеспечения исполнения Контракта, предоставленного в виде независимой гарантии, осуществляется Заказчиком путем отказа от части своих прав по этой гарантии. При этом датой такого отказа признается дата включения предусмотренной пунктом 6.7. настоящего Контракта информации в реестр контрактов.</w:t>
      </w:r>
    </w:p>
    <w:p w:rsidR="006776CE" w:rsidRDefault="00FF1AE4" w:rsidP="0062218A">
      <w:pPr>
        <w:widowControl w:val="0"/>
        <w:ind w:firstLine="539"/>
        <w:jc w:val="both"/>
        <w:rPr>
          <w:sz w:val="24"/>
        </w:rPr>
      </w:pPr>
      <w:r>
        <w:rPr>
          <w:sz w:val="24"/>
        </w:rPr>
        <w:t>6.11. В случае предоставления нового обеспечения исполнения Контракта в соответствии с пунктами 6.6. и 6.9. настоящего Контракта возврат независимой гарантии Заказчиком гаранту, предоставившему указанную независимую гарантию, не осуществляется, взыскание по ней не производится.</w:t>
      </w:r>
    </w:p>
    <w:p w:rsidR="006776CE" w:rsidRDefault="00FF1AE4" w:rsidP="0062218A">
      <w:pPr>
        <w:widowControl w:val="0"/>
        <w:ind w:firstLine="539"/>
        <w:jc w:val="both"/>
        <w:rPr>
          <w:sz w:val="24"/>
        </w:rPr>
      </w:pPr>
      <w:r>
        <w:rPr>
          <w:sz w:val="24"/>
        </w:rPr>
        <w:t>6.12. Положения настоящего раздела Контракта не применяются в случае заключения Контракта с участником электронного аукциона, который является казенным учреждением.</w:t>
      </w:r>
    </w:p>
    <w:p w:rsidR="006776CE" w:rsidRDefault="00FF1AE4" w:rsidP="0062218A">
      <w:pPr>
        <w:ind w:firstLine="567"/>
        <w:jc w:val="both"/>
        <w:rPr>
          <w:b/>
          <w:sz w:val="24"/>
        </w:rPr>
      </w:pPr>
      <w:r>
        <w:rPr>
          <w:sz w:val="24"/>
        </w:rPr>
        <w:t>6.13. Заказчик вправе вернуть Исполнителю денежные средства, перечисленные в качестве обеспечения исполнения Контракта, в размере, уменьшенном на сумму начисленных неустоек (штрафов, пеней).</w:t>
      </w:r>
      <w:r>
        <w:rPr>
          <w:b/>
          <w:sz w:val="24"/>
        </w:rPr>
        <w:t xml:space="preserve"> </w:t>
      </w:r>
    </w:p>
    <w:p w:rsidR="00554F9C" w:rsidRDefault="00554F9C" w:rsidP="0062218A">
      <w:pPr>
        <w:ind w:firstLine="567"/>
        <w:jc w:val="both"/>
        <w:rPr>
          <w:b/>
          <w:sz w:val="24"/>
        </w:rPr>
      </w:pPr>
    </w:p>
    <w:p w:rsidR="006776CE" w:rsidRDefault="00FF1AE4" w:rsidP="0062218A">
      <w:pPr>
        <w:tabs>
          <w:tab w:val="left" w:pos="426"/>
        </w:tabs>
        <w:spacing w:before="360" w:after="120"/>
        <w:jc w:val="center"/>
        <w:rPr>
          <w:b/>
          <w:spacing w:val="2"/>
          <w:sz w:val="24"/>
        </w:rPr>
      </w:pPr>
      <w:r>
        <w:rPr>
          <w:b/>
          <w:spacing w:val="2"/>
          <w:sz w:val="24"/>
        </w:rPr>
        <w:t>7. ОБСТОЯТЕЛЬСТВА НЕПРЕОДОЛИМОЙ СИЛЫ</w:t>
      </w:r>
    </w:p>
    <w:p w:rsidR="006776CE" w:rsidRDefault="00FF1AE4" w:rsidP="0062218A">
      <w:pPr>
        <w:ind w:firstLine="567"/>
        <w:jc w:val="both"/>
        <w:rPr>
          <w:sz w:val="24"/>
        </w:rPr>
      </w:pPr>
      <w:r>
        <w:rPr>
          <w:sz w:val="24"/>
        </w:rPr>
        <w:t>7.1. Стороны освобождаются от ответственности за частичное или полное неисполнение обязательств по настоящему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и другие обстоятельства, не зависящие от воли Сторон.</w:t>
      </w:r>
    </w:p>
    <w:p w:rsidR="006776CE" w:rsidRDefault="00FF1AE4" w:rsidP="0062218A">
      <w:pPr>
        <w:ind w:firstLine="567"/>
        <w:jc w:val="both"/>
        <w:rPr>
          <w:sz w:val="24"/>
        </w:rPr>
      </w:pPr>
      <w:r>
        <w:rPr>
          <w:sz w:val="24"/>
        </w:rPr>
        <w:t>7.2. В случае наступления таких обстоятельств, срок исполнения обязательств по настоящему Контракту отодвигается соразмерно времени, в течение которого действовали такие обстоятельства и их последствия.</w:t>
      </w:r>
    </w:p>
    <w:p w:rsidR="006776CE" w:rsidRDefault="00FF1AE4" w:rsidP="0062218A">
      <w:pPr>
        <w:ind w:firstLine="567"/>
        <w:jc w:val="both"/>
        <w:rPr>
          <w:sz w:val="24"/>
        </w:rPr>
      </w:pPr>
      <w:r>
        <w:rPr>
          <w:sz w:val="24"/>
        </w:rPr>
        <w:t>7.3. Сторона, для которой надлежащее исполнение обязательств оказалось невозможным вследствие возникновения обстоятельств непреодолимой силы, должна в течение 3 (трех) дней с даты возникновения таких обстоятельств уведомить в любой форме (предпочтительно в письменной) другую сторону об их возникновении, виде, возможной продолжительности действия и влиянии на исполнение обязательств по настоящему Контракту.</w:t>
      </w:r>
    </w:p>
    <w:p w:rsidR="006776CE" w:rsidRDefault="00FF1AE4" w:rsidP="0062218A">
      <w:pPr>
        <w:tabs>
          <w:tab w:val="left" w:pos="709"/>
        </w:tabs>
        <w:ind w:right="34" w:firstLine="567"/>
        <w:jc w:val="both"/>
        <w:rPr>
          <w:sz w:val="24"/>
        </w:rPr>
      </w:pPr>
      <w:r>
        <w:rPr>
          <w:sz w:val="24"/>
        </w:rPr>
        <w:t>7.4. Если обстоятельства, указанные в пункте 7.1. настоящего Контракта, и их последствия будут длиться более 3 (трех) дней, каждая из Сторон вправе расторгнуть настоящий Контракт.</w:t>
      </w:r>
    </w:p>
    <w:p w:rsidR="00554F9C" w:rsidRDefault="00554F9C" w:rsidP="0062218A">
      <w:pPr>
        <w:tabs>
          <w:tab w:val="left" w:pos="709"/>
        </w:tabs>
        <w:ind w:right="34" w:firstLine="567"/>
        <w:jc w:val="both"/>
        <w:rPr>
          <w:sz w:val="24"/>
        </w:rPr>
      </w:pPr>
    </w:p>
    <w:p w:rsidR="006776CE" w:rsidRDefault="00FF1AE4" w:rsidP="0062218A">
      <w:pPr>
        <w:tabs>
          <w:tab w:val="left" w:pos="426"/>
        </w:tabs>
        <w:spacing w:before="360" w:after="120"/>
        <w:jc w:val="center"/>
        <w:rPr>
          <w:b/>
          <w:spacing w:val="2"/>
          <w:sz w:val="24"/>
        </w:rPr>
      </w:pPr>
      <w:r>
        <w:rPr>
          <w:b/>
          <w:spacing w:val="2"/>
          <w:sz w:val="24"/>
        </w:rPr>
        <w:t>8. ПОРЯДОК УРЕГУЛИРОВАНИЯ СПОРОВ</w:t>
      </w:r>
    </w:p>
    <w:p w:rsidR="006776CE" w:rsidRDefault="00FF1AE4" w:rsidP="0062218A">
      <w:pPr>
        <w:ind w:firstLine="567"/>
        <w:jc w:val="both"/>
        <w:rPr>
          <w:sz w:val="24"/>
        </w:rPr>
      </w:pPr>
      <w:r>
        <w:rPr>
          <w:sz w:val="24"/>
        </w:rPr>
        <w:t xml:space="preserve">8.1. Все споры, возникающие в процессе исполнения настоящего Контракта, решаются Сторонами путем переговоров. При </w:t>
      </w:r>
      <w:proofErr w:type="spellStart"/>
      <w:r>
        <w:rPr>
          <w:sz w:val="24"/>
        </w:rPr>
        <w:t>недостижении</w:t>
      </w:r>
      <w:proofErr w:type="spellEnd"/>
      <w:r>
        <w:rPr>
          <w:sz w:val="24"/>
        </w:rPr>
        <w:t xml:space="preserve"> соглашения Сторон спор подлежит разрешению в суде в установленном законодательством Российской Федерации порядке.</w:t>
      </w:r>
    </w:p>
    <w:p w:rsidR="006776CE" w:rsidRDefault="00FF1AE4" w:rsidP="0062218A">
      <w:pPr>
        <w:ind w:firstLine="567"/>
        <w:jc w:val="both"/>
        <w:rPr>
          <w:sz w:val="24"/>
        </w:rPr>
      </w:pPr>
      <w:r>
        <w:rPr>
          <w:sz w:val="24"/>
        </w:rPr>
        <w:t>8.2. К отношениям Сторон по настоящему Контракту и в связи с ним применяется законодательство Российской Федерации.</w:t>
      </w:r>
    </w:p>
    <w:p w:rsidR="00554F9C" w:rsidRDefault="00554F9C" w:rsidP="0062218A">
      <w:pPr>
        <w:ind w:firstLine="567"/>
        <w:jc w:val="both"/>
        <w:rPr>
          <w:sz w:val="24"/>
        </w:rPr>
      </w:pPr>
    </w:p>
    <w:p w:rsidR="006776CE" w:rsidRDefault="00FF1AE4" w:rsidP="0062218A">
      <w:pPr>
        <w:tabs>
          <w:tab w:val="left" w:pos="426"/>
        </w:tabs>
        <w:spacing w:before="360" w:after="120"/>
        <w:jc w:val="center"/>
        <w:rPr>
          <w:b/>
          <w:spacing w:val="2"/>
          <w:sz w:val="24"/>
        </w:rPr>
      </w:pPr>
      <w:r>
        <w:rPr>
          <w:b/>
          <w:spacing w:val="2"/>
          <w:sz w:val="24"/>
        </w:rPr>
        <w:t>9. ПОРЯДОК РАСТОРЖЕНИЯ КОНТРАКТА</w:t>
      </w:r>
    </w:p>
    <w:p w:rsidR="006776CE" w:rsidRDefault="00FF1AE4" w:rsidP="0062218A">
      <w:pPr>
        <w:widowControl w:val="0"/>
        <w:tabs>
          <w:tab w:val="left" w:pos="709"/>
        </w:tabs>
        <w:ind w:firstLine="567"/>
        <w:jc w:val="both"/>
        <w:rPr>
          <w:b/>
          <w:spacing w:val="1"/>
          <w:sz w:val="24"/>
        </w:rPr>
      </w:pPr>
      <w:r>
        <w:rPr>
          <w:sz w:val="24"/>
        </w:rPr>
        <w:t>9.1. Настоящий Контракт может быть расторгнут по соглашению Сторон, по решению суда, в случае одностороннего отказа стороны настоящего Контракта от исполнения настоящего Контракта в соответствии с гражданским законодательством.</w:t>
      </w:r>
    </w:p>
    <w:p w:rsidR="006776CE" w:rsidRDefault="00FF1AE4" w:rsidP="0062218A">
      <w:pPr>
        <w:ind w:firstLine="567"/>
        <w:jc w:val="both"/>
        <w:rPr>
          <w:sz w:val="24"/>
        </w:rPr>
      </w:pPr>
      <w:r>
        <w:rPr>
          <w:sz w:val="24"/>
        </w:rPr>
        <w:t>9.2. Сторона, которой направлено предложение о расторжении настоящего Контракта по соглашению Сторон, должна дать письменный ответ по существу в срок, не превышающий 10 (десять) рабочих дней с даты его получения.</w:t>
      </w:r>
    </w:p>
    <w:p w:rsidR="006776CE" w:rsidRDefault="00FF1AE4" w:rsidP="0062218A">
      <w:pPr>
        <w:ind w:firstLine="567"/>
        <w:jc w:val="both"/>
        <w:rPr>
          <w:sz w:val="24"/>
        </w:rPr>
      </w:pPr>
      <w:r>
        <w:rPr>
          <w:sz w:val="24"/>
        </w:rPr>
        <w:lastRenderedPageBreak/>
        <w:t>9.3. Расторжение настоящего Контракта по соглашению Сторон производится путем подписания Сторонами соответствующего соглашения о расторжении.</w:t>
      </w:r>
    </w:p>
    <w:p w:rsidR="006776CE" w:rsidRDefault="00FF1AE4" w:rsidP="0062218A">
      <w:pPr>
        <w:ind w:firstLine="567"/>
        <w:jc w:val="both"/>
        <w:rPr>
          <w:sz w:val="24"/>
        </w:rPr>
      </w:pPr>
      <w:r>
        <w:rPr>
          <w:sz w:val="24"/>
        </w:rPr>
        <w:t>9.4. При расторжении Контракта по возникшим со стороны Исполнителя основаниям, денежные средства, служащие обеспечением исполнения Контракта, Исполнителю не возвращаются.</w:t>
      </w:r>
    </w:p>
    <w:p w:rsidR="006776CE" w:rsidRDefault="00FF1AE4" w:rsidP="0062218A">
      <w:pPr>
        <w:ind w:firstLine="567"/>
        <w:jc w:val="both"/>
        <w:rPr>
          <w:sz w:val="24"/>
        </w:rPr>
      </w:pPr>
      <w:r>
        <w:rPr>
          <w:sz w:val="24"/>
        </w:rPr>
        <w:t>9.5. В случае, если обеспечение исполнения Контракта осуществляется способом независимой гарантии, то денежные средства перечисляются гарантом на счет Заказчика в установленном законодательством Российской Федерации порядке.</w:t>
      </w:r>
    </w:p>
    <w:p w:rsidR="00554F9C" w:rsidRDefault="00554F9C" w:rsidP="0062218A">
      <w:pPr>
        <w:ind w:firstLine="567"/>
        <w:jc w:val="both"/>
        <w:rPr>
          <w:sz w:val="24"/>
        </w:rPr>
      </w:pPr>
    </w:p>
    <w:p w:rsidR="006776CE" w:rsidRDefault="00FF1AE4" w:rsidP="0062218A">
      <w:pPr>
        <w:tabs>
          <w:tab w:val="left" w:pos="426"/>
        </w:tabs>
        <w:spacing w:before="360" w:after="120"/>
        <w:jc w:val="center"/>
        <w:rPr>
          <w:b/>
          <w:spacing w:val="2"/>
          <w:sz w:val="24"/>
        </w:rPr>
      </w:pPr>
      <w:r>
        <w:rPr>
          <w:b/>
          <w:spacing w:val="2"/>
          <w:sz w:val="24"/>
        </w:rPr>
        <w:t>10. ИЗМЕНЕНИЕ УСЛОВИЙ КОНТРАКТА</w:t>
      </w:r>
    </w:p>
    <w:p w:rsidR="006776CE" w:rsidRDefault="00FF1AE4" w:rsidP="0062218A">
      <w:pPr>
        <w:ind w:firstLine="567"/>
        <w:jc w:val="both"/>
        <w:rPr>
          <w:sz w:val="24"/>
        </w:rPr>
      </w:pPr>
      <w:r>
        <w:rPr>
          <w:sz w:val="24"/>
        </w:rPr>
        <w:t>10.1. Изменения в настоящий Контракт вносятся по взаимному согласию Сторон и оформляются дополнительными соглашениями, являющимися неотъемлемой частью настоящего Контракта.</w:t>
      </w:r>
    </w:p>
    <w:p w:rsidR="006776CE" w:rsidRDefault="00FF1AE4" w:rsidP="0062218A">
      <w:pPr>
        <w:ind w:firstLine="567"/>
        <w:jc w:val="both"/>
        <w:rPr>
          <w:sz w:val="24"/>
        </w:rPr>
      </w:pPr>
      <w:r>
        <w:rPr>
          <w:sz w:val="24"/>
        </w:rPr>
        <w:t>10.2.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Федеральным законом от 05.04.2013 г. № 44-ФЗ, при условии предоставления Исполнителем обеспечения исполнения Контракта, если такие изменения влекут возникновение новых обязательств Исполнителя, не обеспеченных ранее предоставленным обеспечением исполнения Контракта. При этом:</w:t>
      </w:r>
    </w:p>
    <w:p w:rsidR="006776CE" w:rsidRDefault="00FF1AE4" w:rsidP="0062218A">
      <w:pPr>
        <w:ind w:firstLine="567"/>
        <w:jc w:val="both"/>
        <w:rPr>
          <w:sz w:val="24"/>
        </w:rPr>
      </w:pPr>
      <w:r>
        <w:rPr>
          <w:sz w:val="24"/>
        </w:rPr>
        <w:t xml:space="preserve">1) размер обеспечения может быть уменьшен в порядке и случаях, предусмотренных </w:t>
      </w:r>
      <w:hyperlink r:id="rId8" w:history="1">
        <w:r>
          <w:rPr>
            <w:sz w:val="24"/>
          </w:rPr>
          <w:t>частями 7</w:t>
        </w:r>
      </w:hyperlink>
      <w:r>
        <w:rPr>
          <w:sz w:val="24"/>
        </w:rPr>
        <w:t xml:space="preserve"> - 7.3 статьи 96 Федерального закона от 05.04.2013 г. № 44-ФЗ;</w:t>
      </w:r>
    </w:p>
    <w:p w:rsidR="006776CE" w:rsidRDefault="00FF1AE4" w:rsidP="0062218A">
      <w:pPr>
        <w:ind w:firstLine="567"/>
        <w:jc w:val="both"/>
        <w:rPr>
          <w:sz w:val="24"/>
        </w:rPr>
      </w:pPr>
      <w:r>
        <w:rPr>
          <w:sz w:val="24"/>
        </w:rPr>
        <w:t>2) обеспечение исполнения Контракта может быть предоставлено путем внесения соответствующих изменений в условия ранее предоставленной Заказчику независимой гарантии;</w:t>
      </w:r>
    </w:p>
    <w:p w:rsidR="006776CE" w:rsidRDefault="00FF1AE4" w:rsidP="0062218A">
      <w:pPr>
        <w:ind w:firstLine="567"/>
        <w:jc w:val="both"/>
        <w:rPr>
          <w:sz w:val="24"/>
        </w:rPr>
      </w:pPr>
      <w:r>
        <w:rPr>
          <w:sz w:val="24"/>
        </w:rPr>
        <w:t>3) если обеспечение исполнения Контракта осуществляется путем предоставления новой независимой гарантии, возврат Заказчиком ранее предоставленной ему независимой гарантии предоставившему ее гаранту не осуществляется, взыскание по ней не производится, Заказчик признается отказавшимся от своих прав по ранее предоставленной независимой гарантии, обязательство гаранта перед Заказчиком по ранее предоставленной независимой гарантии прекращается с момента выдачи новой независимой гарантии;</w:t>
      </w:r>
    </w:p>
    <w:p w:rsidR="006776CE" w:rsidRDefault="00FF1AE4" w:rsidP="0062218A">
      <w:pPr>
        <w:ind w:firstLine="567"/>
        <w:jc w:val="both"/>
        <w:rPr>
          <w:sz w:val="24"/>
        </w:rPr>
      </w:pPr>
      <w:r>
        <w:rPr>
          <w:sz w:val="24"/>
        </w:rPr>
        <w:t>4) если при увеличении в соответствии с настоящим пунктом цены Контракта обеспечение исполнения Контракта осуществляется путем внесения денежных средств, Исполнитель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пропорциональном стоимости новых обязательств Исполнителя.</w:t>
      </w:r>
    </w:p>
    <w:p w:rsidR="006776CE" w:rsidRDefault="00FF1AE4" w:rsidP="0062218A">
      <w:pPr>
        <w:ind w:firstLine="567"/>
        <w:jc w:val="both"/>
        <w:rPr>
          <w:sz w:val="24"/>
        </w:rPr>
      </w:pPr>
      <w:r>
        <w:rPr>
          <w:sz w:val="24"/>
        </w:rPr>
        <w:t>10.3. В случае уменьшения в соответствии с настоящим разделом цены Контракта Заказчик возвращает Исполнителю</w:t>
      </w:r>
      <w:r>
        <w:t xml:space="preserve"> </w:t>
      </w:r>
      <w:r>
        <w:rPr>
          <w:sz w:val="24"/>
        </w:rPr>
        <w:t>внесенные в качестве обеспечения исполнения Контракта денежные средства в размере, пропорциональном размеру такого уменьшения цены Контракта.</w:t>
      </w:r>
    </w:p>
    <w:p w:rsidR="006776CE" w:rsidRDefault="00FF1AE4" w:rsidP="0062218A">
      <w:pPr>
        <w:ind w:firstLine="567"/>
        <w:jc w:val="both"/>
        <w:rPr>
          <w:sz w:val="24"/>
        </w:rPr>
      </w:pPr>
      <w:r>
        <w:rPr>
          <w:sz w:val="24"/>
        </w:rPr>
        <w:t>10.4. Указанные изменения могут быть осуществлены в пределах, доведенных в соответствии с бюджетным законодательством Российской Федерации лимитов бюджетных обязательств на срок исполнения Контракта.</w:t>
      </w:r>
    </w:p>
    <w:p w:rsidR="00554F9C" w:rsidRDefault="00554F9C" w:rsidP="0062218A">
      <w:pPr>
        <w:ind w:firstLine="567"/>
        <w:jc w:val="both"/>
        <w:rPr>
          <w:sz w:val="24"/>
        </w:rPr>
      </w:pPr>
    </w:p>
    <w:p w:rsidR="006776CE" w:rsidRDefault="00FF1AE4" w:rsidP="0062218A">
      <w:pPr>
        <w:tabs>
          <w:tab w:val="left" w:pos="426"/>
        </w:tabs>
        <w:spacing w:before="360" w:after="120"/>
        <w:jc w:val="center"/>
        <w:rPr>
          <w:b/>
          <w:spacing w:val="2"/>
          <w:sz w:val="24"/>
        </w:rPr>
      </w:pPr>
      <w:r>
        <w:rPr>
          <w:b/>
          <w:spacing w:val="2"/>
          <w:sz w:val="24"/>
        </w:rPr>
        <w:t>11. ПРОЧИЕ УСЛОВИЯ</w:t>
      </w:r>
    </w:p>
    <w:p w:rsidR="006776CE" w:rsidRDefault="008E1EE2" w:rsidP="0062218A">
      <w:pPr>
        <w:widowControl w:val="0"/>
        <w:ind w:firstLine="567"/>
        <w:jc w:val="both"/>
        <w:rPr>
          <w:sz w:val="24"/>
        </w:rPr>
      </w:pPr>
      <w:r>
        <w:rPr>
          <w:sz w:val="24"/>
        </w:rPr>
        <w:t>11.1</w:t>
      </w:r>
      <w:r w:rsidR="00FF1AE4">
        <w:rPr>
          <w:sz w:val="24"/>
        </w:rPr>
        <w:t>. При исполнении Контракта не допускается перемена Исполнителя, за исключением случая, если новый исполнитель является правопреемником Исполнителя вследствие реорганизации юридического лица в форме преобразования, слияния или присоединения.</w:t>
      </w:r>
    </w:p>
    <w:p w:rsidR="006776CE" w:rsidRDefault="008E1EE2" w:rsidP="0062218A">
      <w:pPr>
        <w:ind w:firstLine="567"/>
        <w:jc w:val="both"/>
        <w:rPr>
          <w:sz w:val="24"/>
        </w:rPr>
      </w:pPr>
      <w:r>
        <w:rPr>
          <w:sz w:val="24"/>
        </w:rPr>
        <w:t>11.2</w:t>
      </w:r>
      <w:r w:rsidR="00FF1AE4">
        <w:rPr>
          <w:sz w:val="24"/>
        </w:rPr>
        <w:t>. В случае перемены Заказчика права и обязанности Заказчика, предусмотренные Контрактом, переходят к новому заказчику.</w:t>
      </w:r>
    </w:p>
    <w:p w:rsidR="00A54366" w:rsidRDefault="008E1EE2" w:rsidP="0062218A">
      <w:pPr>
        <w:ind w:firstLine="567"/>
        <w:jc w:val="both"/>
        <w:rPr>
          <w:sz w:val="24"/>
        </w:rPr>
      </w:pPr>
      <w:r>
        <w:rPr>
          <w:sz w:val="24"/>
        </w:rPr>
        <w:t>11.3</w:t>
      </w:r>
      <w:r w:rsidR="00FF1AE4">
        <w:rPr>
          <w:sz w:val="24"/>
        </w:rPr>
        <w:t>. Во всем, что не предусмотрено настоящим Контрактом, Стороны руководствуются законодательством Российской Федерации.</w:t>
      </w:r>
    </w:p>
    <w:p w:rsidR="00554F9C" w:rsidRDefault="00554F9C" w:rsidP="0062218A">
      <w:pPr>
        <w:ind w:firstLine="567"/>
        <w:jc w:val="both"/>
        <w:rPr>
          <w:sz w:val="24"/>
        </w:rPr>
      </w:pPr>
    </w:p>
    <w:p w:rsidR="00554F9C" w:rsidRDefault="00554F9C" w:rsidP="0062218A">
      <w:pPr>
        <w:ind w:firstLine="567"/>
        <w:jc w:val="both"/>
        <w:rPr>
          <w:sz w:val="24"/>
        </w:rPr>
      </w:pPr>
    </w:p>
    <w:p w:rsidR="006776CE" w:rsidRDefault="00FF1AE4" w:rsidP="0062218A">
      <w:pPr>
        <w:tabs>
          <w:tab w:val="left" w:pos="426"/>
        </w:tabs>
        <w:spacing w:before="360" w:after="120"/>
        <w:jc w:val="center"/>
        <w:rPr>
          <w:b/>
          <w:spacing w:val="2"/>
          <w:sz w:val="24"/>
        </w:rPr>
      </w:pPr>
      <w:r>
        <w:rPr>
          <w:b/>
          <w:spacing w:val="2"/>
          <w:sz w:val="24"/>
        </w:rPr>
        <w:t>12. СРОК ДЕЙСТВИЯ КОНТРАКТА</w:t>
      </w:r>
    </w:p>
    <w:p w:rsidR="006776CE" w:rsidRPr="002A70D8" w:rsidRDefault="00FF1AE4" w:rsidP="0062218A">
      <w:pPr>
        <w:ind w:firstLine="567"/>
        <w:jc w:val="both"/>
        <w:rPr>
          <w:color w:val="auto"/>
          <w:sz w:val="24"/>
        </w:rPr>
      </w:pPr>
      <w:r>
        <w:rPr>
          <w:sz w:val="24"/>
        </w:rPr>
        <w:t xml:space="preserve">Настоящий Контракт вступает в силу с момента его подписания Сторонами и действует по </w:t>
      </w:r>
      <w:r w:rsidR="00F65BA1">
        <w:rPr>
          <w:color w:val="auto"/>
          <w:sz w:val="24"/>
          <w:highlight w:val="white"/>
        </w:rPr>
        <w:t>30</w:t>
      </w:r>
      <w:r w:rsidRPr="002A70D8">
        <w:rPr>
          <w:color w:val="auto"/>
          <w:sz w:val="24"/>
          <w:highlight w:val="white"/>
        </w:rPr>
        <w:t xml:space="preserve"> </w:t>
      </w:r>
      <w:r w:rsidR="00F65BA1">
        <w:rPr>
          <w:color w:val="auto"/>
          <w:sz w:val="24"/>
        </w:rPr>
        <w:t>декабря</w:t>
      </w:r>
      <w:r w:rsidR="008E1EE2">
        <w:rPr>
          <w:color w:val="auto"/>
          <w:sz w:val="24"/>
        </w:rPr>
        <w:t xml:space="preserve"> 2026</w:t>
      </w:r>
      <w:r w:rsidRPr="002A70D8">
        <w:rPr>
          <w:color w:val="auto"/>
          <w:sz w:val="24"/>
        </w:rPr>
        <w:t xml:space="preserve"> года.</w:t>
      </w:r>
    </w:p>
    <w:p w:rsidR="006776CE" w:rsidRDefault="00FF1AE4" w:rsidP="0062218A">
      <w:pPr>
        <w:tabs>
          <w:tab w:val="left" w:pos="426"/>
        </w:tabs>
        <w:spacing w:before="360" w:after="240"/>
        <w:jc w:val="center"/>
        <w:rPr>
          <w:b/>
          <w:spacing w:val="2"/>
          <w:sz w:val="24"/>
        </w:rPr>
      </w:pPr>
      <w:r>
        <w:rPr>
          <w:b/>
          <w:spacing w:val="2"/>
          <w:sz w:val="24"/>
        </w:rPr>
        <w:t>13. АДРЕСА И БАНКОВСКИЕ РЕКВИЗИТЫ СТОРОН</w:t>
      </w:r>
    </w:p>
    <w:tbl>
      <w:tblPr>
        <w:tblW w:w="0" w:type="auto"/>
        <w:tblLayout w:type="fixed"/>
        <w:tblLook w:val="04A0" w:firstRow="1" w:lastRow="0" w:firstColumn="1" w:lastColumn="0" w:noHBand="0" w:noVBand="1"/>
      </w:tblPr>
      <w:tblGrid>
        <w:gridCol w:w="5211"/>
        <w:gridCol w:w="5036"/>
      </w:tblGrid>
      <w:tr w:rsidR="006776CE">
        <w:trPr>
          <w:trHeight w:val="477"/>
        </w:trPr>
        <w:tc>
          <w:tcPr>
            <w:tcW w:w="5211" w:type="dxa"/>
            <w:shd w:val="clear" w:color="auto" w:fill="auto"/>
            <w:vAlign w:val="bottom"/>
          </w:tcPr>
          <w:p w:rsidR="006776CE" w:rsidRDefault="006776CE">
            <w:pPr>
              <w:tabs>
                <w:tab w:val="left" w:pos="1195"/>
                <w:tab w:val="left" w:pos="5400"/>
              </w:tabs>
              <w:ind w:right="998"/>
              <w:rPr>
                <w:b/>
                <w:sz w:val="24"/>
              </w:rPr>
            </w:pPr>
          </w:p>
          <w:p w:rsidR="006776CE" w:rsidRDefault="00FF1AE4">
            <w:pPr>
              <w:tabs>
                <w:tab w:val="left" w:pos="1195"/>
                <w:tab w:val="left" w:pos="5400"/>
              </w:tabs>
              <w:ind w:right="998"/>
              <w:rPr>
                <w:b/>
                <w:sz w:val="24"/>
              </w:rPr>
            </w:pPr>
            <w:r>
              <w:rPr>
                <w:b/>
                <w:sz w:val="24"/>
              </w:rPr>
              <w:t>Заказчик:</w:t>
            </w:r>
          </w:p>
          <w:p w:rsidR="006776CE" w:rsidRDefault="006776CE">
            <w:pPr>
              <w:tabs>
                <w:tab w:val="left" w:pos="1195"/>
                <w:tab w:val="left" w:pos="5400"/>
              </w:tabs>
              <w:ind w:right="998"/>
              <w:rPr>
                <w:sz w:val="24"/>
              </w:rPr>
            </w:pPr>
          </w:p>
        </w:tc>
        <w:tc>
          <w:tcPr>
            <w:tcW w:w="5036" w:type="dxa"/>
            <w:shd w:val="clear" w:color="auto" w:fill="auto"/>
            <w:vAlign w:val="bottom"/>
          </w:tcPr>
          <w:p w:rsidR="006776CE" w:rsidRDefault="006776CE">
            <w:pPr>
              <w:rPr>
                <w:b/>
                <w:sz w:val="24"/>
              </w:rPr>
            </w:pPr>
          </w:p>
          <w:p w:rsidR="006776CE" w:rsidRDefault="00FF1AE4">
            <w:pPr>
              <w:rPr>
                <w:b/>
                <w:sz w:val="24"/>
              </w:rPr>
            </w:pPr>
            <w:r>
              <w:rPr>
                <w:b/>
                <w:sz w:val="24"/>
              </w:rPr>
              <w:t>Исполнитель:</w:t>
            </w:r>
          </w:p>
          <w:p w:rsidR="006776CE" w:rsidRDefault="006776CE">
            <w:pPr>
              <w:rPr>
                <w:sz w:val="24"/>
              </w:rPr>
            </w:pPr>
          </w:p>
        </w:tc>
      </w:tr>
      <w:tr w:rsidR="006776CE">
        <w:tc>
          <w:tcPr>
            <w:tcW w:w="5211" w:type="dxa"/>
            <w:shd w:val="clear" w:color="auto" w:fill="auto"/>
          </w:tcPr>
          <w:p w:rsidR="006776CE" w:rsidRDefault="00FF1AE4">
            <w:pPr>
              <w:rPr>
                <w:sz w:val="24"/>
              </w:rPr>
            </w:pPr>
            <w:r>
              <w:rPr>
                <w:sz w:val="24"/>
              </w:rPr>
              <w:t>Аппарат Совета Федерации</w:t>
            </w:r>
          </w:p>
          <w:p w:rsidR="006776CE" w:rsidRDefault="00FF1AE4">
            <w:pPr>
              <w:rPr>
                <w:sz w:val="24"/>
              </w:rPr>
            </w:pPr>
            <w:r>
              <w:rPr>
                <w:sz w:val="24"/>
              </w:rPr>
              <w:t>Федерального Собрания Российской Федерации</w:t>
            </w:r>
          </w:p>
          <w:p w:rsidR="006776CE" w:rsidRDefault="006776CE">
            <w:pPr>
              <w:rPr>
                <w:sz w:val="24"/>
              </w:rPr>
            </w:pPr>
          </w:p>
          <w:p w:rsidR="006776CE" w:rsidRDefault="00FF1AE4">
            <w:pPr>
              <w:ind w:right="-284"/>
              <w:rPr>
                <w:sz w:val="24"/>
              </w:rPr>
            </w:pPr>
            <w:r>
              <w:rPr>
                <w:sz w:val="24"/>
              </w:rPr>
              <w:t>103426, г. Москва,</w:t>
            </w:r>
          </w:p>
          <w:p w:rsidR="006776CE" w:rsidRDefault="00FF1AE4">
            <w:pPr>
              <w:ind w:right="-284"/>
              <w:rPr>
                <w:sz w:val="24"/>
              </w:rPr>
            </w:pPr>
            <w:r>
              <w:rPr>
                <w:sz w:val="24"/>
              </w:rPr>
              <w:t>ул. Большая Дмитровка, д. 26</w:t>
            </w:r>
          </w:p>
          <w:p w:rsidR="006776CE" w:rsidRDefault="00FF1AE4">
            <w:pPr>
              <w:ind w:right="-284"/>
              <w:rPr>
                <w:sz w:val="24"/>
              </w:rPr>
            </w:pPr>
            <w:r>
              <w:rPr>
                <w:sz w:val="24"/>
              </w:rPr>
              <w:t xml:space="preserve">ИНН 7707125455 </w:t>
            </w:r>
            <w:proofErr w:type="spellStart"/>
            <w:r>
              <w:rPr>
                <w:sz w:val="24"/>
              </w:rPr>
              <w:t>КПП</w:t>
            </w:r>
            <w:proofErr w:type="spellEnd"/>
            <w:r>
              <w:rPr>
                <w:sz w:val="24"/>
              </w:rPr>
              <w:t xml:space="preserve"> 770701001</w:t>
            </w:r>
          </w:p>
          <w:p w:rsidR="006776CE" w:rsidRDefault="00FF1AE4">
            <w:pPr>
              <w:ind w:right="-108"/>
              <w:rPr>
                <w:sz w:val="24"/>
              </w:rPr>
            </w:pPr>
            <w:r>
              <w:rPr>
                <w:sz w:val="24"/>
              </w:rPr>
              <w:t>Аппарат Совета Федерации</w:t>
            </w:r>
          </w:p>
          <w:p w:rsidR="006776CE" w:rsidRDefault="00FF1AE4">
            <w:pPr>
              <w:ind w:right="-108"/>
              <w:rPr>
                <w:sz w:val="24"/>
              </w:rPr>
            </w:pPr>
            <w:r>
              <w:rPr>
                <w:sz w:val="24"/>
              </w:rPr>
              <w:t>Федерального Собрания Российской Федерации</w:t>
            </w:r>
          </w:p>
          <w:p w:rsidR="006776CE" w:rsidRDefault="00FF1AE4">
            <w:pPr>
              <w:ind w:right="-108"/>
              <w:rPr>
                <w:sz w:val="24"/>
              </w:rPr>
            </w:pPr>
            <w:r>
              <w:rPr>
                <w:sz w:val="24"/>
              </w:rPr>
              <w:t>л/с 03951373570 в Межрегиональном операционном управлении Федерального казначейства</w:t>
            </w:r>
          </w:p>
          <w:p w:rsidR="006776CE" w:rsidRDefault="00FF1AE4">
            <w:pPr>
              <w:ind w:right="-108"/>
              <w:rPr>
                <w:sz w:val="24"/>
              </w:rPr>
            </w:pPr>
            <w:r>
              <w:rPr>
                <w:sz w:val="24"/>
              </w:rPr>
              <w:t>Казначейский счет 03211643000000019503</w:t>
            </w:r>
          </w:p>
          <w:p w:rsidR="006776CE" w:rsidRDefault="00FF1AE4">
            <w:pPr>
              <w:ind w:right="-108"/>
              <w:rPr>
                <w:sz w:val="24"/>
              </w:rPr>
            </w:pPr>
            <w:r>
              <w:rPr>
                <w:sz w:val="24"/>
              </w:rPr>
              <w:t>Единый казначейский счет 40102810045370000002</w:t>
            </w:r>
          </w:p>
          <w:p w:rsidR="006776CE" w:rsidRDefault="00FF1AE4">
            <w:pPr>
              <w:ind w:right="-108"/>
              <w:rPr>
                <w:sz w:val="24"/>
              </w:rPr>
            </w:pPr>
            <w:r>
              <w:rPr>
                <w:sz w:val="24"/>
              </w:rPr>
              <w:t xml:space="preserve">Наименование банка: Операционный департамент Банка России//Межрегиональное операционное </w:t>
            </w:r>
            <w:proofErr w:type="spellStart"/>
            <w:r>
              <w:rPr>
                <w:sz w:val="24"/>
              </w:rPr>
              <w:t>УФК</w:t>
            </w:r>
            <w:proofErr w:type="spellEnd"/>
            <w:r>
              <w:rPr>
                <w:sz w:val="24"/>
              </w:rPr>
              <w:t xml:space="preserve"> г. Москва</w:t>
            </w:r>
          </w:p>
          <w:p w:rsidR="006776CE" w:rsidRDefault="00FF1AE4">
            <w:pPr>
              <w:ind w:right="-108"/>
              <w:rPr>
                <w:sz w:val="24"/>
              </w:rPr>
            </w:pPr>
            <w:proofErr w:type="spellStart"/>
            <w:r>
              <w:rPr>
                <w:sz w:val="24"/>
              </w:rPr>
              <w:t>БИК</w:t>
            </w:r>
            <w:proofErr w:type="spellEnd"/>
            <w:r>
              <w:rPr>
                <w:sz w:val="24"/>
              </w:rPr>
              <w:t xml:space="preserve"> 024501901 ОКПО 45198330</w:t>
            </w:r>
          </w:p>
          <w:p w:rsidR="006776CE" w:rsidRDefault="00FF1AE4">
            <w:pPr>
              <w:ind w:right="-108"/>
              <w:rPr>
                <w:sz w:val="24"/>
              </w:rPr>
            </w:pPr>
            <w:proofErr w:type="spellStart"/>
            <w:r>
              <w:rPr>
                <w:sz w:val="24"/>
              </w:rPr>
              <w:t>ОГРН</w:t>
            </w:r>
            <w:proofErr w:type="spellEnd"/>
            <w:r>
              <w:rPr>
                <w:sz w:val="24"/>
              </w:rPr>
              <w:t xml:space="preserve"> 1037739718290</w:t>
            </w:r>
          </w:p>
          <w:p w:rsidR="006776CE" w:rsidRDefault="00FF1AE4">
            <w:pPr>
              <w:ind w:right="-108"/>
              <w:jc w:val="both"/>
              <w:rPr>
                <w:sz w:val="24"/>
              </w:rPr>
            </w:pPr>
            <w:proofErr w:type="spellStart"/>
            <w:r>
              <w:rPr>
                <w:sz w:val="24"/>
              </w:rPr>
              <w:t>ОКВЭД</w:t>
            </w:r>
            <w:proofErr w:type="spellEnd"/>
            <w:r>
              <w:rPr>
                <w:sz w:val="24"/>
              </w:rPr>
              <w:t xml:space="preserve"> 84.11.11 </w:t>
            </w:r>
            <w:proofErr w:type="spellStart"/>
            <w:r>
              <w:rPr>
                <w:sz w:val="24"/>
              </w:rPr>
              <w:t>ОКТМО</w:t>
            </w:r>
            <w:proofErr w:type="spellEnd"/>
            <w:r>
              <w:rPr>
                <w:sz w:val="24"/>
              </w:rPr>
              <w:t xml:space="preserve"> 45382000</w:t>
            </w:r>
          </w:p>
          <w:p w:rsidR="006776CE" w:rsidRDefault="00FF1AE4">
            <w:pPr>
              <w:rPr>
                <w:sz w:val="24"/>
              </w:rPr>
            </w:pPr>
            <w:r>
              <w:rPr>
                <w:sz w:val="24"/>
              </w:rPr>
              <w:t>Адрес электронной почты:</w:t>
            </w:r>
          </w:p>
          <w:p w:rsidR="00C03E2B" w:rsidRPr="00C03E2B" w:rsidRDefault="00C03E2B">
            <w:pPr>
              <w:rPr>
                <w:sz w:val="24"/>
                <w:szCs w:val="24"/>
              </w:rPr>
            </w:pPr>
            <w:proofErr w:type="spellStart"/>
            <w:r w:rsidRPr="00C03E2B">
              <w:rPr>
                <w:sz w:val="24"/>
                <w:szCs w:val="24"/>
                <w:lang w:val="en-US"/>
              </w:rPr>
              <w:t>aokondrashov</w:t>
            </w:r>
            <w:proofErr w:type="spellEnd"/>
            <w:r w:rsidRPr="00C03E2B">
              <w:rPr>
                <w:sz w:val="24"/>
                <w:szCs w:val="24"/>
              </w:rPr>
              <w:t>@</w:t>
            </w:r>
            <w:proofErr w:type="spellStart"/>
            <w:r w:rsidRPr="00C03E2B">
              <w:rPr>
                <w:sz w:val="24"/>
                <w:szCs w:val="24"/>
                <w:lang w:val="en-US"/>
              </w:rPr>
              <w:t>senat</w:t>
            </w:r>
            <w:proofErr w:type="spellEnd"/>
            <w:r w:rsidRPr="00C03E2B">
              <w:rPr>
                <w:sz w:val="24"/>
                <w:szCs w:val="24"/>
              </w:rPr>
              <w:t>.</w:t>
            </w:r>
            <w:proofErr w:type="spellStart"/>
            <w:r w:rsidRPr="00C03E2B">
              <w:rPr>
                <w:sz w:val="24"/>
                <w:szCs w:val="24"/>
                <w:lang w:val="en-US"/>
              </w:rPr>
              <w:t>gov</w:t>
            </w:r>
            <w:proofErr w:type="spellEnd"/>
            <w:r w:rsidRPr="00C03E2B">
              <w:rPr>
                <w:sz w:val="24"/>
                <w:szCs w:val="24"/>
              </w:rPr>
              <w:t>.</w:t>
            </w:r>
            <w:proofErr w:type="spellStart"/>
            <w:r w:rsidRPr="00C03E2B">
              <w:rPr>
                <w:sz w:val="24"/>
                <w:szCs w:val="24"/>
                <w:lang w:val="en-US"/>
              </w:rPr>
              <w:t>ru</w:t>
            </w:r>
            <w:proofErr w:type="spellEnd"/>
          </w:p>
          <w:p w:rsidR="006776CE" w:rsidRDefault="00FF1AE4">
            <w:pPr>
              <w:rPr>
                <w:sz w:val="24"/>
              </w:rPr>
            </w:pPr>
            <w:r>
              <w:rPr>
                <w:sz w:val="24"/>
              </w:rPr>
              <w:t>Номер контактного телефона:</w:t>
            </w:r>
          </w:p>
          <w:p w:rsidR="006776CE" w:rsidRDefault="0062218A">
            <w:pPr>
              <w:rPr>
                <w:sz w:val="24"/>
                <w:highlight w:val="darkCyan"/>
              </w:rPr>
            </w:pPr>
            <w:r w:rsidRPr="00BD23AB">
              <w:rPr>
                <w:sz w:val="24"/>
                <w:szCs w:val="24"/>
              </w:rPr>
              <w:t xml:space="preserve">+7 (495) </w:t>
            </w:r>
            <w:r w:rsidR="00C03E2B">
              <w:rPr>
                <w:sz w:val="24"/>
                <w:szCs w:val="24"/>
              </w:rPr>
              <w:t>986-66-8</w:t>
            </w:r>
            <w:r w:rsidRPr="007177D5">
              <w:rPr>
                <w:sz w:val="24"/>
                <w:szCs w:val="24"/>
              </w:rPr>
              <w:t>9</w:t>
            </w:r>
          </w:p>
        </w:tc>
        <w:tc>
          <w:tcPr>
            <w:tcW w:w="5036" w:type="dxa"/>
            <w:shd w:val="clear" w:color="auto" w:fill="auto"/>
          </w:tcPr>
          <w:p w:rsidR="006776CE" w:rsidRDefault="006776CE">
            <w:pPr>
              <w:rPr>
                <w:sz w:val="24"/>
              </w:rPr>
            </w:pPr>
          </w:p>
        </w:tc>
      </w:tr>
      <w:tr w:rsidR="006776CE">
        <w:trPr>
          <w:trHeight w:val="3193"/>
        </w:trPr>
        <w:tc>
          <w:tcPr>
            <w:tcW w:w="5211" w:type="dxa"/>
            <w:shd w:val="clear" w:color="auto" w:fill="auto"/>
          </w:tcPr>
          <w:p w:rsidR="006776CE" w:rsidRPr="00050C0F" w:rsidRDefault="006776CE">
            <w:pPr>
              <w:rPr>
                <w:sz w:val="24"/>
              </w:rPr>
            </w:pPr>
          </w:p>
          <w:p w:rsidR="006776CE" w:rsidRPr="00050C0F" w:rsidRDefault="00FF1AE4">
            <w:pPr>
              <w:rPr>
                <w:b/>
                <w:sz w:val="24"/>
              </w:rPr>
            </w:pPr>
            <w:r w:rsidRPr="00050C0F">
              <w:rPr>
                <w:b/>
                <w:sz w:val="24"/>
              </w:rPr>
              <w:t>Заказчик:</w:t>
            </w:r>
          </w:p>
          <w:p w:rsidR="006776CE" w:rsidRPr="00050C0F" w:rsidRDefault="006776CE">
            <w:pPr>
              <w:rPr>
                <w:sz w:val="24"/>
              </w:rPr>
            </w:pPr>
          </w:p>
          <w:p w:rsidR="006776CE" w:rsidRPr="00050C0F" w:rsidRDefault="006776CE">
            <w:pPr>
              <w:rPr>
                <w:sz w:val="24"/>
              </w:rPr>
            </w:pPr>
          </w:p>
          <w:p w:rsidR="006776CE" w:rsidRPr="00050C0F" w:rsidRDefault="006776CE">
            <w:pPr>
              <w:rPr>
                <w:sz w:val="24"/>
              </w:rPr>
            </w:pPr>
          </w:p>
          <w:p w:rsidR="006776CE" w:rsidRPr="00050C0F" w:rsidRDefault="006776CE">
            <w:pPr>
              <w:rPr>
                <w:sz w:val="24"/>
              </w:rPr>
            </w:pPr>
          </w:p>
          <w:p w:rsidR="006776CE" w:rsidRPr="00050C0F" w:rsidRDefault="00FF1AE4" w:rsidP="000A5A96">
            <w:pPr>
              <w:rPr>
                <w:sz w:val="24"/>
              </w:rPr>
            </w:pPr>
            <w:r w:rsidRPr="00050C0F">
              <w:rPr>
                <w:sz w:val="24"/>
              </w:rPr>
              <w:t xml:space="preserve">________________ </w:t>
            </w:r>
          </w:p>
        </w:tc>
        <w:tc>
          <w:tcPr>
            <w:tcW w:w="5036" w:type="dxa"/>
            <w:shd w:val="clear" w:color="auto" w:fill="auto"/>
          </w:tcPr>
          <w:p w:rsidR="006776CE" w:rsidRDefault="006776CE">
            <w:pPr>
              <w:rPr>
                <w:sz w:val="24"/>
              </w:rPr>
            </w:pPr>
          </w:p>
          <w:p w:rsidR="006776CE" w:rsidRDefault="00FF1AE4">
            <w:pPr>
              <w:rPr>
                <w:b/>
                <w:sz w:val="24"/>
              </w:rPr>
            </w:pPr>
            <w:r>
              <w:rPr>
                <w:b/>
                <w:sz w:val="24"/>
              </w:rPr>
              <w:t>Исполнитель:</w:t>
            </w:r>
          </w:p>
          <w:p w:rsidR="006776CE" w:rsidRDefault="006776CE">
            <w:pPr>
              <w:rPr>
                <w:sz w:val="24"/>
              </w:rPr>
            </w:pPr>
          </w:p>
          <w:p w:rsidR="006776CE" w:rsidRDefault="006776CE">
            <w:pPr>
              <w:rPr>
                <w:sz w:val="24"/>
              </w:rPr>
            </w:pPr>
          </w:p>
          <w:p w:rsidR="006776CE" w:rsidRDefault="006776CE">
            <w:pPr>
              <w:rPr>
                <w:sz w:val="24"/>
              </w:rPr>
            </w:pPr>
          </w:p>
          <w:p w:rsidR="006776CE" w:rsidRDefault="006776CE">
            <w:pPr>
              <w:rPr>
                <w:sz w:val="24"/>
              </w:rPr>
            </w:pPr>
          </w:p>
          <w:p w:rsidR="006776CE" w:rsidRDefault="00E92EC1">
            <w:pPr>
              <w:rPr>
                <w:b/>
                <w:sz w:val="24"/>
              </w:rPr>
            </w:pPr>
            <w:r>
              <w:rPr>
                <w:sz w:val="24"/>
              </w:rPr>
              <w:t>__________________</w:t>
            </w:r>
          </w:p>
        </w:tc>
      </w:tr>
    </w:tbl>
    <w:p w:rsidR="00EE45F2" w:rsidRDefault="00FF1AE4">
      <w:pPr>
        <w:tabs>
          <w:tab w:val="left" w:pos="6663"/>
          <w:tab w:val="left" w:pos="6946"/>
        </w:tabs>
        <w:ind w:left="6237"/>
        <w:rPr>
          <w:sz w:val="24"/>
        </w:rPr>
        <w:sectPr w:rsidR="00EE45F2" w:rsidSect="0062218A">
          <w:headerReference w:type="even" r:id="rId9"/>
          <w:headerReference w:type="default" r:id="rId10"/>
          <w:footerReference w:type="even" r:id="rId11"/>
          <w:footerReference w:type="default" r:id="rId12"/>
          <w:headerReference w:type="first" r:id="rId13"/>
          <w:footerReference w:type="first" r:id="rId14"/>
          <w:pgSz w:w="11906" w:h="16838"/>
          <w:pgMar w:top="709" w:right="851" w:bottom="851" w:left="1134" w:header="539" w:footer="431" w:gutter="0"/>
          <w:cols w:space="720"/>
          <w:titlePg/>
        </w:sectPr>
      </w:pPr>
      <w:r>
        <w:rPr>
          <w:sz w:val="24"/>
        </w:rPr>
        <w:br w:type="page"/>
      </w:r>
    </w:p>
    <w:p w:rsidR="006776CE" w:rsidRDefault="00FF1AE4" w:rsidP="00EE45F2">
      <w:pPr>
        <w:tabs>
          <w:tab w:val="left" w:pos="6663"/>
          <w:tab w:val="left" w:pos="6946"/>
        </w:tabs>
        <w:ind w:left="11766"/>
        <w:rPr>
          <w:sz w:val="24"/>
        </w:rPr>
      </w:pPr>
      <w:r>
        <w:rPr>
          <w:sz w:val="24"/>
        </w:rPr>
        <w:lastRenderedPageBreak/>
        <w:t>Приложение № 1</w:t>
      </w:r>
    </w:p>
    <w:p w:rsidR="006776CE" w:rsidRDefault="00FF1AE4" w:rsidP="00EE45F2">
      <w:pPr>
        <w:tabs>
          <w:tab w:val="left" w:pos="6663"/>
          <w:tab w:val="left" w:pos="6946"/>
        </w:tabs>
        <w:ind w:left="11766"/>
        <w:rPr>
          <w:sz w:val="24"/>
        </w:rPr>
      </w:pPr>
      <w:r>
        <w:rPr>
          <w:sz w:val="24"/>
        </w:rPr>
        <w:t>к Государственному контракту</w:t>
      </w:r>
    </w:p>
    <w:p w:rsidR="006776CE" w:rsidRDefault="00FF1AE4" w:rsidP="00EE45F2">
      <w:pPr>
        <w:ind w:left="11766"/>
        <w:rPr>
          <w:sz w:val="24"/>
        </w:rPr>
      </w:pPr>
      <w:r>
        <w:rPr>
          <w:sz w:val="24"/>
        </w:rPr>
        <w:t>№ ________________________</w:t>
      </w:r>
    </w:p>
    <w:p w:rsidR="006776CE" w:rsidRDefault="00554F9C" w:rsidP="00EE45F2">
      <w:pPr>
        <w:ind w:left="11766"/>
        <w:rPr>
          <w:sz w:val="24"/>
        </w:rPr>
      </w:pPr>
      <w:r>
        <w:rPr>
          <w:sz w:val="24"/>
        </w:rPr>
        <w:t>от __________________ 2026</w:t>
      </w:r>
      <w:r w:rsidR="00FF1AE4">
        <w:rPr>
          <w:sz w:val="24"/>
        </w:rPr>
        <w:t xml:space="preserve"> г.</w:t>
      </w:r>
    </w:p>
    <w:p w:rsidR="006776CE" w:rsidRDefault="006776CE">
      <w:pPr>
        <w:jc w:val="center"/>
        <w:rPr>
          <w:b/>
          <w:sz w:val="24"/>
        </w:rPr>
      </w:pPr>
    </w:p>
    <w:p w:rsidR="006776CE" w:rsidRDefault="00FF1AE4">
      <w:pPr>
        <w:jc w:val="center"/>
        <w:rPr>
          <w:b/>
          <w:sz w:val="24"/>
        </w:rPr>
      </w:pPr>
      <w:r>
        <w:rPr>
          <w:b/>
          <w:sz w:val="24"/>
        </w:rPr>
        <w:t>Спецификация</w:t>
      </w:r>
    </w:p>
    <w:p w:rsidR="006776CE" w:rsidRDefault="006776CE">
      <w:pPr>
        <w:ind w:right="-284"/>
        <w:rPr>
          <w:b/>
          <w:sz w:val="24"/>
        </w:rPr>
      </w:pPr>
    </w:p>
    <w:p w:rsidR="006B5D91" w:rsidRPr="00561C56" w:rsidRDefault="006B5D91">
      <w:pPr>
        <w:jc w:val="both"/>
        <w:rPr>
          <w:b/>
          <w:sz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15" w:type="dxa"/>
          <w:left w:w="15" w:type="dxa"/>
          <w:bottom w:w="15" w:type="dxa"/>
          <w:right w:w="15" w:type="dxa"/>
        </w:tblCellMar>
        <w:tblLook w:val="04A0" w:firstRow="1" w:lastRow="0" w:firstColumn="1" w:lastColumn="0" w:noHBand="0" w:noVBand="1"/>
      </w:tblPr>
      <w:tblGrid>
        <w:gridCol w:w="574"/>
        <w:gridCol w:w="3651"/>
        <w:gridCol w:w="1367"/>
        <w:gridCol w:w="1795"/>
        <w:gridCol w:w="1651"/>
        <w:gridCol w:w="1654"/>
        <w:gridCol w:w="1087"/>
        <w:gridCol w:w="1932"/>
        <w:gridCol w:w="1551"/>
      </w:tblGrid>
      <w:tr w:rsidR="006B5D91" w:rsidRPr="00561C56" w:rsidTr="00564635">
        <w:trPr>
          <w:tblHeader/>
        </w:trPr>
        <w:tc>
          <w:tcPr>
            <w:tcW w:w="188" w:type="pct"/>
            <w:tcMar>
              <w:top w:w="75" w:type="dxa"/>
              <w:left w:w="75" w:type="dxa"/>
              <w:bottom w:w="75" w:type="dxa"/>
              <w:right w:w="75" w:type="dxa"/>
            </w:tcMar>
            <w:vAlign w:val="center"/>
            <w:hideMark/>
          </w:tcPr>
          <w:p w:rsidR="006B5D91" w:rsidRPr="00561C56" w:rsidRDefault="006B5D91" w:rsidP="00C267C4">
            <w:pPr>
              <w:jc w:val="center"/>
              <w:rPr>
                <w:b/>
                <w:sz w:val="16"/>
                <w:szCs w:val="16"/>
              </w:rPr>
            </w:pPr>
            <w:r w:rsidRPr="00561C56">
              <w:rPr>
                <w:b/>
                <w:sz w:val="16"/>
                <w:szCs w:val="16"/>
              </w:rPr>
              <w:t>№ п/п</w:t>
            </w:r>
          </w:p>
        </w:tc>
        <w:tc>
          <w:tcPr>
            <w:tcW w:w="1196" w:type="pct"/>
            <w:tcMar>
              <w:top w:w="75" w:type="dxa"/>
              <w:left w:w="75" w:type="dxa"/>
              <w:bottom w:w="75" w:type="dxa"/>
              <w:right w:w="75" w:type="dxa"/>
            </w:tcMar>
            <w:vAlign w:val="center"/>
            <w:hideMark/>
          </w:tcPr>
          <w:p w:rsidR="006B5D91" w:rsidRPr="00561C56" w:rsidRDefault="006B5D91" w:rsidP="006B5D91">
            <w:pPr>
              <w:jc w:val="center"/>
              <w:rPr>
                <w:b/>
                <w:sz w:val="16"/>
                <w:szCs w:val="16"/>
              </w:rPr>
            </w:pPr>
            <w:r w:rsidRPr="00561C56">
              <w:rPr>
                <w:b/>
                <w:sz w:val="16"/>
                <w:szCs w:val="16"/>
              </w:rPr>
              <w:t xml:space="preserve">Наименование объекта закупки, товарный знак, знаки обслуживания, фирменные наименования, патенты, полезные модели, промышленные </w:t>
            </w:r>
            <w:r w:rsidR="00554F9C">
              <w:rPr>
                <w:b/>
                <w:sz w:val="16"/>
                <w:szCs w:val="16"/>
              </w:rPr>
              <w:t>образцы</w:t>
            </w:r>
          </w:p>
        </w:tc>
        <w:tc>
          <w:tcPr>
            <w:tcW w:w="448" w:type="pct"/>
            <w:tcMar>
              <w:top w:w="75" w:type="dxa"/>
              <w:left w:w="75" w:type="dxa"/>
              <w:bottom w:w="75" w:type="dxa"/>
              <w:right w:w="75" w:type="dxa"/>
            </w:tcMar>
            <w:vAlign w:val="center"/>
            <w:hideMark/>
          </w:tcPr>
          <w:p w:rsidR="006B5D91" w:rsidRPr="00561C56" w:rsidRDefault="006B5D91" w:rsidP="00C267C4">
            <w:pPr>
              <w:jc w:val="center"/>
              <w:rPr>
                <w:b/>
                <w:sz w:val="16"/>
                <w:szCs w:val="16"/>
              </w:rPr>
            </w:pPr>
            <w:r w:rsidRPr="00561C56">
              <w:rPr>
                <w:b/>
                <w:sz w:val="16"/>
                <w:szCs w:val="16"/>
              </w:rPr>
              <w:t>Тип объекта закупки</w:t>
            </w:r>
          </w:p>
        </w:tc>
        <w:tc>
          <w:tcPr>
            <w:tcW w:w="588" w:type="pct"/>
            <w:tcMar>
              <w:top w:w="75" w:type="dxa"/>
              <w:left w:w="75" w:type="dxa"/>
              <w:bottom w:w="75" w:type="dxa"/>
              <w:right w:w="75" w:type="dxa"/>
            </w:tcMar>
            <w:vAlign w:val="center"/>
            <w:hideMark/>
          </w:tcPr>
          <w:p w:rsidR="006B5D91" w:rsidRPr="00561C56" w:rsidRDefault="006B5D91" w:rsidP="00C267C4">
            <w:pPr>
              <w:jc w:val="center"/>
              <w:rPr>
                <w:b/>
                <w:sz w:val="16"/>
                <w:szCs w:val="16"/>
              </w:rPr>
            </w:pPr>
            <w:r w:rsidRPr="00561C56">
              <w:rPr>
                <w:b/>
                <w:sz w:val="16"/>
                <w:szCs w:val="16"/>
              </w:rPr>
              <w:t xml:space="preserve">Позиции по </w:t>
            </w:r>
            <w:proofErr w:type="spellStart"/>
            <w:r w:rsidRPr="00561C56">
              <w:rPr>
                <w:b/>
                <w:sz w:val="16"/>
                <w:szCs w:val="16"/>
              </w:rPr>
              <w:t>КТРУ</w:t>
            </w:r>
            <w:proofErr w:type="spellEnd"/>
            <w:r w:rsidRPr="00561C56">
              <w:rPr>
                <w:b/>
                <w:sz w:val="16"/>
                <w:szCs w:val="16"/>
              </w:rPr>
              <w:t>, ОКПД2</w:t>
            </w:r>
          </w:p>
        </w:tc>
        <w:tc>
          <w:tcPr>
            <w:tcW w:w="541" w:type="pct"/>
            <w:tcMar>
              <w:top w:w="75" w:type="dxa"/>
              <w:left w:w="75" w:type="dxa"/>
              <w:bottom w:w="75" w:type="dxa"/>
              <w:right w:w="75" w:type="dxa"/>
            </w:tcMar>
            <w:vAlign w:val="center"/>
            <w:hideMark/>
          </w:tcPr>
          <w:p w:rsidR="006B5D91" w:rsidRPr="00561C56" w:rsidRDefault="006B5D91" w:rsidP="00C267C4">
            <w:pPr>
              <w:jc w:val="center"/>
              <w:rPr>
                <w:b/>
                <w:sz w:val="16"/>
                <w:szCs w:val="16"/>
              </w:rPr>
            </w:pPr>
            <w:r w:rsidRPr="00561C56">
              <w:rPr>
                <w:b/>
                <w:sz w:val="16"/>
                <w:szCs w:val="16"/>
              </w:rPr>
              <w:t>Количество (объем)</w:t>
            </w:r>
          </w:p>
          <w:p w:rsidR="006B5D91" w:rsidRPr="00561C56" w:rsidRDefault="006B5D91" w:rsidP="00C267C4">
            <w:pPr>
              <w:jc w:val="center"/>
              <w:rPr>
                <w:b/>
                <w:sz w:val="16"/>
                <w:szCs w:val="16"/>
              </w:rPr>
            </w:pPr>
            <w:r w:rsidRPr="00561C56">
              <w:rPr>
                <w:b/>
                <w:sz w:val="16"/>
                <w:szCs w:val="16"/>
              </w:rPr>
              <w:t>и единица измерения товара, работы, услуги</w:t>
            </w:r>
          </w:p>
        </w:tc>
        <w:tc>
          <w:tcPr>
            <w:tcW w:w="542" w:type="pct"/>
            <w:tcMar>
              <w:top w:w="75" w:type="dxa"/>
              <w:left w:w="75" w:type="dxa"/>
              <w:bottom w:w="75" w:type="dxa"/>
              <w:right w:w="75" w:type="dxa"/>
            </w:tcMar>
            <w:vAlign w:val="center"/>
            <w:hideMark/>
          </w:tcPr>
          <w:p w:rsidR="006B5D91" w:rsidRPr="00561C56" w:rsidRDefault="006B5D91" w:rsidP="00C267C4">
            <w:pPr>
              <w:jc w:val="center"/>
              <w:rPr>
                <w:b/>
                <w:sz w:val="16"/>
                <w:szCs w:val="16"/>
              </w:rPr>
            </w:pPr>
            <w:r w:rsidRPr="00561C56">
              <w:rPr>
                <w:b/>
                <w:sz w:val="16"/>
                <w:szCs w:val="16"/>
              </w:rPr>
              <w:t>Цена</w:t>
            </w:r>
          </w:p>
          <w:p w:rsidR="006B5D91" w:rsidRPr="00561C56" w:rsidRDefault="006B5D91" w:rsidP="00C267C4">
            <w:pPr>
              <w:jc w:val="center"/>
              <w:rPr>
                <w:b/>
                <w:sz w:val="16"/>
                <w:szCs w:val="16"/>
              </w:rPr>
            </w:pPr>
            <w:r w:rsidRPr="00561C56">
              <w:rPr>
                <w:b/>
                <w:sz w:val="16"/>
                <w:szCs w:val="16"/>
              </w:rPr>
              <w:t>за единицу</w:t>
            </w:r>
          </w:p>
          <w:p w:rsidR="006B5D91" w:rsidRPr="00561C56" w:rsidRDefault="006B5D91" w:rsidP="00C267C4">
            <w:pPr>
              <w:jc w:val="center"/>
              <w:rPr>
                <w:b/>
                <w:sz w:val="16"/>
                <w:szCs w:val="16"/>
              </w:rPr>
            </w:pPr>
            <w:r w:rsidRPr="00561C56">
              <w:rPr>
                <w:b/>
                <w:sz w:val="16"/>
                <w:szCs w:val="16"/>
              </w:rPr>
              <w:t>(в валюте контракта), руб.</w:t>
            </w:r>
          </w:p>
        </w:tc>
        <w:tc>
          <w:tcPr>
            <w:tcW w:w="356" w:type="pct"/>
            <w:tcMar>
              <w:top w:w="75" w:type="dxa"/>
              <w:left w:w="75" w:type="dxa"/>
              <w:bottom w:w="75" w:type="dxa"/>
              <w:right w:w="75" w:type="dxa"/>
            </w:tcMar>
            <w:vAlign w:val="center"/>
            <w:hideMark/>
          </w:tcPr>
          <w:p w:rsidR="006B5D91" w:rsidRPr="00561C56" w:rsidRDefault="006B5D91" w:rsidP="00C267C4">
            <w:pPr>
              <w:jc w:val="center"/>
              <w:rPr>
                <w:b/>
                <w:sz w:val="16"/>
                <w:szCs w:val="16"/>
              </w:rPr>
            </w:pPr>
            <w:r w:rsidRPr="00561C56">
              <w:rPr>
                <w:b/>
                <w:sz w:val="16"/>
                <w:szCs w:val="16"/>
              </w:rPr>
              <w:t>Ставка НДС</w:t>
            </w:r>
          </w:p>
        </w:tc>
        <w:tc>
          <w:tcPr>
            <w:tcW w:w="633" w:type="pct"/>
            <w:tcMar>
              <w:top w:w="75" w:type="dxa"/>
              <w:left w:w="75" w:type="dxa"/>
              <w:bottom w:w="75" w:type="dxa"/>
              <w:right w:w="75" w:type="dxa"/>
            </w:tcMar>
            <w:vAlign w:val="center"/>
            <w:hideMark/>
          </w:tcPr>
          <w:p w:rsidR="006B5D91" w:rsidRPr="00561C56" w:rsidRDefault="006B5D91" w:rsidP="00C267C4">
            <w:pPr>
              <w:jc w:val="center"/>
              <w:rPr>
                <w:b/>
                <w:sz w:val="16"/>
                <w:szCs w:val="16"/>
              </w:rPr>
            </w:pPr>
            <w:r w:rsidRPr="00561C56">
              <w:rPr>
                <w:b/>
                <w:sz w:val="16"/>
                <w:szCs w:val="16"/>
              </w:rPr>
              <w:t>Страна происхождения товара</w:t>
            </w:r>
          </w:p>
        </w:tc>
        <w:tc>
          <w:tcPr>
            <w:tcW w:w="508" w:type="pct"/>
            <w:tcMar>
              <w:top w:w="75" w:type="dxa"/>
              <w:left w:w="75" w:type="dxa"/>
              <w:bottom w:w="75" w:type="dxa"/>
              <w:right w:w="75" w:type="dxa"/>
            </w:tcMar>
            <w:vAlign w:val="center"/>
            <w:hideMark/>
          </w:tcPr>
          <w:p w:rsidR="006B5D91" w:rsidRPr="00561C56" w:rsidRDefault="006B5D91" w:rsidP="00C267C4">
            <w:pPr>
              <w:jc w:val="center"/>
              <w:rPr>
                <w:b/>
                <w:sz w:val="16"/>
                <w:szCs w:val="16"/>
              </w:rPr>
            </w:pPr>
            <w:r w:rsidRPr="00561C56">
              <w:rPr>
                <w:b/>
                <w:sz w:val="16"/>
                <w:szCs w:val="16"/>
              </w:rPr>
              <w:t>Сумма</w:t>
            </w:r>
          </w:p>
          <w:p w:rsidR="006B5D91" w:rsidRPr="00561C56" w:rsidRDefault="006B5D91" w:rsidP="00C267C4">
            <w:pPr>
              <w:jc w:val="center"/>
              <w:rPr>
                <w:b/>
                <w:sz w:val="16"/>
                <w:szCs w:val="16"/>
              </w:rPr>
            </w:pPr>
            <w:r w:rsidRPr="00561C56">
              <w:rPr>
                <w:b/>
                <w:sz w:val="16"/>
                <w:szCs w:val="16"/>
              </w:rPr>
              <w:t>(в валюте контракта), руб.</w:t>
            </w:r>
          </w:p>
        </w:tc>
      </w:tr>
      <w:tr w:rsidR="006B5D91" w:rsidRPr="00561C56" w:rsidTr="00564635">
        <w:trPr>
          <w:trHeight w:val="170"/>
          <w:tblHeader/>
        </w:trPr>
        <w:tc>
          <w:tcPr>
            <w:tcW w:w="188" w:type="pct"/>
            <w:tcMar>
              <w:top w:w="75" w:type="dxa"/>
              <w:left w:w="75" w:type="dxa"/>
              <w:bottom w:w="75" w:type="dxa"/>
              <w:right w:w="75" w:type="dxa"/>
            </w:tcMar>
            <w:vAlign w:val="center"/>
            <w:hideMark/>
          </w:tcPr>
          <w:p w:rsidR="006B5D91" w:rsidRPr="00561C56" w:rsidRDefault="006B5D91" w:rsidP="00C267C4">
            <w:pPr>
              <w:jc w:val="center"/>
              <w:rPr>
                <w:sz w:val="16"/>
                <w:szCs w:val="16"/>
              </w:rPr>
            </w:pPr>
            <w:r w:rsidRPr="00561C56">
              <w:rPr>
                <w:sz w:val="16"/>
                <w:szCs w:val="16"/>
              </w:rPr>
              <w:t>1</w:t>
            </w:r>
          </w:p>
        </w:tc>
        <w:tc>
          <w:tcPr>
            <w:tcW w:w="1196" w:type="pct"/>
            <w:tcMar>
              <w:top w:w="75" w:type="dxa"/>
              <w:left w:w="75" w:type="dxa"/>
              <w:bottom w:w="75" w:type="dxa"/>
              <w:right w:w="75" w:type="dxa"/>
            </w:tcMar>
            <w:vAlign w:val="center"/>
            <w:hideMark/>
          </w:tcPr>
          <w:p w:rsidR="006B5D91" w:rsidRPr="00561C56" w:rsidRDefault="006B5D91" w:rsidP="00C267C4">
            <w:pPr>
              <w:jc w:val="center"/>
              <w:rPr>
                <w:sz w:val="16"/>
                <w:szCs w:val="16"/>
              </w:rPr>
            </w:pPr>
            <w:r w:rsidRPr="00561C56">
              <w:rPr>
                <w:sz w:val="16"/>
                <w:szCs w:val="16"/>
              </w:rPr>
              <w:t>2</w:t>
            </w:r>
          </w:p>
        </w:tc>
        <w:tc>
          <w:tcPr>
            <w:tcW w:w="448" w:type="pct"/>
            <w:tcMar>
              <w:top w:w="75" w:type="dxa"/>
              <w:left w:w="75" w:type="dxa"/>
              <w:bottom w:w="75" w:type="dxa"/>
              <w:right w:w="75" w:type="dxa"/>
            </w:tcMar>
            <w:vAlign w:val="center"/>
            <w:hideMark/>
          </w:tcPr>
          <w:p w:rsidR="006B5D91" w:rsidRPr="00561C56" w:rsidRDefault="006B5D91" w:rsidP="00C267C4">
            <w:pPr>
              <w:jc w:val="center"/>
              <w:rPr>
                <w:sz w:val="16"/>
                <w:szCs w:val="16"/>
              </w:rPr>
            </w:pPr>
            <w:r w:rsidRPr="00561C56">
              <w:rPr>
                <w:sz w:val="16"/>
                <w:szCs w:val="16"/>
              </w:rPr>
              <w:t>3</w:t>
            </w:r>
          </w:p>
        </w:tc>
        <w:tc>
          <w:tcPr>
            <w:tcW w:w="588" w:type="pct"/>
            <w:tcMar>
              <w:top w:w="75" w:type="dxa"/>
              <w:left w:w="75" w:type="dxa"/>
              <w:bottom w:w="75" w:type="dxa"/>
              <w:right w:w="75" w:type="dxa"/>
            </w:tcMar>
            <w:vAlign w:val="center"/>
            <w:hideMark/>
          </w:tcPr>
          <w:p w:rsidR="006B5D91" w:rsidRPr="00561C56" w:rsidRDefault="006B5D91" w:rsidP="00C267C4">
            <w:pPr>
              <w:jc w:val="center"/>
              <w:rPr>
                <w:sz w:val="16"/>
                <w:szCs w:val="16"/>
              </w:rPr>
            </w:pPr>
            <w:r w:rsidRPr="00561C56">
              <w:rPr>
                <w:sz w:val="16"/>
                <w:szCs w:val="16"/>
              </w:rPr>
              <w:t>4</w:t>
            </w:r>
          </w:p>
        </w:tc>
        <w:tc>
          <w:tcPr>
            <w:tcW w:w="541" w:type="pct"/>
            <w:tcMar>
              <w:top w:w="75" w:type="dxa"/>
              <w:left w:w="75" w:type="dxa"/>
              <w:bottom w:w="75" w:type="dxa"/>
              <w:right w:w="75" w:type="dxa"/>
            </w:tcMar>
            <w:vAlign w:val="center"/>
            <w:hideMark/>
          </w:tcPr>
          <w:p w:rsidR="006B5D91" w:rsidRPr="00561C56" w:rsidRDefault="006B5D91" w:rsidP="00C267C4">
            <w:pPr>
              <w:jc w:val="center"/>
              <w:rPr>
                <w:sz w:val="16"/>
                <w:szCs w:val="16"/>
              </w:rPr>
            </w:pPr>
            <w:r w:rsidRPr="00561C56">
              <w:rPr>
                <w:sz w:val="16"/>
                <w:szCs w:val="16"/>
              </w:rPr>
              <w:t>5</w:t>
            </w:r>
          </w:p>
        </w:tc>
        <w:tc>
          <w:tcPr>
            <w:tcW w:w="542" w:type="pct"/>
            <w:tcMar>
              <w:top w:w="75" w:type="dxa"/>
              <w:left w:w="75" w:type="dxa"/>
              <w:bottom w:w="75" w:type="dxa"/>
              <w:right w:w="75" w:type="dxa"/>
            </w:tcMar>
            <w:vAlign w:val="center"/>
            <w:hideMark/>
          </w:tcPr>
          <w:p w:rsidR="006B5D91" w:rsidRPr="00561C56" w:rsidRDefault="006B5D91" w:rsidP="00C267C4">
            <w:pPr>
              <w:jc w:val="center"/>
              <w:rPr>
                <w:sz w:val="16"/>
                <w:szCs w:val="16"/>
              </w:rPr>
            </w:pPr>
            <w:r w:rsidRPr="00561C56">
              <w:rPr>
                <w:sz w:val="16"/>
                <w:szCs w:val="16"/>
              </w:rPr>
              <w:t>6</w:t>
            </w:r>
          </w:p>
        </w:tc>
        <w:tc>
          <w:tcPr>
            <w:tcW w:w="356" w:type="pct"/>
            <w:tcMar>
              <w:top w:w="75" w:type="dxa"/>
              <w:left w:w="75" w:type="dxa"/>
              <w:bottom w:w="75" w:type="dxa"/>
              <w:right w:w="75" w:type="dxa"/>
            </w:tcMar>
            <w:vAlign w:val="center"/>
            <w:hideMark/>
          </w:tcPr>
          <w:p w:rsidR="006B5D91" w:rsidRPr="00561C56" w:rsidRDefault="006B5D91" w:rsidP="00C267C4">
            <w:pPr>
              <w:jc w:val="center"/>
              <w:rPr>
                <w:sz w:val="16"/>
                <w:szCs w:val="16"/>
              </w:rPr>
            </w:pPr>
            <w:r w:rsidRPr="00561C56">
              <w:rPr>
                <w:sz w:val="16"/>
                <w:szCs w:val="16"/>
              </w:rPr>
              <w:t>7</w:t>
            </w:r>
          </w:p>
        </w:tc>
        <w:tc>
          <w:tcPr>
            <w:tcW w:w="633" w:type="pct"/>
            <w:tcMar>
              <w:top w:w="75" w:type="dxa"/>
              <w:left w:w="75" w:type="dxa"/>
              <w:bottom w:w="75" w:type="dxa"/>
              <w:right w:w="75" w:type="dxa"/>
            </w:tcMar>
            <w:vAlign w:val="center"/>
            <w:hideMark/>
          </w:tcPr>
          <w:p w:rsidR="006B5D91" w:rsidRPr="00561C56" w:rsidRDefault="006B5D91" w:rsidP="00C267C4">
            <w:pPr>
              <w:jc w:val="center"/>
              <w:rPr>
                <w:sz w:val="16"/>
                <w:szCs w:val="16"/>
              </w:rPr>
            </w:pPr>
            <w:r w:rsidRPr="00561C56">
              <w:rPr>
                <w:sz w:val="16"/>
                <w:szCs w:val="16"/>
              </w:rPr>
              <w:t>8</w:t>
            </w:r>
          </w:p>
        </w:tc>
        <w:tc>
          <w:tcPr>
            <w:tcW w:w="508" w:type="pct"/>
            <w:tcMar>
              <w:top w:w="75" w:type="dxa"/>
              <w:left w:w="75" w:type="dxa"/>
              <w:bottom w:w="75" w:type="dxa"/>
              <w:right w:w="75" w:type="dxa"/>
            </w:tcMar>
            <w:vAlign w:val="center"/>
            <w:hideMark/>
          </w:tcPr>
          <w:p w:rsidR="006B5D91" w:rsidRPr="00561C56" w:rsidRDefault="006B5D91" w:rsidP="00C267C4">
            <w:pPr>
              <w:jc w:val="center"/>
              <w:rPr>
                <w:sz w:val="16"/>
                <w:szCs w:val="16"/>
              </w:rPr>
            </w:pPr>
            <w:r w:rsidRPr="00561C56">
              <w:rPr>
                <w:sz w:val="16"/>
                <w:szCs w:val="16"/>
              </w:rPr>
              <w:t>9</w:t>
            </w:r>
          </w:p>
        </w:tc>
      </w:tr>
      <w:tr w:rsidR="00561C56" w:rsidRPr="00561C56" w:rsidTr="00564635">
        <w:trPr>
          <w:trHeight w:val="170"/>
        </w:trPr>
        <w:tc>
          <w:tcPr>
            <w:tcW w:w="188" w:type="pct"/>
            <w:tcMar>
              <w:top w:w="75" w:type="dxa"/>
              <w:left w:w="75" w:type="dxa"/>
              <w:bottom w:w="75" w:type="dxa"/>
              <w:right w:w="75" w:type="dxa"/>
            </w:tcMar>
            <w:vAlign w:val="center"/>
          </w:tcPr>
          <w:p w:rsidR="00561C56" w:rsidRPr="00561C56" w:rsidRDefault="00561C56" w:rsidP="00C267C4">
            <w:pPr>
              <w:jc w:val="center"/>
              <w:rPr>
                <w:sz w:val="16"/>
                <w:szCs w:val="16"/>
              </w:rPr>
            </w:pPr>
          </w:p>
        </w:tc>
        <w:tc>
          <w:tcPr>
            <w:tcW w:w="1196" w:type="pct"/>
            <w:tcMar>
              <w:top w:w="75" w:type="dxa"/>
              <w:left w:w="75" w:type="dxa"/>
              <w:bottom w:w="75" w:type="dxa"/>
              <w:right w:w="75" w:type="dxa"/>
            </w:tcMar>
            <w:vAlign w:val="center"/>
          </w:tcPr>
          <w:p w:rsidR="00561C56" w:rsidRPr="00561C56" w:rsidRDefault="00561C56" w:rsidP="00C267C4">
            <w:pPr>
              <w:jc w:val="center"/>
              <w:rPr>
                <w:sz w:val="16"/>
                <w:szCs w:val="16"/>
              </w:rPr>
            </w:pPr>
          </w:p>
        </w:tc>
        <w:tc>
          <w:tcPr>
            <w:tcW w:w="448" w:type="pct"/>
            <w:vAlign w:val="center"/>
          </w:tcPr>
          <w:p w:rsidR="00561C56" w:rsidRPr="00561C56" w:rsidRDefault="00561C56" w:rsidP="00C267C4">
            <w:pPr>
              <w:jc w:val="center"/>
              <w:rPr>
                <w:sz w:val="16"/>
                <w:szCs w:val="16"/>
              </w:rPr>
            </w:pPr>
          </w:p>
        </w:tc>
        <w:tc>
          <w:tcPr>
            <w:tcW w:w="588" w:type="pct"/>
            <w:vAlign w:val="center"/>
          </w:tcPr>
          <w:p w:rsidR="00561C56" w:rsidRPr="00561C56" w:rsidRDefault="00561C56" w:rsidP="00C267C4">
            <w:pPr>
              <w:jc w:val="center"/>
              <w:rPr>
                <w:sz w:val="16"/>
                <w:szCs w:val="16"/>
              </w:rPr>
            </w:pPr>
          </w:p>
        </w:tc>
        <w:tc>
          <w:tcPr>
            <w:tcW w:w="541" w:type="pct"/>
            <w:vAlign w:val="center"/>
          </w:tcPr>
          <w:p w:rsidR="00561C56" w:rsidRPr="00561C56" w:rsidRDefault="00561C56" w:rsidP="00C267C4">
            <w:pPr>
              <w:jc w:val="center"/>
              <w:rPr>
                <w:sz w:val="16"/>
                <w:szCs w:val="16"/>
              </w:rPr>
            </w:pPr>
          </w:p>
        </w:tc>
        <w:tc>
          <w:tcPr>
            <w:tcW w:w="542" w:type="pct"/>
            <w:vAlign w:val="center"/>
          </w:tcPr>
          <w:p w:rsidR="00561C56" w:rsidRPr="00561C56" w:rsidRDefault="00561C56" w:rsidP="00C267C4">
            <w:pPr>
              <w:jc w:val="center"/>
              <w:rPr>
                <w:sz w:val="16"/>
                <w:szCs w:val="16"/>
              </w:rPr>
            </w:pPr>
          </w:p>
        </w:tc>
        <w:tc>
          <w:tcPr>
            <w:tcW w:w="356" w:type="pct"/>
            <w:vAlign w:val="center"/>
          </w:tcPr>
          <w:p w:rsidR="00561C56" w:rsidRPr="00561C56" w:rsidRDefault="00561C56" w:rsidP="00C267C4">
            <w:pPr>
              <w:jc w:val="center"/>
              <w:rPr>
                <w:sz w:val="16"/>
                <w:szCs w:val="16"/>
              </w:rPr>
            </w:pPr>
          </w:p>
        </w:tc>
        <w:tc>
          <w:tcPr>
            <w:tcW w:w="633" w:type="pct"/>
            <w:vAlign w:val="center"/>
          </w:tcPr>
          <w:p w:rsidR="00561C56" w:rsidRPr="00561C56" w:rsidRDefault="00561C56" w:rsidP="00C267C4">
            <w:pPr>
              <w:jc w:val="center"/>
              <w:rPr>
                <w:sz w:val="16"/>
                <w:szCs w:val="16"/>
              </w:rPr>
            </w:pPr>
          </w:p>
        </w:tc>
        <w:tc>
          <w:tcPr>
            <w:tcW w:w="508" w:type="pct"/>
            <w:vAlign w:val="center"/>
          </w:tcPr>
          <w:p w:rsidR="00561C56" w:rsidRPr="00561C56" w:rsidRDefault="00561C56" w:rsidP="00C267C4">
            <w:pPr>
              <w:jc w:val="center"/>
              <w:rPr>
                <w:sz w:val="16"/>
                <w:szCs w:val="16"/>
              </w:rPr>
            </w:pPr>
          </w:p>
        </w:tc>
      </w:tr>
      <w:tr w:rsidR="006B5D91" w:rsidRPr="00561C56" w:rsidTr="00564635">
        <w:trPr>
          <w:trHeight w:val="170"/>
        </w:trPr>
        <w:tc>
          <w:tcPr>
            <w:tcW w:w="4492" w:type="pct"/>
            <w:gridSpan w:val="8"/>
            <w:tcMar>
              <w:top w:w="75" w:type="dxa"/>
              <w:left w:w="75" w:type="dxa"/>
              <w:bottom w:w="75" w:type="dxa"/>
              <w:right w:w="75" w:type="dxa"/>
            </w:tcMar>
            <w:vAlign w:val="center"/>
            <w:hideMark/>
          </w:tcPr>
          <w:p w:rsidR="006B5D91" w:rsidRPr="00561C56" w:rsidRDefault="006B5D91" w:rsidP="00C267C4">
            <w:pPr>
              <w:jc w:val="right"/>
              <w:rPr>
                <w:sz w:val="16"/>
                <w:szCs w:val="16"/>
              </w:rPr>
            </w:pPr>
            <w:r w:rsidRPr="00561C56">
              <w:rPr>
                <w:sz w:val="16"/>
                <w:szCs w:val="16"/>
              </w:rPr>
              <w:t>Итого:</w:t>
            </w:r>
          </w:p>
        </w:tc>
        <w:tc>
          <w:tcPr>
            <w:tcW w:w="508" w:type="pct"/>
            <w:tcMar>
              <w:top w:w="75" w:type="dxa"/>
              <w:left w:w="75" w:type="dxa"/>
              <w:bottom w:w="75" w:type="dxa"/>
              <w:right w:w="75" w:type="dxa"/>
            </w:tcMar>
            <w:vAlign w:val="center"/>
            <w:hideMark/>
          </w:tcPr>
          <w:p w:rsidR="006B5D91" w:rsidRPr="00561C56" w:rsidRDefault="006B5D91" w:rsidP="00C267C4">
            <w:pPr>
              <w:jc w:val="center"/>
              <w:rPr>
                <w:sz w:val="16"/>
                <w:szCs w:val="16"/>
              </w:rPr>
            </w:pPr>
          </w:p>
        </w:tc>
      </w:tr>
    </w:tbl>
    <w:p w:rsidR="006B5D91" w:rsidRDefault="006B5D91">
      <w:pPr>
        <w:jc w:val="both"/>
        <w:rPr>
          <w:sz w:val="24"/>
        </w:rPr>
      </w:pPr>
    </w:p>
    <w:p w:rsidR="00554F9C" w:rsidRPr="00561C56" w:rsidRDefault="00554F9C">
      <w:pPr>
        <w:jc w:val="both"/>
        <w:rPr>
          <w:sz w:val="24"/>
        </w:rPr>
      </w:pPr>
    </w:p>
    <w:p w:rsidR="006776CE" w:rsidRDefault="006776CE">
      <w:pPr>
        <w:ind w:right="-284"/>
        <w:rPr>
          <w:b/>
          <w:sz w:val="24"/>
        </w:rPr>
      </w:pPr>
    </w:p>
    <w:p w:rsidR="00244527" w:rsidRDefault="00244527">
      <w:pPr>
        <w:ind w:right="-284"/>
        <w:rPr>
          <w:b/>
          <w:sz w:val="24"/>
        </w:rPr>
      </w:pPr>
    </w:p>
    <w:p w:rsidR="00244527" w:rsidRDefault="00244527">
      <w:pPr>
        <w:ind w:right="-284"/>
        <w:rPr>
          <w:b/>
          <w:sz w:val="24"/>
        </w:rPr>
      </w:pPr>
    </w:p>
    <w:tbl>
      <w:tblPr>
        <w:tblW w:w="0" w:type="auto"/>
        <w:tblInd w:w="108" w:type="dxa"/>
        <w:tblLayout w:type="fixed"/>
        <w:tblCellMar>
          <w:left w:w="0" w:type="dxa"/>
          <w:right w:w="0" w:type="dxa"/>
        </w:tblCellMar>
        <w:tblLook w:val="04A0" w:firstRow="1" w:lastRow="0" w:firstColumn="1" w:lastColumn="0" w:noHBand="0" w:noVBand="1"/>
      </w:tblPr>
      <w:tblGrid>
        <w:gridCol w:w="6838"/>
        <w:gridCol w:w="6946"/>
      </w:tblGrid>
      <w:tr w:rsidR="006776CE" w:rsidTr="00EE45F2">
        <w:tc>
          <w:tcPr>
            <w:tcW w:w="6838" w:type="dxa"/>
            <w:tcMar>
              <w:top w:w="0" w:type="dxa"/>
              <w:left w:w="108" w:type="dxa"/>
              <w:bottom w:w="0" w:type="dxa"/>
              <w:right w:w="108" w:type="dxa"/>
            </w:tcMar>
          </w:tcPr>
          <w:p w:rsidR="006776CE" w:rsidRPr="00050C0F" w:rsidRDefault="00FF1AE4">
            <w:pPr>
              <w:rPr>
                <w:b/>
                <w:sz w:val="24"/>
              </w:rPr>
            </w:pPr>
            <w:r w:rsidRPr="00050C0F">
              <w:rPr>
                <w:b/>
                <w:sz w:val="24"/>
              </w:rPr>
              <w:t>Заказчик:</w:t>
            </w:r>
          </w:p>
          <w:p w:rsidR="006776CE" w:rsidRPr="00050C0F" w:rsidRDefault="006776CE">
            <w:pPr>
              <w:rPr>
                <w:sz w:val="24"/>
              </w:rPr>
            </w:pPr>
          </w:p>
        </w:tc>
        <w:tc>
          <w:tcPr>
            <w:tcW w:w="6946" w:type="dxa"/>
            <w:tcMar>
              <w:top w:w="0" w:type="dxa"/>
              <w:left w:w="108" w:type="dxa"/>
              <w:bottom w:w="0" w:type="dxa"/>
              <w:right w:w="108" w:type="dxa"/>
            </w:tcMar>
          </w:tcPr>
          <w:p w:rsidR="006776CE" w:rsidRDefault="00FF1AE4">
            <w:pPr>
              <w:rPr>
                <w:b/>
                <w:sz w:val="24"/>
              </w:rPr>
            </w:pPr>
            <w:r>
              <w:rPr>
                <w:b/>
                <w:sz w:val="24"/>
              </w:rPr>
              <w:t>Исполнитель:</w:t>
            </w:r>
          </w:p>
        </w:tc>
      </w:tr>
      <w:tr w:rsidR="006776CE" w:rsidTr="00EE45F2">
        <w:trPr>
          <w:trHeight w:val="80"/>
        </w:trPr>
        <w:tc>
          <w:tcPr>
            <w:tcW w:w="6838" w:type="dxa"/>
            <w:tcMar>
              <w:top w:w="0" w:type="dxa"/>
              <w:left w:w="108" w:type="dxa"/>
              <w:bottom w:w="0" w:type="dxa"/>
              <w:right w:w="108" w:type="dxa"/>
            </w:tcMar>
          </w:tcPr>
          <w:p w:rsidR="006776CE" w:rsidRPr="00050C0F" w:rsidRDefault="006776CE">
            <w:pPr>
              <w:rPr>
                <w:sz w:val="24"/>
              </w:rPr>
            </w:pPr>
          </w:p>
          <w:p w:rsidR="006776CE" w:rsidRDefault="006776CE" w:rsidP="00050C0F">
            <w:pPr>
              <w:rPr>
                <w:sz w:val="24"/>
              </w:rPr>
            </w:pPr>
          </w:p>
          <w:p w:rsidR="00050C0F" w:rsidRPr="00050C0F" w:rsidRDefault="00050C0F" w:rsidP="00050C0F">
            <w:pPr>
              <w:rPr>
                <w:sz w:val="24"/>
              </w:rPr>
            </w:pPr>
            <w:r>
              <w:rPr>
                <w:sz w:val="24"/>
              </w:rPr>
              <w:t>________________________</w:t>
            </w:r>
          </w:p>
        </w:tc>
        <w:tc>
          <w:tcPr>
            <w:tcW w:w="6946" w:type="dxa"/>
            <w:tcMar>
              <w:top w:w="0" w:type="dxa"/>
              <w:left w:w="108" w:type="dxa"/>
              <w:bottom w:w="0" w:type="dxa"/>
              <w:right w:w="108" w:type="dxa"/>
            </w:tcMar>
          </w:tcPr>
          <w:p w:rsidR="006776CE" w:rsidRDefault="006776CE">
            <w:pPr>
              <w:rPr>
                <w:sz w:val="24"/>
              </w:rPr>
            </w:pPr>
          </w:p>
          <w:p w:rsidR="00050C0F" w:rsidRDefault="00050C0F">
            <w:pPr>
              <w:rPr>
                <w:sz w:val="24"/>
              </w:rPr>
            </w:pPr>
          </w:p>
          <w:p w:rsidR="00050C0F" w:rsidRDefault="00050C0F">
            <w:pPr>
              <w:rPr>
                <w:sz w:val="24"/>
              </w:rPr>
            </w:pPr>
            <w:r>
              <w:rPr>
                <w:sz w:val="24"/>
              </w:rPr>
              <w:t>___________________________</w:t>
            </w:r>
          </w:p>
        </w:tc>
      </w:tr>
    </w:tbl>
    <w:p w:rsidR="00244527" w:rsidRDefault="00244527">
      <w:pPr>
        <w:tabs>
          <w:tab w:val="left" w:pos="6663"/>
          <w:tab w:val="left" w:pos="6946"/>
        </w:tabs>
        <w:ind w:left="6360"/>
        <w:rPr>
          <w:sz w:val="24"/>
        </w:rPr>
      </w:pPr>
    </w:p>
    <w:p w:rsidR="00244527" w:rsidRDefault="00244527">
      <w:pPr>
        <w:tabs>
          <w:tab w:val="left" w:pos="6663"/>
          <w:tab w:val="left" w:pos="6946"/>
        </w:tabs>
        <w:ind w:left="6360"/>
        <w:rPr>
          <w:sz w:val="24"/>
        </w:rPr>
      </w:pPr>
    </w:p>
    <w:sectPr w:rsidR="00244527" w:rsidSect="00EE45F2">
      <w:pgSz w:w="16838" w:h="11906" w:orient="landscape"/>
      <w:pgMar w:top="1134" w:right="709" w:bottom="851" w:left="851" w:header="539" w:footer="431"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0051" w:rsidRDefault="00E80051">
      <w:r>
        <w:separator/>
      </w:r>
    </w:p>
  </w:endnote>
  <w:endnote w:type="continuationSeparator" w:id="0">
    <w:p w:rsidR="00E80051" w:rsidRDefault="00E800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XO Thames">
    <w:altName w:val="Times New Roman"/>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Fujitsu Sans">
    <w:altName w:val="Arial"/>
    <w:charset w:val="00"/>
    <w:family w:val="swiss"/>
    <w:pitch w:val="variable"/>
    <w:sig w:usb0="800000AF" w:usb1="0000206B"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76CE" w:rsidRDefault="006776CE">
    <w:pPr>
      <w:pStyle w:val="afc"/>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76CE" w:rsidRDefault="006776CE">
    <w:pPr>
      <w:pStyle w:val="afc"/>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76CE" w:rsidRDefault="006776CE">
    <w:pPr>
      <w:pStyle w:val="af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0051" w:rsidRDefault="00E80051">
      <w:r>
        <w:separator/>
      </w:r>
    </w:p>
  </w:footnote>
  <w:footnote w:type="continuationSeparator" w:id="0">
    <w:p w:rsidR="00E80051" w:rsidRDefault="00E8005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76CE" w:rsidRDefault="00FF1AE4">
    <w:pPr>
      <w:pStyle w:val="af5"/>
      <w:framePr w:h="0" w:wrap="around" w:vAnchor="text" w:hAnchor="margin" w:xAlign="center" w:y="1"/>
      <w:pBdr>
        <w:top w:val="nil"/>
        <w:left w:val="nil"/>
        <w:bottom w:val="nil"/>
        <w:right w:val="nil"/>
        <w:between w:val="nil"/>
      </w:pBdr>
      <w:rPr>
        <w:rStyle w:val="a8"/>
      </w:rPr>
    </w:pPr>
    <w:r>
      <w:rPr>
        <w:rStyle w:val="a8"/>
      </w:rPr>
      <w:fldChar w:fldCharType="begin"/>
    </w:r>
    <w:r>
      <w:rPr>
        <w:rStyle w:val="a8"/>
      </w:rPr>
      <w:instrText xml:space="preserve">PAGE </w:instrText>
    </w:r>
    <w:r>
      <w:rPr>
        <w:rStyle w:val="a8"/>
      </w:rPr>
      <w:fldChar w:fldCharType="separate"/>
    </w:r>
    <w:r>
      <w:rPr>
        <w:rStyle w:val="a8"/>
      </w:rPr>
      <w:t xml:space="preserve"> </w:t>
    </w:r>
    <w:r>
      <w:rPr>
        <w:rStyle w:val="a8"/>
      </w:rPr>
      <w:fldChar w:fldCharType="end"/>
    </w:r>
  </w:p>
  <w:p w:rsidR="006776CE" w:rsidRDefault="006776CE">
    <w:pPr>
      <w:pStyle w:val="af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76CE" w:rsidRDefault="00FF1AE4">
    <w:pPr>
      <w:pStyle w:val="af5"/>
      <w:jc w:val="center"/>
    </w:pPr>
    <w:r>
      <w:fldChar w:fldCharType="begin"/>
    </w:r>
    <w:r>
      <w:instrText xml:space="preserve">PAGE </w:instrText>
    </w:r>
    <w:r>
      <w:fldChar w:fldCharType="separate"/>
    </w:r>
    <w:r w:rsidR="00AA30D1">
      <w:rPr>
        <w:noProof/>
      </w:rPr>
      <w:t>9</w:t>
    </w:r>
    <w:r>
      <w:fldChar w:fldCharType="end"/>
    </w:r>
  </w:p>
  <w:p w:rsidR="006776CE" w:rsidRDefault="006776CE">
    <w:pPr>
      <w:pStyle w:val="af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76CE" w:rsidRDefault="006776CE">
    <w:pPr>
      <w:pStyle w:val="af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DF1A58"/>
    <w:multiLevelType w:val="multilevel"/>
    <w:tmpl w:val="A2CC0786"/>
    <w:lvl w:ilvl="0">
      <w:start w:val="1"/>
      <w:numFmt w:val="bullet"/>
      <w:pStyle w:val="a"/>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1">
    <w:nsid w:val="55723FBD"/>
    <w:multiLevelType w:val="multilevel"/>
    <w:tmpl w:val="0D46BCC8"/>
    <w:lvl w:ilvl="0">
      <w:start w:val="1"/>
      <w:numFmt w:val="bullet"/>
      <w:pStyle w:val="0"/>
      <w:lvlText w:val="–"/>
      <w:lvlJc w:val="left"/>
      <w:pPr>
        <w:ind w:left="786" w:hanging="360"/>
      </w:pPr>
      <w:rPr>
        <w:rFonts w:ascii="Times New Roman" w:hAnsi="Times New Roman"/>
        <w:b w:val="0"/>
        <w:i w:val="0"/>
        <w:caps w:val="0"/>
        <w:smallCaps w:val="0"/>
        <w:strike w:val="0"/>
        <w:color w:val="000000"/>
        <w:u w:val="none"/>
      </w:rPr>
    </w:lvl>
    <w:lvl w:ilvl="1">
      <w:start w:val="1"/>
      <w:numFmt w:val="bullet"/>
      <w:pStyle w:val="00"/>
      <w:lvlText w:val=""/>
      <w:lvlJc w:val="left"/>
      <w:pPr>
        <w:ind w:left="1506" w:hanging="360"/>
      </w:pPr>
      <w:rPr>
        <w:rFonts w:ascii="Symbol" w:hAnsi="Symbol"/>
      </w:rPr>
    </w:lvl>
    <w:lvl w:ilvl="2">
      <w:start w:val="1"/>
      <w:numFmt w:val="bullet"/>
      <w:lvlText w:val=""/>
      <w:lvlJc w:val="left"/>
      <w:pPr>
        <w:ind w:left="2226" w:hanging="360"/>
      </w:pPr>
      <w:rPr>
        <w:rFonts w:ascii="Wingdings" w:hAnsi="Wingdings"/>
      </w:rPr>
    </w:lvl>
    <w:lvl w:ilvl="3">
      <w:start w:val="1"/>
      <w:numFmt w:val="bullet"/>
      <w:lvlText w:val=""/>
      <w:lvlJc w:val="left"/>
      <w:pPr>
        <w:ind w:left="2946" w:hanging="360"/>
      </w:pPr>
      <w:rPr>
        <w:rFonts w:ascii="Symbol" w:hAnsi="Symbol"/>
      </w:rPr>
    </w:lvl>
    <w:lvl w:ilvl="4">
      <w:start w:val="1"/>
      <w:numFmt w:val="bullet"/>
      <w:lvlText w:val="o"/>
      <w:lvlJc w:val="left"/>
      <w:pPr>
        <w:ind w:left="3666" w:hanging="360"/>
      </w:pPr>
      <w:rPr>
        <w:rFonts w:ascii="Courier New" w:hAnsi="Courier New"/>
      </w:rPr>
    </w:lvl>
    <w:lvl w:ilvl="5">
      <w:start w:val="1"/>
      <w:numFmt w:val="bullet"/>
      <w:lvlText w:val=""/>
      <w:lvlJc w:val="left"/>
      <w:pPr>
        <w:ind w:left="4386" w:hanging="360"/>
      </w:pPr>
      <w:rPr>
        <w:rFonts w:ascii="Wingdings" w:hAnsi="Wingdings"/>
      </w:rPr>
    </w:lvl>
    <w:lvl w:ilvl="6">
      <w:start w:val="1"/>
      <w:numFmt w:val="bullet"/>
      <w:lvlText w:val=""/>
      <w:lvlJc w:val="left"/>
      <w:pPr>
        <w:ind w:left="5106" w:hanging="360"/>
      </w:pPr>
      <w:rPr>
        <w:rFonts w:ascii="Symbol" w:hAnsi="Symbol"/>
      </w:rPr>
    </w:lvl>
    <w:lvl w:ilvl="7">
      <w:start w:val="1"/>
      <w:numFmt w:val="bullet"/>
      <w:lvlText w:val="o"/>
      <w:lvlJc w:val="left"/>
      <w:pPr>
        <w:ind w:left="5826" w:hanging="360"/>
      </w:pPr>
      <w:rPr>
        <w:rFonts w:ascii="Courier New" w:hAnsi="Courier New"/>
      </w:rPr>
    </w:lvl>
    <w:lvl w:ilvl="8">
      <w:start w:val="1"/>
      <w:numFmt w:val="bullet"/>
      <w:lvlText w:val=""/>
      <w:lvlJc w:val="left"/>
      <w:pPr>
        <w:ind w:left="6546" w:hanging="360"/>
      </w:pPr>
      <w:rPr>
        <w:rFonts w:ascii="Wingdings" w:hAnsi="Wingdings"/>
      </w:rPr>
    </w:lvl>
  </w:abstractNum>
  <w:abstractNum w:abstractNumId="2">
    <w:nsid w:val="66505033"/>
    <w:multiLevelType w:val="multilevel"/>
    <w:tmpl w:val="0419001F"/>
    <w:lvl w:ilvl="0">
      <w:start w:val="1"/>
      <w:numFmt w:val="decimal"/>
      <w:pStyle w:val="01"/>
      <w:lvlText w:val="%1."/>
      <w:lvlJc w:val="left"/>
      <w:pPr>
        <w:tabs>
          <w:tab w:val="left" w:pos="360"/>
        </w:tabs>
        <w:ind w:left="360" w:hanging="360"/>
      </w:pPr>
    </w:lvl>
    <w:lvl w:ilvl="1">
      <w:start w:val="1"/>
      <w:numFmt w:val="decimal"/>
      <w:lvlText w:val="%1.%2."/>
      <w:lvlJc w:val="left"/>
      <w:pPr>
        <w:tabs>
          <w:tab w:val="left" w:pos="792"/>
        </w:tabs>
        <w:ind w:left="792" w:hanging="432"/>
      </w:pPr>
    </w:lvl>
    <w:lvl w:ilvl="2">
      <w:start w:val="1"/>
      <w:numFmt w:val="decimal"/>
      <w:lvlText w:val="%1.%2.%3."/>
      <w:lvlJc w:val="left"/>
      <w:pPr>
        <w:tabs>
          <w:tab w:val="left" w:pos="1440"/>
        </w:tabs>
        <w:ind w:left="1224" w:hanging="504"/>
      </w:pPr>
    </w:lvl>
    <w:lvl w:ilvl="3">
      <w:start w:val="1"/>
      <w:numFmt w:val="decimal"/>
      <w:lvlText w:val="%1.%2.%3.%4."/>
      <w:lvlJc w:val="left"/>
      <w:pPr>
        <w:tabs>
          <w:tab w:val="left" w:pos="1800"/>
        </w:tabs>
        <w:ind w:left="1728" w:hanging="648"/>
      </w:pPr>
    </w:lvl>
    <w:lvl w:ilvl="4">
      <w:start w:val="1"/>
      <w:numFmt w:val="decimal"/>
      <w:lvlText w:val="%1.%2.%3.%4.%5."/>
      <w:lvlJc w:val="left"/>
      <w:pPr>
        <w:tabs>
          <w:tab w:val="left" w:pos="2520"/>
        </w:tabs>
        <w:ind w:left="2232" w:hanging="792"/>
      </w:pPr>
    </w:lvl>
    <w:lvl w:ilvl="5">
      <w:start w:val="1"/>
      <w:numFmt w:val="decimal"/>
      <w:lvlText w:val="%1.%2.%3.%4.%5.%6."/>
      <w:lvlJc w:val="left"/>
      <w:pPr>
        <w:tabs>
          <w:tab w:val="left" w:pos="2880"/>
        </w:tabs>
        <w:ind w:left="2736" w:hanging="936"/>
      </w:pPr>
    </w:lvl>
    <w:lvl w:ilvl="6">
      <w:start w:val="1"/>
      <w:numFmt w:val="decimal"/>
      <w:lvlText w:val="%1.%2.%3.%4.%5.%6.%7."/>
      <w:lvlJc w:val="left"/>
      <w:pPr>
        <w:tabs>
          <w:tab w:val="left" w:pos="3600"/>
        </w:tabs>
        <w:ind w:left="3240" w:hanging="1080"/>
      </w:pPr>
    </w:lvl>
    <w:lvl w:ilvl="7">
      <w:start w:val="1"/>
      <w:numFmt w:val="decimal"/>
      <w:lvlText w:val="%1.%2.%3.%4.%5.%6.%7.%8."/>
      <w:lvlJc w:val="left"/>
      <w:pPr>
        <w:tabs>
          <w:tab w:val="left" w:pos="3960"/>
        </w:tabs>
        <w:ind w:left="3744" w:hanging="1224"/>
      </w:pPr>
    </w:lvl>
    <w:lvl w:ilvl="8">
      <w:start w:val="1"/>
      <w:numFmt w:val="decimal"/>
      <w:lvlText w:val="%1.%2.%3.%4.%5.%6.%7.%8.%9."/>
      <w:lvlJc w:val="left"/>
      <w:pPr>
        <w:tabs>
          <w:tab w:val="left" w:pos="4680"/>
        </w:tabs>
        <w:ind w:left="4320" w:hanging="144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76CE"/>
    <w:rsid w:val="000170B2"/>
    <w:rsid w:val="0003596D"/>
    <w:rsid w:val="00050C0F"/>
    <w:rsid w:val="00064A9C"/>
    <w:rsid w:val="000A3B0C"/>
    <w:rsid w:val="000A5A96"/>
    <w:rsid w:val="000C00A3"/>
    <w:rsid w:val="000D2EA6"/>
    <w:rsid w:val="00150E33"/>
    <w:rsid w:val="00161994"/>
    <w:rsid w:val="00180D97"/>
    <w:rsid w:val="001971D8"/>
    <w:rsid w:val="00217F50"/>
    <w:rsid w:val="00244527"/>
    <w:rsid w:val="002607B4"/>
    <w:rsid w:val="00263721"/>
    <w:rsid w:val="002828DE"/>
    <w:rsid w:val="0028532C"/>
    <w:rsid w:val="002A70D8"/>
    <w:rsid w:val="00306F78"/>
    <w:rsid w:val="003B2390"/>
    <w:rsid w:val="003B3CB8"/>
    <w:rsid w:val="003B4FC2"/>
    <w:rsid w:val="003B5E19"/>
    <w:rsid w:val="00434912"/>
    <w:rsid w:val="004541E9"/>
    <w:rsid w:val="004C23AD"/>
    <w:rsid w:val="004F63D2"/>
    <w:rsid w:val="00515740"/>
    <w:rsid w:val="00526790"/>
    <w:rsid w:val="00554F9C"/>
    <w:rsid w:val="00561C56"/>
    <w:rsid w:val="00564635"/>
    <w:rsid w:val="00584779"/>
    <w:rsid w:val="005A3DF3"/>
    <w:rsid w:val="005D1C69"/>
    <w:rsid w:val="005D221B"/>
    <w:rsid w:val="005E6DEC"/>
    <w:rsid w:val="0060138A"/>
    <w:rsid w:val="0062218A"/>
    <w:rsid w:val="006458D5"/>
    <w:rsid w:val="006776CE"/>
    <w:rsid w:val="006B5D91"/>
    <w:rsid w:val="006C62F7"/>
    <w:rsid w:val="0070408E"/>
    <w:rsid w:val="0072768D"/>
    <w:rsid w:val="0075251C"/>
    <w:rsid w:val="0075385F"/>
    <w:rsid w:val="0077374B"/>
    <w:rsid w:val="007B7004"/>
    <w:rsid w:val="007E7090"/>
    <w:rsid w:val="008041B7"/>
    <w:rsid w:val="00812EC3"/>
    <w:rsid w:val="00820EC9"/>
    <w:rsid w:val="00851770"/>
    <w:rsid w:val="00851A65"/>
    <w:rsid w:val="00862924"/>
    <w:rsid w:val="008745A9"/>
    <w:rsid w:val="00893BB1"/>
    <w:rsid w:val="00895589"/>
    <w:rsid w:val="008A3223"/>
    <w:rsid w:val="008E1EE2"/>
    <w:rsid w:val="00901623"/>
    <w:rsid w:val="009209E6"/>
    <w:rsid w:val="00980439"/>
    <w:rsid w:val="009E3D73"/>
    <w:rsid w:val="00A05413"/>
    <w:rsid w:val="00A241C6"/>
    <w:rsid w:val="00A32C93"/>
    <w:rsid w:val="00A54366"/>
    <w:rsid w:val="00A66B08"/>
    <w:rsid w:val="00A82FFA"/>
    <w:rsid w:val="00A85B26"/>
    <w:rsid w:val="00AA30D1"/>
    <w:rsid w:val="00AB7545"/>
    <w:rsid w:val="00AE277F"/>
    <w:rsid w:val="00B24FEF"/>
    <w:rsid w:val="00B473A4"/>
    <w:rsid w:val="00B56F6D"/>
    <w:rsid w:val="00BB4D2F"/>
    <w:rsid w:val="00BC033B"/>
    <w:rsid w:val="00BE6595"/>
    <w:rsid w:val="00C03E2B"/>
    <w:rsid w:val="00C21397"/>
    <w:rsid w:val="00C93A4B"/>
    <w:rsid w:val="00CA655E"/>
    <w:rsid w:val="00CA6C46"/>
    <w:rsid w:val="00CD14CF"/>
    <w:rsid w:val="00CF3A2B"/>
    <w:rsid w:val="00D0301B"/>
    <w:rsid w:val="00D14C32"/>
    <w:rsid w:val="00D8010D"/>
    <w:rsid w:val="00E36210"/>
    <w:rsid w:val="00E80051"/>
    <w:rsid w:val="00E815C3"/>
    <w:rsid w:val="00E87E57"/>
    <w:rsid w:val="00E92EC1"/>
    <w:rsid w:val="00EE45F2"/>
    <w:rsid w:val="00F65BA1"/>
    <w:rsid w:val="00F8022E"/>
    <w:rsid w:val="00F8138F"/>
    <w:rsid w:val="00FA2DF8"/>
    <w:rsid w:val="00FB1D5D"/>
    <w:rsid w:val="00FE0E21"/>
    <w:rsid w:val="00FF1A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F926D9A-7A2C-4F0E-A989-369F10C70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link w:val="1"/>
    <w:qFormat/>
  </w:style>
  <w:style w:type="paragraph" w:styleId="10">
    <w:name w:val="heading 1"/>
    <w:basedOn w:val="a0"/>
    <w:next w:val="a0"/>
    <w:link w:val="11"/>
    <w:uiPriority w:val="9"/>
    <w:qFormat/>
    <w:pPr>
      <w:keepNext/>
      <w:spacing w:before="240" w:after="60"/>
      <w:outlineLvl w:val="0"/>
    </w:pPr>
    <w:rPr>
      <w:rFonts w:ascii="Cambria" w:hAnsi="Cambria"/>
      <w:b/>
      <w:sz w:val="32"/>
    </w:rPr>
  </w:style>
  <w:style w:type="paragraph" w:styleId="2">
    <w:name w:val="heading 2"/>
    <w:basedOn w:val="a0"/>
    <w:next w:val="a0"/>
    <w:link w:val="20"/>
    <w:uiPriority w:val="9"/>
    <w:qFormat/>
    <w:pPr>
      <w:keepNext/>
      <w:spacing w:before="240" w:after="60"/>
      <w:outlineLvl w:val="1"/>
    </w:pPr>
    <w:rPr>
      <w:rFonts w:ascii="Cambria" w:hAnsi="Cambria"/>
      <w:b/>
      <w:i/>
      <w:sz w:val="28"/>
    </w:rPr>
  </w:style>
  <w:style w:type="paragraph" w:styleId="3">
    <w:name w:val="heading 3"/>
    <w:basedOn w:val="a0"/>
    <w:next w:val="a0"/>
    <w:link w:val="30"/>
    <w:uiPriority w:val="9"/>
    <w:qFormat/>
    <w:pPr>
      <w:keepNext/>
      <w:spacing w:before="240" w:after="60"/>
      <w:outlineLvl w:val="2"/>
    </w:pPr>
    <w:rPr>
      <w:rFonts w:ascii="Arial" w:hAnsi="Arial"/>
      <w:b/>
      <w:sz w:val="26"/>
    </w:rPr>
  </w:style>
  <w:style w:type="paragraph" w:styleId="4">
    <w:name w:val="heading 4"/>
    <w:next w:val="a0"/>
    <w:link w:val="40"/>
    <w:uiPriority w:val="9"/>
    <w:qFormat/>
    <w:pPr>
      <w:spacing w:before="120" w:after="120"/>
      <w:jc w:val="both"/>
      <w:outlineLvl w:val="3"/>
    </w:pPr>
    <w:rPr>
      <w:rFonts w:ascii="XO Thames" w:hAnsi="XO Thames"/>
      <w:b/>
      <w:sz w:val="24"/>
    </w:rPr>
  </w:style>
  <w:style w:type="paragraph" w:styleId="5">
    <w:name w:val="heading 5"/>
    <w:next w:val="a0"/>
    <w:link w:val="50"/>
    <w:uiPriority w:val="9"/>
    <w:qFormat/>
    <w:pPr>
      <w:spacing w:before="120" w:after="120"/>
      <w:jc w:val="both"/>
      <w:outlineLvl w:val="4"/>
    </w:pPr>
    <w:rPr>
      <w:rFonts w:ascii="XO Thames" w:hAnsi="XO Thames"/>
      <w:b/>
      <w:sz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Обычный1"/>
  </w:style>
  <w:style w:type="paragraph" w:styleId="21">
    <w:name w:val="toc 2"/>
    <w:next w:val="a0"/>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0"/>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0"/>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0"/>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4">
    <w:name w:val="Normal (Web)"/>
    <w:basedOn w:val="a0"/>
    <w:link w:val="a5"/>
    <w:pPr>
      <w:spacing w:beforeAutospacing="1" w:afterAutospacing="1"/>
    </w:pPr>
    <w:rPr>
      <w:color w:val="2B2622"/>
      <w:sz w:val="24"/>
    </w:rPr>
  </w:style>
  <w:style w:type="character" w:customStyle="1" w:styleId="a5">
    <w:name w:val="Обычный (веб) Знак"/>
    <w:basedOn w:val="1"/>
    <w:link w:val="a4"/>
    <w:rPr>
      <w:color w:val="2B2622"/>
      <w:sz w:val="24"/>
    </w:rPr>
  </w:style>
  <w:style w:type="paragraph" w:customStyle="1" w:styleId="paragraph">
    <w:name w:val="paragraph"/>
    <w:basedOn w:val="a0"/>
    <w:link w:val="paragraph0"/>
    <w:pPr>
      <w:spacing w:beforeAutospacing="1" w:afterAutospacing="1"/>
    </w:pPr>
    <w:rPr>
      <w:sz w:val="24"/>
    </w:rPr>
  </w:style>
  <w:style w:type="character" w:customStyle="1" w:styleId="paragraph0">
    <w:name w:val="paragraph"/>
    <w:basedOn w:val="1"/>
    <w:link w:val="paragraph"/>
    <w:rPr>
      <w:sz w:val="24"/>
    </w:rPr>
  </w:style>
  <w:style w:type="paragraph" w:customStyle="1" w:styleId="Endnote">
    <w:name w:val="Endnote"/>
    <w:link w:val="Endnote0"/>
    <w:pPr>
      <w:ind w:firstLine="851"/>
      <w:jc w:val="both"/>
    </w:pPr>
    <w:rPr>
      <w:rFonts w:ascii="XO Thames" w:hAnsi="XO Thames"/>
      <w:sz w:val="22"/>
    </w:rPr>
  </w:style>
  <w:style w:type="character" w:customStyle="1" w:styleId="Endnote0">
    <w:name w:val="Endnote"/>
    <w:link w:val="Endnote"/>
    <w:rPr>
      <w:rFonts w:ascii="XO Thames" w:hAnsi="XO Thames"/>
      <w:sz w:val="22"/>
    </w:rPr>
  </w:style>
  <w:style w:type="character" w:customStyle="1" w:styleId="30">
    <w:name w:val="Заголовок 3 Знак"/>
    <w:basedOn w:val="1"/>
    <w:link w:val="3"/>
    <w:rPr>
      <w:rFonts w:ascii="Arial" w:hAnsi="Arial"/>
      <w:b/>
      <w:sz w:val="26"/>
    </w:rPr>
  </w:style>
  <w:style w:type="paragraph" w:styleId="a6">
    <w:name w:val="Body Text"/>
    <w:basedOn w:val="a0"/>
    <w:link w:val="a7"/>
    <w:pPr>
      <w:spacing w:after="120"/>
    </w:pPr>
  </w:style>
  <w:style w:type="character" w:customStyle="1" w:styleId="a7">
    <w:name w:val="Основной текст Знак"/>
    <w:basedOn w:val="1"/>
    <w:link w:val="a6"/>
  </w:style>
  <w:style w:type="paragraph" w:customStyle="1" w:styleId="ParaAttribute5">
    <w:name w:val="ParaAttribute5"/>
    <w:link w:val="ParaAttribute50"/>
    <w:pPr>
      <w:widowControl w:val="0"/>
      <w:ind w:firstLine="708"/>
      <w:jc w:val="both"/>
    </w:pPr>
    <w:rPr>
      <w:sz w:val="24"/>
    </w:rPr>
  </w:style>
  <w:style w:type="character" w:customStyle="1" w:styleId="ParaAttribute50">
    <w:name w:val="ParaAttribute5"/>
    <w:link w:val="ParaAttribute5"/>
    <w:rPr>
      <w:sz w:val="24"/>
    </w:rPr>
  </w:style>
  <w:style w:type="paragraph" w:customStyle="1" w:styleId="Default">
    <w:name w:val="Default"/>
    <w:link w:val="Default0"/>
    <w:rPr>
      <w:sz w:val="24"/>
    </w:rPr>
  </w:style>
  <w:style w:type="character" w:customStyle="1" w:styleId="Default0">
    <w:name w:val="Default"/>
    <w:link w:val="Default"/>
    <w:rPr>
      <w:color w:val="000000"/>
      <w:sz w:val="24"/>
    </w:rPr>
  </w:style>
  <w:style w:type="paragraph" w:customStyle="1" w:styleId="12">
    <w:name w:val="Без интервала1"/>
    <w:link w:val="13"/>
    <w:rPr>
      <w:rFonts w:ascii="Calibri" w:hAnsi="Calibri"/>
      <w:sz w:val="22"/>
    </w:rPr>
  </w:style>
  <w:style w:type="character" w:customStyle="1" w:styleId="13">
    <w:name w:val="Без интервала1"/>
    <w:link w:val="12"/>
    <w:rPr>
      <w:rFonts w:ascii="Calibri" w:hAnsi="Calibri"/>
      <w:sz w:val="22"/>
    </w:rPr>
  </w:style>
  <w:style w:type="paragraph" w:customStyle="1" w:styleId="00">
    <w:name w:val="ТЗ0 Марк тире (сдвиг)"/>
    <w:basedOn w:val="a0"/>
    <w:next w:val="0"/>
    <w:link w:val="02"/>
    <w:pPr>
      <w:numPr>
        <w:ilvl w:val="1"/>
        <w:numId w:val="1"/>
      </w:numPr>
      <w:spacing w:after="200" w:line="276" w:lineRule="auto"/>
    </w:pPr>
    <w:rPr>
      <w:sz w:val="24"/>
    </w:rPr>
  </w:style>
  <w:style w:type="character" w:customStyle="1" w:styleId="02">
    <w:name w:val="ТЗ0 Марк тире (сдвиг)"/>
    <w:basedOn w:val="1"/>
    <w:link w:val="00"/>
    <w:rPr>
      <w:sz w:val="24"/>
    </w:rPr>
  </w:style>
  <w:style w:type="paragraph" w:customStyle="1" w:styleId="CharAttribute6">
    <w:name w:val="CharAttribute6"/>
    <w:link w:val="CharAttribute60"/>
    <w:rPr>
      <w:sz w:val="24"/>
    </w:rPr>
  </w:style>
  <w:style w:type="character" w:customStyle="1" w:styleId="CharAttribute60">
    <w:name w:val="CharAttribute6"/>
    <w:link w:val="CharAttribute6"/>
    <w:rPr>
      <w:rFonts w:ascii="Times New Roman" w:hAnsi="Times New Roman"/>
      <w:sz w:val="24"/>
    </w:rPr>
  </w:style>
  <w:style w:type="paragraph" w:customStyle="1" w:styleId="14">
    <w:name w:val="Номер страницы1"/>
    <w:basedOn w:val="15"/>
    <w:link w:val="a8"/>
  </w:style>
  <w:style w:type="character" w:styleId="a8">
    <w:name w:val="page number"/>
    <w:basedOn w:val="a1"/>
    <w:link w:val="14"/>
  </w:style>
  <w:style w:type="paragraph" w:styleId="a9">
    <w:name w:val="Balloon Text"/>
    <w:basedOn w:val="a0"/>
    <w:link w:val="aa"/>
    <w:rPr>
      <w:rFonts w:ascii="Tahoma" w:hAnsi="Tahoma"/>
      <w:sz w:val="16"/>
    </w:rPr>
  </w:style>
  <w:style w:type="character" w:customStyle="1" w:styleId="aa">
    <w:name w:val="Текст выноски Знак"/>
    <w:basedOn w:val="1"/>
    <w:link w:val="a9"/>
    <w:rPr>
      <w:rFonts w:ascii="Tahoma" w:hAnsi="Tahoma"/>
      <w:sz w:val="16"/>
    </w:rPr>
  </w:style>
  <w:style w:type="paragraph" w:customStyle="1" w:styleId="blk1">
    <w:name w:val="blk1"/>
    <w:link w:val="blk10"/>
  </w:style>
  <w:style w:type="character" w:customStyle="1" w:styleId="blk10">
    <w:name w:val="blk1"/>
    <w:link w:val="blk1"/>
  </w:style>
  <w:style w:type="paragraph" w:customStyle="1" w:styleId="16">
    <w:name w:val="Абзац списка1"/>
    <w:basedOn w:val="a0"/>
    <w:link w:val="17"/>
    <w:pPr>
      <w:spacing w:after="200" w:line="276" w:lineRule="auto"/>
      <w:ind w:left="720"/>
    </w:pPr>
    <w:rPr>
      <w:rFonts w:ascii="Calibri" w:hAnsi="Calibri"/>
      <w:sz w:val="22"/>
    </w:rPr>
  </w:style>
  <w:style w:type="character" w:customStyle="1" w:styleId="17">
    <w:name w:val="Абзац списка1"/>
    <w:basedOn w:val="1"/>
    <w:link w:val="16"/>
    <w:rPr>
      <w:rFonts w:ascii="Calibri" w:hAnsi="Calibri"/>
      <w:sz w:val="22"/>
    </w:rPr>
  </w:style>
  <w:style w:type="paragraph" w:customStyle="1" w:styleId="xmsonormal">
    <w:name w:val="x_msonormal"/>
    <w:basedOn w:val="a0"/>
    <w:link w:val="xmsonormal0"/>
    <w:rPr>
      <w:sz w:val="24"/>
    </w:rPr>
  </w:style>
  <w:style w:type="character" w:customStyle="1" w:styleId="xmsonormal0">
    <w:name w:val="x_msonormal"/>
    <w:basedOn w:val="1"/>
    <w:link w:val="xmsonormal"/>
    <w:rPr>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link w:val="2CharCharCharCharCharCharCharCharCharCharCharCharCharCharCharChar0"/>
    <w:pPr>
      <w:spacing w:beforeAutospacing="1" w:afterAutospacing="1"/>
    </w:pPr>
    <w:rPr>
      <w:rFonts w:ascii="Tahoma" w:hAnsi="Tahoma"/>
    </w:rPr>
  </w:style>
  <w:style w:type="character"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1"/>
    <w:link w:val="2CharCharCharCharCharCharCharCharCharCharCharCharCharCharCharChar"/>
    <w:rPr>
      <w:rFonts w:ascii="Tahoma" w:hAnsi="Tahoma"/>
    </w:rPr>
  </w:style>
  <w:style w:type="paragraph" w:styleId="ab">
    <w:name w:val="List Paragraph"/>
    <w:basedOn w:val="a0"/>
    <w:link w:val="ac"/>
    <w:pPr>
      <w:spacing w:after="200" w:line="276" w:lineRule="auto"/>
      <w:ind w:left="720"/>
      <w:contextualSpacing/>
    </w:pPr>
    <w:rPr>
      <w:rFonts w:ascii="Calibri" w:hAnsi="Calibri"/>
      <w:sz w:val="22"/>
    </w:rPr>
  </w:style>
  <w:style w:type="character" w:customStyle="1" w:styleId="ac">
    <w:name w:val="Абзац списка Знак"/>
    <w:basedOn w:val="1"/>
    <w:link w:val="ab"/>
    <w:rPr>
      <w:rFonts w:ascii="Calibri" w:hAnsi="Calibri"/>
      <w:sz w:val="22"/>
    </w:rPr>
  </w:style>
  <w:style w:type="paragraph" w:styleId="31">
    <w:name w:val="toc 3"/>
    <w:next w:val="a0"/>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01">
    <w:name w:val="Заголовок 01"/>
    <w:basedOn w:val="a0"/>
    <w:link w:val="010"/>
    <w:pPr>
      <w:numPr>
        <w:numId w:val="2"/>
      </w:numPr>
      <w:spacing w:before="120"/>
      <w:jc w:val="both"/>
    </w:pPr>
    <w:rPr>
      <w:b/>
      <w:sz w:val="26"/>
    </w:rPr>
  </w:style>
  <w:style w:type="character" w:customStyle="1" w:styleId="010">
    <w:name w:val="Заголовок 01"/>
    <w:basedOn w:val="1"/>
    <w:link w:val="01"/>
    <w:rPr>
      <w:b/>
      <w:sz w:val="26"/>
    </w:rPr>
  </w:style>
  <w:style w:type="character" w:customStyle="1" w:styleId="50">
    <w:name w:val="Заголовок 5 Знак"/>
    <w:link w:val="5"/>
    <w:rPr>
      <w:rFonts w:ascii="XO Thames" w:hAnsi="XO Thames"/>
      <w:b/>
      <w:sz w:val="22"/>
    </w:rPr>
  </w:style>
  <w:style w:type="paragraph" w:customStyle="1" w:styleId="Pa11">
    <w:name w:val="Pa11"/>
    <w:basedOn w:val="a0"/>
    <w:next w:val="a0"/>
    <w:link w:val="Pa110"/>
    <w:pPr>
      <w:spacing w:line="181" w:lineRule="atLeast"/>
    </w:pPr>
    <w:rPr>
      <w:rFonts w:ascii="Fujitsu Sans" w:hAnsi="Fujitsu Sans"/>
      <w:sz w:val="24"/>
    </w:rPr>
  </w:style>
  <w:style w:type="character" w:customStyle="1" w:styleId="Pa110">
    <w:name w:val="Pa11"/>
    <w:basedOn w:val="1"/>
    <w:link w:val="Pa11"/>
    <w:rPr>
      <w:rFonts w:ascii="Fujitsu Sans" w:hAnsi="Fujitsu Sans"/>
      <w:sz w:val="24"/>
    </w:rPr>
  </w:style>
  <w:style w:type="paragraph" w:styleId="ad">
    <w:name w:val="No Spacing"/>
    <w:link w:val="ae"/>
    <w:rPr>
      <w:rFonts w:ascii="Calibri" w:hAnsi="Calibri"/>
      <w:sz w:val="22"/>
    </w:rPr>
  </w:style>
  <w:style w:type="character" w:customStyle="1" w:styleId="ae">
    <w:name w:val="Без интервала Знак"/>
    <w:link w:val="ad"/>
    <w:rPr>
      <w:rFonts w:ascii="Calibri" w:hAnsi="Calibri"/>
      <w:sz w:val="22"/>
    </w:rPr>
  </w:style>
  <w:style w:type="character" w:customStyle="1" w:styleId="11">
    <w:name w:val="Заголовок 1 Знак"/>
    <w:basedOn w:val="1"/>
    <w:link w:val="10"/>
    <w:rPr>
      <w:rFonts w:ascii="Cambria" w:hAnsi="Cambria"/>
      <w:b/>
      <w:sz w:val="32"/>
    </w:rPr>
  </w:style>
  <w:style w:type="paragraph" w:customStyle="1" w:styleId="18">
    <w:name w:val="Выделение1"/>
    <w:link w:val="af"/>
    <w:rPr>
      <w:i/>
    </w:rPr>
  </w:style>
  <w:style w:type="character" w:styleId="af">
    <w:name w:val="Emphasis"/>
    <w:link w:val="18"/>
    <w:rPr>
      <w:i/>
    </w:rPr>
  </w:style>
  <w:style w:type="paragraph" w:customStyle="1" w:styleId="19">
    <w:name w:val="Гиперссылка1"/>
    <w:link w:val="af0"/>
    <w:rPr>
      <w:color w:val="0000FF"/>
      <w:u w:val="single"/>
    </w:rPr>
  </w:style>
  <w:style w:type="character" w:styleId="af0">
    <w:name w:val="Hyperlink"/>
    <w:link w:val="19"/>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a">
    <w:name w:val="toc 1"/>
    <w:next w:val="a0"/>
    <w:link w:val="1b"/>
    <w:uiPriority w:val="39"/>
    <w:rPr>
      <w:rFonts w:ascii="XO Thames" w:hAnsi="XO Thames"/>
      <w:b/>
      <w:sz w:val="28"/>
    </w:rPr>
  </w:style>
  <w:style w:type="character" w:customStyle="1" w:styleId="1b">
    <w:name w:val="Оглавление 1 Знак"/>
    <w:link w:val="1a"/>
    <w:rPr>
      <w:rFonts w:ascii="XO Thames" w:hAnsi="XO Thames"/>
      <w:b/>
      <w:sz w:val="28"/>
    </w:rPr>
  </w:style>
  <w:style w:type="paragraph" w:customStyle="1" w:styleId="af1">
    <w:name w:val="адрес"/>
    <w:basedOn w:val="a0"/>
    <w:link w:val="af2"/>
    <w:pPr>
      <w:spacing w:line="240" w:lineRule="atLeast"/>
      <w:ind w:left="5103"/>
    </w:pPr>
    <w:rPr>
      <w:sz w:val="24"/>
    </w:rPr>
  </w:style>
  <w:style w:type="character" w:customStyle="1" w:styleId="af2">
    <w:name w:val="адрес"/>
    <w:basedOn w:val="1"/>
    <w:link w:val="af1"/>
    <w:rPr>
      <w:sz w:val="24"/>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af3">
    <w:name w:val="annotation text"/>
    <w:basedOn w:val="a0"/>
    <w:link w:val="af4"/>
  </w:style>
  <w:style w:type="character" w:customStyle="1" w:styleId="af4">
    <w:name w:val="Текст примечания Знак"/>
    <w:basedOn w:val="1"/>
    <w:link w:val="af3"/>
  </w:style>
  <w:style w:type="paragraph" w:styleId="af5">
    <w:name w:val="header"/>
    <w:basedOn w:val="a0"/>
    <w:link w:val="af6"/>
    <w:pPr>
      <w:tabs>
        <w:tab w:val="center" w:pos="4677"/>
        <w:tab w:val="right" w:pos="9355"/>
      </w:tabs>
    </w:pPr>
  </w:style>
  <w:style w:type="character" w:customStyle="1" w:styleId="af6">
    <w:name w:val="Верхний колонтитул Знак"/>
    <w:basedOn w:val="1"/>
    <w:link w:val="af5"/>
  </w:style>
  <w:style w:type="paragraph" w:customStyle="1" w:styleId="Pa9">
    <w:name w:val="Pa9"/>
    <w:basedOn w:val="a0"/>
    <w:next w:val="a0"/>
    <w:link w:val="Pa90"/>
    <w:pPr>
      <w:spacing w:line="181" w:lineRule="atLeast"/>
    </w:pPr>
    <w:rPr>
      <w:rFonts w:ascii="Fujitsu Sans" w:hAnsi="Fujitsu Sans"/>
      <w:sz w:val="24"/>
    </w:rPr>
  </w:style>
  <w:style w:type="character" w:customStyle="1" w:styleId="Pa90">
    <w:name w:val="Pa9"/>
    <w:basedOn w:val="1"/>
    <w:link w:val="Pa9"/>
    <w:rPr>
      <w:rFonts w:ascii="Fujitsu Sans" w:hAnsi="Fujitsu Sans"/>
      <w:sz w:val="24"/>
    </w:rPr>
  </w:style>
  <w:style w:type="paragraph" w:styleId="9">
    <w:name w:val="toc 9"/>
    <w:next w:val="a0"/>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f7">
    <w:name w:val="caption"/>
    <w:basedOn w:val="a0"/>
    <w:next w:val="a0"/>
    <w:link w:val="af8"/>
    <w:pPr>
      <w:ind w:firstLine="720"/>
    </w:pPr>
    <w:rPr>
      <w:i/>
      <w:color w:val="1F497D"/>
      <w:sz w:val="18"/>
    </w:rPr>
  </w:style>
  <w:style w:type="character" w:customStyle="1" w:styleId="af8">
    <w:name w:val="Название объекта Знак"/>
    <w:basedOn w:val="1"/>
    <w:link w:val="af7"/>
    <w:rPr>
      <w:i/>
      <w:color w:val="1F497D"/>
      <w:sz w:val="18"/>
    </w:rPr>
  </w:style>
  <w:style w:type="paragraph" w:customStyle="1" w:styleId="1c">
    <w:name w:val="Знак примечания1"/>
    <w:link w:val="af9"/>
    <w:rPr>
      <w:sz w:val="16"/>
    </w:rPr>
  </w:style>
  <w:style w:type="character" w:styleId="af9">
    <w:name w:val="annotation reference"/>
    <w:link w:val="1c"/>
    <w:rPr>
      <w:sz w:val="16"/>
    </w:rPr>
  </w:style>
  <w:style w:type="paragraph" w:styleId="8">
    <w:name w:val="toc 8"/>
    <w:next w:val="a0"/>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afa">
    <w:name w:val="annotation subject"/>
    <w:basedOn w:val="af3"/>
    <w:next w:val="af3"/>
    <w:link w:val="afb"/>
    <w:rPr>
      <w:b/>
    </w:rPr>
  </w:style>
  <w:style w:type="character" w:customStyle="1" w:styleId="afb">
    <w:name w:val="Тема примечания Знак"/>
    <w:basedOn w:val="af4"/>
    <w:link w:val="afa"/>
    <w:rPr>
      <w:b/>
    </w:rPr>
  </w:style>
  <w:style w:type="paragraph" w:styleId="afc">
    <w:name w:val="footer"/>
    <w:basedOn w:val="a0"/>
    <w:link w:val="afd"/>
    <w:pPr>
      <w:tabs>
        <w:tab w:val="center" w:pos="4677"/>
        <w:tab w:val="right" w:pos="9355"/>
      </w:tabs>
    </w:pPr>
  </w:style>
  <w:style w:type="character" w:customStyle="1" w:styleId="afd">
    <w:name w:val="Нижний колонтитул Знак"/>
    <w:basedOn w:val="1"/>
    <w:link w:val="afc"/>
  </w:style>
  <w:style w:type="paragraph" w:customStyle="1" w:styleId="ParaAttribute8">
    <w:name w:val="ParaAttribute8"/>
    <w:link w:val="ParaAttribute80"/>
    <w:pPr>
      <w:widowControl w:val="0"/>
      <w:ind w:right="-6" w:firstLine="708"/>
      <w:jc w:val="both"/>
    </w:pPr>
    <w:rPr>
      <w:sz w:val="24"/>
    </w:rPr>
  </w:style>
  <w:style w:type="character" w:customStyle="1" w:styleId="ParaAttribute80">
    <w:name w:val="ParaAttribute8"/>
    <w:link w:val="ParaAttribute8"/>
    <w:rPr>
      <w:sz w:val="24"/>
    </w:rPr>
  </w:style>
  <w:style w:type="paragraph" w:styleId="51">
    <w:name w:val="toc 5"/>
    <w:next w:val="a0"/>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a">
    <w:name w:val="Первый уровень списка"/>
    <w:basedOn w:val="a0"/>
    <w:link w:val="afe"/>
    <w:pPr>
      <w:numPr>
        <w:numId w:val="3"/>
      </w:numPr>
      <w:spacing w:before="60" w:after="60" w:line="360" w:lineRule="auto"/>
      <w:jc w:val="both"/>
    </w:pPr>
    <w:rPr>
      <w:spacing w:val="-1"/>
      <w:sz w:val="24"/>
    </w:rPr>
  </w:style>
  <w:style w:type="character" w:customStyle="1" w:styleId="afe">
    <w:name w:val="Первый уровень списка"/>
    <w:basedOn w:val="1"/>
    <w:link w:val="a"/>
    <w:rPr>
      <w:color w:val="000000"/>
      <w:spacing w:val="-1"/>
      <w:sz w:val="24"/>
    </w:rPr>
  </w:style>
  <w:style w:type="paragraph" w:styleId="aff">
    <w:name w:val="Body Text Indent"/>
    <w:basedOn w:val="a0"/>
    <w:link w:val="aff0"/>
    <w:pPr>
      <w:spacing w:after="120"/>
      <w:ind w:left="283"/>
    </w:pPr>
  </w:style>
  <w:style w:type="character" w:customStyle="1" w:styleId="aff0">
    <w:name w:val="Основной текст с отступом Знак"/>
    <w:basedOn w:val="1"/>
    <w:link w:val="aff"/>
  </w:style>
  <w:style w:type="paragraph" w:styleId="aff1">
    <w:name w:val="Subtitle"/>
    <w:next w:val="a0"/>
    <w:link w:val="aff2"/>
    <w:uiPriority w:val="11"/>
    <w:qFormat/>
    <w:pPr>
      <w:jc w:val="both"/>
    </w:pPr>
    <w:rPr>
      <w:rFonts w:ascii="XO Thames" w:hAnsi="XO Thames"/>
      <w:i/>
      <w:sz w:val="24"/>
    </w:rPr>
  </w:style>
  <w:style w:type="character" w:customStyle="1" w:styleId="aff2">
    <w:name w:val="Подзаголовок Знак"/>
    <w:link w:val="aff1"/>
    <w:rPr>
      <w:rFonts w:ascii="XO Thames" w:hAnsi="XO Thames"/>
      <w:i/>
      <w:sz w:val="24"/>
    </w:rPr>
  </w:style>
  <w:style w:type="paragraph" w:customStyle="1" w:styleId="15">
    <w:name w:val="Основной шрифт абзаца1"/>
  </w:style>
  <w:style w:type="paragraph" w:customStyle="1" w:styleId="0">
    <w:name w:val="ТЗ0 Марк тире"/>
    <w:basedOn w:val="a0"/>
    <w:link w:val="03"/>
    <w:pPr>
      <w:numPr>
        <w:numId w:val="1"/>
      </w:numPr>
      <w:tabs>
        <w:tab w:val="left" w:pos="1134"/>
      </w:tabs>
      <w:spacing w:before="60" w:after="60" w:line="360" w:lineRule="auto"/>
      <w:jc w:val="both"/>
    </w:pPr>
    <w:rPr>
      <w:spacing w:val="-1"/>
      <w:sz w:val="22"/>
    </w:rPr>
  </w:style>
  <w:style w:type="character" w:customStyle="1" w:styleId="03">
    <w:name w:val="ТЗ0 Марк тире"/>
    <w:basedOn w:val="1"/>
    <w:link w:val="0"/>
    <w:rPr>
      <w:spacing w:val="-1"/>
      <w:sz w:val="22"/>
    </w:rPr>
  </w:style>
  <w:style w:type="paragraph" w:styleId="aff3">
    <w:name w:val="Title"/>
    <w:next w:val="a0"/>
    <w:link w:val="aff4"/>
    <w:uiPriority w:val="10"/>
    <w:qFormat/>
    <w:pPr>
      <w:spacing w:before="567" w:after="567"/>
      <w:jc w:val="center"/>
    </w:pPr>
    <w:rPr>
      <w:rFonts w:ascii="XO Thames" w:hAnsi="XO Thames"/>
      <w:b/>
      <w:caps/>
      <w:sz w:val="40"/>
    </w:rPr>
  </w:style>
  <w:style w:type="character" w:customStyle="1" w:styleId="aff4">
    <w:name w:val="Название Знак"/>
    <w:link w:val="aff3"/>
    <w:rPr>
      <w:rFonts w:ascii="XO Thames" w:hAnsi="XO Thames"/>
      <w:b/>
      <w:caps/>
      <w:sz w:val="40"/>
    </w:rPr>
  </w:style>
  <w:style w:type="character" w:customStyle="1" w:styleId="40">
    <w:name w:val="Заголовок 4 Знак"/>
    <w:link w:val="4"/>
    <w:rPr>
      <w:rFonts w:ascii="XO Thames" w:hAnsi="XO Thames"/>
      <w:b/>
      <w:sz w:val="24"/>
    </w:rPr>
  </w:style>
  <w:style w:type="paragraph" w:customStyle="1" w:styleId="1d">
    <w:name w:val="Строгий1"/>
    <w:link w:val="aff5"/>
    <w:rPr>
      <w:b/>
    </w:rPr>
  </w:style>
  <w:style w:type="character" w:styleId="aff5">
    <w:name w:val="Strong"/>
    <w:link w:val="1d"/>
    <w:rPr>
      <w:b/>
    </w:rPr>
  </w:style>
  <w:style w:type="character" w:customStyle="1" w:styleId="20">
    <w:name w:val="Заголовок 2 Знак"/>
    <w:basedOn w:val="1"/>
    <w:link w:val="2"/>
    <w:rPr>
      <w:rFonts w:ascii="Cambria" w:hAnsi="Cambria"/>
      <w:b/>
      <w:i/>
      <w:sz w:val="28"/>
    </w:rPr>
  </w:style>
  <w:style w:type="paragraph" w:customStyle="1" w:styleId="Pa10">
    <w:name w:val="Pa10"/>
    <w:basedOn w:val="a0"/>
    <w:next w:val="a0"/>
    <w:link w:val="Pa100"/>
    <w:pPr>
      <w:spacing w:line="181" w:lineRule="atLeast"/>
    </w:pPr>
    <w:rPr>
      <w:rFonts w:ascii="Fujitsu Sans" w:hAnsi="Fujitsu Sans"/>
      <w:sz w:val="24"/>
    </w:rPr>
  </w:style>
  <w:style w:type="character" w:customStyle="1" w:styleId="Pa100">
    <w:name w:val="Pa10"/>
    <w:basedOn w:val="1"/>
    <w:link w:val="Pa10"/>
    <w:rPr>
      <w:rFonts w:ascii="Fujitsu Sans" w:hAnsi="Fujitsu Sans"/>
      <w:sz w:val="24"/>
    </w:rPr>
  </w:style>
  <w:style w:type="table" w:styleId="53">
    <w:name w:val="Table Grid 5"/>
    <w:basedOn w:val="a2"/>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412">
    <w:name w:val="Таблица простая 412"/>
    <w:basedOn w:val="a2"/>
    <w:rPr>
      <w:rFonts w:ascii="Calibri" w:hAnsi="Calibri"/>
      <w:sz w:val="22"/>
    </w:rPr>
    <w:tblPr>
      <w:tblInd w:w="0" w:type="dxa"/>
      <w:tblCellMar>
        <w:top w:w="0" w:type="dxa"/>
        <w:left w:w="108" w:type="dxa"/>
        <w:bottom w:w="0" w:type="dxa"/>
        <w:right w:w="108" w:type="dxa"/>
      </w:tblCellMar>
    </w:tblPr>
  </w:style>
  <w:style w:type="table" w:styleId="71">
    <w:name w:val="Table Grid 7"/>
    <w:basedOn w:val="a2"/>
    <w:rPr>
      <w:b/>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style>
  <w:style w:type="table" w:styleId="aff6">
    <w:name w:val="Table Grid"/>
    <w:basedOn w:val="a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83586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55455BAE4FE819A314FD32D36FD3CDCEC59BA1172F06328E18107B0846FADF8BE361E60E3CDE9B32CDAB3D368538CF9489F83EC9785ZBU8N"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file:///D:/&#1052;&#1086;&#1080;%20&#1076;&#1086;&#1082;&#1091;&#1084;&#1077;&#1085;&#1090;&#1099;/2024/&#1040;&#1091;&#1082;&#1094;&#1080;&#1086;&#1085;/&#1056;&#1091;&#1095;&#1082;&#1080;%20&#1096;&#1072;&#1088;&#1080;&#1082;&#1086;&#1074;&#1099;&#1077;/&#1055;&#1088;&#1080;&#1083;&#1086;&#1078;&#1077;&#1085;&#1080;&#1077;%204%20&#1082;%20&#1048;&#1079;&#1074;&#1077;&#1097;&#1077;&#1085;&#1080;&#1102;_&#1055;&#1088;&#1086;&#1077;&#1082;&#1090;%20&#1082;&#1086;&#1085;&#1090;&#1088;&#1072;&#1082;&#1090;&#1072;_&#1056;&#1091;&#1095;&#1082;&#1080;%20&#1082;&#1072;&#1085;&#1094;&#1077;&#1083;&#1103;&#1088;&#1089;&#1082;&#1080;&#1077;.doc"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4450</Words>
  <Characters>25367</Characters>
  <Application>Microsoft Office Word</Application>
  <DocSecurity>0</DocSecurity>
  <Lines>211</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29758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KazberovaDS</dc:creator>
  <cp:lastModifiedBy>Никуленков С.А.</cp:lastModifiedBy>
  <cp:revision>3</cp:revision>
  <dcterms:created xsi:type="dcterms:W3CDTF">2026-10-14T10:16:00Z</dcterms:created>
  <dcterms:modified xsi:type="dcterms:W3CDTF">2026-10-15T05:57:00Z</dcterms:modified>
</cp:coreProperties>
</file>