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626" w:rsidRDefault="00CD3478" w:rsidP="00F83626">
      <w:pPr>
        <w:spacing w:line="269" w:lineRule="auto"/>
        <w:contextualSpacing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Приложение № 5</w:t>
      </w:r>
      <w:r w:rsidR="00F83626">
        <w:rPr>
          <w:b/>
          <w:sz w:val="28"/>
          <w:szCs w:val="28"/>
        </w:rPr>
        <w:t xml:space="preserve"> к Извещению</w:t>
      </w:r>
    </w:p>
    <w:p w:rsidR="00F83626" w:rsidRDefault="00F83626" w:rsidP="008001D5">
      <w:pPr>
        <w:spacing w:line="269" w:lineRule="auto"/>
        <w:contextualSpacing/>
        <w:jc w:val="center"/>
        <w:rPr>
          <w:b/>
          <w:sz w:val="28"/>
          <w:szCs w:val="28"/>
        </w:rPr>
      </w:pPr>
    </w:p>
    <w:p w:rsidR="00F83626" w:rsidRDefault="00F83626" w:rsidP="008001D5">
      <w:pPr>
        <w:spacing w:line="269" w:lineRule="auto"/>
        <w:contextualSpacing/>
        <w:jc w:val="center"/>
        <w:rPr>
          <w:b/>
          <w:sz w:val="28"/>
          <w:szCs w:val="28"/>
        </w:rPr>
      </w:pPr>
    </w:p>
    <w:p w:rsidR="00F83626" w:rsidRDefault="00F83626" w:rsidP="008001D5">
      <w:pPr>
        <w:spacing w:line="269" w:lineRule="auto"/>
        <w:contextualSpacing/>
        <w:jc w:val="center"/>
        <w:rPr>
          <w:b/>
          <w:sz w:val="28"/>
          <w:szCs w:val="28"/>
        </w:rPr>
      </w:pPr>
    </w:p>
    <w:p w:rsidR="008001D5" w:rsidRPr="00F83626" w:rsidRDefault="008001D5" w:rsidP="008001D5">
      <w:pPr>
        <w:spacing w:line="269" w:lineRule="auto"/>
        <w:contextualSpacing/>
        <w:jc w:val="center"/>
        <w:rPr>
          <w:b/>
          <w:sz w:val="28"/>
          <w:szCs w:val="28"/>
        </w:rPr>
      </w:pPr>
      <w:r w:rsidRPr="00F83626">
        <w:rPr>
          <w:b/>
          <w:sz w:val="28"/>
          <w:szCs w:val="28"/>
        </w:rPr>
        <w:t xml:space="preserve">ОБОСНОВАНИЕ </w:t>
      </w:r>
    </w:p>
    <w:p w:rsidR="008001D5" w:rsidRPr="00F83626" w:rsidRDefault="008001D5" w:rsidP="008001D5">
      <w:pPr>
        <w:spacing w:line="269" w:lineRule="auto"/>
        <w:contextualSpacing/>
        <w:jc w:val="center"/>
        <w:rPr>
          <w:b/>
          <w:sz w:val="28"/>
          <w:szCs w:val="28"/>
        </w:rPr>
      </w:pPr>
      <w:proofErr w:type="gramStart"/>
      <w:r w:rsidRPr="00F83626">
        <w:rPr>
          <w:b/>
          <w:sz w:val="28"/>
          <w:szCs w:val="28"/>
        </w:rPr>
        <w:t xml:space="preserve">неприменения запрета закупок товаров (в том числе поставляемых при выполнении закупаемых работ, </w:t>
      </w:r>
      <w:proofErr w:type="gramEnd"/>
    </w:p>
    <w:p w:rsidR="008001D5" w:rsidRPr="00F83626" w:rsidRDefault="008001D5" w:rsidP="008001D5">
      <w:pPr>
        <w:spacing w:line="269" w:lineRule="auto"/>
        <w:contextualSpacing/>
        <w:jc w:val="center"/>
        <w:rPr>
          <w:b/>
          <w:sz w:val="28"/>
          <w:szCs w:val="28"/>
        </w:rPr>
      </w:pPr>
      <w:proofErr w:type="gramStart"/>
      <w:r w:rsidRPr="00F83626">
        <w:rPr>
          <w:b/>
          <w:sz w:val="28"/>
          <w:szCs w:val="28"/>
        </w:rPr>
        <w:t>оказании</w:t>
      </w:r>
      <w:proofErr w:type="gramEnd"/>
      <w:r w:rsidRPr="00F83626">
        <w:rPr>
          <w:b/>
          <w:sz w:val="28"/>
          <w:szCs w:val="28"/>
        </w:rPr>
        <w:t xml:space="preserve"> закупаемых услуг), происходящих из иностранных государств, работ, услуг, соответственно выполняемых, оказываемых иностранными лицами </w:t>
      </w:r>
    </w:p>
    <w:p w:rsidR="008001D5" w:rsidRPr="00F83626" w:rsidRDefault="008001D5" w:rsidP="008001D5">
      <w:pPr>
        <w:spacing w:line="269" w:lineRule="auto"/>
        <w:contextualSpacing/>
        <w:jc w:val="center"/>
        <w:rPr>
          <w:b/>
          <w:sz w:val="28"/>
          <w:szCs w:val="28"/>
        </w:rPr>
      </w:pPr>
    </w:p>
    <w:p w:rsidR="008001D5" w:rsidRPr="00F83626" w:rsidRDefault="008001D5" w:rsidP="008001D5">
      <w:pPr>
        <w:spacing w:line="269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F83626">
        <w:rPr>
          <w:sz w:val="28"/>
          <w:szCs w:val="28"/>
        </w:rPr>
        <w:t>Настоящее обоснование подготовлено в соответствии с пунктом 5 постановления Правительства Российской Федерации от 23 декабря 2024 года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при определении начальной (максимальной) цены контракта (далее – постановление Правительства РФ № 1875):</w:t>
      </w:r>
      <w:proofErr w:type="gramEnd"/>
    </w:p>
    <w:p w:rsidR="002949CD" w:rsidRPr="00F83626" w:rsidRDefault="008001D5" w:rsidP="008001D5">
      <w:pPr>
        <w:spacing w:line="269" w:lineRule="auto"/>
        <w:ind w:firstLine="709"/>
        <w:contextualSpacing/>
        <w:jc w:val="both"/>
        <w:rPr>
          <w:sz w:val="28"/>
          <w:szCs w:val="28"/>
        </w:rPr>
      </w:pPr>
      <w:r w:rsidRPr="00F83626">
        <w:rPr>
          <w:sz w:val="28"/>
          <w:szCs w:val="28"/>
        </w:rPr>
        <w:t>Наименование объекта закупки: выполнение работ по развитию (модернизации) Комплексной системы управления бюджетным и кадровым процессами Аппарата Государственной Думы Федерального Собрания Российской Федерации.</w:t>
      </w:r>
    </w:p>
    <w:p w:rsidR="003800A7" w:rsidRPr="00F83626" w:rsidRDefault="00DF0078" w:rsidP="001A619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83626">
        <w:rPr>
          <w:rFonts w:eastAsia="Calibri"/>
          <w:bCs/>
          <w:sz w:val="28"/>
          <w:szCs w:val="28"/>
        </w:rPr>
        <w:t xml:space="preserve">а) </w:t>
      </w:r>
      <w:r w:rsidR="008001D5" w:rsidRPr="00F83626">
        <w:rPr>
          <w:rFonts w:eastAsia="Calibri"/>
          <w:bCs/>
          <w:sz w:val="28"/>
          <w:szCs w:val="28"/>
        </w:rPr>
        <w:t xml:space="preserve">Обстоятельства неприменения запрета, обусловлены </w:t>
      </w:r>
      <w:r w:rsidR="00372351" w:rsidRPr="00F83626">
        <w:rPr>
          <w:rFonts w:eastAsia="Calibri"/>
          <w:bCs/>
          <w:sz w:val="28"/>
          <w:szCs w:val="28"/>
        </w:rPr>
        <w:t xml:space="preserve">подпунктом «е» пункта 5 </w:t>
      </w:r>
      <w:r w:rsidR="00372351" w:rsidRPr="00F83626">
        <w:rPr>
          <w:sz w:val="28"/>
          <w:szCs w:val="28"/>
        </w:rPr>
        <w:t>Постановления Правительства РФ от 23.12.2024 № 1875</w:t>
      </w:r>
      <w:r w:rsidR="001A6192" w:rsidRPr="00F83626">
        <w:rPr>
          <w:sz w:val="28"/>
          <w:szCs w:val="28"/>
        </w:rPr>
        <w:t xml:space="preserve">. </w:t>
      </w:r>
      <w:r w:rsidR="001A6192" w:rsidRPr="00F83626">
        <w:rPr>
          <w:rFonts w:eastAsia="Calibri"/>
          <w:sz w:val="28"/>
          <w:szCs w:val="28"/>
        </w:rPr>
        <w:t>П</w:t>
      </w:r>
      <w:r w:rsidR="00307913" w:rsidRPr="00F83626">
        <w:rPr>
          <w:rFonts w:eastAsia="Calibri"/>
          <w:sz w:val="28"/>
          <w:szCs w:val="28"/>
        </w:rPr>
        <w:t xml:space="preserve">ри осуществлении закупки программного обеспечения, указанного в </w:t>
      </w:r>
      <w:hyperlink r:id="rId9" w:history="1">
        <w:r w:rsidR="00307913" w:rsidRPr="00F83626">
          <w:rPr>
            <w:rFonts w:eastAsia="Calibri"/>
            <w:sz w:val="28"/>
            <w:szCs w:val="28"/>
          </w:rPr>
          <w:t>позиции 146</w:t>
        </w:r>
      </w:hyperlink>
      <w:r w:rsidR="00307913" w:rsidRPr="00F83626">
        <w:rPr>
          <w:rFonts w:eastAsia="Calibri"/>
          <w:sz w:val="28"/>
          <w:szCs w:val="28"/>
        </w:rPr>
        <w:t xml:space="preserve"> приложения № 1 к настоящему постановлению, программное обеспечение, сведения о котором по состоянию на день, предшествующий дню </w:t>
      </w:r>
      <w:proofErr w:type="gramStart"/>
      <w:r w:rsidR="00307913" w:rsidRPr="00F83626">
        <w:rPr>
          <w:rFonts w:eastAsia="Calibri"/>
          <w:sz w:val="28"/>
          <w:szCs w:val="28"/>
        </w:rPr>
        <w:t>размещения в единой информационной системе извещения об осуществлении закупки, направления приглашения принять участие в определении поставщика (подрядчика, исполнителя), заключения контракта (договора) с единственным поставщиком (подрядчиком, исполнителем), включены в реестр российского программного обеспечения и (или) реестр евразийского программного обеспечения и которое соответствует тому же классу программного обеспечения, что и программное обеспечение, являющееся объектом закупки (предметом закупки), по своим функциональным, техническим и</w:t>
      </w:r>
      <w:proofErr w:type="gramEnd"/>
      <w:r w:rsidR="00307913" w:rsidRPr="00F83626">
        <w:rPr>
          <w:rFonts w:eastAsia="Calibri"/>
          <w:sz w:val="28"/>
          <w:szCs w:val="28"/>
        </w:rPr>
        <w:t xml:space="preserve"> (или) эксплуатационным характеристикам не соответствует установленным заказчиком требованиям к программному обеспечению, являющемуся объек</w:t>
      </w:r>
      <w:r w:rsidR="003800A7" w:rsidRPr="00F83626">
        <w:rPr>
          <w:rFonts w:eastAsia="Calibri"/>
          <w:sz w:val="28"/>
          <w:szCs w:val="28"/>
        </w:rPr>
        <w:t xml:space="preserve">том закупки (предметом закупки). </w:t>
      </w:r>
    </w:p>
    <w:p w:rsidR="008001D5" w:rsidRPr="00F83626" w:rsidRDefault="00307913" w:rsidP="00613D42">
      <w:pPr>
        <w:spacing w:line="269" w:lineRule="auto"/>
        <w:ind w:firstLine="567"/>
        <w:contextualSpacing/>
        <w:jc w:val="both"/>
        <w:rPr>
          <w:sz w:val="28"/>
          <w:szCs w:val="28"/>
        </w:rPr>
      </w:pPr>
      <w:r w:rsidRPr="00F83626">
        <w:rPr>
          <w:sz w:val="28"/>
          <w:szCs w:val="28"/>
        </w:rPr>
        <w:t xml:space="preserve">б) </w:t>
      </w:r>
      <w:r w:rsidR="00F13206" w:rsidRPr="00F83626">
        <w:rPr>
          <w:sz w:val="28"/>
          <w:szCs w:val="28"/>
        </w:rPr>
        <w:t>Классы программного обеспечения, которому соответствует программное обеспечение, входящее в объект закупки:</w:t>
      </w:r>
    </w:p>
    <w:p w:rsidR="00613D42" w:rsidRPr="00F83626" w:rsidRDefault="008001D5" w:rsidP="00613D42">
      <w:pPr>
        <w:spacing w:line="269" w:lineRule="auto"/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F83626">
        <w:rPr>
          <w:sz w:val="28"/>
          <w:szCs w:val="28"/>
        </w:rPr>
        <w:t xml:space="preserve">09.07 </w:t>
      </w:r>
      <w:r w:rsidR="00304933" w:rsidRPr="00F83626">
        <w:rPr>
          <w:rFonts w:eastAsia="Calibri"/>
          <w:sz w:val="28"/>
          <w:szCs w:val="28"/>
          <w:lang w:eastAsia="en-US"/>
        </w:rPr>
        <w:t xml:space="preserve">Средства </w:t>
      </w:r>
      <w:r w:rsidR="00310A65" w:rsidRPr="00F83626">
        <w:rPr>
          <w:rFonts w:eastAsia="Calibri"/>
          <w:sz w:val="28"/>
          <w:szCs w:val="28"/>
          <w:lang w:eastAsia="en-US"/>
        </w:rPr>
        <w:t>финансового менеджмента, управления активами и трудовыми ресурсами (</w:t>
      </w:r>
      <w:r w:rsidR="00310A65" w:rsidRPr="00F83626">
        <w:rPr>
          <w:rFonts w:eastAsia="Calibri"/>
          <w:sz w:val="28"/>
          <w:szCs w:val="28"/>
          <w:lang w:val="en-US" w:eastAsia="en-US"/>
        </w:rPr>
        <w:t>ERP</w:t>
      </w:r>
      <w:r w:rsidR="00310A65" w:rsidRPr="00F83626">
        <w:rPr>
          <w:rFonts w:eastAsia="Calibri"/>
          <w:sz w:val="28"/>
          <w:szCs w:val="28"/>
          <w:lang w:eastAsia="en-US"/>
        </w:rPr>
        <w:t>)</w:t>
      </w:r>
      <w:r w:rsidR="00613D42" w:rsidRPr="00F83626">
        <w:rPr>
          <w:rFonts w:eastAsia="Calibri"/>
          <w:sz w:val="28"/>
          <w:szCs w:val="28"/>
          <w:lang w:eastAsia="en-US"/>
        </w:rPr>
        <w:t>.</w:t>
      </w:r>
    </w:p>
    <w:p w:rsidR="001B6499" w:rsidRDefault="00875FD3" w:rsidP="0073387C">
      <w:pPr>
        <w:spacing w:line="269" w:lineRule="auto"/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F83626">
        <w:rPr>
          <w:rFonts w:eastAsia="Calibri"/>
          <w:sz w:val="28"/>
          <w:szCs w:val="28"/>
          <w:lang w:eastAsia="en-US"/>
        </w:rPr>
        <w:lastRenderedPageBreak/>
        <w:t xml:space="preserve">в) </w:t>
      </w:r>
      <w:r w:rsidRPr="00F83626">
        <w:rPr>
          <w:sz w:val="28"/>
          <w:szCs w:val="28"/>
        </w:rPr>
        <w:t>Комплект программного обеспечения, входящий в объект закупки должен соответствовать следующим требованиям к функциональным, техническим и  эксплуатационным характеристикам программного обеспечения:</w:t>
      </w:r>
    </w:p>
    <w:p w:rsidR="0073387C" w:rsidRDefault="0073387C" w:rsidP="0073387C">
      <w:pPr>
        <w:spacing w:line="269" w:lineRule="auto"/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8001D5" w:rsidRPr="001B6499" w:rsidRDefault="008001D5" w:rsidP="0073387C">
      <w:pPr>
        <w:spacing w:line="269" w:lineRule="auto"/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jc w:val="center"/>
        <w:tblInd w:w="-10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08"/>
        <w:gridCol w:w="11340"/>
      </w:tblGrid>
      <w:tr w:rsidR="00875FD3" w:rsidRPr="0027180F" w:rsidTr="005575BA">
        <w:trPr>
          <w:trHeight w:val="163"/>
          <w:jc w:val="center"/>
        </w:trPr>
        <w:tc>
          <w:tcPr>
            <w:tcW w:w="3708" w:type="dxa"/>
          </w:tcPr>
          <w:p w:rsidR="00875FD3" w:rsidRPr="0027180F" w:rsidRDefault="00875FD3" w:rsidP="00B828B3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27180F">
              <w:rPr>
                <w:b/>
                <w:lang w:eastAsia="en-US"/>
              </w:rPr>
              <w:t xml:space="preserve">Класс </w:t>
            </w:r>
          </w:p>
          <w:p w:rsidR="00875FD3" w:rsidRPr="0027180F" w:rsidRDefault="00875FD3" w:rsidP="00B828B3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27180F">
              <w:rPr>
                <w:b/>
                <w:lang w:eastAsia="en-US"/>
              </w:rPr>
              <w:t>программного обеспечения</w:t>
            </w:r>
          </w:p>
        </w:tc>
        <w:tc>
          <w:tcPr>
            <w:tcW w:w="11340" w:type="dxa"/>
          </w:tcPr>
          <w:p w:rsidR="00875FD3" w:rsidRPr="0027180F" w:rsidRDefault="00875FD3" w:rsidP="00B828B3">
            <w:pPr>
              <w:ind w:firstLine="32"/>
              <w:jc w:val="center"/>
              <w:rPr>
                <w:b/>
              </w:rPr>
            </w:pPr>
            <w:r w:rsidRPr="0027180F">
              <w:rPr>
                <w:b/>
                <w:lang w:eastAsia="en-US"/>
              </w:rPr>
              <w:t>Требования к функциональным, техническим и эксплуатационным характеристикам программного обеспечения, являющегося объектом закупки, установленные заказчиком</w:t>
            </w:r>
          </w:p>
        </w:tc>
      </w:tr>
      <w:tr w:rsidR="00875FD3" w:rsidRPr="0027180F" w:rsidTr="005575BA">
        <w:tblPrEx>
          <w:tblLook w:val="04A0" w:firstRow="1" w:lastRow="0" w:firstColumn="1" w:lastColumn="0" w:noHBand="0" w:noVBand="1"/>
        </w:tblPrEx>
        <w:trPr>
          <w:trHeight w:val="1356"/>
          <w:jc w:val="center"/>
        </w:trPr>
        <w:tc>
          <w:tcPr>
            <w:tcW w:w="3708" w:type="dxa"/>
            <w:noWrap/>
          </w:tcPr>
          <w:p w:rsidR="00875FD3" w:rsidRPr="00BE4B07" w:rsidRDefault="00875FD3" w:rsidP="00B828B3">
            <w:pPr>
              <w:rPr>
                <w:rFonts w:eastAsia="Calibri"/>
                <w:lang w:eastAsia="en-US"/>
              </w:rPr>
            </w:pPr>
            <w:r w:rsidRPr="00BE4B07">
              <w:rPr>
                <w:rFonts w:eastAsia="Calibri"/>
                <w:b/>
                <w:lang w:eastAsia="en-US"/>
              </w:rPr>
              <w:t>09.07</w:t>
            </w:r>
            <w:r w:rsidRPr="00BE4B07">
              <w:rPr>
                <w:rFonts w:eastAsia="Calibri"/>
                <w:lang w:eastAsia="en-US"/>
              </w:rPr>
              <w:t xml:space="preserve"> Средства финансового менеджмента, управления активами и трудовыми ресурсами (ERP)</w:t>
            </w:r>
          </w:p>
          <w:p w:rsidR="00875FD3" w:rsidRPr="0027180F" w:rsidRDefault="00875FD3" w:rsidP="00B828B3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0" w:type="dxa"/>
          </w:tcPr>
          <w:p w:rsidR="00875FD3" w:rsidRDefault="00875FD3" w:rsidP="00B828B3">
            <w:pPr>
              <w:ind w:firstLine="720"/>
              <w:contextualSpacing/>
              <w:jc w:val="both"/>
            </w:pPr>
            <w:r w:rsidRPr="0076599D">
              <w:t xml:space="preserve">Выполнение работ по развитию (модернизации) Комплексной системы управления бюджетным и кадровым процессами Аппарата Государственной Думы Федерального Собрания Российской Федерации с целью </w:t>
            </w:r>
            <w:proofErr w:type="gramStart"/>
            <w:r w:rsidRPr="0076599D">
              <w:t>обеспечения автоматизации деятельности структурных подразделени</w:t>
            </w:r>
            <w:r>
              <w:t>й Аппарата Государственной Думы</w:t>
            </w:r>
            <w:proofErr w:type="gramEnd"/>
            <w:r>
              <w:t>.</w:t>
            </w:r>
          </w:p>
          <w:p w:rsidR="00875FD3" w:rsidRDefault="00875FD3" w:rsidP="00B828B3">
            <w:pPr>
              <w:ind w:firstLine="720"/>
              <w:contextualSpacing/>
              <w:jc w:val="both"/>
            </w:pPr>
          </w:p>
          <w:p w:rsidR="00875FD3" w:rsidRDefault="00875FD3" w:rsidP="00B828B3">
            <w:pPr>
              <w:ind w:firstLine="720"/>
              <w:contextualSpacing/>
              <w:jc w:val="both"/>
              <w:rPr>
                <w:b/>
                <w:sz w:val="20"/>
                <w:szCs w:val="20"/>
              </w:rPr>
            </w:pPr>
            <w:bookmarkStart w:id="0" w:name="_Toc231825376"/>
            <w:r w:rsidRPr="00C87A2D">
              <w:rPr>
                <w:b/>
                <w:sz w:val="20"/>
                <w:szCs w:val="20"/>
              </w:rPr>
              <w:t>Модернизация программного комплекса «Бухгалтерский учет»</w:t>
            </w:r>
            <w:bookmarkEnd w:id="0"/>
          </w:p>
          <w:p w:rsidR="00875FD3" w:rsidRPr="00C04C77" w:rsidRDefault="00875FD3" w:rsidP="00B828B3">
            <w:pPr>
              <w:ind w:firstLine="720"/>
              <w:contextualSpacing/>
              <w:jc w:val="both"/>
              <w:rPr>
                <w:sz w:val="20"/>
                <w:szCs w:val="20"/>
              </w:rPr>
            </w:pPr>
            <w:r w:rsidRPr="00FD2C4F">
              <w:rPr>
                <w:sz w:val="20"/>
                <w:szCs w:val="20"/>
              </w:rPr>
              <w:t xml:space="preserve">Разработка отчетной формы «Сравнение ЖД и </w:t>
            </w:r>
            <w:proofErr w:type="gramStart"/>
            <w:r w:rsidRPr="00FD2C4F">
              <w:rPr>
                <w:sz w:val="20"/>
                <w:szCs w:val="20"/>
              </w:rPr>
              <w:t>АВИА перевозок</w:t>
            </w:r>
            <w:proofErr w:type="gramEnd"/>
            <w:r w:rsidRPr="00FD2C4F">
              <w:rPr>
                <w:sz w:val="20"/>
                <w:szCs w:val="20"/>
              </w:rPr>
              <w:t>» для учета авиационных и железнодорожных перевозок.</w:t>
            </w:r>
          </w:p>
          <w:p w:rsidR="00875FD3" w:rsidRDefault="00875FD3" w:rsidP="00B828B3">
            <w:pPr>
              <w:ind w:firstLine="720"/>
              <w:contextualSpacing/>
              <w:jc w:val="both"/>
              <w:rPr>
                <w:sz w:val="20"/>
                <w:szCs w:val="20"/>
              </w:rPr>
            </w:pPr>
            <w:bookmarkStart w:id="1" w:name="_Toc231825378"/>
            <w:r>
              <w:rPr>
                <w:sz w:val="20"/>
                <w:szCs w:val="20"/>
              </w:rPr>
              <w:t>Разработка</w:t>
            </w:r>
            <w:r w:rsidRPr="00566BB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экранной формы</w:t>
            </w:r>
            <w:r w:rsidRPr="00566BBE">
              <w:rPr>
                <w:sz w:val="20"/>
                <w:szCs w:val="20"/>
              </w:rPr>
              <w:t xml:space="preserve"> «Сравнение ЖД и </w:t>
            </w:r>
            <w:proofErr w:type="gramStart"/>
            <w:r w:rsidRPr="00566BBE">
              <w:rPr>
                <w:sz w:val="20"/>
                <w:szCs w:val="20"/>
              </w:rPr>
              <w:t>АВИА перевозок</w:t>
            </w:r>
            <w:proofErr w:type="gramEnd"/>
            <w:r w:rsidRPr="00566BBE">
              <w:rPr>
                <w:sz w:val="20"/>
                <w:szCs w:val="20"/>
              </w:rPr>
              <w:t>»</w:t>
            </w:r>
            <w:bookmarkEnd w:id="1"/>
            <w:r>
              <w:rPr>
                <w:sz w:val="20"/>
                <w:szCs w:val="20"/>
              </w:rPr>
              <w:t>:</w:t>
            </w:r>
          </w:p>
          <w:p w:rsidR="00875FD3" w:rsidRPr="00C87A2D" w:rsidRDefault="00875FD3" w:rsidP="00B828B3">
            <w:pPr>
              <w:numPr>
                <w:ilvl w:val="0"/>
                <w:numId w:val="14"/>
              </w:numPr>
              <w:contextualSpacing/>
              <w:jc w:val="both"/>
              <w:rPr>
                <w:vanish/>
                <w:sz w:val="20"/>
                <w:szCs w:val="20"/>
              </w:rPr>
            </w:pPr>
          </w:p>
          <w:p w:rsidR="00875FD3" w:rsidRPr="00C87A2D" w:rsidRDefault="00875FD3" w:rsidP="00B828B3">
            <w:pPr>
              <w:numPr>
                <w:ilvl w:val="0"/>
                <w:numId w:val="14"/>
              </w:numPr>
              <w:contextualSpacing/>
              <w:jc w:val="both"/>
              <w:rPr>
                <w:vanish/>
                <w:sz w:val="20"/>
                <w:szCs w:val="20"/>
              </w:rPr>
            </w:pPr>
          </w:p>
          <w:p w:rsidR="00875FD3" w:rsidRPr="00C87A2D" w:rsidRDefault="00875FD3" w:rsidP="00B828B3">
            <w:pPr>
              <w:numPr>
                <w:ilvl w:val="0"/>
                <w:numId w:val="14"/>
              </w:numPr>
              <w:contextualSpacing/>
              <w:jc w:val="both"/>
              <w:rPr>
                <w:vanish/>
                <w:sz w:val="20"/>
                <w:szCs w:val="20"/>
              </w:rPr>
            </w:pPr>
          </w:p>
          <w:p w:rsidR="00875FD3" w:rsidRPr="00C87A2D" w:rsidRDefault="00875FD3" w:rsidP="00B828B3">
            <w:pPr>
              <w:numPr>
                <w:ilvl w:val="1"/>
                <w:numId w:val="14"/>
              </w:numPr>
              <w:contextualSpacing/>
              <w:jc w:val="both"/>
              <w:rPr>
                <w:vanish/>
                <w:sz w:val="20"/>
                <w:szCs w:val="20"/>
              </w:rPr>
            </w:pPr>
          </w:p>
          <w:p w:rsidR="00875FD3" w:rsidRPr="00C87A2D" w:rsidRDefault="00875FD3" w:rsidP="00B828B3">
            <w:pPr>
              <w:numPr>
                <w:ilvl w:val="2"/>
                <w:numId w:val="14"/>
              </w:numPr>
              <w:contextualSpacing/>
              <w:jc w:val="both"/>
              <w:rPr>
                <w:vanish/>
                <w:sz w:val="20"/>
                <w:szCs w:val="20"/>
              </w:rPr>
            </w:pPr>
          </w:p>
          <w:tbl>
            <w:tblPr>
              <w:tblStyle w:val="a8"/>
              <w:tblW w:w="5000" w:type="pct"/>
              <w:tblLook w:val="04A0" w:firstRow="1" w:lastRow="0" w:firstColumn="1" w:lastColumn="0" w:noHBand="0" w:noVBand="1"/>
            </w:tblPr>
            <w:tblGrid>
              <w:gridCol w:w="654"/>
              <w:gridCol w:w="1672"/>
              <w:gridCol w:w="1252"/>
              <w:gridCol w:w="2516"/>
              <w:gridCol w:w="2049"/>
              <w:gridCol w:w="2971"/>
            </w:tblGrid>
            <w:tr w:rsidR="00875FD3" w:rsidRPr="0081374B" w:rsidTr="00B828B3">
              <w:trPr>
                <w:tblHeader/>
              </w:trPr>
              <w:tc>
                <w:tcPr>
                  <w:tcW w:w="301" w:type="pct"/>
                  <w:vAlign w:val="center"/>
                </w:tcPr>
                <w:p w:rsidR="00875FD3" w:rsidRPr="0081374B" w:rsidRDefault="00875FD3" w:rsidP="00B828B3">
                  <w:pPr>
                    <w:pStyle w:val="afff7"/>
                    <w:rPr>
                      <w:sz w:val="20"/>
                    </w:rPr>
                  </w:pPr>
                  <w:r w:rsidRPr="0081374B">
                    <w:rPr>
                      <w:sz w:val="20"/>
                    </w:rPr>
                    <w:t xml:space="preserve">№ </w:t>
                  </w:r>
                  <w:proofErr w:type="gramStart"/>
                  <w:r w:rsidRPr="0081374B">
                    <w:rPr>
                      <w:sz w:val="20"/>
                    </w:rPr>
                    <w:t>п</w:t>
                  </w:r>
                  <w:proofErr w:type="gramEnd"/>
                  <w:r w:rsidRPr="0081374B">
                    <w:rPr>
                      <w:sz w:val="20"/>
                    </w:rPr>
                    <w:t>/п</w:t>
                  </w:r>
                </w:p>
              </w:tc>
              <w:tc>
                <w:tcPr>
                  <w:tcW w:w="759" w:type="pct"/>
                  <w:vAlign w:val="center"/>
                </w:tcPr>
                <w:p w:rsidR="00875FD3" w:rsidRPr="0081374B" w:rsidRDefault="00875FD3" w:rsidP="00B828B3">
                  <w:pPr>
                    <w:pStyle w:val="afff7"/>
                    <w:rPr>
                      <w:sz w:val="20"/>
                    </w:rPr>
                  </w:pPr>
                  <w:r w:rsidRPr="0081374B">
                    <w:rPr>
                      <w:sz w:val="20"/>
                    </w:rPr>
                    <w:t>Наименование поля</w:t>
                  </w:r>
                </w:p>
              </w:tc>
              <w:tc>
                <w:tcPr>
                  <w:tcW w:w="531" w:type="pct"/>
                  <w:vAlign w:val="center"/>
                </w:tcPr>
                <w:p w:rsidR="00875FD3" w:rsidRPr="0081374B" w:rsidRDefault="00875FD3" w:rsidP="00B828B3">
                  <w:pPr>
                    <w:pStyle w:val="afff7"/>
                    <w:rPr>
                      <w:sz w:val="20"/>
                    </w:rPr>
                  </w:pPr>
                  <w:r w:rsidRPr="0081374B">
                    <w:rPr>
                      <w:sz w:val="20"/>
                    </w:rPr>
                    <w:t>Тип</w:t>
                  </w:r>
                </w:p>
              </w:tc>
              <w:tc>
                <w:tcPr>
                  <w:tcW w:w="1138" w:type="pct"/>
                  <w:vAlign w:val="center"/>
                </w:tcPr>
                <w:p w:rsidR="00875FD3" w:rsidRPr="0081374B" w:rsidRDefault="00875FD3" w:rsidP="00B828B3">
                  <w:pPr>
                    <w:pStyle w:val="afff7"/>
                    <w:rPr>
                      <w:sz w:val="20"/>
                    </w:rPr>
                  </w:pPr>
                  <w:r w:rsidRPr="0081374B">
                    <w:rPr>
                      <w:sz w:val="20"/>
                    </w:rPr>
                    <w:t>Описание</w:t>
                  </w:r>
                </w:p>
              </w:tc>
              <w:tc>
                <w:tcPr>
                  <w:tcW w:w="928" w:type="pct"/>
                  <w:vAlign w:val="center"/>
                </w:tcPr>
                <w:p w:rsidR="00875FD3" w:rsidRPr="0081374B" w:rsidRDefault="00875FD3" w:rsidP="00B828B3">
                  <w:pPr>
                    <w:pStyle w:val="afff7"/>
                    <w:rPr>
                      <w:sz w:val="20"/>
                    </w:rPr>
                  </w:pPr>
                  <w:r w:rsidRPr="0081374B">
                    <w:rPr>
                      <w:sz w:val="20"/>
                    </w:rPr>
                    <w:t>Формат ввода данных</w:t>
                  </w:r>
                </w:p>
              </w:tc>
              <w:tc>
                <w:tcPr>
                  <w:tcW w:w="1344" w:type="pct"/>
                  <w:vAlign w:val="center"/>
                </w:tcPr>
                <w:p w:rsidR="00875FD3" w:rsidRPr="0081374B" w:rsidRDefault="00875FD3" w:rsidP="00B828B3">
                  <w:pPr>
                    <w:pStyle w:val="afff7"/>
                    <w:rPr>
                      <w:sz w:val="20"/>
                    </w:rPr>
                  </w:pPr>
                  <w:r w:rsidRPr="0081374B">
                    <w:rPr>
                      <w:sz w:val="20"/>
                    </w:rPr>
                    <w:t>Способ заполнения</w:t>
                  </w:r>
                </w:p>
              </w:tc>
            </w:tr>
            <w:tr w:rsidR="00875FD3" w:rsidRPr="0081374B" w:rsidTr="00B828B3">
              <w:trPr>
                <w:tblHeader/>
              </w:trPr>
              <w:tc>
                <w:tcPr>
                  <w:tcW w:w="301" w:type="pct"/>
                </w:tcPr>
                <w:p w:rsidR="00875FD3" w:rsidRPr="0081374B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81374B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59" w:type="pct"/>
                </w:tcPr>
                <w:p w:rsidR="00875FD3" w:rsidRPr="0081374B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81374B">
                    <w:rPr>
                      <w:sz w:val="20"/>
                      <w:szCs w:val="20"/>
                    </w:rPr>
                    <w:t>Период «с»</w:t>
                  </w:r>
                </w:p>
              </w:tc>
              <w:tc>
                <w:tcPr>
                  <w:tcW w:w="531" w:type="pct"/>
                </w:tcPr>
                <w:p w:rsidR="00875FD3" w:rsidRPr="0081374B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81374B">
                    <w:rPr>
                      <w:sz w:val="20"/>
                      <w:szCs w:val="20"/>
                    </w:rPr>
                    <w:t xml:space="preserve">Дата </w:t>
                  </w:r>
                </w:p>
              </w:tc>
              <w:tc>
                <w:tcPr>
                  <w:tcW w:w="1138" w:type="pct"/>
                </w:tcPr>
                <w:p w:rsidR="00875FD3" w:rsidRPr="0081374B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81374B">
                    <w:rPr>
                      <w:sz w:val="20"/>
                      <w:szCs w:val="20"/>
                    </w:rPr>
                    <w:t xml:space="preserve">ввод начала периода </w:t>
                  </w:r>
                </w:p>
              </w:tc>
              <w:tc>
                <w:tcPr>
                  <w:tcW w:w="928" w:type="pct"/>
                </w:tcPr>
                <w:p w:rsidR="00875FD3" w:rsidRPr="0081374B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81374B">
                    <w:rPr>
                      <w:sz w:val="20"/>
                      <w:szCs w:val="20"/>
                    </w:rPr>
                    <w:t>ДД.ММ</w:t>
                  </w:r>
                  <w:proofErr w:type="gramStart"/>
                  <w:r w:rsidRPr="0081374B">
                    <w:rPr>
                      <w:sz w:val="20"/>
                      <w:szCs w:val="20"/>
                    </w:rPr>
                    <w:t>.Г</w:t>
                  </w:r>
                  <w:proofErr w:type="gramEnd"/>
                  <w:r w:rsidRPr="0081374B">
                    <w:rPr>
                      <w:sz w:val="20"/>
                      <w:szCs w:val="20"/>
                    </w:rPr>
                    <w:t xml:space="preserve">ГГГ </w:t>
                  </w:r>
                </w:p>
              </w:tc>
              <w:tc>
                <w:tcPr>
                  <w:tcW w:w="1344" w:type="pct"/>
                  <w:vAlign w:val="center"/>
                </w:tcPr>
                <w:p w:rsidR="00875FD3" w:rsidRPr="0081374B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81374B">
                    <w:rPr>
                      <w:sz w:val="20"/>
                      <w:szCs w:val="20"/>
                    </w:rPr>
                    <w:t>Вручную или Выбор из календ</w:t>
                  </w:r>
                  <w:r w:rsidRPr="0081374B">
                    <w:rPr>
                      <w:sz w:val="20"/>
                      <w:szCs w:val="20"/>
                    </w:rPr>
                    <w:cr/>
                  </w:r>
                  <w:proofErr w:type="spellStart"/>
                  <w:r w:rsidRPr="0081374B">
                    <w:rPr>
                      <w:sz w:val="20"/>
                      <w:szCs w:val="20"/>
                    </w:rPr>
                    <w:t>ря</w:t>
                  </w:r>
                  <w:proofErr w:type="spellEnd"/>
                  <w:r w:rsidRPr="0081374B">
                    <w:rPr>
                      <w:sz w:val="20"/>
                      <w:szCs w:val="20"/>
                    </w:rPr>
                    <w:t xml:space="preserve"> (</w:t>
                  </w:r>
                  <w:proofErr w:type="gramStart"/>
                  <w:r w:rsidRPr="0081374B">
                    <w:rPr>
                      <w:sz w:val="20"/>
                      <w:szCs w:val="20"/>
                    </w:rPr>
                    <w:t>обязательные</w:t>
                  </w:r>
                  <w:proofErr w:type="gramEnd"/>
                  <w:r w:rsidRPr="0081374B">
                    <w:rPr>
                      <w:sz w:val="20"/>
                      <w:szCs w:val="20"/>
                    </w:rPr>
                    <w:t xml:space="preserve"> к заполнению)</w:t>
                  </w:r>
                </w:p>
              </w:tc>
            </w:tr>
            <w:tr w:rsidR="00875FD3" w:rsidRPr="0081374B" w:rsidTr="00B828B3">
              <w:trPr>
                <w:tblHeader/>
              </w:trPr>
              <w:tc>
                <w:tcPr>
                  <w:tcW w:w="301" w:type="pct"/>
                </w:tcPr>
                <w:p w:rsidR="00875FD3" w:rsidRPr="0081374B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81374B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59" w:type="pct"/>
                </w:tcPr>
                <w:p w:rsidR="00875FD3" w:rsidRPr="0081374B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81374B">
                    <w:rPr>
                      <w:sz w:val="20"/>
                      <w:szCs w:val="20"/>
                    </w:rPr>
                    <w:t xml:space="preserve">Период «по» </w:t>
                  </w:r>
                </w:p>
              </w:tc>
              <w:tc>
                <w:tcPr>
                  <w:tcW w:w="531" w:type="pct"/>
                </w:tcPr>
                <w:p w:rsidR="00875FD3" w:rsidRPr="0081374B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81374B">
                    <w:rPr>
                      <w:sz w:val="20"/>
                      <w:szCs w:val="20"/>
                    </w:rPr>
                    <w:t xml:space="preserve">Дата </w:t>
                  </w:r>
                </w:p>
              </w:tc>
              <w:tc>
                <w:tcPr>
                  <w:tcW w:w="1138" w:type="pct"/>
                </w:tcPr>
                <w:p w:rsidR="00875FD3" w:rsidRPr="0081374B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81374B">
                    <w:rPr>
                      <w:sz w:val="20"/>
                      <w:szCs w:val="20"/>
                    </w:rPr>
                    <w:t xml:space="preserve">ввод окончания периода </w:t>
                  </w:r>
                </w:p>
              </w:tc>
              <w:tc>
                <w:tcPr>
                  <w:tcW w:w="928" w:type="pct"/>
                </w:tcPr>
                <w:p w:rsidR="00875FD3" w:rsidRPr="0081374B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81374B">
                    <w:rPr>
                      <w:sz w:val="20"/>
                      <w:szCs w:val="20"/>
                    </w:rPr>
                    <w:t>ДД.ММ</w:t>
                  </w:r>
                  <w:proofErr w:type="gramStart"/>
                  <w:r w:rsidRPr="0081374B">
                    <w:rPr>
                      <w:sz w:val="20"/>
                      <w:szCs w:val="20"/>
                    </w:rPr>
                    <w:t>.Г</w:t>
                  </w:r>
                  <w:proofErr w:type="gramEnd"/>
                  <w:r w:rsidRPr="0081374B">
                    <w:rPr>
                      <w:sz w:val="20"/>
                      <w:szCs w:val="20"/>
                    </w:rPr>
                    <w:t xml:space="preserve">ГГГ </w:t>
                  </w:r>
                </w:p>
              </w:tc>
              <w:tc>
                <w:tcPr>
                  <w:tcW w:w="1344" w:type="pct"/>
                  <w:vAlign w:val="center"/>
                </w:tcPr>
                <w:p w:rsidR="00875FD3" w:rsidRPr="0081374B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81374B">
                    <w:rPr>
                      <w:sz w:val="20"/>
                      <w:szCs w:val="20"/>
                    </w:rPr>
                    <w:t>Вручную или Выбор из календаря (</w:t>
                  </w:r>
                  <w:proofErr w:type="gramStart"/>
                  <w:r w:rsidRPr="0081374B">
                    <w:rPr>
                      <w:sz w:val="20"/>
                      <w:szCs w:val="20"/>
                    </w:rPr>
                    <w:t>обязательные</w:t>
                  </w:r>
                  <w:proofErr w:type="gramEnd"/>
                  <w:r w:rsidRPr="0081374B">
                    <w:rPr>
                      <w:sz w:val="20"/>
                      <w:szCs w:val="20"/>
                    </w:rPr>
                    <w:t xml:space="preserve"> к заполнению)</w:t>
                  </w:r>
                </w:p>
              </w:tc>
            </w:tr>
            <w:tr w:rsidR="00875FD3" w:rsidRPr="0081374B" w:rsidTr="00B828B3">
              <w:trPr>
                <w:trHeight w:val="1337"/>
              </w:trPr>
              <w:tc>
                <w:tcPr>
                  <w:tcW w:w="301" w:type="pct"/>
                </w:tcPr>
                <w:p w:rsidR="00875FD3" w:rsidRPr="0081374B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81374B"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59" w:type="pct"/>
                </w:tcPr>
                <w:p w:rsidR="00875FD3" w:rsidRPr="0081374B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81374B">
                    <w:rPr>
                      <w:sz w:val="20"/>
                      <w:szCs w:val="20"/>
                    </w:rPr>
                    <w:t>Депутат</w:t>
                  </w:r>
                </w:p>
              </w:tc>
              <w:tc>
                <w:tcPr>
                  <w:tcW w:w="531" w:type="pct"/>
                </w:tcPr>
                <w:p w:rsidR="00875FD3" w:rsidRPr="0081374B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81374B">
                    <w:rPr>
                      <w:sz w:val="20"/>
                      <w:szCs w:val="20"/>
                    </w:rPr>
                    <w:t>Справочник</w:t>
                  </w:r>
                </w:p>
              </w:tc>
              <w:tc>
                <w:tcPr>
                  <w:tcW w:w="1138" w:type="pct"/>
                </w:tcPr>
                <w:p w:rsidR="00875FD3" w:rsidRPr="0081374B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81374B">
                    <w:rPr>
                      <w:sz w:val="20"/>
                      <w:szCs w:val="20"/>
                    </w:rPr>
                    <w:t>Выбор депутата для возможности печати отчета по одному депутату</w:t>
                  </w:r>
                </w:p>
              </w:tc>
              <w:tc>
                <w:tcPr>
                  <w:tcW w:w="928" w:type="pct"/>
                </w:tcPr>
                <w:p w:rsidR="00875FD3" w:rsidRPr="0081374B" w:rsidRDefault="00875FD3" w:rsidP="00B828B3">
                  <w:pPr>
                    <w:pStyle w:val="afff6"/>
                    <w:rPr>
                      <w:color w:val="auto"/>
                      <w:sz w:val="20"/>
                      <w:szCs w:val="20"/>
                    </w:rPr>
                  </w:pPr>
                  <w:r w:rsidRPr="0081374B">
                    <w:rPr>
                      <w:color w:val="auto"/>
                      <w:sz w:val="20"/>
                      <w:szCs w:val="20"/>
                    </w:rPr>
                    <w:t xml:space="preserve">Ссылка на </w:t>
                  </w:r>
                  <w:proofErr w:type="spellStart"/>
                  <w:r w:rsidRPr="0081374B">
                    <w:rPr>
                      <w:color w:val="auto"/>
                      <w:sz w:val="20"/>
                      <w:szCs w:val="20"/>
                    </w:rPr>
                    <w:t>значе</w:t>
                  </w:r>
                  <w:proofErr w:type="spellEnd"/>
                  <w:r w:rsidRPr="0081374B">
                    <w:rPr>
                      <w:color w:val="auto"/>
                      <w:sz w:val="20"/>
                      <w:szCs w:val="20"/>
                    </w:rPr>
                    <w:cr/>
                  </w:r>
                  <w:proofErr w:type="spellStart"/>
                  <w:r w:rsidRPr="0081374B">
                    <w:rPr>
                      <w:color w:val="auto"/>
                      <w:sz w:val="20"/>
                      <w:szCs w:val="20"/>
                    </w:rPr>
                    <w:t>ие</w:t>
                  </w:r>
                  <w:proofErr w:type="spellEnd"/>
                  <w:r w:rsidRPr="0081374B">
                    <w:rPr>
                      <w:color w:val="auto"/>
                      <w:sz w:val="20"/>
                      <w:szCs w:val="20"/>
                    </w:rPr>
                    <w:t xml:space="preserve"> справочника</w:t>
                  </w:r>
                </w:p>
              </w:tc>
              <w:tc>
                <w:tcPr>
                  <w:tcW w:w="1344" w:type="pct"/>
                </w:tcPr>
                <w:p w:rsidR="00875FD3" w:rsidRPr="0081374B" w:rsidRDefault="00875FD3" w:rsidP="00B828B3">
                  <w:pPr>
                    <w:pStyle w:val="afff6"/>
                    <w:rPr>
                      <w:color w:val="auto"/>
                      <w:sz w:val="20"/>
                      <w:szCs w:val="20"/>
                    </w:rPr>
                  </w:pPr>
                  <w:r w:rsidRPr="0081374B">
                    <w:rPr>
                      <w:color w:val="auto"/>
                      <w:sz w:val="20"/>
                      <w:szCs w:val="20"/>
                    </w:rPr>
                    <w:t>Выбор значения из справочника депутатов</w:t>
                  </w:r>
                </w:p>
              </w:tc>
            </w:tr>
          </w:tbl>
          <w:p w:rsidR="00875FD3" w:rsidRDefault="00875FD3" w:rsidP="00B828B3">
            <w:pPr>
              <w:ind w:firstLine="720"/>
              <w:contextualSpacing/>
              <w:jc w:val="both"/>
              <w:rPr>
                <w:sz w:val="20"/>
                <w:szCs w:val="20"/>
              </w:rPr>
            </w:pPr>
          </w:p>
          <w:p w:rsidR="00875FD3" w:rsidRDefault="00875FD3" w:rsidP="00B828B3">
            <w:pPr>
              <w:ind w:firstLine="72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Разработать</w:t>
            </w:r>
            <w:r w:rsidRPr="00C87A2D">
              <w:rPr>
                <w:sz w:val="20"/>
                <w:szCs w:val="20"/>
              </w:rPr>
              <w:t xml:space="preserve"> функционал сбора и заполнения отчетной формы с учетом указанных параметров вывода.</w:t>
            </w:r>
          </w:p>
          <w:p w:rsidR="00875FD3" w:rsidRPr="00C87A2D" w:rsidRDefault="00875FD3" w:rsidP="00B828B3">
            <w:pPr>
              <w:ind w:firstLine="72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Разработка печатной формы сравнение ЖД и </w:t>
            </w:r>
            <w:proofErr w:type="gramStart"/>
            <w:r>
              <w:rPr>
                <w:sz w:val="20"/>
                <w:szCs w:val="20"/>
              </w:rPr>
              <w:t>АВИА перевозок</w:t>
            </w:r>
            <w:proofErr w:type="gramEnd"/>
            <w:r>
              <w:rPr>
                <w:sz w:val="20"/>
                <w:szCs w:val="20"/>
              </w:rPr>
              <w:t xml:space="preserve"> с указанием данных </w:t>
            </w:r>
            <w:r w:rsidRPr="00C87A2D">
              <w:rPr>
                <w:sz w:val="20"/>
                <w:szCs w:val="20"/>
              </w:rPr>
              <w:t>по служащим, у которых присутствуют ЖД и авиа билеты на одинаковую дату за указанный период.</w:t>
            </w:r>
          </w:p>
          <w:p w:rsidR="00875FD3" w:rsidRPr="00FB1466" w:rsidRDefault="00875FD3" w:rsidP="00B828B3">
            <w:pPr>
              <w:ind w:firstLine="72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Разработать отчетную форму с возможностью формирования </w:t>
            </w:r>
            <w:r w:rsidRPr="00C87A2D">
              <w:rPr>
                <w:sz w:val="20"/>
                <w:szCs w:val="20"/>
              </w:rPr>
              <w:t>по запросу з</w:t>
            </w:r>
            <w:r>
              <w:rPr>
                <w:sz w:val="20"/>
                <w:szCs w:val="20"/>
              </w:rPr>
              <w:t>а заданный пользователем период:</w:t>
            </w:r>
          </w:p>
          <w:p w:rsidR="00875FD3" w:rsidRDefault="00875FD3" w:rsidP="00B828B3">
            <w:pPr>
              <w:contextualSpacing/>
              <w:jc w:val="both"/>
              <w:rPr>
                <w:sz w:val="20"/>
                <w:szCs w:val="20"/>
              </w:rPr>
            </w:pPr>
          </w:p>
          <w:tbl>
            <w:tblPr>
              <w:tblpPr w:leftFromText="180" w:rightFromText="180" w:vertAnchor="page" w:horzAnchor="margin" w:tblpXSpec="center" w:tblpY="2655"/>
              <w:tblOverlap w:val="never"/>
              <w:tblW w:w="9440" w:type="dxa"/>
              <w:tblLook w:val="04A0" w:firstRow="1" w:lastRow="0" w:firstColumn="1" w:lastColumn="0" w:noHBand="0" w:noVBand="1"/>
            </w:tblPr>
            <w:tblGrid>
              <w:gridCol w:w="548"/>
              <w:gridCol w:w="1803"/>
              <w:gridCol w:w="1185"/>
              <w:gridCol w:w="1907"/>
              <w:gridCol w:w="1486"/>
              <w:gridCol w:w="1306"/>
              <w:gridCol w:w="1205"/>
            </w:tblGrid>
            <w:tr w:rsidR="00875FD3" w:rsidRPr="006D14FF" w:rsidTr="00875FD3">
              <w:trPr>
                <w:trHeight w:val="341"/>
              </w:trPr>
              <w:tc>
                <w:tcPr>
                  <w:tcW w:w="944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6D14FF">
                    <w:rPr>
                      <w:b/>
                      <w:bCs/>
                      <w:sz w:val="20"/>
                      <w:szCs w:val="20"/>
                    </w:rPr>
                    <w:t>Сравнение ЖД и АВИА</w:t>
                  </w:r>
                </w:p>
              </w:tc>
            </w:tr>
            <w:tr w:rsidR="00875FD3" w:rsidRPr="006D14FF" w:rsidTr="00875FD3">
              <w:trPr>
                <w:trHeight w:val="234"/>
              </w:trPr>
              <w:tc>
                <w:tcPr>
                  <w:tcW w:w="944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center"/>
                    <w:rPr>
                      <w:sz w:val="20"/>
                      <w:szCs w:val="20"/>
                    </w:rPr>
                  </w:pPr>
                  <w:r w:rsidRPr="006D14FF">
                    <w:rPr>
                      <w:sz w:val="20"/>
                      <w:szCs w:val="20"/>
                    </w:rPr>
                    <w:t xml:space="preserve">за период </w:t>
                  </w:r>
                  <w:proofErr w:type="gramStart"/>
                  <w:r w:rsidRPr="006D14FF">
                    <w:rPr>
                      <w:sz w:val="20"/>
                      <w:szCs w:val="20"/>
                    </w:rPr>
                    <w:t>с</w:t>
                  </w:r>
                  <w:proofErr w:type="gramEnd"/>
                  <w:r w:rsidRPr="006D14FF">
                    <w:rPr>
                      <w:sz w:val="20"/>
                      <w:szCs w:val="20"/>
                    </w:rPr>
                    <w:t xml:space="preserve"> ________ по ___________</w:t>
                  </w:r>
                </w:p>
              </w:tc>
            </w:tr>
            <w:tr w:rsidR="00875FD3" w:rsidRPr="006D14FF" w:rsidTr="00875FD3">
              <w:trPr>
                <w:trHeight w:val="234"/>
              </w:trPr>
              <w:tc>
                <w:tcPr>
                  <w:tcW w:w="54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0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0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875FD3" w:rsidRPr="006D14FF" w:rsidTr="00875FD3">
              <w:trPr>
                <w:trHeight w:val="467"/>
              </w:trPr>
              <w:tc>
                <w:tcPr>
                  <w:tcW w:w="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6D14FF">
                    <w:rPr>
                      <w:b/>
                      <w:bCs/>
                      <w:sz w:val="20"/>
                      <w:szCs w:val="20"/>
                    </w:rPr>
                    <w:t xml:space="preserve">№ </w:t>
                  </w:r>
                  <w:proofErr w:type="gramStart"/>
                  <w:r w:rsidRPr="006D14FF">
                    <w:rPr>
                      <w:b/>
                      <w:bCs/>
                      <w:sz w:val="20"/>
                      <w:szCs w:val="20"/>
                    </w:rPr>
                    <w:t>п</w:t>
                  </w:r>
                  <w:proofErr w:type="gramEnd"/>
                  <w:r w:rsidRPr="006D14FF">
                    <w:rPr>
                      <w:b/>
                      <w:bCs/>
                      <w:sz w:val="20"/>
                      <w:szCs w:val="20"/>
                    </w:rPr>
                    <w:t>/п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6D14FF">
                    <w:rPr>
                      <w:b/>
                      <w:bCs/>
                      <w:sz w:val="20"/>
                      <w:szCs w:val="20"/>
                    </w:rPr>
                    <w:t>ФИО</w:t>
                  </w:r>
                </w:p>
              </w:tc>
              <w:tc>
                <w:tcPr>
                  <w:tcW w:w="11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6D14FF">
                    <w:rPr>
                      <w:b/>
                      <w:bCs/>
                      <w:sz w:val="20"/>
                      <w:szCs w:val="20"/>
                    </w:rPr>
                    <w:t>дата выезда</w:t>
                  </w:r>
                </w:p>
              </w:tc>
              <w:tc>
                <w:tcPr>
                  <w:tcW w:w="19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6D14FF">
                    <w:rPr>
                      <w:b/>
                      <w:bCs/>
                      <w:sz w:val="20"/>
                      <w:szCs w:val="20"/>
                    </w:rPr>
                    <w:t>маршрут</w:t>
                  </w: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6D14FF">
                    <w:rPr>
                      <w:b/>
                      <w:bCs/>
                      <w:sz w:val="20"/>
                      <w:szCs w:val="20"/>
                    </w:rPr>
                    <w:t>№ билета</w:t>
                  </w:r>
                </w:p>
              </w:tc>
              <w:tc>
                <w:tcPr>
                  <w:tcW w:w="13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6D14FF">
                    <w:rPr>
                      <w:b/>
                      <w:bCs/>
                      <w:sz w:val="20"/>
                      <w:szCs w:val="20"/>
                    </w:rPr>
                    <w:t>сумма</w:t>
                  </w:r>
                </w:p>
              </w:tc>
              <w:tc>
                <w:tcPr>
                  <w:tcW w:w="12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6D14FF">
                    <w:rPr>
                      <w:b/>
                      <w:bCs/>
                      <w:sz w:val="20"/>
                      <w:szCs w:val="20"/>
                    </w:rPr>
                    <w:t>транспорт</w:t>
                  </w:r>
                </w:p>
              </w:tc>
            </w:tr>
            <w:tr w:rsidR="00875FD3" w:rsidRPr="006D14FF" w:rsidTr="00875FD3">
              <w:trPr>
                <w:trHeight w:val="234"/>
              </w:trPr>
              <w:tc>
                <w:tcPr>
                  <w:tcW w:w="5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sz w:val="20"/>
                      <w:szCs w:val="20"/>
                    </w:rPr>
                  </w:pPr>
                  <w:r w:rsidRPr="006D14FF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sz w:val="20"/>
                      <w:szCs w:val="20"/>
                    </w:rPr>
                  </w:pPr>
                  <w:r w:rsidRPr="006D14FF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sz w:val="20"/>
                      <w:szCs w:val="20"/>
                    </w:rPr>
                  </w:pPr>
                  <w:r w:rsidRPr="006D14FF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sz w:val="20"/>
                      <w:szCs w:val="20"/>
                    </w:rPr>
                  </w:pPr>
                  <w:r w:rsidRPr="006D14FF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sz w:val="20"/>
                      <w:szCs w:val="20"/>
                    </w:rPr>
                  </w:pPr>
                  <w:r w:rsidRPr="006D14FF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sz w:val="20"/>
                      <w:szCs w:val="20"/>
                    </w:rPr>
                  </w:pPr>
                  <w:r w:rsidRPr="006D14FF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sz w:val="20"/>
                      <w:szCs w:val="20"/>
                    </w:rPr>
                  </w:pPr>
                  <w:r w:rsidRPr="006D14FF">
                    <w:rPr>
                      <w:sz w:val="20"/>
                      <w:szCs w:val="20"/>
                    </w:rPr>
                    <w:t> </w:t>
                  </w:r>
                </w:p>
              </w:tc>
            </w:tr>
            <w:tr w:rsidR="00875FD3" w:rsidRPr="006D14FF" w:rsidTr="00875FD3">
              <w:trPr>
                <w:trHeight w:val="234"/>
              </w:trPr>
              <w:tc>
                <w:tcPr>
                  <w:tcW w:w="5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sz w:val="20"/>
                      <w:szCs w:val="20"/>
                    </w:rPr>
                  </w:pPr>
                  <w:r w:rsidRPr="006D14FF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sz w:val="20"/>
                      <w:szCs w:val="20"/>
                    </w:rPr>
                  </w:pPr>
                  <w:r w:rsidRPr="006D14FF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sz w:val="20"/>
                      <w:szCs w:val="20"/>
                    </w:rPr>
                  </w:pPr>
                  <w:r w:rsidRPr="006D14FF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sz w:val="20"/>
                      <w:szCs w:val="20"/>
                    </w:rPr>
                  </w:pPr>
                  <w:r w:rsidRPr="006D14FF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sz w:val="20"/>
                      <w:szCs w:val="20"/>
                    </w:rPr>
                  </w:pPr>
                  <w:r w:rsidRPr="006D14FF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sz w:val="20"/>
                      <w:szCs w:val="20"/>
                    </w:rPr>
                  </w:pPr>
                  <w:r w:rsidRPr="006D14FF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sz w:val="20"/>
                      <w:szCs w:val="20"/>
                    </w:rPr>
                  </w:pPr>
                  <w:r w:rsidRPr="006D14FF">
                    <w:rPr>
                      <w:sz w:val="20"/>
                      <w:szCs w:val="20"/>
                    </w:rPr>
                    <w:t> </w:t>
                  </w:r>
                </w:p>
              </w:tc>
            </w:tr>
            <w:tr w:rsidR="00875FD3" w:rsidRPr="006D14FF" w:rsidTr="00875FD3">
              <w:trPr>
                <w:trHeight w:val="234"/>
              </w:trPr>
              <w:tc>
                <w:tcPr>
                  <w:tcW w:w="5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sz w:val="20"/>
                      <w:szCs w:val="20"/>
                    </w:rPr>
                  </w:pPr>
                  <w:r w:rsidRPr="006D14FF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sz w:val="20"/>
                      <w:szCs w:val="20"/>
                    </w:rPr>
                  </w:pPr>
                  <w:r w:rsidRPr="006D14FF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sz w:val="20"/>
                      <w:szCs w:val="20"/>
                    </w:rPr>
                  </w:pPr>
                  <w:r w:rsidRPr="006D14FF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sz w:val="20"/>
                      <w:szCs w:val="20"/>
                    </w:rPr>
                  </w:pPr>
                  <w:r w:rsidRPr="006D14FF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sz w:val="20"/>
                      <w:szCs w:val="20"/>
                    </w:rPr>
                  </w:pPr>
                  <w:r w:rsidRPr="006D14FF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sz w:val="20"/>
                      <w:szCs w:val="20"/>
                    </w:rPr>
                  </w:pPr>
                  <w:r w:rsidRPr="006D14FF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sz w:val="20"/>
                      <w:szCs w:val="20"/>
                    </w:rPr>
                  </w:pPr>
                  <w:r w:rsidRPr="006D14FF">
                    <w:rPr>
                      <w:sz w:val="20"/>
                      <w:szCs w:val="20"/>
                    </w:rPr>
                    <w:t> </w:t>
                  </w:r>
                </w:p>
              </w:tc>
            </w:tr>
            <w:tr w:rsidR="00875FD3" w:rsidRPr="006D14FF" w:rsidTr="00875FD3">
              <w:trPr>
                <w:trHeight w:val="234"/>
              </w:trPr>
              <w:tc>
                <w:tcPr>
                  <w:tcW w:w="5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sz w:val="20"/>
                      <w:szCs w:val="20"/>
                    </w:rPr>
                  </w:pPr>
                  <w:r w:rsidRPr="006D14FF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sz w:val="20"/>
                      <w:szCs w:val="20"/>
                    </w:rPr>
                  </w:pPr>
                  <w:r w:rsidRPr="006D14FF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sz w:val="20"/>
                      <w:szCs w:val="20"/>
                    </w:rPr>
                  </w:pPr>
                  <w:r w:rsidRPr="006D14FF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sz w:val="20"/>
                      <w:szCs w:val="20"/>
                    </w:rPr>
                  </w:pPr>
                  <w:r w:rsidRPr="006D14FF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sz w:val="20"/>
                      <w:szCs w:val="20"/>
                    </w:rPr>
                  </w:pPr>
                  <w:r w:rsidRPr="006D14FF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sz w:val="20"/>
                      <w:szCs w:val="20"/>
                    </w:rPr>
                  </w:pPr>
                  <w:r w:rsidRPr="006D14FF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875FD3" w:rsidRPr="006D14FF" w:rsidRDefault="00875FD3" w:rsidP="00875FD3">
                  <w:pPr>
                    <w:contextualSpacing/>
                    <w:jc w:val="both"/>
                    <w:rPr>
                      <w:sz w:val="20"/>
                      <w:szCs w:val="20"/>
                    </w:rPr>
                  </w:pPr>
                  <w:r w:rsidRPr="006D14FF">
                    <w:rPr>
                      <w:sz w:val="20"/>
                      <w:szCs w:val="20"/>
                    </w:rPr>
                    <w:t> </w:t>
                  </w:r>
                </w:p>
              </w:tc>
            </w:tr>
          </w:tbl>
          <w:p w:rsidR="00875FD3" w:rsidRDefault="00875FD3" w:rsidP="00B828B3">
            <w:pPr>
              <w:contextualSpacing/>
              <w:jc w:val="both"/>
              <w:rPr>
                <w:sz w:val="20"/>
                <w:szCs w:val="20"/>
              </w:rPr>
            </w:pPr>
          </w:p>
          <w:p w:rsidR="00875FD3" w:rsidRDefault="00875FD3" w:rsidP="00B828B3">
            <w:pPr>
              <w:contextualSpacing/>
              <w:jc w:val="both"/>
              <w:rPr>
                <w:sz w:val="20"/>
                <w:szCs w:val="20"/>
              </w:rPr>
            </w:pPr>
          </w:p>
          <w:p w:rsidR="00875FD3" w:rsidRDefault="00875FD3" w:rsidP="00B828B3">
            <w:pPr>
              <w:contextualSpacing/>
              <w:jc w:val="both"/>
              <w:rPr>
                <w:sz w:val="20"/>
                <w:szCs w:val="20"/>
              </w:rPr>
            </w:pPr>
          </w:p>
          <w:p w:rsidR="00875FD3" w:rsidRDefault="00875FD3" w:rsidP="00B828B3">
            <w:pPr>
              <w:contextualSpacing/>
              <w:jc w:val="both"/>
              <w:rPr>
                <w:sz w:val="20"/>
                <w:szCs w:val="20"/>
              </w:rPr>
            </w:pPr>
          </w:p>
          <w:p w:rsidR="00875FD3" w:rsidRDefault="00875FD3" w:rsidP="00B828B3">
            <w:pPr>
              <w:contextualSpacing/>
              <w:jc w:val="both"/>
              <w:rPr>
                <w:sz w:val="20"/>
                <w:szCs w:val="20"/>
              </w:rPr>
            </w:pPr>
          </w:p>
          <w:p w:rsidR="00875FD3" w:rsidRDefault="00875FD3" w:rsidP="00B828B3">
            <w:pPr>
              <w:contextualSpacing/>
              <w:jc w:val="both"/>
              <w:rPr>
                <w:sz w:val="20"/>
                <w:szCs w:val="20"/>
              </w:rPr>
            </w:pPr>
          </w:p>
          <w:p w:rsidR="00875FD3" w:rsidRDefault="00875FD3" w:rsidP="00B828B3">
            <w:pPr>
              <w:contextualSpacing/>
              <w:jc w:val="both"/>
              <w:rPr>
                <w:sz w:val="20"/>
                <w:szCs w:val="20"/>
              </w:rPr>
            </w:pPr>
          </w:p>
          <w:p w:rsidR="00875FD3" w:rsidRDefault="00875FD3" w:rsidP="00B828B3">
            <w:pPr>
              <w:contextualSpacing/>
              <w:jc w:val="both"/>
              <w:rPr>
                <w:sz w:val="20"/>
                <w:szCs w:val="20"/>
              </w:rPr>
            </w:pPr>
          </w:p>
          <w:p w:rsidR="00875FD3" w:rsidRDefault="00875FD3" w:rsidP="00B828B3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  <w:p w:rsidR="00875FD3" w:rsidRDefault="00875FD3" w:rsidP="00B828B3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  <w:p w:rsidR="00875FD3" w:rsidRPr="00822C54" w:rsidRDefault="00875FD3" w:rsidP="00B828B3">
            <w:pPr>
              <w:ind w:firstLine="720"/>
              <w:contextualSpacing/>
              <w:jc w:val="both"/>
              <w:rPr>
                <w:sz w:val="20"/>
                <w:szCs w:val="20"/>
              </w:rPr>
            </w:pPr>
            <w:r w:rsidRPr="001D37D7">
              <w:rPr>
                <w:sz w:val="20"/>
                <w:szCs w:val="20"/>
              </w:rPr>
              <w:t xml:space="preserve">Необходимо реализовать возможность получения выплат по зарплате в разные </w:t>
            </w:r>
            <w:proofErr w:type="gramStart"/>
            <w:r w:rsidRPr="001D37D7">
              <w:rPr>
                <w:sz w:val="20"/>
                <w:szCs w:val="20"/>
              </w:rPr>
              <w:t>банки</w:t>
            </w:r>
            <w:proofErr w:type="gramEnd"/>
            <w:r w:rsidRPr="001D37D7">
              <w:rPr>
                <w:sz w:val="20"/>
                <w:szCs w:val="20"/>
              </w:rPr>
              <w:t xml:space="preserve"> с</w:t>
            </w:r>
            <w:r w:rsidRPr="001D37D7">
              <w:rPr>
                <w:sz w:val="20"/>
                <w:szCs w:val="20"/>
                <w:lang w:val="en-US"/>
              </w:rPr>
              <w:t> </w:t>
            </w:r>
            <w:r w:rsidRPr="001D37D7">
              <w:rPr>
                <w:sz w:val="20"/>
                <w:szCs w:val="20"/>
              </w:rPr>
              <w:t xml:space="preserve">определением в </w:t>
            </w:r>
            <w:proofErr w:type="gramStart"/>
            <w:r w:rsidRPr="001D37D7">
              <w:rPr>
                <w:sz w:val="20"/>
                <w:szCs w:val="20"/>
              </w:rPr>
              <w:t>какой</w:t>
            </w:r>
            <w:proofErr w:type="gramEnd"/>
            <w:r w:rsidRPr="001D37D7">
              <w:rPr>
                <w:sz w:val="20"/>
                <w:szCs w:val="20"/>
              </w:rPr>
              <w:t xml:space="preserve"> именно банк отправлять выплату.</w:t>
            </w:r>
          </w:p>
          <w:p w:rsidR="00875FD3" w:rsidRDefault="00875FD3" w:rsidP="00B828B3">
            <w:pPr>
              <w:ind w:firstLine="72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Доработать настройку справочника удержаний. Д</w:t>
            </w:r>
            <w:r w:rsidRPr="00512035">
              <w:rPr>
                <w:sz w:val="20"/>
                <w:szCs w:val="20"/>
              </w:rPr>
              <w:t xml:space="preserve">обавить </w:t>
            </w:r>
            <w:proofErr w:type="spellStart"/>
            <w:r w:rsidRPr="00512035">
              <w:rPr>
                <w:sz w:val="20"/>
                <w:szCs w:val="20"/>
              </w:rPr>
              <w:t>чекбокс</w:t>
            </w:r>
            <w:proofErr w:type="spellEnd"/>
            <w:r w:rsidRPr="00512035">
              <w:rPr>
                <w:sz w:val="20"/>
                <w:szCs w:val="20"/>
              </w:rPr>
              <w:t xml:space="preserve"> «Индивидуальные перечисления»</w:t>
            </w:r>
            <w:r>
              <w:rPr>
                <w:sz w:val="20"/>
                <w:szCs w:val="20"/>
              </w:rPr>
              <w:t>;</w:t>
            </w:r>
          </w:p>
          <w:p w:rsidR="00875FD3" w:rsidRDefault="00875FD3" w:rsidP="00B828B3">
            <w:pPr>
              <w:ind w:firstLine="72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Доработка справочника удержания. Добавление новых полей справочника:</w:t>
            </w:r>
          </w:p>
          <w:tbl>
            <w:tblPr>
              <w:tblStyle w:val="a8"/>
              <w:tblW w:w="3951" w:type="pct"/>
              <w:jc w:val="center"/>
              <w:tblLook w:val="04A0" w:firstRow="1" w:lastRow="0" w:firstColumn="1" w:lastColumn="0" w:noHBand="0" w:noVBand="1"/>
            </w:tblPr>
            <w:tblGrid>
              <w:gridCol w:w="515"/>
              <w:gridCol w:w="1821"/>
              <w:gridCol w:w="1289"/>
              <w:gridCol w:w="1721"/>
              <w:gridCol w:w="1388"/>
              <w:gridCol w:w="2048"/>
            </w:tblGrid>
            <w:tr w:rsidR="00875FD3" w:rsidRPr="00EB62D5" w:rsidTr="00B828B3">
              <w:trPr>
                <w:trHeight w:val="523"/>
                <w:tblHeader/>
                <w:jc w:val="center"/>
              </w:trPr>
              <w:tc>
                <w:tcPr>
                  <w:tcW w:w="293" w:type="pct"/>
                  <w:vAlign w:val="center"/>
                </w:tcPr>
                <w:p w:rsidR="00875FD3" w:rsidRPr="00EB62D5" w:rsidRDefault="00875FD3" w:rsidP="00B828B3">
                  <w:pPr>
                    <w:pStyle w:val="afff7"/>
                    <w:rPr>
                      <w:sz w:val="20"/>
                    </w:rPr>
                  </w:pPr>
                  <w:r w:rsidRPr="00EB62D5">
                    <w:rPr>
                      <w:sz w:val="20"/>
                    </w:rPr>
                    <w:t xml:space="preserve">№ </w:t>
                  </w:r>
                  <w:proofErr w:type="gramStart"/>
                  <w:r w:rsidRPr="00EB62D5">
                    <w:rPr>
                      <w:sz w:val="20"/>
                    </w:rPr>
                    <w:t>п</w:t>
                  </w:r>
                  <w:proofErr w:type="gramEnd"/>
                  <w:r w:rsidRPr="00EB62D5">
                    <w:rPr>
                      <w:sz w:val="20"/>
                    </w:rPr>
                    <w:t>/п</w:t>
                  </w:r>
                </w:p>
              </w:tc>
              <w:tc>
                <w:tcPr>
                  <w:tcW w:w="1037" w:type="pct"/>
                  <w:vAlign w:val="center"/>
                </w:tcPr>
                <w:p w:rsidR="00875FD3" w:rsidRPr="00EB62D5" w:rsidRDefault="00875FD3" w:rsidP="00B828B3">
                  <w:pPr>
                    <w:pStyle w:val="afff7"/>
                    <w:rPr>
                      <w:sz w:val="20"/>
                    </w:rPr>
                  </w:pPr>
                  <w:r w:rsidRPr="00EB62D5">
                    <w:rPr>
                      <w:sz w:val="20"/>
                    </w:rPr>
                    <w:t>Наименование поля</w:t>
                  </w:r>
                </w:p>
              </w:tc>
              <w:tc>
                <w:tcPr>
                  <w:tcW w:w="734" w:type="pct"/>
                  <w:vAlign w:val="center"/>
                </w:tcPr>
                <w:p w:rsidR="00875FD3" w:rsidRPr="00EB62D5" w:rsidRDefault="00875FD3" w:rsidP="00B828B3">
                  <w:pPr>
                    <w:pStyle w:val="afff7"/>
                    <w:rPr>
                      <w:sz w:val="20"/>
                    </w:rPr>
                  </w:pPr>
                  <w:r w:rsidRPr="00EB62D5">
                    <w:rPr>
                      <w:sz w:val="20"/>
                    </w:rPr>
                    <w:t>Тип</w:t>
                  </w:r>
                </w:p>
              </w:tc>
              <w:tc>
                <w:tcPr>
                  <w:tcW w:w="980" w:type="pct"/>
                  <w:vAlign w:val="center"/>
                </w:tcPr>
                <w:p w:rsidR="00875FD3" w:rsidRPr="00EB62D5" w:rsidRDefault="00875FD3" w:rsidP="00B828B3">
                  <w:pPr>
                    <w:pStyle w:val="afff7"/>
                    <w:rPr>
                      <w:sz w:val="20"/>
                    </w:rPr>
                  </w:pPr>
                  <w:r w:rsidRPr="00EB62D5">
                    <w:rPr>
                      <w:sz w:val="20"/>
                    </w:rPr>
                    <w:t>Описание</w:t>
                  </w:r>
                </w:p>
              </w:tc>
              <w:tc>
                <w:tcPr>
                  <w:tcW w:w="790" w:type="pct"/>
                  <w:vAlign w:val="center"/>
                </w:tcPr>
                <w:p w:rsidR="00875FD3" w:rsidRPr="00EB62D5" w:rsidRDefault="00875FD3" w:rsidP="00B828B3">
                  <w:pPr>
                    <w:pStyle w:val="afff7"/>
                    <w:rPr>
                      <w:sz w:val="20"/>
                    </w:rPr>
                  </w:pPr>
                  <w:r w:rsidRPr="00EB62D5">
                    <w:rPr>
                      <w:sz w:val="20"/>
                    </w:rPr>
                    <w:t>Формат ввода данных</w:t>
                  </w:r>
                </w:p>
              </w:tc>
              <w:tc>
                <w:tcPr>
                  <w:tcW w:w="1166" w:type="pct"/>
                  <w:vAlign w:val="center"/>
                </w:tcPr>
                <w:p w:rsidR="00875FD3" w:rsidRPr="00EB62D5" w:rsidRDefault="00875FD3" w:rsidP="00B828B3">
                  <w:pPr>
                    <w:pStyle w:val="afff7"/>
                    <w:rPr>
                      <w:sz w:val="20"/>
                    </w:rPr>
                  </w:pPr>
                  <w:r w:rsidRPr="00EB62D5">
                    <w:rPr>
                      <w:sz w:val="20"/>
                    </w:rPr>
                    <w:t>Способ заполнения</w:t>
                  </w:r>
                </w:p>
              </w:tc>
            </w:tr>
            <w:tr w:rsidR="00875FD3" w:rsidRPr="00EB62D5" w:rsidTr="00B828B3">
              <w:trPr>
                <w:trHeight w:val="877"/>
                <w:tblHeader/>
                <w:jc w:val="center"/>
              </w:trPr>
              <w:tc>
                <w:tcPr>
                  <w:tcW w:w="293" w:type="pct"/>
                  <w:vAlign w:val="center"/>
                </w:tcPr>
                <w:p w:rsidR="00875FD3" w:rsidRPr="00EB62D5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EB62D5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037" w:type="pct"/>
                </w:tcPr>
                <w:p w:rsidR="00875FD3" w:rsidRPr="00EB62D5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EB62D5">
                    <w:rPr>
                      <w:sz w:val="20"/>
                      <w:szCs w:val="20"/>
                    </w:rPr>
                    <w:t>Банковские реквизиты</w:t>
                  </w:r>
                </w:p>
              </w:tc>
              <w:tc>
                <w:tcPr>
                  <w:tcW w:w="734" w:type="pct"/>
                </w:tcPr>
                <w:p w:rsidR="00875FD3" w:rsidRPr="00EB62D5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EB62D5">
                    <w:rPr>
                      <w:sz w:val="20"/>
                      <w:szCs w:val="20"/>
                    </w:rPr>
                    <w:t>справочник</w:t>
                  </w:r>
                </w:p>
              </w:tc>
              <w:tc>
                <w:tcPr>
                  <w:tcW w:w="980" w:type="pct"/>
                </w:tcPr>
                <w:p w:rsidR="00875FD3" w:rsidRPr="00EB62D5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EB62D5">
                    <w:rPr>
                      <w:sz w:val="20"/>
                      <w:szCs w:val="20"/>
                    </w:rPr>
                    <w:t xml:space="preserve">Выбор банковских реквизитов  </w:t>
                  </w:r>
                </w:p>
              </w:tc>
              <w:tc>
                <w:tcPr>
                  <w:tcW w:w="790" w:type="pct"/>
                </w:tcPr>
                <w:p w:rsidR="00875FD3" w:rsidRPr="00EB62D5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EB62D5">
                    <w:rPr>
                      <w:sz w:val="20"/>
                      <w:szCs w:val="20"/>
                    </w:rPr>
                    <w:t>Ссылка на значение справочника</w:t>
                  </w:r>
                </w:p>
              </w:tc>
              <w:tc>
                <w:tcPr>
                  <w:tcW w:w="1166" w:type="pct"/>
                  <w:vAlign w:val="center"/>
                </w:tcPr>
                <w:p w:rsidR="00875FD3" w:rsidRPr="00EB62D5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EB62D5">
                    <w:rPr>
                      <w:sz w:val="20"/>
                      <w:szCs w:val="20"/>
                    </w:rPr>
                    <w:t>Выбор значения из справочника контрагентов</w:t>
                  </w:r>
                </w:p>
              </w:tc>
            </w:tr>
            <w:tr w:rsidR="00875FD3" w:rsidRPr="00EB62D5" w:rsidTr="00B828B3">
              <w:trPr>
                <w:trHeight w:val="607"/>
                <w:tblHeader/>
                <w:jc w:val="center"/>
              </w:trPr>
              <w:tc>
                <w:tcPr>
                  <w:tcW w:w="293" w:type="pct"/>
                  <w:vAlign w:val="center"/>
                </w:tcPr>
                <w:p w:rsidR="00875FD3" w:rsidRPr="00EB62D5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EB62D5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37" w:type="pct"/>
                  <w:vAlign w:val="center"/>
                </w:tcPr>
                <w:p w:rsidR="00875FD3" w:rsidRPr="00EB62D5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EB62D5">
                    <w:rPr>
                      <w:sz w:val="20"/>
                      <w:szCs w:val="20"/>
                    </w:rPr>
                    <w:t>Индивидуальные перечисления</w:t>
                  </w:r>
                </w:p>
              </w:tc>
              <w:tc>
                <w:tcPr>
                  <w:tcW w:w="734" w:type="pct"/>
                </w:tcPr>
                <w:p w:rsidR="00875FD3" w:rsidRPr="00EB62D5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EB62D5">
                    <w:rPr>
                      <w:sz w:val="20"/>
                      <w:szCs w:val="20"/>
                    </w:rPr>
                    <w:t xml:space="preserve">Чек бокс </w:t>
                  </w:r>
                </w:p>
              </w:tc>
              <w:tc>
                <w:tcPr>
                  <w:tcW w:w="980" w:type="pct"/>
                </w:tcPr>
                <w:p w:rsidR="00875FD3" w:rsidRPr="00EB62D5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EB62D5">
                    <w:rPr>
                      <w:sz w:val="20"/>
                      <w:szCs w:val="20"/>
                    </w:rPr>
                    <w:t xml:space="preserve">Выбор варианта перечисления </w:t>
                  </w:r>
                </w:p>
              </w:tc>
              <w:tc>
                <w:tcPr>
                  <w:tcW w:w="790" w:type="pct"/>
                </w:tcPr>
                <w:p w:rsidR="00875FD3" w:rsidRPr="00EB62D5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66" w:type="pct"/>
                </w:tcPr>
                <w:p w:rsidR="00875FD3" w:rsidRPr="00EB62D5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EB62D5">
                    <w:rPr>
                      <w:sz w:val="20"/>
                      <w:szCs w:val="20"/>
                    </w:rPr>
                    <w:t>Вручную</w:t>
                  </w:r>
                </w:p>
              </w:tc>
            </w:tr>
          </w:tbl>
          <w:p w:rsidR="00875FD3" w:rsidRDefault="00875FD3" w:rsidP="00B828B3">
            <w:pPr>
              <w:ind w:firstLine="720"/>
              <w:contextualSpacing/>
              <w:jc w:val="both"/>
              <w:rPr>
                <w:sz w:val="20"/>
                <w:szCs w:val="20"/>
              </w:rPr>
            </w:pPr>
          </w:p>
          <w:p w:rsidR="00875FD3" w:rsidRDefault="00875FD3" w:rsidP="00B828B3">
            <w:pPr>
              <w:ind w:firstLine="72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Доработка функционала формирования ведомости </w:t>
            </w:r>
            <w:r w:rsidRPr="00CC485A">
              <w:rPr>
                <w:sz w:val="20"/>
                <w:szCs w:val="20"/>
              </w:rPr>
              <w:t xml:space="preserve">с учетом </w:t>
            </w:r>
            <w:proofErr w:type="spellStart"/>
            <w:r w:rsidRPr="00CC485A">
              <w:rPr>
                <w:sz w:val="20"/>
                <w:szCs w:val="20"/>
              </w:rPr>
              <w:t>чекбокса</w:t>
            </w:r>
            <w:proofErr w:type="spellEnd"/>
            <w:r w:rsidRPr="00CC485A">
              <w:rPr>
                <w:sz w:val="20"/>
                <w:szCs w:val="20"/>
              </w:rPr>
              <w:t xml:space="preserve"> «Индивидуальные перечисления» и выбора удержания из списка удержаний, отмеченных индивидуальными перечислениями;</w:t>
            </w:r>
          </w:p>
          <w:p w:rsidR="00875FD3" w:rsidRDefault="00875FD3" w:rsidP="00B828B3">
            <w:pPr>
              <w:ind w:firstLine="72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Реализовать добавление</w:t>
            </w:r>
            <w:r w:rsidRPr="003F12A0">
              <w:rPr>
                <w:sz w:val="20"/>
                <w:szCs w:val="20"/>
              </w:rPr>
              <w:t xml:space="preserve"> </w:t>
            </w:r>
            <w:proofErr w:type="spellStart"/>
            <w:r w:rsidRPr="003F12A0">
              <w:rPr>
                <w:sz w:val="20"/>
                <w:szCs w:val="20"/>
              </w:rPr>
              <w:t>чекбокс</w:t>
            </w:r>
            <w:proofErr w:type="spellEnd"/>
            <w:r w:rsidRPr="003F12A0">
              <w:rPr>
                <w:sz w:val="20"/>
                <w:szCs w:val="20"/>
              </w:rPr>
              <w:t xml:space="preserve"> «Индивидуальные перечисления» на форму просмотра ведомостей, перед выводом списка, и доработа</w:t>
            </w:r>
            <w:r>
              <w:rPr>
                <w:sz w:val="20"/>
                <w:szCs w:val="20"/>
              </w:rPr>
              <w:t>ть фильтрацию списка ведомостей;</w:t>
            </w:r>
          </w:p>
          <w:p w:rsidR="00875FD3" w:rsidRDefault="00875FD3" w:rsidP="00B828B3">
            <w:pPr>
              <w:ind w:firstLine="720"/>
              <w:contextualSpacing/>
              <w:jc w:val="both"/>
              <w:rPr>
                <w:sz w:val="20"/>
                <w:szCs w:val="20"/>
              </w:rPr>
            </w:pPr>
            <w:r w:rsidRPr="00836FD3">
              <w:rPr>
                <w:sz w:val="20"/>
                <w:szCs w:val="20"/>
              </w:rPr>
              <w:t>Разработать функционал формирования ЗКР на перечисление сумм к выплате по сформированным ведомостям индивидуальных перечислений</w:t>
            </w:r>
            <w:r>
              <w:rPr>
                <w:sz w:val="20"/>
                <w:szCs w:val="20"/>
              </w:rPr>
              <w:t>;</w:t>
            </w:r>
          </w:p>
          <w:p w:rsidR="00875FD3" w:rsidRDefault="00875FD3" w:rsidP="00B828B3">
            <w:pPr>
              <w:ind w:firstLine="720"/>
              <w:contextualSpacing/>
              <w:jc w:val="both"/>
              <w:rPr>
                <w:sz w:val="20"/>
                <w:szCs w:val="20"/>
              </w:rPr>
            </w:pPr>
            <w:r w:rsidRPr="00CC485A">
              <w:rPr>
                <w:sz w:val="20"/>
                <w:szCs w:val="20"/>
              </w:rPr>
              <w:t>Доработать заполнение реквизита ведомости (</w:t>
            </w:r>
            <w:proofErr w:type="spellStart"/>
            <w:r w:rsidRPr="00CC485A">
              <w:rPr>
                <w:sz w:val="20"/>
                <w:szCs w:val="20"/>
              </w:rPr>
              <w:t>ID_Ved</w:t>
            </w:r>
            <w:proofErr w:type="spellEnd"/>
            <w:r w:rsidRPr="00CC485A">
              <w:rPr>
                <w:sz w:val="20"/>
                <w:szCs w:val="20"/>
              </w:rPr>
              <w:t>) в таблицах с аналитиками и суммами НДФЛ зафиксированных в ведомостях индивидуальных перечислений.</w:t>
            </w:r>
          </w:p>
          <w:p w:rsidR="00875FD3" w:rsidRDefault="00875FD3" w:rsidP="00B828B3">
            <w:pPr>
              <w:ind w:firstLine="720"/>
              <w:contextualSpacing/>
              <w:jc w:val="both"/>
              <w:rPr>
                <w:sz w:val="20"/>
                <w:szCs w:val="20"/>
              </w:rPr>
            </w:pPr>
          </w:p>
          <w:p w:rsidR="00875FD3" w:rsidRDefault="00875FD3" w:rsidP="00B828B3">
            <w:pPr>
              <w:ind w:firstLine="720"/>
              <w:contextualSpacing/>
              <w:jc w:val="both"/>
              <w:rPr>
                <w:sz w:val="20"/>
                <w:szCs w:val="20"/>
              </w:rPr>
            </w:pPr>
            <w:r w:rsidRPr="00DE5CA3">
              <w:rPr>
                <w:sz w:val="20"/>
                <w:szCs w:val="20"/>
              </w:rPr>
              <w:t>Необходимо реализовать возможность формирования налоговых ЗКР и уведомления по уплате НФДЛ на основе платёжных ведомостей.</w:t>
            </w:r>
          </w:p>
          <w:p w:rsidR="00875FD3" w:rsidRPr="00F4697F" w:rsidRDefault="00875FD3" w:rsidP="00B828B3">
            <w:pPr>
              <w:contextualSpacing/>
              <w:jc w:val="both"/>
              <w:rPr>
                <w:vanish/>
                <w:sz w:val="20"/>
                <w:szCs w:val="20"/>
              </w:rPr>
            </w:pPr>
          </w:p>
          <w:p w:rsidR="00875FD3" w:rsidRPr="00F4697F" w:rsidRDefault="00875FD3" w:rsidP="00875FD3">
            <w:pPr>
              <w:numPr>
                <w:ilvl w:val="2"/>
                <w:numId w:val="16"/>
              </w:numPr>
              <w:contextualSpacing/>
              <w:jc w:val="both"/>
              <w:rPr>
                <w:vanish/>
                <w:sz w:val="20"/>
                <w:szCs w:val="20"/>
              </w:rPr>
            </w:pPr>
          </w:p>
          <w:p w:rsidR="00875FD3" w:rsidRPr="00F4697F" w:rsidRDefault="00875FD3" w:rsidP="00875FD3">
            <w:pPr>
              <w:numPr>
                <w:ilvl w:val="2"/>
                <w:numId w:val="16"/>
              </w:numPr>
              <w:contextualSpacing/>
              <w:jc w:val="both"/>
              <w:rPr>
                <w:vanish/>
                <w:sz w:val="20"/>
                <w:szCs w:val="20"/>
              </w:rPr>
            </w:pPr>
          </w:p>
          <w:p w:rsidR="00875FD3" w:rsidRDefault="00875FD3" w:rsidP="00B828B3">
            <w:pPr>
              <w:ind w:firstLine="720"/>
              <w:contextualSpacing/>
              <w:jc w:val="both"/>
              <w:rPr>
                <w:sz w:val="20"/>
                <w:szCs w:val="20"/>
              </w:rPr>
            </w:pPr>
            <w:r w:rsidRPr="00F4697F">
              <w:rPr>
                <w:sz w:val="20"/>
                <w:szCs w:val="20"/>
              </w:rPr>
              <w:t>Разработать формирование налоговых уведомлений по уплате НДФЛ</w:t>
            </w:r>
            <w:r>
              <w:rPr>
                <w:sz w:val="20"/>
                <w:szCs w:val="20"/>
              </w:rPr>
              <w:t>;</w:t>
            </w:r>
          </w:p>
          <w:p w:rsidR="00875FD3" w:rsidRDefault="00875FD3" w:rsidP="00B828B3">
            <w:pPr>
              <w:ind w:firstLine="720"/>
              <w:contextualSpacing/>
              <w:jc w:val="both"/>
              <w:rPr>
                <w:sz w:val="20"/>
                <w:szCs w:val="20"/>
              </w:rPr>
            </w:pPr>
            <w:r w:rsidRPr="00FF30A4">
              <w:rPr>
                <w:sz w:val="20"/>
                <w:szCs w:val="20"/>
              </w:rPr>
              <w:t>Реализовать формирование ЗКР для перечисления НДФЛ на основании сумм в платежных ведомостях</w:t>
            </w:r>
            <w:r>
              <w:rPr>
                <w:sz w:val="20"/>
                <w:szCs w:val="20"/>
              </w:rPr>
              <w:t xml:space="preserve"> с заполнением поля налоговый период (срок) перечисления, тип дохода и ставку НДФЛ;</w:t>
            </w:r>
          </w:p>
          <w:p w:rsidR="00875FD3" w:rsidRDefault="00875FD3" w:rsidP="00B828B3">
            <w:pPr>
              <w:ind w:firstLine="720"/>
              <w:contextualSpacing/>
              <w:jc w:val="both"/>
              <w:rPr>
                <w:sz w:val="20"/>
                <w:szCs w:val="20"/>
              </w:rPr>
            </w:pPr>
            <w:r w:rsidRPr="002A2A42">
              <w:rPr>
                <w:sz w:val="20"/>
                <w:szCs w:val="20"/>
              </w:rPr>
              <w:t>Разработать функционал сбора на основании ЗКР</w:t>
            </w:r>
            <w:r>
              <w:rPr>
                <w:sz w:val="20"/>
                <w:szCs w:val="20"/>
              </w:rPr>
              <w:t>;</w:t>
            </w:r>
          </w:p>
          <w:p w:rsidR="00875FD3" w:rsidRDefault="00875FD3" w:rsidP="00B828B3">
            <w:pPr>
              <w:ind w:firstLine="720"/>
              <w:contextualSpacing/>
              <w:jc w:val="both"/>
              <w:rPr>
                <w:sz w:val="20"/>
                <w:szCs w:val="20"/>
              </w:rPr>
            </w:pPr>
            <w:r w:rsidRPr="008D12B9">
              <w:rPr>
                <w:sz w:val="20"/>
                <w:szCs w:val="20"/>
              </w:rPr>
              <w:t>Доработать</w:t>
            </w:r>
            <w:r>
              <w:rPr>
                <w:sz w:val="20"/>
                <w:szCs w:val="20"/>
              </w:rPr>
              <w:t xml:space="preserve"> раздел </w:t>
            </w:r>
            <w:r w:rsidRPr="008D12B9">
              <w:rPr>
                <w:sz w:val="20"/>
                <w:szCs w:val="20"/>
              </w:rPr>
              <w:t xml:space="preserve">администрирование\главное меню </w:t>
            </w:r>
            <w:proofErr w:type="gramStart"/>
            <w:r w:rsidRPr="008D12B9">
              <w:rPr>
                <w:sz w:val="20"/>
                <w:szCs w:val="20"/>
              </w:rPr>
              <w:t>по участкам для вывода меню на участок для работы с документом</w:t>
            </w:r>
            <w:proofErr w:type="gramEnd"/>
            <w:r w:rsidRPr="008D12B9">
              <w:rPr>
                <w:sz w:val="20"/>
                <w:szCs w:val="20"/>
              </w:rPr>
              <w:t>.</w:t>
            </w:r>
          </w:p>
          <w:p w:rsidR="00875FD3" w:rsidRPr="00C87A2D" w:rsidRDefault="00875FD3" w:rsidP="00B828B3">
            <w:pPr>
              <w:ind w:firstLine="720"/>
              <w:contextualSpacing/>
              <w:jc w:val="both"/>
              <w:rPr>
                <w:sz w:val="20"/>
                <w:szCs w:val="20"/>
              </w:rPr>
            </w:pPr>
          </w:p>
          <w:p w:rsidR="00875FD3" w:rsidRPr="00DE5CA3" w:rsidRDefault="00875FD3" w:rsidP="00B828B3">
            <w:pPr>
              <w:ind w:firstLine="720"/>
              <w:contextualSpacing/>
              <w:jc w:val="both"/>
              <w:rPr>
                <w:sz w:val="20"/>
                <w:szCs w:val="20"/>
              </w:rPr>
            </w:pPr>
            <w:bookmarkStart w:id="2" w:name="_Toc231825382"/>
            <w:r w:rsidRPr="00DE5CA3">
              <w:rPr>
                <w:sz w:val="20"/>
                <w:szCs w:val="20"/>
              </w:rPr>
              <w:t>Необходимо доработать отчетную форму «Начисленные суммы по сотрудникам по группе должностей»</w:t>
            </w:r>
            <w:bookmarkEnd w:id="2"/>
            <w:r w:rsidRPr="00DE5CA3">
              <w:rPr>
                <w:sz w:val="20"/>
                <w:szCs w:val="20"/>
              </w:rPr>
              <w:t>.</w:t>
            </w:r>
          </w:p>
          <w:p w:rsidR="00875FD3" w:rsidRPr="00C87A2D" w:rsidRDefault="00875FD3" w:rsidP="00B828B3">
            <w:pPr>
              <w:numPr>
                <w:ilvl w:val="2"/>
                <w:numId w:val="14"/>
              </w:numPr>
              <w:contextualSpacing/>
              <w:jc w:val="both"/>
              <w:rPr>
                <w:vanish/>
                <w:sz w:val="20"/>
                <w:szCs w:val="20"/>
              </w:rPr>
            </w:pPr>
          </w:p>
          <w:p w:rsidR="00875FD3" w:rsidRDefault="00875FD3" w:rsidP="00B828B3">
            <w:pPr>
              <w:ind w:firstLine="72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C87A2D">
              <w:rPr>
                <w:sz w:val="20"/>
                <w:szCs w:val="20"/>
              </w:rPr>
              <w:t>оработать экранную форму с возможностью выбора/указания перед выводом на печатную отчетную форму</w:t>
            </w:r>
            <w:r>
              <w:rPr>
                <w:sz w:val="20"/>
                <w:szCs w:val="20"/>
              </w:rPr>
              <w:t>:</w:t>
            </w:r>
          </w:p>
          <w:p w:rsidR="00875FD3" w:rsidRPr="00C87A2D" w:rsidRDefault="00875FD3" w:rsidP="00B828B3">
            <w:pPr>
              <w:ind w:firstLine="720"/>
              <w:contextualSpacing/>
              <w:jc w:val="both"/>
              <w:rPr>
                <w:sz w:val="20"/>
                <w:szCs w:val="20"/>
              </w:rPr>
            </w:pPr>
          </w:p>
          <w:tbl>
            <w:tblPr>
              <w:tblStyle w:val="a8"/>
              <w:tblW w:w="3775" w:type="pct"/>
              <w:jc w:val="center"/>
              <w:tblLook w:val="04A0" w:firstRow="1" w:lastRow="0" w:firstColumn="1" w:lastColumn="0" w:noHBand="0" w:noVBand="1"/>
            </w:tblPr>
            <w:tblGrid>
              <w:gridCol w:w="550"/>
              <w:gridCol w:w="1838"/>
              <w:gridCol w:w="1145"/>
              <w:gridCol w:w="2418"/>
              <w:gridCol w:w="2440"/>
            </w:tblGrid>
            <w:tr w:rsidR="00875FD3" w:rsidRPr="006562D5" w:rsidTr="00B828B3">
              <w:trPr>
                <w:trHeight w:val="500"/>
                <w:tblHeader/>
                <w:jc w:val="center"/>
              </w:trPr>
              <w:tc>
                <w:tcPr>
                  <w:tcW w:w="328" w:type="pct"/>
                  <w:vAlign w:val="center"/>
                </w:tcPr>
                <w:p w:rsidR="00875FD3" w:rsidRPr="006562D5" w:rsidRDefault="00875FD3" w:rsidP="00B828B3">
                  <w:pPr>
                    <w:pStyle w:val="afff7"/>
                    <w:rPr>
                      <w:sz w:val="20"/>
                    </w:rPr>
                  </w:pPr>
                  <w:r w:rsidRPr="006562D5">
                    <w:rPr>
                      <w:sz w:val="20"/>
                    </w:rPr>
                    <w:t xml:space="preserve">№ </w:t>
                  </w:r>
                  <w:proofErr w:type="gramStart"/>
                  <w:r w:rsidRPr="006562D5">
                    <w:rPr>
                      <w:sz w:val="20"/>
                    </w:rPr>
                    <w:t>п</w:t>
                  </w:r>
                  <w:proofErr w:type="gramEnd"/>
                  <w:r w:rsidRPr="006562D5">
                    <w:rPr>
                      <w:sz w:val="20"/>
                    </w:rPr>
                    <w:t>/п</w:t>
                  </w:r>
                </w:p>
              </w:tc>
              <w:tc>
                <w:tcPr>
                  <w:tcW w:w="1095" w:type="pct"/>
                  <w:vAlign w:val="center"/>
                </w:tcPr>
                <w:p w:rsidR="00875FD3" w:rsidRPr="006562D5" w:rsidRDefault="00875FD3" w:rsidP="00B828B3">
                  <w:pPr>
                    <w:pStyle w:val="afff7"/>
                    <w:rPr>
                      <w:sz w:val="20"/>
                    </w:rPr>
                  </w:pPr>
                  <w:r w:rsidRPr="006562D5">
                    <w:rPr>
                      <w:sz w:val="20"/>
                    </w:rPr>
                    <w:t>Наименование поля</w:t>
                  </w:r>
                </w:p>
              </w:tc>
              <w:tc>
                <w:tcPr>
                  <w:tcW w:w="682" w:type="pct"/>
                  <w:vAlign w:val="center"/>
                </w:tcPr>
                <w:p w:rsidR="00875FD3" w:rsidRPr="006562D5" w:rsidRDefault="00875FD3" w:rsidP="00B828B3">
                  <w:pPr>
                    <w:pStyle w:val="afff7"/>
                    <w:rPr>
                      <w:sz w:val="20"/>
                    </w:rPr>
                  </w:pPr>
                  <w:r w:rsidRPr="006562D5">
                    <w:rPr>
                      <w:sz w:val="20"/>
                    </w:rPr>
                    <w:t>Тип</w:t>
                  </w:r>
                </w:p>
              </w:tc>
              <w:tc>
                <w:tcPr>
                  <w:tcW w:w="1441" w:type="pct"/>
                  <w:vAlign w:val="center"/>
                </w:tcPr>
                <w:p w:rsidR="00875FD3" w:rsidRPr="006562D5" w:rsidRDefault="00875FD3" w:rsidP="00B828B3">
                  <w:pPr>
                    <w:pStyle w:val="afff7"/>
                    <w:rPr>
                      <w:sz w:val="20"/>
                    </w:rPr>
                  </w:pPr>
                  <w:r w:rsidRPr="006562D5">
                    <w:rPr>
                      <w:sz w:val="20"/>
                    </w:rPr>
                    <w:t>Описание</w:t>
                  </w:r>
                </w:p>
              </w:tc>
              <w:tc>
                <w:tcPr>
                  <w:tcW w:w="1454" w:type="pct"/>
                  <w:vAlign w:val="center"/>
                </w:tcPr>
                <w:p w:rsidR="00875FD3" w:rsidRPr="006562D5" w:rsidRDefault="00875FD3" w:rsidP="00B828B3">
                  <w:pPr>
                    <w:pStyle w:val="afff7"/>
                    <w:rPr>
                      <w:sz w:val="20"/>
                    </w:rPr>
                  </w:pPr>
                  <w:r w:rsidRPr="006562D5">
                    <w:rPr>
                      <w:sz w:val="20"/>
                    </w:rPr>
                    <w:t>Способ заполнения</w:t>
                  </w:r>
                </w:p>
              </w:tc>
            </w:tr>
            <w:tr w:rsidR="00875FD3" w:rsidRPr="006562D5" w:rsidTr="00B828B3">
              <w:trPr>
                <w:trHeight w:val="565"/>
                <w:jc w:val="center"/>
              </w:trPr>
              <w:tc>
                <w:tcPr>
                  <w:tcW w:w="328" w:type="pct"/>
                </w:tcPr>
                <w:p w:rsidR="00875FD3" w:rsidRPr="006562D5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6562D5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095" w:type="pct"/>
                </w:tcPr>
                <w:p w:rsidR="00875FD3" w:rsidRPr="006562D5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6562D5">
                    <w:rPr>
                      <w:sz w:val="20"/>
                      <w:szCs w:val="20"/>
                    </w:rPr>
                    <w:t>Денежное содержание с расшифровкой</w:t>
                  </w:r>
                </w:p>
              </w:tc>
              <w:tc>
                <w:tcPr>
                  <w:tcW w:w="682" w:type="pct"/>
                </w:tcPr>
                <w:p w:rsidR="00875FD3" w:rsidRPr="006562D5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6562D5">
                    <w:rPr>
                      <w:sz w:val="20"/>
                      <w:szCs w:val="20"/>
                    </w:rPr>
                    <w:t xml:space="preserve">Чек бокс </w:t>
                  </w:r>
                </w:p>
              </w:tc>
              <w:tc>
                <w:tcPr>
                  <w:tcW w:w="1441" w:type="pct"/>
                </w:tcPr>
                <w:p w:rsidR="00875FD3" w:rsidRPr="006562D5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6562D5">
                    <w:rPr>
                      <w:sz w:val="20"/>
                      <w:szCs w:val="20"/>
                    </w:rPr>
                    <w:t xml:space="preserve">Выбор варианта печати колонки денежное содержание </w:t>
                  </w:r>
                </w:p>
              </w:tc>
              <w:tc>
                <w:tcPr>
                  <w:tcW w:w="1454" w:type="pct"/>
                </w:tcPr>
                <w:p w:rsidR="00875FD3" w:rsidRPr="006562D5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6562D5">
                    <w:rPr>
                      <w:sz w:val="20"/>
                      <w:szCs w:val="20"/>
                    </w:rPr>
                    <w:t>Вручную</w:t>
                  </w:r>
                </w:p>
              </w:tc>
            </w:tr>
          </w:tbl>
          <w:p w:rsidR="00875FD3" w:rsidRPr="00C87A2D" w:rsidRDefault="00875FD3" w:rsidP="00B828B3">
            <w:pPr>
              <w:ind w:firstLine="720"/>
              <w:contextualSpacing/>
              <w:jc w:val="both"/>
              <w:rPr>
                <w:sz w:val="20"/>
                <w:szCs w:val="20"/>
              </w:rPr>
            </w:pPr>
            <w:r w:rsidRPr="00C87A2D">
              <w:rPr>
                <w:sz w:val="20"/>
                <w:szCs w:val="20"/>
              </w:rPr>
              <w:t>Доработать сбор печатной формы с учетом добавленного и установленного чек бокса «Дене</w:t>
            </w:r>
            <w:r>
              <w:rPr>
                <w:sz w:val="20"/>
                <w:szCs w:val="20"/>
              </w:rPr>
              <w:t xml:space="preserve">жное содержание с расшифровкой», </w:t>
            </w:r>
            <w:r w:rsidRPr="00C87A2D">
              <w:rPr>
                <w:sz w:val="20"/>
                <w:szCs w:val="20"/>
              </w:rPr>
              <w:t>а также расчетом суммы содержания на последнюю дату указа</w:t>
            </w:r>
            <w:r>
              <w:rPr>
                <w:sz w:val="20"/>
                <w:szCs w:val="20"/>
              </w:rPr>
              <w:t>нного периода при выводе отчет</w:t>
            </w:r>
            <w:proofErr w:type="gramStart"/>
            <w:r>
              <w:rPr>
                <w:sz w:val="20"/>
                <w:szCs w:val="20"/>
              </w:rPr>
              <w:t>;</w:t>
            </w:r>
            <w:r w:rsidRPr="00C87A2D">
              <w:rPr>
                <w:sz w:val="20"/>
                <w:szCs w:val="20"/>
              </w:rPr>
              <w:t>.</w:t>
            </w:r>
            <w:proofErr w:type="gramEnd"/>
          </w:p>
          <w:p w:rsidR="00875FD3" w:rsidRDefault="00875FD3" w:rsidP="00B828B3">
            <w:pPr>
              <w:ind w:firstLine="720"/>
              <w:contextualSpacing/>
              <w:jc w:val="both"/>
              <w:rPr>
                <w:sz w:val="20"/>
                <w:szCs w:val="20"/>
              </w:rPr>
            </w:pPr>
            <w:r w:rsidRPr="00C87A2D">
              <w:rPr>
                <w:sz w:val="20"/>
                <w:szCs w:val="20"/>
              </w:rPr>
              <w:t>Доработать шаблон печатной формы, добавить колонку «Денежное</w:t>
            </w:r>
            <w:r>
              <w:rPr>
                <w:sz w:val="20"/>
                <w:szCs w:val="20"/>
              </w:rPr>
              <w:t xml:space="preserve"> содержание»:</w:t>
            </w:r>
          </w:p>
          <w:p w:rsidR="00875FD3" w:rsidRPr="00C87A2D" w:rsidRDefault="00875FD3" w:rsidP="00B828B3">
            <w:pPr>
              <w:ind w:firstLine="720"/>
              <w:contextualSpacing/>
              <w:jc w:val="both"/>
              <w:rPr>
                <w:sz w:val="20"/>
                <w:szCs w:val="20"/>
              </w:rPr>
            </w:pPr>
            <w:r w:rsidRPr="00E618F9">
              <w:rPr>
                <w:noProof/>
              </w:rPr>
              <w:drawing>
                <wp:inline distT="0" distB="0" distL="0" distR="0" wp14:anchorId="4EA4596F" wp14:editId="1207D969">
                  <wp:extent cx="6477000" cy="1153885"/>
                  <wp:effectExtent l="0" t="0" r="0" b="825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0" cy="1153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75FD3" w:rsidRPr="009873FB" w:rsidRDefault="00875FD3" w:rsidP="00B828B3">
            <w:pPr>
              <w:ind w:firstLine="720"/>
              <w:contextualSpacing/>
              <w:jc w:val="both"/>
              <w:rPr>
                <w:sz w:val="20"/>
                <w:szCs w:val="20"/>
              </w:rPr>
            </w:pPr>
            <w:r w:rsidRPr="00DE5CA3">
              <w:rPr>
                <w:sz w:val="20"/>
                <w:szCs w:val="20"/>
              </w:rPr>
              <w:t>Разработать отчетную форму «Статистические данные по сотрудникам по выплатам».</w:t>
            </w:r>
          </w:p>
          <w:p w:rsidR="00875FD3" w:rsidRPr="00C87A2D" w:rsidRDefault="00875FD3" w:rsidP="00B828B3">
            <w:pPr>
              <w:numPr>
                <w:ilvl w:val="2"/>
                <w:numId w:val="14"/>
              </w:numPr>
              <w:contextualSpacing/>
              <w:jc w:val="both"/>
              <w:rPr>
                <w:vanish/>
                <w:sz w:val="20"/>
                <w:szCs w:val="20"/>
              </w:rPr>
            </w:pPr>
          </w:p>
          <w:p w:rsidR="00875FD3" w:rsidRPr="00C87A2D" w:rsidRDefault="00875FD3" w:rsidP="00B828B3">
            <w:pPr>
              <w:ind w:firstLine="720"/>
              <w:contextualSpacing/>
              <w:jc w:val="both"/>
              <w:rPr>
                <w:bCs/>
                <w:sz w:val="20"/>
                <w:szCs w:val="20"/>
              </w:rPr>
            </w:pPr>
            <w:r w:rsidRPr="00C87A2D">
              <w:rPr>
                <w:sz w:val="20"/>
                <w:szCs w:val="20"/>
              </w:rPr>
              <w:t>Разработать экранную форму, перед выводом на п</w:t>
            </w:r>
            <w:r>
              <w:rPr>
                <w:sz w:val="20"/>
                <w:szCs w:val="20"/>
              </w:rPr>
              <w:t>ечать задавать параметры вывод:</w:t>
            </w:r>
          </w:p>
          <w:tbl>
            <w:tblPr>
              <w:tblStyle w:val="a8"/>
              <w:tblW w:w="5000" w:type="pct"/>
              <w:tblLook w:val="04A0" w:firstRow="1" w:lastRow="0" w:firstColumn="1" w:lastColumn="0" w:noHBand="0" w:noVBand="1"/>
            </w:tblPr>
            <w:tblGrid>
              <w:gridCol w:w="625"/>
              <w:gridCol w:w="1717"/>
              <w:gridCol w:w="1207"/>
              <w:gridCol w:w="2525"/>
              <w:gridCol w:w="2058"/>
              <w:gridCol w:w="2982"/>
            </w:tblGrid>
            <w:tr w:rsidR="00875FD3" w:rsidRPr="00DB4CB0" w:rsidTr="00B828B3">
              <w:trPr>
                <w:tblHeader/>
              </w:trPr>
              <w:tc>
                <w:tcPr>
                  <w:tcW w:w="284" w:type="pct"/>
                  <w:vAlign w:val="center"/>
                </w:tcPr>
                <w:p w:rsidR="00875FD3" w:rsidRPr="00DB4CB0" w:rsidRDefault="00875FD3" w:rsidP="00B828B3">
                  <w:pPr>
                    <w:pStyle w:val="afff7"/>
                    <w:rPr>
                      <w:sz w:val="20"/>
                    </w:rPr>
                  </w:pPr>
                  <w:bookmarkStart w:id="3" w:name="_Hlk236925509"/>
                  <w:r w:rsidRPr="00DB4CB0">
                    <w:rPr>
                      <w:sz w:val="20"/>
                    </w:rPr>
                    <w:t xml:space="preserve">№ </w:t>
                  </w:r>
                  <w:proofErr w:type="gramStart"/>
                  <w:r w:rsidRPr="00DB4CB0">
                    <w:rPr>
                      <w:sz w:val="20"/>
                    </w:rPr>
                    <w:t>п</w:t>
                  </w:r>
                  <w:proofErr w:type="gramEnd"/>
                  <w:r w:rsidRPr="00DB4CB0">
                    <w:rPr>
                      <w:sz w:val="20"/>
                    </w:rPr>
                    <w:t>/п</w:t>
                  </w:r>
                </w:p>
              </w:tc>
              <w:tc>
                <w:tcPr>
                  <w:tcW w:w="775" w:type="pct"/>
                  <w:vAlign w:val="center"/>
                </w:tcPr>
                <w:p w:rsidR="00875FD3" w:rsidRPr="00DB4CB0" w:rsidRDefault="00875FD3" w:rsidP="00B828B3">
                  <w:pPr>
                    <w:pStyle w:val="afff7"/>
                    <w:rPr>
                      <w:sz w:val="20"/>
                    </w:rPr>
                  </w:pPr>
                  <w:r w:rsidRPr="00DB4CB0">
                    <w:rPr>
                      <w:sz w:val="20"/>
                    </w:rPr>
                    <w:t>Наименование поля</w:t>
                  </w:r>
                </w:p>
              </w:tc>
              <w:tc>
                <w:tcPr>
                  <w:tcW w:w="531" w:type="pct"/>
                  <w:vAlign w:val="center"/>
                </w:tcPr>
                <w:p w:rsidR="00875FD3" w:rsidRPr="00DB4CB0" w:rsidRDefault="00875FD3" w:rsidP="00B828B3">
                  <w:pPr>
                    <w:pStyle w:val="afff7"/>
                    <w:rPr>
                      <w:sz w:val="20"/>
                    </w:rPr>
                  </w:pPr>
                  <w:r w:rsidRPr="00DB4CB0">
                    <w:rPr>
                      <w:sz w:val="20"/>
                    </w:rPr>
                    <w:t>Тип</w:t>
                  </w:r>
                </w:p>
              </w:tc>
              <w:tc>
                <w:tcPr>
                  <w:tcW w:w="1138" w:type="pct"/>
                  <w:vAlign w:val="center"/>
                </w:tcPr>
                <w:p w:rsidR="00875FD3" w:rsidRPr="00DB4CB0" w:rsidRDefault="00875FD3" w:rsidP="00B828B3">
                  <w:pPr>
                    <w:pStyle w:val="afff7"/>
                    <w:rPr>
                      <w:sz w:val="20"/>
                    </w:rPr>
                  </w:pPr>
                  <w:r w:rsidRPr="00DB4CB0">
                    <w:rPr>
                      <w:sz w:val="20"/>
                    </w:rPr>
                    <w:t>Описание</w:t>
                  </w:r>
                </w:p>
              </w:tc>
              <w:tc>
                <w:tcPr>
                  <w:tcW w:w="928" w:type="pct"/>
                  <w:vAlign w:val="center"/>
                </w:tcPr>
                <w:p w:rsidR="00875FD3" w:rsidRPr="00DB4CB0" w:rsidRDefault="00875FD3" w:rsidP="00B828B3">
                  <w:pPr>
                    <w:pStyle w:val="afff7"/>
                    <w:rPr>
                      <w:sz w:val="20"/>
                    </w:rPr>
                  </w:pPr>
                  <w:r w:rsidRPr="00DB4CB0">
                    <w:rPr>
                      <w:sz w:val="20"/>
                    </w:rPr>
                    <w:t>Формат ввода данных</w:t>
                  </w:r>
                </w:p>
              </w:tc>
              <w:tc>
                <w:tcPr>
                  <w:tcW w:w="1344" w:type="pct"/>
                  <w:vAlign w:val="center"/>
                </w:tcPr>
                <w:p w:rsidR="00875FD3" w:rsidRPr="00DB4CB0" w:rsidRDefault="00875FD3" w:rsidP="00B828B3">
                  <w:pPr>
                    <w:pStyle w:val="afff7"/>
                    <w:rPr>
                      <w:sz w:val="20"/>
                    </w:rPr>
                  </w:pPr>
                  <w:r w:rsidRPr="00DB4CB0">
                    <w:rPr>
                      <w:sz w:val="20"/>
                    </w:rPr>
                    <w:t>Способ заполнения</w:t>
                  </w:r>
                </w:p>
              </w:tc>
            </w:tr>
            <w:tr w:rsidR="00875FD3" w:rsidRPr="00DB4CB0" w:rsidTr="00B828B3">
              <w:tc>
                <w:tcPr>
                  <w:tcW w:w="284" w:type="pct"/>
                </w:tcPr>
                <w:p w:rsidR="00875FD3" w:rsidRPr="00DB4CB0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DB4CB0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75" w:type="pct"/>
                </w:tcPr>
                <w:p w:rsidR="00875FD3" w:rsidRPr="00DB4CB0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DB4CB0">
                    <w:rPr>
                      <w:sz w:val="20"/>
                      <w:szCs w:val="20"/>
                    </w:rPr>
                    <w:t xml:space="preserve">Период </w:t>
                  </w:r>
                </w:p>
              </w:tc>
              <w:tc>
                <w:tcPr>
                  <w:tcW w:w="531" w:type="pct"/>
                </w:tcPr>
                <w:p w:rsidR="00875FD3" w:rsidRPr="00DB4CB0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DB4CB0">
                    <w:rPr>
                      <w:sz w:val="20"/>
                      <w:szCs w:val="20"/>
                    </w:rPr>
                    <w:t xml:space="preserve">Дата </w:t>
                  </w:r>
                </w:p>
              </w:tc>
              <w:tc>
                <w:tcPr>
                  <w:tcW w:w="1138" w:type="pct"/>
                </w:tcPr>
                <w:p w:rsidR="00875FD3" w:rsidRPr="00DB4CB0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DB4CB0">
                    <w:rPr>
                      <w:sz w:val="20"/>
                      <w:szCs w:val="20"/>
                    </w:rPr>
                    <w:t xml:space="preserve">С января по указанный месяц </w:t>
                  </w:r>
                </w:p>
              </w:tc>
              <w:tc>
                <w:tcPr>
                  <w:tcW w:w="928" w:type="pct"/>
                </w:tcPr>
                <w:p w:rsidR="00875FD3" w:rsidRPr="00DB4CB0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DB4CB0">
                    <w:rPr>
                      <w:sz w:val="20"/>
                      <w:szCs w:val="20"/>
                    </w:rPr>
                    <w:t>ДД.ММ</w:t>
                  </w:r>
                  <w:proofErr w:type="gramStart"/>
                  <w:r w:rsidRPr="00DB4CB0">
                    <w:rPr>
                      <w:sz w:val="20"/>
                      <w:szCs w:val="20"/>
                    </w:rPr>
                    <w:t>.Г</w:t>
                  </w:r>
                  <w:proofErr w:type="gramEnd"/>
                  <w:r w:rsidRPr="00DB4CB0">
                    <w:rPr>
                      <w:sz w:val="20"/>
                      <w:szCs w:val="20"/>
                    </w:rPr>
                    <w:t xml:space="preserve">ГГГ </w:t>
                  </w:r>
                </w:p>
              </w:tc>
              <w:tc>
                <w:tcPr>
                  <w:tcW w:w="1344" w:type="pct"/>
                </w:tcPr>
                <w:p w:rsidR="00875FD3" w:rsidRPr="00DB4CB0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DB4CB0">
                    <w:rPr>
                      <w:sz w:val="20"/>
                      <w:szCs w:val="20"/>
                    </w:rPr>
                    <w:t>Вручную или Выбор из календаря</w:t>
                  </w:r>
                  <w:proofErr w:type="gramStart"/>
                  <w:r w:rsidRPr="00DB4CB0">
                    <w:rPr>
                      <w:sz w:val="20"/>
                      <w:szCs w:val="20"/>
                    </w:rPr>
                    <w:t>.</w:t>
                  </w:r>
                  <w:proofErr w:type="gramEnd"/>
                  <w:r w:rsidRPr="00DB4CB0">
                    <w:rPr>
                      <w:sz w:val="20"/>
                      <w:szCs w:val="20"/>
                    </w:rPr>
                    <w:t xml:space="preserve"> (</w:t>
                  </w:r>
                  <w:proofErr w:type="gramStart"/>
                  <w:r w:rsidRPr="00DB4CB0">
                    <w:rPr>
                      <w:sz w:val="20"/>
                      <w:szCs w:val="20"/>
                    </w:rPr>
                    <w:t>о</w:t>
                  </w:r>
                  <w:proofErr w:type="gramEnd"/>
                  <w:r w:rsidRPr="00DB4CB0">
                    <w:rPr>
                      <w:sz w:val="20"/>
                      <w:szCs w:val="20"/>
                    </w:rPr>
                    <w:t>бязательные к заполнению)</w:t>
                  </w:r>
                </w:p>
              </w:tc>
            </w:tr>
            <w:tr w:rsidR="00875FD3" w:rsidRPr="00DB4CB0" w:rsidTr="00B828B3">
              <w:trPr>
                <w:tblHeader/>
              </w:trPr>
              <w:tc>
                <w:tcPr>
                  <w:tcW w:w="284" w:type="pct"/>
                </w:tcPr>
                <w:p w:rsidR="00875FD3" w:rsidRPr="00DB4CB0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DB4CB0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75" w:type="pct"/>
                </w:tcPr>
                <w:p w:rsidR="00875FD3" w:rsidRPr="00DB4CB0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DB4CB0">
                    <w:rPr>
                      <w:sz w:val="20"/>
                      <w:szCs w:val="20"/>
                    </w:rPr>
                    <w:t>Подразделение</w:t>
                  </w:r>
                </w:p>
              </w:tc>
              <w:tc>
                <w:tcPr>
                  <w:tcW w:w="531" w:type="pct"/>
                </w:tcPr>
                <w:p w:rsidR="00875FD3" w:rsidRPr="00DB4CB0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DB4CB0">
                    <w:rPr>
                      <w:sz w:val="20"/>
                      <w:szCs w:val="20"/>
                    </w:rPr>
                    <w:t>справочник</w:t>
                  </w:r>
                </w:p>
              </w:tc>
              <w:tc>
                <w:tcPr>
                  <w:tcW w:w="1138" w:type="pct"/>
                </w:tcPr>
                <w:p w:rsidR="00875FD3" w:rsidRPr="00DB4CB0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DB4CB0">
                    <w:rPr>
                      <w:sz w:val="20"/>
                      <w:szCs w:val="20"/>
                    </w:rPr>
                    <w:t xml:space="preserve">Выбор возможности печати по всем подразделениям или </w:t>
                  </w:r>
                  <w:proofErr w:type="gramStart"/>
                  <w:r w:rsidRPr="00DB4CB0">
                    <w:rPr>
                      <w:sz w:val="20"/>
                      <w:szCs w:val="20"/>
                    </w:rPr>
                    <w:t>выбранному</w:t>
                  </w:r>
                  <w:proofErr w:type="gramEnd"/>
                </w:p>
              </w:tc>
              <w:tc>
                <w:tcPr>
                  <w:tcW w:w="928" w:type="pct"/>
                </w:tcPr>
                <w:p w:rsidR="00875FD3" w:rsidRPr="00DB4CB0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DB4CB0">
                    <w:rPr>
                      <w:sz w:val="20"/>
                      <w:szCs w:val="20"/>
                    </w:rPr>
                    <w:t>Ссылка на значение справочника</w:t>
                  </w:r>
                </w:p>
              </w:tc>
              <w:tc>
                <w:tcPr>
                  <w:tcW w:w="1344" w:type="pct"/>
                </w:tcPr>
                <w:p w:rsidR="00875FD3" w:rsidRPr="00DB4CB0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DB4CB0">
                    <w:rPr>
                      <w:sz w:val="20"/>
                      <w:szCs w:val="20"/>
                    </w:rPr>
                    <w:t>Выбор значения из справочника подразделений</w:t>
                  </w:r>
                </w:p>
              </w:tc>
            </w:tr>
            <w:tr w:rsidR="00875FD3" w:rsidRPr="00DB4CB0" w:rsidTr="00B828B3">
              <w:tc>
                <w:tcPr>
                  <w:tcW w:w="284" w:type="pct"/>
                </w:tcPr>
                <w:p w:rsidR="00875FD3" w:rsidRPr="00DB4CB0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DB4CB0"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75" w:type="pct"/>
                </w:tcPr>
                <w:p w:rsidR="00875FD3" w:rsidRPr="00DB4CB0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DB4CB0">
                    <w:rPr>
                      <w:sz w:val="20"/>
                      <w:szCs w:val="20"/>
                    </w:rPr>
                    <w:t>Должность</w:t>
                  </w:r>
                </w:p>
              </w:tc>
              <w:tc>
                <w:tcPr>
                  <w:tcW w:w="531" w:type="pct"/>
                </w:tcPr>
                <w:p w:rsidR="00875FD3" w:rsidRPr="00DB4CB0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DB4CB0">
                    <w:rPr>
                      <w:sz w:val="20"/>
                      <w:szCs w:val="20"/>
                    </w:rPr>
                    <w:t>справочник</w:t>
                  </w:r>
                </w:p>
              </w:tc>
              <w:tc>
                <w:tcPr>
                  <w:tcW w:w="1138" w:type="pct"/>
                </w:tcPr>
                <w:p w:rsidR="00875FD3" w:rsidRPr="00DB4CB0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DB4CB0">
                    <w:rPr>
                      <w:sz w:val="20"/>
                      <w:szCs w:val="20"/>
                    </w:rPr>
                    <w:t>выбор возможности печати по всем должностям или выбранной</w:t>
                  </w:r>
                </w:p>
              </w:tc>
              <w:tc>
                <w:tcPr>
                  <w:tcW w:w="928" w:type="pct"/>
                </w:tcPr>
                <w:p w:rsidR="00875FD3" w:rsidRPr="00DB4CB0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DB4CB0">
                    <w:rPr>
                      <w:sz w:val="20"/>
                      <w:szCs w:val="20"/>
                    </w:rPr>
                    <w:t>Ссылка на значение справочника</w:t>
                  </w:r>
                </w:p>
              </w:tc>
              <w:tc>
                <w:tcPr>
                  <w:tcW w:w="1344" w:type="pct"/>
                </w:tcPr>
                <w:p w:rsidR="00875FD3" w:rsidRPr="00DB4CB0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DB4CB0">
                    <w:rPr>
                      <w:sz w:val="20"/>
                      <w:szCs w:val="20"/>
                    </w:rPr>
                    <w:t>Выбор значения из справочника должностей</w:t>
                  </w:r>
                </w:p>
              </w:tc>
            </w:tr>
            <w:tr w:rsidR="00875FD3" w:rsidRPr="00DB4CB0" w:rsidTr="00B828B3">
              <w:tc>
                <w:tcPr>
                  <w:tcW w:w="284" w:type="pct"/>
                </w:tcPr>
                <w:p w:rsidR="00875FD3" w:rsidRPr="00DB4CB0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DB4CB0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775" w:type="pct"/>
                </w:tcPr>
                <w:p w:rsidR="00875FD3" w:rsidRPr="00DB4CB0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DB4CB0">
                    <w:rPr>
                      <w:sz w:val="20"/>
                      <w:szCs w:val="20"/>
                    </w:rPr>
                    <w:t>Детализировать денежное содержание</w:t>
                  </w:r>
                </w:p>
              </w:tc>
              <w:tc>
                <w:tcPr>
                  <w:tcW w:w="531" w:type="pct"/>
                </w:tcPr>
                <w:p w:rsidR="00875FD3" w:rsidRPr="00DB4CB0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DB4CB0">
                    <w:rPr>
                      <w:sz w:val="20"/>
                      <w:szCs w:val="20"/>
                    </w:rPr>
                    <w:t xml:space="preserve">Чек бокс </w:t>
                  </w:r>
                </w:p>
              </w:tc>
              <w:tc>
                <w:tcPr>
                  <w:tcW w:w="1138" w:type="pct"/>
                </w:tcPr>
                <w:p w:rsidR="00875FD3" w:rsidRPr="00DB4CB0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DB4CB0">
                    <w:rPr>
                      <w:sz w:val="20"/>
                      <w:szCs w:val="20"/>
                    </w:rPr>
                    <w:t xml:space="preserve">Выбор варианта печати колонки денежное содержание </w:t>
                  </w:r>
                </w:p>
              </w:tc>
              <w:tc>
                <w:tcPr>
                  <w:tcW w:w="928" w:type="pct"/>
                </w:tcPr>
                <w:p w:rsidR="00875FD3" w:rsidRPr="00DB4CB0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44" w:type="pct"/>
                </w:tcPr>
                <w:p w:rsidR="00875FD3" w:rsidRPr="00DB4CB0" w:rsidRDefault="00875FD3" w:rsidP="00B828B3">
                  <w:pPr>
                    <w:pStyle w:val="afff6"/>
                    <w:rPr>
                      <w:sz w:val="20"/>
                      <w:szCs w:val="20"/>
                    </w:rPr>
                  </w:pPr>
                  <w:r w:rsidRPr="00DB4CB0">
                    <w:rPr>
                      <w:sz w:val="20"/>
                      <w:szCs w:val="20"/>
                    </w:rPr>
                    <w:t>Вручную</w:t>
                  </w:r>
                </w:p>
              </w:tc>
            </w:tr>
            <w:bookmarkEnd w:id="3"/>
          </w:tbl>
          <w:p w:rsidR="00875FD3" w:rsidRPr="00C87A2D" w:rsidRDefault="00875FD3" w:rsidP="00B828B3">
            <w:pPr>
              <w:contextualSpacing/>
              <w:jc w:val="both"/>
              <w:rPr>
                <w:sz w:val="20"/>
                <w:szCs w:val="20"/>
              </w:rPr>
            </w:pPr>
          </w:p>
          <w:p w:rsidR="00875FD3" w:rsidRPr="00C87A2D" w:rsidRDefault="00875FD3" w:rsidP="00B828B3">
            <w:pPr>
              <w:ind w:firstLine="720"/>
              <w:contextualSpacing/>
              <w:jc w:val="both"/>
              <w:rPr>
                <w:sz w:val="20"/>
                <w:szCs w:val="20"/>
              </w:rPr>
            </w:pPr>
            <w:r w:rsidRPr="00C87A2D">
              <w:rPr>
                <w:sz w:val="20"/>
                <w:szCs w:val="20"/>
              </w:rPr>
              <w:t>Разработать функционал сбора и заполнения отчетной формы с учетом указанных параметров вывода</w:t>
            </w:r>
            <w:r>
              <w:rPr>
                <w:sz w:val="20"/>
                <w:szCs w:val="20"/>
              </w:rPr>
              <w:t>;</w:t>
            </w:r>
          </w:p>
          <w:p w:rsidR="00875FD3" w:rsidRDefault="00875FD3" w:rsidP="00B828B3">
            <w:pPr>
              <w:ind w:firstLine="72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Разработать печатную форму. </w:t>
            </w:r>
            <w:r w:rsidRPr="00C87A2D">
              <w:rPr>
                <w:sz w:val="20"/>
                <w:szCs w:val="20"/>
              </w:rPr>
              <w:t>Печатная форма формируется из списка форм разделе «Отчеты / печать форм/Статистические данные по сотрудникам (</w:t>
            </w:r>
            <w:proofErr w:type="gramStart"/>
            <w:r w:rsidRPr="00C87A2D">
              <w:rPr>
                <w:sz w:val="20"/>
                <w:szCs w:val="20"/>
              </w:rPr>
              <w:t>полное</w:t>
            </w:r>
            <w:proofErr w:type="gramEnd"/>
            <w:r w:rsidRPr="00C87A2D">
              <w:rPr>
                <w:sz w:val="20"/>
                <w:szCs w:val="20"/>
              </w:rPr>
              <w:t xml:space="preserve"> ФИО) по выплатам на рабочих участках зарплаты». Выводится по сотрудникам, за указанный период, по подразделениям, должностям, с учетом детализации денежного содержания, отражением фактического количества месяцев в периоде, рассчитанном среднем значении за количест</w:t>
            </w:r>
            <w:r>
              <w:rPr>
                <w:sz w:val="20"/>
                <w:szCs w:val="20"/>
              </w:rPr>
              <w:t>во месяцев в периоде:</w:t>
            </w:r>
          </w:p>
          <w:p w:rsidR="00875FD3" w:rsidRDefault="00875FD3" w:rsidP="00B828B3">
            <w:pPr>
              <w:ind w:firstLine="720"/>
              <w:contextualSpacing/>
              <w:rPr>
                <w:sz w:val="20"/>
                <w:szCs w:val="20"/>
              </w:rPr>
            </w:pPr>
            <w:r w:rsidRPr="00E618F9">
              <w:rPr>
                <w:b/>
                <w:noProof/>
              </w:rPr>
              <w:drawing>
                <wp:inline distT="0" distB="0" distL="0" distR="0" wp14:anchorId="522C3BB4" wp14:editId="05FB48D4">
                  <wp:extent cx="6770914" cy="1600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7353" cy="1601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75FD3" w:rsidRPr="0027180F" w:rsidRDefault="00875FD3" w:rsidP="00B828B3">
            <w:pPr>
              <w:ind w:firstLine="720"/>
              <w:contextualSpacing/>
              <w:jc w:val="both"/>
              <w:rPr>
                <w:sz w:val="20"/>
                <w:szCs w:val="20"/>
              </w:rPr>
            </w:pPr>
          </w:p>
        </w:tc>
      </w:tr>
    </w:tbl>
    <w:p w:rsidR="003857B4" w:rsidRDefault="003857B4" w:rsidP="0030791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</w:p>
    <w:p w:rsidR="00F5105C" w:rsidRPr="0027180F" w:rsidRDefault="00F5105C" w:rsidP="00F5105C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27180F">
        <w:rPr>
          <w:rFonts w:eastAsia="Calibri"/>
          <w:bCs/>
          <w:sz w:val="28"/>
          <w:szCs w:val="28"/>
        </w:rPr>
        <w:t xml:space="preserve">г) </w:t>
      </w:r>
      <w:r w:rsidR="005A7645">
        <w:rPr>
          <w:rFonts w:eastAsia="Calibri"/>
          <w:bCs/>
          <w:sz w:val="28"/>
          <w:szCs w:val="28"/>
        </w:rPr>
        <w:t>В</w:t>
      </w:r>
      <w:r w:rsidR="005A7645">
        <w:rPr>
          <w:rFonts w:eastAsia="Calibri"/>
          <w:bCs/>
          <w:sz w:val="28"/>
          <w:szCs w:val="28"/>
        </w:rPr>
        <w:t xml:space="preserve"> соответствии с подпунктом «ж</w:t>
      </w:r>
      <w:r w:rsidR="005A7645" w:rsidRPr="005A7645">
        <w:rPr>
          <w:rFonts w:eastAsia="Calibri"/>
          <w:bCs/>
          <w:sz w:val="28"/>
          <w:szCs w:val="28"/>
        </w:rPr>
        <w:t>» пункта 5 Постановления Правит</w:t>
      </w:r>
      <w:r w:rsidR="005A7645">
        <w:rPr>
          <w:rFonts w:eastAsia="Calibri"/>
          <w:bCs/>
          <w:sz w:val="28"/>
          <w:szCs w:val="28"/>
        </w:rPr>
        <w:t xml:space="preserve">ельства РФ от 23.12.2024 </w:t>
      </w:r>
      <w:r w:rsidR="00F07E70">
        <w:rPr>
          <w:rFonts w:eastAsia="Calibri"/>
          <w:bCs/>
          <w:sz w:val="28"/>
          <w:szCs w:val="28"/>
        </w:rPr>
        <w:br/>
      </w:r>
      <w:r w:rsidR="005A7645">
        <w:rPr>
          <w:rFonts w:eastAsia="Calibri"/>
          <w:bCs/>
          <w:sz w:val="28"/>
          <w:szCs w:val="28"/>
        </w:rPr>
        <w:t>№ 1875</w:t>
      </w:r>
      <w:r w:rsidR="00F07E70">
        <w:rPr>
          <w:rFonts w:eastAsia="Calibri"/>
          <w:bCs/>
          <w:sz w:val="28"/>
          <w:szCs w:val="28"/>
        </w:rPr>
        <w:t xml:space="preserve"> </w:t>
      </w:r>
      <w:bookmarkStart w:id="4" w:name="_GoBack"/>
      <w:bookmarkEnd w:id="4"/>
      <w:r w:rsidR="005A7645">
        <w:rPr>
          <w:rFonts w:eastAsia="Calibri"/>
          <w:bCs/>
          <w:sz w:val="28"/>
          <w:szCs w:val="28"/>
        </w:rPr>
        <w:t>ф</w:t>
      </w:r>
      <w:r w:rsidRPr="0027180F">
        <w:rPr>
          <w:rFonts w:eastAsia="Calibri"/>
          <w:bCs/>
          <w:sz w:val="28"/>
          <w:szCs w:val="28"/>
        </w:rPr>
        <w:t xml:space="preserve">ункциональные, технические и (или) эксплуатационные характеристики, </w:t>
      </w:r>
      <w:r w:rsidR="005A7645" w:rsidRPr="0027180F">
        <w:rPr>
          <w:rFonts w:eastAsia="Calibri"/>
          <w:bCs/>
          <w:sz w:val="28"/>
          <w:szCs w:val="28"/>
        </w:rPr>
        <w:t>по которым программное обеспечение</w:t>
      </w:r>
      <w:r w:rsidRPr="0027180F">
        <w:rPr>
          <w:rFonts w:eastAsia="Calibri"/>
          <w:bCs/>
          <w:sz w:val="28"/>
          <w:szCs w:val="28"/>
        </w:rPr>
        <w:t>, сведения о котором включены в реестр, не соответствует установленным государственным заказчиком требованиям к программному обеспечению, являющемуся объектом закупки:</w:t>
      </w:r>
    </w:p>
    <w:p w:rsidR="00F5105C" w:rsidRPr="0027180F" w:rsidRDefault="00F5105C" w:rsidP="00F5105C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27180F">
        <w:rPr>
          <w:rFonts w:eastAsia="Calibri"/>
          <w:sz w:val="28"/>
          <w:szCs w:val="28"/>
        </w:rPr>
        <w:t xml:space="preserve">Программное обеспечение, включенное в реестр, не соответствует установленным заказчиком требованиям </w:t>
      </w:r>
      <w:r>
        <w:rPr>
          <w:rFonts w:eastAsia="Calibri"/>
          <w:sz w:val="28"/>
          <w:szCs w:val="28"/>
        </w:rPr>
        <w:t xml:space="preserve">                           </w:t>
      </w:r>
      <w:r w:rsidRPr="0027180F">
        <w:rPr>
          <w:rFonts w:eastAsia="Calibri"/>
          <w:sz w:val="28"/>
          <w:szCs w:val="28"/>
        </w:rPr>
        <w:t>к программному обеспечению, являющемуся объектом закупки, а именно:</w:t>
      </w:r>
    </w:p>
    <w:p w:rsidR="00042223" w:rsidRDefault="00042223" w:rsidP="00F5105C">
      <w:pPr>
        <w:autoSpaceDE w:val="0"/>
        <w:autoSpaceDN w:val="0"/>
        <w:adjustRightInd w:val="0"/>
        <w:rPr>
          <w:rFonts w:eastAsia="Calibri"/>
          <w:b/>
          <w:bCs/>
          <w:sz w:val="28"/>
          <w:szCs w:val="28"/>
        </w:rPr>
      </w:pPr>
    </w:p>
    <w:p w:rsidR="008001D5" w:rsidRDefault="008001D5" w:rsidP="00F5105C">
      <w:pPr>
        <w:autoSpaceDE w:val="0"/>
        <w:autoSpaceDN w:val="0"/>
        <w:adjustRightInd w:val="0"/>
        <w:rPr>
          <w:rFonts w:eastAsia="Calibri"/>
          <w:b/>
          <w:bCs/>
          <w:sz w:val="28"/>
          <w:szCs w:val="28"/>
        </w:rPr>
      </w:pPr>
    </w:p>
    <w:p w:rsidR="008001D5" w:rsidRDefault="008001D5" w:rsidP="00F5105C">
      <w:pPr>
        <w:autoSpaceDE w:val="0"/>
        <w:autoSpaceDN w:val="0"/>
        <w:adjustRightInd w:val="0"/>
        <w:rPr>
          <w:rFonts w:eastAsia="Calibri"/>
          <w:b/>
          <w:bCs/>
          <w:sz w:val="28"/>
          <w:szCs w:val="28"/>
        </w:rPr>
      </w:pPr>
    </w:p>
    <w:p w:rsidR="008001D5" w:rsidRDefault="008001D5" w:rsidP="00F5105C">
      <w:pPr>
        <w:autoSpaceDE w:val="0"/>
        <w:autoSpaceDN w:val="0"/>
        <w:adjustRightInd w:val="0"/>
        <w:rPr>
          <w:rFonts w:eastAsia="Calibri"/>
          <w:b/>
          <w:bCs/>
          <w:sz w:val="28"/>
          <w:szCs w:val="28"/>
        </w:rPr>
      </w:pPr>
    </w:p>
    <w:p w:rsidR="008001D5" w:rsidRDefault="008001D5" w:rsidP="00F5105C">
      <w:pPr>
        <w:autoSpaceDE w:val="0"/>
        <w:autoSpaceDN w:val="0"/>
        <w:adjustRightInd w:val="0"/>
        <w:rPr>
          <w:rFonts w:eastAsia="Calibri"/>
          <w:b/>
          <w:bCs/>
          <w:sz w:val="28"/>
          <w:szCs w:val="28"/>
        </w:rPr>
      </w:pPr>
    </w:p>
    <w:p w:rsidR="008001D5" w:rsidRDefault="008001D5" w:rsidP="00F5105C">
      <w:pPr>
        <w:autoSpaceDE w:val="0"/>
        <w:autoSpaceDN w:val="0"/>
        <w:adjustRightInd w:val="0"/>
        <w:rPr>
          <w:rFonts w:eastAsia="Calibri"/>
          <w:b/>
          <w:bCs/>
          <w:sz w:val="28"/>
          <w:szCs w:val="28"/>
        </w:rPr>
      </w:pPr>
    </w:p>
    <w:p w:rsidR="008001D5" w:rsidRDefault="008001D5" w:rsidP="00F5105C">
      <w:pPr>
        <w:autoSpaceDE w:val="0"/>
        <w:autoSpaceDN w:val="0"/>
        <w:adjustRightInd w:val="0"/>
        <w:rPr>
          <w:rFonts w:eastAsia="Calibri"/>
          <w:b/>
          <w:bCs/>
          <w:sz w:val="28"/>
          <w:szCs w:val="28"/>
        </w:rPr>
      </w:pPr>
    </w:p>
    <w:p w:rsidR="006C18E0" w:rsidRDefault="006C18E0" w:rsidP="004A58EB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sz w:val="28"/>
          <w:szCs w:val="28"/>
        </w:rPr>
      </w:pPr>
      <w:r w:rsidRPr="006C18E0">
        <w:rPr>
          <w:rFonts w:eastAsia="Calibri"/>
          <w:b/>
          <w:bCs/>
          <w:sz w:val="28"/>
          <w:szCs w:val="28"/>
        </w:rPr>
        <w:t>Единый реестр российских программ для электронных вычислительных машин и данных</w:t>
      </w:r>
    </w:p>
    <w:p w:rsidR="005575BA" w:rsidRPr="004A58EB" w:rsidRDefault="005575BA" w:rsidP="004A58EB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sz w:val="28"/>
          <w:szCs w:val="28"/>
        </w:rPr>
      </w:pP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"/>
        <w:gridCol w:w="4861"/>
        <w:gridCol w:w="3816"/>
        <w:gridCol w:w="5671"/>
      </w:tblGrid>
      <w:tr w:rsidR="002458BD" w:rsidRPr="003917BC" w:rsidTr="005575BA">
        <w:trPr>
          <w:trHeight w:val="812"/>
        </w:trPr>
        <w:tc>
          <w:tcPr>
            <w:tcW w:w="304" w:type="pct"/>
            <w:shd w:val="clear" w:color="auto" w:fill="D9D9D9" w:themeFill="background1" w:themeFillShade="D9"/>
            <w:hideMark/>
          </w:tcPr>
          <w:p w:rsidR="00612C90" w:rsidRPr="003917BC" w:rsidRDefault="00612C90" w:rsidP="003818B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917BC">
              <w:rPr>
                <w:b/>
                <w:bCs/>
                <w:color w:val="000000"/>
                <w:sz w:val="20"/>
                <w:szCs w:val="20"/>
              </w:rPr>
              <w:t>Рег.</w:t>
            </w:r>
          </w:p>
          <w:p w:rsidR="00612C90" w:rsidRPr="003917BC" w:rsidRDefault="00612C90" w:rsidP="003818B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917BC">
              <w:rPr>
                <w:b/>
                <w:bCs/>
                <w:color w:val="000000"/>
                <w:sz w:val="20"/>
                <w:szCs w:val="20"/>
              </w:rPr>
              <w:t>номер</w:t>
            </w:r>
          </w:p>
        </w:tc>
        <w:tc>
          <w:tcPr>
            <w:tcW w:w="1591" w:type="pct"/>
            <w:shd w:val="clear" w:color="auto" w:fill="D9D9D9" w:themeFill="background1" w:themeFillShade="D9"/>
            <w:hideMark/>
          </w:tcPr>
          <w:p w:rsidR="00612C90" w:rsidRPr="003917BC" w:rsidRDefault="00612C90" w:rsidP="003818B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917BC">
              <w:rPr>
                <w:b/>
                <w:bCs/>
                <w:color w:val="000000"/>
                <w:sz w:val="20"/>
                <w:szCs w:val="20"/>
              </w:rPr>
              <w:t xml:space="preserve">Наименование </w:t>
            </w:r>
            <w:proofErr w:type="gramStart"/>
            <w:r w:rsidRPr="003917BC">
              <w:rPr>
                <w:b/>
                <w:bCs/>
                <w:color w:val="000000"/>
                <w:sz w:val="20"/>
                <w:szCs w:val="20"/>
              </w:rPr>
              <w:t>ПО</w:t>
            </w:r>
            <w:proofErr w:type="gramEnd"/>
          </w:p>
        </w:tc>
        <w:tc>
          <w:tcPr>
            <w:tcW w:w="1249" w:type="pct"/>
            <w:shd w:val="clear" w:color="auto" w:fill="D9D9D9" w:themeFill="background1" w:themeFillShade="D9"/>
            <w:hideMark/>
          </w:tcPr>
          <w:p w:rsidR="00612C90" w:rsidRPr="003917BC" w:rsidRDefault="00612C90" w:rsidP="003818B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917BC">
              <w:rPr>
                <w:b/>
                <w:bCs/>
                <w:color w:val="000000"/>
                <w:sz w:val="20"/>
                <w:szCs w:val="20"/>
              </w:rPr>
              <w:t xml:space="preserve">Класс </w:t>
            </w:r>
            <w:proofErr w:type="gramStart"/>
            <w:r w:rsidRPr="003917BC">
              <w:rPr>
                <w:b/>
                <w:bCs/>
                <w:color w:val="000000"/>
                <w:sz w:val="20"/>
                <w:szCs w:val="20"/>
              </w:rPr>
              <w:t>ПО</w:t>
            </w:r>
            <w:proofErr w:type="gramEnd"/>
          </w:p>
        </w:tc>
        <w:tc>
          <w:tcPr>
            <w:tcW w:w="1856" w:type="pct"/>
            <w:shd w:val="clear" w:color="auto" w:fill="D9D9D9" w:themeFill="background1" w:themeFillShade="D9"/>
          </w:tcPr>
          <w:p w:rsidR="00EB7429" w:rsidRPr="003917BC" w:rsidRDefault="00EB7429" w:rsidP="003818B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917BC">
              <w:rPr>
                <w:b/>
                <w:bCs/>
                <w:color w:val="000000"/>
                <w:sz w:val="20"/>
                <w:szCs w:val="20"/>
              </w:rPr>
              <w:t>Причина несоответствия</w:t>
            </w:r>
          </w:p>
          <w:p w:rsidR="00EB7429" w:rsidRPr="003917BC" w:rsidRDefault="00EB7429" w:rsidP="003818B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917BC">
              <w:rPr>
                <w:b/>
                <w:bCs/>
                <w:color w:val="000000"/>
                <w:sz w:val="20"/>
                <w:szCs w:val="20"/>
              </w:rPr>
              <w:t>по функциональным, техническим</w:t>
            </w:r>
          </w:p>
          <w:p w:rsidR="00612C90" w:rsidRPr="003917BC" w:rsidRDefault="00EB7429" w:rsidP="003818B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917BC">
              <w:rPr>
                <w:b/>
                <w:bCs/>
                <w:color w:val="000000"/>
                <w:sz w:val="20"/>
                <w:szCs w:val="20"/>
              </w:rPr>
              <w:t>или эксплуатационным характеристикам</w:t>
            </w:r>
          </w:p>
        </w:tc>
      </w:tr>
      <w:tr w:rsidR="00EB7429" w:rsidRPr="003917BC" w:rsidTr="005575BA">
        <w:trPr>
          <w:trHeight w:val="1972"/>
        </w:trPr>
        <w:tc>
          <w:tcPr>
            <w:tcW w:w="304" w:type="pct"/>
            <w:shd w:val="clear" w:color="auto" w:fill="auto"/>
            <w:hideMark/>
          </w:tcPr>
          <w:p w:rsidR="00612C90" w:rsidRPr="003818B9" w:rsidRDefault="00612C9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35375</w:t>
            </w:r>
          </w:p>
        </w:tc>
        <w:tc>
          <w:tcPr>
            <w:tcW w:w="1591" w:type="pct"/>
            <w:shd w:val="clear" w:color="auto" w:fill="auto"/>
            <w:hideMark/>
          </w:tcPr>
          <w:p w:rsidR="00612C90" w:rsidRPr="003818B9" w:rsidRDefault="00612C9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VERME - Управление гибкими графиками персонала с улучшенным модулем прогнозирования и подсистемой мотивации линейного персонала</w:t>
            </w:r>
          </w:p>
        </w:tc>
        <w:tc>
          <w:tcPr>
            <w:tcW w:w="1249" w:type="pct"/>
            <w:shd w:val="clear" w:color="auto" w:fill="auto"/>
            <w:hideMark/>
          </w:tcPr>
          <w:p w:rsidR="00612C90" w:rsidRPr="003818B9" w:rsidRDefault="00612C9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интеллектуального анализа данных (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Data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Mining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);</w:t>
            </w:r>
            <w:r w:rsidRPr="003818B9">
              <w:rPr>
                <w:color w:val="000000"/>
                <w:sz w:val="20"/>
                <w:szCs w:val="20"/>
              </w:rPr>
              <w:br/>
              <w:t>Программное обеспечение для решения отраслевых задач в области трудоустройства и подбора персонала</w:t>
            </w:r>
          </w:p>
        </w:tc>
        <w:tc>
          <w:tcPr>
            <w:tcW w:w="1856" w:type="pct"/>
          </w:tcPr>
          <w:p w:rsidR="002458BD" w:rsidRPr="002458BD" w:rsidRDefault="003917BC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 w:rsidR="002458BD"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3917BC" w:rsidRPr="003818B9" w:rsidRDefault="003917BC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 w:rsidR="002458BD"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="002458BD"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 w:rsidR="00207091"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3917BC" w:rsidRPr="00273F1A" w:rsidRDefault="002458BD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1. </w:t>
            </w:r>
            <w:r w:rsidR="00775618"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 «Сравнение ЖД и </w:t>
            </w:r>
            <w:proofErr w:type="gramStart"/>
            <w:r w:rsidR="00775618"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="00775618" w:rsidRPr="00273F1A">
              <w:rPr>
                <w:bCs/>
                <w:color w:val="000000"/>
                <w:sz w:val="20"/>
                <w:szCs w:val="20"/>
              </w:rPr>
              <w:t>»</w:t>
            </w:r>
            <w:r w:rsidR="003917BC" w:rsidRPr="00273F1A">
              <w:rPr>
                <w:bCs/>
                <w:color w:val="000000"/>
                <w:sz w:val="20"/>
                <w:szCs w:val="20"/>
              </w:rPr>
              <w:t>;</w:t>
            </w:r>
          </w:p>
          <w:p w:rsidR="00612C90" w:rsidRPr="00273F1A" w:rsidRDefault="007B2B26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</w:t>
            </w:r>
            <w:r w:rsidR="00772227" w:rsidRPr="00273F1A">
              <w:rPr>
                <w:bCs/>
                <w:color w:val="000000"/>
                <w:sz w:val="20"/>
                <w:szCs w:val="20"/>
              </w:rPr>
              <w:t>ная форма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 «Начисленные суммы по сотрудникам по группе должностей</w:t>
            </w:r>
            <w:r w:rsidR="005927E4" w:rsidRPr="00273F1A">
              <w:rPr>
                <w:bCs/>
                <w:color w:val="000000"/>
                <w:sz w:val="20"/>
                <w:szCs w:val="20"/>
              </w:rPr>
              <w:t>»</w:t>
            </w:r>
            <w:r w:rsidR="004C78A6" w:rsidRPr="00273F1A">
              <w:rPr>
                <w:bCs/>
                <w:color w:val="000000"/>
                <w:sz w:val="20"/>
                <w:szCs w:val="20"/>
              </w:rPr>
              <w:t>;</w:t>
            </w:r>
          </w:p>
          <w:p w:rsidR="004C78A6" w:rsidRDefault="004C78A6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3</w:t>
            </w:r>
            <w:r w:rsidR="00235442" w:rsidRPr="00273F1A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235442">
              <w:rPr>
                <w:bCs/>
                <w:color w:val="000000"/>
                <w:sz w:val="20"/>
                <w:szCs w:val="20"/>
              </w:rPr>
              <w:t>.</w:t>
            </w:r>
            <w:r w:rsidR="00235442"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="00235442"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 w:rsidR="00B52FEE"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52FEE" w:rsidRPr="00235442" w:rsidRDefault="00B52FEE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 w:rsidR="00E4128E">
              <w:rPr>
                <w:rFonts w:eastAsia="Calibri"/>
                <w:bCs/>
                <w:sz w:val="20"/>
                <w:szCs w:val="20"/>
              </w:rPr>
              <w:t>п</w:t>
            </w:r>
            <w:r w:rsidR="00E4128E"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 w:rsidR="00E4128E"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2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35300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Модуль учёта рабочего времени для 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:З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КГУ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Дополнительные программные модули (плагины);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44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35286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Автоматизированная система расчетов "RISSAD"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информации и связи;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51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35275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Программа для управления работой магазина "КАРМА"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торговли;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7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35210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Система цифрового профилирования компетенций и интеллектуального распределения кадрового потенциала «МАТРИЦА НАВЫКОВ»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Программное обеспечение для решения отраслевых задач в области трудоустройства и подбора персонала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56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35078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New-generation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Revenue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Management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информации и связи;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35056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Logios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основными фондами предприятия (EAM)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06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35022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QS: Спецодежда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34951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Система управления активами “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ПроПарк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” (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ProPark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основными фондами предприятия (EAM)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8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34422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Андома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ERP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производственными процессами (MES)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2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34196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NOXSYS.Contract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33941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Лабораторно-информационная менеджмент система (ЛИМС) «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ЛабСёрф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LabSurf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)»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лабораторными потоками работ и документов (LIMS);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85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33737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АВТОМАТИЗАЦИЯ ВНУТРЕННЕГО АУДИТА, КОНТРОЛЯ И ОЦЕНКИ РИСКОВ Д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249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33615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WS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HRM.Рекрутинг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трудоустройства и подбора персонала;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39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33500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Архив заработной платы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Дополнительные программные модули (плагины);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85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33467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gramStart"/>
            <w:r w:rsidRPr="003818B9">
              <w:rPr>
                <w:color w:val="000000"/>
                <w:sz w:val="20"/>
                <w:szCs w:val="20"/>
              </w:rPr>
              <w:t>РТУ-Атмосфера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: WFM. Система управления персоналом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33298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ERP Компас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805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33290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БУЛЬДОК (версия 1)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транспорта;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33273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Управление активами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7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33258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Global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ИПСС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54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33153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Медицинское единое ресурсное планирование (МЕДЕРП), редакция 1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здравоохранения;</w:t>
            </w:r>
            <w:r w:rsidRPr="003818B9">
              <w:rPr>
                <w:color w:val="000000"/>
                <w:sz w:val="20"/>
                <w:szCs w:val="20"/>
              </w:rPr>
              <w:br/>
              <w:t>Дополнительные программные модули (плагины);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569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33066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Специальное программное обеспечение «Свиток 3.1: ЗГТ»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208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33016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Бизнес в плюсе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производственными процессами (MES);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(CRM);</w:t>
            </w:r>
            <w:r w:rsidRPr="003818B9">
              <w:rPr>
                <w:color w:val="000000"/>
                <w:sz w:val="20"/>
                <w:szCs w:val="20"/>
              </w:rPr>
              <w:br/>
              <w:t>Программы управления заказами (OM)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02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32934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Nova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EPM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2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32856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ТриО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: планирование и администрирование отпуска сотрудников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Программное обеспечение для решения отраслевых задач в области трудоустройства и подбора персонала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06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32848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МИС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Лайт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здравоохранения;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89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32806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Информационная система СКАЙ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32801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ТимКлаб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32733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HR-сервис КПЭ/ОЛЭ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7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32648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Система мониторинга персонала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2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32631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Контур правовых дел: Взыскания с РЖД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32551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ERP TERPO. Производство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97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32405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impulseCRM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отношениями с клиентами (CRM);</w:t>
            </w:r>
            <w:r w:rsidRPr="003818B9">
              <w:rPr>
                <w:color w:val="000000"/>
                <w:sz w:val="20"/>
                <w:szCs w:val="20"/>
              </w:rPr>
              <w:br/>
              <w:t>Коммуникационное программное обеспечение;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интеллектуального анализа данных (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Data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Mining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75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32348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Jinn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трудоустройства и подбора персонала;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211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32343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А.Т.О.М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жизненным циклом изделия (PLM);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производственными процессами (MES);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Программное обеспечение для решения отраслевых задач в области обрабатывающего производства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32266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GainUp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61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32203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Трудекс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83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32049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ГЛОБУС: ГРАНИТ. Обучение и аттестация персонала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32008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Программа для управления персоналом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Rubius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Team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845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31996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Менеджер 360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культуры, спорта, организации досуга и развлечений;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3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31975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АЙТИС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.Т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ЕМПО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31881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Система финансового планирования (СФП)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31624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Автоматизированная система управления компанией (АСК) «ЛЕГАРУС»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6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31533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КОЛПИНСКИЙ МЕТАЛЛООБРАБАТЫВАЮЩИЙ ЗАВОД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РОИЗВОДСТВО.УСЛУГИ.БУХГАЛТЕРИЯ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31530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МАЙСНАБ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11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31515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Заказ ИТ-ресурсов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31506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Сервис Вахта (мобильное приложение). Редакция 1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241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31453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Программа OUTOFBOX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электронной коммерции (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ecommerce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platform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содержимым (CMS), сайты и портальные решения;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складом и цепочками поставок (WMS, SCM)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31429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TaxIncome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ERP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31387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ПО Гибкие графики/биржа смен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Серверное и связующее программное обеспечение;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8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31310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Рабочее место бухгалтера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Дополнительные программные модули (плагины);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31305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Family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Asset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Management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7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31299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АС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Caldera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Программное обеспечение для решения отраслевых задач в области финансовой деятельности и банковского сектора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4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31249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Сервис Вахта (расширение для 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:З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УП ред. 3)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Дополнительные программные модули (плагины)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95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31217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ЦПР: Платежи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7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31075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Система оценки персонала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трудоустройства и подбора персонала;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81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31074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Мои Услуги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трудоустройства и подбора персонала;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5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31073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Система управления отпусками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трудоустройства и подбора персонала;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31050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Программный комплекс "Военно-учетный стол"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399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30777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Управление договорами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Программное обеспечение для решения отраслевых задач в области финансовой деятельности и банковского сектора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6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30721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Ритмика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проектами;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53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30714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Планометрика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проектами;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производственными процессами (MES);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3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30684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R2S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ProWork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производственными процессами (MES);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85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30676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MANAGETOP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30674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Открытая ERP платформа «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РуОду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45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30620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Mega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ERP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6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30469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АРМ Табельщика  системы позиционирования горнорабочих и транспорта СПГТ-41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Программное обеспечение для решения отраслевых задач в области добычи полезных ископаемых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551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30453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Программный комплекс «Сократ»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поддержки принятия решений (DSS);</w:t>
            </w:r>
            <w:r w:rsidRPr="003818B9">
              <w:rPr>
                <w:color w:val="000000"/>
                <w:sz w:val="20"/>
                <w:szCs w:val="20"/>
              </w:rPr>
              <w:br/>
              <w:t>Программное обеспечение для решения отраслевых задач в области трудоустройства и подбора персонала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3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30294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Программа управления жизненным циклом (PLM) VORTEX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30254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1С:ERP Металлургия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3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30192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Цифровая верфь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79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30145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Huntlee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трудоустройства и подбора персонала;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85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30096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"КОРПРЕШЕНИЯ: Цифровое снабжение. Расширение для "1С:ERP Управление предприятием"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1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30093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Цифровая платформа (сервис) для интеллектуального поиска и привлечения финансирования в технологичный бизнес Т2МТ (тайм ту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мейк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техно)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поддержки принятия решений (DSS);</w:t>
            </w:r>
            <w:r w:rsidRPr="003818B9">
              <w:rPr>
                <w:color w:val="000000"/>
                <w:sz w:val="20"/>
                <w:szCs w:val="20"/>
              </w:rPr>
              <w:br/>
              <w:t>Базы знаний;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00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30045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Управление.HCM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: система управления человеческим капиталом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7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29799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Система управления квалификацией персонала СКИЛЛС ТЕК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83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29797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Система управления ресурсами и финансами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70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29724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A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Innovate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Workforce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Management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Интеллектуальные средства управления экспертной деятельностью;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интеллектуальной обработки информации и интеллектуального анализа бизнес-процессов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95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29669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Global-Marine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2.0: Система управления судостроением и судоремонтом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29628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SERP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69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29605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AdvancERP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325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29550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:У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правление кооперацией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проектами;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производственными процессами (MES);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основными фондами предприятия (EAM);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складом и цепочками поставок (WMS, SCM)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29388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Контерра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складом и цепочками поставок (WMS, SCM)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29374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Матрикс ЦРМ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отношениями с клиентами (CRM);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56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29274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Автоматизированная система управления производством "DITEC: MRP"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производственными процессами (MES);</w:t>
            </w:r>
            <w:r w:rsidRPr="003818B9">
              <w:rPr>
                <w:color w:val="000000"/>
                <w:sz w:val="20"/>
                <w:szCs w:val="20"/>
              </w:rPr>
              <w:br/>
              <w:t>Программы производственного планирования (APS);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00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29258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Система автоматизации планирования закупок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28917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СКИТ: Система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контроллинга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информационных технологий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5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28845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МИРК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.Т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раектория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28841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ЦФТ-Корпорация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04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28832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Автоматизация закупочной деятельности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3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28831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  <w:lang w:val="en-US"/>
              </w:rPr>
            </w:pPr>
            <w:r w:rsidRPr="003818B9">
              <w:rPr>
                <w:color w:val="000000"/>
                <w:sz w:val="20"/>
                <w:szCs w:val="20"/>
                <w:lang w:val="en-US"/>
              </w:rPr>
              <w:t>MERP  (</w:t>
            </w:r>
            <w:proofErr w:type="spellStart"/>
            <w:r w:rsidRPr="003818B9">
              <w:rPr>
                <w:color w:val="000000"/>
                <w:sz w:val="20"/>
                <w:szCs w:val="20"/>
                <w:lang w:val="en-US"/>
              </w:rPr>
              <w:t>MonArch</w:t>
            </w:r>
            <w:proofErr w:type="spellEnd"/>
            <w:r w:rsidRPr="003818B9">
              <w:rPr>
                <w:color w:val="000000"/>
                <w:sz w:val="20"/>
                <w:szCs w:val="20"/>
                <w:lang w:val="en-US"/>
              </w:rPr>
              <w:t xml:space="preserve"> Enterprise Resource Planning)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производственными процессами (MES);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3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28647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fdwfinst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28612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Hoog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1.0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28525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ТСС (ТЕХНОСЭЙФСЕРВИС)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218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28513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SNRD: платформа для комплексного управления ресурсами – активами предприятия и мобильными бригадами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управления выездным сервисным обслуживанием (FSM);</w:t>
            </w:r>
            <w:r w:rsidRPr="003818B9">
              <w:rPr>
                <w:color w:val="000000"/>
                <w:sz w:val="20"/>
                <w:szCs w:val="20"/>
              </w:rPr>
              <w:br/>
              <w:t>Программы управления жизненным циклом сервисного обслуживания;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основными фондами предприятия (EAM);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2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28511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Aurora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Retail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для автоматизации критичных областей деятельности торговых сетей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торговли;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39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28437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POBRAINDOC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28389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ERP BETON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28080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Courson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VPRS ERP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28070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Система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цифровизации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планирования ресурсов и автоматизации процессов предприятия для торгово-производственных и сервисных компаний «Бизнес-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пад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28051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V-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creation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84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28049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Корпоративная информационная систем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а ООО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 xml:space="preserve"> «Газпром ЦПС»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27980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ERP Платформа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Финкомтех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27917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Прогнозирование ФОТ и численности персонала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505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27885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Программный модуль для 1С: Зарплата и кадры государственного учреждения. Инструмент для формирования и рассылки уведомлений о начале отпуска по графику отпусков. Отображение отклонений в Табеле учета рабочего времени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Дополнительные программные модули (плагины);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3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27775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Клиентикс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ERP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здравоохранения;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1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27712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Специализированное программное обеспечение для планирования научно-исследовательских и опытно-конструкторских работ на предприятиях государственного оборонного заказа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проектами;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поддержки принятия решений (DSS)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11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27591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ППРБ Прикладные сервисы эксплуатации недвижимости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85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27572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КС Кадры и зарплата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27570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Программный комплекс «АСТБ»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84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27538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818B9">
              <w:rPr>
                <w:color w:val="000000"/>
                <w:sz w:val="20"/>
                <w:szCs w:val="20"/>
              </w:rPr>
              <w:t>Мультибанк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для корпоративного казначейства (расширение для 1С: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 xml:space="preserve">ERP Управление предприятием и 1С:ERP. 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Управление холдингом)</w:t>
            </w:r>
            <w:proofErr w:type="gram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Программное обеспечение для решения отраслевых задач в области финансовой деятельности и банковского сектора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27513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Процесс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.О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рбита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27382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Система планирования ресурсов предприятия "РИТМ"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079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27227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Торити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84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27205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HRroom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Оргменеджер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27110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БОСС Контроль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27096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1С-ПЕРСПЕКТИВА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:У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правленческий учет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Дополнительные программные модули (плагины)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461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27053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ИЗИБОРД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ИТ-службой, ИТ-инфраструктурой и ИТ-активами (ITSM-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ServiceDesk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, SCCM,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Asset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Management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44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27002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HRroom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Цифровой портал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трудоустройства и подбора персонала;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26916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Ants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68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26834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INSIDER CLOUD (ИНСАЙДЕР КЛАУД) - система мониторинга работы сотрудников и автоматизации учета рабочего времени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44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26831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ЛПР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:П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ищевое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производство для 1С:ERP Управление предприятием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Программное обеспечение для решения отраслевых задач в области обрабатывающего производства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44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26747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КиберГараж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транспорта;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26732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Учет рабочего времени (УРВ)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26688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"Цифровой Ассистент"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26578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Система управления предприятием от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ФилоСофт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26517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Синтегро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Смарт Бюджет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2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26461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USAUTO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транспорта;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7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26452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WAY Бизнес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226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26405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Инструмент Директора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производственными процессами (MES);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складом и цепочками поставок (WMS, SCM)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401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26327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DEXTRA-MED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26257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Knomary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Целеполагание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2129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26194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SteadyControl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HORECA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Программное обеспечение для решения отраслевых задач в области гостиничного и туристического бизнеса, предприятий общественного питания;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26121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Талнэкс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2395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26088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Сметтер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строительства зданий и инженерных сооружений;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проектами;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25964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Единая платформа CDEK SPACE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6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25884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Валютный контроль для корпоративного казначейства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54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25836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Egile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ИТ-службой, ИТ-инфраструктурой и ИТ-активами (ITSM-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ServiceDesk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, SCCM,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Asset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Management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проектами;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98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25679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Учетная система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Mobifitness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Мультимедийное программное обеспечение;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7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25581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HRroom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КЭДО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средств внутреннего электронного документооборота;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44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25563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HR платформа «БОСС-НСМ»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трудоустройства и подбора персонала;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80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25490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Мое Дело. Интернет Бухгалтерия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8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25450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Финансовые сделки для корпоративного казначейства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Дополнительные программные модули (плагины)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83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25397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Комплексное Программное Обеспечение для Распределения и Контроля Рабочих Ресурсов ВФМ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Скаенг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Рус</w:t>
            </w:r>
            <w:proofErr w:type="gram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84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25396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Комплексное Программное Обеспечение для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Биллинга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Скаенг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Рус</w:t>
            </w:r>
            <w:proofErr w:type="gram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8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25335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КАМИН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:Р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асчет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зарплаты. Версия 2.0. Конфигурация для 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:Б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ухгалтерии 7.7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25334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КАМИН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:Р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асчет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заработной платы. Версия 1.2. Конфигурация для 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:Б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ухгалтерии 7.7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4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25276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СВВС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контактными центрами;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70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25265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Система учёта и ведения проектной деятельности «TOT Проект»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технологическими процессами (АСУ ТП, SCADA);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Программы управления заказами (OM);</w:t>
            </w:r>
            <w:r w:rsidRPr="003818B9">
              <w:rPr>
                <w:color w:val="000000"/>
                <w:sz w:val="20"/>
                <w:szCs w:val="20"/>
              </w:rPr>
              <w:br/>
              <w:t>Системы роботизации процессов (RPA)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25241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Корпоративный портал "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Talent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Lab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3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25212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Ролевая единая система управления ресурсами и стратегией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проектами;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25211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Галактика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Quantum.ERP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25201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Legal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Entity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Budget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36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25033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Система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автопланирования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timebook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WFM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интеллектуальной обработки информации и интеллектуального анализа бизнес-процессов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4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25029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АФИНА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интеллектуальной обработки информации и интеллектуального анализа бизнес-процессов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3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24981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ГЛОБУС: КАРЬЕРА. Оценка и развитие персонала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685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24827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ГЛОБУС: Личный кабинет сотрудника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24787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Управление вовлеченностью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24770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Платформа нематериальной мотивации сотрудников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Teal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HR (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Teal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HR)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1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24741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ИнформПлюс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Бюджетир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Lite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1.0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Дополнительные программные модули (плагины);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24713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InFlow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24552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ERP-система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Кодкласс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08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24543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Программное Обеспечение для Комплексного Управления Персоналом и Кадровыми процессами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Скаенг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Рус</w:t>
            </w:r>
            <w:proofErr w:type="gram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образования;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24509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Отчет Изменение цен закупок материально – производственных запасов по периодам для конфигурации «1С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:Б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ухгалтерия государственного учреждения 2.0»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11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24221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Мои Сервисы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89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24189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АКСИОМА: Зарплата и управление персоналом банков. Дополнение к 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:З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УП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64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24121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Универсальное программное решение интеллектуального управления материальными активами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80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24107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Программный модуль мобильного приложения автоматизированной системы контроля эксплуатации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9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24064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HR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Bar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- Модульная HR платформа для вашего бизнеса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Программное обеспечение средств внутреннего электронного документооборота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23971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Онлайн система планирования отпусков "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ОтпускАй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84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23960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ФИНАНСОВАЯ И ОПЕРАЦИОННАЯ ДЕЯТЕЛЬНОСТЬ СПОТОВ (CYBERHILLS)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гостиничного и туристического бизнеса, предприятий общественного питания;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3121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23721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Платформа быстрого создания приложений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Eventicious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gramStart"/>
            <w:r w:rsidRPr="003818B9">
              <w:rPr>
                <w:color w:val="000000"/>
                <w:sz w:val="20"/>
                <w:szCs w:val="20"/>
              </w:rPr>
              <w:t>Интегрированные платформы для создания приложений;</w:t>
            </w:r>
            <w:r w:rsidRPr="003818B9">
              <w:rPr>
                <w:color w:val="000000"/>
                <w:sz w:val="20"/>
                <w:szCs w:val="20"/>
              </w:rPr>
              <w:br/>
              <w:t>Мобильные платформы для разработки и управления мобильными приложениями;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содержимым (CMS), сайты и портальные решения;</w:t>
            </w:r>
            <w:r w:rsidRPr="003818B9">
              <w:rPr>
                <w:color w:val="000000"/>
                <w:sz w:val="20"/>
                <w:szCs w:val="20"/>
              </w:rPr>
              <w:br/>
              <w:t>Программное обеспечение для решения отраслевых задач в области трудоустройства и подбора персонала;</w:t>
            </w:r>
            <w:r w:rsidRPr="003818B9">
              <w:rPr>
                <w:color w:val="000000"/>
                <w:sz w:val="20"/>
                <w:szCs w:val="20"/>
              </w:rPr>
              <w:br/>
              <w:t>Программное обеспечение для решения отраслевых задач в области образования</w:t>
            </w:r>
            <w:proofErr w:type="gramEnd"/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1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23661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Цифровой сервис управления инициативами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23490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1С:MDM Управление 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мастер-данными</w:t>
            </w:r>
            <w:proofErr w:type="gram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529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23337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Ne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Shkola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ERP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образования;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23173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Программный комплекс "Кафетерий льгот 2.0" (ПК "Кафетерий льгот 2.0")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49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23170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СУИТ-К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23088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Eat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and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Split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23021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Система управления талантами для линейного персонала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Personik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85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22871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Автоматизированное рабочее место управляющего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3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22809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TKV ERP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Дополнительные программные модули (плагины);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22795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ERSafety.HSE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22543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Fusion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: </w:t>
            </w:r>
            <w:proofErr w:type="spellStart"/>
            <w:proofErr w:type="gramStart"/>
            <w:r w:rsidRPr="003818B9">
              <w:rPr>
                <w:color w:val="000000"/>
                <w:sz w:val="20"/>
                <w:szCs w:val="20"/>
              </w:rPr>
              <w:t>HR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Мастер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Дополнительные программные модули (плагины);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03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22438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Цифровая платформа прогнозирования потребностей в профессиональных кадрах и баланса трудовых ресурсов субъекта Российской Федерации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Дополнительные программные модули (плагины)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22412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Интеллектуальная IT-платформа «BFG-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iMRP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2271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22342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GOTALENT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трудоустройства и подбора персонала;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интеллектуальной обработки информации и интеллектуального анализа бизнес-процессов;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поддержки принятия решений (DSS)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22230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ТАБ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:М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одуль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XBRL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22058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Платформа для выпуска и обмена цифровых финансовых активов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22032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T2Plus ERP 12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731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22013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Retail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Suite.Global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обработки Больших Данных (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BigData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интеллектуального анализа данных (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Data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Mining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7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21893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Автоматизированная информационная система «Управление охранным предприятием»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9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21873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Программа автоматизации управления персоналом смены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09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21819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Комплекс оценки межличностных отношений, внутригрупповых связей и иерархии для прогнозирования эффективного функционирования малых групп (Социометрия иерархии малых групп)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85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21761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Комплекс углубленной оценки и прогнозирования антропогенных рисков организации (Психодиагностическая система)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21755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Pr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о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-hiring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21580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БИТ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ИЗ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Дополнительные программные модули (плагины);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73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21444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Программа планирования отпусков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оформления воздушных перевозок;</w:t>
            </w:r>
            <w:r w:rsidRPr="003818B9">
              <w:rPr>
                <w:color w:val="000000"/>
                <w:sz w:val="20"/>
                <w:szCs w:val="20"/>
              </w:rPr>
              <w:br/>
              <w:t>Интеллектуальные средства управления экспертной деятельностью;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поддержки принятия решений (DSS)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54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21398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Smena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Space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гостиничного и туристического бизнеса, предприятий общественного питания;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21396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ФУРА ТРЕЙС 2.0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Программное обеспечение для оформления транспортных перевозок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95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21365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Экосистема Белая линия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4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21206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SteadyControl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20986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ERP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Smart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pet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shop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09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20979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Система учета рабочего времени СУРВ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2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20950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Информационная система "Процессный центр пусконаладочных работ"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производственными процессами (MES);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405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20841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Программная платформа оптимизации внутренних процессов организации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Neuro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Angel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(ПП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Neuro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Angel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интеллектуальной обработки информации и интеллектуального анализа бизнес-процессов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8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20576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платформа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Консоль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ро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0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20536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ERP Ангара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0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20491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Анализ плановых и фактических начислений и выплат НДФЛ, взносов по сотрудникам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11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20438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ГЛОБУС: РЕСУРСЫ. Загрузка трудовых ресурсов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68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20272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МедВеб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c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тор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отношениями с клиентами (CRM);</w:t>
            </w:r>
            <w:r w:rsidRPr="003818B9">
              <w:rPr>
                <w:color w:val="000000"/>
                <w:sz w:val="20"/>
                <w:szCs w:val="20"/>
              </w:rPr>
              <w:br/>
              <w:t>Дополнительные программные модули (плагины);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585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20216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TONNA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электронной коммерции (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ecommerce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platform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проектами;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20118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Карьерный сайт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содержимым (CMS), сайты и портальные решения;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0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20035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Цифровая HR платформа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695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19987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Ортикон: Управление инвестиционной компанией с ЕПС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финансовой деятельности и банковского сектора;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30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19916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«ОПТИГАЗ» для автоматизации работы предприятий, осуществляющих продажу природного газа для заправки автотранспорта, заправку и реализацию газовых баллонов, а также продажу иных сопутствующих товаров на АГЗС»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19853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:М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етрологическая служба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95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19816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Автоматизированная информационная система “Лиана”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70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19783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CRM Руководитель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Интегрированные платформы для создания приложений;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83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19753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QuLab.АПК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19673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Корпоративный сайт CRM.48Ronins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отношениями с клиентами (CRM);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615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19607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EasyDocs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Системы электронного документооборота;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Программное обеспечение для решения отраслевых задач в области трудоустройства и подбора персонала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69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19601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MSS - Мобильная система продаж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Программы управления заказами (OM);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электронной коммерции (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ecommerce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platform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);</w:t>
            </w:r>
            <w:r w:rsidRPr="003818B9">
              <w:rPr>
                <w:color w:val="000000"/>
                <w:sz w:val="20"/>
                <w:szCs w:val="20"/>
              </w:rPr>
              <w:br/>
              <w:t>Программное обеспечение для решения отраслевых задач в области торговли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56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19584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Программная платформа управления процессами строительных и  ремонтных работ "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Легкорем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строительства зданий и инженерных сооружений;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проектами;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19436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БОСС-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HRM</w:t>
            </w:r>
            <w:proofErr w:type="gram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395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19395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MTUnit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6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19333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Отечественная программная платформа системы планирования ресурсов предприятия в объеме MVP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87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19318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АРГУС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Workforce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Management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44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19280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Q.HR, Управление персоналом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трудоустройства и подбора персонала;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9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19232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Материально-производственный отчет в 1С:ERP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19194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Программа для автоматизированной системы управления охраной труда «АСУОТ» - «СОТА»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340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19193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Программная платформа для управления экосистемами объектов недвижимости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Olvery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gramStart"/>
            <w:r w:rsidRPr="003818B9">
              <w:rPr>
                <w:color w:val="000000"/>
                <w:sz w:val="20"/>
                <w:szCs w:val="20"/>
              </w:rPr>
              <w:t>Программное обеспечение для автоматизации зданий и управления обслуживанием объектов (BAS, BMS, FM);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основными фондами предприятия (EAM);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электронной коммерции (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ecommerce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platform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);</w:t>
            </w:r>
            <w:r w:rsidRPr="003818B9">
              <w:rPr>
                <w:color w:val="000000"/>
                <w:sz w:val="20"/>
                <w:szCs w:val="20"/>
              </w:rPr>
              <w:br/>
              <w:t>Программы управления заказами (OM);</w:t>
            </w:r>
            <w:r w:rsidRPr="003818B9">
              <w:rPr>
                <w:color w:val="000000"/>
                <w:sz w:val="20"/>
                <w:szCs w:val="20"/>
              </w:rPr>
              <w:br/>
              <w:t>Программы автоматизированного контроля качества (CAQ);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обработки Больших Данных (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BigData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)</w:t>
            </w:r>
            <w:proofErr w:type="gramEnd"/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85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19098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Программная платформа управления ресурсами и процессами предприятия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Alterios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679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19073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Система развития кадрового потенциала РЕКОРД (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импортонезависимая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): Карьера и преемственность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Дополнительные программные модули (плагины);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интеллектуальной обработки информации и интеллектуального анализа бизнес-процессов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18983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StarsMap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18944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TALARIX Мясокомбинат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6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18859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Автоматизированная система поддержки принятия решений и оперативного управления подразделениями  пожарно-спасательных гарнизонов (АС ППР ПСГ)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пожарной безопасности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 xml:space="preserve"> ;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2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18795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Система управления производственно-техническими процессами, трудовыми и материальными ресурсами управляющей компании в сфере ЖКХ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жилищно-коммунального хозяйства;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239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18739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Веб-приложение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Uremont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обработки Больших Данных (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BigData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аналитической обработки в реальном времени (OLAP);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интеллектуального анализа данных (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Data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Mining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18727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Linkis.PRO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95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18726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Q.ERP, Планирование ресурсов предприятия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18723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Система управления предприятием СМАРТ:ERP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18620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Программный комплекс (ПК) "А1-ПЕРСОНАЛ"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18606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Программный комплекс «Джем Работа»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89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18569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Программный комплекс «Цифровая платформа мониторинга и управления транспортными и производственными ресурсами промышленного предприятия»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мониторинга и управления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2129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18560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Интеллектуальная логистическая система оптимизации и учета сельскохозяйственных грузов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сельского, лесного хозяйства, рыболовства;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поддержки принятия решений (DSS)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18531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Управление персоналом и эффективностью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545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18488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RentRabbit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18484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Платформа "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DevTime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" для управления трудозатратами проектов и их оптимизацией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71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18479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Универсальная платежная система корпораций (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Corp.bank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Системы электронного документооборота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4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18447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Модульная конфигурация "INFOSTART ERP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community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edition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" для ведения комплексного учета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7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18336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Цифровая платформа «Авангард»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8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18285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Система управления предприятием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EvaProject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проектами;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7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18220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Система автоматизации  доставки и взаимодействия между заказчиками и курьерами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89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18216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TurboFly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Комплексная Автоматизация (ERP)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производственными процессами (MES);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складом и цепочками поставок (WMS, SCM)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925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18193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Энтерсайт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складом и цепочками поставок (WMS, SCM);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технологическими процессами (АСУ ТП, SCADA);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18124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Решение по управлению торговым и полочным пространством "INT"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5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18089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Ресурсное обеспечение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7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18051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Norvision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: Автоматизированная информационная система регионального оператора по обращению с ТКО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17960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Полигрейд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17958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Финансовое планирование. Дополнение к «1С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:Б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ухгалтерия государственного учреждения 2.0»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5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17827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Программный комплекс «Авангард. Рабочее пространство»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трудоустройства и подбора персонала;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361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17719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Модули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проектами;</w:t>
            </w:r>
            <w:r w:rsidRPr="003818B9">
              <w:rPr>
                <w:color w:val="000000"/>
                <w:sz w:val="20"/>
                <w:szCs w:val="20"/>
              </w:rPr>
              <w:br/>
              <w:t>Базы знаний;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65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17490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:А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рхив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695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17488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:Р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абочее место кассира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69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17480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:Г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аражи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551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17461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Автоматизированная система управления процессами корпоративного казначейства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3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17453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Автоматизированная система управления и планирования ресурсов предприятия (ERP) по производству микроэлектроники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2129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17440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key2SCM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основными фондами предприятия (EAM);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складом и цепочками поставок (WMS, SCM);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информационными ресурсами и средства управления основными данными (ECM, MDM)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5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17366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ПЛАТФОРМА РАБОЧИЕ РУКИ - ОБЛАЧНЫЙ B2B СЕРВИС ДЛЯ ПОИСКА, НАЙМА И УПРАВЛЕНИЯ ВРЕМЕННЫМИ ИЛИ ПРОЕКТНЫМИ ИСПОЛНИТЕЛЯМИ, А ТАКЖЕ ПРОИЗВОДСТВА МАССОВЫХ ВЫПЛАТ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54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17290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ОТОР (Охрана Труда Оптимизация Рисков)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2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17233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Программный комплекс «САБПЭК»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7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17153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Автоматизированная система по подготовке форм отчетности по мобилизационной подготовке (АС УМП)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2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17088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МояКоманда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Базы знаний;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7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17075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Мобильное приложение «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ERPmobile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Lite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39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17057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RT ERP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2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16875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Аврора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68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16815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Медицинская информационная система «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Интерин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PROMIS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Alpha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PG»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здравоохранения;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1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16804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Полный анализ себестоимости реализованной продукции в 1С:ERP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69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16689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Система проведения оценки корпоративных компетенций в цифровом формате (СПОКК)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98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16669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Приложение организации и учета удаленной работы сотрудников и подрядчиков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ИТ-службой, ИТ-инфраструктурой и ИТ-активами (ITSM-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ServiceDesk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, SCCM,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Asset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Management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мониторинга и управления;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85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16647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Stworka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79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16616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SkillCode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поддержки принятия решений (DSS)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69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16528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Автоматизированная информационная система социального блока АИС Льготы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3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16524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Сервисный портал работника, руководителя и неработающего пенсионера ОАО «РЖД»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транспорта;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69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16493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VK HR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Tek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44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16441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Система управления трудозатратами «Ресурс»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проектами;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16374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«Цифровая платформа  «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Ares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ERP»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227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16295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Программа для ЭВМ "BFG QRM+" (Технология управления производственной системой предприятия)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производственными процессами (MES);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складом и цепочками поставок (WMS, SCM);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математического и имитационного моделирования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1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16260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ЕК АСУТР. 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Модуль корпоративной витрины (ЕК АСУТР.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ВКП)</w:t>
            </w:r>
            <w:proofErr w:type="gram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16259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Полный анализ себестоимости выпущенной продукции в 1С:ERP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16250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Survey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1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16157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Личный кабинет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16135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ERP «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Eludia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805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16071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АппИвент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3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15996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Автоматизированная система управления учебными центрами ОАО «РЖД» (АСУ УЦПК)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транспорта;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689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15888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Коммуникационная площадка «Карьерный портал»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369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15634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S2 ERP – система управления бизнесом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gramStart"/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проектами;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производственными процессами (MES);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электронной коммерции (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ecommerce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platform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складом и цепочками поставок (WMS, SCM)</w:t>
            </w:r>
            <w:proofErr w:type="gramEnd"/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65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15459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Приложение "AIRANMARKET"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электронной коммерции (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ecommerce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platform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429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15381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Rent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in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Hand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09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15353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DATACore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складом и цепочками поставок (WMS, SCM);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4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15349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ERP «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Энигма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8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15306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SMENA.WFM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34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15305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Naumen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Workforce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Management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контактными центрами;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69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15184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КСУ "СТАРТ". Система управления ресурсами предприятия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89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15159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SMENA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33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15119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Программный комплекс СИСТЕМА УПРАВЛЕНИЯ и ПЛАНИРОВАНИЯ ЕЖЕГОДНЫХ РАБОТ в МНОГОКВАРТИРНОМ ДОМЕ ПЛЮ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С(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ПК СУПЕР МКД+)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98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15017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Автоматизированная система управления “Подсистема учета ресурсов сферы здравоохранения”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Серверное и связующее программное обеспечение;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Предметно-ориентированные информационные базы данных (EDW)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14890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АСУП СТИЛОН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6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14855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Shtab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проектами;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66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14846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Программа для ЭВМ «Автоматизированная информационная система управления активами «ATG-EAM» далее Программы для ЭВМ «ATG ЕАМ»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основными фондами предприятия (EAM);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ИТ-службой, ИТ-инфраструктурой и ИТ-активами (ITSM-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ServiceDesk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, SCCM,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Asset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Management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711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14709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ИТ-Ритейл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складом и цепочками поставок (WMS, SCM)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98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14661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Агрегатор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автоуслуг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для страховых агентов и автовладельцев AVTOSLIV.RU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электронной коммерции (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ecommerce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platform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55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14622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Ортикон: Единый план счетов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73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14565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solOS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- Операционная Система для вашего бизнеса (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solOS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53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14557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ERP-система «X24:ERP»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производственными процессами (MES);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4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14555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М-комплекс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технологическими процессами (АСУ ТП, SCADA);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49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14432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Metasfera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Tracking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основными фондами предприятия (EAM);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61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14392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Allio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-ERP для коммерческого блока застройщика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98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14313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Медицинская информационная система "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МедОК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7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14304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АйТи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Капитал: Учёт счетов-фактур банка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14243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ERP NOVA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2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14182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Смарт университет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95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14102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MACRO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проектами;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8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14054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TaxiCRM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85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14049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Gectaro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79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14024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Управление производственным комплексом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iQ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Factory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производственными процессами (MES);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инженерными данными об изделии (PDM);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Системы электронного документооборота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1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13927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Многофункциональная система планирования ресурсов строительного предприятия "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Build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ERP"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659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13909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:А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налитика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4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13877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Fleet.electro.cars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мониторинга и управления;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2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13872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  <w:lang w:val="en-US"/>
              </w:rPr>
            </w:pPr>
            <w:r w:rsidRPr="003818B9">
              <w:rPr>
                <w:color w:val="000000"/>
                <w:sz w:val="20"/>
                <w:szCs w:val="20"/>
                <w:lang w:val="en-US"/>
              </w:rPr>
              <w:t xml:space="preserve">Digital Enterprise </w:t>
            </w:r>
            <w:proofErr w:type="spellStart"/>
            <w:r w:rsidRPr="003818B9">
              <w:rPr>
                <w:color w:val="000000"/>
                <w:sz w:val="20"/>
                <w:szCs w:val="20"/>
                <w:lang w:val="en-US"/>
              </w:rPr>
              <w:t>Solution.Laboratory</w:t>
            </w:r>
            <w:proofErr w:type="spellEnd"/>
            <w:r w:rsidRPr="003818B9">
              <w:rPr>
                <w:color w:val="000000"/>
                <w:sz w:val="20"/>
                <w:szCs w:val="20"/>
                <w:lang w:val="en-US"/>
              </w:rPr>
              <w:t xml:space="preserve"> Information Management </w:t>
            </w:r>
            <w:proofErr w:type="spellStart"/>
            <w:r w:rsidRPr="003818B9">
              <w:rPr>
                <w:color w:val="000000"/>
                <w:sz w:val="20"/>
                <w:szCs w:val="20"/>
                <w:lang w:val="en-US"/>
              </w:rPr>
              <w:t>System.Professional</w:t>
            </w:r>
            <w:proofErr w:type="spellEnd"/>
            <w:r w:rsidRPr="003818B9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3818B9">
              <w:rPr>
                <w:color w:val="000000"/>
                <w:sz w:val="20"/>
                <w:szCs w:val="20"/>
                <w:lang w:val="en-US"/>
              </w:rPr>
              <w:t>DES.LIMS.Pro</w:t>
            </w:r>
            <w:proofErr w:type="spellEnd"/>
            <w:r w:rsidRPr="003818B9">
              <w:rPr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3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13871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  <w:lang w:val="en-US"/>
              </w:rPr>
            </w:pPr>
            <w:r w:rsidRPr="003818B9">
              <w:rPr>
                <w:color w:val="000000"/>
                <w:sz w:val="20"/>
                <w:szCs w:val="20"/>
                <w:lang w:val="en-US"/>
              </w:rPr>
              <w:t>Digital Enterprise Solution. Labor Management (DES.LM)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681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13867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Программа для ЭВМ (IT-платформа) "BFG IS+" для построения, анализа, преобразования цифровых прототипов производственных систем, включающая технологию поддержки принятия решений, технологию операционного управления производственной системой 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с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 xml:space="preserve"> быстрой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реакц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производственными процессами (MES);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07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13808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INN-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SOl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- система информирования и контроля персонала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Системы электронного документооборота;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51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13752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айФлекс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Биллинговая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платформа. Версия 1.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3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13696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Ортикон: МСФО 17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4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13665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101 (для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Android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13655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ERP: AMD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Solution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68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13653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101 (для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iOS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04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13541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Автоматизированная информационная система "Аналитика"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13463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Единая информационная система «Авангард. Кадры и зарплата»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85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13397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Снаряд: Управление выездным обслуживанием (FSM)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50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13360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Программный комплекс "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Цифровизация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МСП" (ПК "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Цифровизация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МСП")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проектами;</w:t>
            </w:r>
            <w:r w:rsidRPr="003818B9">
              <w:rPr>
                <w:color w:val="000000"/>
                <w:sz w:val="20"/>
                <w:szCs w:val="20"/>
              </w:rPr>
              <w:br/>
              <w:t>Системы электронного документооборота;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296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13289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АтомсТревел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гостиничного и туристического бизнеса, предприятий общественного питания;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содержимым (CMS), сайты и портальные решения;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электронной коммерции (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ecommerce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platform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);</w:t>
            </w:r>
            <w:r w:rsidRPr="003818B9">
              <w:rPr>
                <w:color w:val="000000"/>
                <w:sz w:val="20"/>
                <w:szCs w:val="20"/>
              </w:rPr>
              <w:br/>
              <w:t>Программы управления заказами (OM)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06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13252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Автоматизированная система расчетов "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IRBiS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-F"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13202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МТД.ERP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3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13108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Ортикон: Финансовые вложения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58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13105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Единая информационная система «Авангард. Бухгалтерия»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7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13097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Управление мобильным персоналом - Энергетика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3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13063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АВАСОФТ ЗНАНИЯ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395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13029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Контур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ульс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2979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13009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Рули24 Предприятие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Программное обеспечение средств электронного документооборота;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производственными процессами (MES);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складом и цепочками поставок (WMS, SCM)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12851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Рули24 Управление персоналом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52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12772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BSC графики («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Web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-Графики» для системы БОСС-Кадровик)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Дополнительные программные модули (плагины);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58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12769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BSC-ФО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Т(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РП-ФОТ)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Дополнительные программные модули (плагины);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64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12767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DirectPay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70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12736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Многофункциональная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сетецентрическая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цифровая платформа для управления ресурсами предприятий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производственными процессами (MES);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поддержки принятия решений (DSS)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12586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Platrum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6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12585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Ship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Safety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ERP (SERP 1.0)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12521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АСМО-предприятие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основными фондами предприятия (EAM)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12430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Галактика ERP.CORP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07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12383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Галактика EAM.WEB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основными фондами предприятия (EAM);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4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12349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ТУРБО ТОРО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основными фондами предприятия (EAM);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2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12205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Веб-сервис опросов для исследования удовлетворенности и вовлеченности персонала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simonitor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поддержки принятия решений (DSS)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699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12060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Росатом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HCM версия 1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05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11748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АСК Бетон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61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11721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Система управления производственным предприятием «Цифровое предприятие». Система управления персоналом (СПЖЦ.HRM)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409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11523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ПС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:У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правление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Предприятием ERP» ("ПС:УП ERP")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производственными процессами (MES);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складом и цепочками поставок (WMS, SCM)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95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11477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АСМО-медицинское обеспечение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5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11467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Программное средство реализации политики бухгалтерского учета по РСБУ/МСФО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Smart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Accounting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Engine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SmartAE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02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11461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АСМО-КПЖО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75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11459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АСМО-управление персоналом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8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11457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Водяной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отношениями с клиентами (CRM);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56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11413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BSC Табель (RP-табель)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Дополнительные программные модули (плагины);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11382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Motivation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11302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CRM HR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87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11073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ПО "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FriendWork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Recruiter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80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11014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Vectorly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6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10889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Программа «Конфигурация «Позаказный учет разрабатывающего предприятия» (АС ПЗУ)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6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10829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База анкетных данных и сервисное программное обеспечение "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HRDrom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Поисковые средства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86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10805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Система развития кадрового потенциала РЕКОРД (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импортонезависимая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): Управление эффективностью деятельности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11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10803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Система развития кадрового потенциала РЕКОРД (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импортонезависимая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): Базовый модуль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08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10714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Интеллектуальная система управления производственными активами промышленных предприятий «F5 EAM»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33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10664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Мобильное приложение "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ERPmobile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204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10462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Облачный сервис "История поля"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Геоинформационные и навигационные средства (GIS);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производственными процессами (MES);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519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10362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:У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правление металлургическим комбинатом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добычи полезных ископаемых;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85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10359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:Г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орнодобывающая промышленность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081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10271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Онлайн бухгалтерия Небо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755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9990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InState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Facility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Management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автоматизации зданий и управления обслуживанием объектов (BAS, BMS, FM);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03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9877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«Программный модуль «Анализ рабочего времени сотрудников»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образования;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227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9846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Программный комплекс "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MStroy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проектами;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интеллектуальной обработки информации и интеллектуального анализа бизнес-процессов;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255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9679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БИТ. Аренда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основными фондами предприятия (EAM);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46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9649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"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ПС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:У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правление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Мебельной Фабрикой ERP" ("ПС:УМФ ERP")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производственными процессами (MES);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складом и цепочками поставок (WMS, SCM)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09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9639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Торговый дом 7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Smart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Prof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771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9629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InState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Property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Management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3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9612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Модный магазин 7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Smart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Prof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1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9611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Модный магазин 7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Smart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Enterprise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091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9610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Ваш магазин 7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Smart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Prof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9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9609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Ваш магазин 7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Smart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Enterprise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9590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Программа "Экспресс-Курьер 5.0"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86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9469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Эксперт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:З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арплата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и управление персоналом в НФО. Дополнение к 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:З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УП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9402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Босс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3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9327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Торговая сеть 7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Smart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Enterprise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831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9270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Эксперт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:З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арплата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и управление персоналом в кредитных организациях. Дополнение к 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:З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УП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04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9246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Единая система учета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9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9244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:У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правление учебным центром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9178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Управление аптекой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04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9164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ЗарплатаПлюс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9105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1С-Рарус: Финансовый менеджмент 3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95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8934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Платформа управления талантами «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Ростэлент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»/«ROSTALENT»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8903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Цифровая платформа управления ресурсами предприятия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Gorserv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ERP (GERP)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279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8673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БИТ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ТРОИТЕЛЬСТВО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проектами;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основными фондами предприятия (EAM);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31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8607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:Б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ухгалтерский и управленческий учет дорожно-строительной организации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3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8604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:У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правление мясоперерабатывающим предприятием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3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8542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Автоматизированная информационная система "Управление" (ТОТАЛИТИ)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проектами;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8522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Контур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.Э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льба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81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8407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:П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редприятие 7.7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8402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Сотрудники предприятия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79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8242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КС Бюджет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2611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7658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БИТ. Автотранспорт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основными фондами предприятия (EAM);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7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7397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VS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Clinic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34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7234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:У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НФ 8. Управление предприятием общепита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7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7146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Автоматизированная система "АРМ-Метролог"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321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7097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Дистанционный офис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75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6921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Альфа-Авто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:А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втосалон+Автосервис+Автозапчасти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Корп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, редакция 6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складом и цепочками поставок (WMS, SCM)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6756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IQHR. Система автоматизации процессов подбора персонала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227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6443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Мониторинг финансового менеджмента - СМАРТ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информационными ресурсами и средства управления основными данными (ECM, MDM);</w:t>
            </w:r>
            <w:r w:rsidRPr="003818B9">
              <w:rPr>
                <w:color w:val="000000"/>
                <w:sz w:val="20"/>
                <w:szCs w:val="20"/>
              </w:rPr>
              <w:br/>
              <w:t>Инструменты извлечения и трансформации данных (ETL)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231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6442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Бюджетные сметы - СМАРТ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информационными ресурсами и средства управления основными данными (ECM, MDM);</w:t>
            </w:r>
            <w:r w:rsidRPr="003818B9">
              <w:rPr>
                <w:color w:val="000000"/>
                <w:sz w:val="20"/>
                <w:szCs w:val="20"/>
              </w:rPr>
              <w:br/>
              <w:t>Инструменты извлечения и трансформации данных (ETL)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92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6441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Модельный бюджет - СМАРТ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информационными ресурсами и средства управления основными данными (ECM, MDM)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3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6409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Галактика MES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производственными процессами (MES);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965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6292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Нормативные затраты - СМАРТ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информационными ресурсами и средства управления основными данными (ECM, MDM)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35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6291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АИП-СМАРТ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6042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ТУРБО Бизнес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6039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ТУРБО ERP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501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5966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ИС «Дюкер 2.0»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основными фондами предприятия (EAM);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85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5660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NERPA ERP Система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50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5547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Talisman.Биография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Поисковые средства;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интеллектуальной обработки информации и интеллектуального анализа бизнес-процессов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5473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Система управления рабочим временем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timebook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Инструменты обработки, анализа и распознавания изображений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1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5112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:У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правление нашей фирмой 8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5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5092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«Автоматизированная система 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бюджетного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 xml:space="preserve"> учета-ОВИОНТ»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государственного управления;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08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4963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:П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 xml:space="preserve">редприятие 8. Транспортная логистика, экспедирование и управление автотранспортом 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КОРП</w:t>
            </w:r>
            <w:proofErr w:type="gram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4852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AVARDA.ERP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складом и цепочками поставок (WMS, SCM)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365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4572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:К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олледж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4492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Система Галактика ERP.ОПК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4491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Автоматизированная система комплексного финансово-экономического и управленческого анализа хозяйственной деятельности предприятия (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ФинЭкАнализ</w:t>
            </w:r>
            <w:proofErr w:type="spellEnd"/>
            <w:proofErr w:type="gramStart"/>
            <w:r w:rsidRPr="003818B9">
              <w:rPr>
                <w:color w:val="000000"/>
                <w:sz w:val="20"/>
                <w:szCs w:val="20"/>
              </w:rPr>
              <w:t xml:space="preserve"> )</w:t>
            </w:r>
            <w:proofErr w:type="gram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73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4465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Ортикон: XBRL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финансовой деятельности и банковского сектора;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69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4208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Cubix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Business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Modeler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аналитической обработки в реальном времени (OLAP);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обработки Больших Данных (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BigData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);</w:t>
            </w:r>
            <w:r w:rsidRPr="003818B9">
              <w:rPr>
                <w:color w:val="000000"/>
                <w:sz w:val="20"/>
                <w:szCs w:val="20"/>
              </w:rPr>
              <w:br/>
              <w:t>Инструменты извлечения и трансформации данных (ETL)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4168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Галактика Казначейство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65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4101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Дельфин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.К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адровый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учет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521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4091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Координационно-информационная система скорой медицинской помощи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Геоинформационные и навигационные средства (GIS);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2285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3753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Перечень и реестры источников доходов бюджетов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информационными ресурсами и средства управления основными данными (ECM, MDM);</w:t>
            </w:r>
            <w:r w:rsidRPr="003818B9">
              <w:rPr>
                <w:color w:val="000000"/>
                <w:sz w:val="20"/>
                <w:szCs w:val="20"/>
              </w:rPr>
              <w:br/>
              <w:t>Инструменты извлечения и трансформации данных (ETL)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469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3752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АСМО-диспетчер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производственными процессами (MES);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3614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АСМО-ГТС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основными фондами предприятия (EAM)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2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3582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ИТАН: Управленческий баланс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3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3572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Программная система комплексной автоматизации CS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Polibase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(CS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Polibase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складом и цепочками поставок (WMS, SCM)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0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3566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Электронный сервис «РАМЗЭС 2.0»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491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3419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ПК «СУПЕР МКД»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жилищно-коммунального хозяйства;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3198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Профиттер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-Каскад. Клиент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3192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Профиттер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-Каскад. Ядро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11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3139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"WA: Финансист"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3122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Корпоративная информационная система "Лексема"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5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3088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Global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-ERP: Комплексная система управления предприятием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87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3085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Global-Marine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: Система управления судостроением и судоремонтом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2948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ПАРУС-Предприятие 8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2872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М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6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.Оплата труда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2811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М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6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.Кадры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30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2740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:З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арплата и кадры государственного учреждения 8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227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2559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Комплексная информационная система "Олимп"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производственными процессами (MES);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основными фондами предприятия (EAM);</w:t>
            </w:r>
            <w:r w:rsidRPr="003818B9">
              <w:rPr>
                <w:color w:val="000000"/>
                <w:sz w:val="20"/>
                <w:szCs w:val="20"/>
              </w:rPr>
              <w:br/>
              <w:t>Системы электронного документооборота;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325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2452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Проект-СМАРТ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 xml:space="preserve"> П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ро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2404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Учет кадров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2403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АИС Бюджетный учет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0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2316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:У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правление небольшой фирмой 8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4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2311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АСМО-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ТОиР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основными фондами предприятия (EAM);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2310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"Партнер-персонал" (расчет заработной платы и кадровый учет на предприятии)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6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2309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Медицинская информационная система "МЕДИАЛОГ"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2256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Mirapolis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Human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Capital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Management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238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2210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ИНТАЛЕВ:  Корпоративный менеджмент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проектами;</w:t>
            </w:r>
            <w:r w:rsidRPr="003818B9">
              <w:rPr>
                <w:color w:val="000000"/>
                <w:sz w:val="20"/>
                <w:szCs w:val="20"/>
              </w:rPr>
              <w:br/>
              <w:t>Системы электронного документооборота;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поддержки принятия решений (DSS)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70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2150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Система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Alfa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производственными процессами (MES);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318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2133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Информационная система управления промышленным предприятием "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Omega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Production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Системы электронного документооборота;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технологической подготовки производства (CAPP);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инженерными данными об изделии (PDM);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производственными процессами (MES);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складом и цепочками поставок (WMS, SCM)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31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2093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:З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арплата и кадры образовательной организации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7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2076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Модуль1С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:У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правление строительным производством для 1С:ERP и 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:К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А2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81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2036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АСМО-ФХД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2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1849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ИИС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Кубнет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ПП "Зарплата"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52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1787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СПРУТ-ОКП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производственными процессами (MES);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складом и цепочками поставок (WMS, SCM)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1780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Турбо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9</w:t>
            </w:r>
            <w:proofErr w:type="gram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6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1475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ИНФИН Управление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6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1358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:П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редприятие 8. PM Управление проектами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проектами;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89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1342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1С:ERP+PM Управление проектной организацией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67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1279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АСМО-зарплата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2431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1068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План-СМАРТ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информационными ресурсами и средства управления основными данными (ECM, MDM);</w:t>
            </w:r>
            <w:r w:rsidRPr="003818B9">
              <w:rPr>
                <w:color w:val="000000"/>
                <w:sz w:val="20"/>
                <w:szCs w:val="20"/>
              </w:rPr>
              <w:br/>
              <w:t>Инструменты извлечения и трансформации данных (ETL)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331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1017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Бюджет-СМАРТ Стандарт для ГРБС, РБС, и 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Г(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М)У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70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1012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Медицинская информационная система «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Интерин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PROMIS»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здравоохранения;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9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995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Бюджет-СМАРТ Стандарт для поселений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234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Целевые программы - СМАРТ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информационными ресурсами и средства управления основными данными (ECM, MDM);</w:t>
            </w:r>
            <w:r w:rsidRPr="003818B9">
              <w:rPr>
                <w:color w:val="000000"/>
                <w:sz w:val="20"/>
                <w:szCs w:val="20"/>
              </w:rPr>
              <w:br/>
              <w:t>Инструменты извлечения и трансформации данных (ETL)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985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Система управления производственными активами - Галактика EAM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основными фондами предприятия (EAM);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227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983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Мониторинг-СМАРТ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информационными ресурсами и средства управления основными данными (ECM, MDM);</w:t>
            </w:r>
            <w:r w:rsidRPr="003818B9">
              <w:rPr>
                <w:color w:val="000000"/>
                <w:sz w:val="20"/>
                <w:szCs w:val="20"/>
              </w:rPr>
              <w:br/>
              <w:t>Инструменты извлечения и трансформации данных (ETL)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231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970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Прогноз-СМАРТ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информационными ресурсами и средства управления основными данными (ECM, MDM);</w:t>
            </w:r>
            <w:r w:rsidRPr="003818B9">
              <w:rPr>
                <w:color w:val="000000"/>
                <w:sz w:val="20"/>
                <w:szCs w:val="20"/>
              </w:rPr>
              <w:br/>
              <w:t>Инструменты извлечения и трансформации данных (ETL)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227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969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РМО-СМАРТ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информационными ресурсами и средства управления основными данными (ECM, MDM);</w:t>
            </w:r>
            <w:r w:rsidRPr="003818B9">
              <w:rPr>
                <w:color w:val="000000"/>
                <w:sz w:val="20"/>
                <w:szCs w:val="20"/>
              </w:rPr>
              <w:br/>
              <w:t>Инструменты извлечения и трансформации данных (ETL)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906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БАРС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.Б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юджет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-Кадры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30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904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Бюджет-СМАРТ Стандарт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2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864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Бюджет-СМАРТ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 xml:space="preserve"> П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ро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2129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811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 xml:space="preserve">Сведения 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о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 xml:space="preserve"> ЮЛ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информационными ресурсами и средства управления основными данными (ECM, MDM);</w:t>
            </w:r>
            <w:r w:rsidRPr="003818B9">
              <w:rPr>
                <w:color w:val="000000"/>
                <w:sz w:val="20"/>
                <w:szCs w:val="20"/>
              </w:rPr>
              <w:br/>
              <w:t>Инструменты извлечения и трансформации данных (ETL)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65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809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Взаимодействие с ФНС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Инструменты извлечения и трансформации данных (ETL)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67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759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Ортикон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:Л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изинг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. Бухгалтерский учет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7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758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:П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редприятие 8. Автосервис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34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757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:П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редприятие 8. Общепит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61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756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:П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редприятие 8. Салон красоты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89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755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:П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редприятие 8. Управление по целям и KPI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36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754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:П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редприятие 8. TMS Логистика. Управление перевозками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7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752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:П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редприятие 8. SPA-Салон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49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728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Галактика АММ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Программы производственного планирования (APS);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производственными процессами (MES);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6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681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:П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редприятие 8. Такси и аренда автомобилей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317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680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:П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редприятие 8. Турагентство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32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677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:П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редприятие 8. Фитнес клуб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7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675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:П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редприятие 8. Управление аптечной сетью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34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674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:П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редприятие 8. Управление сервисным центром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61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673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:П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редприятие 8. Инвентаризация и управление имуществом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75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664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:П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редприятие 8. ERP Управление строительной организацией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Информационные системы для решения специфических отраслевых задач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2129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603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:У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правление производственным предприятием 8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основными фондами предприятия (EAM);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91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553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:У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правление холдингом 8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1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531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Парус-Бюджет 10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08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530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Парус-Бюджет 8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04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Парус-Бюджет 7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652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332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18B9">
              <w:rPr>
                <w:color w:val="000000"/>
                <w:sz w:val="20"/>
                <w:szCs w:val="20"/>
              </w:rPr>
              <w:t>Saby</w:t>
            </w:r>
            <w:proofErr w:type="spellEnd"/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 xml:space="preserve">Встроенные системные программы: 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BIOS, UEFI и иные встроенные системные программы;</w:t>
            </w:r>
            <w:r w:rsidRPr="003818B9">
              <w:rPr>
                <w:color w:val="000000"/>
                <w:sz w:val="20"/>
                <w:szCs w:val="20"/>
              </w:rPr>
              <w:br/>
              <w:t>Встроенные системные программы - операционные системы;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контактными центрами;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диалоговыми роботами (чат-боты и голосовые роботы);</w:t>
            </w:r>
            <w:r w:rsidRPr="003818B9">
              <w:rPr>
                <w:color w:val="000000"/>
                <w:sz w:val="20"/>
                <w:szCs w:val="20"/>
              </w:rPr>
              <w:br/>
              <w:t>Базы знаний;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интеллектуальной обработки информации и интеллектуального анализа бизнес-процессов;</w:t>
            </w:r>
            <w:r w:rsidRPr="003818B9">
              <w:rPr>
                <w:color w:val="000000"/>
                <w:sz w:val="20"/>
                <w:szCs w:val="20"/>
              </w:rPr>
              <w:br/>
              <w:t>Коммуникационное программное обеспечение;</w:t>
            </w:r>
            <w:r w:rsidRPr="003818B9">
              <w:rPr>
                <w:color w:val="000000"/>
                <w:sz w:val="20"/>
                <w:szCs w:val="20"/>
              </w:rPr>
              <w:br/>
              <w:t>Программное обеспечение средств внутреннего электронного документооборота;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эффективностью предприятия (CPM/EPM);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(ERP);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отношениями с клиентами (CRM);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содержимым (CMS), сайты и портальные решения;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электронной коммерции (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ecommerce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18B9">
              <w:rPr>
                <w:color w:val="000000"/>
                <w:sz w:val="20"/>
                <w:szCs w:val="20"/>
              </w:rPr>
              <w:t>platform</w:t>
            </w:r>
            <w:proofErr w:type="spellEnd"/>
            <w:r w:rsidRPr="003818B9">
              <w:rPr>
                <w:color w:val="000000"/>
                <w:sz w:val="20"/>
                <w:szCs w:val="20"/>
              </w:rPr>
              <w:t>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складом и цепочками поставок (WMS, SCM);</w:t>
            </w:r>
            <w:r w:rsidRPr="003818B9">
              <w:rPr>
                <w:color w:val="000000"/>
                <w:sz w:val="20"/>
                <w:szCs w:val="20"/>
              </w:rPr>
              <w:br/>
              <w:t>Программное обеспечение для функционирования системы юридически значимого электронного документооборота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7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309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:З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арплата и кадры бюджетного учреждения 8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Программное обеспечение для решения отраслевых задач в области государственного управления;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276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Система Галактика ERP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256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БОСС-Кадровик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БОСС-Компания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85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169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:З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арплата и Управление Персоналом 8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354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166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:У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ниверситет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395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164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:М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едицина. Больница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7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139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:П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редприятие 8. Энергетика. Управление сбытом и закупками электроэнергии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34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:М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узей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403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:Б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иблиотека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1С: ERP Управление предприятием 8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328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71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:Т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еатр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Информационные системы для решения специфических отраслевых задач;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72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:Р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озница 8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  <w:tr w:rsidR="00B85FA0" w:rsidRPr="003917BC" w:rsidTr="005575BA">
        <w:trPr>
          <w:trHeight w:val="1200"/>
        </w:trPr>
        <w:tc>
          <w:tcPr>
            <w:tcW w:w="304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591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1С</w:t>
            </w:r>
            <w:proofErr w:type="gramStart"/>
            <w:r w:rsidRPr="003818B9">
              <w:rPr>
                <w:color w:val="000000"/>
                <w:sz w:val="20"/>
                <w:szCs w:val="20"/>
              </w:rPr>
              <w:t>:К</w:t>
            </w:r>
            <w:proofErr w:type="gramEnd"/>
            <w:r w:rsidRPr="003818B9">
              <w:rPr>
                <w:color w:val="000000"/>
                <w:sz w:val="20"/>
                <w:szCs w:val="20"/>
              </w:rPr>
              <w:t>омплексная автоматизация 8</w:t>
            </w:r>
          </w:p>
        </w:tc>
        <w:tc>
          <w:tcPr>
            <w:tcW w:w="1249" w:type="pct"/>
            <w:shd w:val="clear" w:color="auto" w:fill="auto"/>
            <w:hideMark/>
          </w:tcPr>
          <w:p w:rsidR="00B85FA0" w:rsidRPr="003818B9" w:rsidRDefault="00B85FA0" w:rsidP="003818B9">
            <w:pPr>
              <w:rPr>
                <w:color w:val="000000"/>
                <w:sz w:val="20"/>
                <w:szCs w:val="20"/>
              </w:rPr>
            </w:pPr>
            <w:r w:rsidRPr="003818B9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(ERP);</w:t>
            </w:r>
            <w:r w:rsidRPr="003818B9">
              <w:rPr>
                <w:color w:val="000000"/>
                <w:sz w:val="20"/>
                <w:szCs w:val="20"/>
              </w:rPr>
              <w:br/>
              <w:t>Средства управления бизнес-процессами (BPM)</w:t>
            </w:r>
          </w:p>
        </w:tc>
        <w:tc>
          <w:tcPr>
            <w:tcW w:w="1856" w:type="pct"/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</w:tbl>
    <w:p w:rsidR="001B6499" w:rsidRDefault="001B6499" w:rsidP="001B6499">
      <w:pPr>
        <w:autoSpaceDE w:val="0"/>
        <w:autoSpaceDN w:val="0"/>
        <w:adjustRightInd w:val="0"/>
        <w:ind w:firstLine="709"/>
        <w:jc w:val="center"/>
        <w:rPr>
          <w:b/>
          <w:sz w:val="20"/>
          <w:szCs w:val="20"/>
        </w:rPr>
      </w:pPr>
    </w:p>
    <w:p w:rsidR="003D2A50" w:rsidRPr="005C39FA" w:rsidRDefault="00410EF5" w:rsidP="001B6499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5C39FA">
        <w:rPr>
          <w:b/>
          <w:sz w:val="28"/>
          <w:szCs w:val="28"/>
        </w:rPr>
        <w:t>Единый реестр программ для электронных вычислительных машин и баз данных из государств - членов Евразийского экономического союза</w:t>
      </w:r>
    </w:p>
    <w:p w:rsidR="00410EF5" w:rsidRPr="005C39FA" w:rsidRDefault="00410EF5" w:rsidP="001B6499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5C39FA">
        <w:rPr>
          <w:b/>
          <w:sz w:val="28"/>
          <w:szCs w:val="28"/>
        </w:rPr>
        <w:t>Классификатор, утвержденный приказом от 22.09.2020 № 486</w:t>
      </w:r>
    </w:p>
    <w:p w:rsidR="00410EF5" w:rsidRDefault="00410EF5" w:rsidP="001B6499">
      <w:pPr>
        <w:autoSpaceDE w:val="0"/>
        <w:autoSpaceDN w:val="0"/>
        <w:adjustRightInd w:val="0"/>
        <w:ind w:firstLine="709"/>
        <w:jc w:val="center"/>
        <w:rPr>
          <w:b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864"/>
        <w:gridCol w:w="3663"/>
        <w:gridCol w:w="4403"/>
        <w:gridCol w:w="5139"/>
      </w:tblGrid>
      <w:tr w:rsidR="007A4C5A" w:rsidTr="007A4C5A">
        <w:trPr>
          <w:trHeight w:val="777"/>
        </w:trPr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7A4C5A" w:rsidRPr="003917BC" w:rsidRDefault="007A4C5A" w:rsidP="009F31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917BC">
              <w:rPr>
                <w:b/>
                <w:bCs/>
                <w:color w:val="000000"/>
                <w:sz w:val="20"/>
                <w:szCs w:val="20"/>
              </w:rPr>
              <w:t>Рег.</w:t>
            </w:r>
          </w:p>
          <w:p w:rsidR="007A4C5A" w:rsidRPr="003917BC" w:rsidRDefault="007A4C5A" w:rsidP="009F31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917BC">
              <w:rPr>
                <w:b/>
                <w:bCs/>
                <w:color w:val="000000"/>
                <w:sz w:val="20"/>
                <w:szCs w:val="20"/>
              </w:rPr>
              <w:t>номер</w:t>
            </w:r>
          </w:p>
        </w:tc>
        <w:tc>
          <w:tcPr>
            <w:tcW w:w="121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7A4C5A" w:rsidRPr="003917BC" w:rsidRDefault="007A4C5A" w:rsidP="009F31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917BC">
              <w:rPr>
                <w:b/>
                <w:bCs/>
                <w:color w:val="000000"/>
                <w:sz w:val="20"/>
                <w:szCs w:val="20"/>
              </w:rPr>
              <w:t xml:space="preserve">Наименование </w:t>
            </w:r>
            <w:proofErr w:type="gramStart"/>
            <w:r w:rsidRPr="003917BC">
              <w:rPr>
                <w:b/>
                <w:bCs/>
                <w:color w:val="000000"/>
                <w:sz w:val="20"/>
                <w:szCs w:val="20"/>
              </w:rPr>
              <w:t>ПО</w:t>
            </w:r>
            <w:proofErr w:type="gramEnd"/>
          </w:p>
        </w:tc>
        <w:tc>
          <w:tcPr>
            <w:tcW w:w="146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7A4C5A" w:rsidRPr="003917BC" w:rsidRDefault="007A4C5A" w:rsidP="009F31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917BC">
              <w:rPr>
                <w:b/>
                <w:bCs/>
                <w:color w:val="000000"/>
                <w:sz w:val="20"/>
                <w:szCs w:val="20"/>
              </w:rPr>
              <w:t xml:space="preserve">Класс </w:t>
            </w:r>
            <w:proofErr w:type="gramStart"/>
            <w:r w:rsidRPr="003917BC">
              <w:rPr>
                <w:b/>
                <w:bCs/>
                <w:color w:val="000000"/>
                <w:sz w:val="20"/>
                <w:szCs w:val="20"/>
              </w:rPr>
              <w:t>ПО</w:t>
            </w:r>
            <w:proofErr w:type="gramEnd"/>
          </w:p>
        </w:tc>
        <w:tc>
          <w:tcPr>
            <w:tcW w:w="170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A4C5A" w:rsidRPr="003917BC" w:rsidRDefault="007A4C5A" w:rsidP="009F31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917BC">
              <w:rPr>
                <w:b/>
                <w:bCs/>
                <w:color w:val="000000"/>
                <w:sz w:val="20"/>
                <w:szCs w:val="20"/>
              </w:rPr>
              <w:t>Причина несоответствия</w:t>
            </w:r>
          </w:p>
          <w:p w:rsidR="007A4C5A" w:rsidRPr="003917BC" w:rsidRDefault="007A4C5A" w:rsidP="009F31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917BC">
              <w:rPr>
                <w:b/>
                <w:bCs/>
                <w:color w:val="000000"/>
                <w:sz w:val="20"/>
                <w:szCs w:val="20"/>
              </w:rPr>
              <w:t>по функциональным, техническим</w:t>
            </w:r>
          </w:p>
          <w:p w:rsidR="007A4C5A" w:rsidRPr="003917BC" w:rsidRDefault="007A4C5A" w:rsidP="009F313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917BC">
              <w:rPr>
                <w:b/>
                <w:bCs/>
                <w:color w:val="000000"/>
                <w:sz w:val="20"/>
                <w:szCs w:val="20"/>
              </w:rPr>
              <w:t>или эксплуатационным характеристикам</w:t>
            </w:r>
          </w:p>
        </w:tc>
      </w:tr>
      <w:tr w:rsidR="00B85FA0" w:rsidTr="007A4C5A">
        <w:trPr>
          <w:trHeight w:val="720"/>
        </w:trPr>
        <w:tc>
          <w:tcPr>
            <w:tcW w:w="61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85FA0" w:rsidRPr="007A4C5A" w:rsidRDefault="00B85FA0">
            <w:pPr>
              <w:rPr>
                <w:color w:val="000000"/>
                <w:sz w:val="20"/>
                <w:szCs w:val="20"/>
              </w:rPr>
            </w:pPr>
            <w:r w:rsidRPr="007A4C5A">
              <w:rPr>
                <w:color w:val="000000"/>
                <w:sz w:val="20"/>
                <w:szCs w:val="20"/>
              </w:rPr>
              <w:t>141eac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85FA0" w:rsidRPr="007A4C5A" w:rsidRDefault="00B85FA0">
            <w:pPr>
              <w:rPr>
                <w:color w:val="000000"/>
                <w:sz w:val="20"/>
                <w:szCs w:val="20"/>
              </w:rPr>
            </w:pPr>
            <w:proofErr w:type="spellStart"/>
            <w:r w:rsidRPr="007A4C5A">
              <w:rPr>
                <w:color w:val="000000"/>
                <w:sz w:val="20"/>
                <w:szCs w:val="20"/>
              </w:rPr>
              <w:t>TARGControl</w:t>
            </w:r>
            <w:proofErr w:type="spellEnd"/>
            <w:r w:rsidRPr="007A4C5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4C5A">
              <w:rPr>
                <w:color w:val="000000"/>
                <w:sz w:val="20"/>
                <w:szCs w:val="20"/>
              </w:rPr>
              <w:t>Cloud</w:t>
            </w:r>
            <w:proofErr w:type="spellEnd"/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85FA0" w:rsidRPr="007A4C5A" w:rsidRDefault="00B85FA0">
            <w:pPr>
              <w:rPr>
                <w:color w:val="000000"/>
                <w:sz w:val="20"/>
                <w:szCs w:val="20"/>
              </w:rPr>
            </w:pPr>
            <w:r w:rsidRPr="007A4C5A">
              <w:rPr>
                <w:color w:val="000000"/>
                <w:sz w:val="20"/>
                <w:szCs w:val="20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85FA0" w:rsidRPr="002458BD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Программное обеспечение по своим функциональным, техническим характеристикам не соответствует устано</w:t>
            </w:r>
            <w:r>
              <w:rPr>
                <w:bCs/>
                <w:color w:val="000000"/>
                <w:sz w:val="20"/>
                <w:szCs w:val="20"/>
              </w:rPr>
              <w:t>вленным заказчиком требованиям.</w:t>
            </w:r>
          </w:p>
          <w:p w:rsidR="00B85FA0" w:rsidRPr="003818B9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818B9">
              <w:rPr>
                <w:bCs/>
                <w:color w:val="000000"/>
                <w:sz w:val="20"/>
                <w:szCs w:val="20"/>
              </w:rPr>
              <w:t>Отсутствует фу</w:t>
            </w:r>
            <w:r>
              <w:rPr>
                <w:bCs/>
                <w:color w:val="000000"/>
                <w:sz w:val="20"/>
                <w:szCs w:val="20"/>
              </w:rPr>
              <w:t>нкционал, учитывающий специфику</w:t>
            </w:r>
            <w:r w:rsidRPr="002458B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818B9">
              <w:rPr>
                <w:bCs/>
                <w:color w:val="000000"/>
                <w:sz w:val="20"/>
                <w:szCs w:val="20"/>
              </w:rPr>
              <w:t>бухгалтерского учета Госуда</w:t>
            </w:r>
            <w:r>
              <w:rPr>
                <w:bCs/>
                <w:color w:val="000000"/>
                <w:sz w:val="20"/>
                <w:szCs w:val="20"/>
              </w:rPr>
              <w:t>рственной Думы ФС РФ, Аппарата Г</w:t>
            </w:r>
            <w:r w:rsidRPr="003818B9">
              <w:rPr>
                <w:bCs/>
                <w:color w:val="000000"/>
                <w:sz w:val="20"/>
                <w:szCs w:val="20"/>
              </w:rPr>
              <w:t>осударственной Думы ФС РФ: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1. Отсутствует отчет «Сравнение ЖД и </w:t>
            </w:r>
            <w:proofErr w:type="gramStart"/>
            <w:r w:rsidRPr="00273F1A">
              <w:rPr>
                <w:bCs/>
                <w:color w:val="000000"/>
                <w:sz w:val="20"/>
                <w:szCs w:val="20"/>
              </w:rPr>
              <w:t>АВИА перевозок</w:t>
            </w:r>
            <w:proofErr w:type="gramEnd"/>
            <w:r w:rsidRPr="00273F1A">
              <w:rPr>
                <w:bCs/>
                <w:color w:val="000000"/>
                <w:sz w:val="20"/>
                <w:szCs w:val="20"/>
              </w:rPr>
              <w:t>»;</w:t>
            </w:r>
          </w:p>
          <w:p w:rsidR="00B85FA0" w:rsidRPr="00273F1A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>2. Отсутствует отчетная форма «Начисленные суммы по сотрудникам по группе должностей»;</w:t>
            </w:r>
          </w:p>
          <w:p w:rsidR="00B85FA0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3F1A">
              <w:rPr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273F1A">
              <w:rPr>
                <w:bCs/>
                <w:color w:val="000000"/>
                <w:sz w:val="20"/>
                <w:szCs w:val="20"/>
              </w:rPr>
              <w:t xml:space="preserve">Отсутствует отчетная форма </w:t>
            </w:r>
            <w:r w:rsidRPr="00235442">
              <w:rPr>
                <w:bCs/>
                <w:color w:val="000000"/>
                <w:sz w:val="20"/>
                <w:szCs w:val="20"/>
              </w:rPr>
              <w:t>«Статистические дан</w:t>
            </w:r>
            <w:r>
              <w:rPr>
                <w:bCs/>
                <w:color w:val="000000"/>
                <w:sz w:val="20"/>
                <w:szCs w:val="20"/>
              </w:rPr>
              <w:t>ные по сотрудникам по выплатам»;</w:t>
            </w:r>
          </w:p>
          <w:p w:rsidR="00B85FA0" w:rsidRPr="00235442" w:rsidRDefault="00B85FA0" w:rsidP="005575BA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27180F">
              <w:rPr>
                <w:rFonts w:eastAsia="Calibri"/>
                <w:bCs/>
                <w:sz w:val="20"/>
                <w:szCs w:val="20"/>
              </w:rPr>
              <w:t xml:space="preserve">Отсутствуют интеграции с другими </w:t>
            </w:r>
            <w:r>
              <w:rPr>
                <w:rFonts w:eastAsia="Calibri"/>
                <w:bCs/>
                <w:sz w:val="20"/>
                <w:szCs w:val="20"/>
              </w:rPr>
              <w:t>п</w:t>
            </w:r>
            <w:r w:rsidRPr="00E4128E">
              <w:rPr>
                <w:rFonts w:eastAsia="Calibri"/>
                <w:bCs/>
                <w:sz w:val="20"/>
                <w:szCs w:val="20"/>
              </w:rPr>
              <w:t>рограммными комплексами и системами (подсистемами)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</w:tr>
    </w:tbl>
    <w:p w:rsidR="00410EF5" w:rsidRDefault="00410EF5" w:rsidP="001B6499">
      <w:pPr>
        <w:autoSpaceDE w:val="0"/>
        <w:autoSpaceDN w:val="0"/>
        <w:adjustRightInd w:val="0"/>
        <w:ind w:firstLine="709"/>
        <w:jc w:val="center"/>
        <w:rPr>
          <w:b/>
          <w:sz w:val="20"/>
          <w:szCs w:val="20"/>
        </w:rPr>
      </w:pPr>
    </w:p>
    <w:sectPr w:rsidR="00410EF5" w:rsidSect="00664E4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709" w:right="851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011" w:rsidRDefault="003D5011">
      <w:r>
        <w:separator/>
      </w:r>
    </w:p>
  </w:endnote>
  <w:endnote w:type="continuationSeparator" w:id="0">
    <w:p w:rsidR="003D5011" w:rsidRDefault="003D5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Полужирный">
    <w:altName w:val="Times New Roman Bold"/>
    <w:panose1 w:val="020208030705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9CD" w:rsidRDefault="002949CD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9CD" w:rsidRDefault="002949CD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9CD" w:rsidRDefault="002949C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011" w:rsidRDefault="003D5011">
      <w:r>
        <w:separator/>
      </w:r>
    </w:p>
  </w:footnote>
  <w:footnote w:type="continuationSeparator" w:id="0">
    <w:p w:rsidR="003D5011" w:rsidRDefault="003D50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9CD" w:rsidRDefault="002949CD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9CD" w:rsidRDefault="002949CD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F07E70">
      <w:rPr>
        <w:noProof/>
      </w:rPr>
      <w:t>2</w:t>
    </w:r>
    <w:r>
      <w:fldChar w:fldCharType="end"/>
    </w:r>
  </w:p>
  <w:p w:rsidR="002949CD" w:rsidRDefault="002949CD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9CD" w:rsidRDefault="002949CD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56F086D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7B43594"/>
    <w:multiLevelType w:val="multilevel"/>
    <w:tmpl w:val="80FCD79C"/>
    <w:styleLink w:val="m"/>
    <w:lvl w:ilvl="0">
      <w:start w:val="1"/>
      <w:numFmt w:val="decimal"/>
      <w:suff w:val="space"/>
      <w:lvlText w:val="%1"/>
      <w:lvlJc w:val="center"/>
      <w:pPr>
        <w:ind w:left="0" w:firstLine="709"/>
      </w:pPr>
      <w:rPr>
        <w:rFonts w:hint="default"/>
        <w:caps/>
      </w:rPr>
    </w:lvl>
    <w:lvl w:ilvl="1">
      <w:start w:val="1"/>
      <w:numFmt w:val="decimal"/>
      <w:suff w:val="space"/>
      <w:lvlText w:val="%1.%2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709"/>
      </w:pPr>
      <w:rPr>
        <w:rFonts w:hint="default"/>
      </w:rPr>
    </w:lvl>
  </w:abstractNum>
  <w:abstractNum w:abstractNumId="2">
    <w:nsid w:val="0E48104D"/>
    <w:multiLevelType w:val="hybridMultilevel"/>
    <w:tmpl w:val="38929352"/>
    <w:lvl w:ilvl="0" w:tplc="8362BED6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DD82E1C"/>
    <w:multiLevelType w:val="multilevel"/>
    <w:tmpl w:val="6AA815D0"/>
    <w:styleLink w:val="1"/>
    <w:lvl w:ilvl="0">
      <w:start w:val="1"/>
      <w:numFmt w:val="decimal"/>
      <w:pStyle w:val="m1"/>
      <w:suff w:val="space"/>
      <w:lvlText w:val="%1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pStyle w:val="m2"/>
      <w:suff w:val="space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pStyle w:val="m3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214D3736"/>
    <w:multiLevelType w:val="hybridMultilevel"/>
    <w:tmpl w:val="27868826"/>
    <w:lvl w:ilvl="0" w:tplc="00000005">
      <w:start w:val="6"/>
      <w:numFmt w:val="decimal"/>
      <w:pStyle w:val="10"/>
      <w:lvlText w:val="%1."/>
      <w:lvlJc w:val="left"/>
      <w:pPr>
        <w:ind w:left="8724" w:hanging="360"/>
      </w:pPr>
      <w:rPr>
        <w:rFonts w:cs="Times New Roman" w:hint="default"/>
      </w:rPr>
    </w:lvl>
    <w:lvl w:ilvl="1" w:tplc="04190003">
      <w:start w:val="1"/>
      <w:numFmt w:val="lowerLetter"/>
      <w:lvlText w:val="%2."/>
      <w:lvlJc w:val="left"/>
      <w:pPr>
        <w:ind w:left="4200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ind w:left="492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ind w:left="564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ind w:left="636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ind w:left="708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ind w:left="780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ind w:left="852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ind w:left="9240" w:hanging="180"/>
      </w:pPr>
      <w:rPr>
        <w:rFonts w:cs="Times New Roman"/>
      </w:rPr>
    </w:lvl>
  </w:abstractNum>
  <w:abstractNum w:abstractNumId="5">
    <w:nsid w:val="224B3FC3"/>
    <w:multiLevelType w:val="hybridMultilevel"/>
    <w:tmpl w:val="DA069458"/>
    <w:lvl w:ilvl="0" w:tplc="DD2EC742">
      <w:start w:val="1"/>
      <w:numFmt w:val="russianLower"/>
      <w:pStyle w:val="m0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6A01415"/>
    <w:multiLevelType w:val="hybridMultilevel"/>
    <w:tmpl w:val="34F058D0"/>
    <w:lvl w:ilvl="0" w:tplc="E83CD5AC">
      <w:numFmt w:val="bullet"/>
      <w:pStyle w:val="m10"/>
      <w:lvlText w:val="–"/>
      <w:lvlJc w:val="left"/>
      <w:pPr>
        <w:ind w:left="1070" w:hanging="360"/>
      </w:pPr>
      <w:rPr>
        <w:rFonts w:ascii="Times New Roman" w:eastAsia="Times New Roman" w:hAnsi="Times New Roman" w:hint="default"/>
      </w:rPr>
    </w:lvl>
    <w:lvl w:ilvl="1" w:tplc="971E09BC">
      <w:start w:val="1"/>
      <w:numFmt w:val="bullet"/>
      <w:pStyle w:val="m20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A650CFE8">
      <w:start w:val="1"/>
      <w:numFmt w:val="bullet"/>
      <w:pStyle w:val="m30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7">
    <w:nsid w:val="2D5B37AA"/>
    <w:multiLevelType w:val="multilevel"/>
    <w:tmpl w:val="04190023"/>
    <w:styleLink w:val="a0"/>
    <w:lvl w:ilvl="0">
      <w:start w:val="1"/>
      <w:numFmt w:val="upperRoman"/>
      <w:lvlText w:val="Статья %1."/>
      <w:lvlJc w:val="left"/>
      <w:pPr>
        <w:ind w:left="0" w:firstLine="0"/>
      </w:pPr>
      <w:rPr>
        <w:rFonts w:ascii="Times New Roman" w:hAnsi="Times New Roman"/>
        <w:color w:val="000000" w:themeColor="text1"/>
        <w:sz w:val="28"/>
      </w:r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8">
    <w:nsid w:val="30FF562E"/>
    <w:multiLevelType w:val="multilevel"/>
    <w:tmpl w:val="4CAA7DEC"/>
    <w:lvl w:ilvl="0">
      <w:start w:val="1"/>
      <w:numFmt w:val="decimal"/>
      <w:pStyle w:val="m1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m21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m31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m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m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m6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m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m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m9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9">
    <w:nsid w:val="3C246E83"/>
    <w:multiLevelType w:val="hybridMultilevel"/>
    <w:tmpl w:val="ED0216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CB36296"/>
    <w:multiLevelType w:val="hybridMultilevel"/>
    <w:tmpl w:val="0216473C"/>
    <w:lvl w:ilvl="0" w:tplc="2DBA7FCA">
      <w:start w:val="1"/>
      <w:numFmt w:val="bullet"/>
      <w:pStyle w:val="m12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>
    <w:nsid w:val="3CE55AE7"/>
    <w:multiLevelType w:val="hybridMultilevel"/>
    <w:tmpl w:val="77E4E9A0"/>
    <w:lvl w:ilvl="0" w:tplc="81AE630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5340546"/>
    <w:multiLevelType w:val="hybridMultilevel"/>
    <w:tmpl w:val="ADDA046A"/>
    <w:lvl w:ilvl="0" w:tplc="9642FA50">
      <w:start w:val="1"/>
      <w:numFmt w:val="decimal"/>
      <w:pStyle w:val="ma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57897952"/>
    <w:multiLevelType w:val="hybridMultilevel"/>
    <w:tmpl w:val="202C94F4"/>
    <w:lvl w:ilvl="0" w:tplc="61FA286C">
      <w:start w:val="1"/>
      <w:numFmt w:val="decimal"/>
      <w:pStyle w:val="mb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3D3E77"/>
    <w:multiLevelType w:val="hybridMultilevel"/>
    <w:tmpl w:val="473C4D1A"/>
    <w:lvl w:ilvl="0" w:tplc="661CAB32">
      <w:start w:val="1"/>
      <w:numFmt w:val="decimal"/>
      <w:pStyle w:val="mc"/>
      <w:lvlText w:val="%1."/>
      <w:lvlJc w:val="left"/>
      <w:pPr>
        <w:ind w:left="786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6B377C5D"/>
    <w:multiLevelType w:val="multilevel"/>
    <w:tmpl w:val="040444DA"/>
    <w:lvl w:ilvl="0">
      <w:start w:val="1"/>
      <w:numFmt w:val="decimal"/>
      <w:pStyle w:val="md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DDF4B2D"/>
    <w:multiLevelType w:val="hybridMultilevel"/>
    <w:tmpl w:val="3828B382"/>
    <w:lvl w:ilvl="0" w:tplc="3AB211BA">
      <w:numFmt w:val="bullet"/>
      <w:pStyle w:val="me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EAB343B"/>
    <w:multiLevelType w:val="hybridMultilevel"/>
    <w:tmpl w:val="D94818E2"/>
    <w:lvl w:ilvl="0" w:tplc="ADB0DD9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3"/>
  </w:num>
  <w:num w:numId="5">
    <w:abstractNumId w:val="5"/>
  </w:num>
  <w:num w:numId="6">
    <w:abstractNumId w:val="6"/>
  </w:num>
  <w:num w:numId="7">
    <w:abstractNumId w:val="14"/>
  </w:num>
  <w:num w:numId="8">
    <w:abstractNumId w:val="16"/>
  </w:num>
  <w:num w:numId="9">
    <w:abstractNumId w:val="12"/>
  </w:num>
  <w:num w:numId="10">
    <w:abstractNumId w:val="15"/>
  </w:num>
  <w:num w:numId="11">
    <w:abstractNumId w:val="1"/>
  </w:num>
  <w:num w:numId="12">
    <w:abstractNumId w:val="3"/>
  </w:num>
  <w:num w:numId="13">
    <w:abstractNumId w:val="4"/>
  </w:num>
  <w:num w:numId="14">
    <w:abstractNumId w:val="10"/>
  </w:num>
  <w:num w:numId="15">
    <w:abstractNumId w:val="11"/>
  </w:num>
  <w:num w:numId="16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2"/>
  </w:num>
  <w:num w:numId="19">
    <w:abstractNumId w:val="1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0AC"/>
    <w:rsid w:val="0002542B"/>
    <w:rsid w:val="0003055B"/>
    <w:rsid w:val="00032389"/>
    <w:rsid w:val="00042223"/>
    <w:rsid w:val="00050561"/>
    <w:rsid w:val="0006220F"/>
    <w:rsid w:val="00091BF5"/>
    <w:rsid w:val="000D033C"/>
    <w:rsid w:val="000D1DD4"/>
    <w:rsid w:val="000D5B57"/>
    <w:rsid w:val="000D680F"/>
    <w:rsid w:val="000F205A"/>
    <w:rsid w:val="001061CA"/>
    <w:rsid w:val="001166FC"/>
    <w:rsid w:val="00122ADF"/>
    <w:rsid w:val="0014292A"/>
    <w:rsid w:val="00152C6E"/>
    <w:rsid w:val="001639AF"/>
    <w:rsid w:val="00175B18"/>
    <w:rsid w:val="00185E45"/>
    <w:rsid w:val="00196487"/>
    <w:rsid w:val="00197536"/>
    <w:rsid w:val="001A3D63"/>
    <w:rsid w:val="001A6192"/>
    <w:rsid w:val="001B6499"/>
    <w:rsid w:val="001C3CC0"/>
    <w:rsid w:val="001E1879"/>
    <w:rsid w:val="001F0C30"/>
    <w:rsid w:val="0020068A"/>
    <w:rsid w:val="00207091"/>
    <w:rsid w:val="00207342"/>
    <w:rsid w:val="002212A5"/>
    <w:rsid w:val="002337C1"/>
    <w:rsid w:val="00235442"/>
    <w:rsid w:val="002458BD"/>
    <w:rsid w:val="0027180F"/>
    <w:rsid w:val="00273F1A"/>
    <w:rsid w:val="00286030"/>
    <w:rsid w:val="00293C3D"/>
    <w:rsid w:val="002949CD"/>
    <w:rsid w:val="002A26CC"/>
    <w:rsid w:val="002E5E33"/>
    <w:rsid w:val="00304933"/>
    <w:rsid w:val="00307913"/>
    <w:rsid w:val="00310A65"/>
    <w:rsid w:val="0031501D"/>
    <w:rsid w:val="0032132F"/>
    <w:rsid w:val="0033349E"/>
    <w:rsid w:val="003371F2"/>
    <w:rsid w:val="003458DD"/>
    <w:rsid w:val="00352C06"/>
    <w:rsid w:val="003619D4"/>
    <w:rsid w:val="00362E3F"/>
    <w:rsid w:val="0036363D"/>
    <w:rsid w:val="00364347"/>
    <w:rsid w:val="00365A63"/>
    <w:rsid w:val="00370F9A"/>
    <w:rsid w:val="00372351"/>
    <w:rsid w:val="003800A7"/>
    <w:rsid w:val="003818B9"/>
    <w:rsid w:val="00382F1D"/>
    <w:rsid w:val="00383931"/>
    <w:rsid w:val="003857B4"/>
    <w:rsid w:val="003917BC"/>
    <w:rsid w:val="00392C6E"/>
    <w:rsid w:val="003C073F"/>
    <w:rsid w:val="003C169C"/>
    <w:rsid w:val="003D2A50"/>
    <w:rsid w:val="003D5011"/>
    <w:rsid w:val="003F05D8"/>
    <w:rsid w:val="00410EF5"/>
    <w:rsid w:val="00416E4A"/>
    <w:rsid w:val="004318F4"/>
    <w:rsid w:val="00436399"/>
    <w:rsid w:val="00443F38"/>
    <w:rsid w:val="004445DD"/>
    <w:rsid w:val="00456DC0"/>
    <w:rsid w:val="00473621"/>
    <w:rsid w:val="00475B78"/>
    <w:rsid w:val="00477656"/>
    <w:rsid w:val="00484873"/>
    <w:rsid w:val="004A2897"/>
    <w:rsid w:val="004A58EB"/>
    <w:rsid w:val="004B4387"/>
    <w:rsid w:val="004C2EE8"/>
    <w:rsid w:val="004C78A6"/>
    <w:rsid w:val="004F37AC"/>
    <w:rsid w:val="004F470E"/>
    <w:rsid w:val="004F73DC"/>
    <w:rsid w:val="005068DC"/>
    <w:rsid w:val="0051397C"/>
    <w:rsid w:val="00534B76"/>
    <w:rsid w:val="00542510"/>
    <w:rsid w:val="005479C8"/>
    <w:rsid w:val="00552227"/>
    <w:rsid w:val="005575BA"/>
    <w:rsid w:val="00573038"/>
    <w:rsid w:val="005927E4"/>
    <w:rsid w:val="005946DF"/>
    <w:rsid w:val="005A1C0A"/>
    <w:rsid w:val="005A7645"/>
    <w:rsid w:val="005A7D5F"/>
    <w:rsid w:val="005B1BAC"/>
    <w:rsid w:val="005C39FA"/>
    <w:rsid w:val="005C443F"/>
    <w:rsid w:val="005C51B2"/>
    <w:rsid w:val="005E1D9B"/>
    <w:rsid w:val="005E31CC"/>
    <w:rsid w:val="005E365C"/>
    <w:rsid w:val="005F324B"/>
    <w:rsid w:val="005F76A5"/>
    <w:rsid w:val="00612C90"/>
    <w:rsid w:val="00613D42"/>
    <w:rsid w:val="00633FF5"/>
    <w:rsid w:val="00637960"/>
    <w:rsid w:val="00637ADD"/>
    <w:rsid w:val="00640CA3"/>
    <w:rsid w:val="00664E42"/>
    <w:rsid w:val="00674C21"/>
    <w:rsid w:val="00682317"/>
    <w:rsid w:val="00687341"/>
    <w:rsid w:val="006A4A1D"/>
    <w:rsid w:val="006C18E0"/>
    <w:rsid w:val="006D13FF"/>
    <w:rsid w:val="006D3830"/>
    <w:rsid w:val="006D613F"/>
    <w:rsid w:val="006E66BB"/>
    <w:rsid w:val="006E6E70"/>
    <w:rsid w:val="006F4ADF"/>
    <w:rsid w:val="0073387C"/>
    <w:rsid w:val="00772227"/>
    <w:rsid w:val="00775618"/>
    <w:rsid w:val="007855F6"/>
    <w:rsid w:val="007900D1"/>
    <w:rsid w:val="007A4C5A"/>
    <w:rsid w:val="007B2B26"/>
    <w:rsid w:val="007B4727"/>
    <w:rsid w:val="007B7F37"/>
    <w:rsid w:val="007C279B"/>
    <w:rsid w:val="007D375D"/>
    <w:rsid w:val="007D6600"/>
    <w:rsid w:val="007F0871"/>
    <w:rsid w:val="007F46A3"/>
    <w:rsid w:val="008001D5"/>
    <w:rsid w:val="008017C4"/>
    <w:rsid w:val="00802C10"/>
    <w:rsid w:val="00834567"/>
    <w:rsid w:val="00835B35"/>
    <w:rsid w:val="00840EFE"/>
    <w:rsid w:val="00841757"/>
    <w:rsid w:val="00852D28"/>
    <w:rsid w:val="008551D6"/>
    <w:rsid w:val="00857495"/>
    <w:rsid w:val="00875FD3"/>
    <w:rsid w:val="0088287B"/>
    <w:rsid w:val="0088307E"/>
    <w:rsid w:val="00897F5E"/>
    <w:rsid w:val="008A456A"/>
    <w:rsid w:val="008B4143"/>
    <w:rsid w:val="008F0EB3"/>
    <w:rsid w:val="008F1781"/>
    <w:rsid w:val="00906B6A"/>
    <w:rsid w:val="00916AD8"/>
    <w:rsid w:val="00921F83"/>
    <w:rsid w:val="0092582C"/>
    <w:rsid w:val="009325CC"/>
    <w:rsid w:val="0094760C"/>
    <w:rsid w:val="009541B3"/>
    <w:rsid w:val="00971BBC"/>
    <w:rsid w:val="00973B2E"/>
    <w:rsid w:val="00976CC9"/>
    <w:rsid w:val="00976DF7"/>
    <w:rsid w:val="009852B5"/>
    <w:rsid w:val="00996BC5"/>
    <w:rsid w:val="009B1D77"/>
    <w:rsid w:val="009B2641"/>
    <w:rsid w:val="009B2805"/>
    <w:rsid w:val="009B3FFF"/>
    <w:rsid w:val="009D39F8"/>
    <w:rsid w:val="009D72BE"/>
    <w:rsid w:val="009F313E"/>
    <w:rsid w:val="00A02F7D"/>
    <w:rsid w:val="00A13152"/>
    <w:rsid w:val="00A1614F"/>
    <w:rsid w:val="00A31B98"/>
    <w:rsid w:val="00A353FF"/>
    <w:rsid w:val="00A54D7B"/>
    <w:rsid w:val="00A568F4"/>
    <w:rsid w:val="00A70D99"/>
    <w:rsid w:val="00A84FD4"/>
    <w:rsid w:val="00A90980"/>
    <w:rsid w:val="00AA5FA4"/>
    <w:rsid w:val="00AB1B65"/>
    <w:rsid w:val="00AD4172"/>
    <w:rsid w:val="00AD6232"/>
    <w:rsid w:val="00AE1CCF"/>
    <w:rsid w:val="00B067E7"/>
    <w:rsid w:val="00B213A5"/>
    <w:rsid w:val="00B26BB2"/>
    <w:rsid w:val="00B328E9"/>
    <w:rsid w:val="00B3463C"/>
    <w:rsid w:val="00B52FEE"/>
    <w:rsid w:val="00B53E9B"/>
    <w:rsid w:val="00B828B3"/>
    <w:rsid w:val="00B85FA0"/>
    <w:rsid w:val="00BA1F2A"/>
    <w:rsid w:val="00BE4B07"/>
    <w:rsid w:val="00BE64CC"/>
    <w:rsid w:val="00BF40EB"/>
    <w:rsid w:val="00C00D10"/>
    <w:rsid w:val="00C03880"/>
    <w:rsid w:val="00C03EFC"/>
    <w:rsid w:val="00C10C76"/>
    <w:rsid w:val="00C20608"/>
    <w:rsid w:val="00C20DE1"/>
    <w:rsid w:val="00C3049E"/>
    <w:rsid w:val="00C33141"/>
    <w:rsid w:val="00C41719"/>
    <w:rsid w:val="00C4212B"/>
    <w:rsid w:val="00C42C34"/>
    <w:rsid w:val="00C44BA6"/>
    <w:rsid w:val="00C57100"/>
    <w:rsid w:val="00C75B44"/>
    <w:rsid w:val="00C874E4"/>
    <w:rsid w:val="00CA2C1B"/>
    <w:rsid w:val="00CA5536"/>
    <w:rsid w:val="00CB607C"/>
    <w:rsid w:val="00CB79C3"/>
    <w:rsid w:val="00CD091B"/>
    <w:rsid w:val="00CD3478"/>
    <w:rsid w:val="00D069EF"/>
    <w:rsid w:val="00D140AC"/>
    <w:rsid w:val="00D20F12"/>
    <w:rsid w:val="00D22BAE"/>
    <w:rsid w:val="00D37D59"/>
    <w:rsid w:val="00D41992"/>
    <w:rsid w:val="00D5195C"/>
    <w:rsid w:val="00D77E01"/>
    <w:rsid w:val="00D85616"/>
    <w:rsid w:val="00DC388F"/>
    <w:rsid w:val="00DC5CCB"/>
    <w:rsid w:val="00DD063F"/>
    <w:rsid w:val="00DF0078"/>
    <w:rsid w:val="00DF7470"/>
    <w:rsid w:val="00E0171C"/>
    <w:rsid w:val="00E04118"/>
    <w:rsid w:val="00E37CDF"/>
    <w:rsid w:val="00E4128E"/>
    <w:rsid w:val="00E523A5"/>
    <w:rsid w:val="00E72CA5"/>
    <w:rsid w:val="00EB1ADE"/>
    <w:rsid w:val="00EB7429"/>
    <w:rsid w:val="00ED4C1F"/>
    <w:rsid w:val="00ED54E2"/>
    <w:rsid w:val="00EE41D7"/>
    <w:rsid w:val="00EF135F"/>
    <w:rsid w:val="00EF7600"/>
    <w:rsid w:val="00F050BC"/>
    <w:rsid w:val="00F07E70"/>
    <w:rsid w:val="00F11588"/>
    <w:rsid w:val="00F13206"/>
    <w:rsid w:val="00F165EB"/>
    <w:rsid w:val="00F204AA"/>
    <w:rsid w:val="00F26297"/>
    <w:rsid w:val="00F27091"/>
    <w:rsid w:val="00F339E6"/>
    <w:rsid w:val="00F5105C"/>
    <w:rsid w:val="00F55F3F"/>
    <w:rsid w:val="00F60038"/>
    <w:rsid w:val="00F61A62"/>
    <w:rsid w:val="00F62FA4"/>
    <w:rsid w:val="00F83626"/>
    <w:rsid w:val="00F83736"/>
    <w:rsid w:val="00F87BF7"/>
    <w:rsid w:val="00FB562E"/>
    <w:rsid w:val="00FD21F3"/>
    <w:rsid w:val="00FD7717"/>
    <w:rsid w:val="00FF32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qFormat="1"/>
    <w:lsdException w:name="heading 3" w:uiPriority="3" w:qFormat="1"/>
    <w:lsdException w:name="heading 4" w:uiPriority="3" w:qFormat="1"/>
    <w:lsdException w:name="heading 5" w:uiPriority="3" w:qFormat="1"/>
    <w:lsdException w:name="heading 6" w:uiPriority="3" w:qFormat="1"/>
    <w:lsdException w:name="heading 7" w:uiPriority="3" w:qFormat="1"/>
    <w:lsdException w:name="heading 8" w:uiPriority="3" w:qFormat="1"/>
    <w:lsdException w:name="heading 9" w:uiPriority="3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3F05D8"/>
    <w:rPr>
      <w:rFonts w:eastAsia="Times New Roman"/>
      <w:sz w:val="24"/>
      <w:szCs w:val="24"/>
    </w:rPr>
  </w:style>
  <w:style w:type="paragraph" w:styleId="11">
    <w:name w:val="heading 1"/>
    <w:aliases w:val="Заголов,H1,Iaioia?iaaiiue,Iacaaiea ?acaaea aac iiia?a,Caa.iaioi.?aca,?aca aac iiia?a,?aca aac iiia?a1,?aca aac iiia?a2,Caa. iaioia?. ?acaaea,?aca,?aca aac iiia?a:&lt;Iacaaiea&gt;,1,h1,app heading 1,ITT t1,II+,I,H11,H12,H13,H14,H15,H16,H17,H18,..."/>
    <w:basedOn w:val="mf"/>
    <w:next w:val="mf0"/>
    <w:link w:val="12"/>
    <w:uiPriority w:val="2"/>
    <w:qFormat/>
    <w:rsid w:val="00664E42"/>
    <w:pPr>
      <w:keepNext/>
      <w:keepLines/>
      <w:pageBreakBefore/>
      <w:spacing w:before="600" w:after="300"/>
      <w:ind w:firstLine="709"/>
      <w:jc w:val="center"/>
      <w:outlineLvl w:val="0"/>
    </w:pPr>
    <w:rPr>
      <w:rFonts w:ascii="Times New Roman Полужирный" w:hAnsi="Times New Roman Полужирный"/>
      <w:b/>
      <w:caps/>
    </w:rPr>
  </w:style>
  <w:style w:type="paragraph" w:styleId="2">
    <w:name w:val="heading 2"/>
    <w:aliases w:val="H2,Numbered text 3,2 headline,h,headline,h2,2,Heading 2 Hidden,CHS,H2-Heading 2,l2,Header2,22,heading2,li...,H21,H22,HD2,ТП Заголовок 2,Глава,list2,A,A.B.C.,list 2,Heading2,Heading Indent No L2,UNDERRUBRIK 1-2,Fonctionnalité,Titre 21,t2.T2"/>
    <w:basedOn w:val="a1"/>
    <w:link w:val="20"/>
    <w:uiPriority w:val="9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aliases w:val="H3,h3,Level 3 Topic Heading,3,Level 1 - 1,h31,h32,h33,h34,h35,h36,h37,h38,h39,h310,h311,h321,h331,h341,h351,h361,h371,h381,h312,h322,h332,h342,h352,h362,h372,h382,h313,h323,h333,h343,h353,h363,h373,h383,h314,h324,h334,h344,h354,h364,h374,CT"/>
    <w:basedOn w:val="a1"/>
    <w:next w:val="a1"/>
    <w:link w:val="30"/>
    <w:uiPriority w:val="3"/>
    <w:unhideWhenUsed/>
    <w:qFormat/>
    <w:rsid w:val="00664E4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aliases w:val="Заголовок 4 (Приложение),Level 2 - a,H4,4,I4,l4,heading4,I41,41,l41,heading41,(Shift Ctrl 4),Titre 41,t4.T4,4heading,h4,a.,4 dash,d,4 dash1,d1,31,h41,a.1,4 dash2,d2,32,h42,a.2,4 dash3,d3,33,h43,a.3,4 dash4,d4,34,h44,a.4,Sub sub heading,d5,35"/>
    <w:basedOn w:val="a1"/>
    <w:next w:val="a1"/>
    <w:link w:val="40"/>
    <w:uiPriority w:val="3"/>
    <w:unhideWhenUsed/>
    <w:qFormat/>
    <w:rsid w:val="00664E4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aliases w:val="Знак,H5,PIM 5,5,ITT t5,PA Pico Section,ТП Заголовок 5,5 sub-bullet,sb,h5,i) ii) iii),1.1.1. Заголовок 5,Level 4,(приложение),Bold/Italics,_Подпункт,1.1  Название подраздела,подпункт,подпункт1,подпункт2,подпункт11,подпункт3,подпункт12,подпунк"/>
    <w:basedOn w:val="4"/>
    <w:next w:val="mf0"/>
    <w:link w:val="50"/>
    <w:uiPriority w:val="3"/>
    <w:unhideWhenUsed/>
    <w:qFormat/>
    <w:rsid w:val="00664E42"/>
    <w:pPr>
      <w:spacing w:before="600" w:after="300" w:line="276" w:lineRule="auto"/>
      <w:ind w:firstLine="709"/>
      <w:jc w:val="both"/>
      <w:outlineLvl w:val="4"/>
    </w:pPr>
    <w:rPr>
      <w:rFonts w:ascii="Times New Roman Полужирный" w:eastAsiaTheme="minorHAnsi" w:hAnsi="Times New Roman Полужирный" w:cstheme="minorBidi"/>
      <w:bCs w:val="0"/>
      <w:i w:val="0"/>
      <w:iCs w:val="0"/>
      <w:color w:val="000000" w:themeColor="text1"/>
      <w:sz w:val="28"/>
      <w:szCs w:val="22"/>
      <w:lang w:eastAsia="en-US"/>
    </w:rPr>
  </w:style>
  <w:style w:type="paragraph" w:styleId="6">
    <w:name w:val="heading 6"/>
    <w:aliases w:val="PIM 6,H6,ТП Заголовок 6,6,h6,__Подпункт,Текст подпункта,1.1.1 Название или текст пункта в подразделе,1.1.1 Название пункта в подразделе,1.1.1 ???????? ??? ????? ?????? ? ??????????,1.1.1 ???????? ?????? ? ??????????,Переч.-,П. 5 цифр,1),дефи"/>
    <w:basedOn w:val="5"/>
    <w:next w:val="mf0"/>
    <w:link w:val="60"/>
    <w:uiPriority w:val="3"/>
    <w:unhideWhenUsed/>
    <w:qFormat/>
    <w:rsid w:val="00664E42"/>
    <w:pPr>
      <w:outlineLvl w:val="5"/>
    </w:pPr>
  </w:style>
  <w:style w:type="paragraph" w:styleId="7">
    <w:name w:val="heading 7"/>
    <w:aliases w:val="Переч_а),1.1.1.1 Текст подпункта,Переч_1),1.1.1.1 ????? ?????????,1.1.1.1 ????? ????????? ????? ???????? ??????,перечисление с цифрами,а),Переч. –,Org Heading 5,Переч.  ),Перечисление цифры),h7,First Subheading"/>
    <w:basedOn w:val="6"/>
    <w:next w:val="mf0"/>
    <w:link w:val="70"/>
    <w:uiPriority w:val="3"/>
    <w:unhideWhenUsed/>
    <w:qFormat/>
    <w:rsid w:val="00664E42"/>
    <w:pPr>
      <w:outlineLvl w:val="6"/>
    </w:pPr>
  </w:style>
  <w:style w:type="paragraph" w:styleId="8">
    <w:name w:val="heading 8"/>
    <w:aliases w:val="H8,h8,Second Subheading,Заголовок 8 Знак Знак Знак Знак Знак Знак Знак Знак Знак Знак Знак Знак Знак,Заголовок 8 Знак Знак Знак Знак Знак Знак Знак Знак Знак,Заголовок 8 Знак Знак Знак Знак Знак Знак Знак Знак Знак Знак Знак Знак,Переч_а)1)"/>
    <w:basedOn w:val="7"/>
    <w:next w:val="mf0"/>
    <w:link w:val="80"/>
    <w:uiPriority w:val="3"/>
    <w:unhideWhenUsed/>
    <w:qFormat/>
    <w:rsid w:val="00664E42"/>
    <w:pPr>
      <w:outlineLvl w:val="7"/>
    </w:pPr>
  </w:style>
  <w:style w:type="paragraph" w:styleId="9">
    <w:name w:val="heading 9"/>
    <w:aliases w:val="H9,h9,Third Subheading,Заголовок 9 Гост,Legal Level 1.1.1.1.,aaa,PIM 9,Titre 10,Заголовок 90"/>
    <w:basedOn w:val="8"/>
    <w:next w:val="mf0"/>
    <w:link w:val="90"/>
    <w:uiPriority w:val="3"/>
    <w:unhideWhenUsed/>
    <w:qFormat/>
    <w:rsid w:val="00664E42"/>
    <w:pPr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0">
    <w:name w:val="Заголовок 2 Знак"/>
    <w:aliases w:val="H2 Знак,Numbered text 3 Знак,2 headline Знак,h Знак,headline Знак,h2 Знак,2 Знак,Heading 2 Hidden Знак,CHS Знак,H2-Heading 2 Знак,l2 Знак,Header2 Знак,22 Знак,heading2 Знак,li... Знак,H21 Знак,H22 Знак,HD2 Знак,ТП Заголовок 2 Знак"/>
    <w:link w:val="2"/>
    <w:uiPriority w:val="99"/>
    <w:rPr>
      <w:rFonts w:eastAsia="Times New Roman"/>
      <w:b/>
      <w:bCs/>
      <w:sz w:val="36"/>
      <w:szCs w:val="36"/>
    </w:rPr>
  </w:style>
  <w:style w:type="character" w:customStyle="1" w:styleId="FontStyle43">
    <w:name w:val="Font Style43"/>
    <w:uiPriority w:val="99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List Paragraph"/>
    <w:aliases w:val="Bullet List,FooterText,numbered"/>
    <w:basedOn w:val="a1"/>
    <w:link w:val="a6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Абзац списка Знак"/>
    <w:aliases w:val="Bullet List Знак,FooterText Знак,numbered Знак"/>
    <w:link w:val="a5"/>
    <w:uiPriority w:val="34"/>
    <w:locked/>
    <w:rPr>
      <w:rFonts w:ascii="Calibri" w:hAnsi="Calibri"/>
      <w:sz w:val="22"/>
      <w:szCs w:val="22"/>
      <w:lang w:eastAsia="en-US"/>
    </w:rPr>
  </w:style>
  <w:style w:type="character" w:styleId="a7">
    <w:name w:val="Hyperlink"/>
    <w:uiPriority w:val="99"/>
    <w:unhideWhenUsed/>
    <w:rPr>
      <w:color w:val="0000FF"/>
      <w:u w:val="single"/>
    </w:rPr>
  </w:style>
  <w:style w:type="table" w:styleId="a8">
    <w:name w:val="Table Grid"/>
    <w:aliases w:val="НОВЫЙ СТИЛЬ ДЛЯ ТАБЛИЦЫ,Сетка таблицы GR"/>
    <w:basedOn w:val="a3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1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Pr>
      <w:rFonts w:eastAsia="Times New Roman"/>
      <w:sz w:val="24"/>
      <w:szCs w:val="24"/>
    </w:rPr>
  </w:style>
  <w:style w:type="paragraph" w:styleId="ab">
    <w:name w:val="footer"/>
    <w:basedOn w:val="a1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Pr>
      <w:rFonts w:eastAsia="Times New Roman"/>
      <w:sz w:val="24"/>
      <w:szCs w:val="24"/>
    </w:rPr>
  </w:style>
  <w:style w:type="character" w:customStyle="1" w:styleId="way">
    <w:name w:val="way"/>
  </w:style>
  <w:style w:type="character" w:styleId="ad">
    <w:name w:val="FollowedHyperlink"/>
    <w:uiPriority w:val="99"/>
    <w:semiHidden/>
    <w:unhideWhenUsed/>
    <w:rPr>
      <w:color w:val="800080"/>
      <w:u w:val="single"/>
    </w:rPr>
  </w:style>
  <w:style w:type="paragraph" w:styleId="ae">
    <w:name w:val="Balloon Text"/>
    <w:basedOn w:val="a1"/>
    <w:link w:val="af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2"/>
    <w:link w:val="ae"/>
    <w:uiPriority w:val="99"/>
    <w:semiHidden/>
    <w:rPr>
      <w:rFonts w:ascii="Tahoma" w:eastAsia="Times New Roman" w:hAnsi="Tahoma" w:cs="Tahoma"/>
      <w:sz w:val="16"/>
      <w:szCs w:val="16"/>
    </w:rPr>
  </w:style>
  <w:style w:type="character" w:styleId="af0">
    <w:name w:val="annotation reference"/>
    <w:basedOn w:val="a2"/>
    <w:uiPriority w:val="99"/>
    <w:unhideWhenUsed/>
    <w:rsid w:val="005F76A5"/>
    <w:rPr>
      <w:sz w:val="16"/>
      <w:szCs w:val="16"/>
    </w:rPr>
  </w:style>
  <w:style w:type="paragraph" w:styleId="af1">
    <w:name w:val="annotation text"/>
    <w:basedOn w:val="a1"/>
    <w:link w:val="af2"/>
    <w:uiPriority w:val="99"/>
    <w:unhideWhenUsed/>
    <w:rsid w:val="005F76A5"/>
    <w:rPr>
      <w:sz w:val="20"/>
      <w:szCs w:val="20"/>
    </w:rPr>
  </w:style>
  <w:style w:type="character" w:customStyle="1" w:styleId="af2">
    <w:name w:val="Текст примечания Знак"/>
    <w:basedOn w:val="a2"/>
    <w:link w:val="af1"/>
    <w:uiPriority w:val="99"/>
    <w:rsid w:val="005F76A5"/>
    <w:rPr>
      <w:rFonts w:eastAsia="Times New Roma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F76A5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5F76A5"/>
    <w:rPr>
      <w:rFonts w:eastAsia="Times New Roman"/>
      <w:b/>
      <w:bCs/>
    </w:rPr>
  </w:style>
  <w:style w:type="paragraph" w:styleId="af5">
    <w:name w:val="Body Text"/>
    <w:basedOn w:val="a1"/>
    <w:link w:val="13"/>
    <w:uiPriority w:val="99"/>
    <w:qFormat/>
    <w:rsid w:val="00976CC9"/>
    <w:pPr>
      <w:suppressAutoHyphens/>
      <w:spacing w:after="120"/>
      <w:jc w:val="both"/>
    </w:pPr>
    <w:rPr>
      <w:color w:val="00000A"/>
      <w:szCs w:val="20"/>
      <w:lang w:eastAsia="ar-SA"/>
    </w:rPr>
  </w:style>
  <w:style w:type="character" w:customStyle="1" w:styleId="af6">
    <w:name w:val="Основной текст Знак"/>
    <w:basedOn w:val="a2"/>
    <w:uiPriority w:val="99"/>
    <w:semiHidden/>
    <w:rsid w:val="00976CC9"/>
    <w:rPr>
      <w:rFonts w:eastAsia="Times New Roman"/>
      <w:sz w:val="24"/>
      <w:szCs w:val="24"/>
    </w:rPr>
  </w:style>
  <w:style w:type="character" w:customStyle="1" w:styleId="13">
    <w:name w:val="Основной текст Знак1"/>
    <w:basedOn w:val="a2"/>
    <w:link w:val="af5"/>
    <w:uiPriority w:val="99"/>
    <w:qFormat/>
    <w:locked/>
    <w:rsid w:val="00976CC9"/>
    <w:rPr>
      <w:rFonts w:eastAsia="Times New Roman"/>
      <w:color w:val="00000A"/>
      <w:sz w:val="24"/>
      <w:lang w:eastAsia="ar-SA"/>
    </w:rPr>
  </w:style>
  <w:style w:type="character" w:customStyle="1" w:styleId="30">
    <w:name w:val="Заголовок 3 Знак"/>
    <w:aliases w:val="H3 Знак,h3 Знак,Level 3 Topic Heading Знак,3 Знак,Level 1 - 1 Знак,h31 Знак,h32 Знак,h33 Знак,h34 Знак,h35 Знак,h36 Знак,h37 Знак,h38 Знак,h39 Знак,h310 Знак,h311 Знак,h321 Знак,h331 Знак,h341 Знак,h351 Знак,h361 Знак,h371 Знак,CT Знак"/>
    <w:basedOn w:val="a2"/>
    <w:link w:val="3"/>
    <w:uiPriority w:val="3"/>
    <w:rsid w:val="00664E4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aliases w:val="Заголовок 4 (Приложение) Знак,Level 2 - a Знак,H4 Знак,4 Знак,I4 Знак,l4 Знак,heading4 Знак,I41 Знак,41 Знак,l41 Знак,heading41 Знак,(Shift Ctrl 4) Знак,Titre 41 Знак,t4.T4 Знак,4heading Знак,h4 Знак,a. Знак,4 dash Знак,d Знак,d1 Знак"/>
    <w:basedOn w:val="a2"/>
    <w:link w:val="4"/>
    <w:uiPriority w:val="3"/>
    <w:rsid w:val="00664E4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2">
    <w:name w:val="Заголовок 1 Знак"/>
    <w:aliases w:val="Заголов Знак,H1 Знак,Iaioia?iaaiiue Знак,Iacaaiea ?acaaea aac iiia?a Знак,Caa.iaioi.?aca Знак,?aca aac iiia?a Знак,?aca aac iiia?a1 Знак,?aca aac iiia?a2 Знак,Caa. iaioia?. ?acaaea Знак,?aca Знак,?aca aac iiia?a:&lt;Iacaaiea&gt; Знак,1 Знак"/>
    <w:basedOn w:val="a2"/>
    <w:link w:val="11"/>
    <w:uiPriority w:val="2"/>
    <w:rsid w:val="00664E42"/>
    <w:rPr>
      <w:rFonts w:ascii="Times New Roman Полужирный" w:eastAsiaTheme="majorEastAsia" w:hAnsi="Times New Roman Полужирный" w:cstheme="majorBidi"/>
      <w:b/>
      <w:caps/>
      <w:color w:val="000000" w:themeColor="text1"/>
      <w:sz w:val="28"/>
      <w:szCs w:val="32"/>
      <w:lang w:eastAsia="en-US"/>
    </w:rPr>
  </w:style>
  <w:style w:type="character" w:customStyle="1" w:styleId="50">
    <w:name w:val="Заголовок 5 Знак"/>
    <w:aliases w:val="Знак Знак,H5 Знак,PIM 5 Знак,5 Знак,ITT t5 Знак,PA Pico Section Знак,ТП Заголовок 5 Знак,5 sub-bullet Знак,sb Знак,h5 Знак,i) ii) iii) Знак,1.1.1. Заголовок 5 Знак,Level 4 Знак,(приложение) Знак,Bold/Italics Знак,_Подпункт Знак"/>
    <w:basedOn w:val="a2"/>
    <w:link w:val="5"/>
    <w:uiPriority w:val="3"/>
    <w:rsid w:val="00664E42"/>
    <w:rPr>
      <w:rFonts w:ascii="Times New Roman Полужирный" w:eastAsiaTheme="minorHAnsi" w:hAnsi="Times New Roman Полужирный" w:cstheme="minorBidi"/>
      <w:b/>
      <w:color w:val="000000" w:themeColor="text1"/>
      <w:sz w:val="28"/>
      <w:szCs w:val="22"/>
      <w:lang w:eastAsia="en-US"/>
    </w:rPr>
  </w:style>
  <w:style w:type="character" w:customStyle="1" w:styleId="60">
    <w:name w:val="Заголовок 6 Знак"/>
    <w:aliases w:val="PIM 6 Знак,H6 Знак,ТП Заголовок 6 Знак,6 Знак,h6 Знак,__Подпункт Знак,Текст подпункта Знак,1.1.1 Название или текст пункта в подразделе Знак,1.1.1 Название пункта в подразделе Знак,1.1.1 ???????? ??? ????? ?????? ? ?????????? Знак"/>
    <w:basedOn w:val="a2"/>
    <w:link w:val="6"/>
    <w:uiPriority w:val="6"/>
    <w:rsid w:val="00664E42"/>
    <w:rPr>
      <w:rFonts w:ascii="Times New Roman Полужирный" w:eastAsiaTheme="minorHAnsi" w:hAnsi="Times New Roman Полужирный" w:cstheme="minorBidi"/>
      <w:b/>
      <w:color w:val="000000" w:themeColor="text1"/>
      <w:sz w:val="28"/>
      <w:szCs w:val="22"/>
      <w:lang w:eastAsia="en-US"/>
    </w:rPr>
  </w:style>
  <w:style w:type="character" w:customStyle="1" w:styleId="70">
    <w:name w:val="Заголовок 7 Знак"/>
    <w:aliases w:val="Переч_а) Знак,1.1.1.1 Текст подпункта Знак,Переч_1) Знак,1.1.1.1 ????? ????????? Знак,1.1.1.1 ????? ????????? ????? ???????? ?????? Знак,перечисление с цифрами Знак,а) Знак,Переч. – Знак,Org Heading 5 Знак,Переч.  ) Знак,h7 Знак"/>
    <w:basedOn w:val="a2"/>
    <w:link w:val="7"/>
    <w:uiPriority w:val="6"/>
    <w:rsid w:val="00664E42"/>
    <w:rPr>
      <w:rFonts w:ascii="Times New Roman Полужирный" w:eastAsiaTheme="minorHAnsi" w:hAnsi="Times New Roman Полужирный" w:cstheme="minorBidi"/>
      <w:b/>
      <w:color w:val="000000" w:themeColor="text1"/>
      <w:sz w:val="28"/>
      <w:szCs w:val="22"/>
      <w:lang w:eastAsia="en-US"/>
    </w:rPr>
  </w:style>
  <w:style w:type="character" w:customStyle="1" w:styleId="80">
    <w:name w:val="Заголовок 8 Знак"/>
    <w:aliases w:val="H8 Знак,h8 Знак,Second Subheading Знак,Заголовок 8 Знак Знак Знак Знак Знак Знак Знак Знак Знак Знак Знак Знак Знак Знак,Заголовок 8 Знак Знак Знак Знак Знак Знак Знак Знак Знак Знак,Переч_а)1) Знак"/>
    <w:basedOn w:val="a2"/>
    <w:link w:val="8"/>
    <w:uiPriority w:val="6"/>
    <w:rsid w:val="00664E42"/>
    <w:rPr>
      <w:rFonts w:ascii="Times New Roman Полужирный" w:eastAsiaTheme="minorHAnsi" w:hAnsi="Times New Roman Полужирный" w:cstheme="minorBidi"/>
      <w:b/>
      <w:color w:val="000000" w:themeColor="text1"/>
      <w:sz w:val="28"/>
      <w:szCs w:val="22"/>
      <w:lang w:eastAsia="en-US"/>
    </w:rPr>
  </w:style>
  <w:style w:type="character" w:customStyle="1" w:styleId="90">
    <w:name w:val="Заголовок 9 Знак"/>
    <w:aliases w:val="H9 Знак,h9 Знак,Third Subheading Знак,Заголовок 9 Гост Знак,Legal Level 1.1.1.1. Знак,aaa Знак,PIM 9 Знак,Titre 10 Знак,Заголовок 90 Знак"/>
    <w:basedOn w:val="a2"/>
    <w:link w:val="9"/>
    <w:uiPriority w:val="6"/>
    <w:rsid w:val="00664E42"/>
    <w:rPr>
      <w:rFonts w:ascii="Times New Roman Полужирный" w:eastAsiaTheme="minorHAnsi" w:hAnsi="Times New Roman Полужирный" w:cstheme="minorBidi"/>
      <w:b/>
      <w:color w:val="000000" w:themeColor="text1"/>
      <w:sz w:val="28"/>
      <w:szCs w:val="22"/>
      <w:lang w:eastAsia="en-US"/>
    </w:rPr>
  </w:style>
  <w:style w:type="paragraph" w:customStyle="1" w:styleId="mf0">
    <w:name w:val="m_Текст_Основной текст"/>
    <w:basedOn w:val="mf"/>
    <w:link w:val="mf1"/>
    <w:rsid w:val="00664E42"/>
    <w:pPr>
      <w:ind w:firstLine="709"/>
    </w:pPr>
  </w:style>
  <w:style w:type="paragraph" w:customStyle="1" w:styleId="m11">
    <w:name w:val="m_Заголовок 1"/>
    <w:basedOn w:val="mf"/>
    <w:next w:val="mf0"/>
    <w:uiPriority w:val="89"/>
    <w:semiHidden/>
    <w:rsid w:val="00664E42"/>
    <w:pPr>
      <w:numPr>
        <w:numId w:val="2"/>
      </w:numPr>
      <w:ind w:left="1429" w:hanging="720"/>
      <w:outlineLvl w:val="0"/>
    </w:pPr>
    <w:rPr>
      <w:b/>
    </w:rPr>
  </w:style>
  <w:style w:type="paragraph" w:customStyle="1" w:styleId="mf">
    <w:name w:val="m_Обычный"/>
    <w:link w:val="mf2"/>
    <w:qFormat/>
    <w:rsid w:val="00664E42"/>
    <w:pPr>
      <w:spacing w:after="60" w:line="276" w:lineRule="auto"/>
      <w:jc w:val="both"/>
    </w:pPr>
    <w:rPr>
      <w:rFonts w:eastAsiaTheme="majorEastAsia" w:cstheme="majorBidi"/>
      <w:color w:val="000000" w:themeColor="text1"/>
      <w:sz w:val="28"/>
      <w:szCs w:val="32"/>
      <w:lang w:eastAsia="en-US"/>
    </w:rPr>
  </w:style>
  <w:style w:type="paragraph" w:customStyle="1" w:styleId="m21">
    <w:name w:val="m_Заголовок 2"/>
    <w:basedOn w:val="m11"/>
    <w:next w:val="mf0"/>
    <w:uiPriority w:val="89"/>
    <w:semiHidden/>
    <w:rsid w:val="00664E42"/>
    <w:pPr>
      <w:numPr>
        <w:ilvl w:val="1"/>
      </w:numPr>
      <w:ind w:left="1789" w:hanging="360"/>
      <w:outlineLvl w:val="1"/>
    </w:pPr>
  </w:style>
  <w:style w:type="paragraph" w:customStyle="1" w:styleId="m31">
    <w:name w:val="m_Заголовок 3"/>
    <w:basedOn w:val="m21"/>
    <w:uiPriority w:val="89"/>
    <w:semiHidden/>
    <w:rsid w:val="00664E42"/>
    <w:pPr>
      <w:numPr>
        <w:ilvl w:val="2"/>
      </w:numPr>
      <w:ind w:left="2509" w:hanging="180"/>
      <w:outlineLvl w:val="2"/>
    </w:pPr>
  </w:style>
  <w:style w:type="paragraph" w:customStyle="1" w:styleId="m4">
    <w:name w:val="m_Заголовок 4"/>
    <w:basedOn w:val="m31"/>
    <w:next w:val="mf0"/>
    <w:uiPriority w:val="89"/>
    <w:semiHidden/>
    <w:rsid w:val="00664E42"/>
    <w:pPr>
      <w:numPr>
        <w:ilvl w:val="3"/>
      </w:numPr>
      <w:ind w:left="3229" w:hanging="360"/>
      <w:outlineLvl w:val="3"/>
    </w:pPr>
  </w:style>
  <w:style w:type="paragraph" w:customStyle="1" w:styleId="m5">
    <w:name w:val="m_Заголовок 5"/>
    <w:basedOn w:val="m4"/>
    <w:next w:val="mf0"/>
    <w:uiPriority w:val="89"/>
    <w:semiHidden/>
    <w:rsid w:val="00664E42"/>
    <w:pPr>
      <w:numPr>
        <w:ilvl w:val="4"/>
      </w:numPr>
      <w:ind w:left="3949" w:hanging="360"/>
      <w:outlineLvl w:val="4"/>
    </w:pPr>
  </w:style>
  <w:style w:type="paragraph" w:customStyle="1" w:styleId="m6">
    <w:name w:val="m_Заголовок 6"/>
    <w:basedOn w:val="m5"/>
    <w:next w:val="mf0"/>
    <w:uiPriority w:val="89"/>
    <w:semiHidden/>
    <w:rsid w:val="00664E42"/>
    <w:pPr>
      <w:numPr>
        <w:ilvl w:val="5"/>
      </w:numPr>
      <w:ind w:left="4669" w:hanging="180"/>
      <w:outlineLvl w:val="5"/>
    </w:pPr>
  </w:style>
  <w:style w:type="paragraph" w:customStyle="1" w:styleId="m7">
    <w:name w:val="m_Заголовок 7"/>
    <w:basedOn w:val="m6"/>
    <w:next w:val="mf0"/>
    <w:uiPriority w:val="89"/>
    <w:semiHidden/>
    <w:rsid w:val="00664E42"/>
    <w:pPr>
      <w:numPr>
        <w:ilvl w:val="6"/>
      </w:numPr>
      <w:ind w:left="5389" w:hanging="360"/>
      <w:outlineLvl w:val="6"/>
    </w:pPr>
  </w:style>
  <w:style w:type="paragraph" w:customStyle="1" w:styleId="m8">
    <w:name w:val="m_Заголовок 8"/>
    <w:basedOn w:val="m7"/>
    <w:next w:val="mf0"/>
    <w:uiPriority w:val="89"/>
    <w:semiHidden/>
    <w:rsid w:val="00664E42"/>
    <w:pPr>
      <w:numPr>
        <w:ilvl w:val="7"/>
      </w:numPr>
      <w:ind w:left="6109" w:hanging="360"/>
      <w:outlineLvl w:val="7"/>
    </w:pPr>
  </w:style>
  <w:style w:type="paragraph" w:customStyle="1" w:styleId="m9">
    <w:name w:val="m_Заголовок 9"/>
    <w:basedOn w:val="m8"/>
    <w:next w:val="mf0"/>
    <w:uiPriority w:val="89"/>
    <w:semiHidden/>
    <w:rsid w:val="00664E42"/>
    <w:pPr>
      <w:numPr>
        <w:ilvl w:val="8"/>
      </w:numPr>
      <w:ind w:left="6829" w:hanging="180"/>
      <w:outlineLvl w:val="8"/>
    </w:pPr>
  </w:style>
  <w:style w:type="paragraph" w:customStyle="1" w:styleId="mf3">
    <w:name w:val="m_Таблица_Основной текст"/>
    <w:basedOn w:val="mf"/>
    <w:uiPriority w:val="8"/>
    <w:rsid w:val="00664E42"/>
    <w:rPr>
      <w:sz w:val="24"/>
    </w:rPr>
  </w:style>
  <w:style w:type="paragraph" w:customStyle="1" w:styleId="mf4">
    <w:name w:val="m_Титул_ЗАГОЛОВОК (ПРОПИСНЫЕ БУКВЫ)"/>
    <w:basedOn w:val="mf"/>
    <w:next w:val="mf5"/>
    <w:autoRedefine/>
    <w:uiPriority w:val="2"/>
    <w:rsid w:val="00664E42"/>
    <w:pPr>
      <w:spacing w:beforeLines="60" w:before="144" w:afterLines="60" w:after="144" w:line="240" w:lineRule="auto"/>
      <w:jc w:val="center"/>
    </w:pPr>
    <w:rPr>
      <w:rFonts w:eastAsia="Times New Roman"/>
      <w:b/>
      <w:bCs/>
      <w:caps/>
      <w:szCs w:val="28"/>
      <w:lang w:val="x-none" w:eastAsia="x-none"/>
    </w:rPr>
  </w:style>
  <w:style w:type="paragraph" w:customStyle="1" w:styleId="mf5">
    <w:name w:val="m_Титул_Заголовок"/>
    <w:basedOn w:val="mf"/>
    <w:next w:val="mf0"/>
    <w:uiPriority w:val="2"/>
    <w:rsid w:val="00664E42"/>
    <w:pPr>
      <w:spacing w:beforeLines="60" w:before="144" w:afterLines="60" w:after="144" w:line="240" w:lineRule="auto"/>
      <w:jc w:val="center"/>
    </w:pPr>
    <w:rPr>
      <w:rFonts w:eastAsia="Times New Roman"/>
      <w:bCs/>
      <w:szCs w:val="28"/>
      <w:lang w:eastAsia="x-none"/>
    </w:rPr>
  </w:style>
  <w:style w:type="paragraph" w:customStyle="1" w:styleId="mf6">
    <w:name w:val="m_Таблица_Шапка таблицы"/>
    <w:basedOn w:val="mf3"/>
    <w:uiPriority w:val="7"/>
    <w:rsid w:val="00664E42"/>
    <w:pPr>
      <w:spacing w:line="240" w:lineRule="auto"/>
      <w:jc w:val="center"/>
    </w:pPr>
    <w:rPr>
      <w:rFonts w:eastAsia="Times New Roman"/>
      <w:b/>
      <w:szCs w:val="20"/>
    </w:rPr>
  </w:style>
  <w:style w:type="table" w:customStyle="1" w:styleId="14">
    <w:name w:val="Сетка таблицы светлая1"/>
    <w:basedOn w:val="a3"/>
    <w:uiPriority w:val="40"/>
    <w:rsid w:val="00664E42"/>
    <w:rPr>
      <w:rFonts w:cstheme="minorBidi"/>
      <w:color w:val="000000" w:themeColor="text1"/>
      <w:sz w:val="22"/>
      <w:szCs w:val="22"/>
      <w:lang w:eastAsia="en-US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Таблица-сетка 1 светлая1"/>
    <w:basedOn w:val="a3"/>
    <w:uiPriority w:val="46"/>
    <w:rsid w:val="00664E42"/>
    <w:rPr>
      <w:rFonts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761">
    <w:name w:val="Список-таблица 7 цветная — акцент 61"/>
    <w:basedOn w:val="a3"/>
    <w:uiPriority w:val="52"/>
    <w:rsid w:val="00664E42"/>
    <w:rPr>
      <w:rFonts w:cstheme="minorBidi"/>
      <w:color w:val="E36C0A" w:themeColor="accent6" w:themeShade="BF"/>
      <w:sz w:val="22"/>
      <w:szCs w:val="22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mf7">
    <w:name w:val="m_Рисунок"/>
    <w:basedOn w:val="mf"/>
    <w:next w:val="mf0"/>
    <w:uiPriority w:val="4"/>
    <w:rsid w:val="00664E42"/>
    <w:pPr>
      <w:keepNext/>
      <w:jc w:val="center"/>
    </w:pPr>
    <w:rPr>
      <w:noProof/>
      <w:lang w:eastAsia="ru-RU"/>
    </w:rPr>
  </w:style>
  <w:style w:type="paragraph" w:styleId="15">
    <w:name w:val="toc 1"/>
    <w:basedOn w:val="mf"/>
    <w:next w:val="mf"/>
    <w:uiPriority w:val="39"/>
    <w:unhideWhenUsed/>
    <w:qFormat/>
    <w:rsid w:val="00664E42"/>
    <w:pPr>
      <w:spacing w:after="100"/>
    </w:pPr>
  </w:style>
  <w:style w:type="paragraph" w:styleId="21">
    <w:name w:val="toc 2"/>
    <w:basedOn w:val="mf"/>
    <w:next w:val="mf"/>
    <w:uiPriority w:val="39"/>
    <w:unhideWhenUsed/>
    <w:qFormat/>
    <w:rsid w:val="00664E42"/>
    <w:pPr>
      <w:spacing w:after="100"/>
      <w:ind w:left="220"/>
    </w:pPr>
  </w:style>
  <w:style w:type="paragraph" w:styleId="31">
    <w:name w:val="toc 3"/>
    <w:basedOn w:val="mf"/>
    <w:next w:val="mf"/>
    <w:uiPriority w:val="39"/>
    <w:unhideWhenUsed/>
    <w:rsid w:val="00664E42"/>
    <w:pPr>
      <w:spacing w:after="100"/>
      <w:ind w:left="440"/>
    </w:pPr>
  </w:style>
  <w:style w:type="paragraph" w:customStyle="1" w:styleId="mf8">
    <w:name w:val="m_Текст_Абзац примечание"/>
    <w:basedOn w:val="mf0"/>
    <w:link w:val="mf9"/>
    <w:uiPriority w:val="2"/>
    <w:rsid w:val="00664E42"/>
    <w:rPr>
      <w:sz w:val="26"/>
    </w:rPr>
  </w:style>
  <w:style w:type="character" w:customStyle="1" w:styleId="mf2">
    <w:name w:val="m_Обычный Знак"/>
    <w:basedOn w:val="a2"/>
    <w:link w:val="mf"/>
    <w:qFormat/>
    <w:rsid w:val="00664E42"/>
    <w:rPr>
      <w:rFonts w:eastAsiaTheme="majorEastAsia" w:cstheme="majorBidi"/>
      <w:color w:val="000000" w:themeColor="text1"/>
      <w:sz w:val="28"/>
      <w:szCs w:val="32"/>
      <w:lang w:eastAsia="en-US"/>
    </w:rPr>
  </w:style>
  <w:style w:type="character" w:customStyle="1" w:styleId="mf1">
    <w:name w:val="m_Текст_Основной текст Знак"/>
    <w:basedOn w:val="mf2"/>
    <w:link w:val="mf0"/>
    <w:rsid w:val="00664E42"/>
    <w:rPr>
      <w:rFonts w:eastAsiaTheme="majorEastAsia" w:cstheme="majorBidi"/>
      <w:color w:val="000000" w:themeColor="text1"/>
      <w:sz w:val="28"/>
      <w:szCs w:val="32"/>
      <w:lang w:eastAsia="en-US"/>
    </w:rPr>
  </w:style>
  <w:style w:type="character" w:customStyle="1" w:styleId="mf9">
    <w:name w:val="m_Текст_Абзац примечание Знак"/>
    <w:basedOn w:val="mf1"/>
    <w:link w:val="mf8"/>
    <w:uiPriority w:val="2"/>
    <w:rsid w:val="00664E42"/>
    <w:rPr>
      <w:rFonts w:eastAsiaTheme="majorEastAsia" w:cstheme="majorBidi"/>
      <w:color w:val="000000" w:themeColor="text1"/>
      <w:sz w:val="26"/>
      <w:szCs w:val="32"/>
      <w:lang w:eastAsia="en-US"/>
    </w:rPr>
  </w:style>
  <w:style w:type="paragraph" w:styleId="af7">
    <w:name w:val="footnote text"/>
    <w:basedOn w:val="mfa"/>
    <w:link w:val="af8"/>
    <w:uiPriority w:val="99"/>
    <w:unhideWhenUsed/>
    <w:rsid w:val="00664E42"/>
  </w:style>
  <w:style w:type="character" w:customStyle="1" w:styleId="af8">
    <w:name w:val="Текст сноски Знак"/>
    <w:basedOn w:val="a2"/>
    <w:link w:val="af7"/>
    <w:uiPriority w:val="99"/>
    <w:rsid w:val="00664E42"/>
    <w:rPr>
      <w:rFonts w:eastAsiaTheme="majorEastAsia" w:cstheme="majorBidi"/>
      <w:sz w:val="22"/>
      <w:szCs w:val="32"/>
      <w:lang w:eastAsia="en-US"/>
    </w:rPr>
  </w:style>
  <w:style w:type="character" w:styleId="af9">
    <w:name w:val="footnote reference"/>
    <w:basedOn w:val="mf2"/>
    <w:uiPriority w:val="99"/>
    <w:semiHidden/>
    <w:unhideWhenUsed/>
    <w:rsid w:val="00664E42"/>
    <w:rPr>
      <w:rFonts w:ascii="Times New Roman" w:eastAsiaTheme="majorEastAsia" w:hAnsi="Times New Roman" w:cstheme="majorBidi"/>
      <w:color w:val="000000" w:themeColor="text1"/>
      <w:sz w:val="28"/>
      <w:szCs w:val="32"/>
      <w:vertAlign w:val="superscript"/>
      <w:lang w:eastAsia="en-US"/>
    </w:rPr>
  </w:style>
  <w:style w:type="paragraph" w:customStyle="1" w:styleId="mfa">
    <w:name w:val="m_Сноска базовый стиль"/>
    <w:basedOn w:val="mf"/>
    <w:link w:val="mfb"/>
    <w:uiPriority w:val="12"/>
    <w:rsid w:val="00664E42"/>
    <w:pPr>
      <w:ind w:firstLine="709"/>
    </w:pPr>
    <w:rPr>
      <w:sz w:val="22"/>
    </w:rPr>
  </w:style>
  <w:style w:type="character" w:customStyle="1" w:styleId="mfb">
    <w:name w:val="m_Сноска базовый стиль Знак"/>
    <w:basedOn w:val="mf2"/>
    <w:link w:val="mfa"/>
    <w:uiPriority w:val="12"/>
    <w:rsid w:val="00664E42"/>
    <w:rPr>
      <w:rFonts w:eastAsiaTheme="majorEastAsia" w:cstheme="majorBidi"/>
      <w:color w:val="000000" w:themeColor="text1"/>
      <w:sz w:val="22"/>
      <w:szCs w:val="32"/>
      <w:lang w:eastAsia="en-US"/>
    </w:rPr>
  </w:style>
  <w:style w:type="paragraph" w:styleId="41">
    <w:name w:val="toc 4"/>
    <w:basedOn w:val="mf"/>
    <w:next w:val="51"/>
    <w:uiPriority w:val="39"/>
    <w:unhideWhenUsed/>
    <w:rsid w:val="00664E42"/>
    <w:pPr>
      <w:spacing w:after="100"/>
      <w:ind w:left="660"/>
    </w:pPr>
  </w:style>
  <w:style w:type="paragraph" w:styleId="51">
    <w:name w:val="toc 5"/>
    <w:basedOn w:val="mf"/>
    <w:next w:val="61"/>
    <w:uiPriority w:val="39"/>
    <w:unhideWhenUsed/>
    <w:rsid w:val="00664E42"/>
    <w:pPr>
      <w:spacing w:after="100"/>
      <w:ind w:left="880"/>
    </w:pPr>
  </w:style>
  <w:style w:type="paragraph" w:styleId="61">
    <w:name w:val="toc 6"/>
    <w:basedOn w:val="a1"/>
    <w:next w:val="a1"/>
    <w:uiPriority w:val="39"/>
    <w:unhideWhenUsed/>
    <w:rsid w:val="00664E42"/>
    <w:pPr>
      <w:spacing w:after="100" w:line="256" w:lineRule="auto"/>
      <w:ind w:left="1100"/>
    </w:pPr>
    <w:rPr>
      <w:rFonts w:eastAsia="Calibri"/>
      <w:sz w:val="28"/>
      <w:szCs w:val="22"/>
      <w:u w:color="D99594" w:themeColor="accent2" w:themeTint="99"/>
      <w:lang w:eastAsia="en-US"/>
    </w:rPr>
  </w:style>
  <w:style w:type="paragraph" w:styleId="71">
    <w:name w:val="toc 7"/>
    <w:basedOn w:val="a1"/>
    <w:next w:val="a1"/>
    <w:uiPriority w:val="39"/>
    <w:unhideWhenUsed/>
    <w:rsid w:val="00664E42"/>
    <w:pPr>
      <w:spacing w:after="100" w:line="256" w:lineRule="auto"/>
      <w:ind w:left="1320"/>
    </w:pPr>
    <w:rPr>
      <w:rFonts w:eastAsia="Calibri"/>
      <w:sz w:val="28"/>
      <w:szCs w:val="22"/>
      <w:u w:color="D99594" w:themeColor="accent2" w:themeTint="99"/>
      <w:lang w:eastAsia="en-US"/>
    </w:rPr>
  </w:style>
  <w:style w:type="paragraph" w:styleId="81">
    <w:name w:val="toc 8"/>
    <w:basedOn w:val="a1"/>
    <w:next w:val="a1"/>
    <w:uiPriority w:val="39"/>
    <w:unhideWhenUsed/>
    <w:rsid w:val="00664E42"/>
    <w:pPr>
      <w:spacing w:after="100" w:line="256" w:lineRule="auto"/>
      <w:ind w:left="1540"/>
    </w:pPr>
    <w:rPr>
      <w:rFonts w:eastAsia="Calibri"/>
      <w:sz w:val="28"/>
      <w:szCs w:val="22"/>
      <w:u w:color="D99594" w:themeColor="accent2" w:themeTint="99"/>
      <w:lang w:eastAsia="en-US"/>
    </w:rPr>
  </w:style>
  <w:style w:type="paragraph" w:styleId="91">
    <w:name w:val="toc 9"/>
    <w:basedOn w:val="a1"/>
    <w:next w:val="a1"/>
    <w:uiPriority w:val="39"/>
    <w:unhideWhenUsed/>
    <w:rsid w:val="00664E42"/>
    <w:pPr>
      <w:spacing w:after="100" w:line="256" w:lineRule="auto"/>
      <w:ind w:left="1760"/>
    </w:pPr>
    <w:rPr>
      <w:rFonts w:eastAsia="Calibri"/>
      <w:sz w:val="28"/>
      <w:szCs w:val="22"/>
      <w:u w:color="D99594" w:themeColor="accent2" w:themeTint="99"/>
      <w:lang w:eastAsia="en-US"/>
    </w:rPr>
  </w:style>
  <w:style w:type="paragraph" w:styleId="22">
    <w:name w:val="Body Text 2"/>
    <w:basedOn w:val="mf"/>
    <w:link w:val="23"/>
    <w:uiPriority w:val="99"/>
    <w:semiHidden/>
    <w:unhideWhenUsed/>
    <w:rsid w:val="00664E42"/>
    <w:pPr>
      <w:spacing w:after="120" w:line="480" w:lineRule="auto"/>
    </w:pPr>
  </w:style>
  <w:style w:type="character" w:customStyle="1" w:styleId="23">
    <w:name w:val="Основной текст 2 Знак"/>
    <w:basedOn w:val="a2"/>
    <w:link w:val="22"/>
    <w:uiPriority w:val="99"/>
    <w:semiHidden/>
    <w:rsid w:val="00664E42"/>
    <w:rPr>
      <w:rFonts w:eastAsiaTheme="majorEastAsia" w:cstheme="majorBidi"/>
      <w:color w:val="000000" w:themeColor="text1"/>
      <w:sz w:val="28"/>
      <w:szCs w:val="32"/>
      <w:lang w:eastAsia="en-US"/>
    </w:rPr>
  </w:style>
  <w:style w:type="paragraph" w:styleId="afa">
    <w:name w:val="Body Text Indent"/>
    <w:basedOn w:val="mf0"/>
    <w:link w:val="afb"/>
    <w:uiPriority w:val="99"/>
    <w:semiHidden/>
    <w:unhideWhenUsed/>
    <w:rsid w:val="00664E42"/>
    <w:pPr>
      <w:spacing w:after="120"/>
      <w:ind w:left="283"/>
    </w:pPr>
  </w:style>
  <w:style w:type="character" w:customStyle="1" w:styleId="afb">
    <w:name w:val="Основной текст с отступом Знак"/>
    <w:basedOn w:val="a2"/>
    <w:link w:val="afa"/>
    <w:uiPriority w:val="99"/>
    <w:semiHidden/>
    <w:rsid w:val="00664E42"/>
    <w:rPr>
      <w:rFonts w:eastAsiaTheme="majorEastAsia" w:cstheme="majorBidi"/>
      <w:color w:val="000000" w:themeColor="text1"/>
      <w:sz w:val="28"/>
      <w:szCs w:val="32"/>
      <w:lang w:eastAsia="en-US"/>
    </w:rPr>
  </w:style>
  <w:style w:type="paragraph" w:styleId="afc">
    <w:name w:val="table of figures"/>
    <w:basedOn w:val="mf"/>
    <w:next w:val="mf"/>
    <w:uiPriority w:val="99"/>
    <w:semiHidden/>
    <w:unhideWhenUsed/>
    <w:rsid w:val="00664E42"/>
    <w:pPr>
      <w:spacing w:after="0"/>
    </w:pPr>
  </w:style>
  <w:style w:type="paragraph" w:styleId="a">
    <w:name w:val="List Number"/>
    <w:basedOn w:val="a1"/>
    <w:next w:val="a1"/>
    <w:uiPriority w:val="99"/>
    <w:semiHidden/>
    <w:unhideWhenUsed/>
    <w:rsid w:val="00664E42"/>
    <w:pPr>
      <w:numPr>
        <w:numId w:val="1"/>
      </w:numPr>
      <w:spacing w:after="60" w:line="276" w:lineRule="auto"/>
      <w:contextualSpacing/>
      <w:jc w:val="both"/>
    </w:pPr>
    <w:rPr>
      <w:rFonts w:eastAsiaTheme="majorEastAsia" w:cstheme="majorBidi"/>
      <w:color w:val="000000" w:themeColor="text1"/>
      <w:sz w:val="28"/>
      <w:szCs w:val="32"/>
      <w:u w:color="D99594" w:themeColor="accent2" w:themeTint="99"/>
      <w:lang w:eastAsia="en-US"/>
    </w:rPr>
  </w:style>
  <w:style w:type="paragraph" w:styleId="afd">
    <w:name w:val="Normal Indent"/>
    <w:basedOn w:val="mf"/>
    <w:next w:val="mf0"/>
    <w:uiPriority w:val="99"/>
    <w:semiHidden/>
    <w:unhideWhenUsed/>
    <w:rsid w:val="00664E42"/>
    <w:pPr>
      <w:ind w:left="708"/>
    </w:pPr>
  </w:style>
  <w:style w:type="paragraph" w:styleId="afe">
    <w:name w:val="Signature"/>
    <w:basedOn w:val="mf"/>
    <w:link w:val="aff"/>
    <w:uiPriority w:val="99"/>
    <w:semiHidden/>
    <w:unhideWhenUsed/>
    <w:rsid w:val="00664E42"/>
    <w:pPr>
      <w:spacing w:after="0" w:line="240" w:lineRule="auto"/>
      <w:ind w:left="4252"/>
    </w:pPr>
  </w:style>
  <w:style w:type="character" w:customStyle="1" w:styleId="aff">
    <w:name w:val="Подпись Знак"/>
    <w:basedOn w:val="a2"/>
    <w:link w:val="afe"/>
    <w:uiPriority w:val="99"/>
    <w:semiHidden/>
    <w:rsid w:val="00664E42"/>
    <w:rPr>
      <w:rFonts w:eastAsiaTheme="majorEastAsia" w:cstheme="majorBidi"/>
      <w:color w:val="000000" w:themeColor="text1"/>
      <w:sz w:val="28"/>
      <w:szCs w:val="32"/>
      <w:lang w:eastAsia="en-US"/>
    </w:rPr>
  </w:style>
  <w:style w:type="paragraph" w:styleId="aff0">
    <w:name w:val="Salutation"/>
    <w:basedOn w:val="mf"/>
    <w:next w:val="mf"/>
    <w:link w:val="aff1"/>
    <w:uiPriority w:val="99"/>
    <w:semiHidden/>
    <w:unhideWhenUsed/>
    <w:rsid w:val="00664E42"/>
  </w:style>
  <w:style w:type="character" w:customStyle="1" w:styleId="aff1">
    <w:name w:val="Приветствие Знак"/>
    <w:basedOn w:val="a2"/>
    <w:link w:val="aff0"/>
    <w:uiPriority w:val="99"/>
    <w:semiHidden/>
    <w:rsid w:val="00664E42"/>
    <w:rPr>
      <w:rFonts w:eastAsiaTheme="majorEastAsia" w:cstheme="majorBidi"/>
      <w:color w:val="000000" w:themeColor="text1"/>
      <w:sz w:val="28"/>
      <w:szCs w:val="32"/>
      <w:lang w:eastAsia="en-US"/>
    </w:rPr>
  </w:style>
  <w:style w:type="paragraph" w:styleId="aff2">
    <w:name w:val="List"/>
    <w:basedOn w:val="mf"/>
    <w:uiPriority w:val="99"/>
    <w:semiHidden/>
    <w:unhideWhenUsed/>
    <w:rsid w:val="00664E42"/>
    <w:pPr>
      <w:ind w:left="283" w:hanging="283"/>
    </w:pPr>
  </w:style>
  <w:style w:type="paragraph" w:styleId="24">
    <w:name w:val="List 2"/>
    <w:basedOn w:val="mf"/>
    <w:uiPriority w:val="99"/>
    <w:semiHidden/>
    <w:unhideWhenUsed/>
    <w:rsid w:val="00664E42"/>
    <w:pPr>
      <w:ind w:left="566" w:hanging="283"/>
    </w:pPr>
  </w:style>
  <w:style w:type="paragraph" w:styleId="32">
    <w:name w:val="List 3"/>
    <w:basedOn w:val="mf"/>
    <w:uiPriority w:val="99"/>
    <w:semiHidden/>
    <w:unhideWhenUsed/>
    <w:rsid w:val="00664E42"/>
    <w:pPr>
      <w:ind w:left="849" w:hanging="283"/>
    </w:pPr>
  </w:style>
  <w:style w:type="paragraph" w:styleId="42">
    <w:name w:val="List 4"/>
    <w:basedOn w:val="mf"/>
    <w:uiPriority w:val="99"/>
    <w:semiHidden/>
    <w:unhideWhenUsed/>
    <w:rsid w:val="00664E42"/>
    <w:pPr>
      <w:ind w:left="1132" w:hanging="283"/>
    </w:pPr>
  </w:style>
  <w:style w:type="paragraph" w:styleId="52">
    <w:name w:val="List 5"/>
    <w:basedOn w:val="mf"/>
    <w:uiPriority w:val="99"/>
    <w:semiHidden/>
    <w:unhideWhenUsed/>
    <w:rsid w:val="00664E42"/>
    <w:pPr>
      <w:ind w:left="1415" w:hanging="283"/>
    </w:pPr>
  </w:style>
  <w:style w:type="numbering" w:styleId="a0">
    <w:name w:val="Outline List 3"/>
    <w:basedOn w:val="a4"/>
    <w:uiPriority w:val="99"/>
    <w:semiHidden/>
    <w:unhideWhenUsed/>
    <w:rsid w:val="00664E42"/>
    <w:pPr>
      <w:numPr>
        <w:numId w:val="3"/>
      </w:numPr>
    </w:pPr>
  </w:style>
  <w:style w:type="paragraph" w:styleId="aff3">
    <w:name w:val="Document Map"/>
    <w:basedOn w:val="mf"/>
    <w:link w:val="aff4"/>
    <w:uiPriority w:val="99"/>
    <w:semiHidden/>
    <w:unhideWhenUsed/>
    <w:rsid w:val="00664E42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aff4">
    <w:name w:val="Схема документа Знак"/>
    <w:basedOn w:val="a2"/>
    <w:link w:val="aff3"/>
    <w:uiPriority w:val="99"/>
    <w:semiHidden/>
    <w:rsid w:val="00664E42"/>
    <w:rPr>
      <w:rFonts w:ascii="Segoe UI" w:eastAsiaTheme="majorEastAsia" w:hAnsi="Segoe UI" w:cs="Segoe UI"/>
      <w:color w:val="000000" w:themeColor="text1"/>
      <w:sz w:val="16"/>
      <w:szCs w:val="16"/>
      <w:lang w:eastAsia="en-US"/>
    </w:rPr>
  </w:style>
  <w:style w:type="paragraph" w:styleId="aff5">
    <w:name w:val="table of authorities"/>
    <w:basedOn w:val="mf"/>
    <w:next w:val="mf"/>
    <w:uiPriority w:val="99"/>
    <w:semiHidden/>
    <w:unhideWhenUsed/>
    <w:rsid w:val="00664E42"/>
    <w:pPr>
      <w:spacing w:after="0"/>
      <w:ind w:left="220" w:hanging="220"/>
    </w:pPr>
  </w:style>
  <w:style w:type="paragraph" w:styleId="aff6">
    <w:name w:val="Plain Text"/>
    <w:basedOn w:val="mf"/>
    <w:link w:val="aff7"/>
    <w:uiPriority w:val="99"/>
    <w:semiHidden/>
    <w:unhideWhenUsed/>
    <w:rsid w:val="00664E42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ff7">
    <w:name w:val="Текст Знак"/>
    <w:basedOn w:val="a2"/>
    <w:link w:val="aff6"/>
    <w:uiPriority w:val="99"/>
    <w:semiHidden/>
    <w:rsid w:val="00664E42"/>
    <w:rPr>
      <w:rFonts w:ascii="Consolas" w:eastAsiaTheme="majorEastAsia" w:hAnsi="Consolas" w:cs="Consolas"/>
      <w:color w:val="000000" w:themeColor="text1"/>
      <w:sz w:val="21"/>
      <w:szCs w:val="21"/>
      <w:lang w:eastAsia="en-US"/>
    </w:rPr>
  </w:style>
  <w:style w:type="paragraph" w:styleId="aff8">
    <w:name w:val="endnote text"/>
    <w:basedOn w:val="mf"/>
    <w:link w:val="aff9"/>
    <w:uiPriority w:val="99"/>
    <w:semiHidden/>
    <w:unhideWhenUsed/>
    <w:rsid w:val="00664E42"/>
    <w:pPr>
      <w:spacing w:after="0" w:line="240" w:lineRule="auto"/>
    </w:pPr>
    <w:rPr>
      <w:sz w:val="20"/>
      <w:szCs w:val="20"/>
    </w:rPr>
  </w:style>
  <w:style w:type="character" w:customStyle="1" w:styleId="aff9">
    <w:name w:val="Текст концевой сноски Знак"/>
    <w:basedOn w:val="a2"/>
    <w:link w:val="aff8"/>
    <w:uiPriority w:val="99"/>
    <w:semiHidden/>
    <w:rsid w:val="00664E42"/>
    <w:rPr>
      <w:rFonts w:eastAsiaTheme="majorEastAsia" w:cstheme="majorBidi"/>
      <w:color w:val="000000" w:themeColor="text1"/>
      <w:lang w:eastAsia="en-US"/>
    </w:rPr>
  </w:style>
  <w:style w:type="paragraph" w:styleId="affa">
    <w:name w:val="macro"/>
    <w:basedOn w:val="mf"/>
    <w:link w:val="affb"/>
    <w:uiPriority w:val="99"/>
    <w:semiHidden/>
    <w:unhideWhenUsed/>
    <w:rsid w:val="00664E4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affb">
    <w:name w:val="Текст макроса Знак"/>
    <w:basedOn w:val="a2"/>
    <w:link w:val="affa"/>
    <w:uiPriority w:val="99"/>
    <w:semiHidden/>
    <w:rsid w:val="00664E42"/>
    <w:rPr>
      <w:rFonts w:ascii="Consolas" w:eastAsiaTheme="majorEastAsia" w:hAnsi="Consolas" w:cs="Consolas"/>
      <w:color w:val="000000" w:themeColor="text1"/>
      <w:lang w:eastAsia="en-US"/>
    </w:rPr>
  </w:style>
  <w:style w:type="paragraph" w:styleId="16">
    <w:name w:val="index 1"/>
    <w:basedOn w:val="a1"/>
    <w:next w:val="a1"/>
    <w:autoRedefine/>
    <w:uiPriority w:val="99"/>
    <w:semiHidden/>
    <w:unhideWhenUsed/>
    <w:rsid w:val="00664E42"/>
    <w:pPr>
      <w:ind w:left="220" w:hanging="220"/>
    </w:pPr>
    <w:rPr>
      <w:rFonts w:eastAsia="Calibri"/>
      <w:sz w:val="28"/>
      <w:szCs w:val="22"/>
      <w:u w:color="D99594" w:themeColor="accent2" w:themeTint="99"/>
      <w:lang w:eastAsia="en-US"/>
    </w:rPr>
  </w:style>
  <w:style w:type="paragraph" w:styleId="affc">
    <w:name w:val="index heading"/>
    <w:basedOn w:val="mf"/>
    <w:next w:val="16"/>
    <w:uiPriority w:val="99"/>
    <w:semiHidden/>
    <w:unhideWhenUsed/>
    <w:rsid w:val="00664E42"/>
    <w:rPr>
      <w:b/>
      <w:bCs/>
    </w:rPr>
  </w:style>
  <w:style w:type="paragraph" w:styleId="affd">
    <w:name w:val="Message Header"/>
    <w:basedOn w:val="mf"/>
    <w:link w:val="affe"/>
    <w:uiPriority w:val="99"/>
    <w:semiHidden/>
    <w:unhideWhenUsed/>
    <w:rsid w:val="00664E4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szCs w:val="24"/>
    </w:rPr>
  </w:style>
  <w:style w:type="character" w:customStyle="1" w:styleId="affe">
    <w:name w:val="Шапка Знак"/>
    <w:basedOn w:val="a2"/>
    <w:link w:val="affd"/>
    <w:uiPriority w:val="99"/>
    <w:semiHidden/>
    <w:rsid w:val="00664E42"/>
    <w:rPr>
      <w:rFonts w:eastAsiaTheme="majorEastAsia" w:cstheme="majorBidi"/>
      <w:color w:val="000000" w:themeColor="text1"/>
      <w:sz w:val="28"/>
      <w:szCs w:val="24"/>
      <w:shd w:val="pct20" w:color="auto" w:fill="auto"/>
      <w:lang w:eastAsia="en-US"/>
    </w:rPr>
  </w:style>
  <w:style w:type="paragraph" w:styleId="afff">
    <w:name w:val="E-mail Signature"/>
    <w:basedOn w:val="mf"/>
    <w:link w:val="afff0"/>
    <w:uiPriority w:val="99"/>
    <w:semiHidden/>
    <w:unhideWhenUsed/>
    <w:rsid w:val="00664E42"/>
    <w:pPr>
      <w:spacing w:after="0" w:line="240" w:lineRule="auto"/>
    </w:pPr>
  </w:style>
  <w:style w:type="character" w:customStyle="1" w:styleId="afff0">
    <w:name w:val="Электронная подпись Знак"/>
    <w:basedOn w:val="a2"/>
    <w:link w:val="afff"/>
    <w:uiPriority w:val="99"/>
    <w:semiHidden/>
    <w:rsid w:val="00664E42"/>
    <w:rPr>
      <w:rFonts w:eastAsiaTheme="majorEastAsia" w:cstheme="majorBidi"/>
      <w:color w:val="000000" w:themeColor="text1"/>
      <w:sz w:val="28"/>
      <w:szCs w:val="32"/>
      <w:lang w:eastAsia="en-US"/>
    </w:rPr>
  </w:style>
  <w:style w:type="paragraph" w:customStyle="1" w:styleId="mfc">
    <w:name w:val="m_Таблица_Боковик (первая колонка)"/>
    <w:basedOn w:val="mf6"/>
    <w:uiPriority w:val="8"/>
    <w:rsid w:val="00664E42"/>
    <w:pPr>
      <w:jc w:val="left"/>
    </w:pPr>
  </w:style>
  <w:style w:type="paragraph" w:customStyle="1" w:styleId="mb">
    <w:name w:val="m_Список_Нумерованный"/>
    <w:basedOn w:val="mf"/>
    <w:uiPriority w:val="6"/>
    <w:rsid w:val="00664E42"/>
    <w:pPr>
      <w:numPr>
        <w:numId w:val="4"/>
      </w:numPr>
      <w:tabs>
        <w:tab w:val="num" w:pos="720"/>
      </w:tabs>
    </w:pPr>
    <w:rPr>
      <w:lang w:val="en-US"/>
    </w:rPr>
  </w:style>
  <w:style w:type="paragraph" w:customStyle="1" w:styleId="m0">
    <w:name w:val="m_Список_Символьный"/>
    <w:basedOn w:val="mf"/>
    <w:uiPriority w:val="6"/>
    <w:rsid w:val="00664E42"/>
    <w:pPr>
      <w:numPr>
        <w:numId w:val="5"/>
      </w:numPr>
      <w:ind w:left="720"/>
    </w:pPr>
  </w:style>
  <w:style w:type="paragraph" w:customStyle="1" w:styleId="m1">
    <w:name w:val="m_Приложение_Заголовок 1 уровень_независимая нумерация"/>
    <w:basedOn w:val="mf"/>
    <w:next w:val="mf0"/>
    <w:uiPriority w:val="11"/>
    <w:qFormat/>
    <w:rsid w:val="00664E42"/>
    <w:pPr>
      <w:keepNext/>
      <w:keepLines/>
      <w:widowControl w:val="0"/>
      <w:numPr>
        <w:numId w:val="12"/>
      </w:numPr>
      <w:tabs>
        <w:tab w:val="num" w:pos="360"/>
      </w:tabs>
      <w:adjustRightInd w:val="0"/>
      <w:spacing w:before="120" w:after="120" w:line="240" w:lineRule="auto"/>
      <w:textAlignment w:val="baseline"/>
      <w:outlineLvl w:val="1"/>
    </w:pPr>
    <w:rPr>
      <w:rFonts w:eastAsia="Calibri" w:cs="Times New Roman"/>
      <w:b/>
      <w:color w:val="000000"/>
      <w:szCs w:val="24"/>
      <w:lang w:eastAsia="ru-RU"/>
    </w:rPr>
  </w:style>
  <w:style w:type="paragraph" w:customStyle="1" w:styleId="m2">
    <w:name w:val="m_Приложение_Заголовок 2 уровень_независимая нумерация"/>
    <w:basedOn w:val="mf"/>
    <w:next w:val="mf0"/>
    <w:uiPriority w:val="11"/>
    <w:qFormat/>
    <w:rsid w:val="00664E42"/>
    <w:pPr>
      <w:keepNext/>
      <w:keepLines/>
      <w:widowControl w:val="0"/>
      <w:numPr>
        <w:ilvl w:val="1"/>
        <w:numId w:val="12"/>
      </w:numPr>
      <w:tabs>
        <w:tab w:val="num" w:pos="360"/>
      </w:tabs>
      <w:adjustRightInd w:val="0"/>
      <w:spacing w:before="600" w:after="300" w:line="240" w:lineRule="auto"/>
      <w:ind w:left="360" w:hanging="360"/>
      <w:textAlignment w:val="baseline"/>
      <w:outlineLvl w:val="2"/>
    </w:pPr>
    <w:rPr>
      <w:rFonts w:eastAsia="Calibri" w:cs="Times New Roman"/>
      <w:b/>
      <w:color w:val="auto"/>
      <w:szCs w:val="24"/>
      <w:lang w:val="en-US" w:eastAsia="ru-RU"/>
    </w:rPr>
  </w:style>
  <w:style w:type="paragraph" w:customStyle="1" w:styleId="m3">
    <w:name w:val="m_Приложение_Заголовок 3 уровень_независимая нумерация"/>
    <w:basedOn w:val="mf"/>
    <w:uiPriority w:val="11"/>
    <w:qFormat/>
    <w:rsid w:val="00664E42"/>
    <w:pPr>
      <w:keepNext/>
      <w:keepLines/>
      <w:numPr>
        <w:ilvl w:val="2"/>
        <w:numId w:val="12"/>
      </w:numPr>
      <w:tabs>
        <w:tab w:val="num" w:pos="360"/>
      </w:tabs>
      <w:adjustRightInd w:val="0"/>
      <w:spacing w:before="600" w:after="300" w:line="240" w:lineRule="auto"/>
      <w:ind w:left="360" w:hanging="360"/>
      <w:textAlignment w:val="baseline"/>
      <w:outlineLvl w:val="3"/>
    </w:pPr>
    <w:rPr>
      <w:rFonts w:eastAsia="Calibri" w:cs="Times New Roman"/>
      <w:b/>
      <w:color w:val="auto"/>
      <w:lang w:eastAsia="ru-RU"/>
    </w:rPr>
  </w:style>
  <w:style w:type="paragraph" w:customStyle="1" w:styleId="mfd">
    <w:name w:val="m_Подзаголовок ненумерованный_по левому краю"/>
    <w:basedOn w:val="mf0"/>
    <w:next w:val="mf0"/>
    <w:uiPriority w:val="4"/>
    <w:rsid w:val="00664E42"/>
    <w:pPr>
      <w:keepNext/>
    </w:pPr>
    <w:rPr>
      <w:rFonts w:eastAsia="Times New Roman" w:cs="Times New Roman"/>
      <w:b/>
      <w:lang w:eastAsia="ru-RU"/>
    </w:rPr>
  </w:style>
  <w:style w:type="paragraph" w:customStyle="1" w:styleId="m10">
    <w:name w:val="m_Список_Маркированный 1 уровня"/>
    <w:basedOn w:val="mf"/>
    <w:uiPriority w:val="6"/>
    <w:qFormat/>
    <w:rsid w:val="00664E42"/>
    <w:pPr>
      <w:widowControl w:val="0"/>
      <w:numPr>
        <w:numId w:val="6"/>
      </w:numPr>
      <w:tabs>
        <w:tab w:val="left" w:pos="1560"/>
      </w:tabs>
      <w:ind w:left="720"/>
    </w:pPr>
    <w:rPr>
      <w:rFonts w:eastAsia="Calibri" w:cs="Times New Roman"/>
      <w:color w:val="000000"/>
    </w:rPr>
  </w:style>
  <w:style w:type="paragraph" w:customStyle="1" w:styleId="m20">
    <w:name w:val="m_Список_Маркированный 2 уровня"/>
    <w:basedOn w:val="m10"/>
    <w:uiPriority w:val="6"/>
    <w:qFormat/>
    <w:rsid w:val="00664E42"/>
    <w:pPr>
      <w:numPr>
        <w:ilvl w:val="1"/>
      </w:numPr>
      <w:ind w:left="720"/>
    </w:pPr>
    <w:rPr>
      <w:lang w:eastAsia="ru-RU"/>
    </w:rPr>
  </w:style>
  <w:style w:type="paragraph" w:customStyle="1" w:styleId="m30">
    <w:name w:val="m_Список_Маркированный 3 уровня"/>
    <w:basedOn w:val="m20"/>
    <w:uiPriority w:val="6"/>
    <w:qFormat/>
    <w:rsid w:val="00664E42"/>
    <w:pPr>
      <w:numPr>
        <w:ilvl w:val="2"/>
      </w:numPr>
      <w:ind w:left="1985" w:hanging="357"/>
    </w:pPr>
  </w:style>
  <w:style w:type="paragraph" w:customStyle="1" w:styleId="mfe">
    <w:name w:val="m_Таблица_Заголовок таблицы"/>
    <w:basedOn w:val="mf3"/>
    <w:next w:val="mf0"/>
    <w:uiPriority w:val="7"/>
    <w:qFormat/>
    <w:rsid w:val="00664E42"/>
    <w:pPr>
      <w:keepNext/>
      <w:spacing w:before="240" w:after="0"/>
    </w:pPr>
    <w:rPr>
      <w:b/>
      <w:szCs w:val="24"/>
    </w:rPr>
  </w:style>
  <w:style w:type="paragraph" w:customStyle="1" w:styleId="mc">
    <w:name w:val="m_Таблица_Нумерация (первая колонка)"/>
    <w:basedOn w:val="mf3"/>
    <w:uiPriority w:val="7"/>
    <w:rsid w:val="00664E42"/>
    <w:pPr>
      <w:numPr>
        <w:numId w:val="7"/>
      </w:numPr>
      <w:spacing w:line="240" w:lineRule="auto"/>
      <w:ind w:left="470" w:hanging="357"/>
      <w:jc w:val="center"/>
    </w:pPr>
    <w:rPr>
      <w:rFonts w:eastAsia="Times New Roman"/>
      <w:szCs w:val="24"/>
    </w:rPr>
  </w:style>
  <w:style w:type="character" w:styleId="afff1">
    <w:name w:val="Subtle Emphasis"/>
    <w:basedOn w:val="a2"/>
    <w:uiPriority w:val="19"/>
    <w:unhideWhenUsed/>
    <w:qFormat/>
    <w:rsid w:val="00664E42"/>
    <w:rPr>
      <w:i/>
      <w:iCs/>
      <w:color w:val="404040" w:themeColor="text1" w:themeTint="BF"/>
    </w:rPr>
  </w:style>
  <w:style w:type="paragraph" w:customStyle="1" w:styleId="me">
    <w:name w:val="m_Таблица_маркированный список"/>
    <w:basedOn w:val="mf3"/>
    <w:uiPriority w:val="8"/>
    <w:qFormat/>
    <w:rsid w:val="00664E42"/>
    <w:pPr>
      <w:widowControl w:val="0"/>
      <w:numPr>
        <w:numId w:val="8"/>
      </w:numPr>
      <w:autoSpaceDE w:val="0"/>
      <w:autoSpaceDN w:val="0"/>
      <w:adjustRightInd w:val="0"/>
      <w:ind w:left="357" w:hanging="357"/>
    </w:pPr>
    <w:rPr>
      <w:rFonts w:eastAsia="Times New Roman"/>
      <w:noProof/>
      <w:lang w:eastAsia="ru-RU"/>
    </w:rPr>
  </w:style>
  <w:style w:type="paragraph" w:customStyle="1" w:styleId="mff">
    <w:name w:val="m_Структура_Содержание (ненумерованный раздел)"/>
    <w:basedOn w:val="mf"/>
    <w:next w:val="mf0"/>
    <w:uiPriority w:val="4"/>
    <w:rsid w:val="00664E42"/>
    <w:pPr>
      <w:pageBreakBefore/>
      <w:spacing w:beforeLines="60" w:before="144" w:afterLines="60" w:after="144" w:line="240" w:lineRule="auto"/>
      <w:jc w:val="center"/>
    </w:pPr>
    <w:rPr>
      <w:rFonts w:eastAsia="Times New Roman"/>
      <w:b/>
      <w:bCs/>
      <w:caps/>
      <w:szCs w:val="24"/>
      <w:lang w:eastAsia="x-none"/>
    </w:rPr>
  </w:style>
  <w:style w:type="paragraph" w:customStyle="1" w:styleId="ma">
    <w:name w:val="m_Список_Нумерованный без абзаца"/>
    <w:basedOn w:val="mf"/>
    <w:uiPriority w:val="6"/>
    <w:rsid w:val="00664E42"/>
    <w:pPr>
      <w:numPr>
        <w:numId w:val="9"/>
      </w:numPr>
      <w:tabs>
        <w:tab w:val="left" w:pos="549"/>
      </w:tabs>
      <w:ind w:left="189" w:firstLine="171"/>
    </w:pPr>
    <w:rPr>
      <w:rFonts w:eastAsia="Times New Roman" w:cs="Times New Roman"/>
      <w:color w:val="000000"/>
    </w:rPr>
  </w:style>
  <w:style w:type="paragraph" w:customStyle="1" w:styleId="mff0">
    <w:name w:val="m_Структура_Приложение"/>
    <w:basedOn w:val="11"/>
    <w:link w:val="mff1"/>
    <w:uiPriority w:val="4"/>
    <w:rsid w:val="00664E42"/>
    <w:pPr>
      <w:keepNext w:val="0"/>
      <w:jc w:val="right"/>
    </w:pPr>
    <w:rPr>
      <w:szCs w:val="24"/>
    </w:rPr>
  </w:style>
  <w:style w:type="character" w:customStyle="1" w:styleId="mff1">
    <w:name w:val="m_Структура_Приложение Знак"/>
    <w:basedOn w:val="12"/>
    <w:link w:val="mff0"/>
    <w:uiPriority w:val="4"/>
    <w:rsid w:val="00664E42"/>
    <w:rPr>
      <w:rFonts w:ascii="Times New Roman Полужирный" w:eastAsiaTheme="majorEastAsia" w:hAnsi="Times New Roman Полужирный" w:cstheme="majorBidi"/>
      <w:b/>
      <w:caps/>
      <w:color w:val="000000" w:themeColor="text1"/>
      <w:sz w:val="28"/>
      <w:szCs w:val="24"/>
      <w:lang w:eastAsia="en-US"/>
    </w:rPr>
  </w:style>
  <w:style w:type="paragraph" w:customStyle="1" w:styleId="md">
    <w:name w:val="m_Список_Многоуровневый нумерованный"/>
    <w:basedOn w:val="mf"/>
    <w:uiPriority w:val="6"/>
    <w:qFormat/>
    <w:rsid w:val="00664E42"/>
    <w:pPr>
      <w:numPr>
        <w:numId w:val="10"/>
      </w:numPr>
      <w:ind w:left="720"/>
    </w:pPr>
    <w:rPr>
      <w:lang w:eastAsia="ru-RU"/>
    </w:rPr>
  </w:style>
  <w:style w:type="character" w:customStyle="1" w:styleId="mff2">
    <w:name w:val="m_Текст_Полужирный (выделение)"/>
    <w:uiPriority w:val="1"/>
    <w:qFormat/>
    <w:rsid w:val="00664E42"/>
    <w:rPr>
      <w:b/>
      <w:color w:val="auto"/>
    </w:rPr>
  </w:style>
  <w:style w:type="character" w:customStyle="1" w:styleId="mff3">
    <w:name w:val="m_Текст_Курсив (выделение)"/>
    <w:uiPriority w:val="1"/>
    <w:qFormat/>
    <w:rsid w:val="00664E42"/>
    <w:rPr>
      <w:i/>
      <w:color w:val="auto"/>
      <w:lang w:eastAsia="ru-RU"/>
    </w:rPr>
  </w:style>
  <w:style w:type="paragraph" w:customStyle="1" w:styleId="mff4">
    <w:name w:val="m_Текст_Код"/>
    <w:basedOn w:val="mf0"/>
    <w:next w:val="mf0"/>
    <w:link w:val="mff5"/>
    <w:uiPriority w:val="2"/>
    <w:rsid w:val="00664E42"/>
    <w:pPr>
      <w:autoSpaceDE w:val="0"/>
      <w:autoSpaceDN w:val="0"/>
      <w:spacing w:before="120"/>
      <w:ind w:left="709" w:firstLine="0"/>
      <w:contextualSpacing/>
    </w:pPr>
    <w:rPr>
      <w:rFonts w:ascii="Courier New" w:hAnsi="Courier New" w:cs="Courier New"/>
      <w:sz w:val="26"/>
      <w:szCs w:val="24"/>
      <w:lang w:val="en-US"/>
    </w:rPr>
  </w:style>
  <w:style w:type="character" w:customStyle="1" w:styleId="mff5">
    <w:name w:val="m_Текст_Код Знак"/>
    <w:basedOn w:val="mf1"/>
    <w:link w:val="mff4"/>
    <w:uiPriority w:val="2"/>
    <w:rsid w:val="00664E42"/>
    <w:rPr>
      <w:rFonts w:ascii="Courier New" w:eastAsiaTheme="majorEastAsia" w:hAnsi="Courier New" w:cs="Courier New"/>
      <w:color w:val="000000" w:themeColor="text1"/>
      <w:sz w:val="26"/>
      <w:szCs w:val="24"/>
      <w:lang w:val="en-US" w:eastAsia="en-US"/>
    </w:rPr>
  </w:style>
  <w:style w:type="paragraph" w:customStyle="1" w:styleId="mff6">
    <w:name w:val="m_Текст_Абзац перед списком"/>
    <w:basedOn w:val="mf0"/>
    <w:next w:val="m10"/>
    <w:uiPriority w:val="2"/>
    <w:rsid w:val="00664E42"/>
    <w:pPr>
      <w:keepNext/>
    </w:pPr>
  </w:style>
  <w:style w:type="paragraph" w:customStyle="1" w:styleId="mff7">
    <w:name w:val="m_Структура_Ненумерованный раздел"/>
    <w:basedOn w:val="mff0"/>
    <w:next w:val="mf0"/>
    <w:uiPriority w:val="5"/>
    <w:rsid w:val="00664E42"/>
    <w:pPr>
      <w:jc w:val="center"/>
    </w:pPr>
  </w:style>
  <w:style w:type="numbering" w:customStyle="1" w:styleId="m">
    <w:name w:val="m_Заголовки"/>
    <w:uiPriority w:val="99"/>
    <w:rsid w:val="00664E42"/>
    <w:pPr>
      <w:numPr>
        <w:numId w:val="11"/>
      </w:numPr>
    </w:pPr>
  </w:style>
  <w:style w:type="numbering" w:customStyle="1" w:styleId="1">
    <w:name w:val="Стиль1"/>
    <w:uiPriority w:val="99"/>
    <w:rsid w:val="00664E42"/>
    <w:pPr>
      <w:numPr>
        <w:numId w:val="12"/>
      </w:numPr>
    </w:pPr>
  </w:style>
  <w:style w:type="paragraph" w:customStyle="1" w:styleId="afff2">
    <w:name w:val="Таблица_Основной текст"/>
    <w:basedOn w:val="mf"/>
    <w:uiPriority w:val="8"/>
    <w:rsid w:val="00664E42"/>
    <w:pPr>
      <w:contextualSpacing/>
    </w:pPr>
    <w:rPr>
      <w:rFonts w:eastAsia="Times New Roman" w:cs="Times New Roman"/>
      <w:color w:val="auto"/>
      <w:sz w:val="24"/>
    </w:rPr>
  </w:style>
  <w:style w:type="paragraph" w:customStyle="1" w:styleId="mff8">
    <w:name w:val="m_Нумерованный список"/>
    <w:basedOn w:val="mf"/>
    <w:uiPriority w:val="4"/>
    <w:rsid w:val="00664E42"/>
    <w:pPr>
      <w:ind w:left="720" w:hanging="360"/>
      <w:contextualSpacing/>
    </w:pPr>
    <w:rPr>
      <w:rFonts w:eastAsia="Times New Roman" w:cs="Times New Roman"/>
      <w:color w:val="auto"/>
      <w:sz w:val="24"/>
      <w:lang w:val="en-US"/>
    </w:rPr>
  </w:style>
  <w:style w:type="paragraph" w:customStyle="1" w:styleId="afff3">
    <w:name w:val="ПЗ_текст таблицы"/>
    <w:basedOn w:val="a1"/>
    <w:rsid w:val="00664E42"/>
    <w:pPr>
      <w:contextualSpacing/>
      <w:jc w:val="both"/>
    </w:pPr>
    <w:rPr>
      <w:color w:val="000000"/>
      <w:szCs w:val="20"/>
      <w:u w:color="D99594" w:themeColor="accent2" w:themeTint="99"/>
      <w:lang w:eastAsia="en-US"/>
    </w:rPr>
  </w:style>
  <w:style w:type="paragraph" w:styleId="afff4">
    <w:name w:val="caption"/>
    <w:basedOn w:val="a1"/>
    <w:next w:val="a1"/>
    <w:uiPriority w:val="35"/>
    <w:unhideWhenUsed/>
    <w:rsid w:val="00664E42"/>
    <w:pPr>
      <w:keepNext/>
      <w:spacing w:before="100" w:after="60"/>
    </w:pPr>
    <w:rPr>
      <w:rFonts w:eastAsiaTheme="majorEastAsia" w:cstheme="majorBidi"/>
      <w:b/>
      <w:color w:val="000000" w:themeColor="text1"/>
      <w:sz w:val="26"/>
      <w:u w:color="D99594" w:themeColor="accent2" w:themeTint="99"/>
      <w:lang w:eastAsia="en-US"/>
    </w:rPr>
  </w:style>
  <w:style w:type="paragraph" w:customStyle="1" w:styleId="53">
    <w:name w:val="Заголовок 5 (дополнительный)"/>
    <w:basedOn w:val="5"/>
    <w:next w:val="a1"/>
    <w:uiPriority w:val="99"/>
    <w:rsid w:val="00664E42"/>
    <w:pPr>
      <w:keepNext w:val="0"/>
      <w:keepLines w:val="0"/>
      <w:spacing w:before="240" w:after="60" w:line="360" w:lineRule="auto"/>
      <w:ind w:left="1844" w:firstLine="0"/>
    </w:pPr>
    <w:rPr>
      <w:rFonts w:ascii="Times New Roman" w:eastAsia="Times New Roman" w:hAnsi="Times New Roman" w:cs="Times New Roman"/>
      <w:i/>
      <w:color w:val="auto"/>
      <w:szCs w:val="28"/>
      <w:lang w:eastAsia="ru-RU"/>
    </w:rPr>
  </w:style>
  <w:style w:type="paragraph" w:customStyle="1" w:styleId="10">
    <w:name w:val="ТЗ1 заг с/н"/>
    <w:basedOn w:val="a1"/>
    <w:next w:val="a1"/>
    <w:autoRedefine/>
    <w:uiPriority w:val="99"/>
    <w:rsid w:val="00664E42"/>
    <w:pPr>
      <w:keepLines/>
      <w:numPr>
        <w:numId w:val="13"/>
      </w:numPr>
      <w:suppressAutoHyphens/>
      <w:spacing w:beforeLines="100" w:afterLines="100" w:line="312" w:lineRule="auto"/>
      <w:ind w:left="284" w:hanging="284"/>
      <w:jc w:val="center"/>
      <w:outlineLvl w:val="0"/>
    </w:pPr>
    <w:rPr>
      <w:b/>
      <w:caps/>
      <w:sz w:val="32"/>
      <w:szCs w:val="32"/>
      <w:u w:color="D99594" w:themeColor="accent2" w:themeTint="99"/>
    </w:rPr>
  </w:style>
  <w:style w:type="paragraph" w:customStyle="1" w:styleId="m12">
    <w:name w:val="m_Маркированный список 1 уровня"/>
    <w:basedOn w:val="a1"/>
    <w:uiPriority w:val="6"/>
    <w:qFormat/>
    <w:rsid w:val="00664E42"/>
    <w:pPr>
      <w:widowControl w:val="0"/>
      <w:numPr>
        <w:numId w:val="14"/>
      </w:numPr>
      <w:tabs>
        <w:tab w:val="left" w:pos="1560"/>
      </w:tabs>
      <w:spacing w:line="276" w:lineRule="auto"/>
      <w:jc w:val="both"/>
    </w:pPr>
    <w:rPr>
      <w:rFonts w:eastAsia="Calibri"/>
      <w:color w:val="000000"/>
      <w:sz w:val="28"/>
      <w:szCs w:val="32"/>
      <w:u w:color="D99594" w:themeColor="accent2" w:themeTint="99"/>
      <w:lang w:eastAsia="en-US"/>
    </w:rPr>
  </w:style>
  <w:style w:type="paragraph" w:customStyle="1" w:styleId="afff5">
    <w:name w:val="_Обычный"/>
    <w:basedOn w:val="a1"/>
    <w:uiPriority w:val="99"/>
    <w:qFormat/>
    <w:rsid w:val="00664E42"/>
    <w:pPr>
      <w:ind w:firstLine="709"/>
      <w:jc w:val="both"/>
    </w:pPr>
    <w:rPr>
      <w:color w:val="00000A"/>
      <w:sz w:val="26"/>
      <w:u w:color="D99594" w:themeColor="accent2" w:themeTint="99"/>
    </w:rPr>
  </w:style>
  <w:style w:type="table" w:customStyle="1" w:styleId="33">
    <w:name w:val="Сетка таблицы3"/>
    <w:basedOn w:val="a3"/>
    <w:uiPriority w:val="59"/>
    <w:qFormat/>
    <w:rsid w:val="00664E4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1"/>
    <w:rsid w:val="00664E4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0"/>
      <w:szCs w:val="20"/>
    </w:rPr>
  </w:style>
  <w:style w:type="paragraph" w:customStyle="1" w:styleId="xl64">
    <w:name w:val="xl64"/>
    <w:basedOn w:val="a1"/>
    <w:rsid w:val="00664E4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65">
    <w:name w:val="xl65"/>
    <w:basedOn w:val="a1"/>
    <w:rsid w:val="00664E4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66">
    <w:name w:val="xl66"/>
    <w:basedOn w:val="a1"/>
    <w:rsid w:val="00664E4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67">
    <w:name w:val="xl67"/>
    <w:basedOn w:val="a1"/>
    <w:rsid w:val="001B64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</w:rPr>
  </w:style>
  <w:style w:type="paragraph" w:customStyle="1" w:styleId="xl68">
    <w:name w:val="xl68"/>
    <w:basedOn w:val="a1"/>
    <w:rsid w:val="001B64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</w:rPr>
  </w:style>
  <w:style w:type="paragraph" w:customStyle="1" w:styleId="xl69">
    <w:name w:val="xl69"/>
    <w:basedOn w:val="a1"/>
    <w:rsid w:val="001B64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70">
    <w:name w:val="xl70"/>
    <w:basedOn w:val="a1"/>
    <w:rsid w:val="001B649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71">
    <w:name w:val="xl71"/>
    <w:basedOn w:val="a1"/>
    <w:rsid w:val="001B64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afff6">
    <w:name w:val="_Таблица_Основной текст"/>
    <w:basedOn w:val="afff5"/>
    <w:uiPriority w:val="8"/>
    <w:rsid w:val="00875FD3"/>
    <w:pPr>
      <w:spacing w:after="60" w:line="276" w:lineRule="auto"/>
      <w:ind w:firstLine="0"/>
      <w:contextualSpacing/>
    </w:pPr>
    <w:rPr>
      <w:rFonts w:eastAsiaTheme="majorEastAsia" w:cstheme="majorBidi"/>
      <w:color w:val="000000" w:themeColor="text1"/>
      <w:sz w:val="24"/>
      <w:szCs w:val="32"/>
      <w:lang w:eastAsia="en-US"/>
    </w:rPr>
  </w:style>
  <w:style w:type="paragraph" w:customStyle="1" w:styleId="afff7">
    <w:name w:val="_Таблица_Шапка таблицы"/>
    <w:basedOn w:val="afff6"/>
    <w:uiPriority w:val="7"/>
    <w:rsid w:val="00875FD3"/>
    <w:pPr>
      <w:spacing w:line="240" w:lineRule="auto"/>
      <w:jc w:val="center"/>
    </w:pPr>
    <w:rPr>
      <w:rFonts w:eastAsia="Times New Roman"/>
      <w:b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qFormat="1"/>
    <w:lsdException w:name="heading 3" w:uiPriority="3" w:qFormat="1"/>
    <w:lsdException w:name="heading 4" w:uiPriority="3" w:qFormat="1"/>
    <w:lsdException w:name="heading 5" w:uiPriority="3" w:qFormat="1"/>
    <w:lsdException w:name="heading 6" w:uiPriority="3" w:qFormat="1"/>
    <w:lsdException w:name="heading 7" w:uiPriority="3" w:qFormat="1"/>
    <w:lsdException w:name="heading 8" w:uiPriority="3" w:qFormat="1"/>
    <w:lsdException w:name="heading 9" w:uiPriority="3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3F05D8"/>
    <w:rPr>
      <w:rFonts w:eastAsia="Times New Roman"/>
      <w:sz w:val="24"/>
      <w:szCs w:val="24"/>
    </w:rPr>
  </w:style>
  <w:style w:type="paragraph" w:styleId="11">
    <w:name w:val="heading 1"/>
    <w:aliases w:val="Заголов,H1,Iaioia?iaaiiue,Iacaaiea ?acaaea aac iiia?a,Caa.iaioi.?aca,?aca aac iiia?a,?aca aac iiia?a1,?aca aac iiia?a2,Caa. iaioia?. ?acaaea,?aca,?aca aac iiia?a:&lt;Iacaaiea&gt;,1,h1,app heading 1,ITT t1,II+,I,H11,H12,H13,H14,H15,H16,H17,H18,..."/>
    <w:basedOn w:val="mf"/>
    <w:next w:val="mf0"/>
    <w:link w:val="12"/>
    <w:uiPriority w:val="2"/>
    <w:qFormat/>
    <w:rsid w:val="00664E42"/>
    <w:pPr>
      <w:keepNext/>
      <w:keepLines/>
      <w:pageBreakBefore/>
      <w:spacing w:before="600" w:after="300"/>
      <w:ind w:firstLine="709"/>
      <w:jc w:val="center"/>
      <w:outlineLvl w:val="0"/>
    </w:pPr>
    <w:rPr>
      <w:rFonts w:ascii="Times New Roman Полужирный" w:hAnsi="Times New Roman Полужирный"/>
      <w:b/>
      <w:caps/>
    </w:rPr>
  </w:style>
  <w:style w:type="paragraph" w:styleId="2">
    <w:name w:val="heading 2"/>
    <w:aliases w:val="H2,Numbered text 3,2 headline,h,headline,h2,2,Heading 2 Hidden,CHS,H2-Heading 2,l2,Header2,22,heading2,li...,H21,H22,HD2,ТП Заголовок 2,Глава,list2,A,A.B.C.,list 2,Heading2,Heading Indent No L2,UNDERRUBRIK 1-2,Fonctionnalité,Titre 21,t2.T2"/>
    <w:basedOn w:val="a1"/>
    <w:link w:val="20"/>
    <w:uiPriority w:val="9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aliases w:val="H3,h3,Level 3 Topic Heading,3,Level 1 - 1,h31,h32,h33,h34,h35,h36,h37,h38,h39,h310,h311,h321,h331,h341,h351,h361,h371,h381,h312,h322,h332,h342,h352,h362,h372,h382,h313,h323,h333,h343,h353,h363,h373,h383,h314,h324,h334,h344,h354,h364,h374,CT"/>
    <w:basedOn w:val="a1"/>
    <w:next w:val="a1"/>
    <w:link w:val="30"/>
    <w:uiPriority w:val="3"/>
    <w:unhideWhenUsed/>
    <w:qFormat/>
    <w:rsid w:val="00664E4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aliases w:val="Заголовок 4 (Приложение),Level 2 - a,H4,4,I4,l4,heading4,I41,41,l41,heading41,(Shift Ctrl 4),Titre 41,t4.T4,4heading,h4,a.,4 dash,d,4 dash1,d1,31,h41,a.1,4 dash2,d2,32,h42,a.2,4 dash3,d3,33,h43,a.3,4 dash4,d4,34,h44,a.4,Sub sub heading,d5,35"/>
    <w:basedOn w:val="a1"/>
    <w:next w:val="a1"/>
    <w:link w:val="40"/>
    <w:uiPriority w:val="3"/>
    <w:unhideWhenUsed/>
    <w:qFormat/>
    <w:rsid w:val="00664E4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aliases w:val="Знак,H5,PIM 5,5,ITT t5,PA Pico Section,ТП Заголовок 5,5 sub-bullet,sb,h5,i) ii) iii),1.1.1. Заголовок 5,Level 4,(приложение),Bold/Italics,_Подпункт,1.1  Название подраздела,подпункт,подпункт1,подпункт2,подпункт11,подпункт3,подпункт12,подпунк"/>
    <w:basedOn w:val="4"/>
    <w:next w:val="mf0"/>
    <w:link w:val="50"/>
    <w:uiPriority w:val="3"/>
    <w:unhideWhenUsed/>
    <w:qFormat/>
    <w:rsid w:val="00664E42"/>
    <w:pPr>
      <w:spacing w:before="600" w:after="300" w:line="276" w:lineRule="auto"/>
      <w:ind w:firstLine="709"/>
      <w:jc w:val="both"/>
      <w:outlineLvl w:val="4"/>
    </w:pPr>
    <w:rPr>
      <w:rFonts w:ascii="Times New Roman Полужирный" w:eastAsiaTheme="minorHAnsi" w:hAnsi="Times New Roman Полужирный" w:cstheme="minorBidi"/>
      <w:bCs w:val="0"/>
      <w:i w:val="0"/>
      <w:iCs w:val="0"/>
      <w:color w:val="000000" w:themeColor="text1"/>
      <w:sz w:val="28"/>
      <w:szCs w:val="22"/>
      <w:lang w:eastAsia="en-US"/>
    </w:rPr>
  </w:style>
  <w:style w:type="paragraph" w:styleId="6">
    <w:name w:val="heading 6"/>
    <w:aliases w:val="PIM 6,H6,ТП Заголовок 6,6,h6,__Подпункт,Текст подпункта,1.1.1 Название или текст пункта в подразделе,1.1.1 Название пункта в подразделе,1.1.1 ???????? ??? ????? ?????? ? ??????????,1.1.1 ???????? ?????? ? ??????????,Переч.-,П. 5 цифр,1),дефи"/>
    <w:basedOn w:val="5"/>
    <w:next w:val="mf0"/>
    <w:link w:val="60"/>
    <w:uiPriority w:val="3"/>
    <w:unhideWhenUsed/>
    <w:qFormat/>
    <w:rsid w:val="00664E42"/>
    <w:pPr>
      <w:outlineLvl w:val="5"/>
    </w:pPr>
  </w:style>
  <w:style w:type="paragraph" w:styleId="7">
    <w:name w:val="heading 7"/>
    <w:aliases w:val="Переч_а),1.1.1.1 Текст подпункта,Переч_1),1.1.1.1 ????? ?????????,1.1.1.1 ????? ????????? ????? ???????? ??????,перечисление с цифрами,а),Переч. –,Org Heading 5,Переч.  ),Перечисление цифры),h7,First Subheading"/>
    <w:basedOn w:val="6"/>
    <w:next w:val="mf0"/>
    <w:link w:val="70"/>
    <w:uiPriority w:val="3"/>
    <w:unhideWhenUsed/>
    <w:qFormat/>
    <w:rsid w:val="00664E42"/>
    <w:pPr>
      <w:outlineLvl w:val="6"/>
    </w:pPr>
  </w:style>
  <w:style w:type="paragraph" w:styleId="8">
    <w:name w:val="heading 8"/>
    <w:aliases w:val="H8,h8,Second Subheading,Заголовок 8 Знак Знак Знак Знак Знак Знак Знак Знак Знак Знак Знак Знак Знак,Заголовок 8 Знак Знак Знак Знак Знак Знак Знак Знак Знак,Заголовок 8 Знак Знак Знак Знак Знак Знак Знак Знак Знак Знак Знак Знак,Переч_а)1)"/>
    <w:basedOn w:val="7"/>
    <w:next w:val="mf0"/>
    <w:link w:val="80"/>
    <w:uiPriority w:val="3"/>
    <w:unhideWhenUsed/>
    <w:qFormat/>
    <w:rsid w:val="00664E42"/>
    <w:pPr>
      <w:outlineLvl w:val="7"/>
    </w:pPr>
  </w:style>
  <w:style w:type="paragraph" w:styleId="9">
    <w:name w:val="heading 9"/>
    <w:aliases w:val="H9,h9,Third Subheading,Заголовок 9 Гост,Legal Level 1.1.1.1.,aaa,PIM 9,Titre 10,Заголовок 90"/>
    <w:basedOn w:val="8"/>
    <w:next w:val="mf0"/>
    <w:link w:val="90"/>
    <w:uiPriority w:val="3"/>
    <w:unhideWhenUsed/>
    <w:qFormat/>
    <w:rsid w:val="00664E42"/>
    <w:pPr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0">
    <w:name w:val="Заголовок 2 Знак"/>
    <w:aliases w:val="H2 Знак,Numbered text 3 Знак,2 headline Знак,h Знак,headline Знак,h2 Знак,2 Знак,Heading 2 Hidden Знак,CHS Знак,H2-Heading 2 Знак,l2 Знак,Header2 Знак,22 Знак,heading2 Знак,li... Знак,H21 Знак,H22 Знак,HD2 Знак,ТП Заголовок 2 Знак"/>
    <w:link w:val="2"/>
    <w:uiPriority w:val="99"/>
    <w:rPr>
      <w:rFonts w:eastAsia="Times New Roman"/>
      <w:b/>
      <w:bCs/>
      <w:sz w:val="36"/>
      <w:szCs w:val="36"/>
    </w:rPr>
  </w:style>
  <w:style w:type="character" w:customStyle="1" w:styleId="FontStyle43">
    <w:name w:val="Font Style43"/>
    <w:uiPriority w:val="99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List Paragraph"/>
    <w:aliases w:val="Bullet List,FooterText,numbered"/>
    <w:basedOn w:val="a1"/>
    <w:link w:val="a6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Абзац списка Знак"/>
    <w:aliases w:val="Bullet List Знак,FooterText Знак,numbered Знак"/>
    <w:link w:val="a5"/>
    <w:uiPriority w:val="34"/>
    <w:locked/>
    <w:rPr>
      <w:rFonts w:ascii="Calibri" w:hAnsi="Calibri"/>
      <w:sz w:val="22"/>
      <w:szCs w:val="22"/>
      <w:lang w:eastAsia="en-US"/>
    </w:rPr>
  </w:style>
  <w:style w:type="character" w:styleId="a7">
    <w:name w:val="Hyperlink"/>
    <w:uiPriority w:val="99"/>
    <w:unhideWhenUsed/>
    <w:rPr>
      <w:color w:val="0000FF"/>
      <w:u w:val="single"/>
    </w:rPr>
  </w:style>
  <w:style w:type="table" w:styleId="a8">
    <w:name w:val="Table Grid"/>
    <w:aliases w:val="НОВЫЙ СТИЛЬ ДЛЯ ТАБЛИЦЫ,Сетка таблицы GR"/>
    <w:basedOn w:val="a3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1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Pr>
      <w:rFonts w:eastAsia="Times New Roman"/>
      <w:sz w:val="24"/>
      <w:szCs w:val="24"/>
    </w:rPr>
  </w:style>
  <w:style w:type="paragraph" w:styleId="ab">
    <w:name w:val="footer"/>
    <w:basedOn w:val="a1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Pr>
      <w:rFonts w:eastAsia="Times New Roman"/>
      <w:sz w:val="24"/>
      <w:szCs w:val="24"/>
    </w:rPr>
  </w:style>
  <w:style w:type="character" w:customStyle="1" w:styleId="way">
    <w:name w:val="way"/>
  </w:style>
  <w:style w:type="character" w:styleId="ad">
    <w:name w:val="FollowedHyperlink"/>
    <w:uiPriority w:val="99"/>
    <w:semiHidden/>
    <w:unhideWhenUsed/>
    <w:rPr>
      <w:color w:val="800080"/>
      <w:u w:val="single"/>
    </w:rPr>
  </w:style>
  <w:style w:type="paragraph" w:styleId="ae">
    <w:name w:val="Balloon Text"/>
    <w:basedOn w:val="a1"/>
    <w:link w:val="af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2"/>
    <w:link w:val="ae"/>
    <w:uiPriority w:val="99"/>
    <w:semiHidden/>
    <w:rPr>
      <w:rFonts w:ascii="Tahoma" w:eastAsia="Times New Roman" w:hAnsi="Tahoma" w:cs="Tahoma"/>
      <w:sz w:val="16"/>
      <w:szCs w:val="16"/>
    </w:rPr>
  </w:style>
  <w:style w:type="character" w:styleId="af0">
    <w:name w:val="annotation reference"/>
    <w:basedOn w:val="a2"/>
    <w:uiPriority w:val="99"/>
    <w:unhideWhenUsed/>
    <w:rsid w:val="005F76A5"/>
    <w:rPr>
      <w:sz w:val="16"/>
      <w:szCs w:val="16"/>
    </w:rPr>
  </w:style>
  <w:style w:type="paragraph" w:styleId="af1">
    <w:name w:val="annotation text"/>
    <w:basedOn w:val="a1"/>
    <w:link w:val="af2"/>
    <w:uiPriority w:val="99"/>
    <w:unhideWhenUsed/>
    <w:rsid w:val="005F76A5"/>
    <w:rPr>
      <w:sz w:val="20"/>
      <w:szCs w:val="20"/>
    </w:rPr>
  </w:style>
  <w:style w:type="character" w:customStyle="1" w:styleId="af2">
    <w:name w:val="Текст примечания Знак"/>
    <w:basedOn w:val="a2"/>
    <w:link w:val="af1"/>
    <w:uiPriority w:val="99"/>
    <w:rsid w:val="005F76A5"/>
    <w:rPr>
      <w:rFonts w:eastAsia="Times New Roma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F76A5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5F76A5"/>
    <w:rPr>
      <w:rFonts w:eastAsia="Times New Roman"/>
      <w:b/>
      <w:bCs/>
    </w:rPr>
  </w:style>
  <w:style w:type="paragraph" w:styleId="af5">
    <w:name w:val="Body Text"/>
    <w:basedOn w:val="a1"/>
    <w:link w:val="13"/>
    <w:uiPriority w:val="99"/>
    <w:qFormat/>
    <w:rsid w:val="00976CC9"/>
    <w:pPr>
      <w:suppressAutoHyphens/>
      <w:spacing w:after="120"/>
      <w:jc w:val="both"/>
    </w:pPr>
    <w:rPr>
      <w:color w:val="00000A"/>
      <w:szCs w:val="20"/>
      <w:lang w:eastAsia="ar-SA"/>
    </w:rPr>
  </w:style>
  <w:style w:type="character" w:customStyle="1" w:styleId="af6">
    <w:name w:val="Основной текст Знак"/>
    <w:basedOn w:val="a2"/>
    <w:uiPriority w:val="99"/>
    <w:semiHidden/>
    <w:rsid w:val="00976CC9"/>
    <w:rPr>
      <w:rFonts w:eastAsia="Times New Roman"/>
      <w:sz w:val="24"/>
      <w:szCs w:val="24"/>
    </w:rPr>
  </w:style>
  <w:style w:type="character" w:customStyle="1" w:styleId="13">
    <w:name w:val="Основной текст Знак1"/>
    <w:basedOn w:val="a2"/>
    <w:link w:val="af5"/>
    <w:uiPriority w:val="99"/>
    <w:qFormat/>
    <w:locked/>
    <w:rsid w:val="00976CC9"/>
    <w:rPr>
      <w:rFonts w:eastAsia="Times New Roman"/>
      <w:color w:val="00000A"/>
      <w:sz w:val="24"/>
      <w:lang w:eastAsia="ar-SA"/>
    </w:rPr>
  </w:style>
  <w:style w:type="character" w:customStyle="1" w:styleId="30">
    <w:name w:val="Заголовок 3 Знак"/>
    <w:aliases w:val="H3 Знак,h3 Знак,Level 3 Topic Heading Знак,3 Знак,Level 1 - 1 Знак,h31 Знак,h32 Знак,h33 Знак,h34 Знак,h35 Знак,h36 Знак,h37 Знак,h38 Знак,h39 Знак,h310 Знак,h311 Знак,h321 Знак,h331 Знак,h341 Знак,h351 Знак,h361 Знак,h371 Знак,CT Знак"/>
    <w:basedOn w:val="a2"/>
    <w:link w:val="3"/>
    <w:uiPriority w:val="3"/>
    <w:rsid w:val="00664E4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aliases w:val="Заголовок 4 (Приложение) Знак,Level 2 - a Знак,H4 Знак,4 Знак,I4 Знак,l4 Знак,heading4 Знак,I41 Знак,41 Знак,l41 Знак,heading41 Знак,(Shift Ctrl 4) Знак,Titre 41 Знак,t4.T4 Знак,4heading Знак,h4 Знак,a. Знак,4 dash Знак,d Знак,d1 Знак"/>
    <w:basedOn w:val="a2"/>
    <w:link w:val="4"/>
    <w:uiPriority w:val="3"/>
    <w:rsid w:val="00664E4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2">
    <w:name w:val="Заголовок 1 Знак"/>
    <w:aliases w:val="Заголов Знак,H1 Знак,Iaioia?iaaiiue Знак,Iacaaiea ?acaaea aac iiia?a Знак,Caa.iaioi.?aca Знак,?aca aac iiia?a Знак,?aca aac iiia?a1 Знак,?aca aac iiia?a2 Знак,Caa. iaioia?. ?acaaea Знак,?aca Знак,?aca aac iiia?a:&lt;Iacaaiea&gt; Знак,1 Знак"/>
    <w:basedOn w:val="a2"/>
    <w:link w:val="11"/>
    <w:uiPriority w:val="2"/>
    <w:rsid w:val="00664E42"/>
    <w:rPr>
      <w:rFonts w:ascii="Times New Roman Полужирный" w:eastAsiaTheme="majorEastAsia" w:hAnsi="Times New Roman Полужирный" w:cstheme="majorBidi"/>
      <w:b/>
      <w:caps/>
      <w:color w:val="000000" w:themeColor="text1"/>
      <w:sz w:val="28"/>
      <w:szCs w:val="32"/>
      <w:lang w:eastAsia="en-US"/>
    </w:rPr>
  </w:style>
  <w:style w:type="character" w:customStyle="1" w:styleId="50">
    <w:name w:val="Заголовок 5 Знак"/>
    <w:aliases w:val="Знак Знак,H5 Знак,PIM 5 Знак,5 Знак,ITT t5 Знак,PA Pico Section Знак,ТП Заголовок 5 Знак,5 sub-bullet Знак,sb Знак,h5 Знак,i) ii) iii) Знак,1.1.1. Заголовок 5 Знак,Level 4 Знак,(приложение) Знак,Bold/Italics Знак,_Подпункт Знак"/>
    <w:basedOn w:val="a2"/>
    <w:link w:val="5"/>
    <w:uiPriority w:val="3"/>
    <w:rsid w:val="00664E42"/>
    <w:rPr>
      <w:rFonts w:ascii="Times New Roman Полужирный" w:eastAsiaTheme="minorHAnsi" w:hAnsi="Times New Roman Полужирный" w:cstheme="minorBidi"/>
      <w:b/>
      <w:color w:val="000000" w:themeColor="text1"/>
      <w:sz w:val="28"/>
      <w:szCs w:val="22"/>
      <w:lang w:eastAsia="en-US"/>
    </w:rPr>
  </w:style>
  <w:style w:type="character" w:customStyle="1" w:styleId="60">
    <w:name w:val="Заголовок 6 Знак"/>
    <w:aliases w:val="PIM 6 Знак,H6 Знак,ТП Заголовок 6 Знак,6 Знак,h6 Знак,__Подпункт Знак,Текст подпункта Знак,1.1.1 Название или текст пункта в подразделе Знак,1.1.1 Название пункта в подразделе Знак,1.1.1 ???????? ??? ????? ?????? ? ?????????? Знак"/>
    <w:basedOn w:val="a2"/>
    <w:link w:val="6"/>
    <w:uiPriority w:val="6"/>
    <w:rsid w:val="00664E42"/>
    <w:rPr>
      <w:rFonts w:ascii="Times New Roman Полужирный" w:eastAsiaTheme="minorHAnsi" w:hAnsi="Times New Roman Полужирный" w:cstheme="minorBidi"/>
      <w:b/>
      <w:color w:val="000000" w:themeColor="text1"/>
      <w:sz w:val="28"/>
      <w:szCs w:val="22"/>
      <w:lang w:eastAsia="en-US"/>
    </w:rPr>
  </w:style>
  <w:style w:type="character" w:customStyle="1" w:styleId="70">
    <w:name w:val="Заголовок 7 Знак"/>
    <w:aliases w:val="Переч_а) Знак,1.1.1.1 Текст подпункта Знак,Переч_1) Знак,1.1.1.1 ????? ????????? Знак,1.1.1.1 ????? ????????? ????? ???????? ?????? Знак,перечисление с цифрами Знак,а) Знак,Переч. – Знак,Org Heading 5 Знак,Переч.  ) Знак,h7 Знак"/>
    <w:basedOn w:val="a2"/>
    <w:link w:val="7"/>
    <w:uiPriority w:val="6"/>
    <w:rsid w:val="00664E42"/>
    <w:rPr>
      <w:rFonts w:ascii="Times New Roman Полужирный" w:eastAsiaTheme="minorHAnsi" w:hAnsi="Times New Roman Полужирный" w:cstheme="minorBidi"/>
      <w:b/>
      <w:color w:val="000000" w:themeColor="text1"/>
      <w:sz w:val="28"/>
      <w:szCs w:val="22"/>
      <w:lang w:eastAsia="en-US"/>
    </w:rPr>
  </w:style>
  <w:style w:type="character" w:customStyle="1" w:styleId="80">
    <w:name w:val="Заголовок 8 Знак"/>
    <w:aliases w:val="H8 Знак,h8 Знак,Second Subheading Знак,Заголовок 8 Знак Знак Знак Знак Знак Знак Знак Знак Знак Знак Знак Знак Знак Знак,Заголовок 8 Знак Знак Знак Знак Знак Знак Знак Знак Знак Знак,Переч_а)1) Знак"/>
    <w:basedOn w:val="a2"/>
    <w:link w:val="8"/>
    <w:uiPriority w:val="6"/>
    <w:rsid w:val="00664E42"/>
    <w:rPr>
      <w:rFonts w:ascii="Times New Roman Полужирный" w:eastAsiaTheme="minorHAnsi" w:hAnsi="Times New Roman Полужирный" w:cstheme="minorBidi"/>
      <w:b/>
      <w:color w:val="000000" w:themeColor="text1"/>
      <w:sz w:val="28"/>
      <w:szCs w:val="22"/>
      <w:lang w:eastAsia="en-US"/>
    </w:rPr>
  </w:style>
  <w:style w:type="character" w:customStyle="1" w:styleId="90">
    <w:name w:val="Заголовок 9 Знак"/>
    <w:aliases w:val="H9 Знак,h9 Знак,Third Subheading Знак,Заголовок 9 Гост Знак,Legal Level 1.1.1.1. Знак,aaa Знак,PIM 9 Знак,Titre 10 Знак,Заголовок 90 Знак"/>
    <w:basedOn w:val="a2"/>
    <w:link w:val="9"/>
    <w:uiPriority w:val="6"/>
    <w:rsid w:val="00664E42"/>
    <w:rPr>
      <w:rFonts w:ascii="Times New Roman Полужирный" w:eastAsiaTheme="minorHAnsi" w:hAnsi="Times New Roman Полужирный" w:cstheme="minorBidi"/>
      <w:b/>
      <w:color w:val="000000" w:themeColor="text1"/>
      <w:sz w:val="28"/>
      <w:szCs w:val="22"/>
      <w:lang w:eastAsia="en-US"/>
    </w:rPr>
  </w:style>
  <w:style w:type="paragraph" w:customStyle="1" w:styleId="mf0">
    <w:name w:val="m_Текст_Основной текст"/>
    <w:basedOn w:val="mf"/>
    <w:link w:val="mf1"/>
    <w:rsid w:val="00664E42"/>
    <w:pPr>
      <w:ind w:firstLine="709"/>
    </w:pPr>
  </w:style>
  <w:style w:type="paragraph" w:customStyle="1" w:styleId="m11">
    <w:name w:val="m_Заголовок 1"/>
    <w:basedOn w:val="mf"/>
    <w:next w:val="mf0"/>
    <w:uiPriority w:val="89"/>
    <w:semiHidden/>
    <w:rsid w:val="00664E42"/>
    <w:pPr>
      <w:numPr>
        <w:numId w:val="2"/>
      </w:numPr>
      <w:ind w:left="1429" w:hanging="720"/>
      <w:outlineLvl w:val="0"/>
    </w:pPr>
    <w:rPr>
      <w:b/>
    </w:rPr>
  </w:style>
  <w:style w:type="paragraph" w:customStyle="1" w:styleId="mf">
    <w:name w:val="m_Обычный"/>
    <w:link w:val="mf2"/>
    <w:qFormat/>
    <w:rsid w:val="00664E42"/>
    <w:pPr>
      <w:spacing w:after="60" w:line="276" w:lineRule="auto"/>
      <w:jc w:val="both"/>
    </w:pPr>
    <w:rPr>
      <w:rFonts w:eastAsiaTheme="majorEastAsia" w:cstheme="majorBidi"/>
      <w:color w:val="000000" w:themeColor="text1"/>
      <w:sz w:val="28"/>
      <w:szCs w:val="32"/>
      <w:lang w:eastAsia="en-US"/>
    </w:rPr>
  </w:style>
  <w:style w:type="paragraph" w:customStyle="1" w:styleId="m21">
    <w:name w:val="m_Заголовок 2"/>
    <w:basedOn w:val="m11"/>
    <w:next w:val="mf0"/>
    <w:uiPriority w:val="89"/>
    <w:semiHidden/>
    <w:rsid w:val="00664E42"/>
    <w:pPr>
      <w:numPr>
        <w:ilvl w:val="1"/>
      </w:numPr>
      <w:ind w:left="1789" w:hanging="360"/>
      <w:outlineLvl w:val="1"/>
    </w:pPr>
  </w:style>
  <w:style w:type="paragraph" w:customStyle="1" w:styleId="m31">
    <w:name w:val="m_Заголовок 3"/>
    <w:basedOn w:val="m21"/>
    <w:uiPriority w:val="89"/>
    <w:semiHidden/>
    <w:rsid w:val="00664E42"/>
    <w:pPr>
      <w:numPr>
        <w:ilvl w:val="2"/>
      </w:numPr>
      <w:ind w:left="2509" w:hanging="180"/>
      <w:outlineLvl w:val="2"/>
    </w:pPr>
  </w:style>
  <w:style w:type="paragraph" w:customStyle="1" w:styleId="m4">
    <w:name w:val="m_Заголовок 4"/>
    <w:basedOn w:val="m31"/>
    <w:next w:val="mf0"/>
    <w:uiPriority w:val="89"/>
    <w:semiHidden/>
    <w:rsid w:val="00664E42"/>
    <w:pPr>
      <w:numPr>
        <w:ilvl w:val="3"/>
      </w:numPr>
      <w:ind w:left="3229" w:hanging="360"/>
      <w:outlineLvl w:val="3"/>
    </w:pPr>
  </w:style>
  <w:style w:type="paragraph" w:customStyle="1" w:styleId="m5">
    <w:name w:val="m_Заголовок 5"/>
    <w:basedOn w:val="m4"/>
    <w:next w:val="mf0"/>
    <w:uiPriority w:val="89"/>
    <w:semiHidden/>
    <w:rsid w:val="00664E42"/>
    <w:pPr>
      <w:numPr>
        <w:ilvl w:val="4"/>
      </w:numPr>
      <w:ind w:left="3949" w:hanging="360"/>
      <w:outlineLvl w:val="4"/>
    </w:pPr>
  </w:style>
  <w:style w:type="paragraph" w:customStyle="1" w:styleId="m6">
    <w:name w:val="m_Заголовок 6"/>
    <w:basedOn w:val="m5"/>
    <w:next w:val="mf0"/>
    <w:uiPriority w:val="89"/>
    <w:semiHidden/>
    <w:rsid w:val="00664E42"/>
    <w:pPr>
      <w:numPr>
        <w:ilvl w:val="5"/>
      </w:numPr>
      <w:ind w:left="4669" w:hanging="180"/>
      <w:outlineLvl w:val="5"/>
    </w:pPr>
  </w:style>
  <w:style w:type="paragraph" w:customStyle="1" w:styleId="m7">
    <w:name w:val="m_Заголовок 7"/>
    <w:basedOn w:val="m6"/>
    <w:next w:val="mf0"/>
    <w:uiPriority w:val="89"/>
    <w:semiHidden/>
    <w:rsid w:val="00664E42"/>
    <w:pPr>
      <w:numPr>
        <w:ilvl w:val="6"/>
      </w:numPr>
      <w:ind w:left="5389" w:hanging="360"/>
      <w:outlineLvl w:val="6"/>
    </w:pPr>
  </w:style>
  <w:style w:type="paragraph" w:customStyle="1" w:styleId="m8">
    <w:name w:val="m_Заголовок 8"/>
    <w:basedOn w:val="m7"/>
    <w:next w:val="mf0"/>
    <w:uiPriority w:val="89"/>
    <w:semiHidden/>
    <w:rsid w:val="00664E42"/>
    <w:pPr>
      <w:numPr>
        <w:ilvl w:val="7"/>
      </w:numPr>
      <w:ind w:left="6109" w:hanging="360"/>
      <w:outlineLvl w:val="7"/>
    </w:pPr>
  </w:style>
  <w:style w:type="paragraph" w:customStyle="1" w:styleId="m9">
    <w:name w:val="m_Заголовок 9"/>
    <w:basedOn w:val="m8"/>
    <w:next w:val="mf0"/>
    <w:uiPriority w:val="89"/>
    <w:semiHidden/>
    <w:rsid w:val="00664E42"/>
    <w:pPr>
      <w:numPr>
        <w:ilvl w:val="8"/>
      </w:numPr>
      <w:ind w:left="6829" w:hanging="180"/>
      <w:outlineLvl w:val="8"/>
    </w:pPr>
  </w:style>
  <w:style w:type="paragraph" w:customStyle="1" w:styleId="mf3">
    <w:name w:val="m_Таблица_Основной текст"/>
    <w:basedOn w:val="mf"/>
    <w:uiPriority w:val="8"/>
    <w:rsid w:val="00664E42"/>
    <w:rPr>
      <w:sz w:val="24"/>
    </w:rPr>
  </w:style>
  <w:style w:type="paragraph" w:customStyle="1" w:styleId="mf4">
    <w:name w:val="m_Титул_ЗАГОЛОВОК (ПРОПИСНЫЕ БУКВЫ)"/>
    <w:basedOn w:val="mf"/>
    <w:next w:val="mf5"/>
    <w:autoRedefine/>
    <w:uiPriority w:val="2"/>
    <w:rsid w:val="00664E42"/>
    <w:pPr>
      <w:spacing w:beforeLines="60" w:before="144" w:afterLines="60" w:after="144" w:line="240" w:lineRule="auto"/>
      <w:jc w:val="center"/>
    </w:pPr>
    <w:rPr>
      <w:rFonts w:eastAsia="Times New Roman"/>
      <w:b/>
      <w:bCs/>
      <w:caps/>
      <w:szCs w:val="28"/>
      <w:lang w:val="x-none" w:eastAsia="x-none"/>
    </w:rPr>
  </w:style>
  <w:style w:type="paragraph" w:customStyle="1" w:styleId="mf5">
    <w:name w:val="m_Титул_Заголовок"/>
    <w:basedOn w:val="mf"/>
    <w:next w:val="mf0"/>
    <w:uiPriority w:val="2"/>
    <w:rsid w:val="00664E42"/>
    <w:pPr>
      <w:spacing w:beforeLines="60" w:before="144" w:afterLines="60" w:after="144" w:line="240" w:lineRule="auto"/>
      <w:jc w:val="center"/>
    </w:pPr>
    <w:rPr>
      <w:rFonts w:eastAsia="Times New Roman"/>
      <w:bCs/>
      <w:szCs w:val="28"/>
      <w:lang w:eastAsia="x-none"/>
    </w:rPr>
  </w:style>
  <w:style w:type="paragraph" w:customStyle="1" w:styleId="mf6">
    <w:name w:val="m_Таблица_Шапка таблицы"/>
    <w:basedOn w:val="mf3"/>
    <w:uiPriority w:val="7"/>
    <w:rsid w:val="00664E42"/>
    <w:pPr>
      <w:spacing w:line="240" w:lineRule="auto"/>
      <w:jc w:val="center"/>
    </w:pPr>
    <w:rPr>
      <w:rFonts w:eastAsia="Times New Roman"/>
      <w:b/>
      <w:szCs w:val="20"/>
    </w:rPr>
  </w:style>
  <w:style w:type="table" w:customStyle="1" w:styleId="14">
    <w:name w:val="Сетка таблицы светлая1"/>
    <w:basedOn w:val="a3"/>
    <w:uiPriority w:val="40"/>
    <w:rsid w:val="00664E42"/>
    <w:rPr>
      <w:rFonts w:cstheme="minorBidi"/>
      <w:color w:val="000000" w:themeColor="text1"/>
      <w:sz w:val="22"/>
      <w:szCs w:val="22"/>
      <w:lang w:eastAsia="en-US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Таблица-сетка 1 светлая1"/>
    <w:basedOn w:val="a3"/>
    <w:uiPriority w:val="46"/>
    <w:rsid w:val="00664E42"/>
    <w:rPr>
      <w:rFonts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761">
    <w:name w:val="Список-таблица 7 цветная — акцент 61"/>
    <w:basedOn w:val="a3"/>
    <w:uiPriority w:val="52"/>
    <w:rsid w:val="00664E42"/>
    <w:rPr>
      <w:rFonts w:cstheme="minorBidi"/>
      <w:color w:val="E36C0A" w:themeColor="accent6" w:themeShade="BF"/>
      <w:sz w:val="22"/>
      <w:szCs w:val="22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mf7">
    <w:name w:val="m_Рисунок"/>
    <w:basedOn w:val="mf"/>
    <w:next w:val="mf0"/>
    <w:uiPriority w:val="4"/>
    <w:rsid w:val="00664E42"/>
    <w:pPr>
      <w:keepNext/>
      <w:jc w:val="center"/>
    </w:pPr>
    <w:rPr>
      <w:noProof/>
      <w:lang w:eastAsia="ru-RU"/>
    </w:rPr>
  </w:style>
  <w:style w:type="paragraph" w:styleId="15">
    <w:name w:val="toc 1"/>
    <w:basedOn w:val="mf"/>
    <w:next w:val="mf"/>
    <w:uiPriority w:val="39"/>
    <w:unhideWhenUsed/>
    <w:qFormat/>
    <w:rsid w:val="00664E42"/>
    <w:pPr>
      <w:spacing w:after="100"/>
    </w:pPr>
  </w:style>
  <w:style w:type="paragraph" w:styleId="21">
    <w:name w:val="toc 2"/>
    <w:basedOn w:val="mf"/>
    <w:next w:val="mf"/>
    <w:uiPriority w:val="39"/>
    <w:unhideWhenUsed/>
    <w:qFormat/>
    <w:rsid w:val="00664E42"/>
    <w:pPr>
      <w:spacing w:after="100"/>
      <w:ind w:left="220"/>
    </w:pPr>
  </w:style>
  <w:style w:type="paragraph" w:styleId="31">
    <w:name w:val="toc 3"/>
    <w:basedOn w:val="mf"/>
    <w:next w:val="mf"/>
    <w:uiPriority w:val="39"/>
    <w:unhideWhenUsed/>
    <w:rsid w:val="00664E42"/>
    <w:pPr>
      <w:spacing w:after="100"/>
      <w:ind w:left="440"/>
    </w:pPr>
  </w:style>
  <w:style w:type="paragraph" w:customStyle="1" w:styleId="mf8">
    <w:name w:val="m_Текст_Абзац примечание"/>
    <w:basedOn w:val="mf0"/>
    <w:link w:val="mf9"/>
    <w:uiPriority w:val="2"/>
    <w:rsid w:val="00664E42"/>
    <w:rPr>
      <w:sz w:val="26"/>
    </w:rPr>
  </w:style>
  <w:style w:type="character" w:customStyle="1" w:styleId="mf2">
    <w:name w:val="m_Обычный Знак"/>
    <w:basedOn w:val="a2"/>
    <w:link w:val="mf"/>
    <w:qFormat/>
    <w:rsid w:val="00664E42"/>
    <w:rPr>
      <w:rFonts w:eastAsiaTheme="majorEastAsia" w:cstheme="majorBidi"/>
      <w:color w:val="000000" w:themeColor="text1"/>
      <w:sz w:val="28"/>
      <w:szCs w:val="32"/>
      <w:lang w:eastAsia="en-US"/>
    </w:rPr>
  </w:style>
  <w:style w:type="character" w:customStyle="1" w:styleId="mf1">
    <w:name w:val="m_Текст_Основной текст Знак"/>
    <w:basedOn w:val="mf2"/>
    <w:link w:val="mf0"/>
    <w:rsid w:val="00664E42"/>
    <w:rPr>
      <w:rFonts w:eastAsiaTheme="majorEastAsia" w:cstheme="majorBidi"/>
      <w:color w:val="000000" w:themeColor="text1"/>
      <w:sz w:val="28"/>
      <w:szCs w:val="32"/>
      <w:lang w:eastAsia="en-US"/>
    </w:rPr>
  </w:style>
  <w:style w:type="character" w:customStyle="1" w:styleId="mf9">
    <w:name w:val="m_Текст_Абзац примечание Знак"/>
    <w:basedOn w:val="mf1"/>
    <w:link w:val="mf8"/>
    <w:uiPriority w:val="2"/>
    <w:rsid w:val="00664E42"/>
    <w:rPr>
      <w:rFonts w:eastAsiaTheme="majorEastAsia" w:cstheme="majorBidi"/>
      <w:color w:val="000000" w:themeColor="text1"/>
      <w:sz w:val="26"/>
      <w:szCs w:val="32"/>
      <w:lang w:eastAsia="en-US"/>
    </w:rPr>
  </w:style>
  <w:style w:type="paragraph" w:styleId="af7">
    <w:name w:val="footnote text"/>
    <w:basedOn w:val="mfa"/>
    <w:link w:val="af8"/>
    <w:uiPriority w:val="99"/>
    <w:unhideWhenUsed/>
    <w:rsid w:val="00664E42"/>
  </w:style>
  <w:style w:type="character" w:customStyle="1" w:styleId="af8">
    <w:name w:val="Текст сноски Знак"/>
    <w:basedOn w:val="a2"/>
    <w:link w:val="af7"/>
    <w:uiPriority w:val="99"/>
    <w:rsid w:val="00664E42"/>
    <w:rPr>
      <w:rFonts w:eastAsiaTheme="majorEastAsia" w:cstheme="majorBidi"/>
      <w:sz w:val="22"/>
      <w:szCs w:val="32"/>
      <w:lang w:eastAsia="en-US"/>
    </w:rPr>
  </w:style>
  <w:style w:type="character" w:styleId="af9">
    <w:name w:val="footnote reference"/>
    <w:basedOn w:val="mf2"/>
    <w:uiPriority w:val="99"/>
    <w:semiHidden/>
    <w:unhideWhenUsed/>
    <w:rsid w:val="00664E42"/>
    <w:rPr>
      <w:rFonts w:ascii="Times New Roman" w:eastAsiaTheme="majorEastAsia" w:hAnsi="Times New Roman" w:cstheme="majorBidi"/>
      <w:color w:val="000000" w:themeColor="text1"/>
      <w:sz w:val="28"/>
      <w:szCs w:val="32"/>
      <w:vertAlign w:val="superscript"/>
      <w:lang w:eastAsia="en-US"/>
    </w:rPr>
  </w:style>
  <w:style w:type="paragraph" w:customStyle="1" w:styleId="mfa">
    <w:name w:val="m_Сноска базовый стиль"/>
    <w:basedOn w:val="mf"/>
    <w:link w:val="mfb"/>
    <w:uiPriority w:val="12"/>
    <w:rsid w:val="00664E42"/>
    <w:pPr>
      <w:ind w:firstLine="709"/>
    </w:pPr>
    <w:rPr>
      <w:sz w:val="22"/>
    </w:rPr>
  </w:style>
  <w:style w:type="character" w:customStyle="1" w:styleId="mfb">
    <w:name w:val="m_Сноска базовый стиль Знак"/>
    <w:basedOn w:val="mf2"/>
    <w:link w:val="mfa"/>
    <w:uiPriority w:val="12"/>
    <w:rsid w:val="00664E42"/>
    <w:rPr>
      <w:rFonts w:eastAsiaTheme="majorEastAsia" w:cstheme="majorBidi"/>
      <w:color w:val="000000" w:themeColor="text1"/>
      <w:sz w:val="22"/>
      <w:szCs w:val="32"/>
      <w:lang w:eastAsia="en-US"/>
    </w:rPr>
  </w:style>
  <w:style w:type="paragraph" w:styleId="41">
    <w:name w:val="toc 4"/>
    <w:basedOn w:val="mf"/>
    <w:next w:val="51"/>
    <w:uiPriority w:val="39"/>
    <w:unhideWhenUsed/>
    <w:rsid w:val="00664E42"/>
    <w:pPr>
      <w:spacing w:after="100"/>
      <w:ind w:left="660"/>
    </w:pPr>
  </w:style>
  <w:style w:type="paragraph" w:styleId="51">
    <w:name w:val="toc 5"/>
    <w:basedOn w:val="mf"/>
    <w:next w:val="61"/>
    <w:uiPriority w:val="39"/>
    <w:unhideWhenUsed/>
    <w:rsid w:val="00664E42"/>
    <w:pPr>
      <w:spacing w:after="100"/>
      <w:ind w:left="880"/>
    </w:pPr>
  </w:style>
  <w:style w:type="paragraph" w:styleId="61">
    <w:name w:val="toc 6"/>
    <w:basedOn w:val="a1"/>
    <w:next w:val="a1"/>
    <w:uiPriority w:val="39"/>
    <w:unhideWhenUsed/>
    <w:rsid w:val="00664E42"/>
    <w:pPr>
      <w:spacing w:after="100" w:line="256" w:lineRule="auto"/>
      <w:ind w:left="1100"/>
    </w:pPr>
    <w:rPr>
      <w:rFonts w:eastAsia="Calibri"/>
      <w:sz w:val="28"/>
      <w:szCs w:val="22"/>
      <w:u w:color="D99594" w:themeColor="accent2" w:themeTint="99"/>
      <w:lang w:eastAsia="en-US"/>
    </w:rPr>
  </w:style>
  <w:style w:type="paragraph" w:styleId="71">
    <w:name w:val="toc 7"/>
    <w:basedOn w:val="a1"/>
    <w:next w:val="a1"/>
    <w:uiPriority w:val="39"/>
    <w:unhideWhenUsed/>
    <w:rsid w:val="00664E42"/>
    <w:pPr>
      <w:spacing w:after="100" w:line="256" w:lineRule="auto"/>
      <w:ind w:left="1320"/>
    </w:pPr>
    <w:rPr>
      <w:rFonts w:eastAsia="Calibri"/>
      <w:sz w:val="28"/>
      <w:szCs w:val="22"/>
      <w:u w:color="D99594" w:themeColor="accent2" w:themeTint="99"/>
      <w:lang w:eastAsia="en-US"/>
    </w:rPr>
  </w:style>
  <w:style w:type="paragraph" w:styleId="81">
    <w:name w:val="toc 8"/>
    <w:basedOn w:val="a1"/>
    <w:next w:val="a1"/>
    <w:uiPriority w:val="39"/>
    <w:unhideWhenUsed/>
    <w:rsid w:val="00664E42"/>
    <w:pPr>
      <w:spacing w:after="100" w:line="256" w:lineRule="auto"/>
      <w:ind w:left="1540"/>
    </w:pPr>
    <w:rPr>
      <w:rFonts w:eastAsia="Calibri"/>
      <w:sz w:val="28"/>
      <w:szCs w:val="22"/>
      <w:u w:color="D99594" w:themeColor="accent2" w:themeTint="99"/>
      <w:lang w:eastAsia="en-US"/>
    </w:rPr>
  </w:style>
  <w:style w:type="paragraph" w:styleId="91">
    <w:name w:val="toc 9"/>
    <w:basedOn w:val="a1"/>
    <w:next w:val="a1"/>
    <w:uiPriority w:val="39"/>
    <w:unhideWhenUsed/>
    <w:rsid w:val="00664E42"/>
    <w:pPr>
      <w:spacing w:after="100" w:line="256" w:lineRule="auto"/>
      <w:ind w:left="1760"/>
    </w:pPr>
    <w:rPr>
      <w:rFonts w:eastAsia="Calibri"/>
      <w:sz w:val="28"/>
      <w:szCs w:val="22"/>
      <w:u w:color="D99594" w:themeColor="accent2" w:themeTint="99"/>
      <w:lang w:eastAsia="en-US"/>
    </w:rPr>
  </w:style>
  <w:style w:type="paragraph" w:styleId="22">
    <w:name w:val="Body Text 2"/>
    <w:basedOn w:val="mf"/>
    <w:link w:val="23"/>
    <w:uiPriority w:val="99"/>
    <w:semiHidden/>
    <w:unhideWhenUsed/>
    <w:rsid w:val="00664E42"/>
    <w:pPr>
      <w:spacing w:after="120" w:line="480" w:lineRule="auto"/>
    </w:pPr>
  </w:style>
  <w:style w:type="character" w:customStyle="1" w:styleId="23">
    <w:name w:val="Основной текст 2 Знак"/>
    <w:basedOn w:val="a2"/>
    <w:link w:val="22"/>
    <w:uiPriority w:val="99"/>
    <w:semiHidden/>
    <w:rsid w:val="00664E42"/>
    <w:rPr>
      <w:rFonts w:eastAsiaTheme="majorEastAsia" w:cstheme="majorBidi"/>
      <w:color w:val="000000" w:themeColor="text1"/>
      <w:sz w:val="28"/>
      <w:szCs w:val="32"/>
      <w:lang w:eastAsia="en-US"/>
    </w:rPr>
  </w:style>
  <w:style w:type="paragraph" w:styleId="afa">
    <w:name w:val="Body Text Indent"/>
    <w:basedOn w:val="mf0"/>
    <w:link w:val="afb"/>
    <w:uiPriority w:val="99"/>
    <w:semiHidden/>
    <w:unhideWhenUsed/>
    <w:rsid w:val="00664E42"/>
    <w:pPr>
      <w:spacing w:after="120"/>
      <w:ind w:left="283"/>
    </w:pPr>
  </w:style>
  <w:style w:type="character" w:customStyle="1" w:styleId="afb">
    <w:name w:val="Основной текст с отступом Знак"/>
    <w:basedOn w:val="a2"/>
    <w:link w:val="afa"/>
    <w:uiPriority w:val="99"/>
    <w:semiHidden/>
    <w:rsid w:val="00664E42"/>
    <w:rPr>
      <w:rFonts w:eastAsiaTheme="majorEastAsia" w:cstheme="majorBidi"/>
      <w:color w:val="000000" w:themeColor="text1"/>
      <w:sz w:val="28"/>
      <w:szCs w:val="32"/>
      <w:lang w:eastAsia="en-US"/>
    </w:rPr>
  </w:style>
  <w:style w:type="paragraph" w:styleId="afc">
    <w:name w:val="table of figures"/>
    <w:basedOn w:val="mf"/>
    <w:next w:val="mf"/>
    <w:uiPriority w:val="99"/>
    <w:semiHidden/>
    <w:unhideWhenUsed/>
    <w:rsid w:val="00664E42"/>
    <w:pPr>
      <w:spacing w:after="0"/>
    </w:pPr>
  </w:style>
  <w:style w:type="paragraph" w:styleId="a">
    <w:name w:val="List Number"/>
    <w:basedOn w:val="a1"/>
    <w:next w:val="a1"/>
    <w:uiPriority w:val="99"/>
    <w:semiHidden/>
    <w:unhideWhenUsed/>
    <w:rsid w:val="00664E42"/>
    <w:pPr>
      <w:numPr>
        <w:numId w:val="1"/>
      </w:numPr>
      <w:spacing w:after="60" w:line="276" w:lineRule="auto"/>
      <w:contextualSpacing/>
      <w:jc w:val="both"/>
    </w:pPr>
    <w:rPr>
      <w:rFonts w:eastAsiaTheme="majorEastAsia" w:cstheme="majorBidi"/>
      <w:color w:val="000000" w:themeColor="text1"/>
      <w:sz w:val="28"/>
      <w:szCs w:val="32"/>
      <w:u w:color="D99594" w:themeColor="accent2" w:themeTint="99"/>
      <w:lang w:eastAsia="en-US"/>
    </w:rPr>
  </w:style>
  <w:style w:type="paragraph" w:styleId="afd">
    <w:name w:val="Normal Indent"/>
    <w:basedOn w:val="mf"/>
    <w:next w:val="mf0"/>
    <w:uiPriority w:val="99"/>
    <w:semiHidden/>
    <w:unhideWhenUsed/>
    <w:rsid w:val="00664E42"/>
    <w:pPr>
      <w:ind w:left="708"/>
    </w:pPr>
  </w:style>
  <w:style w:type="paragraph" w:styleId="afe">
    <w:name w:val="Signature"/>
    <w:basedOn w:val="mf"/>
    <w:link w:val="aff"/>
    <w:uiPriority w:val="99"/>
    <w:semiHidden/>
    <w:unhideWhenUsed/>
    <w:rsid w:val="00664E42"/>
    <w:pPr>
      <w:spacing w:after="0" w:line="240" w:lineRule="auto"/>
      <w:ind w:left="4252"/>
    </w:pPr>
  </w:style>
  <w:style w:type="character" w:customStyle="1" w:styleId="aff">
    <w:name w:val="Подпись Знак"/>
    <w:basedOn w:val="a2"/>
    <w:link w:val="afe"/>
    <w:uiPriority w:val="99"/>
    <w:semiHidden/>
    <w:rsid w:val="00664E42"/>
    <w:rPr>
      <w:rFonts w:eastAsiaTheme="majorEastAsia" w:cstheme="majorBidi"/>
      <w:color w:val="000000" w:themeColor="text1"/>
      <w:sz w:val="28"/>
      <w:szCs w:val="32"/>
      <w:lang w:eastAsia="en-US"/>
    </w:rPr>
  </w:style>
  <w:style w:type="paragraph" w:styleId="aff0">
    <w:name w:val="Salutation"/>
    <w:basedOn w:val="mf"/>
    <w:next w:val="mf"/>
    <w:link w:val="aff1"/>
    <w:uiPriority w:val="99"/>
    <w:semiHidden/>
    <w:unhideWhenUsed/>
    <w:rsid w:val="00664E42"/>
  </w:style>
  <w:style w:type="character" w:customStyle="1" w:styleId="aff1">
    <w:name w:val="Приветствие Знак"/>
    <w:basedOn w:val="a2"/>
    <w:link w:val="aff0"/>
    <w:uiPriority w:val="99"/>
    <w:semiHidden/>
    <w:rsid w:val="00664E42"/>
    <w:rPr>
      <w:rFonts w:eastAsiaTheme="majorEastAsia" w:cstheme="majorBidi"/>
      <w:color w:val="000000" w:themeColor="text1"/>
      <w:sz w:val="28"/>
      <w:szCs w:val="32"/>
      <w:lang w:eastAsia="en-US"/>
    </w:rPr>
  </w:style>
  <w:style w:type="paragraph" w:styleId="aff2">
    <w:name w:val="List"/>
    <w:basedOn w:val="mf"/>
    <w:uiPriority w:val="99"/>
    <w:semiHidden/>
    <w:unhideWhenUsed/>
    <w:rsid w:val="00664E42"/>
    <w:pPr>
      <w:ind w:left="283" w:hanging="283"/>
    </w:pPr>
  </w:style>
  <w:style w:type="paragraph" w:styleId="24">
    <w:name w:val="List 2"/>
    <w:basedOn w:val="mf"/>
    <w:uiPriority w:val="99"/>
    <w:semiHidden/>
    <w:unhideWhenUsed/>
    <w:rsid w:val="00664E42"/>
    <w:pPr>
      <w:ind w:left="566" w:hanging="283"/>
    </w:pPr>
  </w:style>
  <w:style w:type="paragraph" w:styleId="32">
    <w:name w:val="List 3"/>
    <w:basedOn w:val="mf"/>
    <w:uiPriority w:val="99"/>
    <w:semiHidden/>
    <w:unhideWhenUsed/>
    <w:rsid w:val="00664E42"/>
    <w:pPr>
      <w:ind w:left="849" w:hanging="283"/>
    </w:pPr>
  </w:style>
  <w:style w:type="paragraph" w:styleId="42">
    <w:name w:val="List 4"/>
    <w:basedOn w:val="mf"/>
    <w:uiPriority w:val="99"/>
    <w:semiHidden/>
    <w:unhideWhenUsed/>
    <w:rsid w:val="00664E42"/>
    <w:pPr>
      <w:ind w:left="1132" w:hanging="283"/>
    </w:pPr>
  </w:style>
  <w:style w:type="paragraph" w:styleId="52">
    <w:name w:val="List 5"/>
    <w:basedOn w:val="mf"/>
    <w:uiPriority w:val="99"/>
    <w:semiHidden/>
    <w:unhideWhenUsed/>
    <w:rsid w:val="00664E42"/>
    <w:pPr>
      <w:ind w:left="1415" w:hanging="283"/>
    </w:pPr>
  </w:style>
  <w:style w:type="numbering" w:styleId="a0">
    <w:name w:val="Outline List 3"/>
    <w:basedOn w:val="a4"/>
    <w:uiPriority w:val="99"/>
    <w:semiHidden/>
    <w:unhideWhenUsed/>
    <w:rsid w:val="00664E42"/>
    <w:pPr>
      <w:numPr>
        <w:numId w:val="3"/>
      </w:numPr>
    </w:pPr>
  </w:style>
  <w:style w:type="paragraph" w:styleId="aff3">
    <w:name w:val="Document Map"/>
    <w:basedOn w:val="mf"/>
    <w:link w:val="aff4"/>
    <w:uiPriority w:val="99"/>
    <w:semiHidden/>
    <w:unhideWhenUsed/>
    <w:rsid w:val="00664E42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aff4">
    <w:name w:val="Схема документа Знак"/>
    <w:basedOn w:val="a2"/>
    <w:link w:val="aff3"/>
    <w:uiPriority w:val="99"/>
    <w:semiHidden/>
    <w:rsid w:val="00664E42"/>
    <w:rPr>
      <w:rFonts w:ascii="Segoe UI" w:eastAsiaTheme="majorEastAsia" w:hAnsi="Segoe UI" w:cs="Segoe UI"/>
      <w:color w:val="000000" w:themeColor="text1"/>
      <w:sz w:val="16"/>
      <w:szCs w:val="16"/>
      <w:lang w:eastAsia="en-US"/>
    </w:rPr>
  </w:style>
  <w:style w:type="paragraph" w:styleId="aff5">
    <w:name w:val="table of authorities"/>
    <w:basedOn w:val="mf"/>
    <w:next w:val="mf"/>
    <w:uiPriority w:val="99"/>
    <w:semiHidden/>
    <w:unhideWhenUsed/>
    <w:rsid w:val="00664E42"/>
    <w:pPr>
      <w:spacing w:after="0"/>
      <w:ind w:left="220" w:hanging="220"/>
    </w:pPr>
  </w:style>
  <w:style w:type="paragraph" w:styleId="aff6">
    <w:name w:val="Plain Text"/>
    <w:basedOn w:val="mf"/>
    <w:link w:val="aff7"/>
    <w:uiPriority w:val="99"/>
    <w:semiHidden/>
    <w:unhideWhenUsed/>
    <w:rsid w:val="00664E42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ff7">
    <w:name w:val="Текст Знак"/>
    <w:basedOn w:val="a2"/>
    <w:link w:val="aff6"/>
    <w:uiPriority w:val="99"/>
    <w:semiHidden/>
    <w:rsid w:val="00664E42"/>
    <w:rPr>
      <w:rFonts w:ascii="Consolas" w:eastAsiaTheme="majorEastAsia" w:hAnsi="Consolas" w:cs="Consolas"/>
      <w:color w:val="000000" w:themeColor="text1"/>
      <w:sz w:val="21"/>
      <w:szCs w:val="21"/>
      <w:lang w:eastAsia="en-US"/>
    </w:rPr>
  </w:style>
  <w:style w:type="paragraph" w:styleId="aff8">
    <w:name w:val="endnote text"/>
    <w:basedOn w:val="mf"/>
    <w:link w:val="aff9"/>
    <w:uiPriority w:val="99"/>
    <w:semiHidden/>
    <w:unhideWhenUsed/>
    <w:rsid w:val="00664E42"/>
    <w:pPr>
      <w:spacing w:after="0" w:line="240" w:lineRule="auto"/>
    </w:pPr>
    <w:rPr>
      <w:sz w:val="20"/>
      <w:szCs w:val="20"/>
    </w:rPr>
  </w:style>
  <w:style w:type="character" w:customStyle="1" w:styleId="aff9">
    <w:name w:val="Текст концевой сноски Знак"/>
    <w:basedOn w:val="a2"/>
    <w:link w:val="aff8"/>
    <w:uiPriority w:val="99"/>
    <w:semiHidden/>
    <w:rsid w:val="00664E42"/>
    <w:rPr>
      <w:rFonts w:eastAsiaTheme="majorEastAsia" w:cstheme="majorBidi"/>
      <w:color w:val="000000" w:themeColor="text1"/>
      <w:lang w:eastAsia="en-US"/>
    </w:rPr>
  </w:style>
  <w:style w:type="paragraph" w:styleId="affa">
    <w:name w:val="macro"/>
    <w:basedOn w:val="mf"/>
    <w:link w:val="affb"/>
    <w:uiPriority w:val="99"/>
    <w:semiHidden/>
    <w:unhideWhenUsed/>
    <w:rsid w:val="00664E4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affb">
    <w:name w:val="Текст макроса Знак"/>
    <w:basedOn w:val="a2"/>
    <w:link w:val="affa"/>
    <w:uiPriority w:val="99"/>
    <w:semiHidden/>
    <w:rsid w:val="00664E42"/>
    <w:rPr>
      <w:rFonts w:ascii="Consolas" w:eastAsiaTheme="majorEastAsia" w:hAnsi="Consolas" w:cs="Consolas"/>
      <w:color w:val="000000" w:themeColor="text1"/>
      <w:lang w:eastAsia="en-US"/>
    </w:rPr>
  </w:style>
  <w:style w:type="paragraph" w:styleId="16">
    <w:name w:val="index 1"/>
    <w:basedOn w:val="a1"/>
    <w:next w:val="a1"/>
    <w:autoRedefine/>
    <w:uiPriority w:val="99"/>
    <w:semiHidden/>
    <w:unhideWhenUsed/>
    <w:rsid w:val="00664E42"/>
    <w:pPr>
      <w:ind w:left="220" w:hanging="220"/>
    </w:pPr>
    <w:rPr>
      <w:rFonts w:eastAsia="Calibri"/>
      <w:sz w:val="28"/>
      <w:szCs w:val="22"/>
      <w:u w:color="D99594" w:themeColor="accent2" w:themeTint="99"/>
      <w:lang w:eastAsia="en-US"/>
    </w:rPr>
  </w:style>
  <w:style w:type="paragraph" w:styleId="affc">
    <w:name w:val="index heading"/>
    <w:basedOn w:val="mf"/>
    <w:next w:val="16"/>
    <w:uiPriority w:val="99"/>
    <w:semiHidden/>
    <w:unhideWhenUsed/>
    <w:rsid w:val="00664E42"/>
    <w:rPr>
      <w:b/>
      <w:bCs/>
    </w:rPr>
  </w:style>
  <w:style w:type="paragraph" w:styleId="affd">
    <w:name w:val="Message Header"/>
    <w:basedOn w:val="mf"/>
    <w:link w:val="affe"/>
    <w:uiPriority w:val="99"/>
    <w:semiHidden/>
    <w:unhideWhenUsed/>
    <w:rsid w:val="00664E4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szCs w:val="24"/>
    </w:rPr>
  </w:style>
  <w:style w:type="character" w:customStyle="1" w:styleId="affe">
    <w:name w:val="Шапка Знак"/>
    <w:basedOn w:val="a2"/>
    <w:link w:val="affd"/>
    <w:uiPriority w:val="99"/>
    <w:semiHidden/>
    <w:rsid w:val="00664E42"/>
    <w:rPr>
      <w:rFonts w:eastAsiaTheme="majorEastAsia" w:cstheme="majorBidi"/>
      <w:color w:val="000000" w:themeColor="text1"/>
      <w:sz w:val="28"/>
      <w:szCs w:val="24"/>
      <w:shd w:val="pct20" w:color="auto" w:fill="auto"/>
      <w:lang w:eastAsia="en-US"/>
    </w:rPr>
  </w:style>
  <w:style w:type="paragraph" w:styleId="afff">
    <w:name w:val="E-mail Signature"/>
    <w:basedOn w:val="mf"/>
    <w:link w:val="afff0"/>
    <w:uiPriority w:val="99"/>
    <w:semiHidden/>
    <w:unhideWhenUsed/>
    <w:rsid w:val="00664E42"/>
    <w:pPr>
      <w:spacing w:after="0" w:line="240" w:lineRule="auto"/>
    </w:pPr>
  </w:style>
  <w:style w:type="character" w:customStyle="1" w:styleId="afff0">
    <w:name w:val="Электронная подпись Знак"/>
    <w:basedOn w:val="a2"/>
    <w:link w:val="afff"/>
    <w:uiPriority w:val="99"/>
    <w:semiHidden/>
    <w:rsid w:val="00664E42"/>
    <w:rPr>
      <w:rFonts w:eastAsiaTheme="majorEastAsia" w:cstheme="majorBidi"/>
      <w:color w:val="000000" w:themeColor="text1"/>
      <w:sz w:val="28"/>
      <w:szCs w:val="32"/>
      <w:lang w:eastAsia="en-US"/>
    </w:rPr>
  </w:style>
  <w:style w:type="paragraph" w:customStyle="1" w:styleId="mfc">
    <w:name w:val="m_Таблица_Боковик (первая колонка)"/>
    <w:basedOn w:val="mf6"/>
    <w:uiPriority w:val="8"/>
    <w:rsid w:val="00664E42"/>
    <w:pPr>
      <w:jc w:val="left"/>
    </w:pPr>
  </w:style>
  <w:style w:type="paragraph" w:customStyle="1" w:styleId="mb">
    <w:name w:val="m_Список_Нумерованный"/>
    <w:basedOn w:val="mf"/>
    <w:uiPriority w:val="6"/>
    <w:rsid w:val="00664E42"/>
    <w:pPr>
      <w:numPr>
        <w:numId w:val="4"/>
      </w:numPr>
      <w:tabs>
        <w:tab w:val="num" w:pos="720"/>
      </w:tabs>
    </w:pPr>
    <w:rPr>
      <w:lang w:val="en-US"/>
    </w:rPr>
  </w:style>
  <w:style w:type="paragraph" w:customStyle="1" w:styleId="m0">
    <w:name w:val="m_Список_Символьный"/>
    <w:basedOn w:val="mf"/>
    <w:uiPriority w:val="6"/>
    <w:rsid w:val="00664E42"/>
    <w:pPr>
      <w:numPr>
        <w:numId w:val="5"/>
      </w:numPr>
      <w:ind w:left="720"/>
    </w:pPr>
  </w:style>
  <w:style w:type="paragraph" w:customStyle="1" w:styleId="m1">
    <w:name w:val="m_Приложение_Заголовок 1 уровень_независимая нумерация"/>
    <w:basedOn w:val="mf"/>
    <w:next w:val="mf0"/>
    <w:uiPriority w:val="11"/>
    <w:qFormat/>
    <w:rsid w:val="00664E42"/>
    <w:pPr>
      <w:keepNext/>
      <w:keepLines/>
      <w:widowControl w:val="0"/>
      <w:numPr>
        <w:numId w:val="12"/>
      </w:numPr>
      <w:tabs>
        <w:tab w:val="num" w:pos="360"/>
      </w:tabs>
      <w:adjustRightInd w:val="0"/>
      <w:spacing w:before="120" w:after="120" w:line="240" w:lineRule="auto"/>
      <w:textAlignment w:val="baseline"/>
      <w:outlineLvl w:val="1"/>
    </w:pPr>
    <w:rPr>
      <w:rFonts w:eastAsia="Calibri" w:cs="Times New Roman"/>
      <w:b/>
      <w:color w:val="000000"/>
      <w:szCs w:val="24"/>
      <w:lang w:eastAsia="ru-RU"/>
    </w:rPr>
  </w:style>
  <w:style w:type="paragraph" w:customStyle="1" w:styleId="m2">
    <w:name w:val="m_Приложение_Заголовок 2 уровень_независимая нумерация"/>
    <w:basedOn w:val="mf"/>
    <w:next w:val="mf0"/>
    <w:uiPriority w:val="11"/>
    <w:qFormat/>
    <w:rsid w:val="00664E42"/>
    <w:pPr>
      <w:keepNext/>
      <w:keepLines/>
      <w:widowControl w:val="0"/>
      <w:numPr>
        <w:ilvl w:val="1"/>
        <w:numId w:val="12"/>
      </w:numPr>
      <w:tabs>
        <w:tab w:val="num" w:pos="360"/>
      </w:tabs>
      <w:adjustRightInd w:val="0"/>
      <w:spacing w:before="600" w:after="300" w:line="240" w:lineRule="auto"/>
      <w:ind w:left="360" w:hanging="360"/>
      <w:textAlignment w:val="baseline"/>
      <w:outlineLvl w:val="2"/>
    </w:pPr>
    <w:rPr>
      <w:rFonts w:eastAsia="Calibri" w:cs="Times New Roman"/>
      <w:b/>
      <w:color w:val="auto"/>
      <w:szCs w:val="24"/>
      <w:lang w:val="en-US" w:eastAsia="ru-RU"/>
    </w:rPr>
  </w:style>
  <w:style w:type="paragraph" w:customStyle="1" w:styleId="m3">
    <w:name w:val="m_Приложение_Заголовок 3 уровень_независимая нумерация"/>
    <w:basedOn w:val="mf"/>
    <w:uiPriority w:val="11"/>
    <w:qFormat/>
    <w:rsid w:val="00664E42"/>
    <w:pPr>
      <w:keepNext/>
      <w:keepLines/>
      <w:numPr>
        <w:ilvl w:val="2"/>
        <w:numId w:val="12"/>
      </w:numPr>
      <w:tabs>
        <w:tab w:val="num" w:pos="360"/>
      </w:tabs>
      <w:adjustRightInd w:val="0"/>
      <w:spacing w:before="600" w:after="300" w:line="240" w:lineRule="auto"/>
      <w:ind w:left="360" w:hanging="360"/>
      <w:textAlignment w:val="baseline"/>
      <w:outlineLvl w:val="3"/>
    </w:pPr>
    <w:rPr>
      <w:rFonts w:eastAsia="Calibri" w:cs="Times New Roman"/>
      <w:b/>
      <w:color w:val="auto"/>
      <w:lang w:eastAsia="ru-RU"/>
    </w:rPr>
  </w:style>
  <w:style w:type="paragraph" w:customStyle="1" w:styleId="mfd">
    <w:name w:val="m_Подзаголовок ненумерованный_по левому краю"/>
    <w:basedOn w:val="mf0"/>
    <w:next w:val="mf0"/>
    <w:uiPriority w:val="4"/>
    <w:rsid w:val="00664E42"/>
    <w:pPr>
      <w:keepNext/>
    </w:pPr>
    <w:rPr>
      <w:rFonts w:eastAsia="Times New Roman" w:cs="Times New Roman"/>
      <w:b/>
      <w:lang w:eastAsia="ru-RU"/>
    </w:rPr>
  </w:style>
  <w:style w:type="paragraph" w:customStyle="1" w:styleId="m10">
    <w:name w:val="m_Список_Маркированный 1 уровня"/>
    <w:basedOn w:val="mf"/>
    <w:uiPriority w:val="6"/>
    <w:qFormat/>
    <w:rsid w:val="00664E42"/>
    <w:pPr>
      <w:widowControl w:val="0"/>
      <w:numPr>
        <w:numId w:val="6"/>
      </w:numPr>
      <w:tabs>
        <w:tab w:val="left" w:pos="1560"/>
      </w:tabs>
      <w:ind w:left="720"/>
    </w:pPr>
    <w:rPr>
      <w:rFonts w:eastAsia="Calibri" w:cs="Times New Roman"/>
      <w:color w:val="000000"/>
    </w:rPr>
  </w:style>
  <w:style w:type="paragraph" w:customStyle="1" w:styleId="m20">
    <w:name w:val="m_Список_Маркированный 2 уровня"/>
    <w:basedOn w:val="m10"/>
    <w:uiPriority w:val="6"/>
    <w:qFormat/>
    <w:rsid w:val="00664E42"/>
    <w:pPr>
      <w:numPr>
        <w:ilvl w:val="1"/>
      </w:numPr>
      <w:ind w:left="720"/>
    </w:pPr>
    <w:rPr>
      <w:lang w:eastAsia="ru-RU"/>
    </w:rPr>
  </w:style>
  <w:style w:type="paragraph" w:customStyle="1" w:styleId="m30">
    <w:name w:val="m_Список_Маркированный 3 уровня"/>
    <w:basedOn w:val="m20"/>
    <w:uiPriority w:val="6"/>
    <w:qFormat/>
    <w:rsid w:val="00664E42"/>
    <w:pPr>
      <w:numPr>
        <w:ilvl w:val="2"/>
      </w:numPr>
      <w:ind w:left="1985" w:hanging="357"/>
    </w:pPr>
  </w:style>
  <w:style w:type="paragraph" w:customStyle="1" w:styleId="mfe">
    <w:name w:val="m_Таблица_Заголовок таблицы"/>
    <w:basedOn w:val="mf3"/>
    <w:next w:val="mf0"/>
    <w:uiPriority w:val="7"/>
    <w:qFormat/>
    <w:rsid w:val="00664E42"/>
    <w:pPr>
      <w:keepNext/>
      <w:spacing w:before="240" w:after="0"/>
    </w:pPr>
    <w:rPr>
      <w:b/>
      <w:szCs w:val="24"/>
    </w:rPr>
  </w:style>
  <w:style w:type="paragraph" w:customStyle="1" w:styleId="mc">
    <w:name w:val="m_Таблица_Нумерация (первая колонка)"/>
    <w:basedOn w:val="mf3"/>
    <w:uiPriority w:val="7"/>
    <w:rsid w:val="00664E42"/>
    <w:pPr>
      <w:numPr>
        <w:numId w:val="7"/>
      </w:numPr>
      <w:spacing w:line="240" w:lineRule="auto"/>
      <w:ind w:left="470" w:hanging="357"/>
      <w:jc w:val="center"/>
    </w:pPr>
    <w:rPr>
      <w:rFonts w:eastAsia="Times New Roman"/>
      <w:szCs w:val="24"/>
    </w:rPr>
  </w:style>
  <w:style w:type="character" w:styleId="afff1">
    <w:name w:val="Subtle Emphasis"/>
    <w:basedOn w:val="a2"/>
    <w:uiPriority w:val="19"/>
    <w:unhideWhenUsed/>
    <w:qFormat/>
    <w:rsid w:val="00664E42"/>
    <w:rPr>
      <w:i/>
      <w:iCs/>
      <w:color w:val="404040" w:themeColor="text1" w:themeTint="BF"/>
    </w:rPr>
  </w:style>
  <w:style w:type="paragraph" w:customStyle="1" w:styleId="me">
    <w:name w:val="m_Таблица_маркированный список"/>
    <w:basedOn w:val="mf3"/>
    <w:uiPriority w:val="8"/>
    <w:qFormat/>
    <w:rsid w:val="00664E42"/>
    <w:pPr>
      <w:widowControl w:val="0"/>
      <w:numPr>
        <w:numId w:val="8"/>
      </w:numPr>
      <w:autoSpaceDE w:val="0"/>
      <w:autoSpaceDN w:val="0"/>
      <w:adjustRightInd w:val="0"/>
      <w:ind w:left="357" w:hanging="357"/>
    </w:pPr>
    <w:rPr>
      <w:rFonts w:eastAsia="Times New Roman"/>
      <w:noProof/>
      <w:lang w:eastAsia="ru-RU"/>
    </w:rPr>
  </w:style>
  <w:style w:type="paragraph" w:customStyle="1" w:styleId="mff">
    <w:name w:val="m_Структура_Содержание (ненумерованный раздел)"/>
    <w:basedOn w:val="mf"/>
    <w:next w:val="mf0"/>
    <w:uiPriority w:val="4"/>
    <w:rsid w:val="00664E42"/>
    <w:pPr>
      <w:pageBreakBefore/>
      <w:spacing w:beforeLines="60" w:before="144" w:afterLines="60" w:after="144" w:line="240" w:lineRule="auto"/>
      <w:jc w:val="center"/>
    </w:pPr>
    <w:rPr>
      <w:rFonts w:eastAsia="Times New Roman"/>
      <w:b/>
      <w:bCs/>
      <w:caps/>
      <w:szCs w:val="24"/>
      <w:lang w:eastAsia="x-none"/>
    </w:rPr>
  </w:style>
  <w:style w:type="paragraph" w:customStyle="1" w:styleId="ma">
    <w:name w:val="m_Список_Нумерованный без абзаца"/>
    <w:basedOn w:val="mf"/>
    <w:uiPriority w:val="6"/>
    <w:rsid w:val="00664E42"/>
    <w:pPr>
      <w:numPr>
        <w:numId w:val="9"/>
      </w:numPr>
      <w:tabs>
        <w:tab w:val="left" w:pos="549"/>
      </w:tabs>
      <w:ind w:left="189" w:firstLine="171"/>
    </w:pPr>
    <w:rPr>
      <w:rFonts w:eastAsia="Times New Roman" w:cs="Times New Roman"/>
      <w:color w:val="000000"/>
    </w:rPr>
  </w:style>
  <w:style w:type="paragraph" w:customStyle="1" w:styleId="mff0">
    <w:name w:val="m_Структура_Приложение"/>
    <w:basedOn w:val="11"/>
    <w:link w:val="mff1"/>
    <w:uiPriority w:val="4"/>
    <w:rsid w:val="00664E42"/>
    <w:pPr>
      <w:keepNext w:val="0"/>
      <w:jc w:val="right"/>
    </w:pPr>
    <w:rPr>
      <w:szCs w:val="24"/>
    </w:rPr>
  </w:style>
  <w:style w:type="character" w:customStyle="1" w:styleId="mff1">
    <w:name w:val="m_Структура_Приложение Знак"/>
    <w:basedOn w:val="12"/>
    <w:link w:val="mff0"/>
    <w:uiPriority w:val="4"/>
    <w:rsid w:val="00664E42"/>
    <w:rPr>
      <w:rFonts w:ascii="Times New Roman Полужирный" w:eastAsiaTheme="majorEastAsia" w:hAnsi="Times New Roman Полужирный" w:cstheme="majorBidi"/>
      <w:b/>
      <w:caps/>
      <w:color w:val="000000" w:themeColor="text1"/>
      <w:sz w:val="28"/>
      <w:szCs w:val="24"/>
      <w:lang w:eastAsia="en-US"/>
    </w:rPr>
  </w:style>
  <w:style w:type="paragraph" w:customStyle="1" w:styleId="md">
    <w:name w:val="m_Список_Многоуровневый нумерованный"/>
    <w:basedOn w:val="mf"/>
    <w:uiPriority w:val="6"/>
    <w:qFormat/>
    <w:rsid w:val="00664E42"/>
    <w:pPr>
      <w:numPr>
        <w:numId w:val="10"/>
      </w:numPr>
      <w:ind w:left="720"/>
    </w:pPr>
    <w:rPr>
      <w:lang w:eastAsia="ru-RU"/>
    </w:rPr>
  </w:style>
  <w:style w:type="character" w:customStyle="1" w:styleId="mff2">
    <w:name w:val="m_Текст_Полужирный (выделение)"/>
    <w:uiPriority w:val="1"/>
    <w:qFormat/>
    <w:rsid w:val="00664E42"/>
    <w:rPr>
      <w:b/>
      <w:color w:val="auto"/>
    </w:rPr>
  </w:style>
  <w:style w:type="character" w:customStyle="1" w:styleId="mff3">
    <w:name w:val="m_Текст_Курсив (выделение)"/>
    <w:uiPriority w:val="1"/>
    <w:qFormat/>
    <w:rsid w:val="00664E42"/>
    <w:rPr>
      <w:i/>
      <w:color w:val="auto"/>
      <w:lang w:eastAsia="ru-RU"/>
    </w:rPr>
  </w:style>
  <w:style w:type="paragraph" w:customStyle="1" w:styleId="mff4">
    <w:name w:val="m_Текст_Код"/>
    <w:basedOn w:val="mf0"/>
    <w:next w:val="mf0"/>
    <w:link w:val="mff5"/>
    <w:uiPriority w:val="2"/>
    <w:rsid w:val="00664E42"/>
    <w:pPr>
      <w:autoSpaceDE w:val="0"/>
      <w:autoSpaceDN w:val="0"/>
      <w:spacing w:before="120"/>
      <w:ind w:left="709" w:firstLine="0"/>
      <w:contextualSpacing/>
    </w:pPr>
    <w:rPr>
      <w:rFonts w:ascii="Courier New" w:hAnsi="Courier New" w:cs="Courier New"/>
      <w:sz w:val="26"/>
      <w:szCs w:val="24"/>
      <w:lang w:val="en-US"/>
    </w:rPr>
  </w:style>
  <w:style w:type="character" w:customStyle="1" w:styleId="mff5">
    <w:name w:val="m_Текст_Код Знак"/>
    <w:basedOn w:val="mf1"/>
    <w:link w:val="mff4"/>
    <w:uiPriority w:val="2"/>
    <w:rsid w:val="00664E42"/>
    <w:rPr>
      <w:rFonts w:ascii="Courier New" w:eastAsiaTheme="majorEastAsia" w:hAnsi="Courier New" w:cs="Courier New"/>
      <w:color w:val="000000" w:themeColor="text1"/>
      <w:sz w:val="26"/>
      <w:szCs w:val="24"/>
      <w:lang w:val="en-US" w:eastAsia="en-US"/>
    </w:rPr>
  </w:style>
  <w:style w:type="paragraph" w:customStyle="1" w:styleId="mff6">
    <w:name w:val="m_Текст_Абзац перед списком"/>
    <w:basedOn w:val="mf0"/>
    <w:next w:val="m10"/>
    <w:uiPriority w:val="2"/>
    <w:rsid w:val="00664E42"/>
    <w:pPr>
      <w:keepNext/>
    </w:pPr>
  </w:style>
  <w:style w:type="paragraph" w:customStyle="1" w:styleId="mff7">
    <w:name w:val="m_Структура_Ненумерованный раздел"/>
    <w:basedOn w:val="mff0"/>
    <w:next w:val="mf0"/>
    <w:uiPriority w:val="5"/>
    <w:rsid w:val="00664E42"/>
    <w:pPr>
      <w:jc w:val="center"/>
    </w:pPr>
  </w:style>
  <w:style w:type="numbering" w:customStyle="1" w:styleId="m">
    <w:name w:val="m_Заголовки"/>
    <w:uiPriority w:val="99"/>
    <w:rsid w:val="00664E42"/>
    <w:pPr>
      <w:numPr>
        <w:numId w:val="11"/>
      </w:numPr>
    </w:pPr>
  </w:style>
  <w:style w:type="numbering" w:customStyle="1" w:styleId="1">
    <w:name w:val="Стиль1"/>
    <w:uiPriority w:val="99"/>
    <w:rsid w:val="00664E42"/>
    <w:pPr>
      <w:numPr>
        <w:numId w:val="12"/>
      </w:numPr>
    </w:pPr>
  </w:style>
  <w:style w:type="paragraph" w:customStyle="1" w:styleId="afff2">
    <w:name w:val="Таблица_Основной текст"/>
    <w:basedOn w:val="mf"/>
    <w:uiPriority w:val="8"/>
    <w:rsid w:val="00664E42"/>
    <w:pPr>
      <w:contextualSpacing/>
    </w:pPr>
    <w:rPr>
      <w:rFonts w:eastAsia="Times New Roman" w:cs="Times New Roman"/>
      <w:color w:val="auto"/>
      <w:sz w:val="24"/>
    </w:rPr>
  </w:style>
  <w:style w:type="paragraph" w:customStyle="1" w:styleId="mff8">
    <w:name w:val="m_Нумерованный список"/>
    <w:basedOn w:val="mf"/>
    <w:uiPriority w:val="4"/>
    <w:rsid w:val="00664E42"/>
    <w:pPr>
      <w:ind w:left="720" w:hanging="360"/>
      <w:contextualSpacing/>
    </w:pPr>
    <w:rPr>
      <w:rFonts w:eastAsia="Times New Roman" w:cs="Times New Roman"/>
      <w:color w:val="auto"/>
      <w:sz w:val="24"/>
      <w:lang w:val="en-US"/>
    </w:rPr>
  </w:style>
  <w:style w:type="paragraph" w:customStyle="1" w:styleId="afff3">
    <w:name w:val="ПЗ_текст таблицы"/>
    <w:basedOn w:val="a1"/>
    <w:rsid w:val="00664E42"/>
    <w:pPr>
      <w:contextualSpacing/>
      <w:jc w:val="both"/>
    </w:pPr>
    <w:rPr>
      <w:color w:val="000000"/>
      <w:szCs w:val="20"/>
      <w:u w:color="D99594" w:themeColor="accent2" w:themeTint="99"/>
      <w:lang w:eastAsia="en-US"/>
    </w:rPr>
  </w:style>
  <w:style w:type="paragraph" w:styleId="afff4">
    <w:name w:val="caption"/>
    <w:basedOn w:val="a1"/>
    <w:next w:val="a1"/>
    <w:uiPriority w:val="35"/>
    <w:unhideWhenUsed/>
    <w:rsid w:val="00664E42"/>
    <w:pPr>
      <w:keepNext/>
      <w:spacing w:before="100" w:after="60"/>
    </w:pPr>
    <w:rPr>
      <w:rFonts w:eastAsiaTheme="majorEastAsia" w:cstheme="majorBidi"/>
      <w:b/>
      <w:color w:val="000000" w:themeColor="text1"/>
      <w:sz w:val="26"/>
      <w:u w:color="D99594" w:themeColor="accent2" w:themeTint="99"/>
      <w:lang w:eastAsia="en-US"/>
    </w:rPr>
  </w:style>
  <w:style w:type="paragraph" w:customStyle="1" w:styleId="53">
    <w:name w:val="Заголовок 5 (дополнительный)"/>
    <w:basedOn w:val="5"/>
    <w:next w:val="a1"/>
    <w:uiPriority w:val="99"/>
    <w:rsid w:val="00664E42"/>
    <w:pPr>
      <w:keepNext w:val="0"/>
      <w:keepLines w:val="0"/>
      <w:spacing w:before="240" w:after="60" w:line="360" w:lineRule="auto"/>
      <w:ind w:left="1844" w:firstLine="0"/>
    </w:pPr>
    <w:rPr>
      <w:rFonts w:ascii="Times New Roman" w:eastAsia="Times New Roman" w:hAnsi="Times New Roman" w:cs="Times New Roman"/>
      <w:i/>
      <w:color w:val="auto"/>
      <w:szCs w:val="28"/>
      <w:lang w:eastAsia="ru-RU"/>
    </w:rPr>
  </w:style>
  <w:style w:type="paragraph" w:customStyle="1" w:styleId="10">
    <w:name w:val="ТЗ1 заг с/н"/>
    <w:basedOn w:val="a1"/>
    <w:next w:val="a1"/>
    <w:autoRedefine/>
    <w:uiPriority w:val="99"/>
    <w:rsid w:val="00664E42"/>
    <w:pPr>
      <w:keepLines/>
      <w:numPr>
        <w:numId w:val="13"/>
      </w:numPr>
      <w:suppressAutoHyphens/>
      <w:spacing w:beforeLines="100" w:afterLines="100" w:line="312" w:lineRule="auto"/>
      <w:ind w:left="284" w:hanging="284"/>
      <w:jc w:val="center"/>
      <w:outlineLvl w:val="0"/>
    </w:pPr>
    <w:rPr>
      <w:b/>
      <w:caps/>
      <w:sz w:val="32"/>
      <w:szCs w:val="32"/>
      <w:u w:color="D99594" w:themeColor="accent2" w:themeTint="99"/>
    </w:rPr>
  </w:style>
  <w:style w:type="paragraph" w:customStyle="1" w:styleId="m12">
    <w:name w:val="m_Маркированный список 1 уровня"/>
    <w:basedOn w:val="a1"/>
    <w:uiPriority w:val="6"/>
    <w:qFormat/>
    <w:rsid w:val="00664E42"/>
    <w:pPr>
      <w:widowControl w:val="0"/>
      <w:numPr>
        <w:numId w:val="14"/>
      </w:numPr>
      <w:tabs>
        <w:tab w:val="left" w:pos="1560"/>
      </w:tabs>
      <w:spacing w:line="276" w:lineRule="auto"/>
      <w:jc w:val="both"/>
    </w:pPr>
    <w:rPr>
      <w:rFonts w:eastAsia="Calibri"/>
      <w:color w:val="000000"/>
      <w:sz w:val="28"/>
      <w:szCs w:val="32"/>
      <w:u w:color="D99594" w:themeColor="accent2" w:themeTint="99"/>
      <w:lang w:eastAsia="en-US"/>
    </w:rPr>
  </w:style>
  <w:style w:type="paragraph" w:customStyle="1" w:styleId="afff5">
    <w:name w:val="_Обычный"/>
    <w:basedOn w:val="a1"/>
    <w:uiPriority w:val="99"/>
    <w:qFormat/>
    <w:rsid w:val="00664E42"/>
    <w:pPr>
      <w:ind w:firstLine="709"/>
      <w:jc w:val="both"/>
    </w:pPr>
    <w:rPr>
      <w:color w:val="00000A"/>
      <w:sz w:val="26"/>
      <w:u w:color="D99594" w:themeColor="accent2" w:themeTint="99"/>
    </w:rPr>
  </w:style>
  <w:style w:type="table" w:customStyle="1" w:styleId="33">
    <w:name w:val="Сетка таблицы3"/>
    <w:basedOn w:val="a3"/>
    <w:uiPriority w:val="59"/>
    <w:qFormat/>
    <w:rsid w:val="00664E4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1"/>
    <w:rsid w:val="00664E4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0"/>
      <w:szCs w:val="20"/>
    </w:rPr>
  </w:style>
  <w:style w:type="paragraph" w:customStyle="1" w:styleId="xl64">
    <w:name w:val="xl64"/>
    <w:basedOn w:val="a1"/>
    <w:rsid w:val="00664E4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65">
    <w:name w:val="xl65"/>
    <w:basedOn w:val="a1"/>
    <w:rsid w:val="00664E4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66">
    <w:name w:val="xl66"/>
    <w:basedOn w:val="a1"/>
    <w:rsid w:val="00664E4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67">
    <w:name w:val="xl67"/>
    <w:basedOn w:val="a1"/>
    <w:rsid w:val="001B64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</w:rPr>
  </w:style>
  <w:style w:type="paragraph" w:customStyle="1" w:styleId="xl68">
    <w:name w:val="xl68"/>
    <w:basedOn w:val="a1"/>
    <w:rsid w:val="001B64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</w:rPr>
  </w:style>
  <w:style w:type="paragraph" w:customStyle="1" w:styleId="xl69">
    <w:name w:val="xl69"/>
    <w:basedOn w:val="a1"/>
    <w:rsid w:val="001B64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70">
    <w:name w:val="xl70"/>
    <w:basedOn w:val="a1"/>
    <w:rsid w:val="001B649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71">
    <w:name w:val="xl71"/>
    <w:basedOn w:val="a1"/>
    <w:rsid w:val="001B64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afff6">
    <w:name w:val="_Таблица_Основной текст"/>
    <w:basedOn w:val="afff5"/>
    <w:uiPriority w:val="8"/>
    <w:rsid w:val="00875FD3"/>
    <w:pPr>
      <w:spacing w:after="60" w:line="276" w:lineRule="auto"/>
      <w:ind w:firstLine="0"/>
      <w:contextualSpacing/>
    </w:pPr>
    <w:rPr>
      <w:rFonts w:eastAsiaTheme="majorEastAsia" w:cstheme="majorBidi"/>
      <w:color w:val="000000" w:themeColor="text1"/>
      <w:sz w:val="24"/>
      <w:szCs w:val="32"/>
      <w:lang w:eastAsia="en-US"/>
    </w:rPr>
  </w:style>
  <w:style w:type="paragraph" w:customStyle="1" w:styleId="afff7">
    <w:name w:val="_Таблица_Шапка таблицы"/>
    <w:basedOn w:val="afff6"/>
    <w:uiPriority w:val="7"/>
    <w:rsid w:val="00875FD3"/>
    <w:pPr>
      <w:spacing w:line="240" w:lineRule="auto"/>
      <w:jc w:val="center"/>
    </w:pPr>
    <w:rPr>
      <w:rFonts w:eastAsia="Times New Roman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1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16536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4880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492632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92398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445476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186875281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77316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930937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261895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32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19137152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2534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7121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506962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65500290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519001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60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97484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735475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54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450323594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9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847362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28949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14200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30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585648777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50924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7320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53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50594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827046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92631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420652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80491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50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223413373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5083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956637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080260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4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67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687830968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051287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62337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0004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7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61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7204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119710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74937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0224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97935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54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22676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17458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733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46299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579037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09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448623228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92385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82582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284704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85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83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229465354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41821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986587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78781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19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7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32474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700638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701860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10377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67964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0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15514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74459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173933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42709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886712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81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818613684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842198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9296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76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3694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28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726487485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2596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30451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1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25331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37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92028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2192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55642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51514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60250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62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1496536316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840396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166393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47941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18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1111824434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58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055850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45777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068664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49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1215124125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26078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79566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675959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15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37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20044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81120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860042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523703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75447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43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202139494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46950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45912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03219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24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3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394084029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89012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171392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18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355407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45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1123034430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85146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2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366740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22973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75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823280974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6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0780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737244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32452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05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60793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86163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5469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19524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80687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53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701832102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83787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74167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23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155054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12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482233899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5029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680581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761888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62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463236039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44002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775517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77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3974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53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E0E6"/>
            <w:right w:val="none" w:sz="0" w:space="0" w:color="auto"/>
          </w:divBdr>
          <w:divsChild>
            <w:div w:id="208299770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78945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59917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110376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6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12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274600900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413055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7218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68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323849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0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292566806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5029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12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861080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110816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5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99878648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064905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4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10700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8453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32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431240422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4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795565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24839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58642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52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342434987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764901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05296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772445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9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6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15461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65475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353768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16673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77405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0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45109063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85719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60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29040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961990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70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204100070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66050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559960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8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244741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81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464126374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4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49326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907007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80192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29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65807731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786498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42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42370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38933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52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252127556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265984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497260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9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27028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74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277874760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13904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370648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49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885039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31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8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242301667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491098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47486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648234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88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621227384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69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001908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441175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577616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8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670137421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7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69392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65163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82588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93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66343394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99328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17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48213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43265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35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6561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901026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08282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642276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344087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00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535653556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0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016554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05443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856439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5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301539475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9332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05582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72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255019597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7304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1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51782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596590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1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429817408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055195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46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722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703297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93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81535520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055567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194599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40509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92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3F3F3"/>
            <w:right w:val="none" w:sz="0" w:space="0" w:color="auto"/>
          </w:divBdr>
          <w:divsChild>
            <w:div w:id="37528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472649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97078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112429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068688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3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B764B435D0B2838FACB4C1E832D4AC2EBF536B97C0E0C6770AE3E5C6392A3687B354397770007F171640DED56EC0A3C24D488EC2F69AEA7g6x9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A0BBBD-5502-49C7-B5C5-E775F2AF0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188</Pages>
  <Words>63995</Words>
  <Characters>364772</Characters>
  <Application>Microsoft Office Word</Application>
  <DocSecurity>0</DocSecurity>
  <Lines>3039</Lines>
  <Paragraphs>855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427912</CharactersWithSpaces>
  <SharedDoc>false</SharedDoc>
  <HLinks>
    <vt:vector size="222" baseType="variant">
      <vt:variant>
        <vt:i4>4522002</vt:i4>
      </vt:variant>
      <vt:variant>
        <vt:i4>108</vt:i4>
      </vt:variant>
      <vt:variant>
        <vt:i4>0</vt:i4>
      </vt:variant>
      <vt:variant>
        <vt:i4>5</vt:i4>
      </vt:variant>
      <vt:variant>
        <vt:lpwstr>https://reestr.minsvyaz.ru/reestr/159375/</vt:lpwstr>
      </vt:variant>
      <vt:variant>
        <vt:lpwstr/>
      </vt:variant>
      <vt:variant>
        <vt:i4>4522013</vt:i4>
      </vt:variant>
      <vt:variant>
        <vt:i4>105</vt:i4>
      </vt:variant>
      <vt:variant>
        <vt:i4>0</vt:i4>
      </vt:variant>
      <vt:variant>
        <vt:i4>5</vt:i4>
      </vt:variant>
      <vt:variant>
        <vt:lpwstr>https://reestr.minsvyaz.ru/reestr/159482/</vt:lpwstr>
      </vt:variant>
      <vt:variant>
        <vt:lpwstr/>
      </vt:variant>
      <vt:variant>
        <vt:i4>4456477</vt:i4>
      </vt:variant>
      <vt:variant>
        <vt:i4>102</vt:i4>
      </vt:variant>
      <vt:variant>
        <vt:i4>0</vt:i4>
      </vt:variant>
      <vt:variant>
        <vt:i4>5</vt:i4>
      </vt:variant>
      <vt:variant>
        <vt:lpwstr>https://reestr.minsvyaz.ru/reestr/159483/</vt:lpwstr>
      </vt:variant>
      <vt:variant>
        <vt:lpwstr/>
      </vt:variant>
      <vt:variant>
        <vt:i4>4390941</vt:i4>
      </vt:variant>
      <vt:variant>
        <vt:i4>99</vt:i4>
      </vt:variant>
      <vt:variant>
        <vt:i4>0</vt:i4>
      </vt:variant>
      <vt:variant>
        <vt:i4>5</vt:i4>
      </vt:variant>
      <vt:variant>
        <vt:lpwstr>https://reestr.minsvyaz.ru/reestr/159484/</vt:lpwstr>
      </vt:variant>
      <vt:variant>
        <vt:lpwstr/>
      </vt:variant>
      <vt:variant>
        <vt:i4>4587546</vt:i4>
      </vt:variant>
      <vt:variant>
        <vt:i4>96</vt:i4>
      </vt:variant>
      <vt:variant>
        <vt:i4>0</vt:i4>
      </vt:variant>
      <vt:variant>
        <vt:i4>5</vt:i4>
      </vt:variant>
      <vt:variant>
        <vt:lpwstr>https://reestr.minsvyaz.ru/reestr/155134/</vt:lpwstr>
      </vt:variant>
      <vt:variant>
        <vt:lpwstr/>
      </vt:variant>
      <vt:variant>
        <vt:i4>4849693</vt:i4>
      </vt:variant>
      <vt:variant>
        <vt:i4>93</vt:i4>
      </vt:variant>
      <vt:variant>
        <vt:i4>0</vt:i4>
      </vt:variant>
      <vt:variant>
        <vt:i4>5</vt:i4>
      </vt:variant>
      <vt:variant>
        <vt:lpwstr>https://reestr.minsvyaz.ru/reestr/153029/</vt:lpwstr>
      </vt:variant>
      <vt:variant>
        <vt:lpwstr/>
      </vt:variant>
      <vt:variant>
        <vt:i4>4587550</vt:i4>
      </vt:variant>
      <vt:variant>
        <vt:i4>90</vt:i4>
      </vt:variant>
      <vt:variant>
        <vt:i4>0</vt:i4>
      </vt:variant>
      <vt:variant>
        <vt:i4>5</vt:i4>
      </vt:variant>
      <vt:variant>
        <vt:lpwstr>https://reestr.minsvyaz.ru/reestr/150025/</vt:lpwstr>
      </vt:variant>
      <vt:variant>
        <vt:lpwstr/>
      </vt:variant>
      <vt:variant>
        <vt:i4>4522008</vt:i4>
      </vt:variant>
      <vt:variant>
        <vt:i4>87</vt:i4>
      </vt:variant>
      <vt:variant>
        <vt:i4>0</vt:i4>
      </vt:variant>
      <vt:variant>
        <vt:i4>5</vt:i4>
      </vt:variant>
      <vt:variant>
        <vt:lpwstr>https://reestr.minsvyaz.ru/reestr/144700/</vt:lpwstr>
      </vt:variant>
      <vt:variant>
        <vt:lpwstr/>
      </vt:variant>
      <vt:variant>
        <vt:i4>4390940</vt:i4>
      </vt:variant>
      <vt:variant>
        <vt:i4>84</vt:i4>
      </vt:variant>
      <vt:variant>
        <vt:i4>0</vt:i4>
      </vt:variant>
      <vt:variant>
        <vt:i4>5</vt:i4>
      </vt:variant>
      <vt:variant>
        <vt:lpwstr>https://reestr.minsvyaz.ru/reestr/144849/</vt:lpwstr>
      </vt:variant>
      <vt:variant>
        <vt:lpwstr/>
      </vt:variant>
      <vt:variant>
        <vt:i4>4915218</vt:i4>
      </vt:variant>
      <vt:variant>
        <vt:i4>81</vt:i4>
      </vt:variant>
      <vt:variant>
        <vt:i4>0</vt:i4>
      </vt:variant>
      <vt:variant>
        <vt:i4>5</vt:i4>
      </vt:variant>
      <vt:variant>
        <vt:lpwstr>https://reestr.minsvyaz.ru/reestr/138967/</vt:lpwstr>
      </vt:variant>
      <vt:variant>
        <vt:lpwstr/>
      </vt:variant>
      <vt:variant>
        <vt:i4>5046291</vt:i4>
      </vt:variant>
      <vt:variant>
        <vt:i4>78</vt:i4>
      </vt:variant>
      <vt:variant>
        <vt:i4>0</vt:i4>
      </vt:variant>
      <vt:variant>
        <vt:i4>5</vt:i4>
      </vt:variant>
      <vt:variant>
        <vt:lpwstr>https://reestr.minsvyaz.ru/reestr/138971/</vt:lpwstr>
      </vt:variant>
      <vt:variant>
        <vt:lpwstr/>
      </vt:variant>
      <vt:variant>
        <vt:i4>4653085</vt:i4>
      </vt:variant>
      <vt:variant>
        <vt:i4>75</vt:i4>
      </vt:variant>
      <vt:variant>
        <vt:i4>0</vt:i4>
      </vt:variant>
      <vt:variant>
        <vt:i4>5</vt:i4>
      </vt:variant>
      <vt:variant>
        <vt:lpwstr>https://reestr.minsvyaz.ru/reestr/134351/</vt:lpwstr>
      </vt:variant>
      <vt:variant>
        <vt:lpwstr/>
      </vt:variant>
      <vt:variant>
        <vt:i4>4390936</vt:i4>
      </vt:variant>
      <vt:variant>
        <vt:i4>72</vt:i4>
      </vt:variant>
      <vt:variant>
        <vt:i4>0</vt:i4>
      </vt:variant>
      <vt:variant>
        <vt:i4>5</vt:i4>
      </vt:variant>
      <vt:variant>
        <vt:lpwstr>https://reestr.minsvyaz.ru/reestr/130345/</vt:lpwstr>
      </vt:variant>
      <vt:variant>
        <vt:lpwstr/>
      </vt:variant>
      <vt:variant>
        <vt:i4>4390942</vt:i4>
      </vt:variant>
      <vt:variant>
        <vt:i4>69</vt:i4>
      </vt:variant>
      <vt:variant>
        <vt:i4>0</vt:i4>
      </vt:variant>
      <vt:variant>
        <vt:i4>5</vt:i4>
      </vt:variant>
      <vt:variant>
        <vt:lpwstr>https://reestr.minsvyaz.ru/reestr/127057/</vt:lpwstr>
      </vt:variant>
      <vt:variant>
        <vt:lpwstr/>
      </vt:variant>
      <vt:variant>
        <vt:i4>5111838</vt:i4>
      </vt:variant>
      <vt:variant>
        <vt:i4>66</vt:i4>
      </vt:variant>
      <vt:variant>
        <vt:i4>0</vt:i4>
      </vt:variant>
      <vt:variant>
        <vt:i4>5</vt:i4>
      </vt:variant>
      <vt:variant>
        <vt:lpwstr>https://reestr.minsvyaz.ru/reestr/120923/</vt:lpwstr>
      </vt:variant>
      <vt:variant>
        <vt:lpwstr/>
      </vt:variant>
      <vt:variant>
        <vt:i4>5111835</vt:i4>
      </vt:variant>
      <vt:variant>
        <vt:i4>63</vt:i4>
      </vt:variant>
      <vt:variant>
        <vt:i4>0</vt:i4>
      </vt:variant>
      <vt:variant>
        <vt:i4>5</vt:i4>
      </vt:variant>
      <vt:variant>
        <vt:lpwstr>https://reestr.minsvyaz.ru/reestr/120973/</vt:lpwstr>
      </vt:variant>
      <vt:variant>
        <vt:lpwstr/>
      </vt:variant>
      <vt:variant>
        <vt:i4>4587545</vt:i4>
      </vt:variant>
      <vt:variant>
        <vt:i4>60</vt:i4>
      </vt:variant>
      <vt:variant>
        <vt:i4>0</vt:i4>
      </vt:variant>
      <vt:variant>
        <vt:i4>5</vt:i4>
      </vt:variant>
      <vt:variant>
        <vt:lpwstr>https://reestr.minsvyaz.ru/reestr/112170/</vt:lpwstr>
      </vt:variant>
      <vt:variant>
        <vt:lpwstr/>
      </vt:variant>
      <vt:variant>
        <vt:i4>4259867</vt:i4>
      </vt:variant>
      <vt:variant>
        <vt:i4>57</vt:i4>
      </vt:variant>
      <vt:variant>
        <vt:i4>0</vt:i4>
      </vt:variant>
      <vt:variant>
        <vt:i4>5</vt:i4>
      </vt:variant>
      <vt:variant>
        <vt:lpwstr>https://reestr.minsvyaz.ru/reestr/110375/</vt:lpwstr>
      </vt:variant>
      <vt:variant>
        <vt:lpwstr/>
      </vt:variant>
      <vt:variant>
        <vt:i4>4653085</vt:i4>
      </vt:variant>
      <vt:variant>
        <vt:i4>54</vt:i4>
      </vt:variant>
      <vt:variant>
        <vt:i4>0</vt:i4>
      </vt:variant>
      <vt:variant>
        <vt:i4>5</vt:i4>
      </vt:variant>
      <vt:variant>
        <vt:lpwstr>https://reestr.minsvyaz.ru/reestr/110414/</vt:lpwstr>
      </vt:variant>
      <vt:variant>
        <vt:lpwstr/>
      </vt:variant>
      <vt:variant>
        <vt:i4>5177373</vt:i4>
      </vt:variant>
      <vt:variant>
        <vt:i4>51</vt:i4>
      </vt:variant>
      <vt:variant>
        <vt:i4>0</vt:i4>
      </vt:variant>
      <vt:variant>
        <vt:i4>5</vt:i4>
      </vt:variant>
      <vt:variant>
        <vt:lpwstr>https://reestr.minsvyaz.ru/reestr/106970/</vt:lpwstr>
      </vt:variant>
      <vt:variant>
        <vt:lpwstr/>
      </vt:variant>
      <vt:variant>
        <vt:i4>4784146</vt:i4>
      </vt:variant>
      <vt:variant>
        <vt:i4>48</vt:i4>
      </vt:variant>
      <vt:variant>
        <vt:i4>0</vt:i4>
      </vt:variant>
      <vt:variant>
        <vt:i4>5</vt:i4>
      </vt:variant>
      <vt:variant>
        <vt:lpwstr>https://reestr.minsvyaz.ru/reestr/106986/</vt:lpwstr>
      </vt:variant>
      <vt:variant>
        <vt:lpwstr/>
      </vt:variant>
      <vt:variant>
        <vt:i4>4325403</vt:i4>
      </vt:variant>
      <vt:variant>
        <vt:i4>45</vt:i4>
      </vt:variant>
      <vt:variant>
        <vt:i4>0</vt:i4>
      </vt:variant>
      <vt:variant>
        <vt:i4>5</vt:i4>
      </vt:variant>
      <vt:variant>
        <vt:lpwstr>https://reestr.minsvyaz.ru/reestr/103440/</vt:lpwstr>
      </vt:variant>
      <vt:variant>
        <vt:lpwstr/>
      </vt:variant>
      <vt:variant>
        <vt:i4>4456478</vt:i4>
      </vt:variant>
      <vt:variant>
        <vt:i4>42</vt:i4>
      </vt:variant>
      <vt:variant>
        <vt:i4>0</vt:i4>
      </vt:variant>
      <vt:variant>
        <vt:i4>5</vt:i4>
      </vt:variant>
      <vt:variant>
        <vt:lpwstr>https://reestr.minsvyaz.ru/reestr/100321/</vt:lpwstr>
      </vt:variant>
      <vt:variant>
        <vt:lpwstr/>
      </vt:variant>
      <vt:variant>
        <vt:i4>6160401</vt:i4>
      </vt:variant>
      <vt:variant>
        <vt:i4>39</vt:i4>
      </vt:variant>
      <vt:variant>
        <vt:i4>0</vt:i4>
      </vt:variant>
      <vt:variant>
        <vt:i4>5</vt:i4>
      </vt:variant>
      <vt:variant>
        <vt:lpwstr>https://reestr.minsvyaz.ru/reestr/97500/</vt:lpwstr>
      </vt:variant>
      <vt:variant>
        <vt:lpwstr/>
      </vt:variant>
      <vt:variant>
        <vt:i4>6029331</vt:i4>
      </vt:variant>
      <vt:variant>
        <vt:i4>36</vt:i4>
      </vt:variant>
      <vt:variant>
        <vt:i4>0</vt:i4>
      </vt:variant>
      <vt:variant>
        <vt:i4>5</vt:i4>
      </vt:variant>
      <vt:variant>
        <vt:lpwstr>https://reestr.minsvyaz.ru/reestr/90651/</vt:lpwstr>
      </vt:variant>
      <vt:variant>
        <vt:lpwstr/>
      </vt:variant>
      <vt:variant>
        <vt:i4>5570577</vt:i4>
      </vt:variant>
      <vt:variant>
        <vt:i4>33</vt:i4>
      </vt:variant>
      <vt:variant>
        <vt:i4>0</vt:i4>
      </vt:variant>
      <vt:variant>
        <vt:i4>5</vt:i4>
      </vt:variant>
      <vt:variant>
        <vt:lpwstr>https://reestr.minsvyaz.ru/reestr/88044/</vt:lpwstr>
      </vt:variant>
      <vt:variant>
        <vt:lpwstr/>
      </vt:variant>
      <vt:variant>
        <vt:i4>5505041</vt:i4>
      </vt:variant>
      <vt:variant>
        <vt:i4>30</vt:i4>
      </vt:variant>
      <vt:variant>
        <vt:i4>0</vt:i4>
      </vt:variant>
      <vt:variant>
        <vt:i4>5</vt:i4>
      </vt:variant>
      <vt:variant>
        <vt:lpwstr>https://reestr.minsvyaz.ru/reestr/88054/</vt:lpwstr>
      </vt:variant>
      <vt:variant>
        <vt:lpwstr/>
      </vt:variant>
      <vt:variant>
        <vt:i4>5701648</vt:i4>
      </vt:variant>
      <vt:variant>
        <vt:i4>27</vt:i4>
      </vt:variant>
      <vt:variant>
        <vt:i4>0</vt:i4>
      </vt:variant>
      <vt:variant>
        <vt:i4>5</vt:i4>
      </vt:variant>
      <vt:variant>
        <vt:lpwstr>https://reestr.minsvyaz.ru/reestr/87297/</vt:lpwstr>
      </vt:variant>
      <vt:variant>
        <vt:lpwstr/>
      </vt:variant>
      <vt:variant>
        <vt:i4>5701651</vt:i4>
      </vt:variant>
      <vt:variant>
        <vt:i4>24</vt:i4>
      </vt:variant>
      <vt:variant>
        <vt:i4>0</vt:i4>
      </vt:variant>
      <vt:variant>
        <vt:i4>5</vt:i4>
      </vt:variant>
      <vt:variant>
        <vt:lpwstr>https://reestr.minsvyaz.ru/reestr/87492/</vt:lpwstr>
      </vt:variant>
      <vt:variant>
        <vt:lpwstr/>
      </vt:variant>
      <vt:variant>
        <vt:i4>5898266</vt:i4>
      </vt:variant>
      <vt:variant>
        <vt:i4>21</vt:i4>
      </vt:variant>
      <vt:variant>
        <vt:i4>0</vt:i4>
      </vt:variant>
      <vt:variant>
        <vt:i4>5</vt:i4>
      </vt:variant>
      <vt:variant>
        <vt:lpwstr>https://reestr.minsvyaz.ru/reestr/87748/</vt:lpwstr>
      </vt:variant>
      <vt:variant>
        <vt:lpwstr/>
      </vt:variant>
      <vt:variant>
        <vt:i4>5963792</vt:i4>
      </vt:variant>
      <vt:variant>
        <vt:i4>18</vt:i4>
      </vt:variant>
      <vt:variant>
        <vt:i4>0</vt:i4>
      </vt:variant>
      <vt:variant>
        <vt:i4>5</vt:i4>
      </vt:variant>
      <vt:variant>
        <vt:lpwstr>https://reestr.minsvyaz.ru/reestr/80326/</vt:lpwstr>
      </vt:variant>
      <vt:variant>
        <vt:lpwstr/>
      </vt:variant>
      <vt:variant>
        <vt:i4>5963803</vt:i4>
      </vt:variant>
      <vt:variant>
        <vt:i4>15</vt:i4>
      </vt:variant>
      <vt:variant>
        <vt:i4>0</vt:i4>
      </vt:variant>
      <vt:variant>
        <vt:i4>5</vt:i4>
      </vt:variant>
      <vt:variant>
        <vt:lpwstr>https://reestr.minsvyaz.ru/reestr/75071/</vt:lpwstr>
      </vt:variant>
      <vt:variant>
        <vt:lpwstr/>
      </vt:variant>
      <vt:variant>
        <vt:i4>6225939</vt:i4>
      </vt:variant>
      <vt:variant>
        <vt:i4>12</vt:i4>
      </vt:variant>
      <vt:variant>
        <vt:i4>0</vt:i4>
      </vt:variant>
      <vt:variant>
        <vt:i4>5</vt:i4>
      </vt:variant>
      <vt:variant>
        <vt:lpwstr>https://reestr.minsvyaz.ru/reestr/75138/</vt:lpwstr>
      </vt:variant>
      <vt:variant>
        <vt:lpwstr/>
      </vt:variant>
      <vt:variant>
        <vt:i4>5242909</vt:i4>
      </vt:variant>
      <vt:variant>
        <vt:i4>9</vt:i4>
      </vt:variant>
      <vt:variant>
        <vt:i4>0</vt:i4>
      </vt:variant>
      <vt:variant>
        <vt:i4>5</vt:i4>
      </vt:variant>
      <vt:variant>
        <vt:lpwstr>https://reestr.minsvyaz.ru/reestr/71681/</vt:lpwstr>
      </vt:variant>
      <vt:variant>
        <vt:lpwstr/>
      </vt:variant>
      <vt:variant>
        <vt:i4>5439516</vt:i4>
      </vt:variant>
      <vt:variant>
        <vt:i4>6</vt:i4>
      </vt:variant>
      <vt:variant>
        <vt:i4>0</vt:i4>
      </vt:variant>
      <vt:variant>
        <vt:i4>5</vt:i4>
      </vt:variant>
      <vt:variant>
        <vt:lpwstr>https://reestr.minsvyaz.ru/reestr/69532/</vt:lpwstr>
      </vt:variant>
      <vt:variant>
        <vt:lpwstr/>
      </vt:variant>
      <vt:variant>
        <vt:i4>6160408</vt:i4>
      </vt:variant>
      <vt:variant>
        <vt:i4>3</vt:i4>
      </vt:variant>
      <vt:variant>
        <vt:i4>0</vt:i4>
      </vt:variant>
      <vt:variant>
        <vt:i4>5</vt:i4>
      </vt:variant>
      <vt:variant>
        <vt:lpwstr>https://reestr.minsvyaz.ru/reestr/67704/</vt:lpwstr>
      </vt:variant>
      <vt:variant>
        <vt:lpwstr/>
      </vt:variant>
      <vt:variant>
        <vt:i4>5963803</vt:i4>
      </vt:variant>
      <vt:variant>
        <vt:i4>0</vt:i4>
      </vt:variant>
      <vt:variant>
        <vt:i4>0</vt:i4>
      </vt:variant>
      <vt:variant>
        <vt:i4>5</vt:i4>
      </vt:variant>
      <vt:variant>
        <vt:lpwstr>https://reestr.minsvyaz.ru/reestr/65272/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ЗЕМЛЯКОВА Наталья Николаевна</dc:creator>
  <cp:lastModifiedBy>СОШНИКОВА Елена Анатольевна</cp:lastModifiedBy>
  <cp:revision>5</cp:revision>
  <cp:lastPrinted>2021-09-21T06:12:00Z</cp:lastPrinted>
  <dcterms:created xsi:type="dcterms:W3CDTF">2026-09-29T15:49:00Z</dcterms:created>
  <dcterms:modified xsi:type="dcterms:W3CDTF">2026-10-16T07:32:00Z</dcterms:modified>
</cp:coreProperties>
</file>