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93AA1" w14:textId="77777777" w:rsidR="00300314" w:rsidRPr="00300314" w:rsidRDefault="00300314" w:rsidP="00DC05C9">
      <w:pPr>
        <w:widowControl w:val="0"/>
        <w:autoSpaceDE w:val="0"/>
        <w:autoSpaceDN w:val="0"/>
        <w:adjustRightInd w:val="0"/>
        <w:spacing w:after="0" w:line="240" w:lineRule="auto"/>
        <w:jc w:val="right"/>
        <w:rPr>
          <w:rFonts w:ascii="a_OldTyperCmDcFnt1" w:eastAsia="Times New Roman" w:hAnsi="a_OldTyperCmDcFnt1" w:cs="Times New Roman"/>
          <w:color w:val="FFFFFF" w:themeColor="background1"/>
          <w:sz w:val="10"/>
          <w:szCs w:val="10"/>
          <w:lang w:eastAsia="ru-RU"/>
        </w:rPr>
      </w:pPr>
    </w:p>
    <w:p w14:paraId="513AE5AA" w14:textId="77777777" w:rsidR="00300314" w:rsidRPr="00300314" w:rsidRDefault="00300314" w:rsidP="00B41E94">
      <w:pPr>
        <w:widowControl w:val="0"/>
        <w:spacing w:after="0" w:line="240" w:lineRule="auto"/>
        <w:jc w:val="center"/>
        <w:rPr>
          <w:rFonts w:ascii="Times New Roman" w:hAnsi="Times New Roman" w:cs="Times New Roman"/>
          <w:b/>
          <w:color w:val="FFFFFF" w:themeColor="background1"/>
          <w:sz w:val="28"/>
          <w:szCs w:val="28"/>
        </w:rPr>
      </w:pPr>
    </w:p>
    <w:p w14:paraId="5B8986EB" w14:textId="77777777" w:rsidR="00300314" w:rsidRPr="00300314" w:rsidRDefault="00300314" w:rsidP="00B41E94">
      <w:pPr>
        <w:widowControl w:val="0"/>
        <w:spacing w:after="0" w:line="240" w:lineRule="auto"/>
        <w:jc w:val="center"/>
        <w:rPr>
          <w:rFonts w:ascii="Times New Roman" w:eastAsia="Times New Roman" w:hAnsi="Times New Roman" w:cs="Times New Roman"/>
          <w:b/>
          <w:color w:val="FFFFFF" w:themeColor="background1"/>
          <w:sz w:val="28"/>
          <w:szCs w:val="28"/>
          <w:lang w:eastAsia="ru-RU"/>
        </w:rPr>
      </w:pPr>
    </w:p>
    <w:p w14:paraId="4609CF3F" w14:textId="77777777" w:rsidR="00300314" w:rsidRPr="00300314" w:rsidRDefault="00172511" w:rsidP="00B41E94">
      <w:pPr>
        <w:spacing w:after="0" w:line="240" w:lineRule="auto"/>
        <w:jc w:val="center"/>
        <w:rPr>
          <w:rFonts w:ascii="Times New Roman" w:hAnsi="Times New Roman"/>
          <w:b/>
          <w:color w:val="FFFFFF" w:themeColor="background1"/>
          <w:sz w:val="24"/>
          <w:szCs w:val="28"/>
        </w:rPr>
      </w:pPr>
      <w:r>
        <w:rPr>
          <w:rFonts w:ascii="Times New Roman" w:hAnsi="Times New Roman"/>
          <w:b/>
          <w:color w:val="000000" w:themeColor="text1"/>
          <w:sz w:val="24"/>
          <w:szCs w:val="28"/>
        </w:rPr>
        <w:t xml:space="preserve">Порядок </w:t>
      </w:r>
      <w:r w:rsidR="00B41E94" w:rsidRPr="003864C1">
        <w:rPr>
          <w:rFonts w:ascii="Times New Roman" w:hAnsi="Times New Roman"/>
          <w:b/>
          <w:color w:val="000000" w:themeColor="text1"/>
          <w:sz w:val="24"/>
          <w:szCs w:val="28"/>
        </w:rPr>
        <w:t>рассмотрения и оценки заявок на участие в конкурсе</w:t>
      </w:r>
    </w:p>
    <w:p w14:paraId="0160709E" w14:textId="77777777" w:rsidR="00300314" w:rsidRPr="00300314" w:rsidRDefault="00300314" w:rsidP="00B41E94">
      <w:pPr>
        <w:widowControl w:val="0"/>
        <w:spacing w:after="0" w:line="240" w:lineRule="auto"/>
        <w:jc w:val="center"/>
        <w:rPr>
          <w:rFonts w:ascii="Times New Roman" w:eastAsia="Times New Roman" w:hAnsi="Times New Roman" w:cs="Times New Roman"/>
          <w:b/>
          <w:color w:val="FFFFFF" w:themeColor="background1"/>
          <w:sz w:val="28"/>
          <w:szCs w:val="28"/>
          <w:lang w:eastAsia="ru-RU"/>
        </w:rPr>
      </w:pPr>
    </w:p>
    <w:p w14:paraId="6BCD10DF" w14:textId="77777777" w:rsidR="002257F6" w:rsidRPr="00E032C9" w:rsidRDefault="002257F6" w:rsidP="002F10C8">
      <w:pPr>
        <w:spacing w:after="0" w:line="240" w:lineRule="auto"/>
        <w:ind w:firstLine="708"/>
        <w:jc w:val="both"/>
        <w:rPr>
          <w:rFonts w:ascii="Times New Roman" w:hAnsi="Times New Roman" w:cs="Times New Roman"/>
          <w:color w:val="000000" w:themeColor="text1"/>
          <w:sz w:val="24"/>
          <w:szCs w:val="24"/>
        </w:rPr>
      </w:pPr>
      <w:r w:rsidRPr="00E032C9">
        <w:rPr>
          <w:rFonts w:ascii="Times New Roman" w:hAnsi="Times New Roman" w:cs="Times New Roman"/>
          <w:color w:val="000000" w:themeColor="text1"/>
          <w:sz w:val="24"/>
          <w:szCs w:val="24"/>
        </w:rPr>
        <w:t>Оценка заявок (предложений) производится в соответствии с постановлением Правительства Российской Федерации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 (далее – Положение).</w:t>
      </w:r>
    </w:p>
    <w:p w14:paraId="2293AE54" w14:textId="77777777" w:rsidR="002F10C8" w:rsidRPr="00D5772F" w:rsidRDefault="002F10C8" w:rsidP="002F10C8">
      <w:pPr>
        <w:spacing w:after="0" w:line="240" w:lineRule="auto"/>
        <w:jc w:val="both"/>
        <w:rPr>
          <w:rFonts w:ascii="Times New Roman" w:hAnsi="Times New Roman" w:cs="Times New Roman"/>
          <w:color w:val="000000" w:themeColor="text1"/>
          <w:sz w:val="24"/>
          <w:szCs w:val="24"/>
        </w:rPr>
      </w:pPr>
    </w:p>
    <w:p w14:paraId="350D330D" w14:textId="381F4480" w:rsidR="002257F6" w:rsidRPr="00E032C9" w:rsidRDefault="002257F6" w:rsidP="002F10C8">
      <w:pPr>
        <w:spacing w:after="0" w:line="240" w:lineRule="auto"/>
        <w:ind w:firstLine="708"/>
        <w:jc w:val="both"/>
        <w:rPr>
          <w:rFonts w:ascii="Times New Roman" w:hAnsi="Times New Roman" w:cs="Times New Roman"/>
          <w:color w:val="000000" w:themeColor="text1"/>
          <w:sz w:val="24"/>
          <w:szCs w:val="24"/>
        </w:rPr>
      </w:pPr>
      <w:r w:rsidRPr="00E032C9">
        <w:rPr>
          <w:rFonts w:ascii="Times New Roman" w:hAnsi="Times New Roman" w:cs="Times New Roman"/>
          <w:color w:val="000000" w:themeColor="text1"/>
          <w:sz w:val="24"/>
          <w:szCs w:val="24"/>
        </w:rPr>
        <w:t xml:space="preserve">Оценка заявок производится с использованием не менее 2 критериев оценки заявок. </w:t>
      </w:r>
    </w:p>
    <w:p w14:paraId="529AC0B9" w14:textId="77777777" w:rsidR="002F10C8" w:rsidRPr="00D5772F" w:rsidRDefault="002F10C8" w:rsidP="002F10C8">
      <w:pPr>
        <w:spacing w:after="0" w:line="240" w:lineRule="auto"/>
        <w:jc w:val="both"/>
        <w:rPr>
          <w:rFonts w:ascii="Times New Roman" w:hAnsi="Times New Roman" w:cs="Times New Roman"/>
          <w:color w:val="000000" w:themeColor="text1"/>
          <w:sz w:val="24"/>
          <w:szCs w:val="24"/>
        </w:rPr>
      </w:pPr>
    </w:p>
    <w:p w14:paraId="566C3849" w14:textId="552A4B62" w:rsidR="002257F6" w:rsidRPr="00E032C9" w:rsidRDefault="002257F6" w:rsidP="002F10C8">
      <w:pPr>
        <w:spacing w:after="0" w:line="240" w:lineRule="auto"/>
        <w:ind w:firstLine="708"/>
        <w:jc w:val="both"/>
        <w:rPr>
          <w:rFonts w:ascii="Times New Roman" w:hAnsi="Times New Roman" w:cs="Times New Roman"/>
          <w:color w:val="000000" w:themeColor="text1"/>
          <w:sz w:val="24"/>
          <w:szCs w:val="24"/>
        </w:rPr>
      </w:pPr>
      <w:r w:rsidRPr="00E032C9">
        <w:rPr>
          <w:rFonts w:ascii="Times New Roman" w:hAnsi="Times New Roman" w:cs="Times New Roman"/>
          <w:color w:val="000000" w:themeColor="text1"/>
          <w:sz w:val="24"/>
          <w:szCs w:val="24"/>
        </w:rPr>
        <w:t>Сумма величин значимости критериев оценки заявок, установленных в конкурсной документации, составляет 100 процентов.</w:t>
      </w:r>
    </w:p>
    <w:p w14:paraId="38594EA1" w14:textId="77777777" w:rsidR="002F10C8" w:rsidRPr="002F10C8" w:rsidRDefault="002F10C8" w:rsidP="002F10C8">
      <w:pPr>
        <w:spacing w:after="0" w:line="240" w:lineRule="auto"/>
        <w:jc w:val="both"/>
        <w:rPr>
          <w:rFonts w:ascii="Times New Roman" w:hAnsi="Times New Roman" w:cs="Times New Roman"/>
          <w:color w:val="000000" w:themeColor="text1"/>
          <w:sz w:val="24"/>
          <w:szCs w:val="24"/>
        </w:rPr>
      </w:pPr>
    </w:p>
    <w:p w14:paraId="06E4E8BD" w14:textId="16939F77" w:rsidR="002257F6" w:rsidRPr="002F10C8" w:rsidRDefault="002257F6" w:rsidP="002F10C8">
      <w:pPr>
        <w:spacing w:after="0" w:line="240" w:lineRule="auto"/>
        <w:ind w:firstLine="708"/>
        <w:jc w:val="both"/>
        <w:rPr>
          <w:rFonts w:ascii="Times New Roman" w:hAnsi="Times New Roman" w:cs="Times New Roman"/>
          <w:color w:val="000000" w:themeColor="text1"/>
          <w:sz w:val="24"/>
          <w:szCs w:val="24"/>
        </w:rPr>
      </w:pPr>
      <w:r w:rsidRPr="00E032C9">
        <w:rPr>
          <w:rFonts w:ascii="Times New Roman" w:hAnsi="Times New Roman" w:cs="Times New Roman"/>
          <w:color w:val="000000" w:themeColor="text1"/>
          <w:sz w:val="24"/>
          <w:szCs w:val="24"/>
        </w:rPr>
        <w:t>При оценке заявок применяются следующие термины, установленные в Положении:</w:t>
      </w:r>
    </w:p>
    <w:p w14:paraId="16C1539C" w14:textId="037F37F6" w:rsidR="002257F6" w:rsidRPr="00D5772F" w:rsidRDefault="002257F6" w:rsidP="002F10C8">
      <w:pPr>
        <w:spacing w:after="0" w:line="240" w:lineRule="auto"/>
        <w:ind w:firstLine="708"/>
        <w:jc w:val="both"/>
        <w:rPr>
          <w:rFonts w:ascii="Times New Roman" w:hAnsi="Times New Roman" w:cs="Times New Roman"/>
          <w:color w:val="000000" w:themeColor="text1"/>
          <w:sz w:val="24"/>
          <w:szCs w:val="24"/>
        </w:rPr>
      </w:pPr>
      <w:r w:rsidRPr="00E032C9">
        <w:rPr>
          <w:rFonts w:ascii="Times New Roman" w:hAnsi="Times New Roman" w:cs="Times New Roman"/>
          <w:color w:val="000000" w:themeColor="text1"/>
          <w:sz w:val="24"/>
          <w:szCs w:val="24"/>
        </w:rPr>
        <w:t xml:space="preserve">«Оценка заявок» - действия членов комиссии по осуществлению закупок по присвоению в случаях, предусмотренных Федеральным законом </w:t>
      </w:r>
      <w:r w:rsidRPr="00E032C9">
        <w:rPr>
          <w:rFonts w:ascii="Times New Roman" w:hAnsi="Times New Roman" w:cs="Times New Roman"/>
          <w:color w:val="000000"/>
          <w:sz w:val="24"/>
          <w:szCs w:val="24"/>
        </w:rPr>
        <w:t>от 05.04.2013 № 44-ФЗ «О контрактной системе в сфере закупок товаров, работ, услуг для обеспечения государственных и муниципальных нужд» (далее – Федеральный закон), и в соответствии с настоящим Положением баллов заявкам (частям заявок) на основании информации и документов участников закупок</w:t>
      </w:r>
      <w:r w:rsidRPr="00E032C9">
        <w:rPr>
          <w:rFonts w:ascii="Times New Roman" w:hAnsi="Times New Roman" w:cs="Times New Roman"/>
          <w:color w:val="000000" w:themeColor="text1"/>
          <w:sz w:val="24"/>
          <w:szCs w:val="24"/>
        </w:rPr>
        <w:t>;</w:t>
      </w:r>
    </w:p>
    <w:p w14:paraId="5F85497E" w14:textId="77777777" w:rsidR="002F10C8" w:rsidRDefault="002F10C8" w:rsidP="002F10C8">
      <w:pPr>
        <w:spacing w:after="0" w:line="240" w:lineRule="auto"/>
        <w:ind w:firstLine="708"/>
        <w:contextualSpacing/>
        <w:jc w:val="both"/>
        <w:rPr>
          <w:rFonts w:ascii="Times New Roman" w:hAnsi="Times New Roman" w:cs="Times New Roman"/>
          <w:color w:val="000000" w:themeColor="text1"/>
          <w:sz w:val="24"/>
          <w:szCs w:val="28"/>
        </w:rPr>
      </w:pPr>
      <w:r>
        <w:rPr>
          <w:rFonts w:ascii="Times New Roman" w:hAnsi="Times New Roman" w:cs="Times New Roman"/>
          <w:color w:val="000000" w:themeColor="text1"/>
          <w:sz w:val="24"/>
          <w:szCs w:val="28"/>
        </w:rPr>
        <w:t>«Критерии оценки»</w:t>
      </w:r>
      <w:r w:rsidRPr="002B25C4">
        <w:rPr>
          <w:rFonts w:ascii="Times New Roman" w:hAnsi="Times New Roman" w:cs="Times New Roman"/>
          <w:color w:val="000000" w:themeColor="text1"/>
          <w:sz w:val="24"/>
          <w:szCs w:val="28"/>
        </w:rPr>
        <w:t xml:space="preserve"> - предусмотренные частью 1 статьи 32 Федерального закона критерии оценки заявок, в соответствии с которыми осуществляется оценка заявок в отношении цены контракта, суммы цен единиц товара, работы, услуги, расходов на эксплуатацию и ремонт товаров, использование результатов работ (далее - расходы), качественных, функциональных и экологических характеристик объекта закупки (далее - характеристики объекта закупки), квалификации участников закупки, в том числе наличия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(далее соответственно - квалификация участников закупки, характеристика квалификации участников закупки)</w:t>
      </w:r>
      <w:r>
        <w:rPr>
          <w:rFonts w:ascii="Times New Roman" w:hAnsi="Times New Roman" w:cs="Times New Roman"/>
          <w:color w:val="000000" w:themeColor="text1"/>
          <w:sz w:val="24"/>
          <w:szCs w:val="28"/>
        </w:rPr>
        <w:t>;</w:t>
      </w:r>
    </w:p>
    <w:p w14:paraId="17613E25" w14:textId="77777777" w:rsidR="002F10C8" w:rsidRDefault="002F10C8" w:rsidP="002F10C8">
      <w:pPr>
        <w:spacing w:after="0" w:line="240" w:lineRule="auto"/>
        <w:ind w:firstLine="708"/>
        <w:contextualSpacing/>
        <w:jc w:val="both"/>
        <w:rPr>
          <w:rFonts w:ascii="Times New Roman" w:hAnsi="Times New Roman" w:cs="Times New Roman"/>
          <w:color w:val="000000" w:themeColor="text1"/>
          <w:sz w:val="24"/>
          <w:szCs w:val="28"/>
        </w:rPr>
      </w:pPr>
      <w:r>
        <w:rPr>
          <w:rFonts w:ascii="Times New Roman" w:hAnsi="Times New Roman" w:cs="Times New Roman"/>
          <w:color w:val="000000" w:themeColor="text1"/>
          <w:sz w:val="24"/>
          <w:szCs w:val="28"/>
        </w:rPr>
        <w:t>«З</w:t>
      </w:r>
      <w:r w:rsidRPr="002B25C4">
        <w:rPr>
          <w:rFonts w:ascii="Times New Roman" w:hAnsi="Times New Roman" w:cs="Times New Roman"/>
          <w:color w:val="000000" w:themeColor="text1"/>
          <w:sz w:val="24"/>
          <w:szCs w:val="28"/>
        </w:rPr>
        <w:t>начимость критерия оце</w:t>
      </w:r>
      <w:r>
        <w:rPr>
          <w:rFonts w:ascii="Times New Roman" w:hAnsi="Times New Roman" w:cs="Times New Roman"/>
          <w:color w:val="000000" w:themeColor="text1"/>
          <w:sz w:val="24"/>
          <w:szCs w:val="28"/>
        </w:rPr>
        <w:t>нки»</w:t>
      </w:r>
      <w:r w:rsidRPr="002B25C4">
        <w:rPr>
          <w:rFonts w:ascii="Times New Roman" w:hAnsi="Times New Roman" w:cs="Times New Roman"/>
          <w:color w:val="000000" w:themeColor="text1"/>
          <w:sz w:val="24"/>
          <w:szCs w:val="28"/>
        </w:rPr>
        <w:t xml:space="preserve"> - вес критерия оценки в процентах в совокупности всех критериев оценки, установленных в извещении об осуществлении закупки, документации о закупке (в случае если Федеральным законом предусмотрена документация о закупке)</w:t>
      </w:r>
      <w:r>
        <w:rPr>
          <w:rFonts w:ascii="Times New Roman" w:hAnsi="Times New Roman" w:cs="Times New Roman"/>
          <w:color w:val="000000" w:themeColor="text1"/>
          <w:sz w:val="24"/>
          <w:szCs w:val="28"/>
        </w:rPr>
        <w:t>;</w:t>
      </w:r>
    </w:p>
    <w:p w14:paraId="0899BCFA" w14:textId="77777777" w:rsidR="002F10C8" w:rsidRDefault="002F10C8" w:rsidP="002F10C8">
      <w:pPr>
        <w:spacing w:after="0" w:line="240" w:lineRule="auto"/>
        <w:ind w:firstLine="708"/>
        <w:contextualSpacing/>
        <w:jc w:val="both"/>
        <w:rPr>
          <w:rFonts w:ascii="Times New Roman" w:hAnsi="Times New Roman" w:cs="Times New Roman"/>
          <w:color w:val="000000" w:themeColor="text1"/>
          <w:sz w:val="24"/>
          <w:szCs w:val="28"/>
        </w:rPr>
      </w:pPr>
      <w:r>
        <w:rPr>
          <w:rFonts w:ascii="Times New Roman" w:hAnsi="Times New Roman" w:cs="Times New Roman"/>
          <w:color w:val="000000" w:themeColor="text1"/>
          <w:sz w:val="24"/>
          <w:szCs w:val="28"/>
        </w:rPr>
        <w:t>«П</w:t>
      </w:r>
      <w:r w:rsidRPr="002B25C4">
        <w:rPr>
          <w:rFonts w:ascii="Times New Roman" w:hAnsi="Times New Roman" w:cs="Times New Roman"/>
          <w:color w:val="000000" w:themeColor="text1"/>
          <w:sz w:val="24"/>
          <w:szCs w:val="28"/>
        </w:rPr>
        <w:t>оказатель о</w:t>
      </w:r>
      <w:r>
        <w:rPr>
          <w:rFonts w:ascii="Times New Roman" w:hAnsi="Times New Roman" w:cs="Times New Roman"/>
          <w:color w:val="000000" w:themeColor="text1"/>
          <w:sz w:val="24"/>
          <w:szCs w:val="28"/>
        </w:rPr>
        <w:t>ценки»</w:t>
      </w:r>
      <w:r w:rsidRPr="002B25C4">
        <w:rPr>
          <w:rFonts w:ascii="Times New Roman" w:hAnsi="Times New Roman" w:cs="Times New Roman"/>
          <w:color w:val="000000" w:themeColor="text1"/>
          <w:sz w:val="24"/>
          <w:szCs w:val="28"/>
        </w:rPr>
        <w:t xml:space="preserve"> - вид расхода, вид характеристики объекта закупки и вид характеристики квалификации участников закупки, детализирующие оценку заявок по соответствующему критерию оценки</w:t>
      </w:r>
      <w:r>
        <w:rPr>
          <w:rFonts w:ascii="Times New Roman" w:hAnsi="Times New Roman" w:cs="Times New Roman"/>
          <w:color w:val="000000" w:themeColor="text1"/>
          <w:sz w:val="24"/>
          <w:szCs w:val="28"/>
        </w:rPr>
        <w:t>;</w:t>
      </w:r>
    </w:p>
    <w:p w14:paraId="0CF38AC1" w14:textId="77777777" w:rsidR="002F10C8" w:rsidRDefault="002F10C8" w:rsidP="002F10C8">
      <w:pPr>
        <w:spacing w:after="0" w:line="240" w:lineRule="auto"/>
        <w:ind w:firstLine="708"/>
        <w:contextualSpacing/>
        <w:jc w:val="both"/>
        <w:rPr>
          <w:rFonts w:ascii="Times New Roman" w:hAnsi="Times New Roman" w:cs="Times New Roman"/>
          <w:color w:val="000000" w:themeColor="text1"/>
          <w:sz w:val="24"/>
          <w:szCs w:val="28"/>
        </w:rPr>
      </w:pPr>
      <w:r>
        <w:rPr>
          <w:rFonts w:ascii="Times New Roman" w:hAnsi="Times New Roman" w:cs="Times New Roman"/>
          <w:color w:val="000000" w:themeColor="text1"/>
          <w:sz w:val="24"/>
          <w:szCs w:val="28"/>
        </w:rPr>
        <w:t>«Значимость показателя оценки»</w:t>
      </w:r>
      <w:r w:rsidRPr="002B25C4">
        <w:rPr>
          <w:rFonts w:ascii="Times New Roman" w:hAnsi="Times New Roman" w:cs="Times New Roman"/>
          <w:color w:val="000000" w:themeColor="text1"/>
          <w:sz w:val="24"/>
          <w:szCs w:val="28"/>
        </w:rPr>
        <w:t xml:space="preserve"> - вес показателя оценки в процентах в совокупности всех показателей оценки, детализирующих оценку заявок по соответствующему критерию оценки;</w:t>
      </w:r>
    </w:p>
    <w:p w14:paraId="761ECFF9" w14:textId="77777777" w:rsidR="002F10C8" w:rsidRDefault="002F10C8" w:rsidP="002F10C8">
      <w:pPr>
        <w:spacing w:after="0" w:line="240" w:lineRule="auto"/>
        <w:ind w:firstLine="708"/>
        <w:contextualSpacing/>
        <w:jc w:val="both"/>
        <w:rPr>
          <w:rFonts w:ascii="Times New Roman" w:hAnsi="Times New Roman" w:cs="Times New Roman"/>
          <w:color w:val="000000" w:themeColor="text1"/>
          <w:sz w:val="24"/>
          <w:szCs w:val="28"/>
        </w:rPr>
      </w:pPr>
      <w:r w:rsidRPr="00F8123D">
        <w:rPr>
          <w:rFonts w:ascii="Times New Roman" w:hAnsi="Times New Roman" w:cs="Times New Roman"/>
          <w:color w:val="000000" w:themeColor="text1"/>
          <w:sz w:val="24"/>
          <w:szCs w:val="28"/>
        </w:rPr>
        <w:t>«Шкала оценки» - значения количества баллов, присваиваемых определенным значениям показателя оценки в случае отсутствия между ними функциональной зависимости, а также в случае, если показатель оценки не опреде</w:t>
      </w:r>
      <w:r>
        <w:rPr>
          <w:rFonts w:ascii="Times New Roman" w:hAnsi="Times New Roman" w:cs="Times New Roman"/>
          <w:color w:val="000000" w:themeColor="text1"/>
          <w:sz w:val="24"/>
          <w:szCs w:val="28"/>
        </w:rPr>
        <w:t>ляется количественным значением;</w:t>
      </w:r>
    </w:p>
    <w:p w14:paraId="171D76B3" w14:textId="77777777" w:rsidR="002F10C8" w:rsidRPr="00BA6F32" w:rsidRDefault="002F10C8" w:rsidP="002F10C8">
      <w:pPr>
        <w:spacing w:after="0" w:line="240" w:lineRule="auto"/>
        <w:ind w:firstLine="708"/>
        <w:contextualSpacing/>
        <w:jc w:val="both"/>
        <w:rPr>
          <w:rFonts w:ascii="Times New Roman" w:hAnsi="Times New Roman" w:cs="Times New Roman"/>
          <w:color w:val="000000" w:themeColor="text1"/>
          <w:sz w:val="24"/>
          <w:szCs w:val="28"/>
        </w:rPr>
      </w:pPr>
      <w:r w:rsidRPr="00BA6F32">
        <w:rPr>
          <w:rFonts w:ascii="Times New Roman" w:hAnsi="Times New Roman" w:cs="Times New Roman"/>
          <w:color w:val="000000" w:themeColor="text1"/>
          <w:sz w:val="24"/>
          <w:szCs w:val="28"/>
        </w:rPr>
        <w:t>«Функциональная зависимость» - зависимость между значением показателя оценки и значением количества присваиваемых баллов, при которой одному значению показателя оценки соответствует одно значение количества баллов</w:t>
      </w:r>
      <w:r>
        <w:rPr>
          <w:rFonts w:ascii="Times New Roman" w:hAnsi="Times New Roman" w:cs="Times New Roman"/>
          <w:color w:val="000000" w:themeColor="text1"/>
          <w:sz w:val="24"/>
          <w:szCs w:val="28"/>
        </w:rPr>
        <w:t>;</w:t>
      </w:r>
    </w:p>
    <w:p w14:paraId="7C529835" w14:textId="5A51BFDB" w:rsidR="002257F6" w:rsidRPr="00D5772F" w:rsidRDefault="002F10C8" w:rsidP="002F10C8">
      <w:pPr>
        <w:spacing w:after="0" w:line="240" w:lineRule="auto"/>
        <w:ind w:firstLine="708"/>
        <w:jc w:val="both"/>
        <w:rPr>
          <w:rFonts w:ascii="Times New Roman" w:hAnsi="Times New Roman" w:cs="Times New Roman"/>
          <w:color w:val="000000" w:themeColor="text1"/>
          <w:sz w:val="24"/>
          <w:szCs w:val="24"/>
        </w:rPr>
      </w:pPr>
      <w:r w:rsidRPr="003322C4">
        <w:rPr>
          <w:rFonts w:ascii="Times New Roman" w:hAnsi="Times New Roman" w:cs="Times New Roman"/>
          <w:color w:val="000000" w:themeColor="text1"/>
          <w:sz w:val="24"/>
          <w:szCs w:val="28"/>
        </w:rPr>
        <w:t>«Специалисты и иные работники» - работники в значении, предусмотренном трудовым законодательством.</w:t>
      </w:r>
    </w:p>
    <w:p w14:paraId="3ACFF846" w14:textId="77777777" w:rsidR="002F10C8" w:rsidRPr="002F10C8" w:rsidRDefault="002F10C8" w:rsidP="002F10C8">
      <w:pPr>
        <w:spacing w:after="0" w:line="240" w:lineRule="auto"/>
        <w:jc w:val="both"/>
        <w:rPr>
          <w:rFonts w:ascii="Times New Roman" w:hAnsi="Times New Roman" w:cs="Times New Roman"/>
          <w:b/>
          <w:color w:val="000000" w:themeColor="text1"/>
          <w:sz w:val="24"/>
          <w:szCs w:val="24"/>
        </w:rPr>
      </w:pPr>
    </w:p>
    <w:p w14:paraId="07A61395" w14:textId="77777777" w:rsidR="00FF7FAB" w:rsidRDefault="00FF7FAB">
      <w:pPr>
        <w:widowControl w:val="0"/>
        <w:spacing w:after="0" w:line="240" w:lineRule="auto"/>
        <w:rPr>
          <w:rFonts w:ascii="Times New Roman" w:hAnsi="Times New Roman" w:cs="Times New Roman"/>
          <w:sz w:val="24"/>
          <w:szCs w:val="28"/>
        </w:rPr>
        <w:sectPr w:rsidR="00FF7FAB" w:rsidSect="00B41E94">
          <w:pgSz w:w="16838" w:h="11906" w:orient="landscape"/>
          <w:pgMar w:top="284" w:right="567" w:bottom="567" w:left="851" w:header="142" w:footer="323" w:gutter="0"/>
          <w:cols w:space="720"/>
          <w:formProt w:val="0"/>
          <w:docGrid w:linePitch="360" w:charSpace="4096"/>
        </w:sectPr>
      </w:pPr>
    </w:p>
    <w:p w14:paraId="0949E504" w14:textId="77777777" w:rsidR="00300314" w:rsidRPr="00300314" w:rsidRDefault="00DB1939" w:rsidP="00DB1939">
      <w:pPr>
        <w:spacing w:after="0" w:line="240" w:lineRule="auto"/>
        <w:jc w:val="center"/>
        <w:rPr>
          <w:rFonts w:ascii="Times New Roman" w:hAnsi="Times New Roman" w:cs="Times New Roman"/>
          <w:b/>
          <w:color w:val="FFFFFF" w:themeColor="background1"/>
          <w:sz w:val="24"/>
        </w:rPr>
      </w:pPr>
      <w:bookmarkStart w:id="0" w:name="Par268"/>
      <w:bookmarkEnd w:id="0"/>
      <w:r>
        <w:rPr>
          <w:rFonts w:ascii="Times New Roman" w:hAnsi="Times New Roman" w:cs="Times New Roman"/>
          <w:b/>
          <w:sz w:val="24"/>
        </w:rPr>
        <w:lastRenderedPageBreak/>
        <w:t>I. Информация о заказчике и закупке товаров, работ, услуг</w:t>
      </w:r>
    </w:p>
    <w:p w14:paraId="72E39288" w14:textId="77777777" w:rsidR="00300314" w:rsidRPr="00300314" w:rsidRDefault="00DB1939" w:rsidP="00DB1939">
      <w:pPr>
        <w:spacing w:after="0" w:line="240" w:lineRule="auto"/>
        <w:jc w:val="center"/>
        <w:rPr>
          <w:rFonts w:ascii="Times New Roman" w:hAnsi="Times New Roman" w:cs="Times New Roman"/>
          <w:b/>
          <w:color w:val="FFFFFF" w:themeColor="background1"/>
          <w:sz w:val="24"/>
        </w:rPr>
      </w:pPr>
      <w:r>
        <w:rPr>
          <w:rFonts w:ascii="Times New Roman" w:hAnsi="Times New Roman" w:cs="Times New Roman"/>
          <w:b/>
          <w:sz w:val="24"/>
        </w:rPr>
        <w:t>для обеспечения государственных и муниципальных нужд (далее - закупка)</w:t>
      </w:r>
    </w:p>
    <w:p w14:paraId="1F796192" w14:textId="77777777" w:rsidR="00DB1939" w:rsidRPr="00EC1A78" w:rsidRDefault="00DB1939" w:rsidP="00DB1939">
      <w:pPr>
        <w:widowControl w:val="0"/>
        <w:autoSpaceDE w:val="0"/>
        <w:autoSpaceDN w:val="0"/>
        <w:adjustRightInd w:val="0"/>
        <w:spacing w:after="0" w:line="240" w:lineRule="auto"/>
        <w:jc w:val="right"/>
        <w:rPr>
          <w:rFonts w:ascii="Times New Roman" w:eastAsia="Times New Roman" w:hAnsi="Times New Roman" w:cs="Times New Roman"/>
          <w:color w:val="FFFFFF" w:themeColor="background1"/>
          <w:sz w:val="28"/>
          <w:szCs w:val="28"/>
          <w:lang w:eastAsia="ru-RU"/>
        </w:rPr>
      </w:pPr>
      <w:bookmarkStart w:id="1" w:name="Par266"/>
      <w:bookmarkEnd w:id="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053"/>
        <w:gridCol w:w="6864"/>
        <w:gridCol w:w="1784"/>
        <w:gridCol w:w="2709"/>
      </w:tblGrid>
      <w:tr w:rsidR="00DB1939" w:rsidRPr="008633AD" w14:paraId="0CECF656" w14:textId="77777777" w:rsidTr="00212598">
        <w:tc>
          <w:tcPr>
            <w:tcW w:w="1315" w:type="pct"/>
          </w:tcPr>
          <w:p w14:paraId="0EA0E2C0" w14:textId="77777777" w:rsidR="00DB1939" w:rsidRPr="008633AD" w:rsidRDefault="00DB1939" w:rsidP="0021259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227" w:type="pct"/>
          </w:tcPr>
          <w:p w14:paraId="4D27A8E1" w14:textId="77777777" w:rsidR="00DB1939" w:rsidRPr="008633AD" w:rsidRDefault="00DB1939" w:rsidP="0021259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579" w:type="pct"/>
          </w:tcPr>
          <w:p w14:paraId="0586A45F" w14:textId="77777777" w:rsidR="00DB1939" w:rsidRPr="008633AD" w:rsidRDefault="00DB1939" w:rsidP="0021259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79" w:type="pct"/>
            <w:vAlign w:val="bottom"/>
          </w:tcPr>
          <w:p w14:paraId="195C81D1" w14:textId="77777777" w:rsidR="00DB1939" w:rsidRPr="008633AD" w:rsidRDefault="00DB1939" w:rsidP="0021259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633AD">
              <w:rPr>
                <w:rFonts w:ascii="Times New Roman" w:eastAsia="Times New Roman" w:hAnsi="Times New Roman" w:cs="Times New Roman"/>
                <w:sz w:val="24"/>
                <w:szCs w:val="24"/>
                <w:lang w:eastAsia="ru-RU"/>
              </w:rPr>
              <w:t>Коды</w:t>
            </w:r>
          </w:p>
        </w:tc>
      </w:tr>
      <w:tr w:rsidR="00FF2964" w:rsidRPr="008633AD" w14:paraId="7C77215C" w14:textId="77777777" w:rsidTr="00212598">
        <w:tc>
          <w:tcPr>
            <w:tcW w:w="1315" w:type="pct"/>
            <w:vMerge w:val="restart"/>
          </w:tcPr>
          <w:p w14:paraId="79B2F8B0" w14:textId="77777777" w:rsidR="00FF2964" w:rsidRPr="008633AD" w:rsidRDefault="00FF2964" w:rsidP="00FF29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633AD">
              <w:rPr>
                <w:rFonts w:ascii="Times New Roman" w:eastAsia="Times New Roman" w:hAnsi="Times New Roman" w:cs="Times New Roman"/>
                <w:sz w:val="24"/>
                <w:szCs w:val="24"/>
                <w:lang w:eastAsia="ru-RU"/>
              </w:rPr>
              <w:t>Полное наименование</w:t>
            </w:r>
          </w:p>
        </w:tc>
        <w:tc>
          <w:tcPr>
            <w:tcW w:w="2227" w:type="pct"/>
            <w:vMerge w:val="restart"/>
          </w:tcPr>
          <w:p w14:paraId="61FB61A9" w14:textId="5D4DD27F" w:rsidR="00FF2964" w:rsidRPr="008633AD" w:rsidRDefault="00FF2964" w:rsidP="00FF29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14C35">
              <w:rPr>
                <w:rFonts w:ascii="Times New Roman" w:eastAsia="Times New Roman" w:hAnsi="Times New Roman" w:cs="Times New Roman"/>
                <w:sz w:val="24"/>
                <w:szCs w:val="24"/>
                <w:lang w:eastAsia="ru-RU"/>
              </w:rPr>
              <w:t>Государственное казенное учреждение города Москвы –Центр организации дорожного движения Правительства Москвы (ГКУ ЦОДД)</w:t>
            </w:r>
          </w:p>
        </w:tc>
        <w:tc>
          <w:tcPr>
            <w:tcW w:w="579" w:type="pct"/>
            <w:vAlign w:val="center"/>
          </w:tcPr>
          <w:p w14:paraId="03DE75A0" w14:textId="77777777" w:rsidR="00FF2964" w:rsidRPr="008633AD" w:rsidRDefault="00FF2964" w:rsidP="00FF2964">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8633AD">
              <w:rPr>
                <w:rFonts w:ascii="Times New Roman" w:eastAsia="Times New Roman" w:hAnsi="Times New Roman" w:cs="Times New Roman"/>
                <w:sz w:val="24"/>
                <w:szCs w:val="24"/>
                <w:lang w:eastAsia="ru-RU"/>
              </w:rPr>
              <w:t>ИНН</w:t>
            </w:r>
          </w:p>
        </w:tc>
        <w:tc>
          <w:tcPr>
            <w:tcW w:w="879" w:type="pct"/>
            <w:vAlign w:val="center"/>
          </w:tcPr>
          <w:p w14:paraId="08533DD1" w14:textId="226F2DAB" w:rsidR="00FF2964" w:rsidRPr="008633AD" w:rsidRDefault="00FF2964" w:rsidP="00FF2964">
            <w:pPr>
              <w:pStyle w:val="ConsPlusNormal"/>
            </w:pPr>
            <w:r w:rsidRPr="00134904">
              <w:t>7710350884</w:t>
            </w:r>
          </w:p>
        </w:tc>
      </w:tr>
      <w:tr w:rsidR="00FF2964" w:rsidRPr="008633AD" w14:paraId="1AFDE0DB" w14:textId="77777777" w:rsidTr="00AC64E7">
        <w:tc>
          <w:tcPr>
            <w:tcW w:w="1315" w:type="pct"/>
            <w:vMerge/>
          </w:tcPr>
          <w:p w14:paraId="0147CD99" w14:textId="77777777" w:rsidR="00FF2964" w:rsidRPr="008633AD" w:rsidRDefault="00FF2964" w:rsidP="00FF29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227" w:type="pct"/>
            <w:vMerge/>
            <w:vAlign w:val="center"/>
          </w:tcPr>
          <w:p w14:paraId="3AA70DC5" w14:textId="77777777" w:rsidR="00FF2964" w:rsidRPr="008633AD" w:rsidRDefault="00FF2964" w:rsidP="00FF29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579" w:type="pct"/>
            <w:vAlign w:val="center"/>
          </w:tcPr>
          <w:p w14:paraId="35C81855" w14:textId="77777777" w:rsidR="00FF2964" w:rsidRPr="008633AD" w:rsidRDefault="00FF2964" w:rsidP="00FF2964">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8633AD">
              <w:rPr>
                <w:rFonts w:ascii="Times New Roman" w:eastAsia="Times New Roman" w:hAnsi="Times New Roman" w:cs="Times New Roman"/>
                <w:sz w:val="24"/>
                <w:szCs w:val="24"/>
                <w:lang w:eastAsia="ru-RU"/>
              </w:rPr>
              <w:t>КПП</w:t>
            </w:r>
          </w:p>
        </w:tc>
        <w:tc>
          <w:tcPr>
            <w:tcW w:w="879" w:type="pct"/>
            <w:vAlign w:val="center"/>
          </w:tcPr>
          <w:p w14:paraId="585A4B0C" w14:textId="5AFBE333" w:rsidR="00FF2964" w:rsidRPr="008633AD" w:rsidRDefault="00FF2964" w:rsidP="00FF2964">
            <w:pPr>
              <w:pStyle w:val="ConsPlusNormal"/>
            </w:pPr>
            <w:r w:rsidRPr="00134904">
              <w:t>772201001</w:t>
            </w:r>
          </w:p>
        </w:tc>
      </w:tr>
      <w:tr w:rsidR="00456329" w:rsidRPr="008633AD" w14:paraId="340A2A75" w14:textId="77777777" w:rsidTr="00212598">
        <w:tc>
          <w:tcPr>
            <w:tcW w:w="1315" w:type="pct"/>
          </w:tcPr>
          <w:p w14:paraId="18A7EEB4" w14:textId="77777777" w:rsidR="00456329" w:rsidRPr="008633AD" w:rsidRDefault="00456329" w:rsidP="0045632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633AD">
              <w:rPr>
                <w:rFonts w:ascii="Times New Roman" w:eastAsia="Times New Roman" w:hAnsi="Times New Roman" w:cs="Times New Roman"/>
                <w:sz w:val="24"/>
                <w:szCs w:val="24"/>
                <w:lang w:eastAsia="ru-RU"/>
              </w:rPr>
              <w:t>Место нахождения, телефон, адрес электронной почты</w:t>
            </w:r>
          </w:p>
        </w:tc>
        <w:tc>
          <w:tcPr>
            <w:tcW w:w="2227" w:type="pct"/>
          </w:tcPr>
          <w:p w14:paraId="1E32FB5F" w14:textId="77777777" w:rsidR="00FF2964" w:rsidRPr="00134904" w:rsidRDefault="00FF2964" w:rsidP="00FF2964">
            <w:pPr>
              <w:tabs>
                <w:tab w:val="left" w:pos="825"/>
              </w:tabs>
              <w:spacing w:after="0" w:line="240" w:lineRule="auto"/>
              <w:rPr>
                <w:rFonts w:ascii="Times New Roman" w:hAnsi="Times New Roman" w:cs="Times New Roman"/>
                <w:sz w:val="24"/>
                <w:szCs w:val="24"/>
              </w:rPr>
            </w:pPr>
            <w:r w:rsidRPr="00134904">
              <w:rPr>
                <w:rFonts w:ascii="Times New Roman" w:hAnsi="Times New Roman" w:cs="Times New Roman"/>
                <w:sz w:val="24"/>
                <w:szCs w:val="24"/>
              </w:rPr>
              <w:t xml:space="preserve">Юридический адрес: 111033, г. Москва, </w:t>
            </w:r>
            <w:proofErr w:type="spellStart"/>
            <w:r w:rsidRPr="00134904">
              <w:rPr>
                <w:rFonts w:ascii="Times New Roman" w:hAnsi="Times New Roman" w:cs="Times New Roman"/>
                <w:sz w:val="24"/>
                <w:szCs w:val="24"/>
              </w:rPr>
              <w:t>Золоторожский</w:t>
            </w:r>
            <w:proofErr w:type="spellEnd"/>
            <w:r w:rsidRPr="00134904">
              <w:rPr>
                <w:rFonts w:ascii="Times New Roman" w:hAnsi="Times New Roman" w:cs="Times New Roman"/>
                <w:sz w:val="24"/>
                <w:szCs w:val="24"/>
              </w:rPr>
              <w:t xml:space="preserve"> вал 4с2.</w:t>
            </w:r>
          </w:p>
          <w:p w14:paraId="24E23565" w14:textId="77777777" w:rsidR="00FF2964" w:rsidRPr="00134904" w:rsidRDefault="00FF2964" w:rsidP="00FF2964">
            <w:pPr>
              <w:tabs>
                <w:tab w:val="left" w:pos="825"/>
              </w:tabs>
              <w:spacing w:after="0" w:line="240" w:lineRule="auto"/>
              <w:rPr>
                <w:rFonts w:ascii="Times New Roman" w:hAnsi="Times New Roman" w:cs="Times New Roman"/>
                <w:sz w:val="24"/>
                <w:szCs w:val="24"/>
              </w:rPr>
            </w:pPr>
            <w:r w:rsidRPr="00134904">
              <w:rPr>
                <w:rFonts w:ascii="Times New Roman" w:hAnsi="Times New Roman" w:cs="Times New Roman"/>
                <w:sz w:val="24"/>
                <w:szCs w:val="24"/>
              </w:rPr>
              <w:t xml:space="preserve">Фактический и почтовый адрес: 111033, г. Москва, </w:t>
            </w:r>
            <w:proofErr w:type="spellStart"/>
            <w:r w:rsidRPr="00134904">
              <w:rPr>
                <w:rFonts w:ascii="Times New Roman" w:hAnsi="Times New Roman" w:cs="Times New Roman"/>
                <w:sz w:val="24"/>
                <w:szCs w:val="24"/>
              </w:rPr>
              <w:t>Золоторожский</w:t>
            </w:r>
            <w:proofErr w:type="spellEnd"/>
            <w:r w:rsidRPr="00134904">
              <w:rPr>
                <w:rFonts w:ascii="Times New Roman" w:hAnsi="Times New Roman" w:cs="Times New Roman"/>
                <w:sz w:val="24"/>
                <w:szCs w:val="24"/>
              </w:rPr>
              <w:t xml:space="preserve"> вал 4с2.</w:t>
            </w:r>
          </w:p>
          <w:p w14:paraId="15271AEB" w14:textId="77777777" w:rsidR="00FF2964" w:rsidRPr="00134904" w:rsidRDefault="00FF2964" w:rsidP="00FF2964">
            <w:pPr>
              <w:tabs>
                <w:tab w:val="left" w:pos="825"/>
              </w:tabs>
              <w:spacing w:after="0" w:line="240" w:lineRule="auto"/>
              <w:rPr>
                <w:rFonts w:ascii="Times New Roman" w:hAnsi="Times New Roman" w:cs="Times New Roman"/>
                <w:sz w:val="24"/>
                <w:szCs w:val="24"/>
              </w:rPr>
            </w:pPr>
            <w:r w:rsidRPr="00134904">
              <w:rPr>
                <w:rFonts w:ascii="Times New Roman" w:hAnsi="Times New Roman" w:cs="Times New Roman"/>
                <w:sz w:val="24"/>
                <w:szCs w:val="24"/>
              </w:rPr>
              <w:t>Телефоны: 8(495)3617940, 8(495)3613594, 8(495)3621759</w:t>
            </w:r>
          </w:p>
          <w:p w14:paraId="58432715" w14:textId="184057D4" w:rsidR="00456329" w:rsidRPr="00431051" w:rsidRDefault="00FF2964" w:rsidP="00FF29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roofErr w:type="spellStart"/>
            <w:proofErr w:type="gramStart"/>
            <w:r w:rsidRPr="00134904">
              <w:rPr>
                <w:rFonts w:ascii="Times New Roman" w:hAnsi="Times New Roman" w:cs="Times New Roman"/>
                <w:sz w:val="24"/>
                <w:szCs w:val="24"/>
              </w:rPr>
              <w:t>Эл.почта</w:t>
            </w:r>
            <w:proofErr w:type="spellEnd"/>
            <w:proofErr w:type="gramEnd"/>
            <w:r w:rsidRPr="00134904">
              <w:rPr>
                <w:rFonts w:ascii="Times New Roman" w:hAnsi="Times New Roman" w:cs="Times New Roman"/>
                <w:sz w:val="24"/>
                <w:szCs w:val="24"/>
              </w:rPr>
              <w:t xml:space="preserve">: </w:t>
            </w:r>
            <w:hyperlink r:id="rId11" w:history="1">
              <w:r w:rsidRPr="00134904">
                <w:rPr>
                  <w:rStyle w:val="afa"/>
                  <w:rFonts w:ascii="Times New Roman" w:hAnsi="Times New Roman" w:cs="Times New Roman"/>
                  <w:sz w:val="24"/>
                  <w:szCs w:val="24"/>
                </w:rPr>
                <w:t>codd@transport.mos.ru</w:t>
              </w:r>
            </w:hyperlink>
          </w:p>
        </w:tc>
        <w:tc>
          <w:tcPr>
            <w:tcW w:w="579" w:type="pct"/>
            <w:vAlign w:val="center"/>
          </w:tcPr>
          <w:p w14:paraId="233F3064" w14:textId="77777777" w:rsidR="00456329" w:rsidRPr="008633AD" w:rsidRDefault="00456329" w:rsidP="00456329">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8633AD">
              <w:rPr>
                <w:rFonts w:ascii="Times New Roman" w:eastAsia="Times New Roman" w:hAnsi="Times New Roman" w:cs="Times New Roman"/>
                <w:sz w:val="24"/>
                <w:szCs w:val="24"/>
                <w:lang w:eastAsia="ru-RU"/>
              </w:rPr>
              <w:t>по ОКТМО</w:t>
            </w:r>
          </w:p>
        </w:tc>
        <w:tc>
          <w:tcPr>
            <w:tcW w:w="879" w:type="pct"/>
            <w:vAlign w:val="center"/>
          </w:tcPr>
          <w:p w14:paraId="4A30250C" w14:textId="3AB6413E" w:rsidR="00456329" w:rsidRPr="008633AD" w:rsidRDefault="00FF2964" w:rsidP="00456329">
            <w:pPr>
              <w:pStyle w:val="ConsPlusNormal"/>
              <w:ind w:right="-63"/>
            </w:pPr>
            <w:r w:rsidRPr="00134904">
              <w:t>45388000</w:t>
            </w:r>
          </w:p>
        </w:tc>
      </w:tr>
      <w:tr w:rsidR="00DB1939" w:rsidRPr="008633AD" w14:paraId="1B3EFA2B" w14:textId="77777777" w:rsidTr="00212598">
        <w:tc>
          <w:tcPr>
            <w:tcW w:w="1315" w:type="pct"/>
          </w:tcPr>
          <w:p w14:paraId="050B8FF7" w14:textId="77777777" w:rsidR="00DB1939" w:rsidRPr="008633AD" w:rsidRDefault="00DB1939" w:rsidP="0021259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633AD">
              <w:rPr>
                <w:rFonts w:ascii="Times New Roman" w:eastAsia="Times New Roman" w:hAnsi="Times New Roman" w:cs="Times New Roman"/>
                <w:sz w:val="24"/>
                <w:szCs w:val="24"/>
                <w:lang w:eastAsia="ru-RU"/>
              </w:rPr>
              <w:t>Наименование объекта закупки</w:t>
            </w:r>
          </w:p>
        </w:tc>
        <w:tc>
          <w:tcPr>
            <w:tcW w:w="3685" w:type="pct"/>
            <w:gridSpan w:val="3"/>
          </w:tcPr>
          <w:p w14:paraId="0F250BB6" w14:textId="7C1E38E9" w:rsidR="00DB1939" w:rsidRPr="00827B2C" w:rsidRDefault="00827B2C" w:rsidP="00827B2C">
            <w:pPr>
              <w:spacing w:after="0" w:line="240" w:lineRule="auto"/>
              <w:jc w:val="both"/>
              <w:rPr>
                <w:rFonts w:ascii="Times New Roman" w:eastAsia="Times New Roman" w:hAnsi="Times New Roman" w:cs="Times New Roman"/>
                <w:sz w:val="24"/>
                <w:szCs w:val="24"/>
                <w:lang w:eastAsia="ru-RU"/>
              </w:rPr>
            </w:pPr>
            <w:r w:rsidRPr="00827B2C">
              <w:rPr>
                <w:rFonts w:ascii="Times New Roman" w:eastAsia="Times New Roman" w:hAnsi="Times New Roman" w:cs="Times New Roman"/>
                <w:sz w:val="24"/>
                <w:szCs w:val="24"/>
                <w:lang w:eastAsia="ru-RU"/>
              </w:rPr>
              <w:t>Выполнение работ по модернизации информационной системы единый сервис идентификации пользователей (ИС ЕСИП) и поддержание ее работоспособности в 2026-2028 годах</w:t>
            </w:r>
          </w:p>
        </w:tc>
      </w:tr>
    </w:tbl>
    <w:p w14:paraId="5A100E2C" w14:textId="77777777" w:rsidR="00300314" w:rsidRPr="00D5772F" w:rsidRDefault="00300314">
      <w:pPr>
        <w:widowControl w:val="0"/>
        <w:spacing w:after="0" w:line="240" w:lineRule="auto"/>
        <w:jc w:val="center"/>
        <w:outlineLvl w:val="2"/>
        <w:rPr>
          <w:rFonts w:ascii="Times New Roman" w:eastAsia="Times New Roman" w:hAnsi="Times New Roman" w:cs="Times New Roman"/>
          <w:b/>
          <w:color w:val="FFFFFF" w:themeColor="background1"/>
          <w:sz w:val="24"/>
          <w:szCs w:val="24"/>
          <w:lang w:eastAsia="ru-RU"/>
        </w:rPr>
      </w:pPr>
    </w:p>
    <w:p w14:paraId="34FCA3EC" w14:textId="77777777" w:rsidR="00300314" w:rsidRPr="00300314" w:rsidRDefault="00DB1939">
      <w:pPr>
        <w:spacing w:after="0" w:line="240" w:lineRule="auto"/>
        <w:rPr>
          <w:rFonts w:ascii="Times New Roman" w:eastAsia="Times New Roman" w:hAnsi="Times New Roman" w:cs="Times New Roman"/>
          <w:b/>
          <w:color w:val="FFFFFF" w:themeColor="background1"/>
          <w:sz w:val="24"/>
          <w:szCs w:val="24"/>
          <w:lang w:eastAsia="ru-RU"/>
        </w:rPr>
      </w:pPr>
      <w:r>
        <w:rPr>
          <w:rFonts w:ascii="Times New Roman" w:eastAsia="Times New Roman" w:hAnsi="Times New Roman" w:cs="Times New Roman"/>
          <w:b/>
          <w:sz w:val="24"/>
          <w:szCs w:val="24"/>
          <w:lang w:eastAsia="ru-RU"/>
        </w:rPr>
        <w:br w:type="page"/>
      </w:r>
    </w:p>
    <w:p w14:paraId="5B296AD3" w14:textId="77777777" w:rsidR="00300314" w:rsidRPr="00300314" w:rsidRDefault="00300314">
      <w:pPr>
        <w:widowControl w:val="0"/>
        <w:spacing w:after="0" w:line="240" w:lineRule="auto"/>
        <w:jc w:val="center"/>
        <w:outlineLvl w:val="2"/>
        <w:rPr>
          <w:rFonts w:ascii="Times New Roman" w:eastAsia="Times New Roman" w:hAnsi="Times New Roman" w:cs="Times New Roman"/>
          <w:b/>
          <w:color w:val="FFFFFF" w:themeColor="background1"/>
          <w:sz w:val="24"/>
          <w:szCs w:val="24"/>
          <w:lang w:eastAsia="ru-RU"/>
        </w:rPr>
      </w:pPr>
    </w:p>
    <w:p w14:paraId="5EF4158A" w14:textId="77777777" w:rsidR="00AC78A8" w:rsidRPr="001E6242" w:rsidRDefault="00160B0E">
      <w:pPr>
        <w:widowControl w:val="0"/>
        <w:spacing w:after="0" w:line="240" w:lineRule="auto"/>
        <w:jc w:val="center"/>
        <w:outlineLvl w:val="2"/>
        <w:rPr>
          <w:rFonts w:ascii="Times New Roman" w:eastAsia="Times New Roman" w:hAnsi="Times New Roman" w:cs="Times New Roman"/>
          <w:b/>
          <w:sz w:val="24"/>
          <w:szCs w:val="24"/>
          <w:lang w:eastAsia="ru-RU"/>
        </w:rPr>
      </w:pPr>
      <w:r w:rsidRPr="001E6242">
        <w:rPr>
          <w:rFonts w:ascii="Times New Roman" w:eastAsia="Times New Roman" w:hAnsi="Times New Roman" w:cs="Times New Roman"/>
          <w:b/>
          <w:sz w:val="24"/>
          <w:szCs w:val="24"/>
          <w:lang w:eastAsia="ru-RU"/>
        </w:rPr>
        <w:t>II. Критерии и показатели оценки заявок на участие в закупке</w:t>
      </w:r>
    </w:p>
    <w:tbl>
      <w:tblPr>
        <w:tblW w:w="5174" w:type="pct"/>
        <w:tblInd w:w="-431" w:type="dxa"/>
        <w:tblLayout w:type="fixed"/>
        <w:tblCellMar>
          <w:top w:w="57" w:type="dxa"/>
          <w:left w:w="62" w:type="dxa"/>
          <w:bottom w:w="57" w:type="dxa"/>
          <w:right w:w="62" w:type="dxa"/>
        </w:tblCellMar>
        <w:tblLook w:val="0000" w:firstRow="0" w:lastRow="0" w:firstColumn="0" w:lastColumn="0" w:noHBand="0" w:noVBand="0"/>
      </w:tblPr>
      <w:tblGrid>
        <w:gridCol w:w="1785"/>
        <w:gridCol w:w="2320"/>
        <w:gridCol w:w="1681"/>
        <w:gridCol w:w="1125"/>
        <w:gridCol w:w="2524"/>
        <w:gridCol w:w="1782"/>
        <w:gridCol w:w="4729"/>
      </w:tblGrid>
      <w:tr w:rsidR="00203FAF" w14:paraId="33A3AAAF" w14:textId="77777777" w:rsidTr="00CD022C">
        <w:trPr>
          <w:trHeight w:val="20"/>
          <w:tblHeader/>
        </w:trPr>
        <w:tc>
          <w:tcPr>
            <w:tcW w:w="178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4EB36C2" w14:textId="77777777" w:rsidR="00203FAF" w:rsidRDefault="00203FAF" w:rsidP="005D6E11">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Критерий оценки</w:t>
            </w:r>
          </w:p>
        </w:tc>
        <w:tc>
          <w:tcPr>
            <w:tcW w:w="23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EA09255" w14:textId="77777777" w:rsidR="00203FAF" w:rsidRDefault="00203FAF" w:rsidP="005D6E11">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Значимость критерия оценки</w:t>
            </w:r>
          </w:p>
        </w:tc>
        <w:tc>
          <w:tcPr>
            <w:tcW w:w="168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11AA942" w14:textId="77777777" w:rsidR="00203FAF" w:rsidRDefault="00203FAF" w:rsidP="005D6E11">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Показатель оценки</w:t>
            </w:r>
          </w:p>
        </w:tc>
        <w:tc>
          <w:tcPr>
            <w:tcW w:w="112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6DC35C7" w14:textId="77777777" w:rsidR="00203FAF" w:rsidRDefault="00203FAF" w:rsidP="005D6E11">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Значимость показателя оценки</w:t>
            </w:r>
          </w:p>
        </w:tc>
        <w:tc>
          <w:tcPr>
            <w:tcW w:w="2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907BCE1" w14:textId="77777777" w:rsidR="00203FAF" w:rsidRDefault="00203FAF" w:rsidP="005D6E11">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Показатель оценки, детализирующий показатель оценки</w:t>
            </w:r>
          </w:p>
        </w:tc>
        <w:tc>
          <w:tcPr>
            <w:tcW w:w="17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8E5D64F" w14:textId="77777777" w:rsidR="00203FAF" w:rsidRDefault="00203FAF" w:rsidP="005D6E11">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Значимость показателя, детализирующего показатель оценки</w:t>
            </w:r>
          </w:p>
        </w:tc>
        <w:tc>
          <w:tcPr>
            <w:tcW w:w="47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45B74FC" w14:textId="77777777" w:rsidR="00203FAF" w:rsidRDefault="00203FAF" w:rsidP="005D6E11">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Формула оценки или шкала оценки</w:t>
            </w:r>
          </w:p>
        </w:tc>
      </w:tr>
      <w:tr w:rsidR="00203FAF" w14:paraId="3611070A" w14:textId="77777777" w:rsidTr="005913A2">
        <w:trPr>
          <w:trHeight w:val="20"/>
        </w:trPr>
        <w:tc>
          <w:tcPr>
            <w:tcW w:w="1785" w:type="dxa"/>
            <w:tcBorders>
              <w:top w:val="single" w:sz="4" w:space="0" w:color="000000"/>
              <w:left w:val="single" w:sz="4" w:space="0" w:color="000000"/>
              <w:bottom w:val="single" w:sz="4" w:space="0" w:color="auto"/>
              <w:right w:val="single" w:sz="4" w:space="0" w:color="000000"/>
            </w:tcBorders>
          </w:tcPr>
          <w:p w14:paraId="28D7CBD3" w14:textId="77777777" w:rsidR="00203FAF" w:rsidRDefault="00203FAF" w:rsidP="00E77A8D">
            <w:pPr>
              <w:widowControl w:val="0"/>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eastAsia="ru-RU"/>
              </w:rPr>
              <w:t>Цена контракта</w:t>
            </w:r>
            <w:r>
              <w:rPr>
                <w:rFonts w:ascii="Times New Roman" w:eastAsia="Times New Roman" w:hAnsi="Times New Roman" w:cs="Times New Roman"/>
                <w:sz w:val="20"/>
                <w:szCs w:val="20"/>
                <w:lang w:eastAsia="ru-RU"/>
              </w:rPr>
              <w:t>, сумма цен единиц товара, работы, услуги</w:t>
            </w:r>
          </w:p>
        </w:tc>
        <w:tc>
          <w:tcPr>
            <w:tcW w:w="2320" w:type="dxa"/>
            <w:tcBorders>
              <w:top w:val="single" w:sz="4" w:space="0" w:color="000000"/>
              <w:left w:val="single" w:sz="4" w:space="0" w:color="000000"/>
              <w:bottom w:val="single" w:sz="4" w:space="0" w:color="auto"/>
              <w:right w:val="single" w:sz="4" w:space="0" w:color="000000"/>
            </w:tcBorders>
          </w:tcPr>
          <w:p w14:paraId="79B325BB" w14:textId="77777777" w:rsidR="00E77A8D" w:rsidRPr="00121937" w:rsidRDefault="005D6E11" w:rsidP="00121937">
            <w:pPr>
              <w:spacing w:after="0" w:line="240" w:lineRule="auto"/>
              <w:jc w:val="center"/>
              <w:rPr>
                <w:rFonts w:ascii="Times New Roman" w:hAnsi="Times New Roman"/>
                <w:iCs/>
                <w:kern w:val="2"/>
                <w:sz w:val="18"/>
                <w:szCs w:val="18"/>
                <w14:ligatures w14:val="standardContextual"/>
              </w:rPr>
            </w:pPr>
            <w:r w:rsidRPr="00121937">
              <w:rPr>
                <w:rFonts w:ascii="Times New Roman" w:hAnsi="Times New Roman"/>
                <w:iCs/>
                <w:kern w:val="2"/>
                <w:sz w:val="24"/>
                <w:szCs w:val="24"/>
                <w14:ligatures w14:val="standardContextual"/>
              </w:rPr>
              <w:t>30</w:t>
            </w:r>
            <w:r w:rsidR="00C1313F" w:rsidRPr="00121937">
              <w:rPr>
                <w:rFonts w:ascii="Times New Roman" w:hAnsi="Times New Roman"/>
                <w:iCs/>
                <w:kern w:val="2"/>
                <w:sz w:val="24"/>
                <w:szCs w:val="24"/>
                <w14:ligatures w14:val="standardContextual"/>
              </w:rPr>
              <w:t>%</w:t>
            </w:r>
          </w:p>
        </w:tc>
        <w:tc>
          <w:tcPr>
            <w:tcW w:w="1681" w:type="dxa"/>
            <w:tcBorders>
              <w:top w:val="single" w:sz="4" w:space="0" w:color="000000"/>
              <w:left w:val="single" w:sz="4" w:space="0" w:color="000000"/>
              <w:bottom w:val="single" w:sz="4" w:space="0" w:color="auto"/>
              <w:right w:val="single" w:sz="4" w:space="0" w:color="000000"/>
            </w:tcBorders>
          </w:tcPr>
          <w:p w14:paraId="68BB6D18" w14:textId="77777777" w:rsidR="00203FAF" w:rsidRDefault="00203FAF" w:rsidP="00E77A8D">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1125" w:type="dxa"/>
            <w:tcBorders>
              <w:top w:val="single" w:sz="4" w:space="0" w:color="000000"/>
              <w:left w:val="single" w:sz="4" w:space="0" w:color="000000"/>
              <w:bottom w:val="single" w:sz="4" w:space="0" w:color="auto"/>
              <w:right w:val="single" w:sz="4" w:space="0" w:color="000000"/>
            </w:tcBorders>
          </w:tcPr>
          <w:p w14:paraId="79551CCA" w14:textId="77777777" w:rsidR="00203FAF" w:rsidRDefault="00203FAF" w:rsidP="00E77A8D">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2524" w:type="dxa"/>
            <w:tcBorders>
              <w:top w:val="single" w:sz="4" w:space="0" w:color="000000"/>
              <w:left w:val="single" w:sz="4" w:space="0" w:color="000000"/>
              <w:bottom w:val="single" w:sz="4" w:space="0" w:color="auto"/>
              <w:right w:val="single" w:sz="4" w:space="0" w:color="000000"/>
            </w:tcBorders>
          </w:tcPr>
          <w:p w14:paraId="513E60E0" w14:textId="77777777" w:rsidR="00203FAF" w:rsidRDefault="00203FAF" w:rsidP="00E77A8D">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1782" w:type="dxa"/>
            <w:tcBorders>
              <w:top w:val="single" w:sz="4" w:space="0" w:color="000000"/>
              <w:left w:val="single" w:sz="4" w:space="0" w:color="000000"/>
              <w:bottom w:val="single" w:sz="4" w:space="0" w:color="auto"/>
              <w:right w:val="single" w:sz="4" w:space="0" w:color="000000"/>
            </w:tcBorders>
          </w:tcPr>
          <w:p w14:paraId="61175601" w14:textId="77777777" w:rsidR="00203FAF" w:rsidRDefault="00203FAF" w:rsidP="00E77A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4729" w:type="dxa"/>
            <w:tcBorders>
              <w:top w:val="single" w:sz="4" w:space="0" w:color="000000"/>
              <w:left w:val="single" w:sz="4" w:space="0" w:color="000000"/>
              <w:bottom w:val="single" w:sz="4" w:space="0" w:color="auto"/>
              <w:right w:val="single" w:sz="4" w:space="0" w:color="000000"/>
            </w:tcBorders>
            <w:vAlign w:val="center"/>
          </w:tcPr>
          <w:p w14:paraId="574B3C07" w14:textId="77777777" w:rsidR="00300314" w:rsidRPr="00300314" w:rsidRDefault="00203FAF" w:rsidP="00E77A8D">
            <w:pPr>
              <w:widowControl w:val="0"/>
              <w:tabs>
                <w:tab w:val="left" w:pos="-360"/>
                <w:tab w:val="left" w:pos="360"/>
              </w:tabs>
              <w:spacing w:after="0" w:line="240" w:lineRule="auto"/>
              <w:jc w:val="both"/>
              <w:rPr>
                <w:rFonts w:ascii="Times New Roman" w:hAnsi="Times New Roman" w:cs="Times New Roman"/>
                <w:color w:val="FFFFFF" w:themeColor="background1"/>
                <w:sz w:val="20"/>
                <w:szCs w:val="20"/>
              </w:rPr>
            </w:pPr>
            <w:r>
              <w:rPr>
                <w:rFonts w:ascii="Times New Roman" w:hAnsi="Times New Roman" w:cs="Times New Roman"/>
                <w:b/>
                <w:sz w:val="20"/>
                <w:szCs w:val="20"/>
              </w:rPr>
              <w:t>Содержание:</w:t>
            </w:r>
            <w:r>
              <w:rPr>
                <w:rFonts w:ascii="Times New Roman" w:hAnsi="Times New Roman" w:cs="Times New Roman"/>
                <w:sz w:val="20"/>
                <w:szCs w:val="20"/>
              </w:rPr>
              <w:t xml:space="preserve"> Оценка заявок осуществляется по формулам, предусмотренным пунктами 9 или 10 Положения об оценке заявок на участие в закупке товаров, работ, услуг для обеспечения государственных и муниципальных нужд, утвержденного постановлением Правительства Российской Федерации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 а именно:</w:t>
            </w:r>
          </w:p>
          <w:p w14:paraId="7C4AC64F" w14:textId="77777777" w:rsidR="00300314" w:rsidRPr="00300314" w:rsidRDefault="00203FAF" w:rsidP="00E77A8D">
            <w:pPr>
              <w:widowControl w:val="0"/>
              <w:spacing w:after="0" w:line="240" w:lineRule="auto"/>
              <w:ind w:firstLine="286"/>
              <w:jc w:val="both"/>
              <w:rPr>
                <w:rFonts w:ascii="Times New Roman" w:eastAsia="Times New Roman" w:hAnsi="Times New Roman" w:cs="Times New Roman"/>
                <w:color w:val="FFFFFF" w:themeColor="background1"/>
                <w:spacing w:val="-4"/>
                <w:sz w:val="20"/>
                <w:szCs w:val="20"/>
                <w:lang w:eastAsia="ru-RU"/>
              </w:rPr>
            </w:pPr>
            <w:r>
              <w:rPr>
                <w:rFonts w:ascii="Times New Roman" w:eastAsia="Times New Roman" w:hAnsi="Times New Roman" w:cs="Times New Roman"/>
                <w:spacing w:val="-4"/>
                <w:sz w:val="20"/>
                <w:szCs w:val="20"/>
                <w:lang w:eastAsia="ru-RU"/>
              </w:rPr>
              <w:t>Значение количества баллов по критерию оценки присваиваемое заявке (</w:t>
            </w:r>
            <w:proofErr w:type="spellStart"/>
            <w:r>
              <w:rPr>
                <w:rFonts w:ascii="Times New Roman" w:eastAsia="Times New Roman" w:hAnsi="Times New Roman" w:cs="Times New Roman"/>
                <w:b/>
                <w:spacing w:val="-4"/>
                <w:sz w:val="20"/>
                <w:szCs w:val="20"/>
                <w:lang w:eastAsia="ru-RU"/>
              </w:rPr>
              <w:t>БЦ</w:t>
            </w:r>
            <w:r>
              <w:rPr>
                <w:rFonts w:ascii="Times New Roman" w:eastAsia="Times New Roman" w:hAnsi="Times New Roman" w:cs="Times New Roman"/>
                <w:b/>
                <w:spacing w:val="-4"/>
                <w:sz w:val="20"/>
                <w:szCs w:val="20"/>
                <w:vertAlign w:val="subscript"/>
                <w:lang w:eastAsia="ru-RU"/>
              </w:rPr>
              <w:t>i</w:t>
            </w:r>
            <w:proofErr w:type="spellEnd"/>
            <w:r>
              <w:rPr>
                <w:rFonts w:ascii="Times New Roman" w:eastAsia="Times New Roman" w:hAnsi="Times New Roman" w:cs="Times New Roman"/>
                <w:spacing w:val="-4"/>
                <w:sz w:val="20"/>
                <w:szCs w:val="20"/>
                <w:lang w:eastAsia="ru-RU"/>
              </w:rPr>
              <w:t>) определяется по одной из следующих формул:</w:t>
            </w:r>
          </w:p>
          <w:p w14:paraId="5BA6C8DF" w14:textId="77777777" w:rsidR="00300314" w:rsidRPr="00300314" w:rsidRDefault="00300314" w:rsidP="00E77A8D">
            <w:pPr>
              <w:widowControl w:val="0"/>
              <w:spacing w:after="0" w:line="240" w:lineRule="auto"/>
              <w:ind w:firstLine="286"/>
              <w:jc w:val="both"/>
              <w:rPr>
                <w:rFonts w:ascii="Times New Roman" w:eastAsia="Times New Roman" w:hAnsi="Times New Roman" w:cs="Times New Roman"/>
                <w:color w:val="FFFFFF" w:themeColor="background1"/>
                <w:spacing w:val="-4"/>
                <w:sz w:val="20"/>
                <w:szCs w:val="20"/>
                <w:lang w:eastAsia="ru-RU"/>
              </w:rPr>
            </w:pPr>
          </w:p>
          <w:p w14:paraId="2874FCBD" w14:textId="77777777" w:rsidR="00300314" w:rsidRPr="00300314" w:rsidRDefault="00203FAF" w:rsidP="00E77A8D">
            <w:pPr>
              <w:widowControl w:val="0"/>
              <w:spacing w:after="0" w:line="240" w:lineRule="auto"/>
              <w:ind w:firstLine="176"/>
              <w:jc w:val="both"/>
              <w:rPr>
                <w:rFonts w:ascii="Times New Roman" w:eastAsia="Times New Roman" w:hAnsi="Times New Roman" w:cs="Times New Roman"/>
                <w:color w:val="FFFFFF" w:themeColor="background1"/>
                <w:sz w:val="20"/>
                <w:szCs w:val="20"/>
                <w:lang w:eastAsia="ru-RU"/>
              </w:rPr>
            </w:pPr>
            <w:r>
              <w:rPr>
                <w:rFonts w:ascii="Times New Roman" w:eastAsia="Times New Roman" w:hAnsi="Times New Roman" w:cs="Times New Roman"/>
                <w:sz w:val="20"/>
                <w:szCs w:val="20"/>
                <w:lang w:eastAsia="ru-RU"/>
              </w:rPr>
              <w:t>а) </w:t>
            </w:r>
            <w:r>
              <w:rPr>
                <w:rFonts w:ascii="Times New Roman" w:hAnsi="Times New Roman" w:cs="Times New Roman"/>
                <w:sz w:val="20"/>
                <w:szCs w:val="20"/>
              </w:rPr>
              <w:t>за исключением случаев, предусмотренных подпунктом «б» пункта 9 Положения и пунктом 10 Положения, - по формуле</w:t>
            </w:r>
            <w:r>
              <w:rPr>
                <w:rFonts w:ascii="Times New Roman" w:eastAsia="Times New Roman" w:hAnsi="Times New Roman" w:cs="Times New Roman"/>
                <w:sz w:val="20"/>
                <w:szCs w:val="20"/>
                <w:lang w:eastAsia="ru-RU"/>
              </w:rPr>
              <w:t xml:space="preserve">: </w:t>
            </w:r>
          </w:p>
          <w:p w14:paraId="2B109D74" w14:textId="77777777" w:rsidR="00300314" w:rsidRPr="00300314" w:rsidRDefault="00203FAF" w:rsidP="00E77A8D">
            <w:pPr>
              <w:widowControl w:val="0"/>
              <w:spacing w:after="0" w:line="240" w:lineRule="auto"/>
              <w:jc w:val="center"/>
              <w:rPr>
                <w:rFonts w:ascii="Times New Roman" w:eastAsia="Times New Roman" w:hAnsi="Times New Roman" w:cs="Times New Roman"/>
                <w:color w:val="FFFFFF" w:themeColor="background1"/>
                <w:spacing w:val="-4"/>
                <w:sz w:val="20"/>
                <w:szCs w:val="20"/>
                <w:lang w:eastAsia="ru-RU"/>
              </w:rPr>
            </w:pPr>
            <w:r>
              <w:rPr>
                <w:noProof/>
                <w:lang w:eastAsia="ru-RU"/>
              </w:rPr>
              <w:drawing>
                <wp:inline distT="0" distB="0" distL="0" distR="0" wp14:anchorId="2265D766" wp14:editId="38052279">
                  <wp:extent cx="1440180" cy="419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12"/>
                          <a:stretch>
                            <a:fillRect/>
                          </a:stretch>
                        </pic:blipFill>
                        <pic:spPr bwMode="auto">
                          <a:xfrm>
                            <a:off x="0" y="0"/>
                            <a:ext cx="1440180" cy="419100"/>
                          </a:xfrm>
                          <a:prstGeom prst="rect">
                            <a:avLst/>
                          </a:prstGeom>
                        </pic:spPr>
                      </pic:pic>
                    </a:graphicData>
                  </a:graphic>
                </wp:inline>
              </w:drawing>
            </w:r>
          </w:p>
          <w:p w14:paraId="377526DC" w14:textId="77777777" w:rsidR="00300314" w:rsidRPr="00300314" w:rsidRDefault="00203FAF" w:rsidP="00E77A8D">
            <w:pPr>
              <w:widowControl w:val="0"/>
              <w:tabs>
                <w:tab w:val="left" w:pos="-360"/>
                <w:tab w:val="left" w:pos="360"/>
              </w:tabs>
              <w:spacing w:after="0" w:line="240" w:lineRule="auto"/>
              <w:jc w:val="both"/>
              <w:rPr>
                <w:rFonts w:ascii="Times New Roman" w:hAnsi="Times New Roman" w:cs="Times New Roman"/>
                <w:color w:val="FFFFFF" w:themeColor="background1"/>
                <w:sz w:val="20"/>
                <w:szCs w:val="20"/>
              </w:rPr>
            </w:pPr>
            <w:r>
              <w:rPr>
                <w:rFonts w:ascii="Times New Roman" w:hAnsi="Times New Roman" w:cs="Times New Roman"/>
                <w:position w:val="-31"/>
                <w:sz w:val="20"/>
                <w:szCs w:val="20"/>
              </w:rPr>
              <w:t xml:space="preserve">где, </w:t>
            </w:r>
          </w:p>
          <w:p w14:paraId="246096D9" w14:textId="77777777" w:rsidR="00300314" w:rsidRPr="00300314" w:rsidRDefault="00203FAF" w:rsidP="00E77A8D">
            <w:pPr>
              <w:widowControl w:val="0"/>
              <w:spacing w:after="0" w:line="240" w:lineRule="auto"/>
              <w:jc w:val="both"/>
              <w:rPr>
                <w:rFonts w:ascii="Times New Roman" w:hAnsi="Times New Roman" w:cs="Times New Roman"/>
                <w:color w:val="FFFFFF" w:themeColor="background1"/>
                <w:sz w:val="20"/>
                <w:szCs w:val="20"/>
              </w:rPr>
            </w:pPr>
            <w:proofErr w:type="spellStart"/>
            <w:r>
              <w:rPr>
                <w:rFonts w:ascii="Times New Roman" w:hAnsi="Times New Roman" w:cs="Times New Roman"/>
                <w:sz w:val="20"/>
                <w:szCs w:val="20"/>
              </w:rPr>
              <w:t>Ц</w:t>
            </w:r>
            <w:r>
              <w:rPr>
                <w:rFonts w:ascii="Times New Roman" w:hAnsi="Times New Roman" w:cs="Times New Roman"/>
                <w:sz w:val="20"/>
                <w:szCs w:val="20"/>
                <w:vertAlign w:val="subscript"/>
              </w:rPr>
              <w:t>i</w:t>
            </w:r>
            <w:proofErr w:type="spellEnd"/>
            <w:r>
              <w:rPr>
                <w:rFonts w:ascii="Times New Roman" w:hAnsi="Times New Roman" w:cs="Times New Roman"/>
                <w:sz w:val="20"/>
                <w:szCs w:val="20"/>
              </w:rPr>
              <w:t xml:space="preserve"> - предложение участника закупки о цене контракта, или о сумме цен всех контрактов, заключаемых по результатам проведения совместного конкурса (в случае проведения совместного конкурса), или о сумме цен единиц товара, работы, услуги (в случае, предусмотренном </w:t>
            </w:r>
            <w:hyperlink r:id="rId13">
              <w:r>
                <w:rPr>
                  <w:rFonts w:ascii="Times New Roman" w:hAnsi="Times New Roman" w:cs="Times New Roman"/>
                  <w:sz w:val="20"/>
                  <w:szCs w:val="20"/>
                </w:rPr>
                <w:t>частью 24 статьи 22</w:t>
              </w:r>
            </w:hyperlink>
            <w:r>
              <w:rPr>
                <w:rFonts w:ascii="Times New Roman" w:hAnsi="Times New Roman" w:cs="Times New Roman"/>
                <w:sz w:val="20"/>
                <w:szCs w:val="20"/>
              </w:rPr>
              <w:t xml:space="preserve"> Федерального закона, в том числе при проведении в этом случае совместного конкурса), заявка (часть заявки) которого подлежит в соответствии с Федеральным </w:t>
            </w:r>
            <w:hyperlink r:id="rId14">
              <w:r>
                <w:rPr>
                  <w:rFonts w:ascii="Times New Roman" w:hAnsi="Times New Roman" w:cs="Times New Roman"/>
                  <w:sz w:val="20"/>
                  <w:szCs w:val="20"/>
                </w:rPr>
                <w:t>законом</w:t>
              </w:r>
            </w:hyperlink>
            <w:r>
              <w:rPr>
                <w:rFonts w:ascii="Times New Roman" w:hAnsi="Times New Roman" w:cs="Times New Roman"/>
                <w:sz w:val="20"/>
                <w:szCs w:val="20"/>
              </w:rPr>
              <w:t xml:space="preserve"> оценке по критерию оценки  (далее - ценовое предложение);</w:t>
            </w:r>
          </w:p>
          <w:p w14:paraId="2887BCE7" w14:textId="77777777" w:rsidR="00300314" w:rsidRPr="00300314" w:rsidRDefault="00203FAF" w:rsidP="00E77A8D">
            <w:pPr>
              <w:widowControl w:val="0"/>
              <w:spacing w:after="0" w:line="240" w:lineRule="auto"/>
              <w:jc w:val="both"/>
              <w:rPr>
                <w:rFonts w:ascii="Times New Roman" w:hAnsi="Times New Roman" w:cs="Times New Roman"/>
                <w:color w:val="FFFFFF" w:themeColor="background1"/>
                <w:sz w:val="20"/>
                <w:szCs w:val="20"/>
              </w:rPr>
            </w:pPr>
            <w:proofErr w:type="spellStart"/>
            <w:r>
              <w:rPr>
                <w:rFonts w:ascii="Times New Roman" w:hAnsi="Times New Roman" w:cs="Times New Roman"/>
                <w:sz w:val="20"/>
                <w:szCs w:val="20"/>
              </w:rPr>
              <w:t>Ц</w:t>
            </w:r>
            <w:r>
              <w:rPr>
                <w:rFonts w:ascii="Times New Roman" w:hAnsi="Times New Roman" w:cs="Times New Roman"/>
                <w:sz w:val="20"/>
                <w:szCs w:val="20"/>
                <w:vertAlign w:val="subscript"/>
              </w:rPr>
              <w:t>л</w:t>
            </w:r>
            <w:proofErr w:type="spellEnd"/>
            <w:r>
              <w:rPr>
                <w:rFonts w:ascii="Times New Roman" w:hAnsi="Times New Roman" w:cs="Times New Roman"/>
                <w:sz w:val="20"/>
                <w:szCs w:val="20"/>
              </w:rPr>
              <w:t xml:space="preserve"> - наилучшее ценовое предложение из числа предложенных в соответствии с Федеральным </w:t>
            </w:r>
            <w:hyperlink r:id="rId15">
              <w:r>
                <w:rPr>
                  <w:rFonts w:ascii="Times New Roman" w:hAnsi="Times New Roman" w:cs="Times New Roman"/>
                  <w:sz w:val="20"/>
                  <w:szCs w:val="20"/>
                </w:rPr>
                <w:t>законом</w:t>
              </w:r>
            </w:hyperlink>
            <w:r>
              <w:rPr>
                <w:rFonts w:ascii="Times New Roman" w:hAnsi="Times New Roman" w:cs="Times New Roman"/>
                <w:sz w:val="20"/>
                <w:szCs w:val="20"/>
              </w:rPr>
              <w:t xml:space="preserve"> участниками закупки, заявки (части заявки) </w:t>
            </w:r>
            <w:r>
              <w:rPr>
                <w:rFonts w:ascii="Times New Roman" w:hAnsi="Times New Roman" w:cs="Times New Roman"/>
                <w:sz w:val="20"/>
                <w:szCs w:val="20"/>
              </w:rPr>
              <w:lastRenderedPageBreak/>
              <w:t>которых подлежат оценке по критерию оценки.</w:t>
            </w:r>
          </w:p>
          <w:p w14:paraId="7A66BAFD" w14:textId="77777777" w:rsidR="00300314" w:rsidRPr="00300314" w:rsidRDefault="00203FAF" w:rsidP="00E77A8D">
            <w:pPr>
              <w:widowControl w:val="0"/>
              <w:spacing w:after="0" w:line="240" w:lineRule="auto"/>
              <w:ind w:firstLine="176"/>
              <w:jc w:val="both"/>
              <w:rPr>
                <w:rFonts w:ascii="Times New Roman" w:eastAsia="Times New Roman" w:hAnsi="Times New Roman" w:cs="Times New Roman"/>
                <w:color w:val="FFFFFF" w:themeColor="background1"/>
                <w:spacing w:val="-4"/>
                <w:sz w:val="20"/>
                <w:szCs w:val="20"/>
                <w:lang w:eastAsia="ru-RU"/>
              </w:rPr>
            </w:pPr>
            <w:r>
              <w:rPr>
                <w:rFonts w:ascii="Times New Roman" w:eastAsia="Times New Roman" w:hAnsi="Times New Roman" w:cs="Times New Roman"/>
                <w:spacing w:val="-4"/>
                <w:sz w:val="20"/>
                <w:szCs w:val="20"/>
                <w:lang w:eastAsia="ru-RU"/>
              </w:rPr>
              <w:t>б) в случае</w:t>
            </w:r>
            <w:r w:rsidR="00456329">
              <w:rPr>
                <w:rFonts w:ascii="Times New Roman" w:eastAsia="Times New Roman" w:hAnsi="Times New Roman" w:cs="Times New Roman"/>
                <w:spacing w:val="-4"/>
                <w:sz w:val="20"/>
                <w:szCs w:val="20"/>
                <w:lang w:eastAsia="ru-RU"/>
              </w:rPr>
              <w:t>,</w:t>
            </w:r>
            <w:r>
              <w:rPr>
                <w:rFonts w:ascii="Times New Roman" w:eastAsia="Times New Roman" w:hAnsi="Times New Roman" w:cs="Times New Roman"/>
                <w:spacing w:val="-4"/>
                <w:sz w:val="20"/>
                <w:szCs w:val="20"/>
                <w:lang w:eastAsia="ru-RU"/>
              </w:rPr>
              <w:t xml:space="preserve"> если по результатам применения формулы, предусмотренной пунктом "а", при оценке хотя бы одной заявки получено значение, являющееся отрицательным числом, значение количества баллов (</w:t>
            </w:r>
            <w:proofErr w:type="spellStart"/>
            <w:r>
              <w:rPr>
                <w:rFonts w:ascii="Times New Roman" w:eastAsia="Times New Roman" w:hAnsi="Times New Roman" w:cs="Times New Roman"/>
                <w:b/>
                <w:spacing w:val="-4"/>
                <w:sz w:val="20"/>
                <w:szCs w:val="20"/>
                <w:lang w:eastAsia="ru-RU"/>
              </w:rPr>
              <w:t>БЦ</w:t>
            </w:r>
            <w:r>
              <w:rPr>
                <w:rFonts w:ascii="Times New Roman" w:eastAsia="Times New Roman" w:hAnsi="Times New Roman" w:cs="Times New Roman"/>
                <w:b/>
                <w:spacing w:val="-4"/>
                <w:sz w:val="20"/>
                <w:szCs w:val="20"/>
                <w:vertAlign w:val="subscript"/>
                <w:lang w:eastAsia="ru-RU"/>
              </w:rPr>
              <w:t>i</w:t>
            </w:r>
            <w:proofErr w:type="spellEnd"/>
            <w:r>
              <w:rPr>
                <w:rFonts w:ascii="Times New Roman" w:eastAsia="Times New Roman" w:hAnsi="Times New Roman" w:cs="Times New Roman"/>
                <w:spacing w:val="-4"/>
                <w:sz w:val="20"/>
                <w:szCs w:val="20"/>
                <w:lang w:eastAsia="ru-RU"/>
              </w:rPr>
              <w:t>) по критерию по всем заявкам, подлежащим оценке, определяется по формуле:</w:t>
            </w:r>
          </w:p>
          <w:p w14:paraId="52206A47" w14:textId="77777777" w:rsidR="00300314" w:rsidRPr="00300314" w:rsidRDefault="00203FAF" w:rsidP="00E77A8D">
            <w:pPr>
              <w:widowControl w:val="0"/>
              <w:spacing w:after="0" w:line="240" w:lineRule="auto"/>
              <w:ind w:firstLine="35"/>
              <w:jc w:val="center"/>
              <w:rPr>
                <w:rFonts w:ascii="Times New Roman" w:eastAsia="Times New Roman" w:hAnsi="Times New Roman" w:cs="Times New Roman"/>
                <w:color w:val="FFFFFF" w:themeColor="background1"/>
                <w:spacing w:val="-4"/>
                <w:sz w:val="20"/>
                <w:szCs w:val="20"/>
                <w:lang w:eastAsia="ru-RU"/>
              </w:rPr>
            </w:pPr>
            <w:r>
              <w:rPr>
                <w:noProof/>
                <w:lang w:eastAsia="ru-RU"/>
              </w:rPr>
              <w:drawing>
                <wp:inline distT="0" distB="0" distL="0" distR="0" wp14:anchorId="38083B33" wp14:editId="2ED3D2B1">
                  <wp:extent cx="1489075" cy="322580"/>
                  <wp:effectExtent l="0" t="0" r="0" b="0"/>
                  <wp:docPr id="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5"/>
                          <pic:cNvPicPr>
                            <a:picLocks noChangeAspect="1" noChangeArrowheads="1"/>
                          </pic:cNvPicPr>
                        </pic:nvPicPr>
                        <pic:blipFill>
                          <a:blip r:embed="rId16"/>
                          <a:srcRect t="16279" b="13141"/>
                          <a:stretch>
                            <a:fillRect/>
                          </a:stretch>
                        </pic:blipFill>
                        <pic:spPr bwMode="auto">
                          <a:xfrm>
                            <a:off x="0" y="0"/>
                            <a:ext cx="1489075" cy="322580"/>
                          </a:xfrm>
                          <a:prstGeom prst="rect">
                            <a:avLst/>
                          </a:prstGeom>
                        </pic:spPr>
                      </pic:pic>
                    </a:graphicData>
                  </a:graphic>
                </wp:inline>
              </w:drawing>
            </w:r>
          </w:p>
          <w:p w14:paraId="409A1510" w14:textId="77777777" w:rsidR="00300314" w:rsidRPr="00300314" w:rsidRDefault="00203FAF" w:rsidP="00E77A8D">
            <w:pPr>
              <w:widowControl w:val="0"/>
              <w:spacing w:after="0" w:line="240" w:lineRule="auto"/>
              <w:jc w:val="both"/>
              <w:rPr>
                <w:rFonts w:ascii="Times New Roman" w:hAnsi="Times New Roman" w:cs="Times New Roman"/>
                <w:color w:val="FFFFFF" w:themeColor="background1"/>
                <w:sz w:val="20"/>
                <w:szCs w:val="20"/>
              </w:rPr>
            </w:pPr>
            <w:r>
              <w:rPr>
                <w:rFonts w:ascii="Times New Roman" w:hAnsi="Times New Roman" w:cs="Times New Roman"/>
                <w:sz w:val="20"/>
                <w:szCs w:val="20"/>
              </w:rPr>
              <w:t>где,</w:t>
            </w:r>
          </w:p>
          <w:p w14:paraId="7226D689" w14:textId="77777777" w:rsidR="00300314" w:rsidRPr="00300314" w:rsidRDefault="00827B2C" w:rsidP="00E77A8D">
            <w:pPr>
              <w:widowControl w:val="0"/>
              <w:spacing w:after="0" w:line="240" w:lineRule="auto"/>
              <w:jc w:val="both"/>
              <w:rPr>
                <w:rFonts w:ascii="Times New Roman" w:hAnsi="Times New Roman" w:cs="Times New Roman"/>
                <w:color w:val="FFFFFF" w:themeColor="background1"/>
                <w:sz w:val="20"/>
                <w:szCs w:val="20"/>
              </w:rPr>
            </w:pPr>
            <m:oMath>
              <m:sSub>
                <m:sSubPr>
                  <m:ctrlPr>
                    <w:rPr>
                      <w:rFonts w:ascii="Cambria Math" w:hAnsi="Cambria Math"/>
                    </w:rPr>
                  </m:ctrlPr>
                </m:sSubPr>
                <m:e>
                  <m:r>
                    <w:rPr>
                      <w:rFonts w:ascii="Cambria Math" w:hAnsi="Cambria Math"/>
                    </w:rPr>
                    <m:t>Ц</m:t>
                  </m:r>
                </m:e>
                <m:sub>
                  <m:r>
                    <w:rPr>
                      <w:rFonts w:ascii="Cambria Math" w:hAnsi="Cambria Math"/>
                    </w:rPr>
                    <m:t>нач</m:t>
                  </m:r>
                </m:sub>
              </m:sSub>
            </m:oMath>
            <w:r w:rsidR="00203FAF">
              <w:rPr>
                <w:rFonts w:ascii="Times New Roman" w:eastAsiaTheme="minorEastAsia" w:hAnsi="Times New Roman" w:cs="Times New Roman"/>
                <w:sz w:val="20"/>
                <w:szCs w:val="20"/>
              </w:rPr>
              <w:t xml:space="preserve"> </w:t>
            </w:r>
            <w:r w:rsidR="00203FAF">
              <w:rPr>
                <w:rFonts w:ascii="Times New Roman" w:hAnsi="Times New Roman" w:cs="Times New Roman"/>
                <w:sz w:val="20"/>
                <w:szCs w:val="20"/>
              </w:rPr>
              <w:t>- начальная (максимальная) цена контракта, или сумма начальных (максимальных) цен каждого контракта, заключаемого по результатам проведения совместного конкурса (в случае проведения совместного конкурса), или начальная сумма цен единиц товаров, работ, услуг (в случае, предусмотренном частью 24 статьи 22 Федерального закона, в том числе при проведении в таком случае совместного конкурса).</w:t>
            </w:r>
          </w:p>
          <w:p w14:paraId="570129CC" w14:textId="77777777" w:rsidR="00300314" w:rsidRPr="00300314" w:rsidRDefault="00203FAF" w:rsidP="00E77A8D">
            <w:pPr>
              <w:widowControl w:val="0"/>
              <w:spacing w:after="0" w:line="240" w:lineRule="auto"/>
              <w:jc w:val="both"/>
              <w:rPr>
                <w:rFonts w:ascii="Times New Roman" w:hAnsi="Times New Roman" w:cs="Times New Roman"/>
                <w:color w:val="FFFFFF" w:themeColor="background1"/>
                <w:sz w:val="20"/>
                <w:szCs w:val="20"/>
              </w:rPr>
            </w:pPr>
            <w:r>
              <w:rPr>
                <w:rFonts w:ascii="Times New Roman" w:hAnsi="Times New Roman" w:cs="Times New Roman"/>
                <w:sz w:val="20"/>
                <w:szCs w:val="20"/>
              </w:rPr>
              <w:t xml:space="preserve">Если при проведении процедуры подачи предложений о цене контракта либо о сумме цен единиц товара, работы, услуги (в случае, предусмотренном </w:t>
            </w:r>
            <w:hyperlink r:id="rId17">
              <w:r>
                <w:rPr>
                  <w:rFonts w:ascii="Times New Roman" w:hAnsi="Times New Roman" w:cs="Times New Roman"/>
                  <w:sz w:val="20"/>
                  <w:szCs w:val="20"/>
                </w:rPr>
                <w:t>частью 24 статьи 22</w:t>
              </w:r>
            </w:hyperlink>
            <w:r>
              <w:rPr>
                <w:rFonts w:ascii="Times New Roman" w:hAnsi="Times New Roman" w:cs="Times New Roman"/>
                <w:sz w:val="20"/>
                <w:szCs w:val="20"/>
              </w:rPr>
              <w:t xml:space="preserve"> Федерального закона) в соответствии с Федеральным </w:t>
            </w:r>
            <w:hyperlink r:id="rId18">
              <w:r>
                <w:rPr>
                  <w:rFonts w:ascii="Times New Roman" w:hAnsi="Times New Roman" w:cs="Times New Roman"/>
                  <w:sz w:val="20"/>
                  <w:szCs w:val="20"/>
                </w:rPr>
                <w:t>законом</w:t>
              </w:r>
            </w:hyperlink>
            <w:r>
              <w:rPr>
                <w:rFonts w:ascii="Times New Roman" w:hAnsi="Times New Roman" w:cs="Times New Roman"/>
                <w:sz w:val="20"/>
                <w:szCs w:val="20"/>
              </w:rPr>
              <w:t xml:space="preserve"> подано ценовое предложение, предусматривающее снижение таких цены контракта либо суммы цен ниже нуля, значение количества баллов по критерию оценки (</w:t>
            </w:r>
            <w:proofErr w:type="spellStart"/>
            <w:r>
              <w:rPr>
                <w:rFonts w:ascii="Times New Roman" w:hAnsi="Times New Roman" w:cs="Times New Roman"/>
                <w:sz w:val="20"/>
                <w:szCs w:val="20"/>
              </w:rPr>
              <w:t>БЦ</w:t>
            </w:r>
            <w:r>
              <w:rPr>
                <w:rFonts w:ascii="Times New Roman" w:hAnsi="Times New Roman" w:cs="Times New Roman"/>
                <w:sz w:val="20"/>
                <w:szCs w:val="20"/>
                <w:vertAlign w:val="subscript"/>
              </w:rPr>
              <w:t>i</w:t>
            </w:r>
            <w:proofErr w:type="spellEnd"/>
            <w:r>
              <w:rPr>
                <w:rFonts w:ascii="Times New Roman" w:hAnsi="Times New Roman" w:cs="Times New Roman"/>
                <w:sz w:val="20"/>
                <w:szCs w:val="20"/>
              </w:rPr>
              <w:t>) определяется в следующем порядке:</w:t>
            </w:r>
          </w:p>
          <w:p w14:paraId="62AD63D4" w14:textId="77777777" w:rsidR="00300314" w:rsidRPr="00300314" w:rsidRDefault="00203FAF" w:rsidP="00E77A8D">
            <w:pPr>
              <w:widowControl w:val="0"/>
              <w:spacing w:after="0" w:line="240" w:lineRule="auto"/>
              <w:jc w:val="both"/>
              <w:rPr>
                <w:rFonts w:ascii="Times New Roman" w:hAnsi="Times New Roman" w:cs="Times New Roman"/>
                <w:color w:val="FFFFFF" w:themeColor="background1"/>
                <w:sz w:val="20"/>
                <w:szCs w:val="20"/>
              </w:rPr>
            </w:pPr>
            <w:r>
              <w:rPr>
                <w:rFonts w:ascii="Times New Roman" w:hAnsi="Times New Roman" w:cs="Times New Roman"/>
                <w:sz w:val="20"/>
                <w:szCs w:val="20"/>
              </w:rPr>
              <w:t xml:space="preserve">а) для подлежащей в соответствии с Федеральным </w:t>
            </w:r>
            <w:hyperlink r:id="rId19">
              <w:r>
                <w:rPr>
                  <w:rFonts w:ascii="Times New Roman" w:hAnsi="Times New Roman" w:cs="Times New Roman"/>
                  <w:sz w:val="20"/>
                  <w:szCs w:val="20"/>
                </w:rPr>
                <w:t>законом</w:t>
              </w:r>
            </w:hyperlink>
            <w:r>
              <w:rPr>
                <w:rFonts w:ascii="Times New Roman" w:hAnsi="Times New Roman" w:cs="Times New Roman"/>
                <w:sz w:val="20"/>
                <w:szCs w:val="20"/>
              </w:rPr>
              <w:t xml:space="preserve"> оценке заявки участника закупки, ценовое предложение которого не предусматривает снижение цены контракта либо суммы цен ниже нуля, по критерию оценки значение количества баллов по критерию оценки (</w:t>
            </w:r>
            <w:proofErr w:type="spellStart"/>
            <w:r>
              <w:rPr>
                <w:rFonts w:ascii="Times New Roman" w:hAnsi="Times New Roman" w:cs="Times New Roman"/>
                <w:sz w:val="20"/>
                <w:szCs w:val="20"/>
              </w:rPr>
              <w:t>БЦ</w:t>
            </w:r>
            <w:r>
              <w:rPr>
                <w:rFonts w:ascii="Times New Roman" w:hAnsi="Times New Roman" w:cs="Times New Roman"/>
                <w:sz w:val="20"/>
                <w:szCs w:val="20"/>
                <w:vertAlign w:val="subscript"/>
              </w:rPr>
              <w:t>i</w:t>
            </w:r>
            <w:proofErr w:type="spellEnd"/>
            <w:r>
              <w:rPr>
                <w:rFonts w:ascii="Times New Roman" w:hAnsi="Times New Roman" w:cs="Times New Roman"/>
                <w:sz w:val="20"/>
                <w:szCs w:val="20"/>
              </w:rPr>
              <w:t>) определяется по формуле:</w:t>
            </w:r>
          </w:p>
          <w:p w14:paraId="30DBAB5C" w14:textId="77777777" w:rsidR="00300314" w:rsidRPr="00300314" w:rsidRDefault="00827B2C" w:rsidP="00E77A8D">
            <w:pPr>
              <w:widowControl w:val="0"/>
              <w:spacing w:after="0" w:line="240" w:lineRule="auto"/>
              <w:jc w:val="center"/>
              <w:rPr>
                <w:rFonts w:ascii="Times New Roman" w:hAnsi="Times New Roman" w:cs="Times New Roman"/>
                <w:color w:val="FFFFFF" w:themeColor="background1"/>
                <w:sz w:val="20"/>
                <w:szCs w:val="20"/>
                <w:lang w:val="en-US"/>
              </w:rPr>
            </w:pPr>
            <m:oMathPara>
              <m:oMath>
                <m:sSub>
                  <m:sSubPr>
                    <m:ctrlPr>
                      <w:rPr>
                        <w:rFonts w:ascii="Cambria Math" w:hAnsi="Cambria Math"/>
                      </w:rPr>
                    </m:ctrlPr>
                  </m:sSubPr>
                  <m:e>
                    <m:r>
                      <w:rPr>
                        <w:rFonts w:ascii="Cambria Math" w:hAnsi="Cambria Math"/>
                      </w:rPr>
                      <m:t>БЦ</m:t>
                    </m:r>
                  </m:e>
                  <m:sub>
                    <m:r>
                      <w:rPr>
                        <w:rFonts w:ascii="Cambria Math" w:hAnsi="Cambria Math"/>
                      </w:rPr>
                      <m:t>i</m:t>
                    </m:r>
                  </m:sub>
                </m:sSub>
                <m:r>
                  <w:rPr>
                    <w:rFonts w:ascii="Cambria Math" w:hAnsi="Cambria Math"/>
                  </w:rPr>
                  <m:t>=100-</m:t>
                </m:r>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Ц</m:t>
                            </m:r>
                          </m:e>
                          <m:sub>
                            <m:r>
                              <w:rPr>
                                <w:rFonts w:ascii="Cambria Math" w:hAnsi="Cambria Math"/>
                              </w:rPr>
                              <m:t>i</m:t>
                            </m:r>
                          </m:sub>
                        </m:sSub>
                        <m:r>
                          <w:rPr>
                            <w:rFonts w:ascii="Cambria Math" w:hAnsi="Cambria Math"/>
                          </w:rPr>
                          <m:t>+</m:t>
                        </m:r>
                        <m:sSub>
                          <m:sSubPr>
                            <m:ctrlPr>
                              <w:rPr>
                                <w:rFonts w:ascii="Cambria Math" w:hAnsi="Cambria Math"/>
                              </w:rPr>
                            </m:ctrlPr>
                          </m:sSubPr>
                          <m:e>
                            <m:r>
                              <w:rPr>
                                <w:rFonts w:ascii="Cambria Math" w:hAnsi="Cambria Math"/>
                              </w:rPr>
                              <m:t>Ц</m:t>
                            </m:r>
                          </m:e>
                          <m:sub>
                            <m:r>
                              <w:rPr>
                                <w:rFonts w:ascii="Cambria Math" w:hAnsi="Cambria Math"/>
                              </w:rPr>
                              <m:t>л</m:t>
                            </m:r>
                          </m:sub>
                        </m:sSub>
                      </m:num>
                      <m:den>
                        <m:sSub>
                          <m:sSubPr>
                            <m:ctrlPr>
                              <w:rPr>
                                <w:rFonts w:ascii="Cambria Math" w:hAnsi="Cambria Math"/>
                              </w:rPr>
                            </m:ctrlPr>
                          </m:sSubPr>
                          <m:e>
                            <m:r>
                              <w:rPr>
                                <w:rFonts w:ascii="Cambria Math" w:hAnsi="Cambria Math"/>
                              </w:rPr>
                              <m:t>Ц</m:t>
                            </m:r>
                          </m:e>
                          <m:sub>
                            <m:r>
                              <w:rPr>
                                <w:rFonts w:ascii="Cambria Math" w:hAnsi="Cambria Math"/>
                              </w:rPr>
                              <m:t>нач</m:t>
                            </m:r>
                          </m:sub>
                        </m:sSub>
                        <m:r>
                          <w:rPr>
                            <w:rFonts w:ascii="Cambria Math" w:hAnsi="Cambria Math"/>
                          </w:rPr>
                          <m:t>+</m:t>
                        </m:r>
                        <m:sSub>
                          <m:sSubPr>
                            <m:ctrlPr>
                              <w:rPr>
                                <w:rFonts w:ascii="Cambria Math" w:hAnsi="Cambria Math"/>
                              </w:rPr>
                            </m:ctrlPr>
                          </m:sSubPr>
                          <m:e>
                            <m:r>
                              <w:rPr>
                                <w:rFonts w:ascii="Cambria Math" w:hAnsi="Cambria Math"/>
                              </w:rPr>
                              <m:t>Ц</m:t>
                            </m:r>
                          </m:e>
                          <m:sub>
                            <m:r>
                              <w:rPr>
                                <w:rFonts w:ascii="Cambria Math" w:hAnsi="Cambria Math"/>
                              </w:rPr>
                              <m:t>л</m:t>
                            </m:r>
                          </m:sub>
                        </m:sSub>
                      </m:den>
                    </m:f>
                  </m:e>
                </m:d>
                <m:r>
                  <w:rPr>
                    <w:rFonts w:ascii="Cambria Math" w:hAnsi="Cambria Math"/>
                  </w:rPr>
                  <m:t>×100</m:t>
                </m:r>
              </m:oMath>
            </m:oMathPara>
          </w:p>
          <w:p w14:paraId="7649BF1C" w14:textId="77777777" w:rsidR="00300314" w:rsidRPr="00300314" w:rsidRDefault="00203FAF" w:rsidP="00E77A8D">
            <w:pPr>
              <w:widowControl w:val="0"/>
              <w:spacing w:after="0" w:line="240" w:lineRule="auto"/>
              <w:jc w:val="both"/>
              <w:rPr>
                <w:rFonts w:ascii="Times New Roman" w:hAnsi="Times New Roman" w:cs="Times New Roman"/>
                <w:color w:val="FFFFFF" w:themeColor="background1"/>
                <w:sz w:val="20"/>
                <w:szCs w:val="20"/>
              </w:rPr>
            </w:pPr>
            <w:r>
              <w:rPr>
                <w:rFonts w:ascii="Times New Roman" w:hAnsi="Times New Roman" w:cs="Times New Roman"/>
                <w:sz w:val="20"/>
                <w:szCs w:val="20"/>
              </w:rPr>
              <w:t xml:space="preserve">б) для подлежащей в соответствии с Федеральным </w:t>
            </w:r>
            <w:hyperlink r:id="rId20">
              <w:r>
                <w:rPr>
                  <w:rFonts w:ascii="Times New Roman" w:hAnsi="Times New Roman" w:cs="Times New Roman"/>
                  <w:sz w:val="20"/>
                  <w:szCs w:val="20"/>
                </w:rPr>
                <w:t>законом</w:t>
              </w:r>
            </w:hyperlink>
            <w:r>
              <w:rPr>
                <w:rFonts w:ascii="Times New Roman" w:hAnsi="Times New Roman" w:cs="Times New Roman"/>
                <w:sz w:val="20"/>
                <w:szCs w:val="20"/>
              </w:rPr>
              <w:t xml:space="preserve"> оценке заявки участника закупки, ценовое предложение которого предусматривает снижение цены контракта либо суммы цен ниже нуля, по критерию оценки значение количества баллов по критерию оценки (</w:t>
            </w:r>
            <w:proofErr w:type="spellStart"/>
            <w:r>
              <w:rPr>
                <w:rFonts w:ascii="Times New Roman" w:hAnsi="Times New Roman" w:cs="Times New Roman"/>
                <w:sz w:val="20"/>
                <w:szCs w:val="20"/>
              </w:rPr>
              <w:t>БЦ</w:t>
            </w:r>
            <w:r>
              <w:rPr>
                <w:rFonts w:ascii="Times New Roman" w:hAnsi="Times New Roman" w:cs="Times New Roman"/>
                <w:sz w:val="20"/>
                <w:szCs w:val="20"/>
                <w:vertAlign w:val="subscript"/>
              </w:rPr>
              <w:t>i</w:t>
            </w:r>
            <w:proofErr w:type="spellEnd"/>
            <w:r>
              <w:rPr>
                <w:rFonts w:ascii="Times New Roman" w:hAnsi="Times New Roman" w:cs="Times New Roman"/>
                <w:sz w:val="20"/>
                <w:szCs w:val="20"/>
              </w:rPr>
              <w:t>) определяется по формуле:</w:t>
            </w:r>
          </w:p>
          <w:p w14:paraId="06359B72" w14:textId="77777777" w:rsidR="00300314" w:rsidRPr="00300314" w:rsidRDefault="00827B2C" w:rsidP="00E77A8D">
            <w:pPr>
              <w:widowControl w:val="0"/>
              <w:spacing w:after="0" w:line="240" w:lineRule="auto"/>
              <w:jc w:val="center"/>
              <w:rPr>
                <w:rFonts w:ascii="Times New Roman" w:hAnsi="Times New Roman" w:cs="Times New Roman"/>
                <w:color w:val="FFFFFF" w:themeColor="background1"/>
                <w:sz w:val="20"/>
                <w:szCs w:val="20"/>
                <w:lang w:val="en-US"/>
              </w:rPr>
            </w:pPr>
            <m:oMathPara>
              <m:oMath>
                <m:sSub>
                  <m:sSubPr>
                    <m:ctrlPr>
                      <w:rPr>
                        <w:rFonts w:ascii="Cambria Math" w:hAnsi="Cambria Math"/>
                      </w:rPr>
                    </m:ctrlPr>
                  </m:sSubPr>
                  <m:e>
                    <m:r>
                      <w:rPr>
                        <w:rFonts w:ascii="Cambria Math" w:hAnsi="Cambria Math"/>
                      </w:rPr>
                      <m:t>БЦ</m:t>
                    </m:r>
                  </m:e>
                  <m:sub>
                    <m:r>
                      <w:rPr>
                        <w:rFonts w:ascii="Cambria Math" w:hAnsi="Cambria Math"/>
                      </w:rPr>
                      <m:t>i</m:t>
                    </m:r>
                  </m:sub>
                </m:sSub>
                <m:r>
                  <w:rPr>
                    <w:rFonts w:ascii="Cambria Math" w:hAnsi="Cambria Math"/>
                  </w:rPr>
                  <m:t>=100-</m:t>
                </m:r>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Ц</m:t>
                            </m:r>
                          </m:e>
                          <m:sub>
                            <m:r>
                              <w:rPr>
                                <w:rFonts w:ascii="Cambria Math" w:hAnsi="Cambria Math"/>
                              </w:rPr>
                              <m:t>л</m:t>
                            </m:r>
                          </m:sub>
                        </m:sSub>
                        <m:r>
                          <w:rPr>
                            <w:rFonts w:ascii="Cambria Math" w:hAnsi="Cambria Math"/>
                          </w:rPr>
                          <m:t>-</m:t>
                        </m:r>
                        <m:sSub>
                          <m:sSubPr>
                            <m:ctrlPr>
                              <w:rPr>
                                <w:rFonts w:ascii="Cambria Math" w:hAnsi="Cambria Math"/>
                              </w:rPr>
                            </m:ctrlPr>
                          </m:sSubPr>
                          <m:e>
                            <m:r>
                              <w:rPr>
                                <w:rFonts w:ascii="Cambria Math" w:hAnsi="Cambria Math"/>
                              </w:rPr>
                              <m:t>Ц</m:t>
                            </m:r>
                          </m:e>
                          <m:sub>
                            <m:r>
                              <w:rPr>
                                <w:rFonts w:ascii="Cambria Math" w:hAnsi="Cambria Math"/>
                              </w:rPr>
                              <m:t>i</m:t>
                            </m:r>
                          </m:sub>
                        </m:sSub>
                      </m:num>
                      <m:den>
                        <m:sSub>
                          <m:sSubPr>
                            <m:ctrlPr>
                              <w:rPr>
                                <w:rFonts w:ascii="Cambria Math" w:hAnsi="Cambria Math"/>
                              </w:rPr>
                            </m:ctrlPr>
                          </m:sSubPr>
                          <m:e>
                            <m:r>
                              <w:rPr>
                                <w:rFonts w:ascii="Cambria Math" w:hAnsi="Cambria Math"/>
                              </w:rPr>
                              <m:t>Ц</m:t>
                            </m:r>
                          </m:e>
                          <m:sub>
                            <m:r>
                              <w:rPr>
                                <w:rFonts w:ascii="Cambria Math" w:hAnsi="Cambria Math"/>
                              </w:rPr>
                              <m:t>нач</m:t>
                            </m:r>
                          </m:sub>
                        </m:sSub>
                        <m:r>
                          <w:rPr>
                            <w:rFonts w:ascii="Cambria Math" w:hAnsi="Cambria Math"/>
                          </w:rPr>
                          <m:t>+</m:t>
                        </m:r>
                        <m:sSub>
                          <m:sSubPr>
                            <m:ctrlPr>
                              <w:rPr>
                                <w:rFonts w:ascii="Cambria Math" w:hAnsi="Cambria Math"/>
                              </w:rPr>
                            </m:ctrlPr>
                          </m:sSubPr>
                          <m:e>
                            <m:r>
                              <w:rPr>
                                <w:rFonts w:ascii="Cambria Math" w:hAnsi="Cambria Math"/>
                              </w:rPr>
                              <m:t>Ц</m:t>
                            </m:r>
                          </m:e>
                          <m:sub>
                            <m:r>
                              <w:rPr>
                                <w:rFonts w:ascii="Cambria Math" w:hAnsi="Cambria Math"/>
                              </w:rPr>
                              <m:t>л</m:t>
                            </m:r>
                          </m:sub>
                        </m:sSub>
                      </m:den>
                    </m:f>
                  </m:e>
                </m:d>
                <m:r>
                  <w:rPr>
                    <w:rFonts w:ascii="Cambria Math" w:hAnsi="Cambria Math"/>
                  </w:rPr>
                  <m:t>×100</m:t>
                </m:r>
              </m:oMath>
            </m:oMathPara>
          </w:p>
          <w:p w14:paraId="51992B12" w14:textId="77777777" w:rsidR="00300314" w:rsidRPr="00300314" w:rsidRDefault="00203FAF" w:rsidP="00E77A8D">
            <w:pPr>
              <w:widowControl w:val="0"/>
              <w:spacing w:after="0" w:line="240" w:lineRule="auto"/>
              <w:ind w:firstLine="463"/>
              <w:jc w:val="both"/>
              <w:rPr>
                <w:rFonts w:ascii="Times New Roman" w:hAnsi="Times New Roman" w:cs="Times New Roman"/>
                <w:color w:val="FFFFFF" w:themeColor="background1"/>
                <w:sz w:val="20"/>
                <w:szCs w:val="20"/>
              </w:rPr>
            </w:pPr>
            <w:r>
              <w:rPr>
                <w:rFonts w:ascii="Times New Roman" w:hAnsi="Times New Roman" w:cs="Times New Roman"/>
                <w:sz w:val="20"/>
                <w:szCs w:val="20"/>
              </w:rPr>
              <w:t>Оценка заявок по критерию оценки осуществляется в соответствии со следующими требованиями:</w:t>
            </w:r>
          </w:p>
          <w:p w14:paraId="7C163664" w14:textId="77777777" w:rsidR="00300314" w:rsidRPr="00300314" w:rsidRDefault="00203FAF" w:rsidP="00E77A8D">
            <w:pPr>
              <w:widowControl w:val="0"/>
              <w:spacing w:after="0" w:line="240" w:lineRule="auto"/>
              <w:jc w:val="both"/>
              <w:rPr>
                <w:rFonts w:ascii="Times New Roman" w:hAnsi="Times New Roman" w:cs="Times New Roman"/>
                <w:color w:val="FFFFFF" w:themeColor="background1"/>
                <w:sz w:val="20"/>
                <w:szCs w:val="20"/>
              </w:rPr>
            </w:pPr>
            <w:r>
              <w:rPr>
                <w:rFonts w:ascii="Times New Roman" w:hAnsi="Times New Roman" w:cs="Times New Roman"/>
                <w:sz w:val="20"/>
                <w:szCs w:val="20"/>
              </w:rPr>
              <w:t>а) заявкам, содержащим наилучшее ценовое предложение, а также предложение, равное такому наилучшему ценовому предложению, присваивается 100 баллов;</w:t>
            </w:r>
          </w:p>
          <w:p w14:paraId="7B3186E5" w14:textId="77777777" w:rsidR="00203FAF" w:rsidRDefault="00203FAF" w:rsidP="00E77A8D">
            <w:pPr>
              <w:widowControl w:val="0"/>
              <w:spacing w:after="0" w:line="240" w:lineRule="auto"/>
              <w:jc w:val="both"/>
              <w:rPr>
                <w:rFonts w:ascii="Times New Roman" w:eastAsia="Times New Roman" w:hAnsi="Times New Roman" w:cs="Times New Roman"/>
                <w:sz w:val="20"/>
                <w:szCs w:val="20"/>
                <w:lang w:eastAsia="ru-RU"/>
              </w:rPr>
            </w:pPr>
            <w:r>
              <w:rPr>
                <w:rFonts w:ascii="Times New Roman" w:hAnsi="Times New Roman" w:cs="Times New Roman"/>
                <w:sz w:val="20"/>
                <w:szCs w:val="20"/>
              </w:rPr>
              <w:t xml:space="preserve">б) значение </w:t>
            </w:r>
            <w:proofErr w:type="spellStart"/>
            <w:r>
              <w:rPr>
                <w:rFonts w:ascii="Times New Roman" w:hAnsi="Times New Roman" w:cs="Times New Roman"/>
                <w:sz w:val="20"/>
                <w:szCs w:val="20"/>
              </w:rPr>
              <w:t>Ц</w:t>
            </w:r>
            <w:r>
              <w:rPr>
                <w:rFonts w:ascii="Times New Roman" w:hAnsi="Times New Roman" w:cs="Times New Roman"/>
                <w:sz w:val="20"/>
                <w:szCs w:val="20"/>
                <w:vertAlign w:val="subscript"/>
              </w:rPr>
              <w:t>л</w:t>
            </w:r>
            <w:proofErr w:type="spellEnd"/>
            <w:r>
              <w:rPr>
                <w:rFonts w:ascii="Times New Roman" w:hAnsi="Times New Roman" w:cs="Times New Roman"/>
                <w:sz w:val="20"/>
                <w:szCs w:val="20"/>
              </w:rPr>
              <w:t xml:space="preserve"> при применении формулы, предусмотренной </w:t>
            </w:r>
            <w:hyperlink r:id="rId21">
              <w:r>
                <w:rPr>
                  <w:rFonts w:ascii="Times New Roman" w:hAnsi="Times New Roman" w:cs="Times New Roman"/>
                  <w:sz w:val="20"/>
                  <w:szCs w:val="20"/>
                </w:rPr>
                <w:t>подпунктом «а» пункта 10</w:t>
              </w:r>
            </w:hyperlink>
            <w:r>
              <w:rPr>
                <w:rFonts w:ascii="Times New Roman" w:hAnsi="Times New Roman" w:cs="Times New Roman"/>
                <w:sz w:val="20"/>
                <w:szCs w:val="20"/>
              </w:rPr>
              <w:t xml:space="preserve">  Положения, и значения </w:t>
            </w:r>
            <w:proofErr w:type="spellStart"/>
            <w:r>
              <w:rPr>
                <w:rFonts w:ascii="Times New Roman" w:hAnsi="Times New Roman" w:cs="Times New Roman"/>
                <w:sz w:val="20"/>
                <w:szCs w:val="20"/>
              </w:rPr>
              <w:t>Ц</w:t>
            </w:r>
            <w:r>
              <w:rPr>
                <w:rFonts w:ascii="Times New Roman" w:hAnsi="Times New Roman" w:cs="Times New Roman"/>
                <w:sz w:val="20"/>
                <w:szCs w:val="20"/>
                <w:vertAlign w:val="subscript"/>
              </w:rPr>
              <w:t>л</w:t>
            </w:r>
            <w:proofErr w:type="spellEnd"/>
            <w:r>
              <w:rPr>
                <w:rFonts w:ascii="Times New Roman" w:hAnsi="Times New Roman" w:cs="Times New Roman"/>
                <w:sz w:val="20"/>
                <w:szCs w:val="20"/>
              </w:rPr>
              <w:t xml:space="preserve"> и </w:t>
            </w:r>
            <w:proofErr w:type="spellStart"/>
            <w:r>
              <w:rPr>
                <w:rFonts w:ascii="Times New Roman" w:hAnsi="Times New Roman" w:cs="Times New Roman"/>
                <w:sz w:val="20"/>
                <w:szCs w:val="20"/>
              </w:rPr>
              <w:t>Ц</w:t>
            </w:r>
            <w:r>
              <w:rPr>
                <w:rFonts w:ascii="Times New Roman" w:hAnsi="Times New Roman" w:cs="Times New Roman"/>
                <w:sz w:val="20"/>
                <w:szCs w:val="20"/>
                <w:vertAlign w:val="subscript"/>
              </w:rPr>
              <w:t>i</w:t>
            </w:r>
            <w:proofErr w:type="spellEnd"/>
            <w:r>
              <w:rPr>
                <w:rFonts w:ascii="Times New Roman" w:hAnsi="Times New Roman" w:cs="Times New Roman"/>
                <w:sz w:val="20"/>
                <w:szCs w:val="20"/>
              </w:rPr>
              <w:t xml:space="preserve"> при применении формулы, предусмотренной </w:t>
            </w:r>
            <w:hyperlink r:id="rId22">
              <w:r>
                <w:rPr>
                  <w:rFonts w:ascii="Times New Roman" w:hAnsi="Times New Roman" w:cs="Times New Roman"/>
                  <w:sz w:val="20"/>
                  <w:szCs w:val="20"/>
                </w:rPr>
                <w:t>подпунктом «б» пункта 10</w:t>
              </w:r>
            </w:hyperlink>
            <w:r>
              <w:rPr>
                <w:rFonts w:ascii="Times New Roman" w:hAnsi="Times New Roman" w:cs="Times New Roman"/>
                <w:sz w:val="20"/>
                <w:szCs w:val="20"/>
              </w:rPr>
              <w:t xml:space="preserve"> Положения, указываются без знака «минус».</w:t>
            </w:r>
          </w:p>
        </w:tc>
      </w:tr>
      <w:tr w:rsidR="005913A2" w14:paraId="1559476C" w14:textId="77777777" w:rsidTr="005913A2">
        <w:trPr>
          <w:trHeight w:val="20"/>
        </w:trPr>
        <w:tc>
          <w:tcPr>
            <w:tcW w:w="1785" w:type="dxa"/>
            <w:vMerge w:val="restart"/>
            <w:tcBorders>
              <w:top w:val="single" w:sz="4" w:space="0" w:color="auto"/>
              <w:left w:val="single" w:sz="4" w:space="0" w:color="auto"/>
              <w:bottom w:val="single" w:sz="4" w:space="0" w:color="auto"/>
              <w:right w:val="single" w:sz="4" w:space="0" w:color="auto"/>
            </w:tcBorders>
          </w:tcPr>
          <w:p w14:paraId="3ED32A87" w14:textId="02AA0D27" w:rsidR="005913A2" w:rsidRPr="005913A2" w:rsidRDefault="005913A2" w:rsidP="00E77A8D">
            <w:pPr>
              <w:widowControl w:val="0"/>
              <w:spacing w:after="0" w:line="240" w:lineRule="auto"/>
              <w:rPr>
                <w:rFonts w:ascii="Times New Roman" w:eastAsia="Times New Roman" w:hAnsi="Times New Roman" w:cs="Times New Roman"/>
                <w:bCs/>
                <w:sz w:val="20"/>
                <w:szCs w:val="20"/>
                <w:lang w:eastAsia="ru-RU"/>
              </w:rPr>
            </w:pPr>
            <w:r w:rsidRPr="005913A2">
              <w:rPr>
                <w:rFonts w:ascii="Times New Roman" w:eastAsia="Times New Roman" w:hAnsi="Times New Roman" w:cs="Times New Roman"/>
                <w:bCs/>
                <w:sz w:val="20"/>
                <w:szCs w:val="20"/>
                <w:lang w:eastAsia="ru-RU"/>
              </w:rPr>
              <w:lastRenderedPageBreak/>
              <w:t>Качественные, функциональные и экологические характеристики объекта закупки</w:t>
            </w:r>
          </w:p>
        </w:tc>
        <w:tc>
          <w:tcPr>
            <w:tcW w:w="2320" w:type="dxa"/>
            <w:vMerge w:val="restart"/>
            <w:tcBorders>
              <w:top w:val="single" w:sz="4" w:space="0" w:color="auto"/>
              <w:left w:val="single" w:sz="4" w:space="0" w:color="auto"/>
              <w:bottom w:val="single" w:sz="4" w:space="0" w:color="auto"/>
              <w:right w:val="single" w:sz="4" w:space="0" w:color="auto"/>
            </w:tcBorders>
          </w:tcPr>
          <w:p w14:paraId="46134101" w14:textId="46E82AE5" w:rsidR="005913A2" w:rsidRPr="004564D3" w:rsidRDefault="005913A2" w:rsidP="004564D3">
            <w:pPr>
              <w:spacing w:before="120" w:after="0" w:line="240" w:lineRule="auto"/>
              <w:jc w:val="center"/>
              <w:rPr>
                <w:rFonts w:ascii="Times New Roman" w:hAnsi="Times New Roman"/>
                <w:iCs/>
                <w:kern w:val="2"/>
                <w:sz w:val="24"/>
                <w:szCs w:val="24"/>
                <w14:ligatures w14:val="standardContextual"/>
              </w:rPr>
            </w:pPr>
            <w:r w:rsidRPr="004564D3">
              <w:rPr>
                <w:rFonts w:ascii="Times New Roman" w:hAnsi="Times New Roman"/>
                <w:iCs/>
                <w:kern w:val="2"/>
                <w:sz w:val="24"/>
                <w:szCs w:val="24"/>
                <w14:ligatures w14:val="standardContextual"/>
              </w:rPr>
              <w:t>10 %</w:t>
            </w:r>
          </w:p>
        </w:tc>
        <w:tc>
          <w:tcPr>
            <w:tcW w:w="1681" w:type="dxa"/>
            <w:vMerge w:val="restart"/>
            <w:tcBorders>
              <w:top w:val="single" w:sz="4" w:space="0" w:color="auto"/>
              <w:left w:val="single" w:sz="4" w:space="0" w:color="auto"/>
              <w:bottom w:val="single" w:sz="4" w:space="0" w:color="auto"/>
              <w:right w:val="single" w:sz="4" w:space="0" w:color="auto"/>
            </w:tcBorders>
          </w:tcPr>
          <w:p w14:paraId="6BB19389" w14:textId="68945BA2" w:rsidR="005913A2" w:rsidRPr="004564D3" w:rsidRDefault="005913A2" w:rsidP="00E77A8D">
            <w:pPr>
              <w:widowControl w:val="0"/>
              <w:spacing w:after="0" w:line="240" w:lineRule="auto"/>
              <w:jc w:val="center"/>
              <w:rPr>
                <w:rFonts w:ascii="Times New Roman" w:eastAsia="Times New Roman" w:hAnsi="Times New Roman" w:cs="Times New Roman"/>
                <w:sz w:val="18"/>
                <w:szCs w:val="20"/>
                <w:lang w:eastAsia="ru-RU"/>
              </w:rPr>
            </w:pPr>
            <w:r w:rsidRPr="004564D3">
              <w:rPr>
                <w:rFonts w:ascii="Times New Roman" w:eastAsia="Times New Roman" w:hAnsi="Times New Roman" w:cs="Times New Roman"/>
                <w:sz w:val="18"/>
                <w:szCs w:val="20"/>
                <w:lang w:eastAsia="ru-RU"/>
              </w:rPr>
              <w:t>Качественные характеристики объекта закупки</w:t>
            </w:r>
          </w:p>
        </w:tc>
        <w:tc>
          <w:tcPr>
            <w:tcW w:w="1125" w:type="dxa"/>
            <w:vMerge w:val="restart"/>
            <w:tcBorders>
              <w:top w:val="single" w:sz="4" w:space="0" w:color="auto"/>
              <w:left w:val="single" w:sz="4" w:space="0" w:color="auto"/>
              <w:bottom w:val="single" w:sz="4" w:space="0" w:color="auto"/>
              <w:right w:val="single" w:sz="4" w:space="0" w:color="auto"/>
            </w:tcBorders>
          </w:tcPr>
          <w:p w14:paraId="1675D640" w14:textId="4D74579F" w:rsidR="005913A2" w:rsidRPr="004564D3" w:rsidRDefault="005913A2" w:rsidP="004564D3">
            <w:pPr>
              <w:spacing w:before="120" w:after="0" w:line="240" w:lineRule="auto"/>
              <w:jc w:val="center"/>
              <w:rPr>
                <w:rFonts w:ascii="Times New Roman" w:hAnsi="Times New Roman"/>
                <w:iCs/>
                <w:kern w:val="2"/>
                <w:sz w:val="24"/>
                <w:szCs w:val="24"/>
                <w14:ligatures w14:val="standardContextual"/>
              </w:rPr>
            </w:pPr>
            <w:r w:rsidRPr="004564D3">
              <w:rPr>
                <w:rFonts w:ascii="Times New Roman" w:hAnsi="Times New Roman"/>
                <w:iCs/>
                <w:kern w:val="2"/>
                <w:sz w:val="24"/>
                <w:szCs w:val="24"/>
                <w14:ligatures w14:val="standardContextual"/>
              </w:rPr>
              <w:t>100%</w:t>
            </w:r>
          </w:p>
        </w:tc>
        <w:tc>
          <w:tcPr>
            <w:tcW w:w="2524" w:type="dxa"/>
            <w:tcBorders>
              <w:top w:val="single" w:sz="4" w:space="0" w:color="auto"/>
              <w:left w:val="single" w:sz="4" w:space="0" w:color="auto"/>
              <w:bottom w:val="single" w:sz="4" w:space="0" w:color="auto"/>
              <w:right w:val="single" w:sz="4" w:space="0" w:color="auto"/>
            </w:tcBorders>
          </w:tcPr>
          <w:p w14:paraId="40745942" w14:textId="77777777" w:rsidR="005913A2" w:rsidRPr="004564D3" w:rsidRDefault="005913A2" w:rsidP="004564D3">
            <w:pPr>
              <w:widowControl w:val="0"/>
              <w:spacing w:after="0" w:line="240" w:lineRule="auto"/>
              <w:jc w:val="center"/>
              <w:rPr>
                <w:rFonts w:ascii="Times New Roman" w:eastAsia="Times New Roman" w:hAnsi="Times New Roman" w:cs="Times New Roman"/>
                <w:sz w:val="18"/>
                <w:szCs w:val="20"/>
                <w:lang w:eastAsia="ru-RU"/>
              </w:rPr>
            </w:pPr>
            <w:r w:rsidRPr="004564D3">
              <w:rPr>
                <w:rFonts w:ascii="Times New Roman" w:eastAsia="Times New Roman" w:hAnsi="Times New Roman" w:cs="Times New Roman"/>
                <w:sz w:val="18"/>
                <w:szCs w:val="20"/>
                <w:lang w:eastAsia="ru-RU"/>
              </w:rPr>
              <w:t xml:space="preserve">Характеристика №1 </w:t>
            </w:r>
          </w:p>
          <w:p w14:paraId="4A911C08" w14:textId="77777777" w:rsidR="005913A2" w:rsidRPr="004564D3" w:rsidRDefault="005913A2" w:rsidP="004564D3">
            <w:pPr>
              <w:widowControl w:val="0"/>
              <w:spacing w:after="0" w:line="240" w:lineRule="auto"/>
              <w:jc w:val="center"/>
              <w:rPr>
                <w:rFonts w:ascii="Times New Roman" w:eastAsia="Times New Roman" w:hAnsi="Times New Roman" w:cs="Times New Roman"/>
                <w:sz w:val="18"/>
                <w:szCs w:val="20"/>
                <w:lang w:eastAsia="ru-RU"/>
              </w:rPr>
            </w:pPr>
            <w:r w:rsidRPr="004564D3">
              <w:rPr>
                <w:rFonts w:ascii="Times New Roman" w:eastAsia="Times New Roman" w:hAnsi="Times New Roman" w:cs="Times New Roman"/>
                <w:sz w:val="18"/>
                <w:szCs w:val="20"/>
                <w:lang w:eastAsia="ru-RU"/>
              </w:rPr>
              <w:t>(Параметр «Время выполнения инцидента 1-го приоритета»</w:t>
            </w:r>
          </w:p>
          <w:p w14:paraId="3BED3DB1" w14:textId="77777777" w:rsidR="005913A2" w:rsidRPr="004564D3" w:rsidRDefault="005913A2" w:rsidP="004564D3">
            <w:pPr>
              <w:widowControl w:val="0"/>
              <w:spacing w:after="0" w:line="240" w:lineRule="auto"/>
              <w:jc w:val="center"/>
              <w:rPr>
                <w:rFonts w:ascii="Times New Roman" w:eastAsia="Times New Roman" w:hAnsi="Times New Roman" w:cs="Times New Roman"/>
                <w:sz w:val="18"/>
                <w:szCs w:val="20"/>
                <w:lang w:eastAsia="ru-RU"/>
              </w:rPr>
            </w:pPr>
            <w:r w:rsidRPr="004564D3">
              <w:rPr>
                <w:rFonts w:ascii="Times New Roman" w:eastAsia="Times New Roman" w:hAnsi="Times New Roman" w:cs="Times New Roman"/>
                <w:sz w:val="18"/>
                <w:szCs w:val="20"/>
                <w:lang w:eastAsia="ru-RU"/>
              </w:rPr>
              <w:t>Ед. изм. – час.</w:t>
            </w:r>
          </w:p>
          <w:p w14:paraId="41A902E2" w14:textId="17648087" w:rsidR="005913A2" w:rsidRPr="004564D3" w:rsidRDefault="005913A2" w:rsidP="004564D3">
            <w:pPr>
              <w:widowControl w:val="0"/>
              <w:spacing w:after="0" w:line="240" w:lineRule="auto"/>
              <w:jc w:val="center"/>
              <w:rPr>
                <w:rFonts w:ascii="Times New Roman" w:eastAsia="Times New Roman" w:hAnsi="Times New Roman" w:cs="Times New Roman"/>
                <w:sz w:val="18"/>
                <w:szCs w:val="20"/>
                <w:lang w:eastAsia="ru-RU"/>
              </w:rPr>
            </w:pPr>
            <w:r w:rsidRPr="004564D3">
              <w:rPr>
                <w:rFonts w:ascii="Times New Roman" w:eastAsia="Times New Roman" w:hAnsi="Times New Roman" w:cs="Times New Roman"/>
                <w:sz w:val="18"/>
                <w:szCs w:val="20"/>
                <w:lang w:eastAsia="ru-RU"/>
              </w:rPr>
              <w:t>Значение параметра установлено в Приложении 3 к Техническому заданию)</w:t>
            </w:r>
          </w:p>
        </w:tc>
        <w:tc>
          <w:tcPr>
            <w:tcW w:w="1782" w:type="dxa"/>
            <w:tcBorders>
              <w:top w:val="single" w:sz="4" w:space="0" w:color="auto"/>
              <w:left w:val="single" w:sz="4" w:space="0" w:color="auto"/>
              <w:bottom w:val="single" w:sz="4" w:space="0" w:color="auto"/>
              <w:right w:val="single" w:sz="4" w:space="0" w:color="auto"/>
            </w:tcBorders>
          </w:tcPr>
          <w:p w14:paraId="0BE06355" w14:textId="0FC42951" w:rsidR="005913A2" w:rsidRPr="004564D3" w:rsidRDefault="005913A2" w:rsidP="004564D3">
            <w:pPr>
              <w:spacing w:before="120" w:after="0" w:line="240" w:lineRule="auto"/>
              <w:jc w:val="center"/>
              <w:rPr>
                <w:rFonts w:ascii="Times New Roman" w:hAnsi="Times New Roman"/>
                <w:iCs/>
                <w:kern w:val="2"/>
                <w:sz w:val="24"/>
                <w:szCs w:val="24"/>
                <w14:ligatures w14:val="standardContextual"/>
              </w:rPr>
            </w:pPr>
            <w:r w:rsidRPr="004564D3">
              <w:rPr>
                <w:rFonts w:ascii="Times New Roman" w:hAnsi="Times New Roman"/>
                <w:iCs/>
                <w:kern w:val="2"/>
                <w:sz w:val="24"/>
                <w:szCs w:val="24"/>
                <w14:ligatures w14:val="standardContextual"/>
              </w:rPr>
              <w:t>25 %</w:t>
            </w:r>
          </w:p>
        </w:tc>
        <w:tc>
          <w:tcPr>
            <w:tcW w:w="4729" w:type="dxa"/>
            <w:tcBorders>
              <w:top w:val="single" w:sz="4" w:space="0" w:color="auto"/>
              <w:left w:val="single" w:sz="4" w:space="0" w:color="auto"/>
              <w:bottom w:val="single" w:sz="4" w:space="0" w:color="auto"/>
              <w:right w:val="single" w:sz="4" w:space="0" w:color="auto"/>
            </w:tcBorders>
            <w:vAlign w:val="center"/>
          </w:tcPr>
          <w:p w14:paraId="499D23CD" w14:textId="0E24DBE6" w:rsidR="005913A2" w:rsidRPr="00D5772F" w:rsidRDefault="005913A2" w:rsidP="004564D3">
            <w:pPr>
              <w:widowControl w:val="0"/>
              <w:spacing w:after="0"/>
              <w:jc w:val="both"/>
              <w:rPr>
                <w:rFonts w:ascii="Times New Roman" w:hAnsi="Times New Roman" w:cs="Times New Roman"/>
                <w:sz w:val="20"/>
                <w:szCs w:val="20"/>
              </w:rPr>
            </w:pPr>
            <w:r w:rsidRPr="004564D3">
              <w:rPr>
                <w:rFonts w:ascii="Times New Roman" w:hAnsi="Times New Roman" w:cs="Times New Roman"/>
                <w:sz w:val="20"/>
                <w:szCs w:val="20"/>
              </w:rPr>
              <w:t>Оценка производится по шкале оценки в соответствии с п. 22 Положения.</w:t>
            </w:r>
          </w:p>
          <w:p w14:paraId="2C7358E6" w14:textId="77777777" w:rsidR="005913A2" w:rsidRPr="004564D3" w:rsidRDefault="005913A2" w:rsidP="004564D3">
            <w:pPr>
              <w:widowControl w:val="0"/>
              <w:spacing w:after="0"/>
              <w:jc w:val="both"/>
              <w:rPr>
                <w:rFonts w:ascii="Times New Roman" w:hAnsi="Times New Roman" w:cs="Times New Roman"/>
                <w:sz w:val="20"/>
                <w:szCs w:val="20"/>
              </w:rPr>
            </w:pPr>
            <w:r w:rsidRPr="004564D3">
              <w:rPr>
                <w:rFonts w:ascii="Times New Roman" w:hAnsi="Times New Roman" w:cs="Times New Roman"/>
                <w:sz w:val="20"/>
                <w:szCs w:val="20"/>
              </w:rPr>
              <w:t>Оценивается предложение участника по уменьшению числового значения параметра «Время выполнения инцидента 1-го приоритета», которое участник предлагает обеспечить при исполнении контракта, заключенного по результатам настоящего конкурса:</w:t>
            </w:r>
          </w:p>
          <w:p w14:paraId="602638D5" w14:textId="77777777" w:rsidR="005913A2" w:rsidRPr="004564D3" w:rsidRDefault="005913A2" w:rsidP="004564D3">
            <w:pPr>
              <w:widowControl w:val="0"/>
              <w:spacing w:after="0"/>
              <w:jc w:val="both"/>
              <w:rPr>
                <w:rFonts w:ascii="Times New Roman" w:hAnsi="Times New Roman" w:cs="Times New Roman"/>
                <w:sz w:val="20"/>
                <w:szCs w:val="20"/>
              </w:rPr>
            </w:pPr>
            <w:r w:rsidRPr="004564D3">
              <w:rPr>
                <w:rFonts w:ascii="Times New Roman" w:hAnsi="Times New Roman" w:cs="Times New Roman"/>
                <w:sz w:val="20"/>
                <w:szCs w:val="20"/>
              </w:rPr>
              <w:t>Предложение участника должно содержать полное значение параметра, включающее в себя семантическое условие, предлагаемое цифровое значение и единицу измерения: «не более __часов».</w:t>
            </w:r>
          </w:p>
          <w:p w14:paraId="355F35F2" w14:textId="77777777" w:rsidR="005913A2" w:rsidRPr="004564D3" w:rsidRDefault="005913A2" w:rsidP="004564D3">
            <w:pPr>
              <w:keepNext/>
              <w:widowControl w:val="0"/>
              <w:spacing w:after="0"/>
              <w:ind w:firstLine="16"/>
              <w:jc w:val="both"/>
              <w:rPr>
                <w:rFonts w:ascii="Times New Roman" w:hAnsi="Times New Roman" w:cs="Times New Roman"/>
                <w:sz w:val="20"/>
                <w:szCs w:val="20"/>
              </w:rPr>
            </w:pPr>
            <w:r w:rsidRPr="004564D3">
              <w:rPr>
                <w:rFonts w:ascii="Times New Roman" w:hAnsi="Times New Roman" w:cs="Times New Roman"/>
                <w:sz w:val="20"/>
                <w:szCs w:val="20"/>
              </w:rPr>
              <w:t xml:space="preserve">Если предложенное участником числовое значение параметра меньше значения параметра, установленного техническим заданием: </w:t>
            </w:r>
          </w:p>
          <w:p w14:paraId="20A55457" w14:textId="77777777" w:rsidR="005913A2" w:rsidRPr="004564D3" w:rsidRDefault="005913A2" w:rsidP="004564D3">
            <w:pPr>
              <w:widowControl w:val="0"/>
              <w:spacing w:after="0"/>
              <w:rPr>
                <w:rFonts w:ascii="Times New Roman" w:hAnsi="Times New Roman" w:cs="Times New Roman"/>
                <w:sz w:val="20"/>
                <w:szCs w:val="20"/>
              </w:rPr>
            </w:pPr>
            <w:r w:rsidRPr="004564D3">
              <w:rPr>
                <w:rFonts w:ascii="Times New Roman" w:hAnsi="Times New Roman" w:cs="Times New Roman"/>
                <w:sz w:val="20"/>
                <w:szCs w:val="20"/>
              </w:rPr>
              <w:t>- на ½ часа, то оно оценивается ...... – 50 баллами.</w:t>
            </w:r>
          </w:p>
          <w:p w14:paraId="01A155C4" w14:textId="77777777" w:rsidR="005913A2" w:rsidRPr="004564D3" w:rsidRDefault="005913A2" w:rsidP="004564D3">
            <w:pPr>
              <w:widowControl w:val="0"/>
              <w:spacing w:after="0"/>
              <w:rPr>
                <w:rFonts w:ascii="Times New Roman" w:hAnsi="Times New Roman" w:cs="Times New Roman"/>
                <w:sz w:val="20"/>
                <w:szCs w:val="20"/>
              </w:rPr>
            </w:pPr>
            <w:r w:rsidRPr="004564D3">
              <w:rPr>
                <w:rFonts w:ascii="Times New Roman" w:hAnsi="Times New Roman" w:cs="Times New Roman"/>
                <w:sz w:val="20"/>
                <w:szCs w:val="20"/>
              </w:rPr>
              <w:t>- на 1 час, то оно оценивается ........ – 100 баллами.</w:t>
            </w:r>
          </w:p>
          <w:p w14:paraId="3A4F7571" w14:textId="2563F09C" w:rsidR="005913A2" w:rsidRPr="004564D3" w:rsidRDefault="005913A2" w:rsidP="004564D3">
            <w:pPr>
              <w:widowControl w:val="0"/>
              <w:tabs>
                <w:tab w:val="left" w:pos="-360"/>
                <w:tab w:val="left" w:pos="360"/>
              </w:tabs>
              <w:spacing w:after="0" w:line="240" w:lineRule="auto"/>
              <w:jc w:val="both"/>
              <w:rPr>
                <w:rFonts w:ascii="Times New Roman" w:hAnsi="Times New Roman" w:cs="Times New Roman"/>
                <w:sz w:val="20"/>
                <w:szCs w:val="20"/>
              </w:rPr>
            </w:pPr>
            <w:r w:rsidRPr="004564D3">
              <w:rPr>
                <w:rFonts w:ascii="Times New Roman" w:hAnsi="Times New Roman" w:cs="Times New Roman"/>
                <w:sz w:val="20"/>
                <w:szCs w:val="20"/>
              </w:rPr>
              <w:t>В предложении участника может быть указано только одно значение характеристики, которое должно соответствовать одному из условий шкалы оценки. Предложения, содержащие одновременно несколько значений либо содержащие значения, не соответствующие приведенным условиям, не рассматриваются, и таким предложениям присваивается оценка 0 баллов.</w:t>
            </w:r>
          </w:p>
        </w:tc>
      </w:tr>
      <w:tr w:rsidR="005913A2" w14:paraId="61D9A601" w14:textId="77777777" w:rsidTr="005913A2">
        <w:trPr>
          <w:trHeight w:val="20"/>
        </w:trPr>
        <w:tc>
          <w:tcPr>
            <w:tcW w:w="1785" w:type="dxa"/>
            <w:vMerge/>
            <w:tcBorders>
              <w:top w:val="single" w:sz="4" w:space="0" w:color="auto"/>
              <w:left w:val="single" w:sz="4" w:space="0" w:color="auto"/>
              <w:bottom w:val="single" w:sz="4" w:space="0" w:color="auto"/>
              <w:right w:val="single" w:sz="4" w:space="0" w:color="auto"/>
            </w:tcBorders>
          </w:tcPr>
          <w:p w14:paraId="4256852E" w14:textId="77777777" w:rsidR="005913A2" w:rsidRDefault="005913A2" w:rsidP="00976E26">
            <w:pPr>
              <w:widowControl w:val="0"/>
              <w:spacing w:after="0" w:line="240" w:lineRule="auto"/>
              <w:rPr>
                <w:rFonts w:ascii="Times New Roman" w:eastAsia="Times New Roman" w:hAnsi="Times New Roman" w:cs="Times New Roman"/>
                <w:b/>
                <w:sz w:val="20"/>
                <w:szCs w:val="20"/>
                <w:lang w:eastAsia="ru-RU"/>
              </w:rPr>
            </w:pPr>
          </w:p>
        </w:tc>
        <w:tc>
          <w:tcPr>
            <w:tcW w:w="2320" w:type="dxa"/>
            <w:vMerge/>
            <w:tcBorders>
              <w:top w:val="single" w:sz="4" w:space="0" w:color="auto"/>
              <w:left w:val="single" w:sz="4" w:space="0" w:color="auto"/>
              <w:bottom w:val="single" w:sz="4" w:space="0" w:color="auto"/>
              <w:right w:val="single" w:sz="4" w:space="0" w:color="auto"/>
            </w:tcBorders>
          </w:tcPr>
          <w:p w14:paraId="0C400F2E" w14:textId="77777777" w:rsidR="005913A2" w:rsidRPr="00121937" w:rsidRDefault="005913A2" w:rsidP="00976E26">
            <w:pPr>
              <w:spacing w:after="0" w:line="240" w:lineRule="auto"/>
              <w:jc w:val="center"/>
              <w:rPr>
                <w:rFonts w:ascii="Times New Roman" w:hAnsi="Times New Roman"/>
                <w:iCs/>
                <w:kern w:val="2"/>
                <w:sz w:val="24"/>
                <w:szCs w:val="24"/>
                <w14:ligatures w14:val="standardContextual"/>
              </w:rPr>
            </w:pPr>
          </w:p>
        </w:tc>
        <w:tc>
          <w:tcPr>
            <w:tcW w:w="1681" w:type="dxa"/>
            <w:vMerge/>
            <w:tcBorders>
              <w:top w:val="single" w:sz="4" w:space="0" w:color="auto"/>
              <w:left w:val="single" w:sz="4" w:space="0" w:color="auto"/>
              <w:bottom w:val="single" w:sz="4" w:space="0" w:color="auto"/>
              <w:right w:val="single" w:sz="4" w:space="0" w:color="auto"/>
            </w:tcBorders>
          </w:tcPr>
          <w:p w14:paraId="1093068B" w14:textId="77777777" w:rsidR="005913A2" w:rsidRDefault="005913A2" w:rsidP="00976E26">
            <w:pPr>
              <w:widowControl w:val="0"/>
              <w:spacing w:after="0" w:line="240" w:lineRule="auto"/>
              <w:jc w:val="center"/>
              <w:rPr>
                <w:rFonts w:ascii="Times New Roman" w:eastAsia="Times New Roman" w:hAnsi="Times New Roman" w:cs="Times New Roman"/>
                <w:sz w:val="20"/>
                <w:szCs w:val="20"/>
                <w:lang w:eastAsia="ru-RU"/>
              </w:rPr>
            </w:pPr>
          </w:p>
        </w:tc>
        <w:tc>
          <w:tcPr>
            <w:tcW w:w="1125" w:type="dxa"/>
            <w:vMerge/>
            <w:tcBorders>
              <w:top w:val="single" w:sz="4" w:space="0" w:color="auto"/>
              <w:left w:val="single" w:sz="4" w:space="0" w:color="auto"/>
              <w:bottom w:val="single" w:sz="4" w:space="0" w:color="auto"/>
              <w:right w:val="single" w:sz="4" w:space="0" w:color="auto"/>
            </w:tcBorders>
          </w:tcPr>
          <w:p w14:paraId="736ECA20" w14:textId="77777777" w:rsidR="005913A2" w:rsidRDefault="005913A2" w:rsidP="00976E26">
            <w:pPr>
              <w:widowControl w:val="0"/>
              <w:spacing w:after="0" w:line="240" w:lineRule="auto"/>
              <w:jc w:val="center"/>
              <w:rPr>
                <w:rFonts w:ascii="Times New Roman" w:eastAsia="Times New Roman" w:hAnsi="Times New Roman" w:cs="Times New Roman"/>
                <w:sz w:val="20"/>
                <w:szCs w:val="20"/>
                <w:lang w:eastAsia="ru-RU"/>
              </w:rPr>
            </w:pPr>
          </w:p>
        </w:tc>
        <w:tc>
          <w:tcPr>
            <w:tcW w:w="2524" w:type="dxa"/>
            <w:tcBorders>
              <w:top w:val="single" w:sz="4" w:space="0" w:color="auto"/>
              <w:left w:val="single" w:sz="4" w:space="0" w:color="auto"/>
              <w:bottom w:val="single" w:sz="4" w:space="0" w:color="auto"/>
              <w:right w:val="single" w:sz="4" w:space="0" w:color="auto"/>
            </w:tcBorders>
          </w:tcPr>
          <w:p w14:paraId="22B81F12" w14:textId="77777777" w:rsidR="005913A2" w:rsidRPr="004564D3" w:rsidRDefault="005913A2" w:rsidP="00976E26">
            <w:pPr>
              <w:widowControl w:val="0"/>
              <w:spacing w:after="0" w:line="240" w:lineRule="auto"/>
              <w:jc w:val="center"/>
              <w:rPr>
                <w:rFonts w:ascii="Times New Roman" w:eastAsia="Times New Roman" w:hAnsi="Times New Roman" w:cs="Times New Roman"/>
                <w:sz w:val="18"/>
                <w:szCs w:val="20"/>
                <w:lang w:eastAsia="ru-RU"/>
              </w:rPr>
            </w:pPr>
            <w:r w:rsidRPr="004564D3">
              <w:rPr>
                <w:rFonts w:ascii="Times New Roman" w:eastAsia="Times New Roman" w:hAnsi="Times New Roman" w:cs="Times New Roman"/>
                <w:sz w:val="18"/>
                <w:szCs w:val="20"/>
                <w:lang w:eastAsia="ru-RU"/>
              </w:rPr>
              <w:t>Характеристика №2</w:t>
            </w:r>
          </w:p>
          <w:p w14:paraId="0C8CC8CA" w14:textId="77777777" w:rsidR="005913A2" w:rsidRPr="004564D3" w:rsidRDefault="005913A2" w:rsidP="00976E26">
            <w:pPr>
              <w:widowControl w:val="0"/>
              <w:spacing w:after="0" w:line="240" w:lineRule="auto"/>
              <w:jc w:val="center"/>
              <w:rPr>
                <w:rFonts w:ascii="Times New Roman" w:eastAsia="Times New Roman" w:hAnsi="Times New Roman" w:cs="Times New Roman"/>
                <w:sz w:val="18"/>
                <w:szCs w:val="20"/>
                <w:lang w:eastAsia="ru-RU"/>
              </w:rPr>
            </w:pPr>
            <w:r w:rsidRPr="004564D3">
              <w:rPr>
                <w:rFonts w:ascii="Times New Roman" w:eastAsia="Times New Roman" w:hAnsi="Times New Roman" w:cs="Times New Roman"/>
                <w:sz w:val="18"/>
                <w:szCs w:val="20"/>
                <w:lang w:eastAsia="ru-RU"/>
              </w:rPr>
              <w:t>(Параметр «Время устранения системных ошибок»</w:t>
            </w:r>
          </w:p>
          <w:p w14:paraId="0FFF994B" w14:textId="77777777" w:rsidR="005913A2" w:rsidRPr="004564D3" w:rsidRDefault="005913A2" w:rsidP="00976E26">
            <w:pPr>
              <w:widowControl w:val="0"/>
              <w:spacing w:after="0" w:line="240" w:lineRule="auto"/>
              <w:jc w:val="center"/>
              <w:rPr>
                <w:rFonts w:ascii="Times New Roman" w:eastAsia="Times New Roman" w:hAnsi="Times New Roman" w:cs="Times New Roman"/>
                <w:sz w:val="18"/>
                <w:szCs w:val="20"/>
                <w:lang w:eastAsia="ru-RU"/>
              </w:rPr>
            </w:pPr>
            <w:r w:rsidRPr="004564D3">
              <w:rPr>
                <w:rFonts w:ascii="Times New Roman" w:eastAsia="Times New Roman" w:hAnsi="Times New Roman" w:cs="Times New Roman"/>
                <w:sz w:val="18"/>
                <w:szCs w:val="20"/>
                <w:lang w:eastAsia="ru-RU"/>
              </w:rPr>
              <w:t>Ед. изм. – день (календарный день)</w:t>
            </w:r>
          </w:p>
          <w:p w14:paraId="7C4D2056" w14:textId="5BA896A7" w:rsidR="005913A2" w:rsidRPr="004564D3" w:rsidRDefault="005913A2" w:rsidP="00976E26">
            <w:pPr>
              <w:widowControl w:val="0"/>
              <w:spacing w:after="0" w:line="240" w:lineRule="auto"/>
              <w:jc w:val="center"/>
              <w:rPr>
                <w:rFonts w:ascii="Times New Roman" w:eastAsia="Times New Roman" w:hAnsi="Times New Roman" w:cs="Times New Roman"/>
                <w:sz w:val="18"/>
                <w:szCs w:val="20"/>
                <w:lang w:eastAsia="ru-RU"/>
              </w:rPr>
            </w:pPr>
            <w:r w:rsidRPr="004564D3">
              <w:rPr>
                <w:rFonts w:ascii="Times New Roman" w:eastAsia="Times New Roman" w:hAnsi="Times New Roman" w:cs="Times New Roman"/>
                <w:sz w:val="18"/>
                <w:szCs w:val="20"/>
                <w:lang w:eastAsia="ru-RU"/>
              </w:rPr>
              <w:t>Значение параметра установлено в Приложении 3 к Техническому заданию)</w:t>
            </w:r>
          </w:p>
        </w:tc>
        <w:tc>
          <w:tcPr>
            <w:tcW w:w="1782" w:type="dxa"/>
            <w:tcBorders>
              <w:top w:val="single" w:sz="4" w:space="0" w:color="auto"/>
              <w:left w:val="single" w:sz="4" w:space="0" w:color="auto"/>
              <w:bottom w:val="single" w:sz="4" w:space="0" w:color="auto"/>
              <w:right w:val="single" w:sz="4" w:space="0" w:color="auto"/>
            </w:tcBorders>
          </w:tcPr>
          <w:p w14:paraId="35DE870B" w14:textId="4815EE41" w:rsidR="005913A2" w:rsidRDefault="005913A2" w:rsidP="00976E26">
            <w:pPr>
              <w:widowControl w:val="0"/>
              <w:spacing w:after="0" w:line="240" w:lineRule="auto"/>
              <w:jc w:val="center"/>
              <w:rPr>
                <w:rFonts w:ascii="Times New Roman" w:eastAsia="Times New Roman" w:hAnsi="Times New Roman" w:cs="Times New Roman"/>
                <w:sz w:val="24"/>
                <w:szCs w:val="24"/>
                <w:lang w:eastAsia="ru-RU"/>
              </w:rPr>
            </w:pPr>
            <w:r w:rsidRPr="004564D3">
              <w:rPr>
                <w:rFonts w:ascii="Times New Roman" w:hAnsi="Times New Roman"/>
                <w:iCs/>
                <w:kern w:val="2"/>
                <w:sz w:val="24"/>
                <w:szCs w:val="24"/>
                <w14:ligatures w14:val="standardContextual"/>
              </w:rPr>
              <w:t>25 %</w:t>
            </w:r>
          </w:p>
        </w:tc>
        <w:tc>
          <w:tcPr>
            <w:tcW w:w="4729" w:type="dxa"/>
            <w:tcBorders>
              <w:top w:val="single" w:sz="4" w:space="0" w:color="auto"/>
              <w:left w:val="single" w:sz="4" w:space="0" w:color="auto"/>
              <w:bottom w:val="single" w:sz="4" w:space="0" w:color="auto"/>
              <w:right w:val="single" w:sz="4" w:space="0" w:color="auto"/>
            </w:tcBorders>
          </w:tcPr>
          <w:p w14:paraId="2262EB56" w14:textId="210B15F3" w:rsidR="005913A2" w:rsidRPr="00D5772F" w:rsidRDefault="005913A2" w:rsidP="00976E26">
            <w:pPr>
              <w:widowControl w:val="0"/>
              <w:spacing w:after="0"/>
              <w:jc w:val="both"/>
              <w:rPr>
                <w:rFonts w:ascii="Times New Roman" w:hAnsi="Times New Roman" w:cs="Times New Roman"/>
                <w:sz w:val="20"/>
                <w:szCs w:val="20"/>
              </w:rPr>
            </w:pPr>
            <w:r w:rsidRPr="00976E26">
              <w:rPr>
                <w:rFonts w:ascii="Times New Roman" w:hAnsi="Times New Roman" w:cs="Times New Roman"/>
                <w:sz w:val="20"/>
                <w:szCs w:val="20"/>
              </w:rPr>
              <w:t>Оценка производится по шкале оценки в соответствии с п. 22 Положения.</w:t>
            </w:r>
          </w:p>
          <w:p w14:paraId="47EB0E98" w14:textId="77777777" w:rsidR="005913A2" w:rsidRPr="00976E26" w:rsidRDefault="005913A2" w:rsidP="00976E26">
            <w:pPr>
              <w:widowControl w:val="0"/>
              <w:spacing w:after="0"/>
              <w:jc w:val="both"/>
              <w:rPr>
                <w:rFonts w:ascii="Times New Roman" w:hAnsi="Times New Roman" w:cs="Times New Roman"/>
                <w:sz w:val="20"/>
                <w:szCs w:val="20"/>
              </w:rPr>
            </w:pPr>
            <w:r w:rsidRPr="00976E26">
              <w:rPr>
                <w:rFonts w:ascii="Times New Roman" w:hAnsi="Times New Roman" w:cs="Times New Roman"/>
                <w:sz w:val="20"/>
                <w:szCs w:val="20"/>
              </w:rPr>
              <w:t>Оценивается предложение участника по уменьшению числового значения параметра «Время устранения системных ошибок», которое участник предлагает обеспечить при исполнении контракта, заключенного по результатам настоящего конкурса:</w:t>
            </w:r>
          </w:p>
          <w:p w14:paraId="1F9BBA95" w14:textId="77777777" w:rsidR="005913A2" w:rsidRPr="00976E26" w:rsidRDefault="005913A2" w:rsidP="00976E26">
            <w:pPr>
              <w:keepNext/>
              <w:widowControl w:val="0"/>
              <w:spacing w:after="0"/>
              <w:ind w:firstLine="16"/>
              <w:jc w:val="both"/>
              <w:rPr>
                <w:rFonts w:ascii="Times New Roman" w:hAnsi="Times New Roman" w:cs="Times New Roman"/>
                <w:sz w:val="20"/>
                <w:szCs w:val="20"/>
              </w:rPr>
            </w:pPr>
            <w:r w:rsidRPr="00976E26">
              <w:rPr>
                <w:rFonts w:ascii="Times New Roman" w:hAnsi="Times New Roman" w:cs="Times New Roman"/>
                <w:sz w:val="20"/>
                <w:szCs w:val="20"/>
              </w:rPr>
              <w:t>Предложение участника должно содержать полное значение параметра, включающее в себя семантическое условие, предлагаемое цифровое значение и единицу измерения: «не более __дней».</w:t>
            </w:r>
          </w:p>
          <w:p w14:paraId="3451A60B" w14:textId="77777777" w:rsidR="005913A2" w:rsidRPr="00976E26" w:rsidRDefault="005913A2" w:rsidP="00976E26">
            <w:pPr>
              <w:keepNext/>
              <w:widowControl w:val="0"/>
              <w:spacing w:after="0"/>
              <w:ind w:firstLine="16"/>
              <w:jc w:val="both"/>
              <w:rPr>
                <w:rFonts w:ascii="Times New Roman" w:hAnsi="Times New Roman" w:cs="Times New Roman"/>
                <w:sz w:val="20"/>
                <w:szCs w:val="20"/>
              </w:rPr>
            </w:pPr>
            <w:r w:rsidRPr="00976E26">
              <w:rPr>
                <w:rFonts w:ascii="Times New Roman" w:hAnsi="Times New Roman" w:cs="Times New Roman"/>
                <w:sz w:val="20"/>
                <w:szCs w:val="20"/>
              </w:rPr>
              <w:t xml:space="preserve">Если предложенное участником числовое значение параметра меньше значения параметра, установленного техническим заданием: </w:t>
            </w:r>
          </w:p>
          <w:p w14:paraId="3B5BCB83" w14:textId="77777777" w:rsidR="005913A2" w:rsidRPr="00976E26" w:rsidRDefault="005913A2" w:rsidP="00976E26">
            <w:pPr>
              <w:keepNext/>
              <w:widowControl w:val="0"/>
              <w:spacing w:after="0"/>
              <w:ind w:firstLine="16"/>
              <w:rPr>
                <w:rFonts w:ascii="Times New Roman" w:hAnsi="Times New Roman" w:cs="Times New Roman"/>
                <w:sz w:val="20"/>
                <w:szCs w:val="20"/>
              </w:rPr>
            </w:pPr>
            <w:r w:rsidRPr="00976E26">
              <w:rPr>
                <w:rFonts w:ascii="Times New Roman" w:hAnsi="Times New Roman" w:cs="Times New Roman"/>
                <w:sz w:val="20"/>
                <w:szCs w:val="20"/>
              </w:rPr>
              <w:t>– на 1 день, то оно оценивается ............ – 20 баллами;</w:t>
            </w:r>
          </w:p>
          <w:p w14:paraId="4B9B406C" w14:textId="77777777" w:rsidR="005913A2" w:rsidRPr="00976E26" w:rsidRDefault="005913A2" w:rsidP="00976E26">
            <w:pPr>
              <w:keepNext/>
              <w:widowControl w:val="0"/>
              <w:spacing w:after="0"/>
              <w:ind w:firstLine="16"/>
              <w:rPr>
                <w:rFonts w:ascii="Times New Roman" w:hAnsi="Times New Roman" w:cs="Times New Roman"/>
                <w:sz w:val="20"/>
                <w:szCs w:val="20"/>
              </w:rPr>
            </w:pPr>
            <w:r w:rsidRPr="00976E26">
              <w:rPr>
                <w:rFonts w:ascii="Times New Roman" w:hAnsi="Times New Roman" w:cs="Times New Roman"/>
                <w:sz w:val="20"/>
                <w:szCs w:val="20"/>
              </w:rPr>
              <w:t>– на 2 дня, то оно оценивается ............. – 40 баллами;</w:t>
            </w:r>
          </w:p>
          <w:p w14:paraId="1E03554A" w14:textId="77777777" w:rsidR="005913A2" w:rsidRPr="00976E26" w:rsidRDefault="005913A2" w:rsidP="00976E26">
            <w:pPr>
              <w:keepNext/>
              <w:widowControl w:val="0"/>
              <w:spacing w:after="0"/>
              <w:ind w:firstLine="16"/>
              <w:rPr>
                <w:rFonts w:ascii="Times New Roman" w:hAnsi="Times New Roman" w:cs="Times New Roman"/>
                <w:sz w:val="20"/>
                <w:szCs w:val="20"/>
              </w:rPr>
            </w:pPr>
            <w:r w:rsidRPr="00976E26">
              <w:rPr>
                <w:rFonts w:ascii="Times New Roman" w:hAnsi="Times New Roman" w:cs="Times New Roman"/>
                <w:sz w:val="20"/>
                <w:szCs w:val="20"/>
              </w:rPr>
              <w:t>– на 3 дня, то оно оценивается ............. – 60 баллами;</w:t>
            </w:r>
          </w:p>
          <w:p w14:paraId="00EBBA80" w14:textId="77777777" w:rsidR="005913A2" w:rsidRPr="00976E26" w:rsidRDefault="005913A2" w:rsidP="00976E26">
            <w:pPr>
              <w:keepNext/>
              <w:widowControl w:val="0"/>
              <w:spacing w:after="0"/>
              <w:ind w:firstLine="16"/>
              <w:rPr>
                <w:rFonts w:ascii="Times New Roman" w:hAnsi="Times New Roman" w:cs="Times New Roman"/>
                <w:sz w:val="20"/>
                <w:szCs w:val="20"/>
              </w:rPr>
            </w:pPr>
            <w:r w:rsidRPr="00976E26">
              <w:rPr>
                <w:rFonts w:ascii="Times New Roman" w:hAnsi="Times New Roman" w:cs="Times New Roman"/>
                <w:sz w:val="20"/>
                <w:szCs w:val="20"/>
              </w:rPr>
              <w:t>– на 4 дня, то оно оценивается ............. – 80 баллами;</w:t>
            </w:r>
          </w:p>
          <w:p w14:paraId="6E5E5FF8" w14:textId="77777777" w:rsidR="005913A2" w:rsidRPr="00976E26" w:rsidRDefault="005913A2" w:rsidP="00976E26">
            <w:pPr>
              <w:keepNext/>
              <w:widowControl w:val="0"/>
              <w:spacing w:after="0"/>
              <w:ind w:firstLine="16"/>
              <w:rPr>
                <w:rFonts w:ascii="Times New Roman" w:hAnsi="Times New Roman" w:cs="Times New Roman"/>
                <w:sz w:val="20"/>
                <w:szCs w:val="20"/>
              </w:rPr>
            </w:pPr>
            <w:r w:rsidRPr="00976E26">
              <w:rPr>
                <w:rFonts w:ascii="Times New Roman" w:hAnsi="Times New Roman" w:cs="Times New Roman"/>
                <w:sz w:val="20"/>
                <w:szCs w:val="20"/>
              </w:rPr>
              <w:t>– на 5 дней, то оно оценивается ......... – 100 баллами.</w:t>
            </w:r>
          </w:p>
          <w:p w14:paraId="35949206" w14:textId="77777777" w:rsidR="005913A2" w:rsidRPr="00976E26" w:rsidRDefault="005913A2" w:rsidP="00976E26">
            <w:pPr>
              <w:keepNext/>
              <w:widowControl w:val="0"/>
              <w:spacing w:after="0"/>
              <w:jc w:val="both"/>
              <w:rPr>
                <w:rFonts w:ascii="Times New Roman" w:hAnsi="Times New Roman" w:cs="Times New Roman"/>
                <w:sz w:val="20"/>
                <w:szCs w:val="20"/>
              </w:rPr>
            </w:pPr>
            <w:r w:rsidRPr="00976E26">
              <w:rPr>
                <w:rFonts w:ascii="Times New Roman" w:hAnsi="Times New Roman" w:cs="Times New Roman"/>
                <w:sz w:val="20"/>
                <w:szCs w:val="20"/>
              </w:rPr>
              <w:t>В предложении участника может быть указано только одно значение параметра, которое должно соответствовать одному из условий шкалы оценки.  Допускается указание значения параметра, цифровое значение которого меньше установленного техническим заданием более чем на 5 дней. Такое предложение также подлежит оценке и будет оценено максимальным количеством баллов.</w:t>
            </w:r>
          </w:p>
          <w:p w14:paraId="34EF77F4" w14:textId="1FB2C8F9" w:rsidR="005913A2" w:rsidRPr="00976E26" w:rsidRDefault="005913A2" w:rsidP="00976E26">
            <w:pPr>
              <w:widowControl w:val="0"/>
              <w:tabs>
                <w:tab w:val="left" w:pos="-360"/>
                <w:tab w:val="left" w:pos="360"/>
              </w:tabs>
              <w:spacing w:after="0" w:line="240" w:lineRule="auto"/>
              <w:jc w:val="both"/>
              <w:rPr>
                <w:rFonts w:ascii="Times New Roman" w:hAnsi="Times New Roman" w:cs="Times New Roman"/>
                <w:sz w:val="20"/>
                <w:szCs w:val="20"/>
              </w:rPr>
            </w:pPr>
            <w:r w:rsidRPr="00976E26">
              <w:rPr>
                <w:rFonts w:ascii="Times New Roman" w:hAnsi="Times New Roman" w:cs="Times New Roman"/>
                <w:sz w:val="20"/>
                <w:szCs w:val="20"/>
              </w:rPr>
              <w:t>Предложения, содержащие одновременно несколько вариантов либо содержащие варианты, не соответствующие приведенным условиям, не рассматриваются, и таким предложениям присваивается оценка 0 баллов.</w:t>
            </w:r>
          </w:p>
        </w:tc>
      </w:tr>
      <w:tr w:rsidR="005913A2" w14:paraId="0AFAF283" w14:textId="77777777" w:rsidTr="005913A2">
        <w:trPr>
          <w:trHeight w:val="20"/>
        </w:trPr>
        <w:tc>
          <w:tcPr>
            <w:tcW w:w="1785" w:type="dxa"/>
            <w:vMerge/>
            <w:tcBorders>
              <w:top w:val="single" w:sz="4" w:space="0" w:color="auto"/>
              <w:left w:val="single" w:sz="4" w:space="0" w:color="auto"/>
              <w:bottom w:val="single" w:sz="4" w:space="0" w:color="auto"/>
              <w:right w:val="single" w:sz="4" w:space="0" w:color="auto"/>
            </w:tcBorders>
          </w:tcPr>
          <w:p w14:paraId="32D8E771" w14:textId="77777777" w:rsidR="005913A2" w:rsidRDefault="005913A2" w:rsidP="00976E26">
            <w:pPr>
              <w:widowControl w:val="0"/>
              <w:spacing w:after="0" w:line="240" w:lineRule="auto"/>
              <w:rPr>
                <w:rFonts w:ascii="Times New Roman" w:eastAsia="Times New Roman" w:hAnsi="Times New Roman" w:cs="Times New Roman"/>
                <w:b/>
                <w:sz w:val="20"/>
                <w:szCs w:val="20"/>
                <w:lang w:eastAsia="ru-RU"/>
              </w:rPr>
            </w:pPr>
          </w:p>
        </w:tc>
        <w:tc>
          <w:tcPr>
            <w:tcW w:w="2320" w:type="dxa"/>
            <w:vMerge/>
            <w:tcBorders>
              <w:top w:val="single" w:sz="4" w:space="0" w:color="auto"/>
              <w:left w:val="single" w:sz="4" w:space="0" w:color="auto"/>
              <w:bottom w:val="single" w:sz="4" w:space="0" w:color="auto"/>
              <w:right w:val="single" w:sz="4" w:space="0" w:color="auto"/>
            </w:tcBorders>
          </w:tcPr>
          <w:p w14:paraId="4633A0EF" w14:textId="77777777" w:rsidR="005913A2" w:rsidRPr="00121937" w:rsidRDefault="005913A2" w:rsidP="00976E26">
            <w:pPr>
              <w:spacing w:after="0" w:line="240" w:lineRule="auto"/>
              <w:jc w:val="center"/>
              <w:rPr>
                <w:rFonts w:ascii="Times New Roman" w:hAnsi="Times New Roman"/>
                <w:iCs/>
                <w:kern w:val="2"/>
                <w:sz w:val="24"/>
                <w:szCs w:val="24"/>
                <w14:ligatures w14:val="standardContextual"/>
              </w:rPr>
            </w:pPr>
          </w:p>
        </w:tc>
        <w:tc>
          <w:tcPr>
            <w:tcW w:w="1681" w:type="dxa"/>
            <w:vMerge/>
            <w:tcBorders>
              <w:top w:val="single" w:sz="4" w:space="0" w:color="auto"/>
              <w:left w:val="single" w:sz="4" w:space="0" w:color="auto"/>
              <w:bottom w:val="single" w:sz="4" w:space="0" w:color="auto"/>
              <w:right w:val="single" w:sz="4" w:space="0" w:color="auto"/>
            </w:tcBorders>
          </w:tcPr>
          <w:p w14:paraId="45B1C438" w14:textId="77777777" w:rsidR="005913A2" w:rsidRDefault="005913A2" w:rsidP="00976E26">
            <w:pPr>
              <w:widowControl w:val="0"/>
              <w:spacing w:after="0" w:line="240" w:lineRule="auto"/>
              <w:jc w:val="center"/>
              <w:rPr>
                <w:rFonts w:ascii="Times New Roman" w:eastAsia="Times New Roman" w:hAnsi="Times New Roman" w:cs="Times New Roman"/>
                <w:sz w:val="20"/>
                <w:szCs w:val="20"/>
                <w:lang w:eastAsia="ru-RU"/>
              </w:rPr>
            </w:pPr>
          </w:p>
        </w:tc>
        <w:tc>
          <w:tcPr>
            <w:tcW w:w="1125" w:type="dxa"/>
            <w:vMerge/>
            <w:tcBorders>
              <w:top w:val="single" w:sz="4" w:space="0" w:color="auto"/>
              <w:left w:val="single" w:sz="4" w:space="0" w:color="auto"/>
              <w:bottom w:val="single" w:sz="4" w:space="0" w:color="auto"/>
              <w:right w:val="single" w:sz="4" w:space="0" w:color="auto"/>
            </w:tcBorders>
          </w:tcPr>
          <w:p w14:paraId="4FC1788D" w14:textId="77777777" w:rsidR="005913A2" w:rsidRDefault="005913A2" w:rsidP="00976E26">
            <w:pPr>
              <w:widowControl w:val="0"/>
              <w:spacing w:after="0" w:line="240" w:lineRule="auto"/>
              <w:jc w:val="center"/>
              <w:rPr>
                <w:rFonts w:ascii="Times New Roman" w:eastAsia="Times New Roman" w:hAnsi="Times New Roman" w:cs="Times New Roman"/>
                <w:sz w:val="20"/>
                <w:szCs w:val="20"/>
                <w:lang w:eastAsia="ru-RU"/>
              </w:rPr>
            </w:pPr>
          </w:p>
        </w:tc>
        <w:tc>
          <w:tcPr>
            <w:tcW w:w="2524" w:type="dxa"/>
            <w:tcBorders>
              <w:top w:val="single" w:sz="4" w:space="0" w:color="auto"/>
              <w:left w:val="single" w:sz="4" w:space="0" w:color="auto"/>
              <w:bottom w:val="single" w:sz="4" w:space="0" w:color="auto"/>
              <w:right w:val="single" w:sz="4" w:space="0" w:color="auto"/>
            </w:tcBorders>
          </w:tcPr>
          <w:p w14:paraId="535FD066" w14:textId="77777777" w:rsidR="005913A2" w:rsidRPr="00976E26" w:rsidRDefault="005913A2" w:rsidP="00976E26">
            <w:pPr>
              <w:widowControl w:val="0"/>
              <w:spacing w:after="0" w:line="240" w:lineRule="auto"/>
              <w:jc w:val="center"/>
              <w:rPr>
                <w:rFonts w:ascii="Times New Roman" w:eastAsia="Times New Roman" w:hAnsi="Times New Roman" w:cs="Times New Roman"/>
                <w:sz w:val="18"/>
                <w:szCs w:val="20"/>
                <w:lang w:eastAsia="ru-RU"/>
              </w:rPr>
            </w:pPr>
            <w:r w:rsidRPr="00976E26">
              <w:rPr>
                <w:rFonts w:ascii="Times New Roman" w:eastAsia="Times New Roman" w:hAnsi="Times New Roman" w:cs="Times New Roman"/>
                <w:sz w:val="18"/>
                <w:szCs w:val="20"/>
                <w:lang w:eastAsia="ru-RU"/>
              </w:rPr>
              <w:t>Характеристика №3</w:t>
            </w:r>
          </w:p>
          <w:p w14:paraId="1DCABDB0" w14:textId="77777777" w:rsidR="005913A2" w:rsidRPr="00976E26" w:rsidRDefault="005913A2" w:rsidP="00976E26">
            <w:pPr>
              <w:widowControl w:val="0"/>
              <w:spacing w:after="0" w:line="240" w:lineRule="auto"/>
              <w:jc w:val="center"/>
              <w:rPr>
                <w:rFonts w:ascii="Times New Roman" w:eastAsia="Times New Roman" w:hAnsi="Times New Roman" w:cs="Times New Roman"/>
                <w:sz w:val="18"/>
                <w:szCs w:val="20"/>
                <w:lang w:eastAsia="ru-RU"/>
              </w:rPr>
            </w:pPr>
            <w:r w:rsidRPr="00976E26">
              <w:rPr>
                <w:rFonts w:ascii="Times New Roman" w:eastAsia="Times New Roman" w:hAnsi="Times New Roman" w:cs="Times New Roman"/>
                <w:sz w:val="18"/>
                <w:szCs w:val="20"/>
                <w:lang w:eastAsia="ru-RU"/>
              </w:rPr>
              <w:t>(Параметр «Максимально допустимое время плановой недоступности за 365 дней»</w:t>
            </w:r>
          </w:p>
          <w:p w14:paraId="05DBBA3F" w14:textId="77777777" w:rsidR="005913A2" w:rsidRPr="00976E26" w:rsidRDefault="005913A2" w:rsidP="00976E26">
            <w:pPr>
              <w:widowControl w:val="0"/>
              <w:spacing w:after="0" w:line="240" w:lineRule="auto"/>
              <w:jc w:val="center"/>
              <w:rPr>
                <w:rFonts w:ascii="Times New Roman" w:eastAsia="Times New Roman" w:hAnsi="Times New Roman" w:cs="Times New Roman"/>
                <w:sz w:val="18"/>
                <w:szCs w:val="20"/>
                <w:lang w:eastAsia="ru-RU"/>
              </w:rPr>
            </w:pPr>
            <w:r w:rsidRPr="00976E26">
              <w:rPr>
                <w:rFonts w:ascii="Times New Roman" w:eastAsia="Times New Roman" w:hAnsi="Times New Roman" w:cs="Times New Roman"/>
                <w:sz w:val="18"/>
                <w:szCs w:val="20"/>
                <w:lang w:eastAsia="ru-RU"/>
              </w:rPr>
              <w:t>Ед. изм. – час.</w:t>
            </w:r>
          </w:p>
          <w:p w14:paraId="4C3A9BC1" w14:textId="5984A3EE" w:rsidR="005913A2" w:rsidRPr="00976E26" w:rsidRDefault="005913A2" w:rsidP="00976E26">
            <w:pPr>
              <w:widowControl w:val="0"/>
              <w:spacing w:after="0" w:line="240" w:lineRule="auto"/>
              <w:jc w:val="center"/>
              <w:rPr>
                <w:rFonts w:ascii="Times New Roman" w:eastAsia="Times New Roman" w:hAnsi="Times New Roman" w:cs="Times New Roman"/>
                <w:sz w:val="18"/>
                <w:szCs w:val="20"/>
                <w:lang w:eastAsia="ru-RU"/>
              </w:rPr>
            </w:pPr>
            <w:r w:rsidRPr="00976E26">
              <w:rPr>
                <w:rFonts w:ascii="Times New Roman" w:eastAsia="Times New Roman" w:hAnsi="Times New Roman" w:cs="Times New Roman"/>
                <w:sz w:val="18"/>
                <w:szCs w:val="20"/>
                <w:lang w:eastAsia="ru-RU"/>
              </w:rPr>
              <w:t xml:space="preserve">Значение параметра установлено в Приложении 3 к </w:t>
            </w:r>
            <w:r w:rsidRPr="00976E26">
              <w:rPr>
                <w:rFonts w:ascii="Times New Roman" w:eastAsia="Times New Roman" w:hAnsi="Times New Roman" w:cs="Times New Roman"/>
                <w:sz w:val="18"/>
                <w:szCs w:val="20"/>
                <w:lang w:eastAsia="ru-RU"/>
              </w:rPr>
              <w:lastRenderedPageBreak/>
              <w:t>Техническому заданию)</w:t>
            </w:r>
          </w:p>
        </w:tc>
        <w:tc>
          <w:tcPr>
            <w:tcW w:w="1782" w:type="dxa"/>
            <w:tcBorders>
              <w:top w:val="single" w:sz="4" w:space="0" w:color="auto"/>
              <w:left w:val="single" w:sz="4" w:space="0" w:color="auto"/>
              <w:bottom w:val="single" w:sz="4" w:space="0" w:color="auto"/>
              <w:right w:val="single" w:sz="4" w:space="0" w:color="auto"/>
            </w:tcBorders>
          </w:tcPr>
          <w:p w14:paraId="7F760F7B" w14:textId="3753DC3E" w:rsidR="005913A2" w:rsidRPr="00976E26" w:rsidRDefault="005913A2" w:rsidP="00976E26">
            <w:pPr>
              <w:widowControl w:val="0"/>
              <w:spacing w:after="0" w:line="240" w:lineRule="auto"/>
              <w:jc w:val="center"/>
              <w:rPr>
                <w:rFonts w:ascii="Times New Roman" w:eastAsia="Times New Roman" w:hAnsi="Times New Roman" w:cs="Times New Roman"/>
                <w:sz w:val="24"/>
                <w:szCs w:val="24"/>
                <w:lang w:val="en-US" w:eastAsia="ru-RU"/>
              </w:rPr>
            </w:pPr>
            <w:r w:rsidRPr="004564D3">
              <w:rPr>
                <w:rFonts w:ascii="Times New Roman" w:hAnsi="Times New Roman"/>
                <w:iCs/>
                <w:kern w:val="2"/>
                <w:sz w:val="24"/>
                <w:szCs w:val="24"/>
                <w14:ligatures w14:val="standardContextual"/>
              </w:rPr>
              <w:lastRenderedPageBreak/>
              <w:t>25 %</w:t>
            </w:r>
          </w:p>
        </w:tc>
        <w:tc>
          <w:tcPr>
            <w:tcW w:w="4729" w:type="dxa"/>
            <w:tcBorders>
              <w:top w:val="single" w:sz="4" w:space="0" w:color="auto"/>
              <w:left w:val="single" w:sz="4" w:space="0" w:color="auto"/>
              <w:bottom w:val="single" w:sz="4" w:space="0" w:color="auto"/>
              <w:right w:val="single" w:sz="4" w:space="0" w:color="auto"/>
            </w:tcBorders>
          </w:tcPr>
          <w:p w14:paraId="6242E8DE" w14:textId="59835FC6" w:rsidR="005913A2" w:rsidRPr="00D5772F" w:rsidRDefault="005913A2" w:rsidP="00976E26">
            <w:pPr>
              <w:widowControl w:val="0"/>
              <w:spacing w:after="0"/>
              <w:jc w:val="both"/>
              <w:rPr>
                <w:rFonts w:ascii="Times New Roman" w:hAnsi="Times New Roman" w:cs="Times New Roman"/>
                <w:sz w:val="20"/>
                <w:szCs w:val="20"/>
              </w:rPr>
            </w:pPr>
            <w:r w:rsidRPr="002F108B">
              <w:rPr>
                <w:rFonts w:ascii="Times New Roman" w:hAnsi="Times New Roman" w:cs="Times New Roman"/>
                <w:sz w:val="20"/>
                <w:szCs w:val="20"/>
              </w:rPr>
              <w:t>Оценка производится по шкале оценки в соответствии с п. 22 Положения.</w:t>
            </w:r>
          </w:p>
          <w:p w14:paraId="3BEC733A" w14:textId="77777777" w:rsidR="005913A2" w:rsidRPr="002F108B" w:rsidRDefault="005913A2" w:rsidP="00976E26">
            <w:pPr>
              <w:widowControl w:val="0"/>
              <w:spacing w:after="0"/>
              <w:jc w:val="both"/>
              <w:rPr>
                <w:rFonts w:ascii="Times New Roman" w:hAnsi="Times New Roman" w:cs="Times New Roman"/>
                <w:sz w:val="20"/>
                <w:szCs w:val="20"/>
              </w:rPr>
            </w:pPr>
            <w:r w:rsidRPr="002F108B">
              <w:rPr>
                <w:rFonts w:ascii="Times New Roman" w:hAnsi="Times New Roman" w:cs="Times New Roman"/>
                <w:sz w:val="20"/>
                <w:szCs w:val="20"/>
              </w:rPr>
              <w:t xml:space="preserve">Оценивается предложение участника по уменьшению числового значения параметра «Максимально допустимое время плановой недоступности за 365 </w:t>
            </w:r>
            <w:r w:rsidRPr="002F108B">
              <w:rPr>
                <w:rFonts w:ascii="Times New Roman" w:hAnsi="Times New Roman" w:cs="Times New Roman"/>
                <w:sz w:val="20"/>
                <w:szCs w:val="20"/>
              </w:rPr>
              <w:lastRenderedPageBreak/>
              <w:t>дней», которое участник предлагает обеспечить при исполнении контракта, заключенного по результатам настоящего конкурса.</w:t>
            </w:r>
          </w:p>
          <w:p w14:paraId="790D4518" w14:textId="77777777" w:rsidR="005913A2" w:rsidRPr="002F108B" w:rsidRDefault="005913A2" w:rsidP="00976E26">
            <w:pPr>
              <w:keepNext/>
              <w:widowControl w:val="0"/>
              <w:spacing w:after="0"/>
              <w:ind w:firstLine="16"/>
              <w:jc w:val="both"/>
              <w:rPr>
                <w:rFonts w:ascii="Times New Roman" w:hAnsi="Times New Roman" w:cs="Times New Roman"/>
                <w:sz w:val="20"/>
                <w:szCs w:val="20"/>
              </w:rPr>
            </w:pPr>
            <w:r w:rsidRPr="002F108B">
              <w:rPr>
                <w:rFonts w:ascii="Times New Roman" w:hAnsi="Times New Roman" w:cs="Times New Roman"/>
                <w:sz w:val="20"/>
                <w:szCs w:val="20"/>
              </w:rPr>
              <w:t>Предложение участника должно содержать полное значение параметра, включающее в себя семантическое условие, предлагаемое цифровое значение и единицу измерения: «не более __часов».</w:t>
            </w:r>
          </w:p>
          <w:p w14:paraId="0D209F6F" w14:textId="77777777" w:rsidR="005913A2" w:rsidRPr="002F108B" w:rsidRDefault="005913A2" w:rsidP="00976E26">
            <w:pPr>
              <w:keepNext/>
              <w:widowControl w:val="0"/>
              <w:spacing w:after="0"/>
              <w:ind w:firstLine="16"/>
              <w:jc w:val="both"/>
              <w:rPr>
                <w:rFonts w:ascii="Times New Roman" w:hAnsi="Times New Roman" w:cs="Times New Roman"/>
                <w:sz w:val="20"/>
                <w:szCs w:val="20"/>
              </w:rPr>
            </w:pPr>
            <w:r w:rsidRPr="002F108B">
              <w:rPr>
                <w:rFonts w:ascii="Times New Roman" w:hAnsi="Times New Roman" w:cs="Times New Roman"/>
                <w:sz w:val="20"/>
                <w:szCs w:val="20"/>
              </w:rPr>
              <w:t xml:space="preserve">Если предложенное участником числовое значение параметра меньше значения параметра, установленного техническим заданием: </w:t>
            </w:r>
          </w:p>
          <w:p w14:paraId="37912696" w14:textId="77777777" w:rsidR="005913A2" w:rsidRPr="002F108B" w:rsidRDefault="005913A2" w:rsidP="00976E26">
            <w:pPr>
              <w:keepNext/>
              <w:widowControl w:val="0"/>
              <w:spacing w:after="0"/>
              <w:ind w:firstLine="16"/>
              <w:rPr>
                <w:rFonts w:ascii="Times New Roman" w:hAnsi="Times New Roman" w:cs="Times New Roman"/>
                <w:sz w:val="20"/>
                <w:szCs w:val="20"/>
              </w:rPr>
            </w:pPr>
            <w:r w:rsidRPr="002F108B">
              <w:rPr>
                <w:rFonts w:ascii="Times New Roman" w:hAnsi="Times New Roman" w:cs="Times New Roman"/>
                <w:sz w:val="20"/>
                <w:szCs w:val="20"/>
              </w:rPr>
              <w:t>– на 1 час, то оно оценивается ............. – 20 баллами;</w:t>
            </w:r>
          </w:p>
          <w:p w14:paraId="56822A59" w14:textId="77777777" w:rsidR="005913A2" w:rsidRPr="002F108B" w:rsidRDefault="005913A2" w:rsidP="00976E26">
            <w:pPr>
              <w:keepNext/>
              <w:widowControl w:val="0"/>
              <w:spacing w:after="0"/>
              <w:ind w:firstLine="16"/>
              <w:rPr>
                <w:rFonts w:ascii="Times New Roman" w:hAnsi="Times New Roman" w:cs="Times New Roman"/>
                <w:sz w:val="20"/>
                <w:szCs w:val="20"/>
              </w:rPr>
            </w:pPr>
            <w:r w:rsidRPr="002F108B">
              <w:rPr>
                <w:rFonts w:ascii="Times New Roman" w:hAnsi="Times New Roman" w:cs="Times New Roman"/>
                <w:sz w:val="20"/>
                <w:szCs w:val="20"/>
              </w:rPr>
              <w:t>– на 2 часа, то оно оценивается ........... – 40 баллами;</w:t>
            </w:r>
          </w:p>
          <w:p w14:paraId="5A9F7AB6" w14:textId="77777777" w:rsidR="005913A2" w:rsidRPr="002F108B" w:rsidRDefault="005913A2" w:rsidP="00976E26">
            <w:pPr>
              <w:keepNext/>
              <w:widowControl w:val="0"/>
              <w:spacing w:after="0"/>
              <w:ind w:firstLine="16"/>
              <w:rPr>
                <w:rFonts w:ascii="Times New Roman" w:hAnsi="Times New Roman" w:cs="Times New Roman"/>
                <w:sz w:val="20"/>
                <w:szCs w:val="20"/>
              </w:rPr>
            </w:pPr>
            <w:r w:rsidRPr="002F108B">
              <w:rPr>
                <w:rFonts w:ascii="Times New Roman" w:hAnsi="Times New Roman" w:cs="Times New Roman"/>
                <w:sz w:val="20"/>
                <w:szCs w:val="20"/>
              </w:rPr>
              <w:t>– на 3 часа, то оно оценивается ........... – 60 баллами;</w:t>
            </w:r>
          </w:p>
          <w:p w14:paraId="333384EA" w14:textId="77777777" w:rsidR="005913A2" w:rsidRPr="002F108B" w:rsidRDefault="005913A2" w:rsidP="00976E26">
            <w:pPr>
              <w:keepNext/>
              <w:widowControl w:val="0"/>
              <w:spacing w:after="0"/>
              <w:ind w:firstLine="16"/>
              <w:rPr>
                <w:rFonts w:ascii="Times New Roman" w:hAnsi="Times New Roman" w:cs="Times New Roman"/>
                <w:sz w:val="20"/>
                <w:szCs w:val="20"/>
              </w:rPr>
            </w:pPr>
            <w:r w:rsidRPr="002F108B">
              <w:rPr>
                <w:rFonts w:ascii="Times New Roman" w:hAnsi="Times New Roman" w:cs="Times New Roman"/>
                <w:sz w:val="20"/>
                <w:szCs w:val="20"/>
              </w:rPr>
              <w:t>– на 4 часа, то оно оценивается ........... – 80 баллами;</w:t>
            </w:r>
          </w:p>
          <w:p w14:paraId="5A7ED4F4" w14:textId="77777777" w:rsidR="005913A2" w:rsidRPr="002F108B" w:rsidRDefault="005913A2" w:rsidP="00976E26">
            <w:pPr>
              <w:keepNext/>
              <w:widowControl w:val="0"/>
              <w:spacing w:after="0"/>
              <w:ind w:firstLine="16"/>
              <w:rPr>
                <w:rFonts w:ascii="Times New Roman" w:hAnsi="Times New Roman" w:cs="Times New Roman"/>
                <w:sz w:val="20"/>
                <w:szCs w:val="20"/>
              </w:rPr>
            </w:pPr>
            <w:r w:rsidRPr="002F108B">
              <w:rPr>
                <w:rFonts w:ascii="Times New Roman" w:hAnsi="Times New Roman" w:cs="Times New Roman"/>
                <w:sz w:val="20"/>
                <w:szCs w:val="20"/>
              </w:rPr>
              <w:t>– на 5 часов, то оно оценивается ....... – 100 баллами.</w:t>
            </w:r>
          </w:p>
          <w:p w14:paraId="4EBC8D93" w14:textId="77777777" w:rsidR="005913A2" w:rsidRPr="002F108B" w:rsidRDefault="005913A2" w:rsidP="00976E26">
            <w:pPr>
              <w:keepNext/>
              <w:widowControl w:val="0"/>
              <w:spacing w:after="0"/>
              <w:jc w:val="both"/>
              <w:rPr>
                <w:rFonts w:ascii="Times New Roman" w:hAnsi="Times New Roman" w:cs="Times New Roman"/>
                <w:sz w:val="20"/>
                <w:szCs w:val="20"/>
              </w:rPr>
            </w:pPr>
            <w:r w:rsidRPr="002F108B">
              <w:rPr>
                <w:rFonts w:ascii="Times New Roman" w:hAnsi="Times New Roman" w:cs="Times New Roman"/>
                <w:sz w:val="20"/>
                <w:szCs w:val="20"/>
              </w:rPr>
              <w:t xml:space="preserve"> Допускается указание значения параметра, цифровое значение которого меньше установленного техническим заданием более чем на 5 часов. Такое предложение также подлежит оценке и будет оценено максимальным количеством баллов.</w:t>
            </w:r>
          </w:p>
          <w:p w14:paraId="6F3CCFC0" w14:textId="329020B0" w:rsidR="005913A2" w:rsidRPr="002F108B" w:rsidRDefault="005913A2" w:rsidP="00976E26">
            <w:pPr>
              <w:widowControl w:val="0"/>
              <w:tabs>
                <w:tab w:val="left" w:pos="-360"/>
                <w:tab w:val="left" w:pos="360"/>
              </w:tabs>
              <w:spacing w:after="0" w:line="240" w:lineRule="auto"/>
              <w:jc w:val="both"/>
              <w:rPr>
                <w:rFonts w:ascii="Times New Roman" w:hAnsi="Times New Roman" w:cs="Times New Roman"/>
                <w:sz w:val="20"/>
                <w:szCs w:val="20"/>
              </w:rPr>
            </w:pPr>
            <w:r w:rsidRPr="002F108B">
              <w:rPr>
                <w:rFonts w:ascii="Times New Roman" w:hAnsi="Times New Roman" w:cs="Times New Roman"/>
                <w:sz w:val="20"/>
                <w:szCs w:val="20"/>
              </w:rPr>
              <w:t>Предложения, содержащие одновременно несколько вариантов либо содержащие варианты, не соответствующие приведенным условиям, не рассматриваются, и таким предложениям присваивается оценка 0 баллов.</w:t>
            </w:r>
          </w:p>
        </w:tc>
      </w:tr>
      <w:tr w:rsidR="005913A2" w14:paraId="2352BCEE" w14:textId="77777777" w:rsidTr="005913A2">
        <w:trPr>
          <w:trHeight w:val="20"/>
        </w:trPr>
        <w:tc>
          <w:tcPr>
            <w:tcW w:w="1785" w:type="dxa"/>
            <w:vMerge/>
            <w:tcBorders>
              <w:top w:val="single" w:sz="4" w:space="0" w:color="auto"/>
              <w:left w:val="single" w:sz="4" w:space="0" w:color="auto"/>
              <w:bottom w:val="single" w:sz="4" w:space="0" w:color="auto"/>
              <w:right w:val="single" w:sz="4" w:space="0" w:color="auto"/>
            </w:tcBorders>
          </w:tcPr>
          <w:p w14:paraId="4C9DB030" w14:textId="77777777" w:rsidR="005913A2" w:rsidRDefault="005913A2" w:rsidP="00827095">
            <w:pPr>
              <w:widowControl w:val="0"/>
              <w:spacing w:after="0" w:line="240" w:lineRule="auto"/>
              <w:rPr>
                <w:rFonts w:ascii="Times New Roman" w:eastAsia="Times New Roman" w:hAnsi="Times New Roman" w:cs="Times New Roman"/>
                <w:b/>
                <w:sz w:val="20"/>
                <w:szCs w:val="20"/>
                <w:lang w:eastAsia="ru-RU"/>
              </w:rPr>
            </w:pPr>
          </w:p>
        </w:tc>
        <w:tc>
          <w:tcPr>
            <w:tcW w:w="2320" w:type="dxa"/>
            <w:vMerge/>
            <w:tcBorders>
              <w:top w:val="single" w:sz="4" w:space="0" w:color="auto"/>
              <w:left w:val="single" w:sz="4" w:space="0" w:color="auto"/>
              <w:bottom w:val="single" w:sz="4" w:space="0" w:color="auto"/>
              <w:right w:val="single" w:sz="4" w:space="0" w:color="auto"/>
            </w:tcBorders>
          </w:tcPr>
          <w:p w14:paraId="587CF8BA" w14:textId="77777777" w:rsidR="005913A2" w:rsidRPr="00121937" w:rsidRDefault="005913A2" w:rsidP="00827095">
            <w:pPr>
              <w:spacing w:after="0" w:line="240" w:lineRule="auto"/>
              <w:jc w:val="center"/>
              <w:rPr>
                <w:rFonts w:ascii="Times New Roman" w:hAnsi="Times New Roman"/>
                <w:iCs/>
                <w:kern w:val="2"/>
                <w:sz w:val="24"/>
                <w:szCs w:val="24"/>
                <w14:ligatures w14:val="standardContextual"/>
              </w:rPr>
            </w:pPr>
          </w:p>
        </w:tc>
        <w:tc>
          <w:tcPr>
            <w:tcW w:w="1681" w:type="dxa"/>
            <w:vMerge/>
            <w:tcBorders>
              <w:top w:val="single" w:sz="4" w:space="0" w:color="auto"/>
              <w:left w:val="single" w:sz="4" w:space="0" w:color="auto"/>
              <w:bottom w:val="single" w:sz="4" w:space="0" w:color="auto"/>
              <w:right w:val="single" w:sz="4" w:space="0" w:color="auto"/>
            </w:tcBorders>
          </w:tcPr>
          <w:p w14:paraId="4D5EE8DD" w14:textId="77777777" w:rsidR="005913A2" w:rsidRDefault="005913A2" w:rsidP="00827095">
            <w:pPr>
              <w:widowControl w:val="0"/>
              <w:spacing w:after="0" w:line="240" w:lineRule="auto"/>
              <w:jc w:val="center"/>
              <w:rPr>
                <w:rFonts w:ascii="Times New Roman" w:eastAsia="Times New Roman" w:hAnsi="Times New Roman" w:cs="Times New Roman"/>
                <w:sz w:val="20"/>
                <w:szCs w:val="20"/>
                <w:lang w:eastAsia="ru-RU"/>
              </w:rPr>
            </w:pPr>
          </w:p>
        </w:tc>
        <w:tc>
          <w:tcPr>
            <w:tcW w:w="1125" w:type="dxa"/>
            <w:vMerge/>
            <w:tcBorders>
              <w:top w:val="single" w:sz="4" w:space="0" w:color="auto"/>
              <w:left w:val="single" w:sz="4" w:space="0" w:color="auto"/>
              <w:bottom w:val="single" w:sz="4" w:space="0" w:color="auto"/>
              <w:right w:val="single" w:sz="4" w:space="0" w:color="auto"/>
            </w:tcBorders>
          </w:tcPr>
          <w:p w14:paraId="4D183256" w14:textId="77777777" w:rsidR="005913A2" w:rsidRDefault="005913A2" w:rsidP="00827095">
            <w:pPr>
              <w:widowControl w:val="0"/>
              <w:spacing w:after="0" w:line="240" w:lineRule="auto"/>
              <w:jc w:val="center"/>
              <w:rPr>
                <w:rFonts w:ascii="Times New Roman" w:eastAsia="Times New Roman" w:hAnsi="Times New Roman" w:cs="Times New Roman"/>
                <w:sz w:val="20"/>
                <w:szCs w:val="20"/>
                <w:lang w:eastAsia="ru-RU"/>
              </w:rPr>
            </w:pPr>
          </w:p>
        </w:tc>
        <w:tc>
          <w:tcPr>
            <w:tcW w:w="2524" w:type="dxa"/>
            <w:tcBorders>
              <w:top w:val="single" w:sz="4" w:space="0" w:color="auto"/>
              <w:left w:val="single" w:sz="4" w:space="0" w:color="auto"/>
              <w:bottom w:val="single" w:sz="4" w:space="0" w:color="auto"/>
              <w:right w:val="single" w:sz="4" w:space="0" w:color="auto"/>
            </w:tcBorders>
          </w:tcPr>
          <w:p w14:paraId="0487D70F" w14:textId="77777777" w:rsidR="005913A2" w:rsidRPr="00827095" w:rsidRDefault="005913A2" w:rsidP="00827095">
            <w:pPr>
              <w:widowControl w:val="0"/>
              <w:spacing w:after="0" w:line="240" w:lineRule="auto"/>
              <w:jc w:val="center"/>
              <w:rPr>
                <w:rFonts w:ascii="Times New Roman" w:eastAsia="Times New Roman" w:hAnsi="Times New Roman" w:cs="Times New Roman"/>
                <w:sz w:val="18"/>
                <w:szCs w:val="20"/>
                <w:lang w:eastAsia="ru-RU"/>
              </w:rPr>
            </w:pPr>
            <w:r w:rsidRPr="00827095">
              <w:rPr>
                <w:rFonts w:ascii="Times New Roman" w:eastAsia="Times New Roman" w:hAnsi="Times New Roman" w:cs="Times New Roman"/>
                <w:sz w:val="18"/>
                <w:szCs w:val="20"/>
                <w:lang w:eastAsia="ru-RU"/>
              </w:rPr>
              <w:t>Характеристика №4</w:t>
            </w:r>
          </w:p>
          <w:p w14:paraId="6A5204A2" w14:textId="77777777" w:rsidR="005913A2" w:rsidRPr="00827095" w:rsidRDefault="005913A2" w:rsidP="00827095">
            <w:pPr>
              <w:widowControl w:val="0"/>
              <w:spacing w:after="0" w:line="240" w:lineRule="auto"/>
              <w:jc w:val="center"/>
              <w:rPr>
                <w:rFonts w:ascii="Times New Roman" w:eastAsia="Times New Roman" w:hAnsi="Times New Roman" w:cs="Times New Roman"/>
                <w:sz w:val="18"/>
                <w:szCs w:val="20"/>
                <w:lang w:eastAsia="ru-RU"/>
              </w:rPr>
            </w:pPr>
            <w:r w:rsidRPr="00827095">
              <w:rPr>
                <w:rFonts w:ascii="Times New Roman" w:eastAsia="Times New Roman" w:hAnsi="Times New Roman" w:cs="Times New Roman"/>
                <w:sz w:val="18"/>
                <w:szCs w:val="20"/>
                <w:lang w:eastAsia="ru-RU"/>
              </w:rPr>
              <w:t>(Параметр «Максимально допустимое время внеплановой недоступности за 365 дней»</w:t>
            </w:r>
          </w:p>
          <w:p w14:paraId="67889ECE" w14:textId="77777777" w:rsidR="005913A2" w:rsidRPr="00827095" w:rsidRDefault="005913A2" w:rsidP="00827095">
            <w:pPr>
              <w:widowControl w:val="0"/>
              <w:spacing w:after="0" w:line="240" w:lineRule="auto"/>
              <w:jc w:val="center"/>
              <w:rPr>
                <w:rFonts w:ascii="Times New Roman" w:eastAsia="Times New Roman" w:hAnsi="Times New Roman" w:cs="Times New Roman"/>
                <w:sz w:val="18"/>
                <w:szCs w:val="20"/>
                <w:lang w:eastAsia="ru-RU"/>
              </w:rPr>
            </w:pPr>
            <w:r w:rsidRPr="00827095">
              <w:rPr>
                <w:rFonts w:ascii="Times New Roman" w:eastAsia="Times New Roman" w:hAnsi="Times New Roman" w:cs="Times New Roman"/>
                <w:sz w:val="18"/>
                <w:szCs w:val="20"/>
                <w:lang w:eastAsia="ru-RU"/>
              </w:rPr>
              <w:t>Ед. изм. – час.</w:t>
            </w:r>
          </w:p>
          <w:p w14:paraId="344FF518" w14:textId="7F412A83" w:rsidR="005913A2" w:rsidRPr="00827095" w:rsidRDefault="005913A2" w:rsidP="00827095">
            <w:pPr>
              <w:widowControl w:val="0"/>
              <w:spacing w:after="0" w:line="240" w:lineRule="auto"/>
              <w:jc w:val="center"/>
              <w:rPr>
                <w:rFonts w:ascii="Times New Roman" w:eastAsia="Times New Roman" w:hAnsi="Times New Roman" w:cs="Times New Roman"/>
                <w:sz w:val="18"/>
                <w:szCs w:val="20"/>
                <w:lang w:eastAsia="ru-RU"/>
              </w:rPr>
            </w:pPr>
            <w:r w:rsidRPr="00827095">
              <w:rPr>
                <w:rFonts w:ascii="Times New Roman" w:eastAsia="Times New Roman" w:hAnsi="Times New Roman" w:cs="Times New Roman"/>
                <w:sz w:val="18"/>
                <w:szCs w:val="20"/>
                <w:lang w:eastAsia="ru-RU"/>
              </w:rPr>
              <w:t>Значение параметра установлено в Приложении 3 к Техническому заданию)</w:t>
            </w:r>
          </w:p>
        </w:tc>
        <w:tc>
          <w:tcPr>
            <w:tcW w:w="1782" w:type="dxa"/>
            <w:tcBorders>
              <w:top w:val="single" w:sz="4" w:space="0" w:color="auto"/>
              <w:left w:val="single" w:sz="4" w:space="0" w:color="auto"/>
              <w:bottom w:val="single" w:sz="4" w:space="0" w:color="auto"/>
              <w:right w:val="single" w:sz="4" w:space="0" w:color="auto"/>
            </w:tcBorders>
          </w:tcPr>
          <w:p w14:paraId="7A7A6A1D" w14:textId="4EA69F6F" w:rsidR="005913A2" w:rsidRPr="00827095" w:rsidRDefault="005913A2" w:rsidP="00827095">
            <w:pPr>
              <w:widowControl w:val="0"/>
              <w:spacing w:after="0" w:line="240" w:lineRule="auto"/>
              <w:jc w:val="center"/>
              <w:rPr>
                <w:rFonts w:ascii="Times New Roman" w:eastAsia="Times New Roman" w:hAnsi="Times New Roman" w:cs="Times New Roman"/>
                <w:sz w:val="24"/>
                <w:szCs w:val="24"/>
                <w:lang w:val="en-US" w:eastAsia="ru-RU"/>
              </w:rPr>
            </w:pPr>
            <w:r w:rsidRPr="004564D3">
              <w:rPr>
                <w:rFonts w:ascii="Times New Roman" w:hAnsi="Times New Roman"/>
                <w:iCs/>
                <w:kern w:val="2"/>
                <w:sz w:val="24"/>
                <w:szCs w:val="24"/>
                <w14:ligatures w14:val="standardContextual"/>
              </w:rPr>
              <w:t>25 %</w:t>
            </w:r>
          </w:p>
        </w:tc>
        <w:tc>
          <w:tcPr>
            <w:tcW w:w="4729" w:type="dxa"/>
            <w:tcBorders>
              <w:top w:val="single" w:sz="4" w:space="0" w:color="auto"/>
              <w:left w:val="single" w:sz="4" w:space="0" w:color="auto"/>
              <w:bottom w:val="single" w:sz="4" w:space="0" w:color="auto"/>
              <w:right w:val="single" w:sz="4" w:space="0" w:color="auto"/>
            </w:tcBorders>
          </w:tcPr>
          <w:p w14:paraId="67223840" w14:textId="57DA2E5A" w:rsidR="005913A2" w:rsidRPr="00D5772F" w:rsidRDefault="005913A2" w:rsidP="00827095">
            <w:pPr>
              <w:widowControl w:val="0"/>
              <w:spacing w:after="0"/>
              <w:jc w:val="both"/>
              <w:rPr>
                <w:rFonts w:ascii="Times New Roman" w:hAnsi="Times New Roman" w:cs="Times New Roman"/>
                <w:sz w:val="20"/>
                <w:szCs w:val="20"/>
              </w:rPr>
            </w:pPr>
            <w:r w:rsidRPr="00827095">
              <w:rPr>
                <w:rFonts w:ascii="Times New Roman" w:hAnsi="Times New Roman" w:cs="Times New Roman"/>
                <w:sz w:val="20"/>
                <w:szCs w:val="20"/>
              </w:rPr>
              <w:t>Оценка производится по шкале оценки в соответствии с п. 22 Положения.</w:t>
            </w:r>
          </w:p>
          <w:p w14:paraId="26D4E1E4" w14:textId="77777777" w:rsidR="005913A2" w:rsidRPr="00827095" w:rsidRDefault="005913A2" w:rsidP="00827095">
            <w:pPr>
              <w:widowControl w:val="0"/>
              <w:spacing w:after="0"/>
              <w:jc w:val="both"/>
              <w:rPr>
                <w:rFonts w:ascii="Times New Roman" w:hAnsi="Times New Roman" w:cs="Times New Roman"/>
                <w:sz w:val="20"/>
                <w:szCs w:val="20"/>
              </w:rPr>
            </w:pPr>
            <w:r w:rsidRPr="00827095">
              <w:rPr>
                <w:rFonts w:ascii="Times New Roman" w:hAnsi="Times New Roman" w:cs="Times New Roman"/>
                <w:sz w:val="20"/>
                <w:szCs w:val="20"/>
              </w:rPr>
              <w:t>Оценивается предложение участника по уменьшению числового значения параметра «Максимально допустимое время внеплановой недоступности за 365 дней», которое участник предлагает обеспечить при исполнении контракта, заключенного по результатам настоящего конкурса.</w:t>
            </w:r>
          </w:p>
          <w:p w14:paraId="4FEABE38" w14:textId="77777777" w:rsidR="005913A2" w:rsidRPr="00827095" w:rsidRDefault="005913A2" w:rsidP="00827095">
            <w:pPr>
              <w:keepNext/>
              <w:widowControl w:val="0"/>
              <w:spacing w:after="0"/>
              <w:ind w:firstLine="16"/>
              <w:jc w:val="both"/>
              <w:rPr>
                <w:rFonts w:ascii="Times New Roman" w:hAnsi="Times New Roman" w:cs="Times New Roman"/>
                <w:sz w:val="20"/>
                <w:szCs w:val="20"/>
              </w:rPr>
            </w:pPr>
            <w:r w:rsidRPr="00827095">
              <w:rPr>
                <w:rFonts w:ascii="Times New Roman" w:hAnsi="Times New Roman" w:cs="Times New Roman"/>
                <w:sz w:val="20"/>
                <w:szCs w:val="20"/>
              </w:rPr>
              <w:t xml:space="preserve">Предложение участника должно содержать полное значение параметра, включающее в себя семантическое условие, предлагаемое цифровое </w:t>
            </w:r>
            <w:r w:rsidRPr="00827095">
              <w:rPr>
                <w:rFonts w:ascii="Times New Roman" w:hAnsi="Times New Roman" w:cs="Times New Roman"/>
                <w:sz w:val="20"/>
                <w:szCs w:val="20"/>
              </w:rPr>
              <w:lastRenderedPageBreak/>
              <w:t>значение и единицу измерения: «не более __часов».</w:t>
            </w:r>
          </w:p>
          <w:p w14:paraId="7B9054BD" w14:textId="77777777" w:rsidR="005913A2" w:rsidRPr="00827095" w:rsidRDefault="005913A2" w:rsidP="00827095">
            <w:pPr>
              <w:keepNext/>
              <w:widowControl w:val="0"/>
              <w:spacing w:after="0"/>
              <w:ind w:firstLine="16"/>
              <w:jc w:val="both"/>
              <w:rPr>
                <w:rFonts w:ascii="Times New Roman" w:hAnsi="Times New Roman" w:cs="Times New Roman"/>
                <w:sz w:val="20"/>
                <w:szCs w:val="20"/>
              </w:rPr>
            </w:pPr>
            <w:r w:rsidRPr="00827095">
              <w:rPr>
                <w:rFonts w:ascii="Times New Roman" w:hAnsi="Times New Roman" w:cs="Times New Roman"/>
                <w:sz w:val="20"/>
                <w:szCs w:val="20"/>
              </w:rPr>
              <w:t xml:space="preserve">Если предложенное участником числовое значение параметра меньше значения параметра, установленного техническим заданием: </w:t>
            </w:r>
          </w:p>
          <w:p w14:paraId="6B0FD42A" w14:textId="77777777" w:rsidR="005913A2" w:rsidRPr="00827095" w:rsidRDefault="005913A2" w:rsidP="00827095">
            <w:pPr>
              <w:keepNext/>
              <w:widowControl w:val="0"/>
              <w:spacing w:after="0"/>
              <w:ind w:firstLine="16"/>
              <w:rPr>
                <w:rFonts w:ascii="Times New Roman" w:hAnsi="Times New Roman" w:cs="Times New Roman"/>
                <w:sz w:val="20"/>
                <w:szCs w:val="20"/>
              </w:rPr>
            </w:pPr>
            <w:r w:rsidRPr="00827095">
              <w:rPr>
                <w:rFonts w:ascii="Times New Roman" w:hAnsi="Times New Roman" w:cs="Times New Roman"/>
                <w:sz w:val="20"/>
                <w:szCs w:val="20"/>
              </w:rPr>
              <w:t>– на 1 час, то оно оценивается ............. – 20 баллами;</w:t>
            </w:r>
          </w:p>
          <w:p w14:paraId="594B32B0" w14:textId="77777777" w:rsidR="005913A2" w:rsidRPr="00827095" w:rsidRDefault="005913A2" w:rsidP="00827095">
            <w:pPr>
              <w:keepNext/>
              <w:widowControl w:val="0"/>
              <w:spacing w:after="0"/>
              <w:ind w:firstLine="16"/>
              <w:rPr>
                <w:rFonts w:ascii="Times New Roman" w:hAnsi="Times New Roman" w:cs="Times New Roman"/>
                <w:sz w:val="20"/>
                <w:szCs w:val="20"/>
              </w:rPr>
            </w:pPr>
            <w:r w:rsidRPr="00827095">
              <w:rPr>
                <w:rFonts w:ascii="Times New Roman" w:hAnsi="Times New Roman" w:cs="Times New Roman"/>
                <w:sz w:val="20"/>
                <w:szCs w:val="20"/>
              </w:rPr>
              <w:t>– на 2 часа, то оно оценивается ........... – 40 баллами;</w:t>
            </w:r>
          </w:p>
          <w:p w14:paraId="34E46547" w14:textId="77777777" w:rsidR="005913A2" w:rsidRPr="00827095" w:rsidRDefault="005913A2" w:rsidP="00827095">
            <w:pPr>
              <w:keepNext/>
              <w:widowControl w:val="0"/>
              <w:spacing w:after="0"/>
              <w:ind w:firstLine="16"/>
              <w:rPr>
                <w:rFonts w:ascii="Times New Roman" w:hAnsi="Times New Roman" w:cs="Times New Roman"/>
                <w:sz w:val="20"/>
                <w:szCs w:val="20"/>
              </w:rPr>
            </w:pPr>
            <w:r w:rsidRPr="00827095">
              <w:rPr>
                <w:rFonts w:ascii="Times New Roman" w:hAnsi="Times New Roman" w:cs="Times New Roman"/>
                <w:sz w:val="20"/>
                <w:szCs w:val="20"/>
              </w:rPr>
              <w:t>– на 3 часа, то оно оценивается ........... – 60 баллами;</w:t>
            </w:r>
          </w:p>
          <w:p w14:paraId="390E1861" w14:textId="77777777" w:rsidR="005913A2" w:rsidRPr="00827095" w:rsidRDefault="005913A2" w:rsidP="00827095">
            <w:pPr>
              <w:keepNext/>
              <w:widowControl w:val="0"/>
              <w:spacing w:after="0"/>
              <w:ind w:firstLine="16"/>
              <w:rPr>
                <w:rFonts w:ascii="Times New Roman" w:hAnsi="Times New Roman" w:cs="Times New Roman"/>
                <w:sz w:val="20"/>
                <w:szCs w:val="20"/>
              </w:rPr>
            </w:pPr>
            <w:r w:rsidRPr="00827095">
              <w:rPr>
                <w:rFonts w:ascii="Times New Roman" w:hAnsi="Times New Roman" w:cs="Times New Roman"/>
                <w:sz w:val="20"/>
                <w:szCs w:val="20"/>
              </w:rPr>
              <w:t>– на 4 часа, то оно оценивается ........... – 80 баллами;</w:t>
            </w:r>
          </w:p>
          <w:p w14:paraId="6CCA14EE" w14:textId="77777777" w:rsidR="005913A2" w:rsidRPr="00827095" w:rsidRDefault="005913A2" w:rsidP="00827095">
            <w:pPr>
              <w:keepNext/>
              <w:widowControl w:val="0"/>
              <w:spacing w:after="0"/>
              <w:ind w:firstLine="16"/>
              <w:rPr>
                <w:rFonts w:ascii="Times New Roman" w:hAnsi="Times New Roman" w:cs="Times New Roman"/>
                <w:sz w:val="20"/>
                <w:szCs w:val="20"/>
              </w:rPr>
            </w:pPr>
            <w:r w:rsidRPr="00827095">
              <w:rPr>
                <w:rFonts w:ascii="Times New Roman" w:hAnsi="Times New Roman" w:cs="Times New Roman"/>
                <w:sz w:val="20"/>
                <w:szCs w:val="20"/>
              </w:rPr>
              <w:t>– на 5 часов, то оно оценивается ....... – 100 баллами.</w:t>
            </w:r>
          </w:p>
          <w:p w14:paraId="1F91EA8B" w14:textId="77777777" w:rsidR="005913A2" w:rsidRPr="00827095" w:rsidRDefault="005913A2" w:rsidP="00827095">
            <w:pPr>
              <w:keepNext/>
              <w:widowControl w:val="0"/>
              <w:spacing w:after="0"/>
              <w:jc w:val="both"/>
              <w:rPr>
                <w:rFonts w:ascii="Times New Roman" w:hAnsi="Times New Roman" w:cs="Times New Roman"/>
                <w:sz w:val="20"/>
                <w:szCs w:val="20"/>
              </w:rPr>
            </w:pPr>
            <w:r w:rsidRPr="00827095">
              <w:rPr>
                <w:rFonts w:ascii="Times New Roman" w:hAnsi="Times New Roman" w:cs="Times New Roman"/>
                <w:sz w:val="20"/>
                <w:szCs w:val="20"/>
              </w:rPr>
              <w:t>В предложении участника может быть указано только одно значение параметра, которое должно соответствовать одному из условий шкалы оценки.  Допускается указание значения параметра, цифровое значение которого меньше установленного техническим заданием более чем на 5 часов. Такое предложение также подлежит оценке и будет оценено максимальным количеством баллов.</w:t>
            </w:r>
          </w:p>
          <w:p w14:paraId="4545D6EB" w14:textId="3BDFA88B" w:rsidR="005913A2" w:rsidRPr="00827095" w:rsidRDefault="005913A2" w:rsidP="00827095">
            <w:pPr>
              <w:widowControl w:val="0"/>
              <w:tabs>
                <w:tab w:val="left" w:pos="-360"/>
                <w:tab w:val="left" w:pos="360"/>
              </w:tabs>
              <w:spacing w:after="0" w:line="240" w:lineRule="auto"/>
              <w:jc w:val="both"/>
              <w:rPr>
                <w:rFonts w:ascii="Times New Roman" w:hAnsi="Times New Roman" w:cs="Times New Roman"/>
                <w:sz w:val="20"/>
                <w:szCs w:val="20"/>
              </w:rPr>
            </w:pPr>
            <w:r w:rsidRPr="00827095">
              <w:rPr>
                <w:rFonts w:ascii="Times New Roman" w:hAnsi="Times New Roman" w:cs="Times New Roman"/>
                <w:sz w:val="20"/>
                <w:szCs w:val="20"/>
              </w:rPr>
              <w:t>Предложения, содержащие одновременно несколько вариантов либо содержащие варианты, не соответствующие приведенным условиям, не рассматриваются, и таким предложениям присваивается оценка 0 баллов.</w:t>
            </w:r>
          </w:p>
        </w:tc>
      </w:tr>
      <w:tr w:rsidR="00827095" w:rsidRPr="00D46572" w14:paraId="558FE721" w14:textId="77777777" w:rsidTr="005913A2">
        <w:trPr>
          <w:trHeight w:val="20"/>
        </w:trPr>
        <w:tc>
          <w:tcPr>
            <w:tcW w:w="1785" w:type="dxa"/>
            <w:vMerge w:val="restart"/>
            <w:tcBorders>
              <w:top w:val="single" w:sz="4" w:space="0" w:color="auto"/>
              <w:left w:val="single" w:sz="4" w:space="0" w:color="auto"/>
              <w:bottom w:val="single" w:sz="4" w:space="0" w:color="auto"/>
              <w:right w:val="single" w:sz="4" w:space="0" w:color="auto"/>
            </w:tcBorders>
          </w:tcPr>
          <w:p w14:paraId="4B26B4E4" w14:textId="526ACF6A" w:rsidR="00827095" w:rsidRPr="005913A2" w:rsidRDefault="00827095" w:rsidP="00D5772F">
            <w:pPr>
              <w:pStyle w:val="afb"/>
              <w:spacing w:before="0" w:beforeAutospacing="0" w:after="0" w:afterAutospacing="0" w:line="288" w:lineRule="atLeast"/>
              <w:rPr>
                <w:bCs/>
                <w:sz w:val="20"/>
                <w:szCs w:val="20"/>
              </w:rPr>
            </w:pPr>
            <w:r w:rsidRPr="005913A2">
              <w:rPr>
                <w:bCs/>
                <w:sz w:val="20"/>
                <w:szCs w:val="20"/>
              </w:rPr>
              <w:lastRenderedPageBreak/>
              <w:t>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w:t>
            </w:r>
            <w:r w:rsidRPr="005913A2">
              <w:rPr>
                <w:bCs/>
                <w:sz w:val="20"/>
                <w:szCs w:val="20"/>
              </w:rPr>
              <w:lastRenderedPageBreak/>
              <w:t>занного с предметом контракта, и деловой репутации, специалистов и иных работников определенного уровня квалификации</w:t>
            </w:r>
          </w:p>
        </w:tc>
        <w:tc>
          <w:tcPr>
            <w:tcW w:w="2320" w:type="dxa"/>
            <w:vMerge w:val="restart"/>
            <w:tcBorders>
              <w:top w:val="single" w:sz="4" w:space="0" w:color="auto"/>
              <w:left w:val="single" w:sz="4" w:space="0" w:color="auto"/>
              <w:bottom w:val="single" w:sz="4" w:space="0" w:color="auto"/>
              <w:right w:val="single" w:sz="4" w:space="0" w:color="auto"/>
            </w:tcBorders>
          </w:tcPr>
          <w:p w14:paraId="26F67F26" w14:textId="27CC34E8" w:rsidR="00827095" w:rsidRPr="00C721D7" w:rsidRDefault="005913A2" w:rsidP="00827095">
            <w:pPr>
              <w:spacing w:before="120" w:after="0" w:line="240" w:lineRule="auto"/>
              <w:jc w:val="center"/>
              <w:rPr>
                <w:rFonts w:ascii="Times New Roman" w:eastAsia="Times New Roman" w:hAnsi="Times New Roman" w:cs="Times New Roman"/>
                <w:sz w:val="18"/>
                <w:szCs w:val="18"/>
                <w:lang w:eastAsia="ru-RU"/>
              </w:rPr>
            </w:pPr>
            <w:r>
              <w:rPr>
                <w:rFonts w:ascii="Times New Roman" w:hAnsi="Times New Roman"/>
                <w:iCs/>
                <w:kern w:val="2"/>
                <w:sz w:val="24"/>
                <w:szCs w:val="24"/>
                <w:lang w:val="en-US"/>
                <w14:ligatures w14:val="standardContextual"/>
              </w:rPr>
              <w:lastRenderedPageBreak/>
              <w:t>60</w:t>
            </w:r>
            <w:r w:rsidR="00827095" w:rsidRPr="00C721D7">
              <w:rPr>
                <w:rFonts w:ascii="Times New Roman" w:hAnsi="Times New Roman"/>
                <w:iCs/>
                <w:kern w:val="2"/>
                <w:sz w:val="24"/>
                <w:szCs w:val="24"/>
                <w14:ligatures w14:val="standardContextual"/>
              </w:rPr>
              <w:t>%</w:t>
            </w:r>
          </w:p>
        </w:tc>
        <w:tc>
          <w:tcPr>
            <w:tcW w:w="1681" w:type="dxa"/>
            <w:tcBorders>
              <w:top w:val="single" w:sz="4" w:space="0" w:color="auto"/>
              <w:left w:val="single" w:sz="4" w:space="0" w:color="auto"/>
              <w:bottom w:val="single" w:sz="4" w:space="0" w:color="auto"/>
              <w:right w:val="single" w:sz="4" w:space="0" w:color="auto"/>
            </w:tcBorders>
          </w:tcPr>
          <w:p w14:paraId="597892FE" w14:textId="77777777" w:rsidR="00827095" w:rsidRPr="00D46572" w:rsidRDefault="00827095" w:rsidP="00827095">
            <w:pPr>
              <w:widowControl w:val="0"/>
              <w:spacing w:after="0" w:line="240" w:lineRule="auto"/>
              <w:jc w:val="center"/>
              <w:rPr>
                <w:rFonts w:ascii="Times New Roman" w:eastAsia="Times New Roman" w:hAnsi="Times New Roman" w:cs="Times New Roman"/>
                <w:sz w:val="18"/>
                <w:szCs w:val="20"/>
                <w:lang w:eastAsia="ru-RU"/>
              </w:rPr>
            </w:pPr>
            <w:r w:rsidRPr="00DE006C">
              <w:rPr>
                <w:rFonts w:ascii="Times New Roman" w:eastAsia="Times New Roman" w:hAnsi="Times New Roman" w:cs="Times New Roman"/>
                <w:sz w:val="18"/>
                <w:szCs w:val="20"/>
                <w:lang w:eastAsia="ru-RU"/>
              </w:rPr>
              <w:t>наличие у участников закупки опыта работы, связанного с предметом контракта</w:t>
            </w:r>
          </w:p>
        </w:tc>
        <w:tc>
          <w:tcPr>
            <w:tcW w:w="1125" w:type="dxa"/>
            <w:tcBorders>
              <w:top w:val="single" w:sz="4" w:space="0" w:color="auto"/>
              <w:left w:val="single" w:sz="4" w:space="0" w:color="auto"/>
              <w:bottom w:val="single" w:sz="4" w:space="0" w:color="auto"/>
              <w:right w:val="single" w:sz="4" w:space="0" w:color="auto"/>
            </w:tcBorders>
          </w:tcPr>
          <w:p w14:paraId="01AC1157" w14:textId="045ED5FC" w:rsidR="00827095" w:rsidRPr="00C721D7" w:rsidRDefault="001D1D77" w:rsidP="00827095">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2</w:t>
            </w:r>
            <w:r w:rsidR="005913A2">
              <w:rPr>
                <w:rFonts w:ascii="Times New Roman" w:eastAsia="Times New Roman" w:hAnsi="Times New Roman" w:cs="Times New Roman"/>
                <w:sz w:val="24"/>
                <w:szCs w:val="24"/>
                <w:lang w:val="en-US" w:eastAsia="ru-RU"/>
              </w:rPr>
              <w:t>0</w:t>
            </w:r>
            <w:r w:rsidR="00827095">
              <w:rPr>
                <w:rFonts w:ascii="Times New Roman" w:eastAsia="Times New Roman" w:hAnsi="Times New Roman" w:cs="Times New Roman"/>
                <w:sz w:val="24"/>
                <w:szCs w:val="24"/>
                <w:lang w:eastAsia="ru-RU"/>
              </w:rPr>
              <w:t>%</w:t>
            </w:r>
          </w:p>
        </w:tc>
        <w:tc>
          <w:tcPr>
            <w:tcW w:w="2524" w:type="dxa"/>
            <w:tcBorders>
              <w:top w:val="single" w:sz="4" w:space="0" w:color="auto"/>
              <w:left w:val="single" w:sz="4" w:space="0" w:color="auto"/>
              <w:bottom w:val="single" w:sz="4" w:space="0" w:color="auto"/>
              <w:right w:val="single" w:sz="4" w:space="0" w:color="auto"/>
            </w:tcBorders>
          </w:tcPr>
          <w:p w14:paraId="4121DBC5" w14:textId="77777777" w:rsidR="00827095" w:rsidRPr="00300314" w:rsidRDefault="00827095" w:rsidP="00827095">
            <w:pPr>
              <w:widowControl w:val="0"/>
              <w:spacing w:after="0" w:line="240" w:lineRule="auto"/>
              <w:jc w:val="center"/>
              <w:rPr>
                <w:rFonts w:ascii="Times New Roman" w:eastAsia="Times New Roman" w:hAnsi="Times New Roman" w:cs="Times New Roman"/>
                <w:color w:val="FFFFFF" w:themeColor="background1"/>
                <w:sz w:val="18"/>
                <w:szCs w:val="20"/>
                <w:lang w:eastAsia="ru-RU"/>
              </w:rPr>
            </w:pPr>
            <w:r w:rsidRPr="00D46572">
              <w:rPr>
                <w:rFonts w:ascii="Times New Roman" w:eastAsia="Times New Roman" w:hAnsi="Times New Roman" w:cs="Times New Roman"/>
                <w:sz w:val="18"/>
                <w:szCs w:val="20"/>
                <w:lang w:eastAsia="ru-RU"/>
              </w:rPr>
              <w:t xml:space="preserve">Характеристика квалификации участников закупки </w:t>
            </w:r>
          </w:p>
          <w:p w14:paraId="4AF8F201" w14:textId="77777777" w:rsidR="00827095" w:rsidRPr="00D46572" w:rsidRDefault="00827095" w:rsidP="00827095">
            <w:pPr>
              <w:widowControl w:val="0"/>
              <w:spacing w:after="0" w:line="240" w:lineRule="auto"/>
              <w:jc w:val="center"/>
              <w:rPr>
                <w:rFonts w:ascii="Times New Roman" w:eastAsia="Times New Roman" w:hAnsi="Times New Roman" w:cs="Times New Roman"/>
                <w:sz w:val="18"/>
                <w:szCs w:val="20"/>
                <w:lang w:eastAsia="ru-RU"/>
              </w:rPr>
            </w:pPr>
            <w:r w:rsidRPr="00D46572">
              <w:rPr>
                <w:rFonts w:ascii="Times New Roman" w:eastAsia="Times New Roman" w:hAnsi="Times New Roman" w:cs="Times New Roman"/>
                <w:b/>
                <w:sz w:val="18"/>
                <w:szCs w:val="20"/>
                <w:lang w:eastAsia="ru-RU"/>
              </w:rPr>
              <w:t>Общая цена исполненных участником закупки договоров</w:t>
            </w:r>
            <w:r w:rsidRPr="00D46572">
              <w:rPr>
                <w:rFonts w:ascii="Times New Roman" w:eastAsia="Times New Roman" w:hAnsi="Times New Roman" w:cs="Times New Roman"/>
                <w:sz w:val="18"/>
                <w:szCs w:val="20"/>
                <w:lang w:eastAsia="ru-RU"/>
              </w:rPr>
              <w:t>.</w:t>
            </w:r>
          </w:p>
        </w:tc>
        <w:tc>
          <w:tcPr>
            <w:tcW w:w="1782" w:type="dxa"/>
            <w:tcBorders>
              <w:top w:val="single" w:sz="4" w:space="0" w:color="auto"/>
              <w:left w:val="single" w:sz="4" w:space="0" w:color="auto"/>
              <w:bottom w:val="single" w:sz="4" w:space="0" w:color="auto"/>
              <w:right w:val="single" w:sz="4" w:space="0" w:color="auto"/>
            </w:tcBorders>
          </w:tcPr>
          <w:p w14:paraId="4B68EE40" w14:textId="2A29005D" w:rsidR="00827095" w:rsidRPr="00C52D32" w:rsidRDefault="00C52D32" w:rsidP="00827095">
            <w:pPr>
              <w:widowControl w:val="0"/>
              <w:spacing w:after="0" w:line="240" w:lineRule="auto"/>
              <w:jc w:val="center"/>
              <w:rPr>
                <w:rFonts w:ascii="Times New Roman" w:eastAsia="Times New Roman" w:hAnsi="Times New Roman" w:cs="Times New Roman"/>
                <w:sz w:val="24"/>
                <w:szCs w:val="24"/>
                <w:lang w:val="en-US" w:eastAsia="ru-RU"/>
              </w:rPr>
            </w:pPr>
            <w:r w:rsidRPr="00C52D32">
              <w:rPr>
                <w:rFonts w:ascii="Times New Roman" w:eastAsia="Times New Roman" w:hAnsi="Times New Roman" w:cs="Times New Roman"/>
                <w:sz w:val="24"/>
                <w:szCs w:val="24"/>
                <w:lang w:val="en-US" w:eastAsia="ru-RU"/>
              </w:rPr>
              <w:t>100%</w:t>
            </w:r>
          </w:p>
        </w:tc>
        <w:tc>
          <w:tcPr>
            <w:tcW w:w="4729" w:type="dxa"/>
            <w:tcBorders>
              <w:top w:val="single" w:sz="4" w:space="0" w:color="auto"/>
              <w:left w:val="single" w:sz="4" w:space="0" w:color="auto"/>
              <w:bottom w:val="single" w:sz="4" w:space="0" w:color="auto"/>
              <w:right w:val="single" w:sz="4" w:space="0" w:color="auto"/>
            </w:tcBorders>
          </w:tcPr>
          <w:p w14:paraId="1388D795" w14:textId="3A1DA2E9" w:rsidR="00827095" w:rsidRPr="00C52D32" w:rsidRDefault="00827095" w:rsidP="00C52D32">
            <w:pPr>
              <w:spacing w:after="0" w:line="228" w:lineRule="auto"/>
              <w:jc w:val="both"/>
              <w:rPr>
                <w:rFonts w:ascii="Times New Roman" w:hAnsi="Times New Roman"/>
                <w:spacing w:val="-4"/>
                <w:sz w:val="18"/>
                <w:szCs w:val="18"/>
              </w:rPr>
            </w:pPr>
            <w:r w:rsidRPr="00C52D32">
              <w:rPr>
                <w:rFonts w:ascii="Times New Roman" w:hAnsi="Times New Roman"/>
                <w:spacing w:val="-4"/>
                <w:sz w:val="18"/>
                <w:szCs w:val="18"/>
              </w:rPr>
              <w:t>Оценка заявок по критерию оценки «</w:t>
            </w:r>
            <w:r w:rsidR="00C52D32" w:rsidRPr="00C52D32">
              <w:rPr>
                <w:rFonts w:ascii="Times New Roman" w:hAnsi="Times New Roman"/>
                <w:spacing w:val="-4"/>
                <w:sz w:val="18"/>
                <w:szCs w:val="18"/>
              </w:rPr>
              <w:t>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r w:rsidRPr="00C52D32">
              <w:rPr>
                <w:rFonts w:ascii="Times New Roman" w:hAnsi="Times New Roman"/>
                <w:spacing w:val="-4"/>
                <w:sz w:val="18"/>
                <w:szCs w:val="18"/>
              </w:rPr>
              <w:t>» осуществляется в порядке, установленном пунктами 20 - 23 раздела IV Положения для оценки заявок по критерию оценки «Характеристики объекта закупки».</w:t>
            </w:r>
          </w:p>
          <w:p w14:paraId="03C329CD" w14:textId="77777777" w:rsidR="00827095" w:rsidRPr="003E47F7" w:rsidRDefault="00827095" w:rsidP="00C52D32">
            <w:pPr>
              <w:spacing w:after="0" w:line="228" w:lineRule="auto"/>
              <w:jc w:val="both"/>
              <w:rPr>
                <w:rFonts w:ascii="Times New Roman" w:hAnsi="Times New Roman"/>
                <w:spacing w:val="-4"/>
                <w:sz w:val="18"/>
                <w:szCs w:val="18"/>
              </w:rPr>
            </w:pPr>
            <w:r w:rsidRPr="003E47F7">
              <w:rPr>
                <w:rFonts w:ascii="Times New Roman" w:hAnsi="Times New Roman"/>
                <w:spacing w:val="-4"/>
                <w:sz w:val="18"/>
                <w:szCs w:val="18"/>
              </w:rPr>
              <w:t>Лучшим для заказчика является наибольшее значение квалификации участника закупки и установлены предельное минимальное значение (</w:t>
            </w:r>
            <w:r w:rsidRPr="00C52D32">
              <w:rPr>
                <w:rFonts w:ascii="Times New Roman" w:hAnsi="Times New Roman"/>
                <w:noProof/>
                <w:spacing w:val="-4"/>
                <w:sz w:val="18"/>
                <w:szCs w:val="18"/>
              </w:rPr>
              <w:drawing>
                <wp:inline distT="0" distB="0" distL="0" distR="0" wp14:anchorId="0F46AEDD" wp14:editId="25AF109B">
                  <wp:extent cx="414866" cy="288000"/>
                  <wp:effectExtent l="0" t="0" r="4445"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14866" cy="288000"/>
                          </a:xfrm>
                          <a:prstGeom prst="rect">
                            <a:avLst/>
                          </a:prstGeom>
                          <a:noFill/>
                          <a:ln>
                            <a:noFill/>
                          </a:ln>
                        </pic:spPr>
                      </pic:pic>
                    </a:graphicData>
                  </a:graphic>
                </wp:inline>
              </w:drawing>
            </w:r>
            <w:r w:rsidRPr="003E47F7">
              <w:rPr>
                <w:rFonts w:ascii="Times New Roman" w:hAnsi="Times New Roman"/>
                <w:spacing w:val="-4"/>
                <w:sz w:val="18"/>
                <w:szCs w:val="18"/>
              </w:rPr>
              <w:t>) квалификации участника закупки и предельное максимальное значение (</w:t>
            </w:r>
            <w:r w:rsidRPr="00C52D32">
              <w:rPr>
                <w:rFonts w:ascii="Times New Roman" w:hAnsi="Times New Roman"/>
                <w:noProof/>
                <w:spacing w:val="-4"/>
                <w:sz w:val="18"/>
                <w:szCs w:val="18"/>
              </w:rPr>
              <w:drawing>
                <wp:inline distT="0" distB="0" distL="0" distR="0" wp14:anchorId="481CC640" wp14:editId="12EE6B15">
                  <wp:extent cx="411480" cy="28575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11480" cy="285750"/>
                          </a:xfrm>
                          <a:prstGeom prst="rect">
                            <a:avLst/>
                          </a:prstGeom>
                          <a:noFill/>
                          <a:ln>
                            <a:noFill/>
                          </a:ln>
                        </pic:spPr>
                      </pic:pic>
                    </a:graphicData>
                  </a:graphic>
                </wp:inline>
              </w:drawing>
            </w:r>
            <w:r w:rsidRPr="003E47F7">
              <w:rPr>
                <w:rFonts w:ascii="Times New Roman" w:hAnsi="Times New Roman"/>
                <w:spacing w:val="-4"/>
                <w:sz w:val="18"/>
                <w:szCs w:val="18"/>
              </w:rPr>
              <w:t>) квалификации участника закупки.</w:t>
            </w:r>
          </w:p>
          <w:p w14:paraId="71275990" w14:textId="77777777" w:rsidR="00827095" w:rsidRPr="00C52D32" w:rsidRDefault="00827095" w:rsidP="00C52D32">
            <w:pPr>
              <w:spacing w:after="0" w:line="228" w:lineRule="auto"/>
              <w:jc w:val="both"/>
              <w:rPr>
                <w:rFonts w:ascii="Times New Roman" w:hAnsi="Times New Roman"/>
                <w:spacing w:val="-4"/>
                <w:sz w:val="18"/>
                <w:szCs w:val="18"/>
              </w:rPr>
            </w:pPr>
            <w:r w:rsidRPr="00C52D32">
              <w:rPr>
                <w:rFonts w:ascii="Times New Roman" w:hAnsi="Times New Roman"/>
                <w:spacing w:val="-4"/>
                <w:sz w:val="18"/>
                <w:szCs w:val="18"/>
              </w:rPr>
              <w:t xml:space="preserve">Значение количества баллов по детализирующему показателю, присваиваемых заявке, подлежащей оценке по критерию </w:t>
            </w:r>
            <w:r w:rsidRPr="00C52D32">
              <w:rPr>
                <w:rFonts w:ascii="Times New Roman" w:hAnsi="Times New Roman"/>
                <w:spacing w:val="-4"/>
                <w:sz w:val="18"/>
                <w:szCs w:val="18"/>
              </w:rPr>
              <w:lastRenderedPageBreak/>
              <w:t>оценки «квалификация участников закупки» (</w:t>
            </w:r>
            <w:proofErr w:type="spellStart"/>
            <w:r w:rsidRPr="00C52D32">
              <w:rPr>
                <w:rFonts w:ascii="Times New Roman" w:hAnsi="Times New Roman"/>
                <w:spacing w:val="-4"/>
                <w:sz w:val="18"/>
                <w:szCs w:val="18"/>
              </w:rPr>
              <w:t>БХi</w:t>
            </w:r>
            <w:proofErr w:type="spellEnd"/>
            <w:r w:rsidRPr="00C52D32">
              <w:rPr>
                <w:rFonts w:ascii="Times New Roman" w:hAnsi="Times New Roman"/>
                <w:spacing w:val="-4"/>
                <w:sz w:val="18"/>
                <w:szCs w:val="18"/>
              </w:rPr>
              <w:t>), рассчитывается по формуле:</w:t>
            </w:r>
          </w:p>
          <w:p w14:paraId="0DA3DD15" w14:textId="77777777" w:rsidR="00827095" w:rsidRPr="00C52D32" w:rsidRDefault="00827095" w:rsidP="00C52D32">
            <w:pPr>
              <w:spacing w:after="0" w:line="228" w:lineRule="auto"/>
              <w:jc w:val="both"/>
              <w:rPr>
                <w:rFonts w:ascii="Times New Roman" w:hAnsi="Times New Roman"/>
                <w:spacing w:val="-4"/>
                <w:sz w:val="18"/>
                <w:szCs w:val="18"/>
              </w:rPr>
            </w:pPr>
            <w:r w:rsidRPr="00C52D32">
              <w:rPr>
                <w:rFonts w:ascii="Times New Roman" w:hAnsi="Times New Roman"/>
                <w:noProof/>
                <w:spacing w:val="-4"/>
                <w:sz w:val="18"/>
                <w:szCs w:val="18"/>
              </w:rPr>
              <w:drawing>
                <wp:inline distT="0" distB="0" distL="0" distR="0" wp14:anchorId="5F8EB255" wp14:editId="005C5F71">
                  <wp:extent cx="2366010" cy="514350"/>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366010" cy="514350"/>
                          </a:xfrm>
                          <a:prstGeom prst="rect">
                            <a:avLst/>
                          </a:prstGeom>
                          <a:noFill/>
                          <a:ln>
                            <a:noFill/>
                          </a:ln>
                        </pic:spPr>
                      </pic:pic>
                    </a:graphicData>
                  </a:graphic>
                </wp:inline>
              </w:drawing>
            </w:r>
          </w:p>
          <w:p w14:paraId="6265142B" w14:textId="77777777" w:rsidR="00827095" w:rsidRPr="00C52D32" w:rsidRDefault="00827095" w:rsidP="00C52D32">
            <w:pPr>
              <w:spacing w:after="0" w:line="228" w:lineRule="auto"/>
              <w:jc w:val="both"/>
              <w:rPr>
                <w:rFonts w:ascii="Times New Roman" w:hAnsi="Times New Roman"/>
                <w:spacing w:val="-4"/>
                <w:sz w:val="18"/>
                <w:szCs w:val="18"/>
              </w:rPr>
            </w:pPr>
          </w:p>
          <w:p w14:paraId="5AC38F89" w14:textId="77777777" w:rsidR="00827095" w:rsidRPr="00C52D32" w:rsidRDefault="00827095" w:rsidP="00C52D32">
            <w:pPr>
              <w:spacing w:after="0" w:line="228" w:lineRule="auto"/>
              <w:jc w:val="both"/>
              <w:rPr>
                <w:rFonts w:ascii="Times New Roman" w:hAnsi="Times New Roman"/>
                <w:spacing w:val="-4"/>
                <w:sz w:val="18"/>
                <w:szCs w:val="18"/>
              </w:rPr>
            </w:pPr>
            <w:proofErr w:type="spellStart"/>
            <w:r w:rsidRPr="00C52D32">
              <w:rPr>
                <w:rFonts w:ascii="Times New Roman" w:hAnsi="Times New Roman"/>
                <w:spacing w:val="-4"/>
                <w:sz w:val="18"/>
                <w:szCs w:val="18"/>
              </w:rPr>
              <w:t>Хi</w:t>
            </w:r>
            <w:proofErr w:type="spellEnd"/>
            <w:r w:rsidRPr="00C52D32">
              <w:rPr>
                <w:rFonts w:ascii="Times New Roman" w:hAnsi="Times New Roman"/>
                <w:spacing w:val="-4"/>
                <w:sz w:val="18"/>
                <w:szCs w:val="18"/>
              </w:rPr>
              <w:t xml:space="preserve"> – значение квалификации участника закупки, содержащееся в предложении участника закупки, заявка (часть заявки) которого подлежит в соответствии с Федеральным законом оценке по критерию оценки «Квалификация участника закупки»;</w:t>
            </w:r>
          </w:p>
          <w:p w14:paraId="1B66536A" w14:textId="77777777" w:rsidR="00827095" w:rsidRPr="00C52D32" w:rsidRDefault="00827095" w:rsidP="00C52D32">
            <w:pPr>
              <w:spacing w:after="0" w:line="228" w:lineRule="auto"/>
              <w:jc w:val="both"/>
              <w:rPr>
                <w:rFonts w:ascii="Times New Roman" w:hAnsi="Times New Roman"/>
                <w:spacing w:val="-4"/>
                <w:sz w:val="18"/>
                <w:szCs w:val="18"/>
              </w:rPr>
            </w:pPr>
            <w:r w:rsidRPr="00C52D32">
              <w:rPr>
                <w:rFonts w:ascii="Times New Roman" w:hAnsi="Times New Roman"/>
                <w:noProof/>
                <w:spacing w:val="-4"/>
                <w:sz w:val="18"/>
                <w:szCs w:val="18"/>
              </w:rPr>
              <w:drawing>
                <wp:inline distT="0" distB="0" distL="0" distR="0" wp14:anchorId="72C62F7D" wp14:editId="3818CC84">
                  <wp:extent cx="414866" cy="270933"/>
                  <wp:effectExtent l="0" t="0" r="4445"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11816" cy="268941"/>
                          </a:xfrm>
                          <a:prstGeom prst="rect">
                            <a:avLst/>
                          </a:prstGeom>
                          <a:noFill/>
                          <a:ln>
                            <a:noFill/>
                          </a:ln>
                        </pic:spPr>
                      </pic:pic>
                    </a:graphicData>
                  </a:graphic>
                </wp:inline>
              </w:drawing>
            </w:r>
            <w:r w:rsidRPr="00C52D32">
              <w:rPr>
                <w:rFonts w:ascii="Times New Roman" w:hAnsi="Times New Roman"/>
                <w:spacing w:val="-4"/>
                <w:sz w:val="18"/>
                <w:szCs w:val="18"/>
              </w:rPr>
              <w:t xml:space="preserve">– предельное минимальное значение квалификации участника закупки, установленное заказчиком и определено в размере равном нулю. </w:t>
            </w:r>
          </w:p>
          <w:p w14:paraId="3F9AB86A" w14:textId="77777777" w:rsidR="00827095" w:rsidRPr="00C52D32" w:rsidRDefault="00827095" w:rsidP="00C52D32">
            <w:pPr>
              <w:spacing w:after="0" w:line="228" w:lineRule="auto"/>
              <w:jc w:val="both"/>
              <w:rPr>
                <w:rFonts w:ascii="Times New Roman" w:hAnsi="Times New Roman"/>
                <w:spacing w:val="-4"/>
                <w:sz w:val="18"/>
                <w:szCs w:val="18"/>
              </w:rPr>
            </w:pPr>
            <w:r w:rsidRPr="00C52D32">
              <w:rPr>
                <w:rFonts w:ascii="Times New Roman" w:hAnsi="Times New Roman"/>
                <w:noProof/>
                <w:spacing w:val="-4"/>
                <w:sz w:val="18"/>
                <w:szCs w:val="18"/>
              </w:rPr>
              <w:drawing>
                <wp:inline distT="0" distB="0" distL="0" distR="0" wp14:anchorId="2A6AC0CA" wp14:editId="5C72E13E">
                  <wp:extent cx="411480" cy="28575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11480" cy="285750"/>
                          </a:xfrm>
                          <a:prstGeom prst="rect">
                            <a:avLst/>
                          </a:prstGeom>
                          <a:noFill/>
                          <a:ln>
                            <a:noFill/>
                          </a:ln>
                        </pic:spPr>
                      </pic:pic>
                    </a:graphicData>
                  </a:graphic>
                </wp:inline>
              </w:drawing>
            </w:r>
            <w:r w:rsidRPr="00C52D32">
              <w:rPr>
                <w:rFonts w:ascii="Times New Roman" w:hAnsi="Times New Roman"/>
                <w:spacing w:val="-4"/>
                <w:sz w:val="18"/>
                <w:szCs w:val="18"/>
              </w:rPr>
              <w:t>- предельное максимальное значение квалификации участника закупки, установленное заказчиком и определено в размере, который рассчитывается по формуле</w:t>
            </w:r>
          </w:p>
          <w:p w14:paraId="2DA1891C" w14:textId="77777777" w:rsidR="00827095" w:rsidRPr="00C52D32" w:rsidRDefault="00827095" w:rsidP="00C52D32">
            <w:pPr>
              <w:spacing w:after="0" w:line="228" w:lineRule="auto"/>
              <w:jc w:val="both"/>
              <w:rPr>
                <w:rFonts w:ascii="Times New Roman" w:hAnsi="Times New Roman"/>
                <w:spacing w:val="-4"/>
                <w:sz w:val="18"/>
                <w:szCs w:val="18"/>
              </w:rPr>
            </w:pPr>
            <w:proofErr w:type="spellStart"/>
            <w:r w:rsidRPr="00C52D32">
              <w:rPr>
                <w:rFonts w:ascii="Times New Roman" w:hAnsi="Times New Roman"/>
                <w:spacing w:val="-4"/>
                <w:sz w:val="18"/>
                <w:szCs w:val="18"/>
              </w:rPr>
              <w:t>Сп</w:t>
            </w:r>
            <w:proofErr w:type="spellEnd"/>
            <w:r w:rsidRPr="00C52D32">
              <w:rPr>
                <w:rFonts w:ascii="Times New Roman" w:hAnsi="Times New Roman"/>
                <w:spacing w:val="-4"/>
                <w:sz w:val="18"/>
                <w:szCs w:val="18"/>
              </w:rPr>
              <w:t>=K *1 000 000, где:</w:t>
            </w:r>
          </w:p>
          <w:p w14:paraId="2915BF68" w14:textId="77777777" w:rsidR="00827095" w:rsidRPr="00C52D32" w:rsidRDefault="00827095" w:rsidP="00C52D32">
            <w:pPr>
              <w:spacing w:after="0" w:line="228" w:lineRule="auto"/>
              <w:jc w:val="both"/>
              <w:rPr>
                <w:rFonts w:ascii="Times New Roman" w:hAnsi="Times New Roman"/>
                <w:spacing w:val="-4"/>
                <w:sz w:val="18"/>
                <w:szCs w:val="18"/>
              </w:rPr>
            </w:pPr>
            <w:proofErr w:type="spellStart"/>
            <w:r w:rsidRPr="00C52D32">
              <w:rPr>
                <w:rFonts w:ascii="Times New Roman" w:hAnsi="Times New Roman"/>
                <w:spacing w:val="-4"/>
                <w:sz w:val="18"/>
                <w:szCs w:val="18"/>
              </w:rPr>
              <w:t>Сп</w:t>
            </w:r>
            <w:proofErr w:type="spellEnd"/>
            <w:r w:rsidRPr="00C52D32">
              <w:rPr>
                <w:rFonts w:ascii="Times New Roman" w:hAnsi="Times New Roman"/>
                <w:spacing w:val="-4"/>
                <w:sz w:val="18"/>
                <w:szCs w:val="18"/>
              </w:rPr>
              <w:t xml:space="preserve"> – предельное значение детализирующего показателя «общая цена исполненных участником закупки договоров»;</w:t>
            </w:r>
          </w:p>
          <w:p w14:paraId="425CB027" w14:textId="77777777" w:rsidR="00827095" w:rsidRPr="00C52D32" w:rsidRDefault="00827095" w:rsidP="00C52D32">
            <w:pPr>
              <w:spacing w:after="0" w:line="228" w:lineRule="auto"/>
              <w:jc w:val="both"/>
              <w:rPr>
                <w:rFonts w:ascii="Times New Roman" w:hAnsi="Times New Roman"/>
                <w:spacing w:val="-4"/>
                <w:sz w:val="18"/>
                <w:szCs w:val="18"/>
              </w:rPr>
            </w:pPr>
            <w:r w:rsidRPr="00C52D32">
              <w:rPr>
                <w:rFonts w:ascii="Times New Roman" w:hAnsi="Times New Roman"/>
                <w:spacing w:val="-4"/>
                <w:sz w:val="18"/>
                <w:szCs w:val="18"/>
              </w:rPr>
              <w:t>K - коэффициент определения детализирующего показателя «общая цена исполненных участником закупки договоров», округленный до целого числа, рассчитываемый по формуле:</w:t>
            </w:r>
          </w:p>
          <w:p w14:paraId="78DEAAEC" w14:textId="77777777" w:rsidR="00827095" w:rsidRPr="00C52D32" w:rsidRDefault="00827095" w:rsidP="00C52D32">
            <w:pPr>
              <w:spacing w:after="0" w:line="228" w:lineRule="auto"/>
              <w:jc w:val="both"/>
              <w:rPr>
                <w:rFonts w:ascii="Times New Roman" w:hAnsi="Times New Roman"/>
                <w:spacing w:val="-4"/>
                <w:sz w:val="18"/>
                <w:szCs w:val="18"/>
              </w:rPr>
            </w:pPr>
            <w:r w:rsidRPr="00C52D32">
              <w:rPr>
                <w:rFonts w:ascii="Times New Roman" w:hAnsi="Times New Roman"/>
                <w:spacing w:val="-4"/>
                <w:sz w:val="18"/>
                <w:szCs w:val="18"/>
              </w:rPr>
              <w:t>K</w:t>
            </w:r>
            <w:proofErr w:type="gramStart"/>
            <w:r w:rsidRPr="00C52D32">
              <w:rPr>
                <w:rFonts w:ascii="Times New Roman" w:hAnsi="Times New Roman"/>
                <w:spacing w:val="-4"/>
                <w:sz w:val="18"/>
                <w:szCs w:val="18"/>
              </w:rPr>
              <w:t>=(</w:t>
            </w:r>
            <w:proofErr w:type="gramEnd"/>
            <w:r w:rsidRPr="00C52D32">
              <w:rPr>
                <w:rFonts w:ascii="Times New Roman" w:hAnsi="Times New Roman"/>
                <w:spacing w:val="-4"/>
                <w:sz w:val="18"/>
                <w:szCs w:val="18"/>
              </w:rPr>
              <w:t xml:space="preserve">90*Н/1 000 000+4000)/49, где: </w:t>
            </w:r>
          </w:p>
          <w:p w14:paraId="11500903" w14:textId="77777777" w:rsidR="00827095" w:rsidRPr="00C52D32" w:rsidRDefault="00827095" w:rsidP="00C52D32">
            <w:pPr>
              <w:spacing w:after="0" w:line="228" w:lineRule="auto"/>
              <w:jc w:val="both"/>
              <w:rPr>
                <w:rFonts w:ascii="Times New Roman" w:hAnsi="Times New Roman"/>
                <w:spacing w:val="-4"/>
                <w:sz w:val="18"/>
                <w:szCs w:val="18"/>
              </w:rPr>
            </w:pPr>
            <w:r w:rsidRPr="00C52D32">
              <w:rPr>
                <w:rFonts w:ascii="Times New Roman" w:hAnsi="Times New Roman"/>
                <w:spacing w:val="-4"/>
                <w:sz w:val="18"/>
                <w:szCs w:val="18"/>
              </w:rPr>
              <w:t xml:space="preserve">Н – НМЦК (сумма НМЦК в случае проведения совместной закупки) </w:t>
            </w:r>
          </w:p>
          <w:p w14:paraId="46767382" w14:textId="0FE53C64" w:rsidR="00827095" w:rsidRPr="00C52D32" w:rsidRDefault="00827095" w:rsidP="00C52D32">
            <w:pPr>
              <w:spacing w:after="0" w:line="228" w:lineRule="auto"/>
              <w:jc w:val="both"/>
              <w:rPr>
                <w:rFonts w:ascii="Times New Roman" w:hAnsi="Times New Roman"/>
                <w:spacing w:val="-4"/>
                <w:sz w:val="18"/>
                <w:szCs w:val="18"/>
              </w:rPr>
            </w:pPr>
            <w:r w:rsidRPr="00C52D32">
              <w:rPr>
                <w:rFonts w:ascii="Times New Roman" w:hAnsi="Times New Roman"/>
                <w:noProof/>
                <w:spacing w:val="-4"/>
                <w:sz w:val="18"/>
                <w:szCs w:val="18"/>
              </w:rPr>
              <w:drawing>
                <wp:inline distT="0" distB="0" distL="0" distR="0" wp14:anchorId="3E37FBE3" wp14:editId="04C710AE">
                  <wp:extent cx="411480" cy="28575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11480" cy="285750"/>
                          </a:xfrm>
                          <a:prstGeom prst="rect">
                            <a:avLst/>
                          </a:prstGeom>
                          <a:noFill/>
                          <a:ln>
                            <a:noFill/>
                          </a:ln>
                        </pic:spPr>
                      </pic:pic>
                    </a:graphicData>
                  </a:graphic>
                </wp:inline>
              </w:drawing>
            </w:r>
            <w:r w:rsidRPr="00C52D32">
              <w:rPr>
                <w:rFonts w:ascii="Times New Roman" w:hAnsi="Times New Roman"/>
                <w:spacing w:val="-4"/>
                <w:sz w:val="18"/>
                <w:szCs w:val="18"/>
              </w:rPr>
              <w:t xml:space="preserve"> составляет </w:t>
            </w:r>
            <w:r w:rsidR="000545DB">
              <w:rPr>
                <w:rFonts w:ascii="Times New Roman" w:hAnsi="Times New Roman"/>
                <w:spacing w:val="-4"/>
                <w:sz w:val="18"/>
                <w:szCs w:val="18"/>
              </w:rPr>
              <w:t>346</w:t>
            </w:r>
            <w:r w:rsidRPr="00C52D32">
              <w:rPr>
                <w:rFonts w:ascii="Times New Roman" w:hAnsi="Times New Roman"/>
                <w:spacing w:val="-4"/>
                <w:sz w:val="18"/>
                <w:szCs w:val="18"/>
              </w:rPr>
              <w:t> 000 000 рублей.</w:t>
            </w:r>
          </w:p>
          <w:p w14:paraId="493A1DA4" w14:textId="77777777" w:rsidR="00827095" w:rsidRPr="00C52D32" w:rsidRDefault="00827095" w:rsidP="00C52D32">
            <w:pPr>
              <w:spacing w:after="0" w:line="228" w:lineRule="auto"/>
              <w:jc w:val="both"/>
              <w:rPr>
                <w:rFonts w:ascii="Times New Roman" w:hAnsi="Times New Roman"/>
                <w:spacing w:val="-4"/>
                <w:sz w:val="18"/>
                <w:szCs w:val="18"/>
              </w:rPr>
            </w:pPr>
            <w:r w:rsidRPr="00C52D32">
              <w:rPr>
                <w:rFonts w:ascii="Times New Roman" w:hAnsi="Times New Roman"/>
                <w:spacing w:val="-4"/>
                <w:sz w:val="18"/>
                <w:szCs w:val="18"/>
              </w:rPr>
              <w:t>Если в предложении участника закупки содержится значение квалификации участника закупки, которое выше предельного максимального значения, то баллы по детализирующему показателю присваиваются в размере, предусмотренном для предельного максимального значения квалификации участника закупки.</w:t>
            </w:r>
          </w:p>
        </w:tc>
      </w:tr>
      <w:tr w:rsidR="00827095" w14:paraId="0A8D76FB" w14:textId="77777777" w:rsidTr="00CD022C">
        <w:trPr>
          <w:trHeight w:val="20"/>
        </w:trPr>
        <w:tc>
          <w:tcPr>
            <w:tcW w:w="1785" w:type="dxa"/>
            <w:vMerge/>
            <w:tcBorders>
              <w:top w:val="single" w:sz="4" w:space="0" w:color="auto"/>
              <w:left w:val="single" w:sz="4" w:space="0" w:color="000000"/>
              <w:bottom w:val="single" w:sz="4" w:space="0" w:color="000000"/>
              <w:right w:val="single" w:sz="4" w:space="0" w:color="000000"/>
            </w:tcBorders>
          </w:tcPr>
          <w:p w14:paraId="0CA2D2EE" w14:textId="77777777" w:rsidR="00827095" w:rsidRDefault="00827095" w:rsidP="00827095">
            <w:pPr>
              <w:widowControl w:val="0"/>
              <w:spacing w:after="0" w:line="240" w:lineRule="auto"/>
              <w:jc w:val="center"/>
              <w:rPr>
                <w:rFonts w:ascii="Times New Roman" w:eastAsia="Times New Roman" w:hAnsi="Times New Roman" w:cs="Times New Roman"/>
                <w:sz w:val="20"/>
                <w:szCs w:val="20"/>
                <w:lang w:eastAsia="ru-RU"/>
              </w:rPr>
            </w:pPr>
          </w:p>
        </w:tc>
        <w:tc>
          <w:tcPr>
            <w:tcW w:w="2320" w:type="dxa"/>
            <w:vMerge/>
            <w:tcBorders>
              <w:top w:val="single" w:sz="4" w:space="0" w:color="auto"/>
              <w:left w:val="single" w:sz="4" w:space="0" w:color="000000"/>
              <w:bottom w:val="single" w:sz="4" w:space="0" w:color="000000"/>
              <w:right w:val="single" w:sz="4" w:space="0" w:color="000000"/>
            </w:tcBorders>
          </w:tcPr>
          <w:p w14:paraId="5D82A430" w14:textId="77777777" w:rsidR="00827095" w:rsidRDefault="00827095" w:rsidP="00827095">
            <w:pPr>
              <w:widowControl w:val="0"/>
              <w:spacing w:after="0" w:line="240" w:lineRule="auto"/>
              <w:jc w:val="center"/>
              <w:rPr>
                <w:rFonts w:ascii="Times New Roman" w:eastAsia="Times New Roman" w:hAnsi="Times New Roman" w:cs="Times New Roman"/>
                <w:sz w:val="20"/>
                <w:szCs w:val="20"/>
                <w:lang w:eastAsia="ru-RU"/>
              </w:rPr>
            </w:pPr>
          </w:p>
        </w:tc>
        <w:tc>
          <w:tcPr>
            <w:tcW w:w="1681" w:type="dxa"/>
            <w:vMerge w:val="restart"/>
            <w:tcBorders>
              <w:top w:val="single" w:sz="4" w:space="0" w:color="auto"/>
              <w:left w:val="single" w:sz="4" w:space="0" w:color="000000"/>
              <w:bottom w:val="single" w:sz="4" w:space="0" w:color="000000"/>
              <w:right w:val="single" w:sz="4" w:space="0" w:color="000000"/>
            </w:tcBorders>
          </w:tcPr>
          <w:p w14:paraId="77E1BA53" w14:textId="77777777" w:rsidR="00827095" w:rsidRDefault="00827095" w:rsidP="00827095">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Наличие у участников закупки специалистов и иных работников определенного уровня квалификации</w:t>
            </w:r>
          </w:p>
        </w:tc>
        <w:tc>
          <w:tcPr>
            <w:tcW w:w="1125" w:type="dxa"/>
            <w:vMerge w:val="restart"/>
            <w:tcBorders>
              <w:top w:val="single" w:sz="4" w:space="0" w:color="auto"/>
              <w:left w:val="single" w:sz="4" w:space="0" w:color="000000"/>
              <w:bottom w:val="single" w:sz="4" w:space="0" w:color="000000"/>
              <w:right w:val="single" w:sz="4" w:space="0" w:color="000000"/>
            </w:tcBorders>
          </w:tcPr>
          <w:p w14:paraId="29B5E9C8" w14:textId="4FFAC56D" w:rsidR="00827095" w:rsidRDefault="001D1D77" w:rsidP="00827095">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80</w:t>
            </w:r>
            <w:r w:rsidR="00827095">
              <w:rPr>
                <w:rFonts w:ascii="Times New Roman" w:eastAsia="Times New Roman" w:hAnsi="Times New Roman" w:cs="Times New Roman"/>
                <w:sz w:val="24"/>
                <w:szCs w:val="24"/>
                <w:lang w:eastAsia="ru-RU"/>
              </w:rPr>
              <w:t>%</w:t>
            </w:r>
          </w:p>
        </w:tc>
        <w:tc>
          <w:tcPr>
            <w:tcW w:w="2524" w:type="dxa"/>
            <w:tcBorders>
              <w:top w:val="single" w:sz="4" w:space="0" w:color="auto"/>
              <w:left w:val="single" w:sz="4" w:space="0" w:color="000000"/>
              <w:bottom w:val="single" w:sz="4" w:space="0" w:color="000000"/>
              <w:right w:val="single" w:sz="4" w:space="0" w:color="000000"/>
            </w:tcBorders>
          </w:tcPr>
          <w:p w14:paraId="42D65939" w14:textId="54C6ECA0" w:rsidR="00827095" w:rsidRPr="00B66C40" w:rsidRDefault="00827095" w:rsidP="00827095">
            <w:pPr>
              <w:widowControl w:val="0"/>
              <w:spacing w:after="0" w:line="240" w:lineRule="auto"/>
              <w:jc w:val="center"/>
              <w:rPr>
                <w:rFonts w:ascii="Times New Roman" w:eastAsia="Times New Roman" w:hAnsi="Times New Roman" w:cs="Times New Roman"/>
                <w:sz w:val="18"/>
                <w:szCs w:val="20"/>
                <w:lang w:eastAsia="ru-RU"/>
              </w:rPr>
            </w:pPr>
            <w:r w:rsidRPr="00B66C40">
              <w:rPr>
                <w:rFonts w:ascii="Times New Roman" w:eastAsia="Times New Roman" w:hAnsi="Times New Roman" w:cs="Times New Roman"/>
                <w:sz w:val="18"/>
                <w:szCs w:val="20"/>
                <w:lang w:eastAsia="ru-RU"/>
              </w:rPr>
              <w:t xml:space="preserve">Характеристика квалификации участников закупки №1 (Количество </w:t>
            </w:r>
            <w:r w:rsidRPr="00B66C40">
              <w:rPr>
                <w:rFonts w:ascii="Times New Roman" w:eastAsia="Times New Roman" w:hAnsi="Times New Roman" w:cs="Times New Roman"/>
                <w:sz w:val="18"/>
                <w:szCs w:val="18"/>
                <w:lang w:eastAsia="ru-RU"/>
              </w:rPr>
              <w:t>специалистов и иных работников, соответствующих пе</w:t>
            </w:r>
            <w:r w:rsidRPr="00B66C40">
              <w:rPr>
                <w:rFonts w:ascii="Times New Roman" w:eastAsia="Times New Roman" w:hAnsi="Times New Roman" w:cs="Times New Roman"/>
                <w:sz w:val="18"/>
                <w:szCs w:val="20"/>
                <w:lang w:eastAsia="ru-RU"/>
              </w:rPr>
              <w:t>речню специальностей (направлений подготовки), выделенных в условную группу «ИТ»)</w:t>
            </w:r>
          </w:p>
        </w:tc>
        <w:tc>
          <w:tcPr>
            <w:tcW w:w="1782" w:type="dxa"/>
            <w:tcBorders>
              <w:top w:val="single" w:sz="4" w:space="0" w:color="auto"/>
              <w:left w:val="single" w:sz="4" w:space="0" w:color="000000"/>
              <w:bottom w:val="single" w:sz="4" w:space="0" w:color="000000"/>
              <w:right w:val="single" w:sz="4" w:space="0" w:color="000000"/>
            </w:tcBorders>
          </w:tcPr>
          <w:p w14:paraId="3429C90F" w14:textId="0B3686D5" w:rsidR="00827095" w:rsidRPr="00C721D7" w:rsidRDefault="001D1D77" w:rsidP="00827095">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70</w:t>
            </w:r>
            <w:r w:rsidR="00827095">
              <w:rPr>
                <w:rFonts w:ascii="Times New Roman" w:eastAsia="Times New Roman" w:hAnsi="Times New Roman" w:cs="Times New Roman"/>
                <w:sz w:val="24"/>
                <w:szCs w:val="24"/>
                <w:lang w:eastAsia="ru-RU"/>
              </w:rPr>
              <w:t>%</w:t>
            </w:r>
          </w:p>
        </w:tc>
        <w:tc>
          <w:tcPr>
            <w:tcW w:w="4729" w:type="dxa"/>
            <w:vMerge w:val="restart"/>
            <w:tcBorders>
              <w:top w:val="single" w:sz="4" w:space="0" w:color="auto"/>
              <w:left w:val="single" w:sz="4" w:space="0" w:color="000000"/>
              <w:bottom w:val="single" w:sz="4" w:space="0" w:color="000000"/>
              <w:right w:val="single" w:sz="4" w:space="0" w:color="000000"/>
            </w:tcBorders>
          </w:tcPr>
          <w:p w14:paraId="421306C3" w14:textId="77777777" w:rsidR="00827095" w:rsidRPr="00300314" w:rsidRDefault="00827095" w:rsidP="00827095">
            <w:pPr>
              <w:autoSpaceDE w:val="0"/>
              <w:autoSpaceDN w:val="0"/>
              <w:adjustRightInd w:val="0"/>
              <w:spacing w:after="0" w:line="240" w:lineRule="auto"/>
              <w:jc w:val="both"/>
              <w:rPr>
                <w:rFonts w:ascii="Times New Roman" w:hAnsi="Times New Roman"/>
                <w:color w:val="FFFFFF" w:themeColor="background1"/>
                <w:sz w:val="18"/>
                <w:szCs w:val="20"/>
              </w:rPr>
            </w:pPr>
            <w:r w:rsidRPr="006977CF">
              <w:rPr>
                <w:rFonts w:ascii="Times New Roman" w:hAnsi="Times New Roman"/>
                <w:sz w:val="18"/>
                <w:szCs w:val="20"/>
              </w:rPr>
              <w:t xml:space="preserve">Оценка заявок по критерию оценки «Квалификация участников закупки, </w:t>
            </w:r>
            <w:r w:rsidRPr="006977CF">
              <w:rPr>
                <w:rFonts w:ascii="Times New Roman" w:hAnsi="Times New Roman"/>
                <w:color w:val="000000" w:themeColor="text1"/>
                <w:sz w:val="18"/>
                <w:szCs w:val="20"/>
              </w:rPr>
              <w:t>характеристика квалификации участников закупки</w:t>
            </w:r>
            <w:r w:rsidRPr="006977CF">
              <w:rPr>
                <w:rFonts w:ascii="Times New Roman" w:hAnsi="Times New Roman"/>
                <w:sz w:val="18"/>
                <w:szCs w:val="20"/>
              </w:rPr>
              <w:t>» осуществляется в порядке, установленном пунктами 20 - 23 раздела IV Положения для оценки заявок по критерию оценки «Характеристики объекта закупки».</w:t>
            </w:r>
          </w:p>
          <w:p w14:paraId="6EF73729" w14:textId="77777777" w:rsidR="00827095" w:rsidRPr="00300314" w:rsidRDefault="00827095" w:rsidP="00827095">
            <w:pPr>
              <w:widowControl w:val="0"/>
              <w:kinsoku w:val="0"/>
              <w:overflowPunct w:val="0"/>
              <w:autoSpaceDE w:val="0"/>
              <w:autoSpaceDN w:val="0"/>
              <w:adjustRightInd w:val="0"/>
              <w:spacing w:after="0" w:line="240" w:lineRule="auto"/>
              <w:jc w:val="both"/>
              <w:rPr>
                <w:rFonts w:ascii="Times New Roman" w:hAnsi="Times New Roman"/>
                <w:color w:val="FFFFFF" w:themeColor="background1"/>
                <w:sz w:val="18"/>
                <w:szCs w:val="20"/>
              </w:rPr>
            </w:pPr>
            <w:r w:rsidRPr="006977CF">
              <w:rPr>
                <w:rFonts w:ascii="Times New Roman" w:hAnsi="Times New Roman"/>
                <w:sz w:val="18"/>
                <w:szCs w:val="20"/>
              </w:rPr>
              <w:t>Лучшим для заказчика является наибольшее значение квалификации участника закупки.</w:t>
            </w:r>
          </w:p>
          <w:p w14:paraId="1D0C154F" w14:textId="77777777" w:rsidR="00827095" w:rsidRPr="00300314" w:rsidRDefault="00827095" w:rsidP="00827095">
            <w:pPr>
              <w:spacing w:after="0" w:line="240" w:lineRule="auto"/>
              <w:jc w:val="both"/>
              <w:rPr>
                <w:rFonts w:ascii="Times New Roman" w:eastAsia="Times New Roman" w:hAnsi="Times New Roman"/>
                <w:color w:val="FFFFFF" w:themeColor="background1"/>
                <w:sz w:val="18"/>
                <w:szCs w:val="20"/>
                <w:lang w:eastAsia="ru-RU"/>
              </w:rPr>
            </w:pPr>
            <w:r w:rsidRPr="006977CF">
              <w:rPr>
                <w:rFonts w:ascii="Times New Roman" w:eastAsia="Times New Roman" w:hAnsi="Times New Roman"/>
                <w:sz w:val="18"/>
                <w:szCs w:val="20"/>
                <w:lang w:eastAsia="ru-RU"/>
              </w:rPr>
              <w:t xml:space="preserve">Значение количества баллов по детализирующему показателю, присваиваемых заявке, подлежащей оценке по </w:t>
            </w:r>
            <w:r w:rsidRPr="006977CF">
              <w:rPr>
                <w:rFonts w:ascii="Times New Roman" w:eastAsia="Times New Roman" w:hAnsi="Times New Roman"/>
                <w:sz w:val="18"/>
                <w:szCs w:val="20"/>
                <w:lang w:eastAsia="ru-RU"/>
              </w:rPr>
              <w:lastRenderedPageBreak/>
              <w:t>критерию оценки "Квалификация участников закупки,</w:t>
            </w:r>
            <w:r w:rsidRPr="006977CF">
              <w:rPr>
                <w:rFonts w:ascii="Times New Roman" w:hAnsi="Times New Roman"/>
                <w:sz w:val="18"/>
                <w:szCs w:val="20"/>
              </w:rPr>
              <w:t xml:space="preserve"> характеристика квалификации участников закупки </w:t>
            </w:r>
            <w:r w:rsidRPr="006977CF">
              <w:rPr>
                <w:rFonts w:ascii="Times New Roman" w:eastAsia="Times New Roman" w:hAnsi="Times New Roman"/>
                <w:sz w:val="18"/>
                <w:szCs w:val="20"/>
                <w:lang w:eastAsia="ru-RU"/>
              </w:rPr>
              <w:t>" (</w:t>
            </w:r>
            <w:proofErr w:type="spellStart"/>
            <w:r w:rsidRPr="006977CF">
              <w:rPr>
                <w:rFonts w:ascii="Times New Roman" w:eastAsia="Times New Roman" w:hAnsi="Times New Roman"/>
                <w:sz w:val="18"/>
                <w:szCs w:val="20"/>
                <w:lang w:eastAsia="ru-RU"/>
              </w:rPr>
              <w:t>БХ</w:t>
            </w:r>
            <w:r w:rsidRPr="006977CF">
              <w:rPr>
                <w:rFonts w:ascii="Times New Roman" w:eastAsia="Times New Roman" w:hAnsi="Times New Roman"/>
                <w:sz w:val="18"/>
                <w:szCs w:val="20"/>
                <w:vertAlign w:val="subscript"/>
                <w:lang w:eastAsia="ru-RU"/>
              </w:rPr>
              <w:t>i</w:t>
            </w:r>
            <w:proofErr w:type="spellEnd"/>
            <w:r w:rsidRPr="006977CF">
              <w:rPr>
                <w:rFonts w:ascii="Times New Roman" w:eastAsia="Times New Roman" w:hAnsi="Times New Roman"/>
                <w:sz w:val="18"/>
                <w:szCs w:val="20"/>
                <w:lang w:eastAsia="ru-RU"/>
              </w:rPr>
              <w:t>), рассчитывается по формуле:</w:t>
            </w:r>
          </w:p>
          <w:p w14:paraId="739A4373" w14:textId="77777777" w:rsidR="00827095" w:rsidRPr="00300314" w:rsidRDefault="00827095" w:rsidP="00827095">
            <w:pPr>
              <w:widowControl w:val="0"/>
              <w:spacing w:after="0" w:line="240" w:lineRule="auto"/>
              <w:jc w:val="center"/>
              <w:rPr>
                <w:rFonts w:ascii="Times New Roman" w:eastAsia="Times New Roman" w:hAnsi="Times New Roman" w:cs="Times New Roman"/>
                <w:color w:val="FFFFFF" w:themeColor="background1"/>
                <w:sz w:val="18"/>
                <w:szCs w:val="24"/>
                <w:lang w:eastAsia="ru-RU"/>
              </w:rPr>
            </w:pPr>
            <w:r>
              <w:rPr>
                <w:noProof/>
                <w:lang w:eastAsia="ru-RU"/>
              </w:rPr>
              <w:drawing>
                <wp:inline distT="0" distB="0" distL="0" distR="0" wp14:anchorId="63D79530" wp14:editId="60833232">
                  <wp:extent cx="2273935" cy="511810"/>
                  <wp:effectExtent l="0" t="0" r="0" b="0"/>
                  <wp:docPr id="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8"/>
                          <pic:cNvPicPr>
                            <a:picLocks noChangeAspect="1" noChangeArrowheads="1"/>
                          </pic:cNvPicPr>
                        </pic:nvPicPr>
                        <pic:blipFill>
                          <a:blip r:embed="rId26"/>
                          <a:stretch>
                            <a:fillRect/>
                          </a:stretch>
                        </pic:blipFill>
                        <pic:spPr bwMode="auto">
                          <a:xfrm>
                            <a:off x="0" y="0"/>
                            <a:ext cx="2273935" cy="511810"/>
                          </a:xfrm>
                          <a:prstGeom prst="rect">
                            <a:avLst/>
                          </a:prstGeom>
                        </pic:spPr>
                      </pic:pic>
                    </a:graphicData>
                  </a:graphic>
                </wp:inline>
              </w:drawing>
            </w:r>
          </w:p>
          <w:p w14:paraId="001A851F" w14:textId="77777777" w:rsidR="00827095" w:rsidRPr="00300314" w:rsidRDefault="00827095" w:rsidP="00827095">
            <w:pPr>
              <w:widowControl w:val="0"/>
              <w:spacing w:after="0" w:line="240" w:lineRule="auto"/>
              <w:jc w:val="both"/>
              <w:rPr>
                <w:rFonts w:ascii="Times New Roman" w:eastAsia="Calibri" w:hAnsi="Times New Roman" w:cs="Times New Roman"/>
                <w:color w:val="FFFFFF" w:themeColor="background1"/>
                <w:spacing w:val="-4"/>
                <w:sz w:val="18"/>
                <w:szCs w:val="24"/>
              </w:rPr>
            </w:pPr>
            <w:r>
              <w:rPr>
                <w:rFonts w:ascii="Times New Roman" w:eastAsia="Calibri" w:hAnsi="Times New Roman" w:cs="Times New Roman"/>
                <w:spacing w:val="-4"/>
                <w:sz w:val="18"/>
                <w:szCs w:val="24"/>
              </w:rPr>
              <w:t>где:</w:t>
            </w:r>
          </w:p>
          <w:p w14:paraId="1471B0EF" w14:textId="77777777" w:rsidR="00827095" w:rsidRPr="00300314" w:rsidRDefault="00827095" w:rsidP="00827095">
            <w:pPr>
              <w:pStyle w:val="ConsPlusNormal"/>
              <w:ind w:firstLine="362"/>
              <w:jc w:val="both"/>
              <w:rPr>
                <w:color w:val="FFFFFF" w:themeColor="background1"/>
                <w:spacing w:val="-4"/>
                <w:sz w:val="18"/>
              </w:rPr>
            </w:pPr>
            <w:proofErr w:type="spellStart"/>
            <w:r>
              <w:rPr>
                <w:b/>
                <w:spacing w:val="-4"/>
                <w:sz w:val="18"/>
              </w:rPr>
              <w:t>Х</w:t>
            </w:r>
            <w:r>
              <w:rPr>
                <w:b/>
                <w:spacing w:val="-4"/>
                <w:sz w:val="18"/>
                <w:vertAlign w:val="subscript"/>
              </w:rPr>
              <w:t>max</w:t>
            </w:r>
            <w:proofErr w:type="spellEnd"/>
            <w:r>
              <w:rPr>
                <w:spacing w:val="-4"/>
                <w:sz w:val="18"/>
              </w:rPr>
              <w:t xml:space="preserve"> - максимальное значение предложений участников</w:t>
            </w:r>
            <w:r>
              <w:rPr>
                <w:rFonts w:eastAsia="Calibri"/>
                <w:spacing w:val="-4"/>
                <w:sz w:val="18"/>
              </w:rPr>
              <w:t xml:space="preserve"> по данному показателю</w:t>
            </w:r>
            <w:r>
              <w:rPr>
                <w:spacing w:val="-4"/>
                <w:sz w:val="18"/>
              </w:rPr>
              <w:t>, содержащееся в заявках (частях заявок), подлежащих оценке в соответствии с Федеральным законом;</w:t>
            </w:r>
          </w:p>
          <w:p w14:paraId="689D7CEB" w14:textId="77777777" w:rsidR="00827095" w:rsidRPr="00300314" w:rsidRDefault="00827095" w:rsidP="00827095">
            <w:pPr>
              <w:pStyle w:val="ConsPlusNormal"/>
              <w:ind w:firstLine="362"/>
              <w:jc w:val="both"/>
              <w:rPr>
                <w:color w:val="FFFFFF" w:themeColor="background1"/>
                <w:spacing w:val="-4"/>
                <w:sz w:val="18"/>
              </w:rPr>
            </w:pPr>
            <w:proofErr w:type="spellStart"/>
            <w:r>
              <w:rPr>
                <w:b/>
                <w:spacing w:val="-4"/>
                <w:sz w:val="18"/>
              </w:rPr>
              <w:t>Х</w:t>
            </w:r>
            <w:r>
              <w:rPr>
                <w:b/>
                <w:spacing w:val="-4"/>
                <w:sz w:val="18"/>
                <w:vertAlign w:val="subscript"/>
              </w:rPr>
              <w:t>i</w:t>
            </w:r>
            <w:proofErr w:type="spellEnd"/>
            <w:r>
              <w:rPr>
                <w:spacing w:val="-4"/>
                <w:sz w:val="18"/>
              </w:rPr>
              <w:t xml:space="preserve"> - значение, содержащееся в предложении участника закупки</w:t>
            </w:r>
            <w:r>
              <w:rPr>
                <w:rFonts w:eastAsia="Calibri"/>
                <w:spacing w:val="-4"/>
                <w:sz w:val="18"/>
              </w:rPr>
              <w:t xml:space="preserve"> по данному показателю</w:t>
            </w:r>
            <w:r>
              <w:rPr>
                <w:spacing w:val="-4"/>
                <w:sz w:val="18"/>
              </w:rPr>
              <w:t xml:space="preserve">, заявка (часть заявки) которого подлежит оценке в соответствии с Федеральным </w:t>
            </w:r>
            <w:hyperlink r:id="rId27">
              <w:r>
                <w:rPr>
                  <w:spacing w:val="-4"/>
                  <w:sz w:val="18"/>
                </w:rPr>
                <w:t>законом</w:t>
              </w:r>
            </w:hyperlink>
            <w:r>
              <w:rPr>
                <w:spacing w:val="-4"/>
                <w:sz w:val="18"/>
              </w:rPr>
              <w:t>;</w:t>
            </w:r>
          </w:p>
          <w:p w14:paraId="7CCE1F23" w14:textId="77777777" w:rsidR="00827095" w:rsidRDefault="00827095" w:rsidP="00827095">
            <w:pPr>
              <w:widowControl w:val="0"/>
              <w:spacing w:after="0" w:line="240" w:lineRule="auto"/>
              <w:ind w:firstLine="362"/>
              <w:jc w:val="both"/>
              <w:rPr>
                <w:sz w:val="18"/>
              </w:rPr>
            </w:pPr>
            <w:proofErr w:type="spellStart"/>
            <w:r>
              <w:rPr>
                <w:rFonts w:ascii="Times New Roman" w:hAnsi="Times New Roman" w:cs="Times New Roman"/>
                <w:b/>
                <w:spacing w:val="-4"/>
                <w:sz w:val="18"/>
              </w:rPr>
              <w:t>Х</w:t>
            </w:r>
            <w:r>
              <w:rPr>
                <w:rFonts w:ascii="Times New Roman" w:hAnsi="Times New Roman" w:cs="Times New Roman"/>
                <w:b/>
                <w:spacing w:val="-4"/>
                <w:sz w:val="18"/>
                <w:vertAlign w:val="subscript"/>
              </w:rPr>
              <w:t>min</w:t>
            </w:r>
            <w:proofErr w:type="spellEnd"/>
            <w:r>
              <w:rPr>
                <w:rFonts w:ascii="Times New Roman" w:hAnsi="Times New Roman" w:cs="Times New Roman"/>
                <w:spacing w:val="-4"/>
                <w:sz w:val="18"/>
              </w:rPr>
              <w:t xml:space="preserve"> - минимальное значение предложений участников</w:t>
            </w:r>
            <w:r>
              <w:rPr>
                <w:rFonts w:ascii="Times New Roman" w:eastAsia="Calibri" w:hAnsi="Times New Roman" w:cs="Times New Roman"/>
                <w:spacing w:val="-4"/>
                <w:sz w:val="18"/>
              </w:rPr>
              <w:t xml:space="preserve"> по данному показателю</w:t>
            </w:r>
            <w:r>
              <w:rPr>
                <w:rFonts w:ascii="Times New Roman" w:hAnsi="Times New Roman" w:cs="Times New Roman"/>
                <w:spacing w:val="-4"/>
                <w:sz w:val="18"/>
              </w:rPr>
              <w:t>, содержащееся в заявках (частях заявок), подлежащих оценке в соответствии с Федеральным законом.</w:t>
            </w:r>
          </w:p>
        </w:tc>
      </w:tr>
      <w:tr w:rsidR="00827095" w14:paraId="7C6F5FA7" w14:textId="77777777" w:rsidTr="00CD022C">
        <w:trPr>
          <w:trHeight w:val="20"/>
        </w:trPr>
        <w:tc>
          <w:tcPr>
            <w:tcW w:w="1785" w:type="dxa"/>
            <w:vMerge/>
            <w:tcBorders>
              <w:top w:val="single" w:sz="4" w:space="0" w:color="000000"/>
              <w:left w:val="single" w:sz="4" w:space="0" w:color="000000"/>
              <w:bottom w:val="single" w:sz="4" w:space="0" w:color="000000"/>
              <w:right w:val="single" w:sz="4" w:space="0" w:color="000000"/>
            </w:tcBorders>
          </w:tcPr>
          <w:p w14:paraId="701A38FF" w14:textId="77777777" w:rsidR="00827095" w:rsidRDefault="00827095" w:rsidP="00827095">
            <w:pPr>
              <w:widowControl w:val="0"/>
              <w:spacing w:after="0" w:line="240" w:lineRule="auto"/>
              <w:jc w:val="center"/>
              <w:rPr>
                <w:rFonts w:ascii="Times New Roman" w:eastAsia="Times New Roman" w:hAnsi="Times New Roman" w:cs="Times New Roman"/>
                <w:sz w:val="20"/>
                <w:szCs w:val="20"/>
                <w:lang w:eastAsia="ru-RU"/>
              </w:rPr>
            </w:pPr>
          </w:p>
        </w:tc>
        <w:tc>
          <w:tcPr>
            <w:tcW w:w="2320" w:type="dxa"/>
            <w:vMerge/>
            <w:tcBorders>
              <w:top w:val="single" w:sz="4" w:space="0" w:color="000000"/>
              <w:left w:val="single" w:sz="4" w:space="0" w:color="000000"/>
              <w:bottom w:val="single" w:sz="4" w:space="0" w:color="000000"/>
              <w:right w:val="single" w:sz="4" w:space="0" w:color="000000"/>
            </w:tcBorders>
          </w:tcPr>
          <w:p w14:paraId="39098938" w14:textId="77777777" w:rsidR="00827095" w:rsidRDefault="00827095" w:rsidP="00827095">
            <w:pPr>
              <w:widowControl w:val="0"/>
              <w:spacing w:after="0" w:line="240" w:lineRule="auto"/>
              <w:jc w:val="center"/>
              <w:rPr>
                <w:rFonts w:ascii="Times New Roman" w:eastAsia="Times New Roman" w:hAnsi="Times New Roman" w:cs="Times New Roman"/>
                <w:sz w:val="20"/>
                <w:szCs w:val="20"/>
                <w:lang w:eastAsia="ru-RU"/>
              </w:rPr>
            </w:pPr>
          </w:p>
        </w:tc>
        <w:tc>
          <w:tcPr>
            <w:tcW w:w="1681" w:type="dxa"/>
            <w:vMerge/>
            <w:tcBorders>
              <w:top w:val="single" w:sz="4" w:space="0" w:color="000000"/>
              <w:left w:val="single" w:sz="4" w:space="0" w:color="000000"/>
              <w:bottom w:val="single" w:sz="4" w:space="0" w:color="000000"/>
              <w:right w:val="single" w:sz="4" w:space="0" w:color="000000"/>
            </w:tcBorders>
          </w:tcPr>
          <w:p w14:paraId="3DE2097A" w14:textId="77777777" w:rsidR="00827095" w:rsidRDefault="00827095" w:rsidP="00827095">
            <w:pPr>
              <w:widowControl w:val="0"/>
              <w:spacing w:after="0" w:line="240" w:lineRule="auto"/>
              <w:jc w:val="center"/>
              <w:rPr>
                <w:rFonts w:ascii="Times New Roman" w:eastAsia="Times New Roman" w:hAnsi="Times New Roman" w:cs="Times New Roman"/>
                <w:sz w:val="20"/>
                <w:szCs w:val="20"/>
                <w:lang w:eastAsia="ru-RU"/>
              </w:rPr>
            </w:pPr>
          </w:p>
        </w:tc>
        <w:tc>
          <w:tcPr>
            <w:tcW w:w="1125" w:type="dxa"/>
            <w:vMerge/>
            <w:tcBorders>
              <w:top w:val="single" w:sz="4" w:space="0" w:color="000000"/>
              <w:left w:val="single" w:sz="4" w:space="0" w:color="000000"/>
              <w:bottom w:val="single" w:sz="4" w:space="0" w:color="000000"/>
              <w:right w:val="single" w:sz="4" w:space="0" w:color="000000"/>
            </w:tcBorders>
          </w:tcPr>
          <w:p w14:paraId="239268E2" w14:textId="77777777" w:rsidR="00827095" w:rsidRDefault="00827095" w:rsidP="00827095">
            <w:pPr>
              <w:widowControl w:val="0"/>
              <w:spacing w:after="0" w:line="240" w:lineRule="auto"/>
              <w:rPr>
                <w:rFonts w:ascii="Times New Roman" w:eastAsia="Times New Roman" w:hAnsi="Times New Roman" w:cs="Times New Roman"/>
                <w:sz w:val="20"/>
                <w:szCs w:val="20"/>
                <w:lang w:eastAsia="ru-RU"/>
              </w:rPr>
            </w:pPr>
          </w:p>
        </w:tc>
        <w:tc>
          <w:tcPr>
            <w:tcW w:w="2524" w:type="dxa"/>
            <w:tcBorders>
              <w:top w:val="single" w:sz="4" w:space="0" w:color="000000"/>
              <w:left w:val="single" w:sz="4" w:space="0" w:color="000000"/>
              <w:bottom w:val="single" w:sz="4" w:space="0" w:color="000000"/>
              <w:right w:val="single" w:sz="4" w:space="0" w:color="000000"/>
            </w:tcBorders>
          </w:tcPr>
          <w:p w14:paraId="42CE7E98" w14:textId="77777777" w:rsidR="00827095" w:rsidRPr="00B66C40" w:rsidRDefault="00827095" w:rsidP="00827095">
            <w:pPr>
              <w:widowControl w:val="0"/>
              <w:spacing w:after="0" w:line="240" w:lineRule="auto"/>
              <w:jc w:val="center"/>
              <w:rPr>
                <w:rFonts w:ascii="Times New Roman" w:eastAsia="Times New Roman" w:hAnsi="Times New Roman" w:cs="Times New Roman"/>
                <w:sz w:val="18"/>
                <w:szCs w:val="20"/>
                <w:lang w:eastAsia="ru-RU"/>
              </w:rPr>
            </w:pPr>
            <w:r w:rsidRPr="00B66C40">
              <w:rPr>
                <w:rFonts w:ascii="Times New Roman" w:eastAsia="Times New Roman" w:hAnsi="Times New Roman" w:cs="Times New Roman"/>
                <w:sz w:val="18"/>
                <w:szCs w:val="20"/>
                <w:lang w:eastAsia="ru-RU"/>
              </w:rPr>
              <w:t xml:space="preserve">Характеристика квалификации участников закупки №2 </w:t>
            </w:r>
            <w:r w:rsidRPr="00B66C40">
              <w:rPr>
                <w:rFonts w:ascii="Times New Roman" w:eastAsia="Times New Roman" w:hAnsi="Times New Roman" w:cs="Times New Roman"/>
                <w:sz w:val="18"/>
                <w:szCs w:val="20"/>
                <w:lang w:eastAsia="ru-RU"/>
              </w:rPr>
              <w:lastRenderedPageBreak/>
              <w:t xml:space="preserve">(Количество </w:t>
            </w:r>
            <w:r w:rsidRPr="00B66C40">
              <w:rPr>
                <w:rFonts w:ascii="Times New Roman" w:eastAsia="Times New Roman" w:hAnsi="Times New Roman" w:cs="Times New Roman"/>
                <w:sz w:val="18"/>
                <w:szCs w:val="18"/>
                <w:lang w:eastAsia="ru-RU"/>
              </w:rPr>
              <w:t>специалистов и иных работников, соответствующих пе</w:t>
            </w:r>
            <w:r w:rsidRPr="00B66C40">
              <w:rPr>
                <w:rFonts w:ascii="Times New Roman" w:eastAsia="Times New Roman" w:hAnsi="Times New Roman" w:cs="Times New Roman"/>
                <w:sz w:val="18"/>
                <w:szCs w:val="20"/>
                <w:lang w:eastAsia="ru-RU"/>
              </w:rPr>
              <w:t>речню специальностей (направлений подготовки), выделенных в условную группу «ИБ»)</w:t>
            </w:r>
          </w:p>
        </w:tc>
        <w:tc>
          <w:tcPr>
            <w:tcW w:w="1782" w:type="dxa"/>
            <w:tcBorders>
              <w:top w:val="single" w:sz="4" w:space="0" w:color="000000"/>
              <w:left w:val="single" w:sz="4" w:space="0" w:color="000000"/>
              <w:bottom w:val="single" w:sz="4" w:space="0" w:color="000000"/>
              <w:right w:val="single" w:sz="4" w:space="0" w:color="000000"/>
            </w:tcBorders>
          </w:tcPr>
          <w:p w14:paraId="06DB548E" w14:textId="77777777" w:rsidR="00827095" w:rsidRPr="00C721D7" w:rsidRDefault="00827095" w:rsidP="00827095">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10%</w:t>
            </w:r>
          </w:p>
        </w:tc>
        <w:tc>
          <w:tcPr>
            <w:tcW w:w="4729" w:type="dxa"/>
            <w:vMerge/>
            <w:tcBorders>
              <w:top w:val="single" w:sz="4" w:space="0" w:color="000000"/>
              <w:left w:val="single" w:sz="4" w:space="0" w:color="000000"/>
              <w:bottom w:val="single" w:sz="4" w:space="0" w:color="000000"/>
              <w:right w:val="single" w:sz="4" w:space="0" w:color="000000"/>
            </w:tcBorders>
            <w:vAlign w:val="center"/>
          </w:tcPr>
          <w:p w14:paraId="27477C11" w14:textId="77777777" w:rsidR="00827095" w:rsidRDefault="00827095" w:rsidP="00827095">
            <w:pPr>
              <w:widowControl w:val="0"/>
              <w:spacing w:after="0" w:line="240" w:lineRule="auto"/>
              <w:jc w:val="center"/>
            </w:pPr>
          </w:p>
        </w:tc>
      </w:tr>
      <w:tr w:rsidR="00827095" w14:paraId="01E5ACA1" w14:textId="77777777" w:rsidTr="00CD022C">
        <w:trPr>
          <w:trHeight w:val="20"/>
        </w:trPr>
        <w:tc>
          <w:tcPr>
            <w:tcW w:w="1785" w:type="dxa"/>
            <w:vMerge/>
            <w:tcBorders>
              <w:top w:val="single" w:sz="4" w:space="0" w:color="000000"/>
              <w:left w:val="single" w:sz="4" w:space="0" w:color="000000"/>
              <w:bottom w:val="single" w:sz="4" w:space="0" w:color="000000"/>
              <w:right w:val="single" w:sz="4" w:space="0" w:color="000000"/>
            </w:tcBorders>
          </w:tcPr>
          <w:p w14:paraId="57B594CF" w14:textId="77777777" w:rsidR="00827095" w:rsidRDefault="00827095" w:rsidP="00827095">
            <w:pPr>
              <w:widowControl w:val="0"/>
              <w:spacing w:after="0" w:line="240" w:lineRule="auto"/>
              <w:jc w:val="center"/>
              <w:rPr>
                <w:rFonts w:ascii="Times New Roman" w:eastAsia="Times New Roman" w:hAnsi="Times New Roman" w:cs="Times New Roman"/>
                <w:sz w:val="20"/>
                <w:szCs w:val="20"/>
                <w:lang w:eastAsia="ru-RU"/>
              </w:rPr>
            </w:pPr>
          </w:p>
        </w:tc>
        <w:tc>
          <w:tcPr>
            <w:tcW w:w="2320" w:type="dxa"/>
            <w:vMerge/>
            <w:tcBorders>
              <w:top w:val="single" w:sz="4" w:space="0" w:color="000000"/>
              <w:left w:val="single" w:sz="4" w:space="0" w:color="000000"/>
              <w:bottom w:val="single" w:sz="4" w:space="0" w:color="000000"/>
              <w:right w:val="single" w:sz="4" w:space="0" w:color="000000"/>
            </w:tcBorders>
          </w:tcPr>
          <w:p w14:paraId="6C1AAEE0" w14:textId="77777777" w:rsidR="00827095" w:rsidRDefault="00827095" w:rsidP="00827095">
            <w:pPr>
              <w:widowControl w:val="0"/>
              <w:spacing w:after="0" w:line="240" w:lineRule="auto"/>
              <w:jc w:val="center"/>
              <w:rPr>
                <w:rFonts w:ascii="Times New Roman" w:eastAsia="Times New Roman" w:hAnsi="Times New Roman" w:cs="Times New Roman"/>
                <w:sz w:val="20"/>
                <w:szCs w:val="20"/>
                <w:lang w:eastAsia="ru-RU"/>
              </w:rPr>
            </w:pPr>
          </w:p>
        </w:tc>
        <w:tc>
          <w:tcPr>
            <w:tcW w:w="1681" w:type="dxa"/>
            <w:vMerge/>
            <w:tcBorders>
              <w:top w:val="single" w:sz="4" w:space="0" w:color="000000"/>
              <w:left w:val="single" w:sz="4" w:space="0" w:color="000000"/>
              <w:bottom w:val="single" w:sz="4" w:space="0" w:color="000000"/>
              <w:right w:val="single" w:sz="4" w:space="0" w:color="000000"/>
            </w:tcBorders>
          </w:tcPr>
          <w:p w14:paraId="56B3B3DF" w14:textId="77777777" w:rsidR="00827095" w:rsidRDefault="00827095" w:rsidP="00827095">
            <w:pPr>
              <w:widowControl w:val="0"/>
              <w:spacing w:after="0" w:line="240" w:lineRule="auto"/>
              <w:jc w:val="center"/>
              <w:rPr>
                <w:rFonts w:ascii="Times New Roman" w:eastAsia="Times New Roman" w:hAnsi="Times New Roman" w:cs="Times New Roman"/>
                <w:sz w:val="20"/>
                <w:szCs w:val="20"/>
                <w:lang w:eastAsia="ru-RU"/>
              </w:rPr>
            </w:pPr>
          </w:p>
        </w:tc>
        <w:tc>
          <w:tcPr>
            <w:tcW w:w="1125" w:type="dxa"/>
            <w:vMerge/>
            <w:tcBorders>
              <w:top w:val="single" w:sz="4" w:space="0" w:color="000000"/>
              <w:left w:val="single" w:sz="4" w:space="0" w:color="000000"/>
              <w:bottom w:val="single" w:sz="4" w:space="0" w:color="000000"/>
              <w:right w:val="single" w:sz="4" w:space="0" w:color="000000"/>
            </w:tcBorders>
          </w:tcPr>
          <w:p w14:paraId="47084C73" w14:textId="77777777" w:rsidR="00827095" w:rsidRDefault="00827095" w:rsidP="00827095">
            <w:pPr>
              <w:widowControl w:val="0"/>
              <w:spacing w:after="0" w:line="240" w:lineRule="auto"/>
              <w:rPr>
                <w:rFonts w:ascii="Times New Roman" w:eastAsia="Times New Roman" w:hAnsi="Times New Roman" w:cs="Times New Roman"/>
                <w:sz w:val="20"/>
                <w:szCs w:val="20"/>
                <w:lang w:eastAsia="ru-RU"/>
              </w:rPr>
            </w:pPr>
          </w:p>
        </w:tc>
        <w:tc>
          <w:tcPr>
            <w:tcW w:w="2524" w:type="dxa"/>
            <w:tcBorders>
              <w:top w:val="single" w:sz="4" w:space="0" w:color="000000"/>
              <w:left w:val="single" w:sz="4" w:space="0" w:color="000000"/>
              <w:bottom w:val="single" w:sz="4" w:space="0" w:color="000000"/>
              <w:right w:val="single" w:sz="4" w:space="0" w:color="000000"/>
            </w:tcBorders>
          </w:tcPr>
          <w:p w14:paraId="2469BAD6" w14:textId="77777777" w:rsidR="00827095" w:rsidRPr="00B66C40" w:rsidRDefault="00827095" w:rsidP="00827095">
            <w:pPr>
              <w:widowControl w:val="0"/>
              <w:spacing w:after="0" w:line="240" w:lineRule="auto"/>
              <w:jc w:val="center"/>
              <w:rPr>
                <w:rFonts w:ascii="Times New Roman" w:eastAsia="Times New Roman" w:hAnsi="Times New Roman" w:cs="Times New Roman"/>
                <w:sz w:val="18"/>
                <w:szCs w:val="20"/>
                <w:lang w:eastAsia="ru-RU"/>
              </w:rPr>
            </w:pPr>
            <w:r w:rsidRPr="00B66C40">
              <w:rPr>
                <w:rFonts w:ascii="Times New Roman" w:eastAsia="Times New Roman" w:hAnsi="Times New Roman" w:cs="Times New Roman"/>
                <w:sz w:val="18"/>
                <w:szCs w:val="20"/>
                <w:lang w:eastAsia="ru-RU"/>
              </w:rPr>
              <w:t xml:space="preserve">Характеристика квалификации участников закупки №3 (Количество </w:t>
            </w:r>
            <w:r w:rsidRPr="00B66C40">
              <w:rPr>
                <w:rFonts w:ascii="Times New Roman" w:eastAsia="Times New Roman" w:hAnsi="Times New Roman" w:cs="Times New Roman"/>
                <w:sz w:val="18"/>
                <w:szCs w:val="18"/>
                <w:lang w:eastAsia="ru-RU"/>
              </w:rPr>
              <w:t>специалистов и иных работников, соответствующих пе</w:t>
            </w:r>
            <w:r w:rsidRPr="00B66C40">
              <w:rPr>
                <w:rFonts w:ascii="Times New Roman" w:eastAsia="Times New Roman" w:hAnsi="Times New Roman" w:cs="Times New Roman"/>
                <w:sz w:val="18"/>
                <w:szCs w:val="20"/>
                <w:lang w:eastAsia="ru-RU"/>
              </w:rPr>
              <w:t>речню специальностей (направлений подготовки), выделенных в условную группу «</w:t>
            </w:r>
            <w:proofErr w:type="spellStart"/>
            <w:r w:rsidRPr="00B66C40">
              <w:rPr>
                <w:rFonts w:ascii="Times New Roman" w:eastAsia="Times New Roman" w:hAnsi="Times New Roman" w:cs="Times New Roman"/>
                <w:sz w:val="18"/>
                <w:szCs w:val="20"/>
                <w:lang w:eastAsia="ru-RU"/>
              </w:rPr>
              <w:t>ИСиР</w:t>
            </w:r>
            <w:proofErr w:type="spellEnd"/>
            <w:r w:rsidRPr="00B66C40">
              <w:rPr>
                <w:rFonts w:ascii="Times New Roman" w:eastAsia="Times New Roman" w:hAnsi="Times New Roman" w:cs="Times New Roman"/>
                <w:sz w:val="18"/>
                <w:szCs w:val="20"/>
                <w:lang w:eastAsia="ru-RU"/>
              </w:rPr>
              <w:t>»)</w:t>
            </w:r>
          </w:p>
        </w:tc>
        <w:tc>
          <w:tcPr>
            <w:tcW w:w="1782" w:type="dxa"/>
            <w:tcBorders>
              <w:top w:val="single" w:sz="4" w:space="0" w:color="000000"/>
              <w:left w:val="single" w:sz="4" w:space="0" w:color="000000"/>
              <w:bottom w:val="single" w:sz="4" w:space="0" w:color="000000"/>
              <w:right w:val="single" w:sz="4" w:space="0" w:color="000000"/>
            </w:tcBorders>
          </w:tcPr>
          <w:p w14:paraId="07315C2B" w14:textId="220D70DD" w:rsidR="00827095" w:rsidRPr="00C721D7" w:rsidRDefault="001D1D77" w:rsidP="00827095">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20</w:t>
            </w:r>
            <w:r w:rsidR="00827095">
              <w:rPr>
                <w:rFonts w:ascii="Times New Roman" w:eastAsia="Times New Roman" w:hAnsi="Times New Roman" w:cs="Times New Roman"/>
                <w:sz w:val="24"/>
                <w:szCs w:val="24"/>
                <w:lang w:eastAsia="ru-RU"/>
              </w:rPr>
              <w:t>%</w:t>
            </w:r>
          </w:p>
        </w:tc>
        <w:tc>
          <w:tcPr>
            <w:tcW w:w="4729" w:type="dxa"/>
            <w:vMerge/>
            <w:tcBorders>
              <w:top w:val="single" w:sz="4" w:space="0" w:color="000000"/>
              <w:left w:val="single" w:sz="4" w:space="0" w:color="000000"/>
              <w:bottom w:val="single" w:sz="4" w:space="0" w:color="000000"/>
              <w:right w:val="single" w:sz="4" w:space="0" w:color="000000"/>
            </w:tcBorders>
            <w:vAlign w:val="center"/>
          </w:tcPr>
          <w:p w14:paraId="0BA9887C" w14:textId="77777777" w:rsidR="00827095" w:rsidRDefault="00827095" w:rsidP="00827095">
            <w:pPr>
              <w:widowControl w:val="0"/>
              <w:spacing w:after="0" w:line="240" w:lineRule="auto"/>
              <w:jc w:val="center"/>
            </w:pPr>
          </w:p>
        </w:tc>
      </w:tr>
    </w:tbl>
    <w:p w14:paraId="631C5D13" w14:textId="77777777" w:rsidR="00300314" w:rsidRPr="00300314" w:rsidRDefault="00160B0E">
      <w:pPr>
        <w:spacing w:after="0" w:line="240" w:lineRule="auto"/>
        <w:rPr>
          <w:rFonts w:ascii="Times New Roman" w:eastAsia="Times New Roman" w:hAnsi="Times New Roman" w:cs="Times New Roman"/>
          <w:color w:val="FFFFFF" w:themeColor="background1"/>
          <w:sz w:val="24"/>
          <w:szCs w:val="24"/>
          <w:lang w:eastAsia="ru-RU"/>
        </w:rPr>
      </w:pPr>
      <w:bookmarkStart w:id="2" w:name="Par425"/>
      <w:bookmarkEnd w:id="2"/>
      <w:r>
        <w:br w:type="page"/>
      </w:r>
    </w:p>
    <w:p w14:paraId="522B91C6" w14:textId="77777777" w:rsidR="00AC78A8" w:rsidRPr="00FC0870" w:rsidRDefault="00160B0E">
      <w:pPr>
        <w:widowControl w:val="0"/>
        <w:spacing w:after="0" w:line="240" w:lineRule="auto"/>
        <w:jc w:val="center"/>
        <w:outlineLvl w:val="2"/>
        <w:rPr>
          <w:rFonts w:ascii="Times New Roman" w:eastAsia="Times New Roman" w:hAnsi="Times New Roman" w:cs="Times New Roman"/>
          <w:b/>
          <w:sz w:val="24"/>
          <w:szCs w:val="24"/>
          <w:lang w:eastAsia="ru-RU"/>
        </w:rPr>
      </w:pPr>
      <w:r w:rsidRPr="00FC0870">
        <w:rPr>
          <w:rFonts w:ascii="Times New Roman" w:eastAsia="Times New Roman" w:hAnsi="Times New Roman" w:cs="Times New Roman"/>
          <w:b/>
          <w:sz w:val="24"/>
          <w:szCs w:val="24"/>
          <w:lang w:eastAsia="ru-RU"/>
        </w:rPr>
        <w:lastRenderedPageBreak/>
        <w:t>III. 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разделом II настоящего документа</w:t>
      </w:r>
    </w:p>
    <w:tbl>
      <w:tblPr>
        <w:tblW w:w="5000" w:type="pct"/>
        <w:tblLayout w:type="fixed"/>
        <w:tblCellMar>
          <w:top w:w="57" w:type="dxa"/>
          <w:left w:w="57" w:type="dxa"/>
          <w:bottom w:w="57" w:type="dxa"/>
          <w:right w:w="57" w:type="dxa"/>
        </w:tblCellMar>
        <w:tblLook w:val="0000" w:firstRow="0" w:lastRow="0" w:firstColumn="0" w:lastColumn="0" w:noHBand="0" w:noVBand="0"/>
      </w:tblPr>
      <w:tblGrid>
        <w:gridCol w:w="1082"/>
        <w:gridCol w:w="6143"/>
        <w:gridCol w:w="8185"/>
      </w:tblGrid>
      <w:tr w:rsidR="00AC78A8" w14:paraId="6C9F0B4A" w14:textId="77777777" w:rsidTr="002D1BAD">
        <w:trPr>
          <w:tblHeader/>
        </w:trPr>
        <w:tc>
          <w:tcPr>
            <w:tcW w:w="10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C842AAD" w14:textId="77777777" w:rsidR="00AC78A8" w:rsidRDefault="00160B0E">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614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5660F35" w14:textId="77777777" w:rsidR="00AC78A8" w:rsidRDefault="00160B0E">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предусмотренное графой 3</w:t>
            </w:r>
          </w:p>
        </w:tc>
        <w:tc>
          <w:tcPr>
            <w:tcW w:w="818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7622E82" w14:textId="77777777" w:rsidR="00AC78A8" w:rsidRDefault="00160B0E">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Положение о применении критерия оценки, показателя оценки, показателя оценки, детализирующего показатель оценки</w:t>
            </w:r>
          </w:p>
        </w:tc>
      </w:tr>
      <w:tr w:rsidR="00AC78A8" w14:paraId="1B7E6389" w14:textId="77777777" w:rsidTr="002D1BAD">
        <w:trPr>
          <w:trHeight w:val="3892"/>
        </w:trPr>
        <w:tc>
          <w:tcPr>
            <w:tcW w:w="1082" w:type="dxa"/>
            <w:tcBorders>
              <w:top w:val="single" w:sz="4" w:space="0" w:color="000000"/>
              <w:left w:val="single" w:sz="4" w:space="0" w:color="000000"/>
              <w:bottom w:val="single" w:sz="4" w:space="0" w:color="000000"/>
              <w:right w:val="single" w:sz="4" w:space="0" w:color="000000"/>
            </w:tcBorders>
          </w:tcPr>
          <w:p w14:paraId="2C80FC76" w14:textId="77777777" w:rsidR="00AC78A8" w:rsidRDefault="00160B0E">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6143" w:type="dxa"/>
            <w:tcBorders>
              <w:top w:val="single" w:sz="4" w:space="0" w:color="000000"/>
              <w:left w:val="single" w:sz="4" w:space="0" w:color="000000"/>
              <w:bottom w:val="single" w:sz="4" w:space="0" w:color="000000"/>
              <w:right w:val="single" w:sz="4" w:space="0" w:color="000000"/>
            </w:tcBorders>
          </w:tcPr>
          <w:p w14:paraId="6B6207F7" w14:textId="77777777" w:rsidR="00AC78A8" w:rsidRDefault="00160B0E">
            <w:pPr>
              <w:widowControl w:val="0"/>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Критерий оценки: Цена контракта, сумма цен единиц товара, работы, услуги.</w:t>
            </w:r>
          </w:p>
        </w:tc>
        <w:tc>
          <w:tcPr>
            <w:tcW w:w="8185" w:type="dxa"/>
            <w:tcBorders>
              <w:top w:val="single" w:sz="4" w:space="0" w:color="000000"/>
              <w:left w:val="single" w:sz="4" w:space="0" w:color="000000"/>
              <w:bottom w:val="single" w:sz="4" w:space="0" w:color="000000"/>
              <w:right w:val="single" w:sz="4" w:space="0" w:color="000000"/>
            </w:tcBorders>
          </w:tcPr>
          <w:p w14:paraId="2AD88B6A" w14:textId="77777777" w:rsidR="00300314" w:rsidRPr="00300314" w:rsidRDefault="00160B0E">
            <w:pPr>
              <w:widowControl w:val="0"/>
              <w:spacing w:after="0" w:line="240" w:lineRule="auto"/>
              <w:ind w:firstLine="286"/>
              <w:jc w:val="both"/>
              <w:rPr>
                <w:rFonts w:ascii="Times New Roman" w:eastAsia="Times New Roman" w:hAnsi="Times New Roman" w:cs="Times New Roman"/>
                <w:color w:val="FFFFFF" w:themeColor="background1"/>
                <w:spacing w:val="-4"/>
                <w:sz w:val="20"/>
                <w:szCs w:val="20"/>
                <w:lang w:eastAsia="ru-RU"/>
              </w:rPr>
            </w:pPr>
            <w:r>
              <w:rPr>
                <w:rFonts w:ascii="Times New Roman" w:eastAsia="Times New Roman" w:hAnsi="Times New Roman" w:cs="Times New Roman"/>
                <w:spacing w:val="-4"/>
                <w:sz w:val="20"/>
                <w:szCs w:val="20"/>
                <w:lang w:eastAsia="ru-RU"/>
              </w:rPr>
              <w:t xml:space="preserve">В рамках настоящей закупки по данному критерию оценивается </w:t>
            </w:r>
            <w:r>
              <w:rPr>
                <w:rFonts w:ascii="Times New Roman" w:eastAsia="Times New Roman" w:hAnsi="Times New Roman" w:cs="Times New Roman"/>
                <w:b/>
                <w:spacing w:val="-4"/>
                <w:sz w:val="20"/>
                <w:szCs w:val="20"/>
                <w:lang w:eastAsia="ru-RU"/>
              </w:rPr>
              <w:t>предложение участника закупки о цене контракта</w:t>
            </w:r>
            <w:r>
              <w:rPr>
                <w:rFonts w:ascii="Times New Roman" w:eastAsia="Times New Roman" w:hAnsi="Times New Roman" w:cs="Times New Roman"/>
                <w:spacing w:val="-4"/>
                <w:sz w:val="20"/>
                <w:szCs w:val="20"/>
                <w:lang w:eastAsia="ru-RU"/>
              </w:rPr>
              <w:t>.</w:t>
            </w:r>
          </w:p>
          <w:p w14:paraId="50691E93" w14:textId="77777777" w:rsidR="00300314" w:rsidRPr="00300314" w:rsidRDefault="00160B0E">
            <w:pPr>
              <w:widowControl w:val="0"/>
              <w:spacing w:after="0" w:line="240" w:lineRule="auto"/>
              <w:ind w:firstLine="286"/>
              <w:jc w:val="both"/>
              <w:rPr>
                <w:color w:val="FFFFFF" w:themeColor="background1"/>
                <w:spacing w:val="-4"/>
                <w:sz w:val="20"/>
                <w:szCs w:val="20"/>
              </w:rPr>
            </w:pPr>
            <w:r>
              <w:rPr>
                <w:rFonts w:ascii="Times New Roman" w:eastAsia="Times New Roman" w:hAnsi="Times New Roman" w:cs="Times New Roman"/>
                <w:spacing w:val="-4"/>
                <w:sz w:val="20"/>
                <w:szCs w:val="20"/>
                <w:lang w:eastAsia="ru-RU"/>
              </w:rPr>
              <w:t>Значение количества баллов по критерию оценки, присваиваемое заявке, определяется в соответствии с условиями и по соответствующим им формулам, указанным в разделе II Порядка рассмотрения и оценки заявок на участие в конкурсе.</w:t>
            </w:r>
          </w:p>
          <w:p w14:paraId="6BC6C8AA" w14:textId="77777777" w:rsidR="00300314" w:rsidRPr="00300314" w:rsidRDefault="00160B0E">
            <w:pPr>
              <w:pStyle w:val="ConsPlusNormal"/>
              <w:ind w:firstLine="286"/>
              <w:jc w:val="both"/>
              <w:rPr>
                <w:color w:val="FFFFFF" w:themeColor="background1"/>
                <w:spacing w:val="-4"/>
                <w:sz w:val="20"/>
                <w:szCs w:val="20"/>
              </w:rPr>
            </w:pPr>
            <w:r>
              <w:rPr>
                <w:spacing w:val="-4"/>
                <w:sz w:val="20"/>
                <w:szCs w:val="20"/>
              </w:rPr>
              <w:t>Заявкам, содержащим наилучшее ценовое предложение, а также предложение, равное такому наилучшему ценовому предложению, присваивается 100 баллов.</w:t>
            </w:r>
          </w:p>
          <w:p w14:paraId="440D04BD" w14:textId="77777777" w:rsidR="00300314" w:rsidRPr="00300314" w:rsidRDefault="00160B0E">
            <w:pPr>
              <w:widowControl w:val="0"/>
              <w:spacing w:after="0" w:line="240" w:lineRule="auto"/>
              <w:ind w:firstLine="286"/>
              <w:jc w:val="both"/>
              <w:rPr>
                <w:rFonts w:ascii="Times New Roman" w:eastAsia="Times New Roman" w:hAnsi="Times New Roman" w:cs="Times New Roman"/>
                <w:color w:val="FFFFFF" w:themeColor="background1"/>
                <w:spacing w:val="-4"/>
                <w:sz w:val="20"/>
                <w:szCs w:val="20"/>
                <w:lang w:eastAsia="ru-RU"/>
              </w:rPr>
            </w:pPr>
            <w:r>
              <w:rPr>
                <w:rFonts w:ascii="Times New Roman" w:eastAsia="Times New Roman" w:hAnsi="Times New Roman" w:cs="Times New Roman"/>
                <w:spacing w:val="-4"/>
                <w:sz w:val="20"/>
                <w:szCs w:val="20"/>
                <w:lang w:eastAsia="ru-RU"/>
              </w:rPr>
              <w:t>Наилучшим ценовым предложением признается предложение участника с наименьшей ценой контракта.</w:t>
            </w:r>
          </w:p>
          <w:p w14:paraId="427B9E8D" w14:textId="77777777" w:rsidR="00AC78A8" w:rsidRDefault="00160B0E">
            <w:pPr>
              <w:pStyle w:val="ConsPlusNormal"/>
              <w:spacing w:before="60"/>
              <w:ind w:firstLine="286"/>
              <w:jc w:val="both"/>
              <w:rPr>
                <w:spacing w:val="-4"/>
                <w:sz w:val="20"/>
                <w:szCs w:val="20"/>
              </w:rPr>
            </w:pPr>
            <w:r>
              <w:rPr>
                <w:spacing w:val="-4"/>
                <w:sz w:val="20"/>
                <w:szCs w:val="20"/>
              </w:rPr>
              <w:t>В случае подачи участником закупки заявки на участие в закупке, содержащей предложение о цене контракта, размер которого превышает начальную (максимальную) цену контракта, либо равен нулю такая заявка подлежит возврату оператором электронной площадки, подавшему ее участнику закупки.</w:t>
            </w:r>
          </w:p>
        </w:tc>
      </w:tr>
      <w:tr w:rsidR="00A27E73" w14:paraId="1ADF7F1E" w14:textId="77777777" w:rsidTr="002D1BAD">
        <w:trPr>
          <w:trHeight w:val="3892"/>
        </w:trPr>
        <w:tc>
          <w:tcPr>
            <w:tcW w:w="1082" w:type="dxa"/>
            <w:tcBorders>
              <w:top w:val="single" w:sz="4" w:space="0" w:color="000000"/>
              <w:left w:val="single" w:sz="4" w:space="0" w:color="000000"/>
              <w:bottom w:val="single" w:sz="4" w:space="0" w:color="000000"/>
              <w:right w:val="single" w:sz="4" w:space="0" w:color="000000"/>
            </w:tcBorders>
          </w:tcPr>
          <w:p w14:paraId="5AA4E74F" w14:textId="0D973D3E" w:rsidR="00A27E73" w:rsidRPr="00A27E73" w:rsidRDefault="00A27E73" w:rsidP="00A27E73">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en-US" w:eastAsia="ru-RU"/>
              </w:rPr>
              <w:t>2</w:t>
            </w:r>
            <w:r>
              <w:rPr>
                <w:rFonts w:ascii="Times New Roman" w:eastAsia="Times New Roman" w:hAnsi="Times New Roman" w:cs="Times New Roman"/>
                <w:sz w:val="20"/>
                <w:szCs w:val="20"/>
                <w:lang w:eastAsia="ru-RU"/>
              </w:rPr>
              <w:t>.</w:t>
            </w:r>
          </w:p>
        </w:tc>
        <w:tc>
          <w:tcPr>
            <w:tcW w:w="6143" w:type="dxa"/>
            <w:tcBorders>
              <w:top w:val="single" w:sz="4" w:space="0" w:color="000000"/>
              <w:left w:val="single" w:sz="4" w:space="0" w:color="000000"/>
              <w:bottom w:val="single" w:sz="4" w:space="0" w:color="000000"/>
              <w:right w:val="single" w:sz="4" w:space="0" w:color="000000"/>
            </w:tcBorders>
          </w:tcPr>
          <w:p w14:paraId="0232AF11" w14:textId="5F339178" w:rsidR="00A27E73" w:rsidRPr="00A27E73" w:rsidRDefault="00A27E73" w:rsidP="00A27E73">
            <w:pPr>
              <w:widowControl w:val="0"/>
              <w:spacing w:after="0"/>
              <w:jc w:val="both"/>
              <w:rPr>
                <w:rFonts w:ascii="Times New Roman" w:eastAsia="Times New Roman" w:hAnsi="Times New Roman" w:cs="Times New Roman"/>
                <w:sz w:val="20"/>
                <w:szCs w:val="20"/>
                <w:lang w:eastAsia="ru-RU"/>
              </w:rPr>
            </w:pPr>
            <w:r w:rsidRPr="00A27E73">
              <w:rPr>
                <w:rFonts w:ascii="Times New Roman" w:eastAsia="Times New Roman" w:hAnsi="Times New Roman" w:cs="Times New Roman"/>
                <w:sz w:val="20"/>
                <w:szCs w:val="20"/>
                <w:lang w:eastAsia="ru-RU"/>
              </w:rPr>
              <w:t>Критерий оценки «</w:t>
            </w:r>
            <w:r w:rsidR="00414E7C" w:rsidRPr="00414E7C">
              <w:rPr>
                <w:rFonts w:ascii="Times New Roman" w:eastAsia="Times New Roman" w:hAnsi="Times New Roman" w:cs="Times New Roman"/>
                <w:sz w:val="20"/>
                <w:szCs w:val="20"/>
                <w:lang w:eastAsia="ru-RU"/>
              </w:rPr>
              <w:t>Качественные, функциональные и экологические характеристики объекта закупки</w:t>
            </w:r>
            <w:r w:rsidRPr="00A27E73">
              <w:rPr>
                <w:rFonts w:ascii="Times New Roman" w:eastAsia="Times New Roman" w:hAnsi="Times New Roman" w:cs="Times New Roman"/>
                <w:sz w:val="20"/>
                <w:szCs w:val="20"/>
                <w:lang w:eastAsia="ru-RU"/>
              </w:rPr>
              <w:t>»</w:t>
            </w:r>
          </w:p>
          <w:p w14:paraId="6D72C3AA" w14:textId="77777777" w:rsidR="00A27E73" w:rsidRPr="00A27E73" w:rsidRDefault="00A27E73" w:rsidP="00A27E73">
            <w:pPr>
              <w:widowControl w:val="0"/>
              <w:spacing w:after="0"/>
              <w:jc w:val="both"/>
              <w:rPr>
                <w:rFonts w:ascii="Times New Roman" w:eastAsia="Times New Roman" w:hAnsi="Times New Roman" w:cs="Times New Roman"/>
                <w:sz w:val="20"/>
                <w:szCs w:val="20"/>
                <w:lang w:eastAsia="ru-RU"/>
              </w:rPr>
            </w:pPr>
          </w:p>
          <w:p w14:paraId="66C93C35" w14:textId="1C2C011E" w:rsidR="00A27E73" w:rsidRPr="00A27E73" w:rsidRDefault="00A27E73" w:rsidP="00A27E73">
            <w:pPr>
              <w:pStyle w:val="afb"/>
              <w:spacing w:before="0" w:beforeAutospacing="0" w:after="0" w:afterAutospacing="0" w:line="288" w:lineRule="atLeast"/>
              <w:rPr>
                <w:sz w:val="20"/>
                <w:szCs w:val="20"/>
              </w:rPr>
            </w:pPr>
            <w:r w:rsidRPr="00A27E73">
              <w:rPr>
                <w:sz w:val="20"/>
                <w:szCs w:val="20"/>
              </w:rPr>
              <w:t>Показатель оценки «</w:t>
            </w:r>
            <w:r w:rsidR="00414E7C" w:rsidRPr="00A27E73">
              <w:rPr>
                <w:sz w:val="20"/>
                <w:szCs w:val="20"/>
              </w:rPr>
              <w:t>Характеристики объекта закупки</w:t>
            </w:r>
            <w:r w:rsidRPr="00A27E73">
              <w:rPr>
                <w:sz w:val="20"/>
                <w:szCs w:val="20"/>
              </w:rPr>
              <w:t>»</w:t>
            </w:r>
          </w:p>
          <w:p w14:paraId="511799F1" w14:textId="77777777" w:rsidR="00A27E73" w:rsidRPr="00A27E73" w:rsidRDefault="00A27E73" w:rsidP="00A27E73">
            <w:pPr>
              <w:widowControl w:val="0"/>
              <w:spacing w:before="60" w:after="0"/>
              <w:jc w:val="both"/>
              <w:rPr>
                <w:rFonts w:ascii="Times New Roman" w:eastAsia="Times New Roman" w:hAnsi="Times New Roman" w:cs="Times New Roman"/>
                <w:sz w:val="20"/>
                <w:szCs w:val="20"/>
                <w:lang w:eastAsia="ru-RU"/>
              </w:rPr>
            </w:pPr>
          </w:p>
          <w:p w14:paraId="1179807B" w14:textId="77777777" w:rsidR="00A27E73" w:rsidRPr="00A27E73" w:rsidRDefault="00A27E73" w:rsidP="00A27E73">
            <w:pPr>
              <w:keepNext/>
              <w:widowControl w:val="0"/>
              <w:spacing w:after="0"/>
              <w:ind w:left="-5" w:firstLine="5"/>
              <w:jc w:val="both"/>
              <w:rPr>
                <w:rFonts w:ascii="Times New Roman" w:eastAsia="Times New Roman" w:hAnsi="Times New Roman" w:cs="Times New Roman"/>
                <w:sz w:val="20"/>
                <w:szCs w:val="20"/>
                <w:lang w:eastAsia="ru-RU"/>
              </w:rPr>
            </w:pPr>
            <w:r w:rsidRPr="00A27E73">
              <w:rPr>
                <w:rFonts w:ascii="Times New Roman" w:eastAsia="Times New Roman" w:hAnsi="Times New Roman" w:cs="Times New Roman"/>
                <w:sz w:val="20"/>
                <w:szCs w:val="20"/>
                <w:lang w:eastAsia="ru-RU"/>
              </w:rPr>
              <w:t xml:space="preserve">Детализирующий показатель «Характеристика №1 (Параметр «Время выполнения инцидента 1-го приоритета»)» </w:t>
            </w:r>
          </w:p>
          <w:p w14:paraId="7D429E8F" w14:textId="77777777" w:rsidR="00A27E73" w:rsidRPr="00A27E73" w:rsidRDefault="00A27E73" w:rsidP="00A27E73">
            <w:pPr>
              <w:keepNext/>
              <w:widowControl w:val="0"/>
              <w:spacing w:after="0"/>
              <w:jc w:val="both"/>
              <w:rPr>
                <w:rFonts w:ascii="Times New Roman" w:eastAsia="Times New Roman" w:hAnsi="Times New Roman" w:cs="Times New Roman"/>
                <w:sz w:val="20"/>
                <w:szCs w:val="20"/>
                <w:lang w:eastAsia="ru-RU"/>
              </w:rPr>
            </w:pPr>
          </w:p>
          <w:p w14:paraId="7FC9D6C5" w14:textId="77777777" w:rsidR="00A27E73" w:rsidRPr="00A27E73" w:rsidRDefault="00A27E73" w:rsidP="00A27E73">
            <w:pPr>
              <w:keepNext/>
              <w:widowControl w:val="0"/>
              <w:spacing w:after="0"/>
              <w:jc w:val="both"/>
              <w:rPr>
                <w:rFonts w:ascii="Times New Roman" w:eastAsia="Times New Roman" w:hAnsi="Times New Roman" w:cs="Times New Roman"/>
                <w:sz w:val="20"/>
                <w:szCs w:val="20"/>
                <w:lang w:eastAsia="ru-RU"/>
              </w:rPr>
            </w:pPr>
            <w:r w:rsidRPr="00A27E73">
              <w:rPr>
                <w:rFonts w:ascii="Times New Roman" w:eastAsia="Times New Roman" w:hAnsi="Times New Roman" w:cs="Times New Roman"/>
                <w:sz w:val="20"/>
                <w:szCs w:val="20"/>
                <w:lang w:eastAsia="ru-RU"/>
              </w:rPr>
              <w:t xml:space="preserve">Детализирующий показатель «Характеристика №2 (Параметр «Время устранения системных ошибок»)» </w:t>
            </w:r>
          </w:p>
          <w:p w14:paraId="7D414976" w14:textId="77777777" w:rsidR="00A27E73" w:rsidRPr="00A27E73" w:rsidRDefault="00A27E73" w:rsidP="00A27E73">
            <w:pPr>
              <w:keepNext/>
              <w:widowControl w:val="0"/>
              <w:spacing w:after="0"/>
              <w:jc w:val="both"/>
              <w:rPr>
                <w:rFonts w:ascii="Times New Roman" w:eastAsia="Times New Roman" w:hAnsi="Times New Roman" w:cs="Times New Roman"/>
                <w:sz w:val="20"/>
                <w:szCs w:val="20"/>
                <w:lang w:eastAsia="ru-RU"/>
              </w:rPr>
            </w:pPr>
          </w:p>
          <w:p w14:paraId="4CAC247C" w14:textId="77777777" w:rsidR="00A27E73" w:rsidRPr="00A27E73" w:rsidRDefault="00A27E73" w:rsidP="00A27E73">
            <w:pPr>
              <w:keepNext/>
              <w:widowControl w:val="0"/>
              <w:spacing w:after="0"/>
              <w:jc w:val="both"/>
              <w:rPr>
                <w:rFonts w:ascii="Times New Roman" w:eastAsia="Times New Roman" w:hAnsi="Times New Roman" w:cs="Times New Roman"/>
                <w:sz w:val="20"/>
                <w:szCs w:val="20"/>
                <w:lang w:eastAsia="ru-RU"/>
              </w:rPr>
            </w:pPr>
            <w:r w:rsidRPr="00A27E73">
              <w:rPr>
                <w:rFonts w:ascii="Times New Roman" w:eastAsia="Times New Roman" w:hAnsi="Times New Roman" w:cs="Times New Roman"/>
                <w:sz w:val="20"/>
                <w:szCs w:val="20"/>
                <w:lang w:eastAsia="ru-RU"/>
              </w:rPr>
              <w:t>Детализирующий показатель «Характеристика №3 (Параметр «Максимально допустимое время плановой недоступности за 365 дней»)»</w:t>
            </w:r>
          </w:p>
          <w:p w14:paraId="03008331" w14:textId="77777777" w:rsidR="00A27E73" w:rsidRPr="00A27E73" w:rsidRDefault="00A27E73" w:rsidP="00A27E73">
            <w:pPr>
              <w:keepNext/>
              <w:widowControl w:val="0"/>
              <w:spacing w:after="0"/>
              <w:jc w:val="both"/>
              <w:rPr>
                <w:rFonts w:ascii="Times New Roman" w:eastAsia="Times New Roman" w:hAnsi="Times New Roman" w:cs="Times New Roman"/>
                <w:sz w:val="20"/>
                <w:szCs w:val="20"/>
                <w:lang w:eastAsia="ru-RU"/>
              </w:rPr>
            </w:pPr>
          </w:p>
          <w:p w14:paraId="034A96D2" w14:textId="2D272D32" w:rsidR="00A27E73" w:rsidRDefault="00A27E73" w:rsidP="00A27E73">
            <w:pPr>
              <w:widowControl w:val="0"/>
              <w:spacing w:after="0" w:line="240" w:lineRule="auto"/>
              <w:rPr>
                <w:rFonts w:ascii="Times New Roman" w:eastAsia="Times New Roman" w:hAnsi="Times New Roman" w:cs="Times New Roman"/>
                <w:sz w:val="20"/>
                <w:szCs w:val="20"/>
                <w:lang w:eastAsia="ru-RU"/>
              </w:rPr>
            </w:pPr>
            <w:r w:rsidRPr="00A27E73">
              <w:rPr>
                <w:rFonts w:ascii="Times New Roman" w:eastAsia="Times New Roman" w:hAnsi="Times New Roman" w:cs="Times New Roman"/>
                <w:sz w:val="20"/>
                <w:szCs w:val="20"/>
                <w:lang w:eastAsia="ru-RU"/>
              </w:rPr>
              <w:t xml:space="preserve">Детализирующий показатель «Характеристика №4 (Параметр «Максимально допустимое время внеплановой недоступности за 365 дней»)» </w:t>
            </w:r>
          </w:p>
        </w:tc>
        <w:tc>
          <w:tcPr>
            <w:tcW w:w="8185" w:type="dxa"/>
            <w:tcBorders>
              <w:top w:val="single" w:sz="4" w:space="0" w:color="000000"/>
              <w:left w:val="single" w:sz="4" w:space="0" w:color="000000"/>
              <w:bottom w:val="single" w:sz="4" w:space="0" w:color="000000"/>
              <w:right w:val="single" w:sz="4" w:space="0" w:color="000000"/>
            </w:tcBorders>
          </w:tcPr>
          <w:p w14:paraId="62FA60ED" w14:textId="77777777" w:rsidR="00A27E73" w:rsidRPr="00A27E73" w:rsidRDefault="00A27E73" w:rsidP="00A27E73">
            <w:pPr>
              <w:widowControl w:val="0"/>
              <w:spacing w:after="0"/>
              <w:jc w:val="center"/>
              <w:rPr>
                <w:rFonts w:ascii="Times New Roman" w:eastAsia="Times New Roman" w:hAnsi="Times New Roman" w:cs="Times New Roman"/>
                <w:b/>
                <w:bCs/>
                <w:spacing w:val="-4"/>
                <w:sz w:val="20"/>
                <w:szCs w:val="20"/>
                <w:lang w:eastAsia="ru-RU"/>
              </w:rPr>
            </w:pPr>
            <w:hyperlink w:anchor="_Hlk93685984">
              <w:r w:rsidRPr="00A27E73">
                <w:rPr>
                  <w:rFonts w:ascii="Times New Roman" w:eastAsia="Times New Roman" w:hAnsi="Times New Roman" w:cs="Times New Roman"/>
                  <w:b/>
                  <w:bCs/>
                  <w:spacing w:val="-4"/>
                  <w:sz w:val="20"/>
                  <w:szCs w:val="20"/>
                  <w:lang w:eastAsia="ru-RU"/>
                </w:rPr>
                <w:t>Приложение А</w:t>
              </w:r>
            </w:hyperlink>
            <w:r w:rsidRPr="00A27E73">
              <w:rPr>
                <w:rFonts w:ascii="Times New Roman" w:eastAsia="Times New Roman" w:hAnsi="Times New Roman" w:cs="Times New Roman"/>
                <w:b/>
                <w:bCs/>
                <w:spacing w:val="-4"/>
                <w:sz w:val="20"/>
                <w:szCs w:val="20"/>
                <w:lang w:eastAsia="ru-RU"/>
              </w:rPr>
              <w:t>.</w:t>
            </w:r>
          </w:p>
          <w:p w14:paraId="3A655DEF" w14:textId="77777777" w:rsidR="00A27E73" w:rsidRPr="00A27E73" w:rsidRDefault="00A27E73" w:rsidP="00A27E73">
            <w:pPr>
              <w:widowControl w:val="0"/>
              <w:spacing w:after="0"/>
              <w:jc w:val="center"/>
              <w:rPr>
                <w:rFonts w:ascii="Times New Roman" w:eastAsia="Times New Roman" w:hAnsi="Times New Roman" w:cs="Times New Roman"/>
                <w:spacing w:val="-4"/>
                <w:sz w:val="20"/>
                <w:szCs w:val="20"/>
                <w:lang w:eastAsia="ru-RU"/>
              </w:rPr>
            </w:pPr>
            <w:r w:rsidRPr="00A27E73">
              <w:rPr>
                <w:rFonts w:ascii="Times New Roman" w:eastAsia="Times New Roman" w:hAnsi="Times New Roman" w:cs="Times New Roman"/>
                <w:spacing w:val="-4"/>
                <w:sz w:val="20"/>
                <w:szCs w:val="20"/>
                <w:lang w:eastAsia="ru-RU"/>
              </w:rPr>
              <w:t xml:space="preserve">Положение о применении детализирующих показателей оценки для показателя </w:t>
            </w:r>
          </w:p>
          <w:p w14:paraId="5F88B6F3" w14:textId="0F31321E" w:rsidR="00A27E73" w:rsidRDefault="00414E7C" w:rsidP="00414E7C">
            <w:pPr>
              <w:widowControl w:val="0"/>
              <w:spacing w:after="0" w:line="240" w:lineRule="auto"/>
              <w:ind w:firstLine="791"/>
              <w:jc w:val="both"/>
              <w:rPr>
                <w:rFonts w:ascii="Times New Roman" w:eastAsia="Times New Roman" w:hAnsi="Times New Roman" w:cs="Times New Roman"/>
                <w:spacing w:val="-4"/>
                <w:sz w:val="20"/>
                <w:szCs w:val="20"/>
                <w:lang w:eastAsia="ru-RU"/>
              </w:rPr>
            </w:pPr>
            <w:r w:rsidRPr="00A27E73">
              <w:rPr>
                <w:rFonts w:ascii="Times New Roman" w:eastAsia="Times New Roman" w:hAnsi="Times New Roman" w:cs="Times New Roman"/>
                <w:sz w:val="20"/>
                <w:szCs w:val="20"/>
                <w:lang w:eastAsia="ru-RU"/>
              </w:rPr>
              <w:t>Характеристики объекта закупки</w:t>
            </w:r>
            <w:r w:rsidR="00A27E73" w:rsidRPr="00A27E73">
              <w:rPr>
                <w:rFonts w:ascii="Times New Roman" w:eastAsia="Times New Roman" w:hAnsi="Times New Roman" w:cs="Times New Roman"/>
                <w:spacing w:val="-4"/>
                <w:sz w:val="20"/>
                <w:szCs w:val="20"/>
                <w:lang w:eastAsia="ru-RU"/>
              </w:rPr>
              <w:t>.</w:t>
            </w:r>
          </w:p>
        </w:tc>
      </w:tr>
      <w:tr w:rsidR="00A27E73" w14:paraId="3D0D4F45" w14:textId="77777777" w:rsidTr="002D1BAD">
        <w:trPr>
          <w:trHeight w:val="850"/>
        </w:trPr>
        <w:tc>
          <w:tcPr>
            <w:tcW w:w="1082" w:type="dxa"/>
            <w:tcBorders>
              <w:top w:val="single" w:sz="4" w:space="0" w:color="000000"/>
              <w:left w:val="single" w:sz="4" w:space="0" w:color="000000"/>
              <w:bottom w:val="single" w:sz="4" w:space="0" w:color="000000"/>
              <w:right w:val="single" w:sz="4" w:space="0" w:color="000000"/>
            </w:tcBorders>
          </w:tcPr>
          <w:p w14:paraId="5ABD5037" w14:textId="0FF2B53B" w:rsidR="00A27E73" w:rsidRDefault="00A27E73" w:rsidP="00A27E73">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3.</w:t>
            </w:r>
          </w:p>
        </w:tc>
        <w:tc>
          <w:tcPr>
            <w:tcW w:w="6143" w:type="dxa"/>
            <w:tcBorders>
              <w:top w:val="single" w:sz="4" w:space="0" w:color="000000"/>
              <w:left w:val="single" w:sz="4" w:space="0" w:color="000000"/>
              <w:bottom w:val="single" w:sz="4" w:space="0" w:color="000000"/>
              <w:right w:val="single" w:sz="4" w:space="0" w:color="000000"/>
            </w:tcBorders>
          </w:tcPr>
          <w:p w14:paraId="2BBB38D4" w14:textId="77777777" w:rsidR="00A27E73" w:rsidRPr="00300314" w:rsidRDefault="00A27E73" w:rsidP="00A27E73">
            <w:pPr>
              <w:widowControl w:val="0"/>
              <w:spacing w:after="0" w:line="240" w:lineRule="auto"/>
              <w:jc w:val="both"/>
              <w:rPr>
                <w:rFonts w:ascii="Times New Roman" w:eastAsia="Times New Roman" w:hAnsi="Times New Roman" w:cs="Times New Roman"/>
                <w:color w:val="FFFFFF" w:themeColor="background1"/>
                <w:sz w:val="20"/>
                <w:szCs w:val="20"/>
                <w:lang w:eastAsia="ru-RU"/>
              </w:rPr>
            </w:pPr>
            <w:r>
              <w:rPr>
                <w:rFonts w:ascii="Times New Roman" w:eastAsia="Times New Roman" w:hAnsi="Times New Roman" w:cs="Times New Roman"/>
                <w:sz w:val="20"/>
                <w:szCs w:val="20"/>
                <w:lang w:eastAsia="ru-RU"/>
              </w:rPr>
              <w:t>Критерий оценки: «</w:t>
            </w:r>
            <w:r w:rsidRPr="000F3164">
              <w:rPr>
                <w:rFonts w:ascii="Times New Roman" w:eastAsia="Times New Roman" w:hAnsi="Times New Roman" w:cs="Times New Roman"/>
                <w:b/>
                <w:sz w:val="20"/>
                <w:szCs w:val="20"/>
                <w:lang w:eastAsia="ru-RU"/>
              </w:rPr>
              <w:t>Квалификация участников закупки</w:t>
            </w:r>
            <w:r>
              <w:rPr>
                <w:rFonts w:ascii="Times New Roman" w:eastAsia="Times New Roman" w:hAnsi="Times New Roman" w:cs="Times New Roman"/>
                <w:sz w:val="20"/>
                <w:szCs w:val="20"/>
                <w:lang w:eastAsia="ru-RU"/>
              </w:rPr>
              <w:t>,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p>
          <w:p w14:paraId="487FF79B" w14:textId="77777777" w:rsidR="00A27E73" w:rsidRPr="00300314" w:rsidRDefault="00A27E73" w:rsidP="00A27E73">
            <w:pPr>
              <w:widowControl w:val="0"/>
              <w:spacing w:after="0" w:line="240" w:lineRule="auto"/>
              <w:jc w:val="both"/>
              <w:rPr>
                <w:rFonts w:ascii="Times New Roman" w:eastAsia="Times New Roman" w:hAnsi="Times New Roman" w:cs="Times New Roman"/>
                <w:color w:val="FFFFFF" w:themeColor="background1"/>
                <w:sz w:val="20"/>
                <w:szCs w:val="20"/>
                <w:lang w:eastAsia="ru-RU"/>
              </w:rPr>
            </w:pPr>
            <w:r>
              <w:rPr>
                <w:rFonts w:ascii="Times New Roman" w:eastAsia="Times New Roman" w:hAnsi="Times New Roman" w:cs="Times New Roman"/>
                <w:sz w:val="20"/>
                <w:szCs w:val="20"/>
                <w:lang w:eastAsia="ru-RU"/>
              </w:rPr>
              <w:t>Показатель оценки: «</w:t>
            </w:r>
            <w:r>
              <w:rPr>
                <w:rFonts w:ascii="Times New Roman" w:eastAsia="Times New Roman" w:hAnsi="Times New Roman" w:cs="Times New Roman"/>
                <w:b/>
                <w:sz w:val="20"/>
                <w:szCs w:val="20"/>
                <w:lang w:eastAsia="ru-RU"/>
              </w:rPr>
              <w:t>Наличие у участников закупки опыта работы</w:t>
            </w:r>
            <w:r>
              <w:rPr>
                <w:rFonts w:ascii="Times New Roman" w:eastAsia="Times New Roman" w:hAnsi="Times New Roman" w:cs="Times New Roman"/>
                <w:sz w:val="20"/>
                <w:szCs w:val="20"/>
                <w:lang w:eastAsia="ru-RU"/>
              </w:rPr>
              <w:t>, связанного с предметом контракта»;</w:t>
            </w:r>
          </w:p>
          <w:p w14:paraId="704ABFEF" w14:textId="77777777" w:rsidR="00A27E73" w:rsidRPr="00300314" w:rsidRDefault="00A27E73" w:rsidP="00A27E73">
            <w:pPr>
              <w:widowControl w:val="0"/>
              <w:spacing w:before="60" w:after="0" w:line="240" w:lineRule="auto"/>
              <w:jc w:val="both"/>
              <w:rPr>
                <w:rFonts w:ascii="Times New Roman" w:eastAsia="Times New Roman" w:hAnsi="Times New Roman" w:cs="Times New Roman"/>
                <w:color w:val="FFFFFF" w:themeColor="background1"/>
                <w:sz w:val="20"/>
                <w:szCs w:val="20"/>
                <w:lang w:eastAsia="ru-RU"/>
              </w:rPr>
            </w:pPr>
            <w:r>
              <w:rPr>
                <w:rFonts w:ascii="Times New Roman" w:eastAsia="Times New Roman" w:hAnsi="Times New Roman" w:cs="Times New Roman"/>
                <w:b/>
                <w:sz w:val="20"/>
                <w:szCs w:val="20"/>
                <w:lang w:eastAsia="ru-RU"/>
              </w:rPr>
              <w:t>Характеристика квалификации участников закупки №1:</w:t>
            </w:r>
            <w:r>
              <w:rPr>
                <w:rFonts w:ascii="Times New Roman" w:eastAsia="Times New Roman" w:hAnsi="Times New Roman" w:cs="Times New Roman"/>
                <w:sz w:val="20"/>
                <w:szCs w:val="20"/>
                <w:lang w:eastAsia="ru-RU"/>
              </w:rPr>
              <w:t xml:space="preserve"> </w:t>
            </w:r>
          </w:p>
          <w:p w14:paraId="7EB230BA" w14:textId="77777777" w:rsidR="00A27E73" w:rsidRDefault="00A27E73" w:rsidP="00A27E73">
            <w:pPr>
              <w:widowControl w:val="0"/>
              <w:spacing w:after="0" w:line="240" w:lineRule="auto"/>
              <w:ind w:firstLine="32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«Общая цена исполненных участником закупки договоров».</w:t>
            </w:r>
          </w:p>
        </w:tc>
        <w:tc>
          <w:tcPr>
            <w:tcW w:w="8185" w:type="dxa"/>
            <w:tcBorders>
              <w:top w:val="single" w:sz="4" w:space="0" w:color="000000"/>
              <w:left w:val="single" w:sz="4" w:space="0" w:color="000000"/>
              <w:bottom w:val="single" w:sz="4" w:space="0" w:color="000000"/>
              <w:right w:val="single" w:sz="4" w:space="0" w:color="000000"/>
            </w:tcBorders>
          </w:tcPr>
          <w:p w14:paraId="150447FC" w14:textId="12D4CD4C" w:rsidR="00A27E73" w:rsidRPr="00300314" w:rsidRDefault="00A27E73" w:rsidP="00A27E73">
            <w:pPr>
              <w:widowControl w:val="0"/>
              <w:spacing w:after="0" w:line="240" w:lineRule="auto"/>
              <w:jc w:val="center"/>
              <w:rPr>
                <w:rFonts w:ascii="Times New Roman" w:eastAsia="Times New Roman" w:hAnsi="Times New Roman" w:cs="Times New Roman"/>
                <w:color w:val="FFFFFF" w:themeColor="background1"/>
                <w:sz w:val="20"/>
                <w:szCs w:val="20"/>
                <w:lang w:eastAsia="ru-RU"/>
              </w:rPr>
            </w:pPr>
            <w:hyperlink w:anchor="_Hlk93685947">
              <w:r>
                <w:rPr>
                  <w:rFonts w:ascii="Times New Roman" w:eastAsia="Times New Roman" w:hAnsi="Times New Roman" w:cs="Times New Roman"/>
                  <w:b/>
                  <w:sz w:val="20"/>
                  <w:szCs w:val="20"/>
                  <w:lang w:eastAsia="ru-RU"/>
                </w:rPr>
                <w:t xml:space="preserve">Приложение </w:t>
              </w:r>
            </w:hyperlink>
            <w:r>
              <w:rPr>
                <w:rFonts w:ascii="Times New Roman" w:eastAsia="Times New Roman" w:hAnsi="Times New Roman" w:cs="Times New Roman"/>
                <w:b/>
                <w:sz w:val="20"/>
                <w:szCs w:val="20"/>
                <w:lang w:eastAsia="ru-RU"/>
              </w:rPr>
              <w:t>Б</w:t>
            </w:r>
            <w:r>
              <w:rPr>
                <w:rFonts w:ascii="Times New Roman" w:eastAsia="Times New Roman" w:hAnsi="Times New Roman" w:cs="Times New Roman"/>
                <w:sz w:val="20"/>
                <w:szCs w:val="20"/>
                <w:lang w:eastAsia="ru-RU"/>
              </w:rPr>
              <w:t>.</w:t>
            </w:r>
          </w:p>
          <w:p w14:paraId="604A3E20" w14:textId="77777777" w:rsidR="00A27E73" w:rsidRPr="00300314" w:rsidRDefault="00A27E73" w:rsidP="00A27E73">
            <w:pPr>
              <w:widowControl w:val="0"/>
              <w:spacing w:after="0" w:line="240" w:lineRule="auto"/>
              <w:jc w:val="center"/>
              <w:rPr>
                <w:rFonts w:ascii="Times New Roman" w:eastAsia="Times New Roman" w:hAnsi="Times New Roman" w:cs="Times New Roman"/>
                <w:color w:val="FFFFFF" w:themeColor="background1"/>
                <w:sz w:val="20"/>
                <w:szCs w:val="20"/>
                <w:lang w:eastAsia="ru-RU"/>
              </w:rPr>
            </w:pPr>
            <w:r>
              <w:rPr>
                <w:rFonts w:ascii="Times New Roman" w:eastAsia="Times New Roman" w:hAnsi="Times New Roman" w:cs="Times New Roman"/>
                <w:sz w:val="20"/>
                <w:szCs w:val="20"/>
                <w:lang w:eastAsia="ru-RU"/>
              </w:rPr>
              <w:t xml:space="preserve">Положение о применении детализирующего показателя оценки </w:t>
            </w:r>
          </w:p>
          <w:p w14:paraId="1B3E3894" w14:textId="77777777" w:rsidR="00A27E73" w:rsidRPr="00564471" w:rsidRDefault="00A27E73" w:rsidP="00A27E73">
            <w:pPr>
              <w:widowControl w:val="0"/>
              <w:spacing w:after="0" w:line="240" w:lineRule="auto"/>
              <w:rPr>
                <w:rFonts w:ascii="Times New Roman" w:eastAsia="Times New Roman" w:hAnsi="Times New Roman" w:cs="Times New Roman"/>
                <w:spacing w:val="-4"/>
                <w:sz w:val="20"/>
                <w:szCs w:val="20"/>
                <w:lang w:eastAsia="ru-RU"/>
              </w:rPr>
            </w:pPr>
            <w:r w:rsidRPr="00564471">
              <w:rPr>
                <w:rFonts w:ascii="Times New Roman" w:eastAsia="Times New Roman" w:hAnsi="Times New Roman" w:cs="Times New Roman"/>
                <w:b/>
                <w:spacing w:val="-4"/>
                <w:sz w:val="20"/>
                <w:szCs w:val="20"/>
                <w:lang w:eastAsia="ru-RU"/>
              </w:rPr>
              <w:t>Общая цена</w:t>
            </w:r>
            <w:r w:rsidRPr="00564471">
              <w:rPr>
                <w:rFonts w:ascii="Times New Roman" w:eastAsia="Times New Roman" w:hAnsi="Times New Roman" w:cs="Times New Roman"/>
                <w:spacing w:val="-4"/>
                <w:sz w:val="20"/>
                <w:szCs w:val="20"/>
                <w:lang w:eastAsia="ru-RU"/>
              </w:rPr>
              <w:t xml:space="preserve"> исполненных участником закупки договоров.</w:t>
            </w:r>
          </w:p>
        </w:tc>
      </w:tr>
      <w:tr w:rsidR="00A27E73" w14:paraId="480733D0" w14:textId="77777777" w:rsidTr="002D1BAD">
        <w:trPr>
          <w:trHeight w:val="2324"/>
        </w:trPr>
        <w:tc>
          <w:tcPr>
            <w:tcW w:w="1082" w:type="dxa"/>
            <w:tcBorders>
              <w:top w:val="single" w:sz="4" w:space="0" w:color="000000"/>
              <w:left w:val="single" w:sz="4" w:space="0" w:color="000000"/>
              <w:bottom w:val="single" w:sz="4" w:space="0" w:color="auto"/>
              <w:right w:val="single" w:sz="4" w:space="0" w:color="000000"/>
            </w:tcBorders>
          </w:tcPr>
          <w:p w14:paraId="42A6EB2C" w14:textId="65FD6C50" w:rsidR="00A27E73" w:rsidRDefault="00A27E73" w:rsidP="00A27E73">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6143" w:type="dxa"/>
            <w:tcBorders>
              <w:top w:val="single" w:sz="4" w:space="0" w:color="000000"/>
              <w:left w:val="single" w:sz="4" w:space="0" w:color="000000"/>
              <w:bottom w:val="single" w:sz="4" w:space="0" w:color="auto"/>
              <w:right w:val="single" w:sz="4" w:space="0" w:color="000000"/>
            </w:tcBorders>
          </w:tcPr>
          <w:p w14:paraId="1898E069" w14:textId="77777777" w:rsidR="00A27E73" w:rsidRPr="00300314" w:rsidRDefault="00A27E73" w:rsidP="00A27E73">
            <w:pPr>
              <w:widowControl w:val="0"/>
              <w:spacing w:after="0" w:line="240" w:lineRule="auto"/>
              <w:jc w:val="both"/>
              <w:rPr>
                <w:rFonts w:ascii="Times New Roman" w:eastAsia="Times New Roman" w:hAnsi="Times New Roman" w:cs="Times New Roman"/>
                <w:color w:val="FFFFFF" w:themeColor="background1"/>
                <w:sz w:val="20"/>
                <w:szCs w:val="20"/>
                <w:lang w:eastAsia="ru-RU"/>
              </w:rPr>
            </w:pPr>
            <w:r>
              <w:rPr>
                <w:rFonts w:ascii="Times New Roman" w:eastAsia="Times New Roman" w:hAnsi="Times New Roman" w:cs="Times New Roman"/>
                <w:sz w:val="20"/>
                <w:szCs w:val="20"/>
                <w:lang w:eastAsia="ru-RU"/>
              </w:rPr>
              <w:t>Критерий оценки: «</w:t>
            </w:r>
            <w:r w:rsidRPr="000F3164">
              <w:rPr>
                <w:rFonts w:ascii="Times New Roman" w:eastAsia="Times New Roman" w:hAnsi="Times New Roman" w:cs="Times New Roman"/>
                <w:b/>
                <w:sz w:val="20"/>
                <w:szCs w:val="20"/>
                <w:lang w:eastAsia="ru-RU"/>
              </w:rPr>
              <w:t>Квалификация участников закупки</w:t>
            </w:r>
            <w:r>
              <w:rPr>
                <w:rFonts w:ascii="Times New Roman" w:eastAsia="Times New Roman" w:hAnsi="Times New Roman" w:cs="Times New Roman"/>
                <w:sz w:val="20"/>
                <w:szCs w:val="20"/>
                <w:lang w:eastAsia="ru-RU"/>
              </w:rPr>
              <w:t>,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p>
          <w:p w14:paraId="3BE5E56D" w14:textId="77777777" w:rsidR="00A27E73" w:rsidRPr="00300314" w:rsidRDefault="00A27E73" w:rsidP="00A27E73">
            <w:pPr>
              <w:widowControl w:val="0"/>
              <w:spacing w:before="60" w:after="0" w:line="240" w:lineRule="auto"/>
              <w:jc w:val="both"/>
              <w:rPr>
                <w:rFonts w:ascii="Times New Roman" w:eastAsia="Times New Roman" w:hAnsi="Times New Roman" w:cs="Times New Roman"/>
                <w:color w:val="FFFFFF" w:themeColor="background1"/>
                <w:sz w:val="20"/>
                <w:szCs w:val="20"/>
                <w:lang w:eastAsia="ru-RU"/>
              </w:rPr>
            </w:pPr>
            <w:r>
              <w:rPr>
                <w:rFonts w:ascii="Times New Roman" w:eastAsia="Times New Roman" w:hAnsi="Times New Roman" w:cs="Times New Roman"/>
                <w:sz w:val="20"/>
                <w:szCs w:val="20"/>
                <w:lang w:eastAsia="ru-RU"/>
              </w:rPr>
              <w:t>Показатель оценки: «</w:t>
            </w:r>
            <w:r>
              <w:rPr>
                <w:rFonts w:ascii="Times New Roman" w:eastAsia="Times New Roman" w:hAnsi="Times New Roman" w:cs="Times New Roman"/>
                <w:b/>
                <w:sz w:val="20"/>
                <w:szCs w:val="20"/>
                <w:lang w:eastAsia="ru-RU"/>
              </w:rPr>
              <w:t>Наличие у участников закупки специалистов</w:t>
            </w:r>
            <w:r>
              <w:rPr>
                <w:rFonts w:ascii="Times New Roman" w:eastAsia="Times New Roman" w:hAnsi="Times New Roman" w:cs="Times New Roman"/>
                <w:sz w:val="20"/>
                <w:szCs w:val="20"/>
                <w:lang w:eastAsia="ru-RU"/>
              </w:rPr>
              <w:t xml:space="preserve"> и иных работников определенного уровня квалификации»;</w:t>
            </w:r>
          </w:p>
          <w:p w14:paraId="7D9F52CC" w14:textId="77777777" w:rsidR="00A27E73" w:rsidRPr="00300314" w:rsidRDefault="00A27E73" w:rsidP="00A27E73">
            <w:pPr>
              <w:widowControl w:val="0"/>
              <w:spacing w:after="0" w:line="240" w:lineRule="auto"/>
              <w:jc w:val="both"/>
              <w:rPr>
                <w:rFonts w:ascii="Times New Roman" w:eastAsia="Times New Roman" w:hAnsi="Times New Roman" w:cs="Times New Roman"/>
                <w:color w:val="FFFFFF" w:themeColor="background1"/>
                <w:sz w:val="20"/>
                <w:szCs w:val="20"/>
                <w:lang w:eastAsia="ru-RU"/>
              </w:rPr>
            </w:pPr>
            <w:r>
              <w:rPr>
                <w:rFonts w:ascii="Times New Roman" w:eastAsia="Times New Roman" w:hAnsi="Times New Roman" w:cs="Times New Roman"/>
                <w:b/>
                <w:sz w:val="20"/>
                <w:szCs w:val="20"/>
                <w:lang w:eastAsia="ru-RU"/>
              </w:rPr>
              <w:t>Характеристика квалификации участников закупки №1:</w:t>
            </w: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pacing w:val="4"/>
                <w:sz w:val="20"/>
                <w:szCs w:val="20"/>
                <w:lang w:eastAsia="ru-RU"/>
              </w:rPr>
              <w:t xml:space="preserve"> </w:t>
            </w:r>
          </w:p>
          <w:p w14:paraId="643851E5" w14:textId="77777777" w:rsidR="00A27E73" w:rsidRPr="00300314" w:rsidRDefault="00A27E73" w:rsidP="00A27E73">
            <w:pPr>
              <w:widowControl w:val="0"/>
              <w:spacing w:after="0" w:line="240" w:lineRule="auto"/>
              <w:ind w:firstLine="327"/>
              <w:jc w:val="both"/>
              <w:rPr>
                <w:rFonts w:ascii="Times New Roman" w:eastAsia="Times New Roman" w:hAnsi="Times New Roman" w:cs="Times New Roman"/>
                <w:color w:val="FFFFFF" w:themeColor="background1"/>
                <w:spacing w:val="4"/>
                <w:sz w:val="20"/>
                <w:szCs w:val="20"/>
                <w:lang w:eastAsia="ru-RU"/>
              </w:rPr>
            </w:pPr>
            <w:r>
              <w:rPr>
                <w:rFonts w:ascii="Times New Roman" w:eastAsia="Times New Roman" w:hAnsi="Times New Roman" w:cs="Times New Roman"/>
                <w:spacing w:val="4"/>
                <w:sz w:val="20"/>
                <w:szCs w:val="20"/>
                <w:lang w:eastAsia="ru-RU"/>
              </w:rPr>
              <w:t>«Количество специалистов и иных работников, соответствующих перечню специальностей (направлений подготовки), выделенных в условную группу «</w:t>
            </w:r>
            <w:r>
              <w:rPr>
                <w:rFonts w:ascii="Times New Roman" w:eastAsia="Times New Roman" w:hAnsi="Times New Roman" w:cs="Times New Roman"/>
                <w:b/>
                <w:spacing w:val="4"/>
                <w:sz w:val="20"/>
                <w:szCs w:val="20"/>
                <w:lang w:eastAsia="ru-RU"/>
              </w:rPr>
              <w:t>ИТ</w:t>
            </w:r>
            <w:r>
              <w:rPr>
                <w:rFonts w:ascii="Times New Roman" w:eastAsia="Times New Roman" w:hAnsi="Times New Roman" w:cs="Times New Roman"/>
                <w:spacing w:val="4"/>
                <w:sz w:val="20"/>
                <w:szCs w:val="20"/>
                <w:lang w:eastAsia="ru-RU"/>
              </w:rPr>
              <w:t>».</w:t>
            </w:r>
          </w:p>
          <w:p w14:paraId="5FAAACB6" w14:textId="77777777" w:rsidR="00A27E73" w:rsidRPr="00300314" w:rsidRDefault="00A27E73" w:rsidP="00A27E73">
            <w:pPr>
              <w:widowControl w:val="0"/>
              <w:spacing w:after="0" w:line="240" w:lineRule="auto"/>
              <w:jc w:val="both"/>
              <w:rPr>
                <w:rFonts w:ascii="Times New Roman" w:eastAsia="Times New Roman" w:hAnsi="Times New Roman" w:cs="Times New Roman"/>
                <w:b/>
                <w:color w:val="FFFFFF" w:themeColor="background1"/>
                <w:sz w:val="20"/>
                <w:szCs w:val="20"/>
                <w:lang w:eastAsia="ru-RU"/>
              </w:rPr>
            </w:pPr>
            <w:r>
              <w:rPr>
                <w:rFonts w:ascii="Times New Roman" w:eastAsia="Times New Roman" w:hAnsi="Times New Roman" w:cs="Times New Roman"/>
                <w:b/>
                <w:sz w:val="20"/>
                <w:szCs w:val="20"/>
                <w:lang w:eastAsia="ru-RU"/>
              </w:rPr>
              <w:t xml:space="preserve">Характеристика квалификации участников закупки №2: </w:t>
            </w:r>
          </w:p>
          <w:p w14:paraId="31B098E3" w14:textId="77777777" w:rsidR="00A27E73" w:rsidRPr="00300314" w:rsidRDefault="00A27E73" w:rsidP="00A27E73">
            <w:pPr>
              <w:widowControl w:val="0"/>
              <w:spacing w:after="0" w:line="240" w:lineRule="auto"/>
              <w:ind w:firstLine="327"/>
              <w:jc w:val="both"/>
              <w:rPr>
                <w:rFonts w:ascii="Times New Roman" w:eastAsia="Times New Roman" w:hAnsi="Times New Roman" w:cs="Times New Roman"/>
                <w:color w:val="FFFFFF" w:themeColor="background1"/>
                <w:spacing w:val="4"/>
                <w:sz w:val="20"/>
                <w:szCs w:val="20"/>
                <w:lang w:eastAsia="ru-RU"/>
              </w:rPr>
            </w:pPr>
            <w:r>
              <w:rPr>
                <w:rFonts w:ascii="Times New Roman" w:eastAsia="Times New Roman" w:hAnsi="Times New Roman" w:cs="Times New Roman"/>
                <w:spacing w:val="4"/>
                <w:sz w:val="20"/>
                <w:szCs w:val="20"/>
                <w:lang w:eastAsia="ru-RU"/>
              </w:rPr>
              <w:t xml:space="preserve"> «Количество специалистов и иных работников, соответствующих перечню специальностей (направлений подготовки), выделенных в условную группу «</w:t>
            </w:r>
            <w:r>
              <w:rPr>
                <w:rFonts w:ascii="Times New Roman" w:eastAsia="Times New Roman" w:hAnsi="Times New Roman" w:cs="Times New Roman"/>
                <w:b/>
                <w:spacing w:val="4"/>
                <w:sz w:val="20"/>
                <w:szCs w:val="20"/>
                <w:lang w:eastAsia="ru-RU"/>
              </w:rPr>
              <w:t>ИБ</w:t>
            </w:r>
            <w:r>
              <w:rPr>
                <w:rFonts w:ascii="Times New Roman" w:eastAsia="Times New Roman" w:hAnsi="Times New Roman" w:cs="Times New Roman"/>
                <w:spacing w:val="4"/>
                <w:sz w:val="20"/>
                <w:szCs w:val="20"/>
                <w:lang w:eastAsia="ru-RU"/>
              </w:rPr>
              <w:t>».</w:t>
            </w:r>
          </w:p>
          <w:p w14:paraId="5EE5FCFA" w14:textId="77777777" w:rsidR="00A27E73" w:rsidRPr="00300314" w:rsidRDefault="00A27E73" w:rsidP="00A27E73">
            <w:pPr>
              <w:widowControl w:val="0"/>
              <w:spacing w:after="0" w:line="240" w:lineRule="auto"/>
              <w:jc w:val="both"/>
              <w:rPr>
                <w:rFonts w:ascii="Times New Roman" w:eastAsia="Times New Roman" w:hAnsi="Times New Roman" w:cs="Times New Roman"/>
                <w:b/>
                <w:color w:val="FFFFFF" w:themeColor="background1"/>
                <w:sz w:val="20"/>
                <w:szCs w:val="20"/>
                <w:lang w:eastAsia="ru-RU"/>
              </w:rPr>
            </w:pPr>
            <w:r>
              <w:rPr>
                <w:rFonts w:ascii="Times New Roman" w:eastAsia="Times New Roman" w:hAnsi="Times New Roman" w:cs="Times New Roman"/>
                <w:b/>
                <w:sz w:val="20"/>
                <w:szCs w:val="20"/>
                <w:lang w:eastAsia="ru-RU"/>
              </w:rPr>
              <w:t xml:space="preserve">Характеристика квалификации участников закупки №3: </w:t>
            </w:r>
          </w:p>
          <w:p w14:paraId="3826EBB9" w14:textId="77777777" w:rsidR="00A27E73" w:rsidRDefault="00A27E73" w:rsidP="00A27E73">
            <w:pPr>
              <w:widowControl w:val="0"/>
              <w:spacing w:after="0" w:line="240" w:lineRule="auto"/>
              <w:ind w:left="328" w:hanging="1"/>
              <w:jc w:val="both"/>
              <w:rPr>
                <w:rFonts w:ascii="Times New Roman" w:eastAsia="Times New Roman" w:hAnsi="Times New Roman" w:cs="Times New Roman"/>
                <w:spacing w:val="-4"/>
                <w:sz w:val="20"/>
                <w:szCs w:val="20"/>
                <w:lang w:eastAsia="ru-RU"/>
              </w:rPr>
            </w:pPr>
            <w:r>
              <w:rPr>
                <w:rFonts w:ascii="Times New Roman" w:eastAsia="Times New Roman" w:hAnsi="Times New Roman" w:cs="Times New Roman"/>
                <w:spacing w:val="4"/>
                <w:sz w:val="20"/>
                <w:szCs w:val="20"/>
                <w:lang w:eastAsia="ru-RU"/>
              </w:rPr>
              <w:t>«Количество специалистов и иных работников, соответствующих перечню специальностей (направлений подготовки), выделенных в условную группу «</w:t>
            </w:r>
            <w:proofErr w:type="spellStart"/>
            <w:r>
              <w:rPr>
                <w:rFonts w:ascii="Times New Roman" w:eastAsia="Times New Roman" w:hAnsi="Times New Roman" w:cs="Times New Roman"/>
                <w:b/>
                <w:spacing w:val="4"/>
                <w:sz w:val="20"/>
                <w:szCs w:val="20"/>
                <w:lang w:eastAsia="ru-RU"/>
              </w:rPr>
              <w:t>ИСиР</w:t>
            </w:r>
            <w:proofErr w:type="spellEnd"/>
            <w:r>
              <w:rPr>
                <w:rFonts w:ascii="Times New Roman" w:eastAsia="Times New Roman" w:hAnsi="Times New Roman" w:cs="Times New Roman"/>
                <w:spacing w:val="4"/>
                <w:sz w:val="20"/>
                <w:szCs w:val="20"/>
                <w:lang w:eastAsia="ru-RU"/>
              </w:rPr>
              <w:t>».</w:t>
            </w:r>
          </w:p>
        </w:tc>
        <w:tc>
          <w:tcPr>
            <w:tcW w:w="8185" w:type="dxa"/>
            <w:tcBorders>
              <w:top w:val="single" w:sz="4" w:space="0" w:color="000000"/>
              <w:left w:val="single" w:sz="4" w:space="0" w:color="000000"/>
              <w:bottom w:val="single" w:sz="4" w:space="0" w:color="auto"/>
              <w:right w:val="single" w:sz="4" w:space="0" w:color="000000"/>
            </w:tcBorders>
          </w:tcPr>
          <w:p w14:paraId="482DD712" w14:textId="5DD94B77" w:rsidR="00A27E73" w:rsidRPr="00300314" w:rsidRDefault="00A27E73" w:rsidP="00A27E73">
            <w:pPr>
              <w:widowControl w:val="0"/>
              <w:spacing w:after="0" w:line="240" w:lineRule="auto"/>
              <w:jc w:val="center"/>
              <w:rPr>
                <w:rFonts w:ascii="Times New Roman" w:eastAsia="Times New Roman" w:hAnsi="Times New Roman" w:cs="Times New Roman"/>
                <w:b/>
                <w:color w:val="FFFFFF" w:themeColor="background1"/>
                <w:sz w:val="20"/>
                <w:szCs w:val="20"/>
                <w:lang w:eastAsia="ru-RU"/>
              </w:rPr>
            </w:pPr>
            <w:hyperlink w:anchor="_Hlk93685882">
              <w:r>
                <w:rPr>
                  <w:rFonts w:ascii="Times New Roman" w:eastAsia="Times New Roman" w:hAnsi="Times New Roman" w:cs="Times New Roman"/>
                  <w:b/>
                  <w:sz w:val="20"/>
                  <w:szCs w:val="20"/>
                  <w:lang w:eastAsia="ru-RU"/>
                </w:rPr>
                <w:t xml:space="preserve">Приложение </w:t>
              </w:r>
            </w:hyperlink>
            <w:r>
              <w:rPr>
                <w:rFonts w:ascii="Times New Roman" w:eastAsia="Times New Roman" w:hAnsi="Times New Roman" w:cs="Times New Roman"/>
                <w:b/>
                <w:sz w:val="20"/>
                <w:szCs w:val="20"/>
                <w:lang w:eastAsia="ru-RU"/>
              </w:rPr>
              <w:t>В.</w:t>
            </w:r>
          </w:p>
          <w:p w14:paraId="21A0B697" w14:textId="77777777" w:rsidR="00A27E73" w:rsidRPr="00300314" w:rsidRDefault="00A27E73" w:rsidP="00A27E73">
            <w:pPr>
              <w:widowControl w:val="0"/>
              <w:spacing w:after="0" w:line="240" w:lineRule="auto"/>
              <w:jc w:val="center"/>
              <w:rPr>
                <w:rFonts w:ascii="Times New Roman" w:eastAsia="Times New Roman" w:hAnsi="Times New Roman" w:cs="Times New Roman"/>
                <w:color w:val="FFFFFF" w:themeColor="background1"/>
                <w:sz w:val="20"/>
                <w:szCs w:val="20"/>
                <w:lang w:eastAsia="ru-RU"/>
              </w:rPr>
            </w:pPr>
            <w:r>
              <w:rPr>
                <w:rFonts w:ascii="Times New Roman" w:eastAsia="Times New Roman" w:hAnsi="Times New Roman" w:cs="Times New Roman"/>
                <w:sz w:val="20"/>
                <w:szCs w:val="20"/>
                <w:lang w:eastAsia="ru-RU"/>
              </w:rPr>
              <w:t xml:space="preserve">Положение о применении детализирующих показателей оценки </w:t>
            </w:r>
          </w:p>
          <w:p w14:paraId="2D898BA9" w14:textId="77777777" w:rsidR="00A27E73" w:rsidRPr="00300314" w:rsidRDefault="00A27E73" w:rsidP="00A27E73">
            <w:pPr>
              <w:widowControl w:val="0"/>
              <w:spacing w:after="0" w:line="240" w:lineRule="auto"/>
              <w:jc w:val="center"/>
              <w:rPr>
                <w:rFonts w:ascii="Times New Roman" w:eastAsia="Times New Roman" w:hAnsi="Times New Roman" w:cs="Times New Roman"/>
                <w:color w:val="FFFFFF" w:themeColor="background1"/>
                <w:sz w:val="20"/>
                <w:szCs w:val="20"/>
                <w:lang w:eastAsia="ru-RU"/>
              </w:rPr>
            </w:pPr>
            <w:r>
              <w:rPr>
                <w:rFonts w:ascii="Times New Roman" w:eastAsia="Times New Roman" w:hAnsi="Times New Roman" w:cs="Times New Roman"/>
                <w:sz w:val="20"/>
                <w:szCs w:val="20"/>
                <w:lang w:eastAsia="ru-RU"/>
              </w:rPr>
              <w:t>Перечни специальностей (направлений подготовки), выделенных в условные группы:</w:t>
            </w:r>
          </w:p>
          <w:p w14:paraId="10BF8CD8" w14:textId="77777777" w:rsidR="00A27E73" w:rsidRPr="00300314" w:rsidRDefault="00A27E73" w:rsidP="00A27E73">
            <w:pPr>
              <w:widowControl w:val="0"/>
              <w:spacing w:after="0" w:line="240" w:lineRule="auto"/>
              <w:ind w:firstLine="286"/>
              <w:rPr>
                <w:rFonts w:ascii="Times New Roman" w:eastAsia="Times New Roman" w:hAnsi="Times New Roman" w:cs="Times New Roman"/>
                <w:color w:val="FFFFFF" w:themeColor="background1"/>
                <w:sz w:val="20"/>
                <w:szCs w:val="20"/>
                <w:lang w:eastAsia="ru-RU"/>
              </w:rPr>
            </w:pPr>
            <w:r>
              <w:rPr>
                <w:rFonts w:ascii="Times New Roman" w:eastAsia="Times New Roman" w:hAnsi="Times New Roman" w:cs="Times New Roman"/>
                <w:sz w:val="20"/>
                <w:szCs w:val="20"/>
                <w:lang w:eastAsia="ru-RU"/>
              </w:rPr>
              <w:t>- </w:t>
            </w:r>
            <w:r>
              <w:rPr>
                <w:rFonts w:ascii="Times New Roman" w:eastAsia="Times New Roman" w:hAnsi="Times New Roman" w:cs="Times New Roman"/>
                <w:b/>
                <w:sz w:val="20"/>
                <w:szCs w:val="20"/>
                <w:lang w:eastAsia="ru-RU"/>
              </w:rPr>
              <w:t>ИТ</w:t>
            </w:r>
            <w:r>
              <w:rPr>
                <w:rFonts w:ascii="Times New Roman" w:eastAsia="Times New Roman" w:hAnsi="Times New Roman" w:cs="Times New Roman"/>
                <w:sz w:val="20"/>
                <w:szCs w:val="20"/>
                <w:lang w:eastAsia="ru-RU"/>
              </w:rPr>
              <w:t>;</w:t>
            </w:r>
          </w:p>
          <w:p w14:paraId="1F8AE1A9" w14:textId="77777777" w:rsidR="00A27E73" w:rsidRPr="00300314" w:rsidRDefault="00A27E73" w:rsidP="00A27E73">
            <w:pPr>
              <w:widowControl w:val="0"/>
              <w:spacing w:after="0" w:line="240" w:lineRule="auto"/>
              <w:ind w:firstLine="286"/>
              <w:rPr>
                <w:rFonts w:ascii="Times New Roman" w:eastAsia="Times New Roman" w:hAnsi="Times New Roman" w:cs="Times New Roman"/>
                <w:color w:val="FFFFFF" w:themeColor="background1"/>
                <w:spacing w:val="-4"/>
                <w:sz w:val="20"/>
                <w:szCs w:val="20"/>
                <w:lang w:eastAsia="ru-RU"/>
              </w:rPr>
            </w:pPr>
            <w:r>
              <w:rPr>
                <w:rFonts w:ascii="Times New Roman" w:eastAsia="Times New Roman" w:hAnsi="Times New Roman" w:cs="Times New Roman"/>
                <w:sz w:val="20"/>
                <w:szCs w:val="20"/>
                <w:lang w:eastAsia="ru-RU"/>
              </w:rPr>
              <w:t>- </w:t>
            </w:r>
            <w:r>
              <w:rPr>
                <w:rFonts w:ascii="Times New Roman" w:eastAsia="Times New Roman" w:hAnsi="Times New Roman" w:cs="Times New Roman"/>
                <w:b/>
                <w:spacing w:val="-4"/>
                <w:sz w:val="20"/>
                <w:szCs w:val="20"/>
                <w:lang w:eastAsia="ru-RU"/>
              </w:rPr>
              <w:t>ИБ</w:t>
            </w:r>
            <w:r>
              <w:rPr>
                <w:rFonts w:ascii="Times New Roman" w:eastAsia="Times New Roman" w:hAnsi="Times New Roman" w:cs="Times New Roman"/>
                <w:spacing w:val="-4"/>
                <w:sz w:val="20"/>
                <w:szCs w:val="20"/>
                <w:lang w:eastAsia="ru-RU"/>
              </w:rPr>
              <w:t>;</w:t>
            </w:r>
          </w:p>
          <w:p w14:paraId="2DFFC3CC" w14:textId="77777777" w:rsidR="00A27E73" w:rsidRDefault="00A27E73" w:rsidP="00A27E73">
            <w:pPr>
              <w:widowControl w:val="0"/>
              <w:spacing w:after="0" w:line="240" w:lineRule="auto"/>
              <w:ind w:firstLine="286"/>
              <w:rPr>
                <w:rFonts w:ascii="Times New Roman" w:eastAsia="Times New Roman" w:hAnsi="Times New Roman" w:cs="Times New Roman"/>
                <w:sz w:val="20"/>
                <w:szCs w:val="20"/>
                <w:lang w:eastAsia="ru-RU"/>
              </w:rPr>
            </w:pPr>
            <w:r>
              <w:rPr>
                <w:rFonts w:ascii="Times New Roman" w:eastAsia="Times New Roman" w:hAnsi="Times New Roman" w:cs="Times New Roman"/>
                <w:spacing w:val="-4"/>
                <w:sz w:val="20"/>
                <w:szCs w:val="20"/>
                <w:lang w:eastAsia="ru-RU"/>
              </w:rPr>
              <w:t>- </w:t>
            </w:r>
            <w:proofErr w:type="spellStart"/>
            <w:r>
              <w:rPr>
                <w:rFonts w:ascii="Times New Roman" w:eastAsia="Times New Roman" w:hAnsi="Times New Roman" w:cs="Times New Roman"/>
                <w:b/>
                <w:spacing w:val="-4"/>
                <w:sz w:val="20"/>
                <w:szCs w:val="20"/>
                <w:lang w:eastAsia="ru-RU"/>
              </w:rPr>
              <w:t>ИСиР</w:t>
            </w:r>
            <w:proofErr w:type="spellEnd"/>
            <w:r>
              <w:rPr>
                <w:rFonts w:ascii="Times New Roman" w:eastAsia="Times New Roman" w:hAnsi="Times New Roman" w:cs="Times New Roman"/>
                <w:b/>
                <w:spacing w:val="-4"/>
                <w:sz w:val="20"/>
                <w:szCs w:val="20"/>
                <w:lang w:eastAsia="ru-RU"/>
              </w:rPr>
              <w:t>.</w:t>
            </w:r>
          </w:p>
        </w:tc>
      </w:tr>
    </w:tbl>
    <w:p w14:paraId="62B11C94" w14:textId="77777777" w:rsidR="003C0252" w:rsidRDefault="003C0252">
      <w:pPr>
        <w:widowControl w:val="0"/>
        <w:spacing w:before="240" w:after="0" w:line="240" w:lineRule="auto"/>
        <w:jc w:val="center"/>
        <w:rPr>
          <w:rFonts w:ascii="Times New Roman" w:eastAsia="Times New Roman" w:hAnsi="Times New Roman" w:cs="Times New Roman"/>
          <w:sz w:val="24"/>
          <w:szCs w:val="24"/>
          <w:lang w:eastAsia="ru-RU"/>
        </w:rPr>
      </w:pPr>
    </w:p>
    <w:p w14:paraId="4D352C62" w14:textId="749A8FAF" w:rsidR="003C0252" w:rsidRDefault="003C025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68872BF3" w14:textId="77777777" w:rsidR="003C0252" w:rsidRDefault="003C0252">
      <w:pPr>
        <w:widowControl w:val="0"/>
        <w:spacing w:before="240" w:after="0" w:line="240" w:lineRule="auto"/>
        <w:jc w:val="center"/>
        <w:rPr>
          <w:rFonts w:ascii="Times New Roman" w:eastAsia="Times New Roman" w:hAnsi="Times New Roman" w:cs="Times New Roman"/>
          <w:sz w:val="24"/>
          <w:szCs w:val="24"/>
          <w:lang w:eastAsia="ru-RU"/>
        </w:rPr>
      </w:pPr>
    </w:p>
    <w:p w14:paraId="448A66AD" w14:textId="77777777" w:rsidR="003C0252" w:rsidRPr="00BA6F32" w:rsidRDefault="003C0252" w:rsidP="003C0252">
      <w:pPr>
        <w:widowControl w:val="0"/>
        <w:spacing w:after="0"/>
        <w:jc w:val="right"/>
        <w:rPr>
          <w:rFonts w:ascii="Times New Roman" w:eastAsia="Times New Roman" w:hAnsi="Times New Roman" w:cs="Times New Roman"/>
          <w:sz w:val="24"/>
          <w:szCs w:val="24"/>
          <w:lang w:eastAsia="ru-RU"/>
        </w:rPr>
      </w:pPr>
      <w:bookmarkStart w:id="3" w:name="_Hlk93685984"/>
      <w:r w:rsidRPr="00BA6F32">
        <w:rPr>
          <w:rFonts w:ascii="Times New Roman" w:eastAsia="Times New Roman" w:hAnsi="Times New Roman" w:cs="Times New Roman"/>
          <w:sz w:val="24"/>
          <w:szCs w:val="24"/>
          <w:lang w:eastAsia="ru-RU"/>
        </w:rPr>
        <w:t>Приложение А</w:t>
      </w:r>
      <w:bookmarkEnd w:id="3"/>
    </w:p>
    <w:p w14:paraId="0C91D5BD" w14:textId="77777777" w:rsidR="003C0252" w:rsidRPr="00BA6F32" w:rsidRDefault="003C0252" w:rsidP="003C0252">
      <w:pPr>
        <w:widowControl w:val="0"/>
        <w:spacing w:after="0"/>
        <w:jc w:val="right"/>
        <w:rPr>
          <w:rFonts w:ascii="Times New Roman" w:eastAsia="Times New Roman" w:hAnsi="Times New Roman" w:cs="Times New Roman"/>
          <w:sz w:val="24"/>
          <w:szCs w:val="24"/>
          <w:lang w:eastAsia="ru-RU"/>
        </w:rPr>
      </w:pPr>
    </w:p>
    <w:p w14:paraId="51C173CC" w14:textId="77777777" w:rsidR="003C0252" w:rsidRPr="00BA6F32" w:rsidRDefault="003C0252" w:rsidP="003C0252">
      <w:pPr>
        <w:widowControl w:val="0"/>
        <w:spacing w:after="0"/>
        <w:jc w:val="right"/>
        <w:rPr>
          <w:rFonts w:ascii="Times New Roman" w:eastAsia="Times New Roman" w:hAnsi="Times New Roman" w:cs="Times New Roman"/>
          <w:sz w:val="24"/>
          <w:szCs w:val="24"/>
          <w:lang w:eastAsia="ru-RU"/>
        </w:rPr>
      </w:pPr>
    </w:p>
    <w:p w14:paraId="05844589" w14:textId="77777777" w:rsidR="003C0252" w:rsidRPr="00BA6F32" w:rsidRDefault="003C0252" w:rsidP="003C0252">
      <w:pPr>
        <w:widowControl w:val="0"/>
        <w:spacing w:after="0"/>
        <w:jc w:val="center"/>
        <w:rPr>
          <w:rFonts w:ascii="Times New Roman" w:eastAsia="Times New Roman" w:hAnsi="Times New Roman" w:cs="Times New Roman"/>
          <w:b/>
          <w:sz w:val="24"/>
          <w:szCs w:val="24"/>
          <w:lang w:eastAsia="ru-RU"/>
        </w:rPr>
      </w:pPr>
      <w:r w:rsidRPr="00BA6F32">
        <w:rPr>
          <w:rFonts w:ascii="Times New Roman" w:eastAsia="Times New Roman" w:hAnsi="Times New Roman" w:cs="Times New Roman"/>
          <w:b/>
          <w:sz w:val="24"/>
          <w:szCs w:val="24"/>
          <w:lang w:eastAsia="ru-RU"/>
        </w:rPr>
        <w:t>Положение</w:t>
      </w:r>
    </w:p>
    <w:p w14:paraId="3E6C45E0" w14:textId="77777777" w:rsidR="003C0252" w:rsidRPr="00BA6F32" w:rsidRDefault="003C0252" w:rsidP="003C0252">
      <w:pPr>
        <w:widowControl w:val="0"/>
        <w:spacing w:after="0"/>
        <w:jc w:val="center"/>
        <w:rPr>
          <w:rFonts w:ascii="Times New Roman" w:eastAsia="Times New Roman" w:hAnsi="Times New Roman" w:cs="Times New Roman"/>
          <w:b/>
          <w:spacing w:val="-4"/>
          <w:sz w:val="24"/>
          <w:szCs w:val="24"/>
          <w:lang w:eastAsia="ru-RU"/>
        </w:rPr>
      </w:pPr>
      <w:r w:rsidRPr="00BA6F32">
        <w:rPr>
          <w:rFonts w:ascii="Times New Roman" w:eastAsia="Times New Roman" w:hAnsi="Times New Roman" w:cs="Times New Roman"/>
          <w:b/>
          <w:sz w:val="24"/>
          <w:szCs w:val="24"/>
          <w:lang w:eastAsia="ru-RU"/>
        </w:rPr>
        <w:t xml:space="preserve">о применении показателей оценки, детализирующих </w:t>
      </w:r>
      <w:r w:rsidRPr="00BA6F32">
        <w:rPr>
          <w:rFonts w:ascii="Times New Roman" w:eastAsia="Times New Roman" w:hAnsi="Times New Roman" w:cs="Times New Roman"/>
          <w:b/>
          <w:spacing w:val="-4"/>
          <w:sz w:val="24"/>
          <w:szCs w:val="24"/>
          <w:lang w:eastAsia="ru-RU"/>
        </w:rPr>
        <w:t>показатели оценки критерия</w:t>
      </w:r>
    </w:p>
    <w:p w14:paraId="5AC1898D" w14:textId="77777777" w:rsidR="003C0252" w:rsidRPr="00BA6F32" w:rsidRDefault="003C0252" w:rsidP="003C0252">
      <w:pPr>
        <w:widowControl w:val="0"/>
        <w:spacing w:after="0"/>
        <w:jc w:val="center"/>
        <w:rPr>
          <w:rFonts w:ascii="Times New Roman" w:eastAsia="Times New Roman" w:hAnsi="Times New Roman" w:cs="Times New Roman"/>
          <w:b/>
          <w:spacing w:val="-4"/>
          <w:sz w:val="24"/>
          <w:szCs w:val="24"/>
          <w:lang w:eastAsia="ru-RU"/>
        </w:rPr>
      </w:pPr>
      <w:r w:rsidRPr="00BA6F32">
        <w:rPr>
          <w:rFonts w:ascii="Times New Roman" w:eastAsia="Times New Roman" w:hAnsi="Times New Roman" w:cs="Times New Roman"/>
          <w:b/>
          <w:spacing w:val="-4"/>
          <w:sz w:val="24"/>
          <w:szCs w:val="24"/>
          <w:lang w:eastAsia="ru-RU"/>
        </w:rPr>
        <w:t>«</w:t>
      </w:r>
      <w:r w:rsidRPr="00BA6F32">
        <w:rPr>
          <w:rFonts w:ascii="Times New Roman" w:hAnsi="Times New Roman" w:cs="Times New Roman"/>
          <w:b/>
          <w:sz w:val="24"/>
          <w:szCs w:val="24"/>
        </w:rPr>
        <w:t>Характеристики объекта закупки</w:t>
      </w:r>
      <w:r w:rsidRPr="00BA6F32">
        <w:rPr>
          <w:rFonts w:ascii="Times New Roman" w:eastAsia="Times New Roman" w:hAnsi="Times New Roman" w:cs="Times New Roman"/>
          <w:b/>
          <w:spacing w:val="-4"/>
          <w:sz w:val="24"/>
          <w:szCs w:val="24"/>
          <w:lang w:eastAsia="ru-RU"/>
        </w:rPr>
        <w:t>»</w:t>
      </w:r>
    </w:p>
    <w:p w14:paraId="4DC6C4A2" w14:textId="77777777" w:rsidR="003C0252" w:rsidRPr="00BA6F32" w:rsidRDefault="003C0252" w:rsidP="003C0252">
      <w:pPr>
        <w:keepNext/>
        <w:spacing w:before="240" w:after="0"/>
        <w:jc w:val="both"/>
        <w:rPr>
          <w:rFonts w:ascii="Times New Roman" w:eastAsia="Calibri" w:hAnsi="Times New Roman" w:cs="Times New Roman"/>
          <w:b/>
          <w:sz w:val="24"/>
          <w:szCs w:val="24"/>
        </w:rPr>
      </w:pPr>
      <w:r w:rsidRPr="00BA6F32">
        <w:rPr>
          <w:rFonts w:ascii="Times New Roman" w:eastAsia="Calibri" w:hAnsi="Times New Roman" w:cs="Times New Roman"/>
          <w:b/>
          <w:sz w:val="24"/>
          <w:szCs w:val="24"/>
        </w:rPr>
        <w:t>1. Применяемые детализирующие показатели оценки.</w:t>
      </w:r>
    </w:p>
    <w:p w14:paraId="5D724F98" w14:textId="77777777" w:rsidR="003C0252" w:rsidRPr="00BA6F32" w:rsidRDefault="003C0252" w:rsidP="003C0252">
      <w:pPr>
        <w:widowControl w:val="0"/>
        <w:spacing w:after="0"/>
        <w:ind w:firstLine="426"/>
        <w:jc w:val="both"/>
        <w:rPr>
          <w:rFonts w:ascii="Times New Roman" w:hAnsi="Times New Roman"/>
          <w:spacing w:val="-4"/>
          <w:sz w:val="24"/>
          <w:szCs w:val="24"/>
        </w:rPr>
      </w:pPr>
      <w:r w:rsidRPr="00BA6F32">
        <w:rPr>
          <w:rFonts w:ascii="Times New Roman" w:hAnsi="Times New Roman"/>
          <w:sz w:val="24"/>
          <w:szCs w:val="24"/>
        </w:rPr>
        <w:t xml:space="preserve"> </w:t>
      </w:r>
      <w:r w:rsidRPr="00BA6F32">
        <w:rPr>
          <w:rFonts w:ascii="Times New Roman" w:hAnsi="Times New Roman"/>
          <w:spacing w:val="-4"/>
          <w:sz w:val="24"/>
          <w:szCs w:val="24"/>
        </w:rPr>
        <w:t>Для оценки заявок участников закупки по показателю «</w:t>
      </w:r>
      <w:r w:rsidRPr="005E4E8E">
        <w:rPr>
          <w:rFonts w:ascii="Times New Roman" w:hAnsi="Times New Roman"/>
          <w:spacing w:val="-4"/>
          <w:sz w:val="24"/>
          <w:szCs w:val="24"/>
        </w:rPr>
        <w:t>Качественные, функциональные и экологические характеристики объекта закупки</w:t>
      </w:r>
      <w:r w:rsidRPr="00BA6F32">
        <w:rPr>
          <w:rFonts w:ascii="Times New Roman" w:hAnsi="Times New Roman"/>
          <w:spacing w:val="-4"/>
          <w:sz w:val="24"/>
          <w:szCs w:val="24"/>
        </w:rPr>
        <w:t>» применяются следующие детализирующие показатели оценки (характеристики):</w:t>
      </w:r>
    </w:p>
    <w:p w14:paraId="056464C5" w14:textId="77777777" w:rsidR="003C0252" w:rsidRPr="00BA6F32" w:rsidRDefault="003C0252" w:rsidP="003C0252">
      <w:pPr>
        <w:keepNext/>
        <w:spacing w:before="120" w:after="0"/>
        <w:ind w:left="426" w:hanging="426"/>
        <w:rPr>
          <w:rFonts w:ascii="Times New Roman" w:hAnsi="Times New Roman"/>
          <w:b/>
          <w:spacing w:val="4"/>
          <w:sz w:val="24"/>
          <w:szCs w:val="24"/>
        </w:rPr>
      </w:pPr>
      <w:r w:rsidRPr="00BA6F32">
        <w:rPr>
          <w:rFonts w:ascii="Times New Roman" w:hAnsi="Times New Roman"/>
          <w:b/>
          <w:spacing w:val="4"/>
          <w:sz w:val="24"/>
          <w:szCs w:val="24"/>
        </w:rPr>
        <w:t>- </w:t>
      </w:r>
      <w:r w:rsidRPr="00BA6F32">
        <w:rPr>
          <w:rFonts w:ascii="Times New Roman" w:hAnsi="Times New Roman"/>
          <w:b/>
          <w:i/>
          <w:spacing w:val="4"/>
          <w:sz w:val="24"/>
          <w:szCs w:val="24"/>
        </w:rPr>
        <w:t>Характеристика №1:</w:t>
      </w:r>
      <w:r w:rsidRPr="00BA6F32">
        <w:rPr>
          <w:rFonts w:ascii="Times New Roman" w:hAnsi="Times New Roman"/>
          <w:b/>
          <w:spacing w:val="4"/>
          <w:sz w:val="24"/>
          <w:szCs w:val="24"/>
        </w:rPr>
        <w:t xml:space="preserve"> </w:t>
      </w:r>
    </w:p>
    <w:p w14:paraId="777A9847" w14:textId="77777777" w:rsidR="003C0252" w:rsidRPr="00BA6F32" w:rsidRDefault="003C0252" w:rsidP="003C0252">
      <w:pPr>
        <w:keepNext/>
        <w:spacing w:after="0"/>
        <w:ind w:left="426"/>
        <w:rPr>
          <w:rFonts w:ascii="Times New Roman" w:hAnsi="Times New Roman"/>
          <w:spacing w:val="4"/>
          <w:sz w:val="24"/>
          <w:szCs w:val="24"/>
        </w:rPr>
      </w:pPr>
      <w:r w:rsidRPr="00BA6F32">
        <w:rPr>
          <w:rFonts w:ascii="Times New Roman" w:hAnsi="Times New Roman"/>
          <w:spacing w:val="4"/>
          <w:sz w:val="24"/>
          <w:szCs w:val="24"/>
        </w:rPr>
        <w:t>Параметр «</w:t>
      </w:r>
      <w:r w:rsidRPr="00BA6F32">
        <w:rPr>
          <w:rFonts w:ascii="Times New Roman" w:hAnsi="Times New Roman"/>
          <w:b/>
          <w:spacing w:val="4"/>
          <w:sz w:val="24"/>
          <w:szCs w:val="24"/>
        </w:rPr>
        <w:t>Время выполнения инцидента 1-го приоритета</w:t>
      </w:r>
      <w:r w:rsidRPr="00BA6F32">
        <w:rPr>
          <w:rFonts w:ascii="Times New Roman" w:hAnsi="Times New Roman"/>
          <w:spacing w:val="4"/>
          <w:sz w:val="24"/>
          <w:szCs w:val="24"/>
        </w:rPr>
        <w:t xml:space="preserve">». </w:t>
      </w:r>
    </w:p>
    <w:p w14:paraId="3530DD45" w14:textId="77777777" w:rsidR="003C0252" w:rsidRPr="00BA6F32" w:rsidRDefault="003C0252" w:rsidP="003C0252">
      <w:pPr>
        <w:keepNext/>
        <w:spacing w:before="120" w:after="0"/>
        <w:ind w:left="426" w:hanging="426"/>
        <w:rPr>
          <w:rFonts w:ascii="Times New Roman" w:hAnsi="Times New Roman"/>
          <w:b/>
          <w:i/>
          <w:spacing w:val="4"/>
          <w:sz w:val="24"/>
          <w:szCs w:val="24"/>
        </w:rPr>
      </w:pPr>
      <w:r w:rsidRPr="00BA6F32">
        <w:rPr>
          <w:rFonts w:ascii="Times New Roman" w:hAnsi="Times New Roman"/>
          <w:b/>
          <w:i/>
          <w:spacing w:val="4"/>
          <w:sz w:val="24"/>
          <w:szCs w:val="24"/>
        </w:rPr>
        <w:t xml:space="preserve">- Характеристика №2: </w:t>
      </w:r>
    </w:p>
    <w:p w14:paraId="2EA5751D" w14:textId="77777777" w:rsidR="003C0252" w:rsidRPr="00BA6F32" w:rsidRDefault="003C0252" w:rsidP="003C0252">
      <w:pPr>
        <w:keepNext/>
        <w:spacing w:after="0"/>
        <w:ind w:left="426"/>
        <w:rPr>
          <w:rFonts w:ascii="Times New Roman" w:hAnsi="Times New Roman"/>
          <w:spacing w:val="4"/>
          <w:sz w:val="24"/>
          <w:szCs w:val="24"/>
        </w:rPr>
      </w:pPr>
      <w:r w:rsidRPr="00BA6F32">
        <w:rPr>
          <w:rFonts w:ascii="Times New Roman" w:hAnsi="Times New Roman"/>
          <w:spacing w:val="4"/>
          <w:sz w:val="24"/>
          <w:szCs w:val="24"/>
        </w:rPr>
        <w:t>Параметр «</w:t>
      </w:r>
      <w:r w:rsidRPr="00BA6F32">
        <w:rPr>
          <w:rFonts w:ascii="Times New Roman" w:hAnsi="Times New Roman"/>
          <w:b/>
          <w:spacing w:val="4"/>
          <w:sz w:val="24"/>
          <w:szCs w:val="24"/>
        </w:rPr>
        <w:t>Время устранения системных ошибок</w:t>
      </w:r>
      <w:r w:rsidRPr="00BA6F32">
        <w:rPr>
          <w:rFonts w:ascii="Times New Roman" w:hAnsi="Times New Roman"/>
          <w:spacing w:val="4"/>
          <w:sz w:val="24"/>
          <w:szCs w:val="24"/>
        </w:rPr>
        <w:t xml:space="preserve">». </w:t>
      </w:r>
    </w:p>
    <w:p w14:paraId="1C8A933C" w14:textId="77777777" w:rsidR="003C0252" w:rsidRPr="00BA6F32" w:rsidRDefault="003C0252" w:rsidP="003C0252">
      <w:pPr>
        <w:keepNext/>
        <w:spacing w:before="120" w:after="0"/>
        <w:ind w:left="426" w:hanging="426"/>
        <w:rPr>
          <w:rFonts w:ascii="Times New Roman" w:hAnsi="Times New Roman"/>
          <w:b/>
          <w:i/>
          <w:spacing w:val="4"/>
          <w:sz w:val="24"/>
          <w:szCs w:val="24"/>
        </w:rPr>
      </w:pPr>
      <w:r w:rsidRPr="00BA6F32">
        <w:rPr>
          <w:rFonts w:ascii="Times New Roman" w:hAnsi="Times New Roman"/>
          <w:b/>
          <w:i/>
          <w:spacing w:val="4"/>
          <w:sz w:val="24"/>
          <w:szCs w:val="24"/>
        </w:rPr>
        <w:t xml:space="preserve">- Характеристика №3: </w:t>
      </w:r>
    </w:p>
    <w:p w14:paraId="0B3F1308" w14:textId="77777777" w:rsidR="003C0252" w:rsidRPr="00BA6F32" w:rsidRDefault="003C0252" w:rsidP="003C0252">
      <w:pPr>
        <w:keepNext/>
        <w:spacing w:after="0"/>
        <w:ind w:left="426"/>
        <w:rPr>
          <w:rFonts w:ascii="Times New Roman" w:hAnsi="Times New Roman"/>
          <w:spacing w:val="4"/>
          <w:sz w:val="24"/>
          <w:szCs w:val="24"/>
        </w:rPr>
      </w:pPr>
      <w:r w:rsidRPr="00BA6F32">
        <w:rPr>
          <w:rFonts w:ascii="Times New Roman" w:hAnsi="Times New Roman"/>
          <w:spacing w:val="4"/>
          <w:sz w:val="24"/>
          <w:szCs w:val="24"/>
        </w:rPr>
        <w:t>Параметр «</w:t>
      </w:r>
      <w:r w:rsidRPr="00BA6F32">
        <w:rPr>
          <w:rFonts w:ascii="Times New Roman" w:hAnsi="Times New Roman"/>
          <w:b/>
          <w:spacing w:val="4"/>
          <w:sz w:val="24"/>
          <w:szCs w:val="24"/>
        </w:rPr>
        <w:t>Максимально допустимое время плановой недоступности за 365 дней</w:t>
      </w:r>
      <w:r w:rsidRPr="00BA6F32">
        <w:rPr>
          <w:rFonts w:ascii="Times New Roman" w:hAnsi="Times New Roman"/>
          <w:spacing w:val="4"/>
          <w:sz w:val="24"/>
          <w:szCs w:val="24"/>
        </w:rPr>
        <w:t xml:space="preserve">».  </w:t>
      </w:r>
    </w:p>
    <w:p w14:paraId="0DC9D028" w14:textId="77777777" w:rsidR="003C0252" w:rsidRPr="00BA6F32" w:rsidRDefault="003C0252" w:rsidP="003C0252">
      <w:pPr>
        <w:keepNext/>
        <w:spacing w:before="120" w:after="0"/>
        <w:ind w:left="426" w:hanging="426"/>
        <w:rPr>
          <w:rFonts w:ascii="Times New Roman" w:hAnsi="Times New Roman"/>
          <w:b/>
          <w:i/>
          <w:spacing w:val="4"/>
          <w:sz w:val="24"/>
          <w:szCs w:val="24"/>
        </w:rPr>
      </w:pPr>
      <w:r w:rsidRPr="00BA6F32">
        <w:rPr>
          <w:rFonts w:ascii="Times New Roman" w:hAnsi="Times New Roman"/>
          <w:b/>
          <w:i/>
          <w:spacing w:val="4"/>
          <w:sz w:val="24"/>
          <w:szCs w:val="24"/>
        </w:rPr>
        <w:t xml:space="preserve">- Характеристика №4: </w:t>
      </w:r>
    </w:p>
    <w:p w14:paraId="1243557E" w14:textId="77777777" w:rsidR="003C0252" w:rsidRPr="00BA6F32" w:rsidRDefault="003C0252" w:rsidP="003C0252">
      <w:pPr>
        <w:keepNext/>
        <w:spacing w:after="0"/>
        <w:ind w:left="426"/>
        <w:rPr>
          <w:rFonts w:ascii="Times New Roman" w:hAnsi="Times New Roman"/>
          <w:spacing w:val="4"/>
          <w:sz w:val="24"/>
          <w:szCs w:val="24"/>
        </w:rPr>
      </w:pPr>
      <w:r w:rsidRPr="00BA6F32">
        <w:rPr>
          <w:rFonts w:ascii="Times New Roman" w:hAnsi="Times New Roman"/>
          <w:spacing w:val="4"/>
          <w:sz w:val="24"/>
          <w:szCs w:val="24"/>
        </w:rPr>
        <w:t>Параметр «</w:t>
      </w:r>
      <w:r w:rsidRPr="00BA6F32">
        <w:rPr>
          <w:rFonts w:ascii="Times New Roman" w:hAnsi="Times New Roman"/>
          <w:b/>
          <w:spacing w:val="4"/>
          <w:sz w:val="24"/>
          <w:szCs w:val="24"/>
        </w:rPr>
        <w:t>Максимально допустимое время внеплановой недоступности за 365 дней</w:t>
      </w:r>
      <w:r w:rsidRPr="00BA6F32">
        <w:rPr>
          <w:rFonts w:ascii="Times New Roman" w:hAnsi="Times New Roman"/>
          <w:spacing w:val="4"/>
          <w:sz w:val="24"/>
          <w:szCs w:val="24"/>
        </w:rPr>
        <w:t>».</w:t>
      </w:r>
    </w:p>
    <w:p w14:paraId="3C3376C6" w14:textId="77777777" w:rsidR="003C0252" w:rsidRPr="00BA6F32" w:rsidRDefault="003C0252" w:rsidP="003C0252">
      <w:pPr>
        <w:keepNext/>
        <w:spacing w:before="240" w:after="0"/>
        <w:jc w:val="both"/>
        <w:rPr>
          <w:rFonts w:ascii="Times New Roman" w:eastAsia="Calibri" w:hAnsi="Times New Roman" w:cs="Times New Roman"/>
          <w:b/>
          <w:sz w:val="24"/>
          <w:szCs w:val="24"/>
        </w:rPr>
      </w:pPr>
      <w:r w:rsidRPr="00BA6F32">
        <w:rPr>
          <w:rFonts w:ascii="Times New Roman" w:eastAsia="Calibri" w:hAnsi="Times New Roman" w:cs="Times New Roman"/>
          <w:b/>
          <w:sz w:val="24"/>
          <w:szCs w:val="24"/>
        </w:rPr>
        <w:t>2. Порядок подачи предложений по критерию.</w:t>
      </w:r>
    </w:p>
    <w:p w14:paraId="1D606605" w14:textId="77777777" w:rsidR="003C0252" w:rsidRPr="00BA6F32" w:rsidRDefault="003C0252" w:rsidP="003C0252">
      <w:pPr>
        <w:spacing w:after="0"/>
        <w:ind w:firstLine="426"/>
        <w:jc w:val="both"/>
        <w:rPr>
          <w:rFonts w:ascii="Times New Roman" w:eastAsia="Calibri" w:hAnsi="Times New Roman" w:cs="Times New Roman"/>
          <w:spacing w:val="-4"/>
          <w:sz w:val="24"/>
          <w:szCs w:val="24"/>
        </w:rPr>
      </w:pPr>
      <w:r w:rsidRPr="00BA6F32">
        <w:rPr>
          <w:rFonts w:ascii="Times New Roman" w:eastAsia="Calibri" w:hAnsi="Times New Roman" w:cs="Times New Roman"/>
          <w:sz w:val="24"/>
          <w:szCs w:val="24"/>
        </w:rPr>
        <w:t xml:space="preserve">В случае наличия таких предложений участником </w:t>
      </w:r>
      <w:r w:rsidRPr="00BA6F32">
        <w:rPr>
          <w:rFonts w:ascii="Times New Roman" w:eastAsia="Calibri" w:hAnsi="Times New Roman" w:cs="Times New Roman"/>
          <w:b/>
          <w:sz w:val="24"/>
          <w:szCs w:val="24"/>
        </w:rPr>
        <w:t>в составе первой части заявки</w:t>
      </w:r>
      <w:r w:rsidRPr="00BA6F32">
        <w:rPr>
          <w:rFonts w:ascii="Times New Roman" w:eastAsia="Calibri" w:hAnsi="Times New Roman" w:cs="Times New Roman"/>
          <w:sz w:val="24"/>
          <w:szCs w:val="24"/>
        </w:rPr>
        <w:t xml:space="preserve"> предоставляется документ «</w:t>
      </w:r>
      <w:r w:rsidRPr="00BA6F32">
        <w:rPr>
          <w:rFonts w:ascii="Times New Roman" w:eastAsia="Calibri" w:hAnsi="Times New Roman" w:cs="Times New Roman"/>
          <w:b/>
          <w:sz w:val="24"/>
          <w:szCs w:val="24"/>
        </w:rPr>
        <w:t xml:space="preserve">Предложение участника о качественных, функциональных и об экологических характеристиках объекта закупки» </w:t>
      </w:r>
      <w:r w:rsidRPr="00BA6F32">
        <w:rPr>
          <w:rFonts w:ascii="Times New Roman" w:eastAsia="Calibri" w:hAnsi="Times New Roman" w:cs="Times New Roman"/>
          <w:sz w:val="24"/>
          <w:szCs w:val="24"/>
        </w:rPr>
        <w:t>(далее - «Предложение участника»), содержащий все предложения участника по указанным детализирующим показателям в соответствии с условиями и требованиями к таким предложениям.</w:t>
      </w:r>
      <w:r w:rsidRPr="00BA6F32">
        <w:rPr>
          <w:rFonts w:ascii="Times New Roman" w:eastAsia="Calibri" w:hAnsi="Times New Roman" w:cs="Times New Roman"/>
          <w:spacing w:val="-4"/>
          <w:sz w:val="24"/>
          <w:szCs w:val="24"/>
        </w:rPr>
        <w:t xml:space="preserve"> </w:t>
      </w:r>
    </w:p>
    <w:p w14:paraId="16368A5D" w14:textId="77777777" w:rsidR="003C0252" w:rsidRPr="00BA6F32" w:rsidRDefault="003C0252" w:rsidP="003C0252">
      <w:pPr>
        <w:spacing w:after="0"/>
        <w:ind w:firstLine="426"/>
        <w:jc w:val="both"/>
        <w:rPr>
          <w:rFonts w:ascii="Times New Roman" w:eastAsia="Calibri" w:hAnsi="Times New Roman" w:cs="Times New Roman"/>
          <w:spacing w:val="-4"/>
          <w:sz w:val="24"/>
          <w:szCs w:val="24"/>
        </w:rPr>
      </w:pPr>
      <w:r w:rsidRPr="00BA6F32">
        <w:rPr>
          <w:rFonts w:ascii="Times New Roman" w:eastAsia="Calibri" w:hAnsi="Times New Roman" w:cs="Times New Roman"/>
          <w:sz w:val="24"/>
          <w:szCs w:val="24"/>
        </w:rPr>
        <w:t>В предложении Участника может быть указан только один из указанных в шкале оценки вариантов. Предложения, содержащие одновременно несколько вариантов либо содержащие варианты, не соответствующие указанным в шкале оценки, не рассматриваются, и такому предложению присваивается оценка 0 баллов.</w:t>
      </w:r>
    </w:p>
    <w:p w14:paraId="4566BC45" w14:textId="77777777" w:rsidR="003C0252" w:rsidRPr="00BA6F32" w:rsidRDefault="003C0252" w:rsidP="003C0252">
      <w:pPr>
        <w:spacing w:after="120"/>
        <w:jc w:val="both"/>
        <w:rPr>
          <w:rFonts w:ascii="Times New Roman" w:eastAsia="Calibri" w:hAnsi="Times New Roman" w:cs="Times New Roman"/>
          <w:sz w:val="24"/>
          <w:szCs w:val="24"/>
        </w:rPr>
      </w:pPr>
      <w:r w:rsidRPr="00BA6F32">
        <w:rPr>
          <w:rFonts w:ascii="Times New Roman" w:eastAsia="Calibri" w:hAnsi="Times New Roman" w:cs="Times New Roman"/>
          <w:sz w:val="24"/>
          <w:szCs w:val="24"/>
        </w:rPr>
        <w:t>Информацию в документе Предложение участника рекомендуется представлять в структурированном виде, например:</w:t>
      </w:r>
    </w:p>
    <w:tbl>
      <w:tblPr>
        <w:tblW w:w="5000" w:type="pct"/>
        <w:tblLayout w:type="fixed"/>
        <w:tblLook w:val="04A0" w:firstRow="1" w:lastRow="0" w:firstColumn="1" w:lastColumn="0" w:noHBand="0" w:noVBand="1"/>
      </w:tblPr>
      <w:tblGrid>
        <w:gridCol w:w="654"/>
        <w:gridCol w:w="6622"/>
        <w:gridCol w:w="8134"/>
      </w:tblGrid>
      <w:tr w:rsidR="003C0252" w:rsidRPr="00BA6F32" w14:paraId="0FDCA3D3" w14:textId="77777777" w:rsidTr="00EC2AB7">
        <w:trPr>
          <w:trHeight w:val="567"/>
        </w:trPr>
        <w:tc>
          <w:tcPr>
            <w:tcW w:w="433" w:type="dxa"/>
            <w:tcBorders>
              <w:top w:val="single" w:sz="4" w:space="0" w:color="000000"/>
              <w:left w:val="single" w:sz="4" w:space="0" w:color="000000"/>
              <w:bottom w:val="single" w:sz="4" w:space="0" w:color="000000"/>
              <w:right w:val="single" w:sz="4" w:space="0" w:color="000000"/>
            </w:tcBorders>
            <w:vAlign w:val="center"/>
          </w:tcPr>
          <w:p w14:paraId="11517C89" w14:textId="77777777" w:rsidR="003C0252" w:rsidRPr="00BA6F32" w:rsidRDefault="003C0252" w:rsidP="00EC2AB7">
            <w:pPr>
              <w:widowControl w:val="0"/>
              <w:spacing w:before="60" w:after="0"/>
              <w:jc w:val="both"/>
              <w:rPr>
                <w:rFonts w:ascii="Times New Roman" w:eastAsia="Calibri" w:hAnsi="Times New Roman" w:cs="Times New Roman"/>
                <w:sz w:val="24"/>
                <w:szCs w:val="24"/>
              </w:rPr>
            </w:pPr>
            <w:r w:rsidRPr="00BA6F32">
              <w:rPr>
                <w:rFonts w:ascii="Times New Roman" w:eastAsia="Calibri" w:hAnsi="Times New Roman" w:cs="Times New Roman"/>
                <w:sz w:val="24"/>
                <w:szCs w:val="24"/>
              </w:rPr>
              <w:t>№</w:t>
            </w:r>
          </w:p>
        </w:tc>
        <w:tc>
          <w:tcPr>
            <w:tcW w:w="4385" w:type="dxa"/>
            <w:tcBorders>
              <w:top w:val="single" w:sz="4" w:space="0" w:color="000000"/>
              <w:left w:val="single" w:sz="4" w:space="0" w:color="000000"/>
              <w:bottom w:val="single" w:sz="4" w:space="0" w:color="000000"/>
              <w:right w:val="single" w:sz="4" w:space="0" w:color="000000"/>
            </w:tcBorders>
            <w:vAlign w:val="center"/>
          </w:tcPr>
          <w:p w14:paraId="7E234299" w14:textId="77777777" w:rsidR="003C0252" w:rsidRPr="00BA6F32" w:rsidRDefault="003C0252" w:rsidP="00EC2AB7">
            <w:pPr>
              <w:widowControl w:val="0"/>
              <w:spacing w:before="60" w:after="0"/>
              <w:ind w:hanging="4"/>
              <w:jc w:val="center"/>
              <w:rPr>
                <w:rFonts w:ascii="Times New Roman" w:eastAsia="Calibri" w:hAnsi="Times New Roman" w:cs="Times New Roman"/>
                <w:sz w:val="24"/>
                <w:szCs w:val="24"/>
              </w:rPr>
            </w:pPr>
            <w:r w:rsidRPr="00BA6F32">
              <w:rPr>
                <w:rFonts w:ascii="Times New Roman" w:eastAsia="Calibri" w:hAnsi="Times New Roman" w:cs="Times New Roman"/>
                <w:sz w:val="24"/>
                <w:szCs w:val="24"/>
              </w:rPr>
              <w:t xml:space="preserve">Наименование показателей </w:t>
            </w:r>
          </w:p>
          <w:p w14:paraId="29BED594" w14:textId="77777777" w:rsidR="003C0252" w:rsidRPr="00BA6F32" w:rsidRDefault="003C0252" w:rsidP="00EC2AB7">
            <w:pPr>
              <w:widowControl w:val="0"/>
              <w:spacing w:after="0"/>
              <w:ind w:hanging="4"/>
              <w:jc w:val="center"/>
              <w:rPr>
                <w:rFonts w:ascii="Times New Roman" w:eastAsia="Calibri" w:hAnsi="Times New Roman" w:cs="Times New Roman"/>
                <w:sz w:val="24"/>
                <w:szCs w:val="24"/>
              </w:rPr>
            </w:pPr>
            <w:r w:rsidRPr="00BA6F32">
              <w:rPr>
                <w:rFonts w:ascii="Times New Roman" w:eastAsia="Calibri" w:hAnsi="Times New Roman" w:cs="Times New Roman"/>
                <w:sz w:val="24"/>
                <w:szCs w:val="24"/>
              </w:rPr>
              <w:t>и содержание характеристик</w:t>
            </w:r>
          </w:p>
          <w:p w14:paraId="19145B1F" w14:textId="77777777" w:rsidR="003C0252" w:rsidRPr="00BA6F32" w:rsidRDefault="003C0252" w:rsidP="00EC2AB7">
            <w:pPr>
              <w:widowControl w:val="0"/>
              <w:spacing w:before="120" w:after="0"/>
              <w:ind w:hanging="4"/>
              <w:jc w:val="center"/>
              <w:rPr>
                <w:rFonts w:ascii="Times New Roman" w:eastAsia="Calibri" w:hAnsi="Times New Roman" w:cs="Times New Roman"/>
                <w:i/>
                <w:sz w:val="24"/>
                <w:szCs w:val="24"/>
              </w:rPr>
            </w:pPr>
            <w:r w:rsidRPr="00BA6F32">
              <w:rPr>
                <w:rFonts w:ascii="Times New Roman" w:eastAsia="Calibri" w:hAnsi="Times New Roman" w:cs="Times New Roman"/>
                <w:i/>
                <w:sz w:val="24"/>
                <w:szCs w:val="24"/>
              </w:rPr>
              <w:t>(указываются характеристики, предусмотренные настоящим положением)</w:t>
            </w:r>
          </w:p>
        </w:tc>
        <w:tc>
          <w:tcPr>
            <w:tcW w:w="5386" w:type="dxa"/>
            <w:tcBorders>
              <w:top w:val="single" w:sz="4" w:space="0" w:color="000000"/>
              <w:left w:val="single" w:sz="4" w:space="0" w:color="000000"/>
              <w:bottom w:val="single" w:sz="4" w:space="0" w:color="000000"/>
              <w:right w:val="single" w:sz="4" w:space="0" w:color="000000"/>
            </w:tcBorders>
            <w:vAlign w:val="center"/>
          </w:tcPr>
          <w:p w14:paraId="3CF86B42" w14:textId="77777777" w:rsidR="003C0252" w:rsidRPr="00BA6F32" w:rsidRDefault="003C0252" w:rsidP="00EC2AB7">
            <w:pPr>
              <w:widowControl w:val="0"/>
              <w:spacing w:before="60" w:after="0"/>
              <w:ind w:hanging="4"/>
              <w:jc w:val="center"/>
              <w:rPr>
                <w:rFonts w:ascii="Times New Roman" w:eastAsia="Calibri" w:hAnsi="Times New Roman" w:cs="Times New Roman"/>
                <w:sz w:val="24"/>
                <w:szCs w:val="24"/>
              </w:rPr>
            </w:pPr>
            <w:r w:rsidRPr="00BA6F32">
              <w:rPr>
                <w:rFonts w:ascii="Times New Roman" w:eastAsia="Calibri" w:hAnsi="Times New Roman" w:cs="Times New Roman"/>
                <w:sz w:val="24"/>
                <w:szCs w:val="24"/>
              </w:rPr>
              <w:t xml:space="preserve">Предложения участника закупки </w:t>
            </w:r>
          </w:p>
          <w:p w14:paraId="2137A942" w14:textId="77777777" w:rsidR="003C0252" w:rsidRPr="00BA6F32" w:rsidRDefault="003C0252" w:rsidP="00EC2AB7">
            <w:pPr>
              <w:widowControl w:val="0"/>
              <w:spacing w:before="120" w:after="0"/>
              <w:ind w:hanging="4"/>
              <w:jc w:val="center"/>
              <w:rPr>
                <w:rFonts w:ascii="Times New Roman" w:eastAsia="Calibri" w:hAnsi="Times New Roman" w:cs="Times New Roman"/>
                <w:i/>
                <w:sz w:val="24"/>
                <w:szCs w:val="24"/>
              </w:rPr>
            </w:pPr>
            <w:r w:rsidRPr="00BA6F32">
              <w:rPr>
                <w:rFonts w:ascii="Times New Roman" w:eastAsia="Calibri" w:hAnsi="Times New Roman" w:cs="Times New Roman"/>
                <w:i/>
                <w:sz w:val="24"/>
                <w:szCs w:val="24"/>
              </w:rPr>
              <w:t xml:space="preserve">(указываются предложения участника по характеристикам, </w:t>
            </w:r>
          </w:p>
          <w:p w14:paraId="6F64FA21" w14:textId="77777777" w:rsidR="003C0252" w:rsidRPr="00BA6F32" w:rsidRDefault="003C0252" w:rsidP="00EC2AB7">
            <w:pPr>
              <w:widowControl w:val="0"/>
              <w:spacing w:after="0"/>
              <w:ind w:hanging="4"/>
              <w:jc w:val="center"/>
              <w:rPr>
                <w:rFonts w:ascii="Times New Roman" w:eastAsia="Calibri" w:hAnsi="Times New Roman" w:cs="Times New Roman"/>
                <w:i/>
                <w:sz w:val="24"/>
                <w:szCs w:val="24"/>
              </w:rPr>
            </w:pPr>
            <w:r w:rsidRPr="00BA6F32">
              <w:rPr>
                <w:rFonts w:ascii="Times New Roman" w:eastAsia="Calibri" w:hAnsi="Times New Roman" w:cs="Times New Roman"/>
                <w:i/>
                <w:sz w:val="24"/>
                <w:szCs w:val="24"/>
              </w:rPr>
              <w:t>предусмотренным настоящим положением)</w:t>
            </w:r>
          </w:p>
        </w:tc>
      </w:tr>
      <w:tr w:rsidR="003C0252" w:rsidRPr="00BA6F32" w14:paraId="05C1F374" w14:textId="77777777" w:rsidTr="00EC2AB7">
        <w:tc>
          <w:tcPr>
            <w:tcW w:w="10204" w:type="dxa"/>
            <w:gridSpan w:val="3"/>
            <w:tcBorders>
              <w:top w:val="single" w:sz="4" w:space="0" w:color="000000"/>
              <w:left w:val="single" w:sz="4" w:space="0" w:color="000000"/>
              <w:bottom w:val="single" w:sz="4" w:space="0" w:color="000000"/>
              <w:right w:val="single" w:sz="4" w:space="0" w:color="000000"/>
            </w:tcBorders>
          </w:tcPr>
          <w:p w14:paraId="1E85956B" w14:textId="77777777" w:rsidR="003C0252" w:rsidRPr="00BA6F32" w:rsidRDefault="003C0252" w:rsidP="00EC2AB7">
            <w:pPr>
              <w:widowControl w:val="0"/>
              <w:spacing w:before="60" w:after="0"/>
              <w:ind w:firstLine="709"/>
              <w:jc w:val="both"/>
              <w:rPr>
                <w:rFonts w:ascii="Times New Roman" w:eastAsia="Calibri" w:hAnsi="Times New Roman" w:cs="Times New Roman"/>
                <w:sz w:val="24"/>
                <w:szCs w:val="24"/>
              </w:rPr>
            </w:pPr>
            <w:r w:rsidRPr="00BA6F32">
              <w:rPr>
                <w:rFonts w:ascii="Times New Roman" w:eastAsia="Calibri" w:hAnsi="Times New Roman" w:cs="Times New Roman"/>
                <w:sz w:val="24"/>
                <w:szCs w:val="24"/>
              </w:rPr>
              <w:lastRenderedPageBreak/>
              <w:t>1. Качественные характеристики объекта закупки</w:t>
            </w:r>
          </w:p>
        </w:tc>
      </w:tr>
      <w:tr w:rsidR="003C0252" w:rsidRPr="00BA6F32" w14:paraId="26A1014A" w14:textId="77777777" w:rsidTr="00EC2AB7">
        <w:tc>
          <w:tcPr>
            <w:tcW w:w="433" w:type="dxa"/>
            <w:tcBorders>
              <w:top w:val="single" w:sz="4" w:space="0" w:color="000000"/>
              <w:left w:val="single" w:sz="4" w:space="0" w:color="000000"/>
              <w:bottom w:val="single" w:sz="4" w:space="0" w:color="000000"/>
              <w:right w:val="single" w:sz="4" w:space="0" w:color="000000"/>
            </w:tcBorders>
            <w:vAlign w:val="center"/>
          </w:tcPr>
          <w:p w14:paraId="7CA56AD9" w14:textId="77777777" w:rsidR="003C0252" w:rsidRPr="00BA6F32" w:rsidRDefault="003C0252" w:rsidP="00EC2AB7">
            <w:pPr>
              <w:widowControl w:val="0"/>
              <w:spacing w:after="0"/>
              <w:jc w:val="both"/>
              <w:rPr>
                <w:rFonts w:ascii="Times New Roman" w:eastAsia="Calibri" w:hAnsi="Times New Roman" w:cs="Times New Roman"/>
                <w:sz w:val="24"/>
                <w:szCs w:val="24"/>
              </w:rPr>
            </w:pPr>
            <w:r w:rsidRPr="00BA6F32">
              <w:rPr>
                <w:rFonts w:ascii="Times New Roman" w:eastAsia="Calibri" w:hAnsi="Times New Roman" w:cs="Times New Roman"/>
                <w:sz w:val="24"/>
                <w:szCs w:val="24"/>
              </w:rPr>
              <w:t>1.</w:t>
            </w:r>
          </w:p>
        </w:tc>
        <w:tc>
          <w:tcPr>
            <w:tcW w:w="4385" w:type="dxa"/>
            <w:tcBorders>
              <w:top w:val="single" w:sz="4" w:space="0" w:color="000000"/>
              <w:left w:val="single" w:sz="4" w:space="0" w:color="000000"/>
              <w:bottom w:val="single" w:sz="4" w:space="0" w:color="000000"/>
              <w:right w:val="single" w:sz="4" w:space="0" w:color="000000"/>
            </w:tcBorders>
            <w:vAlign w:val="center"/>
          </w:tcPr>
          <w:p w14:paraId="7101127F" w14:textId="77777777" w:rsidR="003C0252" w:rsidRPr="00BA6F32" w:rsidRDefault="003C0252" w:rsidP="00EC2AB7">
            <w:pPr>
              <w:widowControl w:val="0"/>
              <w:spacing w:after="0"/>
              <w:jc w:val="both"/>
              <w:rPr>
                <w:rFonts w:ascii="Times New Roman" w:hAnsi="Times New Roman"/>
                <w:sz w:val="24"/>
                <w:szCs w:val="24"/>
              </w:rPr>
            </w:pPr>
            <w:r w:rsidRPr="00BA6F32">
              <w:rPr>
                <w:rFonts w:ascii="Times New Roman" w:hAnsi="Times New Roman"/>
                <w:sz w:val="24"/>
                <w:szCs w:val="24"/>
              </w:rPr>
              <w:t>Характеристика №1...</w:t>
            </w:r>
          </w:p>
        </w:tc>
        <w:tc>
          <w:tcPr>
            <w:tcW w:w="5386" w:type="dxa"/>
            <w:tcBorders>
              <w:top w:val="single" w:sz="4" w:space="0" w:color="000000"/>
              <w:left w:val="single" w:sz="4" w:space="0" w:color="000000"/>
              <w:bottom w:val="single" w:sz="4" w:space="0" w:color="000000"/>
              <w:right w:val="single" w:sz="4" w:space="0" w:color="000000"/>
            </w:tcBorders>
          </w:tcPr>
          <w:p w14:paraId="512F8227" w14:textId="77777777" w:rsidR="003C0252" w:rsidRPr="00BA6F32" w:rsidRDefault="003C0252" w:rsidP="00EC2AB7">
            <w:pPr>
              <w:widowControl w:val="0"/>
              <w:spacing w:before="60" w:after="0"/>
              <w:ind w:firstLine="709"/>
              <w:jc w:val="both"/>
              <w:rPr>
                <w:rFonts w:ascii="Times New Roman" w:eastAsia="Calibri" w:hAnsi="Times New Roman" w:cs="Times New Roman"/>
                <w:sz w:val="24"/>
                <w:szCs w:val="24"/>
              </w:rPr>
            </w:pPr>
          </w:p>
        </w:tc>
      </w:tr>
      <w:tr w:rsidR="003C0252" w:rsidRPr="00BA6F32" w14:paraId="7458B71F" w14:textId="77777777" w:rsidTr="00EC2AB7">
        <w:tc>
          <w:tcPr>
            <w:tcW w:w="433" w:type="dxa"/>
            <w:tcBorders>
              <w:top w:val="single" w:sz="4" w:space="0" w:color="000000"/>
              <w:left w:val="single" w:sz="4" w:space="0" w:color="000000"/>
              <w:bottom w:val="single" w:sz="4" w:space="0" w:color="000000"/>
              <w:right w:val="single" w:sz="4" w:space="0" w:color="000000"/>
            </w:tcBorders>
            <w:vAlign w:val="center"/>
          </w:tcPr>
          <w:p w14:paraId="09BB35AC" w14:textId="77777777" w:rsidR="003C0252" w:rsidRPr="00BA6F32" w:rsidRDefault="003C0252" w:rsidP="00EC2AB7">
            <w:pPr>
              <w:widowControl w:val="0"/>
              <w:spacing w:after="0"/>
              <w:jc w:val="both"/>
              <w:rPr>
                <w:rFonts w:ascii="Times New Roman" w:eastAsia="Calibri" w:hAnsi="Times New Roman" w:cs="Times New Roman"/>
                <w:sz w:val="24"/>
                <w:szCs w:val="24"/>
              </w:rPr>
            </w:pPr>
            <w:r w:rsidRPr="00BA6F32">
              <w:rPr>
                <w:rFonts w:ascii="Times New Roman" w:eastAsia="Calibri" w:hAnsi="Times New Roman" w:cs="Times New Roman"/>
                <w:sz w:val="24"/>
                <w:szCs w:val="24"/>
              </w:rPr>
              <w:t>2.</w:t>
            </w:r>
          </w:p>
        </w:tc>
        <w:tc>
          <w:tcPr>
            <w:tcW w:w="4385" w:type="dxa"/>
            <w:tcBorders>
              <w:top w:val="single" w:sz="4" w:space="0" w:color="000000"/>
              <w:left w:val="single" w:sz="4" w:space="0" w:color="000000"/>
              <w:bottom w:val="single" w:sz="4" w:space="0" w:color="000000"/>
              <w:right w:val="single" w:sz="4" w:space="0" w:color="000000"/>
            </w:tcBorders>
            <w:vAlign w:val="center"/>
          </w:tcPr>
          <w:p w14:paraId="6E06CD64" w14:textId="77777777" w:rsidR="003C0252" w:rsidRPr="00BA6F32" w:rsidRDefault="003C0252" w:rsidP="00EC2AB7">
            <w:pPr>
              <w:widowControl w:val="0"/>
              <w:spacing w:after="0"/>
              <w:jc w:val="both"/>
              <w:rPr>
                <w:rFonts w:ascii="Times New Roman" w:hAnsi="Times New Roman"/>
                <w:sz w:val="24"/>
                <w:szCs w:val="24"/>
              </w:rPr>
            </w:pPr>
            <w:r w:rsidRPr="00BA6F32">
              <w:rPr>
                <w:rFonts w:ascii="Times New Roman" w:hAnsi="Times New Roman"/>
                <w:sz w:val="24"/>
                <w:szCs w:val="24"/>
              </w:rPr>
              <w:t>Характеристика №2...</w:t>
            </w:r>
          </w:p>
        </w:tc>
        <w:tc>
          <w:tcPr>
            <w:tcW w:w="5386" w:type="dxa"/>
            <w:tcBorders>
              <w:top w:val="single" w:sz="4" w:space="0" w:color="000000"/>
              <w:left w:val="single" w:sz="4" w:space="0" w:color="000000"/>
              <w:bottom w:val="single" w:sz="4" w:space="0" w:color="000000"/>
              <w:right w:val="single" w:sz="4" w:space="0" w:color="000000"/>
            </w:tcBorders>
          </w:tcPr>
          <w:p w14:paraId="1602613A" w14:textId="77777777" w:rsidR="003C0252" w:rsidRPr="00BA6F32" w:rsidRDefault="003C0252" w:rsidP="00EC2AB7">
            <w:pPr>
              <w:widowControl w:val="0"/>
              <w:spacing w:before="60" w:after="0"/>
              <w:ind w:firstLine="709"/>
              <w:jc w:val="both"/>
              <w:rPr>
                <w:rFonts w:ascii="Times New Roman" w:eastAsia="Calibri" w:hAnsi="Times New Roman" w:cs="Times New Roman"/>
                <w:sz w:val="24"/>
                <w:szCs w:val="24"/>
              </w:rPr>
            </w:pPr>
          </w:p>
        </w:tc>
      </w:tr>
      <w:tr w:rsidR="003C0252" w:rsidRPr="00BA6F32" w14:paraId="2EAEA433" w14:textId="77777777" w:rsidTr="00EC2AB7">
        <w:tc>
          <w:tcPr>
            <w:tcW w:w="433" w:type="dxa"/>
            <w:tcBorders>
              <w:top w:val="single" w:sz="4" w:space="0" w:color="000000"/>
              <w:left w:val="single" w:sz="4" w:space="0" w:color="000000"/>
              <w:bottom w:val="single" w:sz="4" w:space="0" w:color="000000"/>
              <w:right w:val="single" w:sz="4" w:space="0" w:color="000000"/>
            </w:tcBorders>
            <w:vAlign w:val="center"/>
          </w:tcPr>
          <w:p w14:paraId="0A76244A" w14:textId="77777777" w:rsidR="003C0252" w:rsidRPr="00BA6F32" w:rsidRDefault="003C0252" w:rsidP="00EC2AB7">
            <w:pPr>
              <w:widowControl w:val="0"/>
              <w:spacing w:after="0"/>
              <w:jc w:val="both"/>
              <w:rPr>
                <w:rFonts w:ascii="Times New Roman" w:eastAsia="Calibri" w:hAnsi="Times New Roman" w:cs="Times New Roman"/>
                <w:sz w:val="24"/>
                <w:szCs w:val="24"/>
              </w:rPr>
            </w:pPr>
            <w:r w:rsidRPr="00BA6F32">
              <w:rPr>
                <w:rFonts w:ascii="Times New Roman" w:eastAsia="Calibri" w:hAnsi="Times New Roman" w:cs="Times New Roman"/>
                <w:sz w:val="24"/>
                <w:szCs w:val="24"/>
              </w:rPr>
              <w:t>3.</w:t>
            </w:r>
          </w:p>
        </w:tc>
        <w:tc>
          <w:tcPr>
            <w:tcW w:w="4385" w:type="dxa"/>
            <w:tcBorders>
              <w:top w:val="single" w:sz="4" w:space="0" w:color="000000"/>
              <w:left w:val="single" w:sz="4" w:space="0" w:color="000000"/>
              <w:bottom w:val="single" w:sz="4" w:space="0" w:color="000000"/>
              <w:right w:val="single" w:sz="4" w:space="0" w:color="000000"/>
            </w:tcBorders>
            <w:vAlign w:val="center"/>
          </w:tcPr>
          <w:p w14:paraId="715AE074" w14:textId="77777777" w:rsidR="003C0252" w:rsidRPr="00BA6F32" w:rsidRDefault="003C0252" w:rsidP="00EC2AB7">
            <w:pPr>
              <w:widowControl w:val="0"/>
              <w:spacing w:after="0"/>
              <w:jc w:val="both"/>
              <w:rPr>
                <w:rFonts w:ascii="Times New Roman" w:hAnsi="Times New Roman"/>
                <w:sz w:val="24"/>
                <w:szCs w:val="24"/>
              </w:rPr>
            </w:pPr>
            <w:r w:rsidRPr="00BA6F32">
              <w:rPr>
                <w:rFonts w:ascii="Times New Roman" w:hAnsi="Times New Roman"/>
                <w:sz w:val="24"/>
                <w:szCs w:val="24"/>
              </w:rPr>
              <w:t>Характеристика №3...</w:t>
            </w:r>
          </w:p>
        </w:tc>
        <w:tc>
          <w:tcPr>
            <w:tcW w:w="5386" w:type="dxa"/>
            <w:tcBorders>
              <w:top w:val="single" w:sz="4" w:space="0" w:color="000000"/>
              <w:left w:val="single" w:sz="4" w:space="0" w:color="000000"/>
              <w:bottom w:val="single" w:sz="4" w:space="0" w:color="000000"/>
              <w:right w:val="single" w:sz="4" w:space="0" w:color="000000"/>
            </w:tcBorders>
          </w:tcPr>
          <w:p w14:paraId="4661BD79" w14:textId="77777777" w:rsidR="003C0252" w:rsidRPr="00BA6F32" w:rsidRDefault="003C0252" w:rsidP="00EC2AB7">
            <w:pPr>
              <w:widowControl w:val="0"/>
              <w:spacing w:before="60" w:after="0"/>
              <w:ind w:firstLine="709"/>
              <w:jc w:val="both"/>
              <w:rPr>
                <w:rFonts w:ascii="Times New Roman" w:eastAsia="Calibri" w:hAnsi="Times New Roman" w:cs="Times New Roman"/>
                <w:sz w:val="24"/>
                <w:szCs w:val="24"/>
              </w:rPr>
            </w:pPr>
          </w:p>
        </w:tc>
      </w:tr>
      <w:tr w:rsidR="003C0252" w:rsidRPr="00BA6F32" w14:paraId="6BB31229" w14:textId="77777777" w:rsidTr="00EC2AB7">
        <w:tc>
          <w:tcPr>
            <w:tcW w:w="433" w:type="dxa"/>
            <w:tcBorders>
              <w:top w:val="single" w:sz="4" w:space="0" w:color="000000"/>
              <w:left w:val="single" w:sz="4" w:space="0" w:color="000000"/>
              <w:bottom w:val="single" w:sz="4" w:space="0" w:color="000000"/>
              <w:right w:val="single" w:sz="4" w:space="0" w:color="000000"/>
            </w:tcBorders>
            <w:vAlign w:val="center"/>
          </w:tcPr>
          <w:p w14:paraId="7CDDF8D0" w14:textId="77777777" w:rsidR="003C0252" w:rsidRPr="00BA6F32" w:rsidRDefault="003C0252" w:rsidP="00EC2AB7">
            <w:pPr>
              <w:widowControl w:val="0"/>
              <w:spacing w:after="0"/>
              <w:jc w:val="both"/>
              <w:rPr>
                <w:rFonts w:ascii="Times New Roman" w:eastAsia="Calibri" w:hAnsi="Times New Roman" w:cs="Times New Roman"/>
                <w:sz w:val="24"/>
                <w:szCs w:val="24"/>
              </w:rPr>
            </w:pPr>
            <w:r w:rsidRPr="00BA6F32">
              <w:rPr>
                <w:rFonts w:ascii="Times New Roman" w:eastAsia="Calibri" w:hAnsi="Times New Roman" w:cs="Times New Roman"/>
                <w:sz w:val="24"/>
                <w:szCs w:val="24"/>
              </w:rPr>
              <w:t>4.</w:t>
            </w:r>
          </w:p>
        </w:tc>
        <w:tc>
          <w:tcPr>
            <w:tcW w:w="4385" w:type="dxa"/>
            <w:tcBorders>
              <w:top w:val="single" w:sz="4" w:space="0" w:color="000000"/>
              <w:left w:val="single" w:sz="4" w:space="0" w:color="000000"/>
              <w:bottom w:val="single" w:sz="4" w:space="0" w:color="000000"/>
              <w:right w:val="single" w:sz="4" w:space="0" w:color="000000"/>
            </w:tcBorders>
            <w:vAlign w:val="center"/>
          </w:tcPr>
          <w:p w14:paraId="6A9F3DEB" w14:textId="77777777" w:rsidR="003C0252" w:rsidRPr="00BA6F32" w:rsidRDefault="003C0252" w:rsidP="00EC2AB7">
            <w:pPr>
              <w:widowControl w:val="0"/>
              <w:spacing w:after="0"/>
              <w:jc w:val="both"/>
              <w:rPr>
                <w:rFonts w:ascii="Times New Roman" w:hAnsi="Times New Roman"/>
                <w:sz w:val="24"/>
                <w:szCs w:val="24"/>
              </w:rPr>
            </w:pPr>
            <w:r w:rsidRPr="00BA6F32">
              <w:rPr>
                <w:rFonts w:ascii="Times New Roman" w:hAnsi="Times New Roman"/>
                <w:sz w:val="24"/>
                <w:szCs w:val="24"/>
              </w:rPr>
              <w:t>Характеристика №4...</w:t>
            </w:r>
          </w:p>
        </w:tc>
        <w:tc>
          <w:tcPr>
            <w:tcW w:w="5386" w:type="dxa"/>
            <w:tcBorders>
              <w:top w:val="single" w:sz="4" w:space="0" w:color="000000"/>
              <w:left w:val="single" w:sz="4" w:space="0" w:color="000000"/>
              <w:bottom w:val="single" w:sz="4" w:space="0" w:color="000000"/>
              <w:right w:val="single" w:sz="4" w:space="0" w:color="000000"/>
            </w:tcBorders>
          </w:tcPr>
          <w:p w14:paraId="7A175209" w14:textId="77777777" w:rsidR="003C0252" w:rsidRPr="00BA6F32" w:rsidRDefault="003C0252" w:rsidP="00EC2AB7">
            <w:pPr>
              <w:widowControl w:val="0"/>
              <w:spacing w:before="60" w:after="0"/>
              <w:ind w:firstLine="709"/>
              <w:jc w:val="both"/>
              <w:rPr>
                <w:rFonts w:ascii="Times New Roman" w:eastAsia="Calibri" w:hAnsi="Times New Roman" w:cs="Times New Roman"/>
                <w:sz w:val="24"/>
                <w:szCs w:val="24"/>
              </w:rPr>
            </w:pPr>
          </w:p>
        </w:tc>
      </w:tr>
    </w:tbl>
    <w:p w14:paraId="4FCCA881" w14:textId="77777777" w:rsidR="003C0252" w:rsidRPr="00BA6F32" w:rsidRDefault="003C0252" w:rsidP="003C0252">
      <w:pPr>
        <w:spacing w:after="0"/>
        <w:ind w:firstLine="426"/>
        <w:jc w:val="both"/>
        <w:rPr>
          <w:rFonts w:ascii="Times New Roman" w:eastAsia="Calibri" w:hAnsi="Times New Roman" w:cs="Times New Roman"/>
          <w:sz w:val="24"/>
          <w:szCs w:val="24"/>
        </w:rPr>
      </w:pPr>
      <w:r w:rsidRPr="00BA6F32">
        <w:rPr>
          <w:rFonts w:ascii="Times New Roman" w:eastAsia="Calibri" w:hAnsi="Times New Roman" w:cs="Times New Roman"/>
          <w:sz w:val="24"/>
          <w:szCs w:val="24"/>
        </w:rPr>
        <w:t>Все предложения, содержащиеся в документе «Предложение участника о качественных, функциональных и об экологических характеристиках объекта закупки», представляются участником на основании своих возможностей и в целях достижения победы в настоящем конкурсе. Обусловленные такими предложениями работы (услуги), подлежащие выполнению при исполнении контракта в дополнение к работам (услугам), предусмотренным Техническим заданием, оплате не подлежат и, в случае заключения контракта с таким участником, должны производиться им за свой счет.</w:t>
      </w:r>
    </w:p>
    <w:p w14:paraId="79692F35" w14:textId="77777777" w:rsidR="003C0252" w:rsidRPr="00BA6F32" w:rsidRDefault="003C0252" w:rsidP="003C0252">
      <w:pPr>
        <w:spacing w:after="0"/>
        <w:ind w:firstLine="426"/>
        <w:jc w:val="both"/>
        <w:rPr>
          <w:rFonts w:ascii="Times New Roman" w:eastAsia="Calibri" w:hAnsi="Times New Roman" w:cs="Times New Roman"/>
          <w:sz w:val="24"/>
          <w:szCs w:val="24"/>
        </w:rPr>
      </w:pPr>
      <w:r w:rsidRPr="00BA6F32">
        <w:rPr>
          <w:rFonts w:ascii="Times New Roman" w:eastAsia="Calibri" w:hAnsi="Times New Roman" w:cs="Times New Roman"/>
          <w:spacing w:val="-4"/>
          <w:sz w:val="24"/>
          <w:szCs w:val="24"/>
        </w:rPr>
        <w:t xml:space="preserve">Предложение участника по критерию «Характеристики объекта закупки», </w:t>
      </w:r>
      <w:r w:rsidRPr="00BA6F32">
        <w:rPr>
          <w:rFonts w:ascii="Times New Roman" w:eastAsia="Calibri" w:hAnsi="Times New Roman" w:cs="Times New Roman"/>
          <w:b/>
          <w:spacing w:val="-4"/>
          <w:sz w:val="24"/>
          <w:szCs w:val="24"/>
        </w:rPr>
        <w:t>представленное</w:t>
      </w:r>
      <w:r w:rsidRPr="00BA6F32">
        <w:rPr>
          <w:rFonts w:ascii="Times New Roman" w:eastAsia="Calibri" w:hAnsi="Times New Roman" w:cs="Times New Roman"/>
          <w:spacing w:val="-4"/>
          <w:sz w:val="24"/>
          <w:szCs w:val="24"/>
        </w:rPr>
        <w:t xml:space="preserve"> </w:t>
      </w:r>
      <w:r w:rsidRPr="00BA6F32">
        <w:rPr>
          <w:rFonts w:ascii="Times New Roman" w:eastAsia="Calibri" w:hAnsi="Times New Roman" w:cs="Times New Roman"/>
          <w:b/>
          <w:spacing w:val="-4"/>
          <w:sz w:val="24"/>
          <w:szCs w:val="24"/>
        </w:rPr>
        <w:t>во второй части заявки</w:t>
      </w:r>
      <w:r w:rsidRPr="00BA6F32">
        <w:rPr>
          <w:rFonts w:ascii="Times New Roman" w:eastAsia="Calibri" w:hAnsi="Times New Roman" w:cs="Times New Roman"/>
          <w:spacing w:val="-4"/>
          <w:sz w:val="24"/>
          <w:szCs w:val="24"/>
        </w:rPr>
        <w:t xml:space="preserve">, </w:t>
      </w:r>
      <w:r w:rsidRPr="00BA6F32">
        <w:rPr>
          <w:rFonts w:ascii="Times New Roman" w:eastAsia="Calibri" w:hAnsi="Times New Roman" w:cs="Times New Roman"/>
          <w:sz w:val="24"/>
          <w:szCs w:val="24"/>
        </w:rPr>
        <w:t>комиссией не рассматривается и оценке не подлежит.</w:t>
      </w:r>
    </w:p>
    <w:p w14:paraId="5344F5FF" w14:textId="77777777" w:rsidR="003C0252" w:rsidRPr="00BA6F32" w:rsidRDefault="003C0252" w:rsidP="003C0252">
      <w:pPr>
        <w:spacing w:after="0"/>
        <w:ind w:firstLine="426"/>
        <w:jc w:val="both"/>
        <w:rPr>
          <w:rFonts w:ascii="Times New Roman" w:eastAsia="Calibri" w:hAnsi="Times New Roman" w:cs="Times New Roman"/>
          <w:sz w:val="24"/>
          <w:szCs w:val="24"/>
        </w:rPr>
      </w:pPr>
      <w:r w:rsidRPr="00BA6F32">
        <w:rPr>
          <w:rFonts w:ascii="Times New Roman" w:eastAsia="Calibri" w:hAnsi="Times New Roman" w:cs="Times New Roman"/>
          <w:sz w:val="24"/>
          <w:szCs w:val="24"/>
        </w:rPr>
        <w:t xml:space="preserve">Обращаем внимание, что предложения по данному критерию, </w:t>
      </w:r>
      <w:r w:rsidRPr="00BA6F32">
        <w:rPr>
          <w:rFonts w:ascii="Times New Roman" w:eastAsia="Calibri" w:hAnsi="Times New Roman" w:cs="Times New Roman"/>
          <w:b/>
          <w:sz w:val="24"/>
          <w:szCs w:val="24"/>
        </w:rPr>
        <w:t xml:space="preserve">представленные в виде Технического задания </w:t>
      </w:r>
      <w:r w:rsidRPr="00BA6F32">
        <w:rPr>
          <w:rFonts w:ascii="Times New Roman" w:eastAsia="Calibri" w:hAnsi="Times New Roman" w:cs="Times New Roman"/>
          <w:sz w:val="24"/>
          <w:szCs w:val="24"/>
        </w:rPr>
        <w:t xml:space="preserve">по настоящей закупке, содержащего по тексту документа предложения либо изменения, предлагаемые участником, </w:t>
      </w:r>
      <w:r w:rsidRPr="00BA6F32">
        <w:rPr>
          <w:rFonts w:ascii="Times New Roman" w:eastAsia="Calibri" w:hAnsi="Times New Roman" w:cs="Times New Roman"/>
          <w:b/>
          <w:sz w:val="24"/>
          <w:szCs w:val="24"/>
        </w:rPr>
        <w:t>рассмотрению не подлежат</w:t>
      </w:r>
      <w:r w:rsidRPr="00BA6F32">
        <w:rPr>
          <w:rFonts w:ascii="Times New Roman" w:eastAsia="Calibri" w:hAnsi="Times New Roman" w:cs="Times New Roman"/>
          <w:sz w:val="24"/>
          <w:szCs w:val="24"/>
        </w:rPr>
        <w:t xml:space="preserve">, и в случае заключения контракта с таким участником в </w:t>
      </w:r>
      <w:r w:rsidRPr="00BA6F32">
        <w:rPr>
          <w:rFonts w:ascii="Times New Roman" w:eastAsia="Calibri" w:hAnsi="Times New Roman" w:cs="Times New Roman"/>
          <w:b/>
          <w:sz w:val="24"/>
          <w:szCs w:val="24"/>
        </w:rPr>
        <w:t>качестве Технического задания к контракту использованы быть не могут</w:t>
      </w:r>
      <w:r w:rsidRPr="00BA6F32">
        <w:rPr>
          <w:rFonts w:ascii="Times New Roman" w:eastAsia="Calibri" w:hAnsi="Times New Roman" w:cs="Times New Roman"/>
          <w:sz w:val="24"/>
          <w:szCs w:val="24"/>
        </w:rPr>
        <w:t>.</w:t>
      </w:r>
    </w:p>
    <w:p w14:paraId="179E074A" w14:textId="77777777" w:rsidR="003C0252" w:rsidRPr="00BA6F32" w:rsidRDefault="003C0252" w:rsidP="003C0252">
      <w:pPr>
        <w:spacing w:after="0"/>
        <w:ind w:firstLine="426"/>
        <w:jc w:val="both"/>
        <w:rPr>
          <w:rFonts w:ascii="Times New Roman" w:eastAsia="Calibri" w:hAnsi="Times New Roman" w:cs="Times New Roman"/>
          <w:spacing w:val="-2"/>
          <w:sz w:val="24"/>
          <w:szCs w:val="24"/>
        </w:rPr>
      </w:pPr>
      <w:r w:rsidRPr="00BA6F32">
        <w:rPr>
          <w:rFonts w:ascii="Times New Roman" w:eastAsia="Calibri" w:hAnsi="Times New Roman" w:cs="Times New Roman"/>
          <w:spacing w:val="-2"/>
          <w:sz w:val="24"/>
          <w:szCs w:val="24"/>
        </w:rPr>
        <w:t xml:space="preserve">Непредоставление в составе первой части заявки участника документа </w:t>
      </w:r>
      <w:r w:rsidRPr="00BA6F32">
        <w:rPr>
          <w:rFonts w:ascii="Times New Roman" w:eastAsia="Calibri" w:hAnsi="Times New Roman" w:cs="Times New Roman"/>
          <w:b/>
          <w:spacing w:val="-2"/>
          <w:sz w:val="24"/>
          <w:szCs w:val="24"/>
        </w:rPr>
        <w:t>Предложение участника</w:t>
      </w:r>
      <w:r w:rsidRPr="00BA6F32">
        <w:rPr>
          <w:rFonts w:ascii="Times New Roman" w:eastAsia="Calibri" w:hAnsi="Times New Roman" w:cs="Times New Roman"/>
          <w:spacing w:val="-2"/>
          <w:sz w:val="24"/>
          <w:szCs w:val="24"/>
        </w:rPr>
        <w:t xml:space="preserve">, предусмотренного данным положением, не является основанием для отказа в допуске к участию в закупке. </w:t>
      </w:r>
    </w:p>
    <w:p w14:paraId="248A5895" w14:textId="77777777" w:rsidR="003C0252" w:rsidRPr="00BA6F32" w:rsidRDefault="003C0252" w:rsidP="003C0252">
      <w:pPr>
        <w:spacing w:after="0"/>
        <w:ind w:firstLine="426"/>
        <w:jc w:val="both"/>
        <w:rPr>
          <w:rFonts w:ascii="Times New Roman" w:eastAsia="Calibri" w:hAnsi="Times New Roman" w:cs="Times New Roman"/>
          <w:spacing w:val="-4"/>
          <w:sz w:val="24"/>
          <w:szCs w:val="24"/>
        </w:rPr>
      </w:pPr>
      <w:r w:rsidRPr="00BA6F32">
        <w:rPr>
          <w:rFonts w:ascii="Times New Roman" w:eastAsia="Calibri" w:hAnsi="Times New Roman" w:cs="Times New Roman"/>
          <w:spacing w:val="-2"/>
          <w:sz w:val="24"/>
          <w:szCs w:val="24"/>
        </w:rPr>
        <w:t xml:space="preserve">Предоставление иных предложений, документов и сведений, не установленных порядком оценки заявок участников, не требуется. </w:t>
      </w:r>
      <w:r w:rsidRPr="00BA6F32">
        <w:rPr>
          <w:rFonts w:ascii="Times New Roman" w:eastAsia="Calibri" w:hAnsi="Times New Roman" w:cs="Times New Roman"/>
          <w:spacing w:val="-4"/>
          <w:sz w:val="24"/>
          <w:szCs w:val="24"/>
        </w:rPr>
        <w:t>Предоставленные участником иные предложения, документы и сведения комиссией не рассматриваются.</w:t>
      </w:r>
    </w:p>
    <w:p w14:paraId="6A751688" w14:textId="77777777" w:rsidR="003C0252" w:rsidRPr="00BA6F32" w:rsidRDefault="003C0252" w:rsidP="003C0252">
      <w:pPr>
        <w:keepNext/>
        <w:spacing w:after="0"/>
        <w:jc w:val="both"/>
        <w:rPr>
          <w:rFonts w:ascii="Times New Roman" w:eastAsia="Calibri" w:hAnsi="Times New Roman" w:cs="Times New Roman"/>
          <w:b/>
          <w:sz w:val="24"/>
          <w:szCs w:val="24"/>
        </w:rPr>
      </w:pPr>
      <w:r w:rsidRPr="00BA6F32">
        <w:rPr>
          <w:rFonts w:ascii="Times New Roman" w:eastAsia="Calibri" w:hAnsi="Times New Roman" w:cs="Times New Roman"/>
          <w:b/>
          <w:sz w:val="24"/>
          <w:szCs w:val="24"/>
        </w:rPr>
        <w:t xml:space="preserve">3. Порядок начисления баллов. </w:t>
      </w:r>
    </w:p>
    <w:p w14:paraId="28EE4769" w14:textId="77777777" w:rsidR="003C0252" w:rsidRPr="00BA6F32" w:rsidRDefault="003C0252" w:rsidP="003C0252">
      <w:pPr>
        <w:spacing w:after="0"/>
        <w:ind w:firstLine="426"/>
        <w:jc w:val="both"/>
        <w:rPr>
          <w:rFonts w:ascii="Times New Roman" w:eastAsia="Calibri" w:hAnsi="Times New Roman" w:cs="Times New Roman"/>
          <w:spacing w:val="-2"/>
          <w:sz w:val="24"/>
          <w:szCs w:val="24"/>
        </w:rPr>
      </w:pPr>
      <w:r w:rsidRPr="00BA6F32">
        <w:rPr>
          <w:rFonts w:ascii="Times New Roman" w:eastAsia="Calibri" w:hAnsi="Times New Roman" w:cs="Times New Roman"/>
          <w:spacing w:val="-2"/>
          <w:sz w:val="24"/>
          <w:szCs w:val="24"/>
        </w:rPr>
        <w:t xml:space="preserve">При оценке заявок комиссией учитываются предложения по тем характеристикам, которые предусмотрены соответствующими детализирующими показателями. </w:t>
      </w:r>
    </w:p>
    <w:p w14:paraId="58363F1D" w14:textId="77777777" w:rsidR="003C0252" w:rsidRPr="00BA6F32" w:rsidRDefault="003C0252" w:rsidP="003C0252">
      <w:pPr>
        <w:spacing w:after="0"/>
        <w:ind w:firstLine="426"/>
        <w:jc w:val="both"/>
        <w:rPr>
          <w:rFonts w:ascii="Times New Roman" w:eastAsia="Calibri" w:hAnsi="Times New Roman" w:cs="Times New Roman"/>
          <w:b/>
          <w:sz w:val="24"/>
          <w:szCs w:val="24"/>
        </w:rPr>
      </w:pPr>
      <w:r w:rsidRPr="00BA6F32">
        <w:rPr>
          <w:rFonts w:ascii="Times New Roman" w:eastAsia="Calibri" w:hAnsi="Times New Roman" w:cs="Times New Roman"/>
          <w:b/>
          <w:sz w:val="24"/>
          <w:szCs w:val="24"/>
        </w:rPr>
        <w:t xml:space="preserve">Комиссия оценивает предложения участников в соответствии со шкалой оценки, установленной для соответствующего детализирующего показателя в разделе II Порядка рассмотрения и оценки заявок на участие в конкурсе. </w:t>
      </w:r>
    </w:p>
    <w:p w14:paraId="34202FAD" w14:textId="77777777" w:rsidR="003C0252" w:rsidRPr="00BA6F32" w:rsidRDefault="003C0252" w:rsidP="003C0252">
      <w:pPr>
        <w:spacing w:after="0"/>
        <w:ind w:firstLine="426"/>
        <w:jc w:val="both"/>
        <w:rPr>
          <w:rFonts w:ascii="Times New Roman" w:eastAsia="Calibri" w:hAnsi="Times New Roman" w:cs="Times New Roman"/>
          <w:sz w:val="24"/>
          <w:szCs w:val="24"/>
        </w:rPr>
      </w:pPr>
      <w:r w:rsidRPr="00BA6F32">
        <w:rPr>
          <w:rFonts w:ascii="Times New Roman" w:eastAsia="Calibri" w:hAnsi="Times New Roman" w:cs="Times New Roman"/>
          <w:sz w:val="24"/>
          <w:szCs w:val="24"/>
        </w:rPr>
        <w:t>Количество баллов, присваиваемых заявке по критерию, определяется как сумма баллов, присвоенных предложению участника по каждому детализирующему показателю с учетом значимости соответствующих показателей и соответствующих детализирующих показателей.</w:t>
      </w:r>
    </w:p>
    <w:p w14:paraId="51D1C827" w14:textId="77777777" w:rsidR="003C0252" w:rsidRPr="00BA6F32" w:rsidRDefault="003C0252" w:rsidP="003C0252">
      <w:pPr>
        <w:spacing w:after="0"/>
        <w:ind w:firstLine="426"/>
        <w:jc w:val="both"/>
        <w:rPr>
          <w:rFonts w:ascii="Times New Roman" w:eastAsia="Calibri" w:hAnsi="Times New Roman" w:cs="Times New Roman"/>
          <w:sz w:val="24"/>
          <w:szCs w:val="24"/>
        </w:rPr>
      </w:pPr>
      <w:r w:rsidRPr="00BA6F32">
        <w:rPr>
          <w:rFonts w:ascii="Times New Roman" w:eastAsia="Calibri" w:hAnsi="Times New Roman" w:cs="Times New Roman"/>
          <w:sz w:val="24"/>
          <w:szCs w:val="24"/>
        </w:rPr>
        <w:t>Большее значение суммы баллов соответствует лучшим характеристикам объекта закупки.</w:t>
      </w:r>
    </w:p>
    <w:p w14:paraId="77F864DE" w14:textId="77777777" w:rsidR="003C0252" w:rsidRPr="00BA6F32" w:rsidRDefault="003C0252" w:rsidP="003C0252">
      <w:pPr>
        <w:spacing w:after="0"/>
        <w:jc w:val="both"/>
        <w:outlineLvl w:val="0"/>
        <w:rPr>
          <w:rFonts w:ascii="Times New Roman" w:eastAsia="Calibri" w:hAnsi="Times New Roman" w:cs="Times New Roman"/>
          <w:color w:val="FFFFFF" w:themeColor="background1"/>
          <w:sz w:val="24"/>
          <w:szCs w:val="24"/>
        </w:rPr>
      </w:pPr>
      <w:r w:rsidRPr="00BA6F32">
        <w:rPr>
          <w:rFonts w:ascii="Times New Roman" w:eastAsia="Calibri" w:hAnsi="Times New Roman" w:cs="Times New Roman"/>
          <w:b/>
          <w:sz w:val="24"/>
          <w:szCs w:val="24"/>
        </w:rPr>
        <w:t>Оценка в</w:t>
      </w:r>
      <w:r w:rsidRPr="00BA6F32">
        <w:rPr>
          <w:rFonts w:ascii="Times New Roman" w:eastAsia="Calibri" w:hAnsi="Times New Roman" w:cs="Times New Roman"/>
          <w:sz w:val="24"/>
          <w:szCs w:val="24"/>
        </w:rPr>
        <w:t xml:space="preserve"> </w:t>
      </w:r>
      <w:r w:rsidRPr="00BA6F32">
        <w:rPr>
          <w:rFonts w:ascii="Times New Roman" w:eastAsia="Calibri" w:hAnsi="Times New Roman" w:cs="Times New Roman"/>
          <w:b/>
          <w:sz w:val="24"/>
          <w:szCs w:val="24"/>
        </w:rPr>
        <w:t>0 баллов</w:t>
      </w:r>
      <w:r w:rsidRPr="00BA6F32">
        <w:rPr>
          <w:rFonts w:ascii="Times New Roman" w:eastAsia="Calibri" w:hAnsi="Times New Roman" w:cs="Times New Roman"/>
          <w:sz w:val="24"/>
          <w:szCs w:val="24"/>
        </w:rPr>
        <w:t xml:space="preserve"> </w:t>
      </w:r>
      <w:r w:rsidRPr="00BA6F32">
        <w:rPr>
          <w:rFonts w:ascii="Times New Roman" w:eastAsia="Calibri" w:hAnsi="Times New Roman" w:cs="Times New Roman"/>
          <w:b/>
          <w:sz w:val="24"/>
          <w:szCs w:val="24"/>
        </w:rPr>
        <w:t>по детализирующему показателю</w:t>
      </w:r>
      <w:r w:rsidRPr="00BA6F32">
        <w:rPr>
          <w:rFonts w:ascii="Times New Roman" w:eastAsia="Calibri" w:hAnsi="Times New Roman" w:cs="Times New Roman"/>
          <w:sz w:val="24"/>
          <w:szCs w:val="24"/>
        </w:rPr>
        <w:t xml:space="preserve"> будет присвоена заявке, в которой:</w:t>
      </w:r>
    </w:p>
    <w:p w14:paraId="0F429DA6" w14:textId="77777777" w:rsidR="003C0252" w:rsidRPr="00BA6F32" w:rsidRDefault="003C0252" w:rsidP="003C0252">
      <w:pPr>
        <w:spacing w:after="0"/>
        <w:ind w:firstLine="284"/>
        <w:jc w:val="both"/>
        <w:outlineLvl w:val="0"/>
        <w:rPr>
          <w:rFonts w:ascii="Times New Roman" w:eastAsia="Calibri" w:hAnsi="Times New Roman" w:cs="Times New Roman"/>
          <w:color w:val="FFFFFF" w:themeColor="background1"/>
          <w:sz w:val="24"/>
          <w:szCs w:val="24"/>
        </w:rPr>
      </w:pPr>
      <w:r w:rsidRPr="00BA6F32">
        <w:rPr>
          <w:rFonts w:ascii="Times New Roman" w:eastAsia="Calibri" w:hAnsi="Times New Roman" w:cs="Times New Roman"/>
          <w:sz w:val="24"/>
          <w:szCs w:val="24"/>
        </w:rPr>
        <w:t>- </w:t>
      </w:r>
      <w:r w:rsidRPr="00BA6F32">
        <w:rPr>
          <w:rFonts w:ascii="Times New Roman" w:eastAsia="Calibri" w:hAnsi="Times New Roman" w:cs="Times New Roman"/>
          <w:spacing w:val="4"/>
          <w:sz w:val="24"/>
          <w:szCs w:val="24"/>
        </w:rPr>
        <w:t>п</w:t>
      </w:r>
      <w:r w:rsidRPr="00BA6F32">
        <w:rPr>
          <w:rFonts w:ascii="Times New Roman" w:eastAsia="Calibri" w:hAnsi="Times New Roman" w:cs="Times New Roman"/>
          <w:sz w:val="24"/>
          <w:szCs w:val="24"/>
        </w:rPr>
        <w:t>редложения участника о характеристиках объекта закупки</w:t>
      </w:r>
      <w:r w:rsidRPr="00BA6F32">
        <w:rPr>
          <w:rFonts w:ascii="Times New Roman" w:eastAsia="Calibri" w:hAnsi="Times New Roman" w:cs="Times New Roman"/>
          <w:spacing w:val="4"/>
          <w:sz w:val="24"/>
          <w:szCs w:val="24"/>
        </w:rPr>
        <w:t>,</w:t>
      </w:r>
      <w:r w:rsidRPr="00BA6F32">
        <w:rPr>
          <w:rFonts w:ascii="Times New Roman" w:eastAsia="Calibri" w:hAnsi="Times New Roman" w:cs="Times New Roman"/>
          <w:b/>
          <w:spacing w:val="4"/>
          <w:sz w:val="24"/>
          <w:szCs w:val="24"/>
        </w:rPr>
        <w:t xml:space="preserve"> </w:t>
      </w:r>
      <w:r w:rsidRPr="00BA6F32">
        <w:rPr>
          <w:rFonts w:ascii="Times New Roman" w:eastAsia="Calibri" w:hAnsi="Times New Roman" w:cs="Times New Roman"/>
          <w:spacing w:val="4"/>
          <w:sz w:val="24"/>
          <w:szCs w:val="24"/>
        </w:rPr>
        <w:t xml:space="preserve">не содержат предложений по такому </w:t>
      </w:r>
      <w:r w:rsidRPr="00BA6F32">
        <w:rPr>
          <w:rFonts w:ascii="Times New Roman" w:eastAsia="Calibri" w:hAnsi="Times New Roman" w:cs="Times New Roman"/>
          <w:sz w:val="24"/>
          <w:szCs w:val="24"/>
        </w:rPr>
        <w:t xml:space="preserve">детализирующему показателю; </w:t>
      </w:r>
    </w:p>
    <w:p w14:paraId="09A6ACAB" w14:textId="77777777" w:rsidR="003C0252" w:rsidRPr="00BA6F32" w:rsidRDefault="003C0252" w:rsidP="003C0252">
      <w:pPr>
        <w:spacing w:after="0"/>
        <w:ind w:firstLine="284"/>
        <w:jc w:val="both"/>
        <w:outlineLvl w:val="0"/>
        <w:rPr>
          <w:rFonts w:ascii="Times New Roman" w:eastAsia="Calibri" w:hAnsi="Times New Roman" w:cs="Times New Roman"/>
          <w:color w:val="FFFFFF" w:themeColor="background1"/>
          <w:spacing w:val="4"/>
          <w:sz w:val="24"/>
          <w:szCs w:val="24"/>
        </w:rPr>
      </w:pPr>
      <w:r w:rsidRPr="00BA6F32">
        <w:rPr>
          <w:rFonts w:ascii="Times New Roman" w:eastAsia="Calibri" w:hAnsi="Times New Roman" w:cs="Times New Roman"/>
          <w:sz w:val="24"/>
          <w:szCs w:val="24"/>
        </w:rPr>
        <w:t>- предложенная характеристика не соответствует установленным в детализирующем показателе требованиям</w:t>
      </w:r>
      <w:r w:rsidRPr="00BA6F32">
        <w:rPr>
          <w:rFonts w:ascii="Times New Roman" w:eastAsia="Calibri" w:hAnsi="Times New Roman" w:cs="Times New Roman"/>
          <w:spacing w:val="4"/>
          <w:sz w:val="24"/>
          <w:szCs w:val="24"/>
        </w:rPr>
        <w:t xml:space="preserve"> либо представленное предложение, в соответствии с требованиями Технического задания не может быть применено при исполнении контракта, заключенного по результатам настоящего конкурса;</w:t>
      </w:r>
    </w:p>
    <w:p w14:paraId="5A3ADAE9" w14:textId="77777777" w:rsidR="003C0252" w:rsidRPr="00BA6F32" w:rsidRDefault="003C0252" w:rsidP="003C0252">
      <w:pPr>
        <w:spacing w:after="0"/>
        <w:ind w:firstLine="284"/>
        <w:jc w:val="both"/>
        <w:outlineLvl w:val="0"/>
        <w:rPr>
          <w:rFonts w:ascii="Times New Roman" w:eastAsia="Calibri" w:hAnsi="Times New Roman" w:cs="Times New Roman"/>
          <w:color w:val="FFFFFF" w:themeColor="background1"/>
          <w:spacing w:val="4"/>
          <w:sz w:val="24"/>
          <w:szCs w:val="24"/>
        </w:rPr>
      </w:pPr>
      <w:r w:rsidRPr="00BA6F32">
        <w:rPr>
          <w:rFonts w:ascii="Times New Roman" w:eastAsia="Calibri" w:hAnsi="Times New Roman" w:cs="Times New Roman"/>
          <w:spacing w:val="4"/>
          <w:sz w:val="24"/>
          <w:szCs w:val="24"/>
        </w:rPr>
        <w:lastRenderedPageBreak/>
        <w:t xml:space="preserve">- представлено частичное предложение, в котором полностью или частично отсутствует дополняющая информация или сведения (в случае если предложение по условию должно сопровождаться дополняющей информацией или сведениями, </w:t>
      </w:r>
      <w:r w:rsidRPr="00BA6F32">
        <w:rPr>
          <w:rFonts w:ascii="Times New Roman" w:eastAsia="Calibri" w:hAnsi="Times New Roman" w:cs="Times New Roman"/>
          <w:b/>
          <w:spacing w:val="4"/>
          <w:sz w:val="24"/>
          <w:szCs w:val="24"/>
        </w:rPr>
        <w:t>при этом шкалой оценки</w:t>
      </w:r>
      <w:r w:rsidRPr="00BA6F32">
        <w:rPr>
          <w:rFonts w:ascii="Times New Roman" w:eastAsia="Calibri" w:hAnsi="Times New Roman" w:cs="Times New Roman"/>
          <w:spacing w:val="4"/>
          <w:sz w:val="24"/>
          <w:szCs w:val="24"/>
        </w:rPr>
        <w:t xml:space="preserve"> такое частичное предоставление набора информации или сведений </w:t>
      </w:r>
      <w:r w:rsidRPr="00BA6F32">
        <w:rPr>
          <w:rFonts w:ascii="Times New Roman" w:eastAsia="Calibri" w:hAnsi="Times New Roman" w:cs="Times New Roman"/>
          <w:b/>
          <w:spacing w:val="4"/>
          <w:sz w:val="24"/>
          <w:szCs w:val="24"/>
        </w:rPr>
        <w:t>не предусмотрено</w:t>
      </w:r>
      <w:r w:rsidRPr="00BA6F32">
        <w:rPr>
          <w:rFonts w:ascii="Times New Roman" w:eastAsia="Calibri" w:hAnsi="Times New Roman" w:cs="Times New Roman"/>
          <w:spacing w:val="4"/>
          <w:sz w:val="24"/>
          <w:szCs w:val="24"/>
        </w:rPr>
        <w:t xml:space="preserve"> и оценке не подлежит).</w:t>
      </w:r>
    </w:p>
    <w:p w14:paraId="1EECFEBA" w14:textId="77777777" w:rsidR="003C0252" w:rsidRPr="00BA6F32" w:rsidRDefault="003C0252" w:rsidP="003C0252">
      <w:pPr>
        <w:spacing w:after="0"/>
        <w:jc w:val="both"/>
        <w:outlineLvl w:val="0"/>
        <w:rPr>
          <w:rFonts w:ascii="Times New Roman" w:eastAsia="Calibri" w:hAnsi="Times New Roman" w:cs="Times New Roman"/>
          <w:color w:val="FFFFFF" w:themeColor="background1"/>
          <w:sz w:val="24"/>
          <w:szCs w:val="24"/>
        </w:rPr>
      </w:pPr>
      <w:r w:rsidRPr="00BA6F32">
        <w:rPr>
          <w:rFonts w:ascii="Times New Roman" w:eastAsia="Calibri" w:hAnsi="Times New Roman" w:cs="Times New Roman"/>
          <w:b/>
          <w:sz w:val="24"/>
          <w:szCs w:val="24"/>
        </w:rPr>
        <w:t>Оценка в</w:t>
      </w:r>
      <w:r w:rsidRPr="00BA6F32">
        <w:rPr>
          <w:rFonts w:ascii="Times New Roman" w:eastAsia="Calibri" w:hAnsi="Times New Roman" w:cs="Times New Roman"/>
          <w:sz w:val="24"/>
          <w:szCs w:val="24"/>
        </w:rPr>
        <w:t xml:space="preserve"> </w:t>
      </w:r>
      <w:r w:rsidRPr="00BA6F32">
        <w:rPr>
          <w:rFonts w:ascii="Times New Roman" w:eastAsia="Calibri" w:hAnsi="Times New Roman" w:cs="Times New Roman"/>
          <w:b/>
          <w:sz w:val="24"/>
          <w:szCs w:val="24"/>
        </w:rPr>
        <w:t>0 баллов</w:t>
      </w:r>
      <w:r w:rsidRPr="00BA6F32">
        <w:rPr>
          <w:rFonts w:ascii="Times New Roman" w:eastAsia="Calibri" w:hAnsi="Times New Roman" w:cs="Times New Roman"/>
          <w:sz w:val="24"/>
          <w:szCs w:val="24"/>
        </w:rPr>
        <w:t xml:space="preserve"> </w:t>
      </w:r>
      <w:r w:rsidRPr="00BA6F32">
        <w:rPr>
          <w:rFonts w:ascii="Times New Roman" w:eastAsia="Calibri" w:hAnsi="Times New Roman" w:cs="Times New Roman"/>
          <w:b/>
          <w:sz w:val="24"/>
          <w:szCs w:val="24"/>
        </w:rPr>
        <w:t>по критерию</w:t>
      </w:r>
      <w:r w:rsidRPr="00BA6F32">
        <w:rPr>
          <w:rFonts w:ascii="Times New Roman" w:eastAsia="Calibri" w:hAnsi="Times New Roman" w:cs="Times New Roman"/>
          <w:sz w:val="24"/>
          <w:szCs w:val="24"/>
        </w:rPr>
        <w:t xml:space="preserve"> будет присвоена заявке, в которой:</w:t>
      </w:r>
    </w:p>
    <w:p w14:paraId="04F4F67F" w14:textId="77777777" w:rsidR="003C0252" w:rsidRPr="00BA6F32" w:rsidRDefault="003C0252" w:rsidP="003C0252">
      <w:pPr>
        <w:spacing w:after="0"/>
        <w:ind w:firstLine="426"/>
        <w:jc w:val="both"/>
        <w:rPr>
          <w:rFonts w:ascii="Times New Roman" w:eastAsia="Calibri" w:hAnsi="Times New Roman" w:cs="Times New Roman"/>
          <w:color w:val="FFFFFF" w:themeColor="background1"/>
          <w:spacing w:val="4"/>
          <w:sz w:val="24"/>
          <w:szCs w:val="24"/>
        </w:rPr>
      </w:pPr>
      <w:r w:rsidRPr="00BA6F32">
        <w:rPr>
          <w:rFonts w:ascii="Times New Roman" w:eastAsia="Calibri" w:hAnsi="Times New Roman" w:cs="Times New Roman"/>
          <w:spacing w:val="4"/>
          <w:sz w:val="24"/>
          <w:szCs w:val="24"/>
        </w:rPr>
        <w:t>- п</w:t>
      </w:r>
      <w:r w:rsidRPr="00BA6F32">
        <w:rPr>
          <w:rFonts w:ascii="Times New Roman" w:eastAsia="Calibri" w:hAnsi="Times New Roman" w:cs="Times New Roman"/>
          <w:sz w:val="24"/>
          <w:szCs w:val="24"/>
        </w:rPr>
        <w:t xml:space="preserve">редложения участника о характеристиках объекта закупки </w:t>
      </w:r>
      <w:r w:rsidRPr="00BA6F32">
        <w:rPr>
          <w:rFonts w:ascii="Times New Roman" w:eastAsia="Calibri" w:hAnsi="Times New Roman" w:cs="Times New Roman"/>
          <w:spacing w:val="4"/>
          <w:sz w:val="24"/>
          <w:szCs w:val="24"/>
        </w:rPr>
        <w:t>не представлены;</w:t>
      </w:r>
    </w:p>
    <w:p w14:paraId="44A12035" w14:textId="77777777" w:rsidR="003C0252" w:rsidRPr="00BA6F32" w:rsidRDefault="003C0252" w:rsidP="003C0252">
      <w:pPr>
        <w:spacing w:after="0"/>
        <w:ind w:firstLine="426"/>
        <w:jc w:val="both"/>
        <w:rPr>
          <w:rFonts w:ascii="Times New Roman" w:eastAsia="Calibri" w:hAnsi="Times New Roman" w:cs="Times New Roman"/>
          <w:color w:val="FFFFFF" w:themeColor="background1"/>
          <w:sz w:val="24"/>
          <w:szCs w:val="24"/>
        </w:rPr>
      </w:pPr>
      <w:r w:rsidRPr="00BA6F32">
        <w:rPr>
          <w:rFonts w:ascii="Times New Roman" w:eastAsia="Calibri" w:hAnsi="Times New Roman" w:cs="Times New Roman"/>
          <w:sz w:val="24"/>
          <w:szCs w:val="24"/>
        </w:rPr>
        <w:t>- в представленных предложениях участника о характеристиках объекта закупки, предложения, соответствующие установленным детализирующим показателям, отсутствуют либо ни одна характеристика не соответствует установленным к ней требованиям.</w:t>
      </w:r>
    </w:p>
    <w:p w14:paraId="745D6253" w14:textId="77777777" w:rsidR="003C0252" w:rsidRPr="00BA6F32" w:rsidRDefault="003C0252" w:rsidP="003C0252">
      <w:pPr>
        <w:spacing w:after="0"/>
        <w:ind w:firstLine="426"/>
        <w:jc w:val="both"/>
        <w:rPr>
          <w:rFonts w:ascii="Times New Roman" w:eastAsia="Calibri" w:hAnsi="Times New Roman" w:cs="Times New Roman"/>
          <w:color w:val="FFFFFF" w:themeColor="background1"/>
          <w:sz w:val="24"/>
          <w:szCs w:val="24"/>
        </w:rPr>
      </w:pPr>
      <w:r w:rsidRPr="00BA6F32">
        <w:rPr>
          <w:rFonts w:ascii="Times New Roman" w:eastAsia="Calibri" w:hAnsi="Times New Roman" w:cs="Times New Roman"/>
          <w:sz w:val="24"/>
          <w:szCs w:val="24"/>
        </w:rPr>
        <w:t>- первая часть заявки содержит предложение участника исполнить контракт в соответствии с Техническим заданием, и ни одно из указанных в положении предложений о характеристиках объекта закупки не представлено;</w:t>
      </w:r>
    </w:p>
    <w:p w14:paraId="419E4FF8" w14:textId="3D91F886" w:rsidR="003C0252" w:rsidRDefault="003C0252" w:rsidP="003C0252">
      <w:pPr>
        <w:widowControl w:val="0"/>
        <w:spacing w:before="240" w:after="0" w:line="240" w:lineRule="auto"/>
        <w:jc w:val="center"/>
        <w:rPr>
          <w:rFonts w:ascii="Times New Roman" w:eastAsia="Times New Roman" w:hAnsi="Times New Roman" w:cs="Times New Roman"/>
          <w:sz w:val="24"/>
          <w:szCs w:val="24"/>
          <w:lang w:eastAsia="ru-RU"/>
        </w:rPr>
      </w:pPr>
      <w:r w:rsidRPr="00BA6F32">
        <w:rPr>
          <w:rFonts w:ascii="Times New Roman" w:eastAsia="Calibri" w:hAnsi="Times New Roman" w:cs="Times New Roman"/>
          <w:sz w:val="24"/>
          <w:szCs w:val="24"/>
        </w:rPr>
        <w:t>- первая часть заявки участника содержит сообщение об отсутствии у участника предложений о характеристиках объекта закупки.</w:t>
      </w:r>
    </w:p>
    <w:p w14:paraId="2F629929" w14:textId="77777777" w:rsidR="003C0252" w:rsidRDefault="003C0252" w:rsidP="003C0252">
      <w:pPr>
        <w:widowControl w:val="0"/>
        <w:spacing w:before="240" w:after="0" w:line="240" w:lineRule="auto"/>
        <w:rPr>
          <w:rFonts w:ascii="Times New Roman" w:eastAsia="Times New Roman" w:hAnsi="Times New Roman" w:cs="Times New Roman"/>
          <w:sz w:val="24"/>
          <w:szCs w:val="24"/>
          <w:lang w:eastAsia="ru-RU"/>
        </w:rPr>
      </w:pPr>
    </w:p>
    <w:p w14:paraId="575B9012" w14:textId="07465C75" w:rsidR="00AC78A8" w:rsidRDefault="00160B0E">
      <w:pPr>
        <w:widowControl w:val="0"/>
        <w:spacing w:before="240" w:after="0" w:line="240" w:lineRule="auto"/>
        <w:jc w:val="center"/>
        <w:rPr>
          <w:rFonts w:ascii="Times New Roman" w:eastAsia="Times New Roman" w:hAnsi="Times New Roman" w:cs="Times New Roman"/>
          <w:sz w:val="24"/>
          <w:szCs w:val="24"/>
          <w:lang w:eastAsia="ru-RU"/>
        </w:rPr>
        <w:sectPr w:rsidR="00AC78A8" w:rsidSect="00B41E94">
          <w:pgSz w:w="16838" w:h="11906" w:orient="landscape"/>
          <w:pgMar w:top="284" w:right="567" w:bottom="567" w:left="851" w:header="142" w:footer="323" w:gutter="0"/>
          <w:cols w:space="720"/>
          <w:formProt w:val="0"/>
          <w:docGrid w:linePitch="360" w:charSpace="4096"/>
        </w:sectPr>
      </w:pPr>
      <w:r>
        <w:rPr>
          <w:rFonts w:ascii="Times New Roman" w:eastAsia="Times New Roman" w:hAnsi="Times New Roman" w:cs="Times New Roman"/>
          <w:sz w:val="24"/>
          <w:szCs w:val="24"/>
          <w:lang w:eastAsia="ru-RU"/>
        </w:rPr>
        <w:t>***</w:t>
      </w:r>
    </w:p>
    <w:p w14:paraId="6EB2F6C0" w14:textId="33971338" w:rsidR="00300314" w:rsidRPr="00300314" w:rsidRDefault="00160B0E" w:rsidP="00CD022C">
      <w:pPr>
        <w:spacing w:before="120" w:after="0" w:line="240" w:lineRule="auto"/>
        <w:jc w:val="right"/>
        <w:rPr>
          <w:rFonts w:ascii="Times New Roman" w:eastAsia="Times New Roman" w:hAnsi="Times New Roman" w:cs="Times New Roman"/>
          <w:color w:val="FFFFFF" w:themeColor="background1"/>
          <w:sz w:val="24"/>
          <w:szCs w:val="24"/>
          <w:lang w:eastAsia="ru-RU"/>
        </w:rPr>
      </w:pPr>
      <w:bookmarkStart w:id="4" w:name="_Hlk93685947"/>
      <w:r>
        <w:rPr>
          <w:rFonts w:ascii="Times New Roman" w:eastAsia="Times New Roman" w:hAnsi="Times New Roman" w:cs="Times New Roman"/>
          <w:sz w:val="24"/>
          <w:szCs w:val="24"/>
          <w:lang w:eastAsia="ru-RU"/>
        </w:rPr>
        <w:lastRenderedPageBreak/>
        <w:t xml:space="preserve">Приложение </w:t>
      </w:r>
      <w:bookmarkEnd w:id="4"/>
      <w:r w:rsidR="00C0732C">
        <w:rPr>
          <w:rFonts w:ascii="Times New Roman" w:eastAsia="Times New Roman" w:hAnsi="Times New Roman" w:cs="Times New Roman"/>
          <w:sz w:val="24"/>
          <w:szCs w:val="24"/>
          <w:lang w:eastAsia="ru-RU"/>
        </w:rPr>
        <w:t>Б</w:t>
      </w:r>
    </w:p>
    <w:p w14:paraId="62B11963" w14:textId="77777777" w:rsidR="00300314" w:rsidRPr="00300314" w:rsidRDefault="00300314">
      <w:pPr>
        <w:widowControl w:val="0"/>
        <w:spacing w:after="0" w:line="240" w:lineRule="auto"/>
        <w:jc w:val="right"/>
        <w:rPr>
          <w:rFonts w:ascii="Times New Roman" w:eastAsia="Times New Roman" w:hAnsi="Times New Roman" w:cs="Times New Roman"/>
          <w:color w:val="FFFFFF" w:themeColor="background1"/>
          <w:sz w:val="24"/>
          <w:szCs w:val="24"/>
          <w:lang w:eastAsia="ru-RU"/>
        </w:rPr>
      </w:pPr>
    </w:p>
    <w:p w14:paraId="3F27CBB3" w14:textId="77777777" w:rsidR="00300314" w:rsidRPr="00300314" w:rsidRDefault="00300314">
      <w:pPr>
        <w:widowControl w:val="0"/>
        <w:spacing w:after="0" w:line="240" w:lineRule="auto"/>
        <w:jc w:val="right"/>
        <w:rPr>
          <w:rFonts w:ascii="Times New Roman" w:eastAsia="Times New Roman" w:hAnsi="Times New Roman" w:cs="Times New Roman"/>
          <w:color w:val="FFFFFF" w:themeColor="background1"/>
          <w:sz w:val="24"/>
          <w:szCs w:val="24"/>
          <w:lang w:eastAsia="ru-RU"/>
        </w:rPr>
      </w:pPr>
    </w:p>
    <w:p w14:paraId="74BE589B" w14:textId="77777777" w:rsidR="00300314" w:rsidRPr="00300314" w:rsidRDefault="00160B0E">
      <w:pPr>
        <w:widowControl w:val="0"/>
        <w:spacing w:after="0" w:line="240" w:lineRule="auto"/>
        <w:jc w:val="center"/>
        <w:rPr>
          <w:rFonts w:ascii="Times New Roman" w:eastAsia="Times New Roman" w:hAnsi="Times New Roman" w:cs="Times New Roman"/>
          <w:b/>
          <w:color w:val="FFFFFF" w:themeColor="background1"/>
          <w:sz w:val="24"/>
          <w:szCs w:val="24"/>
          <w:lang w:eastAsia="ru-RU"/>
        </w:rPr>
      </w:pPr>
      <w:r>
        <w:rPr>
          <w:rFonts w:ascii="Times New Roman" w:eastAsia="Times New Roman" w:hAnsi="Times New Roman" w:cs="Times New Roman"/>
          <w:b/>
          <w:sz w:val="24"/>
          <w:szCs w:val="24"/>
          <w:lang w:eastAsia="ru-RU"/>
        </w:rPr>
        <w:t>Положение</w:t>
      </w:r>
    </w:p>
    <w:p w14:paraId="455A368F" w14:textId="77777777" w:rsidR="00300314" w:rsidRPr="00300314" w:rsidRDefault="00160B0E">
      <w:pPr>
        <w:widowControl w:val="0"/>
        <w:spacing w:after="0" w:line="240" w:lineRule="auto"/>
        <w:jc w:val="center"/>
        <w:rPr>
          <w:rFonts w:ascii="Times New Roman" w:eastAsia="Times New Roman" w:hAnsi="Times New Roman" w:cs="Times New Roman"/>
          <w:b/>
          <w:color w:val="FFFFFF" w:themeColor="background1"/>
          <w:spacing w:val="-4"/>
          <w:sz w:val="24"/>
          <w:szCs w:val="24"/>
          <w:lang w:eastAsia="ru-RU"/>
        </w:rPr>
      </w:pPr>
      <w:r>
        <w:rPr>
          <w:rFonts w:ascii="Times New Roman" w:eastAsia="Times New Roman" w:hAnsi="Times New Roman" w:cs="Times New Roman"/>
          <w:b/>
          <w:sz w:val="24"/>
          <w:szCs w:val="24"/>
          <w:lang w:eastAsia="ru-RU"/>
        </w:rPr>
        <w:t xml:space="preserve">о применении показателей оценки, детализирующих </w:t>
      </w:r>
      <w:r>
        <w:rPr>
          <w:rFonts w:ascii="Times New Roman" w:eastAsia="Times New Roman" w:hAnsi="Times New Roman" w:cs="Times New Roman"/>
          <w:b/>
          <w:spacing w:val="-4"/>
          <w:sz w:val="24"/>
          <w:szCs w:val="24"/>
          <w:lang w:eastAsia="ru-RU"/>
        </w:rPr>
        <w:t>показатель оценки</w:t>
      </w:r>
    </w:p>
    <w:p w14:paraId="30EBD65B" w14:textId="77777777" w:rsidR="00300314" w:rsidRPr="00300314" w:rsidRDefault="00160B0E">
      <w:pPr>
        <w:widowControl w:val="0"/>
        <w:spacing w:after="0" w:line="240" w:lineRule="auto"/>
        <w:jc w:val="center"/>
        <w:rPr>
          <w:rFonts w:ascii="Times New Roman" w:eastAsia="Times New Roman" w:hAnsi="Times New Roman" w:cs="Times New Roman"/>
          <w:b/>
          <w:color w:val="FFFFFF" w:themeColor="background1"/>
          <w:spacing w:val="-4"/>
          <w:sz w:val="24"/>
          <w:szCs w:val="24"/>
          <w:lang w:eastAsia="ru-RU"/>
        </w:rPr>
      </w:pPr>
      <w:r>
        <w:rPr>
          <w:rFonts w:ascii="Times New Roman" w:eastAsia="Times New Roman" w:hAnsi="Times New Roman" w:cs="Times New Roman"/>
          <w:b/>
          <w:spacing w:val="-4"/>
          <w:sz w:val="24"/>
          <w:szCs w:val="24"/>
          <w:lang w:eastAsia="ru-RU"/>
        </w:rPr>
        <w:t>«</w:t>
      </w:r>
      <w:r w:rsidR="00C038F1" w:rsidRPr="00C038F1">
        <w:rPr>
          <w:rFonts w:ascii="Times New Roman" w:eastAsia="Times New Roman" w:hAnsi="Times New Roman" w:cs="Times New Roman"/>
          <w:b/>
          <w:spacing w:val="-4"/>
          <w:sz w:val="24"/>
          <w:szCs w:val="24"/>
          <w:lang w:eastAsia="ru-RU"/>
        </w:rPr>
        <w:t>Наличие у участников закупки опыта поставки товара, выполнения работы, оказания услуги, связанного с предметом контракта</w:t>
      </w:r>
      <w:r>
        <w:rPr>
          <w:rFonts w:ascii="Times New Roman" w:eastAsia="Times New Roman" w:hAnsi="Times New Roman" w:cs="Times New Roman"/>
          <w:b/>
          <w:spacing w:val="-4"/>
          <w:sz w:val="24"/>
          <w:szCs w:val="24"/>
          <w:lang w:eastAsia="ru-RU"/>
        </w:rPr>
        <w:t>»</w:t>
      </w:r>
    </w:p>
    <w:p w14:paraId="628B22B2" w14:textId="77777777" w:rsidR="00300314" w:rsidRPr="00300314" w:rsidRDefault="00160B0E">
      <w:pPr>
        <w:keepNext/>
        <w:spacing w:before="240" w:after="0" w:line="240" w:lineRule="auto"/>
        <w:jc w:val="both"/>
        <w:rPr>
          <w:rFonts w:ascii="Times New Roman" w:eastAsia="Calibri" w:hAnsi="Times New Roman" w:cs="Times New Roman"/>
          <w:b/>
          <w:color w:val="FFFFFF" w:themeColor="background1"/>
          <w:sz w:val="24"/>
          <w:szCs w:val="24"/>
        </w:rPr>
      </w:pPr>
      <w:r>
        <w:rPr>
          <w:rFonts w:ascii="Times New Roman" w:eastAsia="Calibri" w:hAnsi="Times New Roman" w:cs="Times New Roman"/>
          <w:b/>
          <w:sz w:val="24"/>
          <w:szCs w:val="24"/>
        </w:rPr>
        <w:t>1. Применяемые детализирующие показатели оценки.</w:t>
      </w:r>
    </w:p>
    <w:p w14:paraId="0EBEE501" w14:textId="77777777" w:rsidR="00300314" w:rsidRPr="00300314" w:rsidRDefault="00160B0E">
      <w:pPr>
        <w:widowControl w:val="0"/>
        <w:spacing w:after="0" w:line="240" w:lineRule="auto"/>
        <w:ind w:firstLine="426"/>
        <w:jc w:val="both"/>
        <w:rPr>
          <w:rFonts w:ascii="Times New Roman" w:hAnsi="Times New Roman"/>
          <w:color w:val="FFFFFF" w:themeColor="background1"/>
          <w:sz w:val="24"/>
          <w:szCs w:val="24"/>
        </w:rPr>
      </w:pPr>
      <w:r>
        <w:rPr>
          <w:rFonts w:ascii="Times New Roman" w:hAnsi="Times New Roman"/>
          <w:sz w:val="24"/>
          <w:szCs w:val="24"/>
        </w:rPr>
        <w:t>Для оценки заявок участников закупки по показателю «</w:t>
      </w:r>
      <w:r w:rsidR="00C038F1" w:rsidRPr="00C038F1">
        <w:rPr>
          <w:rFonts w:ascii="Times New Roman" w:hAnsi="Times New Roman"/>
          <w:sz w:val="24"/>
          <w:szCs w:val="24"/>
        </w:rPr>
        <w:t>Наличие у участников закупки опыта поставки товара, выполнения работы, оказания услуги, связанного с предметом контракта</w:t>
      </w:r>
      <w:r>
        <w:rPr>
          <w:rFonts w:ascii="Times New Roman" w:hAnsi="Times New Roman"/>
          <w:sz w:val="24"/>
          <w:szCs w:val="24"/>
        </w:rPr>
        <w:t>» применяются следующие детализирующие показатели оценки (</w:t>
      </w:r>
      <w:r>
        <w:rPr>
          <w:rFonts w:ascii="Times New Roman" w:eastAsia="Times New Roman" w:hAnsi="Times New Roman" w:cs="Times New Roman"/>
          <w:sz w:val="24"/>
          <w:szCs w:val="24"/>
          <w:lang w:eastAsia="ru-RU"/>
        </w:rPr>
        <w:t>характеристики квалификации участников закупки)</w:t>
      </w:r>
      <w:r>
        <w:rPr>
          <w:rFonts w:ascii="Times New Roman" w:hAnsi="Times New Roman"/>
          <w:sz w:val="24"/>
          <w:szCs w:val="24"/>
        </w:rPr>
        <w:t>:</w:t>
      </w:r>
    </w:p>
    <w:p w14:paraId="4C63FEC6" w14:textId="77777777" w:rsidR="00300314" w:rsidRPr="00300314" w:rsidRDefault="00206243" w:rsidP="00206243">
      <w:pPr>
        <w:widowControl w:val="0"/>
        <w:spacing w:before="60" w:after="0" w:line="240" w:lineRule="auto"/>
        <w:ind w:firstLine="426"/>
        <w:jc w:val="both"/>
        <w:rPr>
          <w:rFonts w:ascii="Times New Roman" w:hAnsi="Times New Roman"/>
          <w:color w:val="FFFFFF" w:themeColor="background1"/>
          <w:sz w:val="24"/>
          <w:szCs w:val="24"/>
        </w:rPr>
      </w:pPr>
      <w:r>
        <w:rPr>
          <w:rFonts w:ascii="Times New Roman" w:hAnsi="Times New Roman"/>
          <w:b/>
          <w:sz w:val="24"/>
          <w:szCs w:val="24"/>
        </w:rPr>
        <w:t>- Общая цена исполненных участником закупки договоров</w:t>
      </w:r>
      <w:r>
        <w:rPr>
          <w:rFonts w:ascii="Times New Roman" w:hAnsi="Times New Roman"/>
          <w:sz w:val="24"/>
          <w:szCs w:val="24"/>
        </w:rPr>
        <w:t>.</w:t>
      </w:r>
    </w:p>
    <w:p w14:paraId="3331E09A" w14:textId="77777777" w:rsidR="00300314" w:rsidRPr="00300314" w:rsidRDefault="00206243" w:rsidP="00206243">
      <w:pPr>
        <w:widowControl w:val="0"/>
        <w:spacing w:after="0" w:line="240" w:lineRule="auto"/>
        <w:jc w:val="both"/>
        <w:rPr>
          <w:rFonts w:ascii="Times New Roman" w:hAnsi="Times New Roman"/>
          <w:i/>
          <w:color w:val="FFFFFF" w:themeColor="background1"/>
          <w:szCs w:val="24"/>
        </w:rPr>
      </w:pPr>
      <w:r>
        <w:rPr>
          <w:rFonts w:ascii="Times New Roman" w:hAnsi="Times New Roman"/>
          <w:i/>
          <w:szCs w:val="24"/>
        </w:rPr>
        <w:t>(оценивается исчисляемый в рублях суммарный объем фактически выполненных работ, оказанных услуг по результатам исполнения договоров, соответствующих условиям, приведенным в настоящем положении, информация о которых представлена участником во второй части заявки на участие в закупке).</w:t>
      </w:r>
    </w:p>
    <w:p w14:paraId="1B82324A" w14:textId="77777777" w:rsidR="00300314" w:rsidRPr="00431051" w:rsidRDefault="00206243" w:rsidP="00206243">
      <w:pPr>
        <w:spacing w:after="0" w:line="240" w:lineRule="auto"/>
        <w:ind w:firstLine="426"/>
        <w:jc w:val="both"/>
        <w:rPr>
          <w:rFonts w:ascii="Times New Roman" w:eastAsia="Calibri" w:hAnsi="Times New Roman" w:cs="Times New Roman"/>
          <w:color w:val="FFFFFF" w:themeColor="background1"/>
          <w:sz w:val="24"/>
          <w:szCs w:val="24"/>
        </w:rPr>
      </w:pPr>
      <w:r w:rsidRPr="00C61AED">
        <w:rPr>
          <w:rFonts w:ascii="Times New Roman" w:eastAsia="Calibri" w:hAnsi="Times New Roman" w:cs="Times New Roman"/>
          <w:sz w:val="24"/>
          <w:szCs w:val="24"/>
        </w:rPr>
        <w:t>К оценке принимаются исключительно контракт (-ы), заключенный (-</w:t>
      </w:r>
      <w:proofErr w:type="spellStart"/>
      <w:r w:rsidRPr="00C61AED">
        <w:rPr>
          <w:rFonts w:ascii="Times New Roman" w:eastAsia="Calibri" w:hAnsi="Times New Roman" w:cs="Times New Roman"/>
          <w:sz w:val="24"/>
          <w:szCs w:val="24"/>
        </w:rPr>
        <w:t>ые</w:t>
      </w:r>
      <w:proofErr w:type="spellEnd"/>
      <w:r w:rsidRPr="00C61AED">
        <w:rPr>
          <w:rFonts w:ascii="Times New Roman" w:eastAsia="Calibri" w:hAnsi="Times New Roman" w:cs="Times New Roman"/>
          <w:sz w:val="24"/>
          <w:szCs w:val="24"/>
        </w:rPr>
        <w:t>) и исполненный (-</w:t>
      </w:r>
      <w:proofErr w:type="spellStart"/>
      <w:r w:rsidRPr="00C61AED">
        <w:rPr>
          <w:rFonts w:ascii="Times New Roman" w:eastAsia="Calibri" w:hAnsi="Times New Roman" w:cs="Times New Roman"/>
          <w:sz w:val="24"/>
          <w:szCs w:val="24"/>
        </w:rPr>
        <w:t>ые</w:t>
      </w:r>
      <w:proofErr w:type="spellEnd"/>
      <w:r w:rsidRPr="00C61AED">
        <w:rPr>
          <w:rFonts w:ascii="Times New Roman" w:eastAsia="Calibri" w:hAnsi="Times New Roman" w:cs="Times New Roman"/>
          <w:sz w:val="24"/>
          <w:szCs w:val="24"/>
        </w:rPr>
        <w:t>) в соответствии с Федеральным законом от 05.04.2013 № 44-ФЗ</w:t>
      </w:r>
      <w:r w:rsidR="00C61AED" w:rsidRPr="00C85D86">
        <w:rPr>
          <w:rFonts w:ascii="Times New Roman" w:eastAsia="Calibri" w:hAnsi="Times New Roman" w:cs="Times New Roman"/>
          <w:sz w:val="24"/>
          <w:szCs w:val="24"/>
        </w:rPr>
        <w:t xml:space="preserve"> </w:t>
      </w:r>
      <w:r w:rsidR="00E53F28">
        <w:rPr>
          <w:rFonts w:ascii="Times New Roman" w:eastAsia="Times New Roman" w:hAnsi="Times New Roman" w:cs="Times New Roman"/>
          <w:sz w:val="24"/>
          <w:szCs w:val="24"/>
          <w:lang w:eastAsia="ru-RU"/>
        </w:rPr>
        <w:t>«</w:t>
      </w:r>
      <w:r w:rsidR="00E53F28" w:rsidRPr="004B589F">
        <w:rPr>
          <w:rFonts w:ascii="Times New Roman" w:eastAsia="Times New Roman" w:hAnsi="Times New Roman" w:cs="Times New Roman"/>
          <w:sz w:val="24"/>
          <w:szCs w:val="24"/>
          <w:lang w:eastAsia="ru-RU"/>
        </w:rPr>
        <w:t>О контрактной системе в сфере закупок товаров, работ, услуг для обеспечения государственных и муниципальных нужд</w:t>
      </w:r>
      <w:r w:rsidR="00E53F28">
        <w:rPr>
          <w:rFonts w:ascii="Times New Roman" w:eastAsia="Times New Roman" w:hAnsi="Times New Roman" w:cs="Times New Roman"/>
          <w:sz w:val="24"/>
          <w:szCs w:val="24"/>
          <w:lang w:eastAsia="ru-RU"/>
        </w:rPr>
        <w:t xml:space="preserve">» </w:t>
      </w:r>
      <w:r w:rsidR="00EE1C66" w:rsidRPr="00C61AED">
        <w:rPr>
          <w:rFonts w:ascii="Times New Roman" w:eastAsia="Calibri" w:hAnsi="Times New Roman" w:cs="Times New Roman"/>
          <w:sz w:val="24"/>
          <w:szCs w:val="24"/>
        </w:rPr>
        <w:t>и Федеральным законом от 18</w:t>
      </w:r>
      <w:r w:rsidR="00C61AED" w:rsidRPr="00C61AED">
        <w:rPr>
          <w:rFonts w:ascii="Times New Roman" w:eastAsia="Calibri" w:hAnsi="Times New Roman" w:cs="Times New Roman"/>
          <w:sz w:val="24"/>
          <w:szCs w:val="24"/>
        </w:rPr>
        <w:t>.07.</w:t>
      </w:r>
      <w:r w:rsidR="00EE1C66" w:rsidRPr="00C61AED">
        <w:rPr>
          <w:rFonts w:ascii="Times New Roman" w:eastAsia="Calibri" w:hAnsi="Times New Roman" w:cs="Times New Roman"/>
          <w:sz w:val="24"/>
          <w:szCs w:val="24"/>
        </w:rPr>
        <w:t>2011</w:t>
      </w:r>
      <w:r w:rsidR="00C61AED" w:rsidRPr="00C61AED">
        <w:rPr>
          <w:rFonts w:ascii="Times New Roman" w:eastAsia="Calibri" w:hAnsi="Times New Roman" w:cs="Times New Roman"/>
          <w:sz w:val="24"/>
          <w:szCs w:val="24"/>
        </w:rPr>
        <w:t xml:space="preserve"> </w:t>
      </w:r>
      <w:r w:rsidR="00EE1C66" w:rsidRPr="00C61AED">
        <w:rPr>
          <w:rFonts w:ascii="Times New Roman" w:eastAsia="Calibri" w:hAnsi="Times New Roman" w:cs="Times New Roman"/>
          <w:sz w:val="24"/>
          <w:szCs w:val="24"/>
        </w:rPr>
        <w:t xml:space="preserve"> № 223-ФЗ «О закупках товаров, работ, услуг отдельными видами юридических лиц»</w:t>
      </w:r>
      <w:r w:rsidRPr="00C61AED">
        <w:rPr>
          <w:rFonts w:ascii="Times New Roman" w:eastAsia="Calibri" w:hAnsi="Times New Roman" w:cs="Times New Roman"/>
          <w:sz w:val="24"/>
          <w:szCs w:val="24"/>
        </w:rPr>
        <w:t>, при исполнении которого(-ых) поставщиком (подрядчиком, исполнителем) исполнены требования об уплате неустоек (штрафов, пеней) (в случае начисления неустоек).</w:t>
      </w:r>
    </w:p>
    <w:p w14:paraId="6CCFF927" w14:textId="77777777" w:rsidR="00300314" w:rsidRPr="00431051" w:rsidRDefault="00206243" w:rsidP="00206243">
      <w:pPr>
        <w:spacing w:after="0" w:line="240" w:lineRule="auto"/>
        <w:ind w:firstLine="426"/>
        <w:jc w:val="both"/>
        <w:rPr>
          <w:rFonts w:ascii="Times New Roman" w:eastAsia="Calibri" w:hAnsi="Times New Roman" w:cs="Times New Roman"/>
          <w:color w:val="FFFFFF" w:themeColor="background1"/>
          <w:sz w:val="24"/>
          <w:szCs w:val="24"/>
        </w:rPr>
      </w:pPr>
      <w:r w:rsidRPr="00431051">
        <w:rPr>
          <w:rFonts w:ascii="Times New Roman" w:eastAsia="Calibri" w:hAnsi="Times New Roman" w:cs="Times New Roman"/>
          <w:sz w:val="24"/>
          <w:szCs w:val="24"/>
        </w:rPr>
        <w:t>К оценке принимаются контракт (-ы) (договор (-ы)) с учетом правопреемства (в случае наличия в заявке подтверждающего документа).</w:t>
      </w:r>
    </w:p>
    <w:p w14:paraId="019636D2" w14:textId="66E71FDD" w:rsidR="00300314" w:rsidRPr="00827B2C" w:rsidRDefault="00206243" w:rsidP="00206243">
      <w:pPr>
        <w:widowControl w:val="0"/>
        <w:autoSpaceDE w:val="0"/>
        <w:autoSpaceDN w:val="0"/>
        <w:adjustRightInd w:val="0"/>
        <w:spacing w:after="0" w:line="240" w:lineRule="auto"/>
        <w:ind w:firstLine="426"/>
        <w:jc w:val="both"/>
        <w:rPr>
          <w:rFonts w:ascii="Times New Roman" w:eastAsia="Calibri" w:hAnsi="Times New Roman" w:cs="Times New Roman"/>
          <w:color w:val="FFFFFF" w:themeColor="background1"/>
          <w:sz w:val="24"/>
          <w:szCs w:val="24"/>
        </w:rPr>
      </w:pPr>
      <w:r w:rsidRPr="00431051">
        <w:rPr>
          <w:rFonts w:ascii="Times New Roman" w:eastAsia="Calibri" w:hAnsi="Times New Roman" w:cs="Times New Roman"/>
          <w:sz w:val="24"/>
          <w:szCs w:val="24"/>
        </w:rPr>
        <w:t>Предметы договоров будут расцениваться как связанные с предметом контракта, заключаемого по результатам конкурса, в случае если они связаны:</w:t>
      </w:r>
    </w:p>
    <w:p w14:paraId="4EA6F065" w14:textId="74821CD2" w:rsidR="00D46473" w:rsidRPr="00D46473" w:rsidRDefault="00D46473" w:rsidP="00D46473">
      <w:pPr>
        <w:pStyle w:val="afc"/>
        <w:numPr>
          <w:ilvl w:val="0"/>
          <w:numId w:val="3"/>
        </w:numPr>
        <w:spacing w:after="0" w:line="240" w:lineRule="auto"/>
        <w:jc w:val="both"/>
        <w:rPr>
          <w:rFonts w:ascii="Times New Roman" w:eastAsia="Calibri" w:hAnsi="Times New Roman" w:cs="Times New Roman"/>
          <w:color w:val="FFFFFF" w:themeColor="background1"/>
          <w:sz w:val="24"/>
          <w:szCs w:val="24"/>
        </w:rPr>
      </w:pPr>
      <w:r w:rsidRPr="00D46473">
        <w:rPr>
          <w:rFonts w:ascii="Times New Roman" w:eastAsia="Calibri" w:hAnsi="Times New Roman" w:cs="Times New Roman"/>
          <w:sz w:val="24"/>
          <w:szCs w:val="24"/>
        </w:rPr>
        <w:t>с выполнением работ по разработке и (или) модернизации (развитию) информационных систем и (или) порталов;</w:t>
      </w:r>
    </w:p>
    <w:p w14:paraId="5F2C1E8E" w14:textId="3F927C4A" w:rsidR="00D46473" w:rsidRPr="00D46473" w:rsidRDefault="00D46473" w:rsidP="00D46473">
      <w:pPr>
        <w:pStyle w:val="afc"/>
        <w:numPr>
          <w:ilvl w:val="0"/>
          <w:numId w:val="3"/>
        </w:numPr>
        <w:spacing w:after="0" w:line="240" w:lineRule="auto"/>
        <w:jc w:val="both"/>
        <w:rPr>
          <w:rFonts w:ascii="Times New Roman" w:eastAsia="Calibri" w:hAnsi="Times New Roman" w:cs="Times New Roman"/>
          <w:color w:val="FFFFFF" w:themeColor="background1"/>
          <w:sz w:val="24"/>
          <w:szCs w:val="24"/>
        </w:rPr>
      </w:pPr>
      <w:r w:rsidRPr="004F7CB2">
        <w:rPr>
          <w:rFonts w:ascii="Times New Roman" w:eastAsia="Calibri" w:hAnsi="Times New Roman" w:cs="Times New Roman"/>
          <w:sz w:val="24"/>
          <w:szCs w:val="24"/>
        </w:rPr>
        <w:t>с оказанием услуг по сопровождению информационных систем</w:t>
      </w:r>
      <w:r>
        <w:rPr>
          <w:rFonts w:ascii="Times New Roman" w:eastAsia="Calibri" w:hAnsi="Times New Roman" w:cs="Times New Roman"/>
          <w:sz w:val="24"/>
          <w:szCs w:val="24"/>
        </w:rPr>
        <w:t xml:space="preserve"> и ресурсов.</w:t>
      </w:r>
    </w:p>
    <w:p w14:paraId="65C0C4C0" w14:textId="77777777" w:rsidR="00300314" w:rsidRPr="00431051" w:rsidRDefault="00BE4C1F" w:rsidP="00026281">
      <w:pPr>
        <w:autoSpaceDE w:val="0"/>
        <w:autoSpaceDN w:val="0"/>
        <w:spacing w:before="60" w:after="0" w:line="240" w:lineRule="auto"/>
        <w:ind w:firstLine="426"/>
        <w:rPr>
          <w:rFonts w:ascii="Times New Roman" w:hAnsi="Times New Roman" w:cs="Times New Roman"/>
          <w:color w:val="FFFFFF" w:themeColor="background1"/>
          <w:sz w:val="24"/>
          <w:szCs w:val="24"/>
          <w:lang w:eastAsia="ru-RU"/>
        </w:rPr>
      </w:pPr>
      <w:r w:rsidRPr="00431051">
        <w:rPr>
          <w:rFonts w:ascii="Times New Roman" w:hAnsi="Times New Roman" w:cs="Times New Roman"/>
          <w:sz w:val="24"/>
          <w:szCs w:val="24"/>
          <w:lang w:eastAsia="ru-RU"/>
        </w:rPr>
        <w:t>Опыт участника подтверждается следующими документами:</w:t>
      </w:r>
    </w:p>
    <w:p w14:paraId="2F48F0F6" w14:textId="77777777" w:rsidR="00300314" w:rsidRPr="00300314" w:rsidRDefault="00BE4C1F" w:rsidP="00456329">
      <w:pPr>
        <w:autoSpaceDE w:val="0"/>
        <w:autoSpaceDN w:val="0"/>
        <w:spacing w:after="0"/>
        <w:ind w:firstLine="142"/>
        <w:jc w:val="both"/>
        <w:rPr>
          <w:rFonts w:ascii="Times New Roman" w:hAnsi="Times New Roman" w:cs="Times New Roman"/>
          <w:color w:val="FFFFFF" w:themeColor="background1"/>
          <w:sz w:val="24"/>
          <w:szCs w:val="24"/>
          <w:lang w:eastAsia="ru-RU"/>
        </w:rPr>
      </w:pPr>
      <w:r w:rsidRPr="00431051">
        <w:rPr>
          <w:rFonts w:ascii="Times New Roman" w:hAnsi="Times New Roman" w:cs="Times New Roman"/>
          <w:sz w:val="24"/>
          <w:szCs w:val="24"/>
          <w:lang w:eastAsia="ru-RU"/>
        </w:rPr>
        <w:t>- копия ранее исполненного контракта (договора);</w:t>
      </w:r>
      <w:r w:rsidRPr="003B1C0A">
        <w:rPr>
          <w:rFonts w:ascii="Times New Roman" w:hAnsi="Times New Roman" w:cs="Times New Roman"/>
          <w:sz w:val="24"/>
          <w:szCs w:val="24"/>
          <w:lang w:eastAsia="ru-RU"/>
        </w:rPr>
        <w:t xml:space="preserve"> </w:t>
      </w:r>
    </w:p>
    <w:p w14:paraId="1C50E6D6" w14:textId="77777777" w:rsidR="00300314" w:rsidRPr="00300314" w:rsidRDefault="00BE4C1F" w:rsidP="00456329">
      <w:pPr>
        <w:spacing w:after="0" w:line="240" w:lineRule="auto"/>
        <w:ind w:firstLine="142"/>
        <w:jc w:val="both"/>
        <w:rPr>
          <w:rFonts w:ascii="Times New Roman" w:hAnsi="Times New Roman" w:cs="Times New Roman"/>
          <w:color w:val="FFFFFF" w:themeColor="background1"/>
          <w:sz w:val="24"/>
          <w:szCs w:val="24"/>
          <w:lang w:eastAsia="ru-RU"/>
        </w:rPr>
      </w:pPr>
      <w:r w:rsidRPr="003B1C0A">
        <w:rPr>
          <w:rFonts w:ascii="Times New Roman" w:hAnsi="Times New Roman" w:cs="Times New Roman"/>
          <w:sz w:val="24"/>
          <w:szCs w:val="24"/>
          <w:lang w:eastAsia="ru-RU"/>
        </w:rPr>
        <w:t>- акт приемки оказанных услуг, подтверждающий цену оказанных услуг.</w:t>
      </w:r>
    </w:p>
    <w:p w14:paraId="66B44E92" w14:textId="77777777" w:rsidR="00300314" w:rsidRPr="00300314" w:rsidRDefault="00300314">
      <w:pPr>
        <w:spacing w:after="0" w:line="240" w:lineRule="auto"/>
        <w:ind w:firstLine="142"/>
        <w:jc w:val="both"/>
        <w:rPr>
          <w:rFonts w:ascii="Times New Roman" w:eastAsia="Calibri" w:hAnsi="Times New Roman" w:cs="Times New Roman"/>
          <w:color w:val="FFFFFF" w:themeColor="background1"/>
          <w:sz w:val="24"/>
          <w:szCs w:val="24"/>
        </w:rPr>
      </w:pPr>
    </w:p>
    <w:p w14:paraId="2E372509" w14:textId="77777777" w:rsidR="00300314" w:rsidRPr="00300314" w:rsidRDefault="00160B0E">
      <w:pPr>
        <w:keepNext/>
        <w:spacing w:before="120" w:after="0" w:line="240" w:lineRule="auto"/>
        <w:jc w:val="both"/>
        <w:rPr>
          <w:rFonts w:ascii="Times New Roman" w:eastAsia="Calibri" w:hAnsi="Times New Roman" w:cs="Times New Roman"/>
          <w:b/>
          <w:color w:val="FFFFFF" w:themeColor="background1"/>
          <w:sz w:val="24"/>
          <w:szCs w:val="24"/>
        </w:rPr>
      </w:pPr>
      <w:r>
        <w:rPr>
          <w:rFonts w:ascii="Times New Roman" w:eastAsia="Calibri" w:hAnsi="Times New Roman" w:cs="Times New Roman"/>
          <w:b/>
          <w:sz w:val="24"/>
          <w:szCs w:val="24"/>
        </w:rPr>
        <w:t>2. Порядок подачи предложения по данным детализирующим показателям.</w:t>
      </w:r>
    </w:p>
    <w:p w14:paraId="149496A0" w14:textId="77777777" w:rsidR="00AC64E7" w:rsidRDefault="00BE4C1F" w:rsidP="00BE4C1F">
      <w:pPr>
        <w:spacing w:after="60" w:line="240" w:lineRule="auto"/>
        <w:ind w:firstLine="426"/>
        <w:jc w:val="both"/>
        <w:rPr>
          <w:rFonts w:ascii="Times New Roman" w:eastAsia="Calibri" w:hAnsi="Times New Roman" w:cs="Times New Roman"/>
          <w:sz w:val="24"/>
          <w:szCs w:val="24"/>
        </w:rPr>
      </w:pPr>
      <w:r w:rsidRPr="00140079">
        <w:rPr>
          <w:rFonts w:ascii="Times New Roman" w:eastAsia="Calibri" w:hAnsi="Times New Roman" w:cs="Times New Roman"/>
          <w:sz w:val="24"/>
          <w:szCs w:val="24"/>
        </w:rPr>
        <w:t>В случае</w:t>
      </w:r>
      <w:r w:rsidR="00AC64E7">
        <w:rPr>
          <w:rFonts w:ascii="Times New Roman" w:eastAsia="Calibri" w:hAnsi="Times New Roman" w:cs="Times New Roman"/>
          <w:sz w:val="24"/>
          <w:szCs w:val="24"/>
        </w:rPr>
        <w:t>,</w:t>
      </w:r>
      <w:r w:rsidRPr="00140079">
        <w:rPr>
          <w:rFonts w:ascii="Times New Roman" w:eastAsia="Calibri" w:hAnsi="Times New Roman" w:cs="Times New Roman"/>
          <w:sz w:val="24"/>
          <w:szCs w:val="24"/>
        </w:rPr>
        <w:t xml:space="preserve"> </w:t>
      </w:r>
      <w:r w:rsidR="00AC64E7" w:rsidRPr="00AC64E7">
        <w:rPr>
          <w:rFonts w:ascii="Times New Roman" w:eastAsia="Calibri" w:hAnsi="Times New Roman" w:cs="Times New Roman"/>
          <w:sz w:val="24"/>
          <w:szCs w:val="24"/>
        </w:rPr>
        <w:t xml:space="preserve">если подтверждающие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на официальном сайте единой информационной системы в сфере закупок в информационно-телекоммуникационной-сети «Интернет» таких документов, </w:t>
      </w:r>
      <w:r w:rsidR="00AA6746" w:rsidRPr="00AA6746">
        <w:rPr>
          <w:rFonts w:ascii="Times New Roman" w:eastAsia="Calibri" w:hAnsi="Times New Roman" w:cs="Times New Roman"/>
          <w:b/>
          <w:spacing w:val="4"/>
          <w:sz w:val="24"/>
          <w:szCs w:val="24"/>
        </w:rPr>
        <w:t>вместо направления таких документов участник закупки вправе направить номер реестровой записи из соответствующего реестра</w:t>
      </w:r>
      <w:r w:rsidR="00AA6746" w:rsidRPr="00AA6746">
        <w:rPr>
          <w:rFonts w:ascii="Times New Roman" w:eastAsia="Calibri" w:hAnsi="Times New Roman" w:cs="Times New Roman"/>
          <w:spacing w:val="4"/>
          <w:sz w:val="24"/>
          <w:szCs w:val="24"/>
        </w:rPr>
        <w:t>.</w:t>
      </w:r>
    </w:p>
    <w:p w14:paraId="23632F20" w14:textId="77777777" w:rsidR="00300314" w:rsidRPr="00300314" w:rsidRDefault="00AA6746" w:rsidP="00BE4C1F">
      <w:pPr>
        <w:spacing w:after="60" w:line="240" w:lineRule="auto"/>
        <w:ind w:firstLine="426"/>
        <w:jc w:val="both"/>
        <w:rPr>
          <w:rFonts w:ascii="Times New Roman" w:eastAsia="Calibri" w:hAnsi="Times New Roman" w:cs="Times New Roman"/>
          <w:color w:val="FFFFFF" w:themeColor="background1"/>
          <w:sz w:val="24"/>
          <w:szCs w:val="24"/>
        </w:rPr>
      </w:pPr>
      <w:r w:rsidRPr="00AA6746">
        <w:rPr>
          <w:rFonts w:ascii="Times New Roman" w:eastAsia="Calibri" w:hAnsi="Times New Roman" w:cs="Times New Roman"/>
          <w:sz w:val="24"/>
          <w:szCs w:val="24"/>
        </w:rPr>
        <w:t xml:space="preserve">Информацию о номерах реестровых записей рекомендуется предоставлять в структурированном виде. </w:t>
      </w:r>
      <w:r w:rsidR="00BE4C1F" w:rsidRPr="00140079">
        <w:rPr>
          <w:rFonts w:ascii="Times New Roman" w:eastAsia="Calibri" w:hAnsi="Times New Roman" w:cs="Times New Roman"/>
          <w:sz w:val="24"/>
          <w:szCs w:val="24"/>
        </w:rPr>
        <w:t>Рекомендуемая форма «</w:t>
      </w:r>
      <w:r w:rsidR="0040687E" w:rsidRPr="00A0112C">
        <w:rPr>
          <w:rFonts w:ascii="Times New Roman" w:eastAsia="Calibri" w:hAnsi="Times New Roman" w:cs="Times New Roman"/>
          <w:sz w:val="24"/>
          <w:szCs w:val="24"/>
        </w:rPr>
        <w:t>Сводные сведения о наличии у участника закупки опыта работы, связанного с предметом</w:t>
      </w:r>
      <w:r w:rsidR="0040687E" w:rsidRPr="00140079">
        <w:rPr>
          <w:rFonts w:ascii="Times New Roman" w:eastAsia="Calibri" w:hAnsi="Times New Roman" w:cs="Times New Roman"/>
          <w:sz w:val="24"/>
          <w:szCs w:val="24"/>
        </w:rPr>
        <w:t xml:space="preserve"> </w:t>
      </w:r>
      <w:r w:rsidR="00BE4C1F" w:rsidRPr="00140079">
        <w:rPr>
          <w:rFonts w:ascii="Times New Roman" w:eastAsia="Calibri" w:hAnsi="Times New Roman" w:cs="Times New Roman"/>
          <w:sz w:val="24"/>
          <w:szCs w:val="24"/>
        </w:rPr>
        <w:t xml:space="preserve">(договора)» приведена в Приложении № </w:t>
      </w:r>
      <w:r w:rsidR="00BE4C1F">
        <w:rPr>
          <w:rFonts w:ascii="Times New Roman" w:eastAsia="Calibri" w:hAnsi="Times New Roman" w:cs="Times New Roman"/>
          <w:sz w:val="24"/>
          <w:szCs w:val="24"/>
        </w:rPr>
        <w:t xml:space="preserve">1 </w:t>
      </w:r>
      <w:r w:rsidR="00BE4C1F" w:rsidRPr="00140079">
        <w:rPr>
          <w:rFonts w:ascii="Times New Roman" w:eastAsia="Calibri" w:hAnsi="Times New Roman" w:cs="Times New Roman"/>
          <w:sz w:val="24"/>
          <w:szCs w:val="24"/>
        </w:rPr>
        <w:t>к настоящим критериям оценки заявок участников закупки.</w:t>
      </w:r>
    </w:p>
    <w:p w14:paraId="2F139E8A" w14:textId="77777777" w:rsidR="00300314" w:rsidRPr="00300314" w:rsidRDefault="00206243" w:rsidP="00206243">
      <w:pPr>
        <w:keepNext/>
        <w:spacing w:before="240" w:after="0" w:line="240" w:lineRule="auto"/>
        <w:jc w:val="both"/>
        <w:rPr>
          <w:rFonts w:ascii="Times New Roman" w:eastAsia="Calibri" w:hAnsi="Times New Roman" w:cs="Times New Roman"/>
          <w:b/>
          <w:color w:val="FFFFFF" w:themeColor="background1"/>
          <w:sz w:val="24"/>
          <w:szCs w:val="24"/>
        </w:rPr>
      </w:pPr>
      <w:bookmarkStart w:id="5" w:name="_Hlk93685882"/>
      <w:r>
        <w:rPr>
          <w:rFonts w:ascii="Times New Roman" w:eastAsia="Calibri" w:hAnsi="Times New Roman" w:cs="Times New Roman"/>
          <w:b/>
          <w:sz w:val="24"/>
          <w:szCs w:val="24"/>
        </w:rPr>
        <w:t>3. Порядок предоставления подтверждающих документов.</w:t>
      </w:r>
    </w:p>
    <w:p w14:paraId="1EB5EBA7" w14:textId="77777777" w:rsidR="00300314" w:rsidRPr="00300314" w:rsidRDefault="00206243" w:rsidP="00206243">
      <w:pPr>
        <w:spacing w:after="0" w:line="240" w:lineRule="auto"/>
        <w:ind w:firstLine="426"/>
        <w:jc w:val="both"/>
        <w:rPr>
          <w:rFonts w:ascii="Times New Roman" w:eastAsia="Calibri" w:hAnsi="Times New Roman" w:cs="Times New Roman"/>
          <w:color w:val="FFFFFF" w:themeColor="background1"/>
          <w:spacing w:val="4"/>
          <w:sz w:val="24"/>
          <w:szCs w:val="24"/>
        </w:rPr>
      </w:pPr>
      <w:r w:rsidRPr="00AF62FF">
        <w:rPr>
          <w:rFonts w:ascii="Times New Roman" w:eastAsia="Calibri" w:hAnsi="Times New Roman" w:cs="Times New Roman"/>
          <w:spacing w:val="4"/>
          <w:sz w:val="24"/>
          <w:szCs w:val="24"/>
        </w:rPr>
        <w:t xml:space="preserve">Предоставленная участником информация по каждому из представленных в Сводных сведениях </w:t>
      </w:r>
      <w:r>
        <w:rPr>
          <w:rFonts w:ascii="Times New Roman" w:eastAsia="Calibri" w:hAnsi="Times New Roman" w:cs="Times New Roman"/>
          <w:spacing w:val="4"/>
          <w:sz w:val="24"/>
          <w:szCs w:val="24"/>
        </w:rPr>
        <w:t>договору</w:t>
      </w:r>
      <w:r w:rsidRPr="00AF62FF">
        <w:rPr>
          <w:rFonts w:ascii="Times New Roman" w:eastAsia="Calibri" w:hAnsi="Times New Roman" w:cs="Times New Roman"/>
          <w:spacing w:val="4"/>
          <w:sz w:val="24"/>
          <w:szCs w:val="24"/>
        </w:rPr>
        <w:t xml:space="preserve"> подтверждается </w:t>
      </w:r>
      <w:r w:rsidRPr="007A3147">
        <w:rPr>
          <w:rFonts w:ascii="Times New Roman" w:eastAsia="Calibri" w:hAnsi="Times New Roman" w:cs="Times New Roman"/>
          <w:spacing w:val="4"/>
          <w:sz w:val="24"/>
          <w:szCs w:val="24"/>
        </w:rPr>
        <w:t>исполненны</w:t>
      </w:r>
      <w:r>
        <w:rPr>
          <w:rFonts w:ascii="Times New Roman" w:eastAsia="Calibri" w:hAnsi="Times New Roman" w:cs="Times New Roman"/>
          <w:spacing w:val="4"/>
          <w:sz w:val="24"/>
          <w:szCs w:val="24"/>
        </w:rPr>
        <w:t>м</w:t>
      </w:r>
      <w:r w:rsidRPr="007A3147">
        <w:rPr>
          <w:rFonts w:ascii="Times New Roman" w:eastAsia="Calibri" w:hAnsi="Times New Roman" w:cs="Times New Roman"/>
          <w:spacing w:val="4"/>
          <w:sz w:val="24"/>
          <w:szCs w:val="24"/>
        </w:rPr>
        <w:t xml:space="preserve"> договор</w:t>
      </w:r>
      <w:r>
        <w:rPr>
          <w:rFonts w:ascii="Times New Roman" w:eastAsia="Calibri" w:hAnsi="Times New Roman" w:cs="Times New Roman"/>
          <w:spacing w:val="4"/>
          <w:sz w:val="24"/>
          <w:szCs w:val="24"/>
        </w:rPr>
        <w:t xml:space="preserve">ом, </w:t>
      </w:r>
      <w:r w:rsidRPr="007A3147">
        <w:rPr>
          <w:rFonts w:ascii="Times New Roman" w:eastAsia="Calibri" w:hAnsi="Times New Roman" w:cs="Times New Roman"/>
          <w:spacing w:val="4"/>
          <w:sz w:val="24"/>
          <w:szCs w:val="24"/>
        </w:rPr>
        <w:t>акт</w:t>
      </w:r>
      <w:r>
        <w:rPr>
          <w:rFonts w:ascii="Times New Roman" w:eastAsia="Calibri" w:hAnsi="Times New Roman" w:cs="Times New Roman"/>
          <w:spacing w:val="4"/>
          <w:sz w:val="24"/>
          <w:szCs w:val="24"/>
        </w:rPr>
        <w:t>ами</w:t>
      </w:r>
      <w:r w:rsidRPr="007A3147">
        <w:rPr>
          <w:rFonts w:ascii="Times New Roman" w:eastAsia="Calibri" w:hAnsi="Times New Roman" w:cs="Times New Roman"/>
          <w:spacing w:val="4"/>
          <w:sz w:val="24"/>
          <w:szCs w:val="24"/>
        </w:rPr>
        <w:t xml:space="preserve"> оказанных услуг, составленны</w:t>
      </w:r>
      <w:r>
        <w:rPr>
          <w:rFonts w:ascii="Times New Roman" w:eastAsia="Calibri" w:hAnsi="Times New Roman" w:cs="Times New Roman"/>
          <w:spacing w:val="4"/>
          <w:sz w:val="24"/>
          <w:szCs w:val="24"/>
        </w:rPr>
        <w:t>х</w:t>
      </w:r>
      <w:r w:rsidRPr="007A3147">
        <w:rPr>
          <w:rFonts w:ascii="Times New Roman" w:eastAsia="Calibri" w:hAnsi="Times New Roman" w:cs="Times New Roman"/>
          <w:spacing w:val="4"/>
          <w:sz w:val="24"/>
          <w:szCs w:val="24"/>
        </w:rPr>
        <w:t xml:space="preserve"> при исполнении так</w:t>
      </w:r>
      <w:r>
        <w:rPr>
          <w:rFonts w:ascii="Times New Roman" w:eastAsia="Calibri" w:hAnsi="Times New Roman" w:cs="Times New Roman"/>
          <w:spacing w:val="4"/>
          <w:sz w:val="24"/>
          <w:szCs w:val="24"/>
        </w:rPr>
        <w:t>ого</w:t>
      </w:r>
      <w:r w:rsidRPr="007A3147">
        <w:rPr>
          <w:rFonts w:ascii="Times New Roman" w:eastAsia="Calibri" w:hAnsi="Times New Roman" w:cs="Times New Roman"/>
          <w:spacing w:val="4"/>
          <w:sz w:val="24"/>
          <w:szCs w:val="24"/>
        </w:rPr>
        <w:t xml:space="preserve"> договор</w:t>
      </w:r>
      <w:r>
        <w:rPr>
          <w:rFonts w:ascii="Times New Roman" w:eastAsia="Calibri" w:hAnsi="Times New Roman" w:cs="Times New Roman"/>
          <w:spacing w:val="4"/>
          <w:sz w:val="24"/>
          <w:szCs w:val="24"/>
        </w:rPr>
        <w:t xml:space="preserve">а, </w:t>
      </w:r>
      <w:r>
        <w:rPr>
          <w:rFonts w:ascii="Times New Roman" w:hAnsi="Times New Roman"/>
          <w:color w:val="000000"/>
          <w:sz w:val="24"/>
          <w:szCs w:val="24"/>
        </w:rPr>
        <w:t xml:space="preserve">либо </w:t>
      </w:r>
      <w:r w:rsidRPr="004512A0">
        <w:rPr>
          <w:rFonts w:ascii="Times New Roman" w:hAnsi="Times New Roman"/>
          <w:sz w:val="24"/>
          <w:szCs w:val="24"/>
        </w:rPr>
        <w:t>ины</w:t>
      </w:r>
      <w:r>
        <w:rPr>
          <w:rFonts w:ascii="Times New Roman" w:hAnsi="Times New Roman"/>
          <w:sz w:val="24"/>
          <w:szCs w:val="24"/>
        </w:rPr>
        <w:t>ми</w:t>
      </w:r>
      <w:r w:rsidRPr="004512A0">
        <w:rPr>
          <w:rFonts w:ascii="Times New Roman" w:hAnsi="Times New Roman"/>
          <w:sz w:val="24"/>
          <w:szCs w:val="24"/>
        </w:rPr>
        <w:t xml:space="preserve"> документ</w:t>
      </w:r>
      <w:r>
        <w:rPr>
          <w:rFonts w:ascii="Times New Roman" w:hAnsi="Times New Roman"/>
          <w:sz w:val="24"/>
          <w:szCs w:val="24"/>
        </w:rPr>
        <w:t>ами, предусмотренными этим договором</w:t>
      </w:r>
      <w:r w:rsidRPr="004512A0">
        <w:rPr>
          <w:rFonts w:ascii="Times New Roman" w:hAnsi="Times New Roman"/>
          <w:sz w:val="24"/>
          <w:szCs w:val="24"/>
        </w:rPr>
        <w:t xml:space="preserve">, </w:t>
      </w:r>
      <w:r w:rsidRPr="004512A0">
        <w:rPr>
          <w:rFonts w:ascii="Times New Roman" w:hAnsi="Times New Roman"/>
          <w:color w:val="000000"/>
          <w:sz w:val="24"/>
          <w:szCs w:val="24"/>
        </w:rPr>
        <w:t>содержащи</w:t>
      </w:r>
      <w:r>
        <w:rPr>
          <w:rFonts w:ascii="Times New Roman" w:hAnsi="Times New Roman"/>
          <w:color w:val="000000"/>
          <w:sz w:val="24"/>
          <w:szCs w:val="24"/>
        </w:rPr>
        <w:t>ми</w:t>
      </w:r>
      <w:r w:rsidRPr="004512A0">
        <w:rPr>
          <w:rFonts w:ascii="Times New Roman" w:hAnsi="Times New Roman"/>
          <w:color w:val="000000"/>
          <w:sz w:val="24"/>
          <w:szCs w:val="24"/>
        </w:rPr>
        <w:t xml:space="preserve"> данные о полном исполнении</w:t>
      </w:r>
      <w:r>
        <w:rPr>
          <w:rFonts w:ascii="Times New Roman" w:hAnsi="Times New Roman"/>
          <w:color w:val="000000"/>
          <w:sz w:val="24"/>
          <w:szCs w:val="24"/>
        </w:rPr>
        <w:t xml:space="preserve"> такого договора</w:t>
      </w:r>
      <w:r w:rsidRPr="004512A0">
        <w:rPr>
          <w:rFonts w:ascii="Times New Roman" w:hAnsi="Times New Roman"/>
          <w:color w:val="000000"/>
          <w:sz w:val="24"/>
          <w:szCs w:val="24"/>
        </w:rPr>
        <w:t>, предмет</w:t>
      </w:r>
      <w:r>
        <w:rPr>
          <w:rFonts w:ascii="Times New Roman" w:hAnsi="Times New Roman"/>
          <w:color w:val="000000"/>
          <w:sz w:val="24"/>
          <w:szCs w:val="24"/>
        </w:rPr>
        <w:t>е</w:t>
      </w:r>
      <w:r w:rsidRPr="004512A0">
        <w:rPr>
          <w:rFonts w:ascii="Times New Roman" w:hAnsi="Times New Roman"/>
          <w:color w:val="000000"/>
          <w:sz w:val="24"/>
          <w:szCs w:val="24"/>
        </w:rPr>
        <w:t xml:space="preserve"> </w:t>
      </w:r>
      <w:r>
        <w:rPr>
          <w:rFonts w:ascii="Times New Roman" w:hAnsi="Times New Roman"/>
          <w:color w:val="000000"/>
          <w:sz w:val="24"/>
          <w:szCs w:val="24"/>
        </w:rPr>
        <w:t>договора</w:t>
      </w:r>
      <w:r w:rsidRPr="004512A0">
        <w:rPr>
          <w:rFonts w:ascii="Times New Roman" w:hAnsi="Times New Roman"/>
          <w:color w:val="000000"/>
          <w:sz w:val="24"/>
          <w:szCs w:val="24"/>
        </w:rPr>
        <w:t xml:space="preserve"> и объем</w:t>
      </w:r>
      <w:r>
        <w:rPr>
          <w:rFonts w:ascii="Times New Roman" w:hAnsi="Times New Roman"/>
          <w:color w:val="000000"/>
          <w:sz w:val="24"/>
          <w:szCs w:val="24"/>
        </w:rPr>
        <w:t>е</w:t>
      </w:r>
      <w:r w:rsidRPr="004512A0">
        <w:rPr>
          <w:rFonts w:ascii="Times New Roman" w:hAnsi="Times New Roman"/>
          <w:color w:val="000000"/>
          <w:sz w:val="24"/>
          <w:szCs w:val="24"/>
        </w:rPr>
        <w:t xml:space="preserve"> (в</w:t>
      </w:r>
      <w:r>
        <w:rPr>
          <w:rFonts w:ascii="Times New Roman" w:hAnsi="Times New Roman"/>
          <w:color w:val="000000"/>
          <w:sz w:val="24"/>
          <w:szCs w:val="24"/>
        </w:rPr>
        <w:t> </w:t>
      </w:r>
      <w:r w:rsidRPr="004512A0">
        <w:rPr>
          <w:rFonts w:ascii="Times New Roman" w:hAnsi="Times New Roman"/>
          <w:color w:val="000000"/>
          <w:sz w:val="24"/>
          <w:szCs w:val="24"/>
        </w:rPr>
        <w:t>руб.) оказан</w:t>
      </w:r>
      <w:r>
        <w:rPr>
          <w:rFonts w:ascii="Times New Roman" w:hAnsi="Times New Roman"/>
          <w:color w:val="000000"/>
          <w:sz w:val="24"/>
          <w:szCs w:val="24"/>
        </w:rPr>
        <w:t>ных услуг.</w:t>
      </w:r>
      <w:r w:rsidRPr="007A3147">
        <w:rPr>
          <w:rFonts w:ascii="Times New Roman" w:eastAsia="Calibri" w:hAnsi="Times New Roman" w:cs="Times New Roman"/>
          <w:spacing w:val="4"/>
          <w:sz w:val="24"/>
          <w:szCs w:val="24"/>
        </w:rPr>
        <w:t xml:space="preserve"> </w:t>
      </w:r>
      <w:r w:rsidRPr="00407100">
        <w:rPr>
          <w:rFonts w:ascii="Times New Roman" w:eastAsia="Calibri" w:hAnsi="Times New Roman" w:cs="Times New Roman"/>
          <w:b/>
          <w:spacing w:val="4"/>
          <w:sz w:val="24"/>
          <w:szCs w:val="24"/>
        </w:rPr>
        <w:t xml:space="preserve">При этом последний такой документ (акт), составленный </w:t>
      </w:r>
      <w:r w:rsidRPr="00407100">
        <w:rPr>
          <w:rFonts w:ascii="Times New Roman" w:eastAsia="Calibri" w:hAnsi="Times New Roman" w:cs="Times New Roman"/>
          <w:b/>
          <w:spacing w:val="4"/>
          <w:sz w:val="24"/>
          <w:szCs w:val="24"/>
        </w:rPr>
        <w:lastRenderedPageBreak/>
        <w:t>при исполнении договора должен быть подписан не ранее чем за 5 лет до даты окончания срока подачи заявок на участие в настоящей закупке</w:t>
      </w:r>
      <w:r>
        <w:rPr>
          <w:rFonts w:ascii="Times New Roman" w:eastAsia="Calibri" w:hAnsi="Times New Roman" w:cs="Times New Roman"/>
          <w:spacing w:val="4"/>
          <w:sz w:val="24"/>
          <w:szCs w:val="24"/>
        </w:rPr>
        <w:t xml:space="preserve">. </w:t>
      </w:r>
    </w:p>
    <w:p w14:paraId="441E1F23" w14:textId="66E955B5" w:rsidR="00300314" w:rsidRPr="00300314" w:rsidRDefault="00206243" w:rsidP="00206243">
      <w:pPr>
        <w:spacing w:after="0" w:line="240" w:lineRule="auto"/>
        <w:ind w:firstLine="426"/>
        <w:jc w:val="both"/>
        <w:rPr>
          <w:rFonts w:ascii="Times New Roman" w:eastAsia="Calibri" w:hAnsi="Times New Roman" w:cs="Times New Roman"/>
          <w:color w:val="FFFFFF" w:themeColor="background1"/>
          <w:spacing w:val="4"/>
          <w:sz w:val="24"/>
          <w:szCs w:val="24"/>
        </w:rPr>
      </w:pPr>
      <w:r>
        <w:rPr>
          <w:rFonts w:ascii="Times New Roman" w:eastAsia="Calibri" w:hAnsi="Times New Roman" w:cs="Times New Roman"/>
          <w:spacing w:val="4"/>
          <w:sz w:val="24"/>
          <w:szCs w:val="24"/>
        </w:rPr>
        <w:t>В</w:t>
      </w:r>
      <w:r w:rsidRPr="007A3147">
        <w:rPr>
          <w:rFonts w:ascii="Times New Roman" w:eastAsia="Calibri" w:hAnsi="Times New Roman" w:cs="Times New Roman"/>
          <w:spacing w:val="4"/>
          <w:sz w:val="24"/>
          <w:szCs w:val="24"/>
        </w:rPr>
        <w:t xml:space="preserve"> случае </w:t>
      </w:r>
      <w:r>
        <w:rPr>
          <w:rFonts w:ascii="Times New Roman" w:eastAsia="Calibri" w:hAnsi="Times New Roman" w:cs="Times New Roman"/>
          <w:spacing w:val="4"/>
          <w:sz w:val="24"/>
          <w:szCs w:val="24"/>
        </w:rPr>
        <w:t xml:space="preserve">если при исполнении какого-либо из представленных договоров организации участника были </w:t>
      </w:r>
      <w:r w:rsidRPr="007A3147">
        <w:rPr>
          <w:rFonts w:ascii="Times New Roman" w:eastAsia="Calibri" w:hAnsi="Times New Roman" w:cs="Times New Roman"/>
          <w:spacing w:val="4"/>
          <w:sz w:val="24"/>
          <w:szCs w:val="24"/>
        </w:rPr>
        <w:t>начислен</w:t>
      </w:r>
      <w:r>
        <w:rPr>
          <w:rFonts w:ascii="Times New Roman" w:eastAsia="Calibri" w:hAnsi="Times New Roman" w:cs="Times New Roman"/>
          <w:spacing w:val="4"/>
          <w:sz w:val="24"/>
          <w:szCs w:val="24"/>
        </w:rPr>
        <w:t>ы</w:t>
      </w:r>
      <w:r w:rsidRPr="007A3147">
        <w:rPr>
          <w:rFonts w:ascii="Times New Roman" w:eastAsia="Calibri" w:hAnsi="Times New Roman" w:cs="Times New Roman"/>
          <w:spacing w:val="4"/>
          <w:sz w:val="24"/>
          <w:szCs w:val="24"/>
        </w:rPr>
        <w:t xml:space="preserve"> </w:t>
      </w:r>
      <w:r w:rsidRPr="003D5EFA">
        <w:rPr>
          <w:rFonts w:ascii="Times New Roman" w:eastAsia="Calibri" w:hAnsi="Times New Roman" w:cs="Times New Roman"/>
          <w:spacing w:val="4"/>
          <w:sz w:val="24"/>
          <w:szCs w:val="24"/>
        </w:rPr>
        <w:t>неусто</w:t>
      </w:r>
      <w:r>
        <w:rPr>
          <w:rFonts w:ascii="Times New Roman" w:eastAsia="Calibri" w:hAnsi="Times New Roman" w:cs="Times New Roman"/>
          <w:spacing w:val="4"/>
          <w:sz w:val="24"/>
          <w:szCs w:val="24"/>
        </w:rPr>
        <w:t>йки</w:t>
      </w:r>
      <w:r w:rsidRPr="003D5EFA">
        <w:rPr>
          <w:rFonts w:ascii="Times New Roman" w:eastAsia="Calibri" w:hAnsi="Times New Roman" w:cs="Times New Roman"/>
          <w:spacing w:val="4"/>
          <w:sz w:val="24"/>
          <w:szCs w:val="24"/>
        </w:rPr>
        <w:t xml:space="preserve"> (штраф</w:t>
      </w:r>
      <w:r>
        <w:rPr>
          <w:rFonts w:ascii="Times New Roman" w:eastAsia="Calibri" w:hAnsi="Times New Roman" w:cs="Times New Roman"/>
          <w:spacing w:val="4"/>
          <w:sz w:val="24"/>
          <w:szCs w:val="24"/>
        </w:rPr>
        <w:t>ы</w:t>
      </w:r>
      <w:r w:rsidRPr="003D5EFA">
        <w:rPr>
          <w:rFonts w:ascii="Times New Roman" w:eastAsia="Calibri" w:hAnsi="Times New Roman" w:cs="Times New Roman"/>
          <w:spacing w:val="4"/>
          <w:sz w:val="24"/>
          <w:szCs w:val="24"/>
        </w:rPr>
        <w:t>, пен</w:t>
      </w:r>
      <w:r>
        <w:rPr>
          <w:rFonts w:ascii="Times New Roman" w:eastAsia="Calibri" w:hAnsi="Times New Roman" w:cs="Times New Roman"/>
          <w:spacing w:val="4"/>
          <w:sz w:val="24"/>
          <w:szCs w:val="24"/>
        </w:rPr>
        <w:t xml:space="preserve">и), такие договоры принимаются </w:t>
      </w:r>
      <w:r w:rsidRPr="007A3147">
        <w:rPr>
          <w:rFonts w:ascii="Times New Roman" w:eastAsia="Calibri" w:hAnsi="Times New Roman" w:cs="Times New Roman"/>
          <w:spacing w:val="4"/>
          <w:sz w:val="24"/>
          <w:szCs w:val="24"/>
        </w:rPr>
        <w:t>к оценке</w:t>
      </w:r>
      <w:r>
        <w:rPr>
          <w:rFonts w:ascii="Times New Roman" w:eastAsia="Calibri" w:hAnsi="Times New Roman" w:cs="Times New Roman"/>
          <w:spacing w:val="4"/>
          <w:sz w:val="24"/>
          <w:szCs w:val="24"/>
        </w:rPr>
        <w:t xml:space="preserve"> исключительно при наличии копий документов, </w:t>
      </w:r>
      <w:r w:rsidR="00B05B58">
        <w:rPr>
          <w:rFonts w:ascii="Times New Roman" w:eastAsia="Calibri" w:hAnsi="Times New Roman" w:cs="Times New Roman"/>
          <w:spacing w:val="4"/>
          <w:sz w:val="24"/>
          <w:szCs w:val="24"/>
        </w:rPr>
        <w:t>подтверждающих,</w:t>
      </w:r>
      <w:r>
        <w:rPr>
          <w:rFonts w:ascii="Times New Roman" w:eastAsia="Calibri" w:hAnsi="Times New Roman" w:cs="Times New Roman"/>
          <w:spacing w:val="4"/>
          <w:sz w:val="24"/>
          <w:szCs w:val="24"/>
        </w:rPr>
        <w:t xml:space="preserve"> что</w:t>
      </w:r>
      <w:r w:rsidRPr="003D5EFA">
        <w:rPr>
          <w:rFonts w:ascii="Times New Roman" w:eastAsia="Calibri" w:hAnsi="Times New Roman" w:cs="Times New Roman"/>
          <w:spacing w:val="4"/>
          <w:sz w:val="24"/>
          <w:szCs w:val="24"/>
        </w:rPr>
        <w:t xml:space="preserve"> </w:t>
      </w:r>
      <w:r w:rsidRPr="00B11029">
        <w:rPr>
          <w:rFonts w:ascii="Times New Roman" w:eastAsia="Calibri" w:hAnsi="Times New Roman" w:cs="Times New Roman"/>
          <w:spacing w:val="4"/>
          <w:sz w:val="24"/>
          <w:szCs w:val="24"/>
        </w:rPr>
        <w:t>организацией участника</w:t>
      </w:r>
      <w:r w:rsidRPr="003D5EFA">
        <w:rPr>
          <w:rFonts w:ascii="Times New Roman" w:eastAsia="Calibri" w:hAnsi="Times New Roman" w:cs="Times New Roman"/>
          <w:spacing w:val="4"/>
          <w:sz w:val="24"/>
          <w:szCs w:val="24"/>
        </w:rPr>
        <w:t xml:space="preserve"> исполнены требования об уплате</w:t>
      </w:r>
      <w:r>
        <w:rPr>
          <w:rFonts w:ascii="Times New Roman" w:eastAsia="Calibri" w:hAnsi="Times New Roman" w:cs="Times New Roman"/>
          <w:spacing w:val="4"/>
          <w:sz w:val="24"/>
          <w:szCs w:val="24"/>
        </w:rPr>
        <w:t xml:space="preserve"> начисленных</w:t>
      </w:r>
      <w:r w:rsidRPr="003D5EFA">
        <w:rPr>
          <w:rFonts w:ascii="Times New Roman" w:eastAsia="Calibri" w:hAnsi="Times New Roman" w:cs="Times New Roman"/>
          <w:spacing w:val="4"/>
          <w:sz w:val="24"/>
          <w:szCs w:val="24"/>
        </w:rPr>
        <w:t xml:space="preserve"> неустоек (штрафов, пеней)</w:t>
      </w:r>
      <w:r>
        <w:rPr>
          <w:rFonts w:ascii="Times New Roman" w:eastAsia="Calibri" w:hAnsi="Times New Roman" w:cs="Times New Roman"/>
          <w:spacing w:val="4"/>
          <w:sz w:val="24"/>
          <w:szCs w:val="24"/>
        </w:rPr>
        <w:t>.</w:t>
      </w:r>
    </w:p>
    <w:p w14:paraId="529D67C4" w14:textId="19DEABFB" w:rsidR="00AA6746" w:rsidRDefault="00206243" w:rsidP="00AA6746">
      <w:pPr>
        <w:spacing w:after="0" w:line="240" w:lineRule="auto"/>
        <w:ind w:firstLine="426"/>
        <w:jc w:val="both"/>
        <w:rPr>
          <w:rFonts w:ascii="Times New Roman" w:eastAsia="Calibri" w:hAnsi="Times New Roman" w:cs="Times New Roman"/>
          <w:sz w:val="24"/>
          <w:szCs w:val="24"/>
        </w:rPr>
      </w:pPr>
      <w:r>
        <w:rPr>
          <w:rFonts w:ascii="Times New Roman" w:eastAsia="Calibri" w:hAnsi="Times New Roman" w:cs="Times New Roman"/>
          <w:spacing w:val="4"/>
          <w:sz w:val="24"/>
          <w:szCs w:val="24"/>
        </w:rPr>
        <w:t>Подтверждающие</w:t>
      </w:r>
      <w:r w:rsidRPr="007A3147">
        <w:rPr>
          <w:rFonts w:ascii="Times New Roman" w:eastAsia="Calibri" w:hAnsi="Times New Roman" w:cs="Times New Roman"/>
          <w:spacing w:val="4"/>
          <w:sz w:val="24"/>
          <w:szCs w:val="24"/>
        </w:rPr>
        <w:t xml:space="preserve"> документы </w:t>
      </w:r>
      <w:r>
        <w:rPr>
          <w:rFonts w:ascii="Times New Roman" w:eastAsia="Calibri" w:hAnsi="Times New Roman" w:cs="Times New Roman"/>
          <w:spacing w:val="4"/>
          <w:sz w:val="24"/>
          <w:szCs w:val="24"/>
        </w:rPr>
        <w:t>в составе заявки представляются на русском языке</w:t>
      </w:r>
      <w:r w:rsidRPr="007A3147">
        <w:rPr>
          <w:rFonts w:ascii="Times New Roman" w:eastAsia="Calibri" w:hAnsi="Times New Roman" w:cs="Times New Roman"/>
          <w:spacing w:val="4"/>
          <w:sz w:val="24"/>
          <w:szCs w:val="24"/>
        </w:rPr>
        <w:t xml:space="preserve"> в форме электронных документов или в форме электронных образов бумажных документов. </w:t>
      </w:r>
      <w:r w:rsidRPr="00AF62FF">
        <w:rPr>
          <w:rFonts w:ascii="Times New Roman" w:eastAsia="Calibri" w:hAnsi="Times New Roman" w:cs="Times New Roman"/>
          <w:sz w:val="24"/>
          <w:szCs w:val="24"/>
        </w:rPr>
        <w:t xml:space="preserve">При этом </w:t>
      </w:r>
      <w:r>
        <w:rPr>
          <w:rFonts w:ascii="Times New Roman" w:eastAsia="Calibri" w:hAnsi="Times New Roman" w:cs="Times New Roman"/>
          <w:sz w:val="24"/>
          <w:szCs w:val="24"/>
        </w:rPr>
        <w:t xml:space="preserve">документы, </w:t>
      </w:r>
      <w:r w:rsidRPr="00AF62FF">
        <w:rPr>
          <w:rFonts w:ascii="Times New Roman" w:eastAsia="Calibri" w:hAnsi="Times New Roman" w:cs="Times New Roman"/>
          <w:sz w:val="24"/>
          <w:szCs w:val="24"/>
        </w:rPr>
        <w:t xml:space="preserve">представленные </w:t>
      </w:r>
      <w:r w:rsidRPr="00587B1D">
        <w:rPr>
          <w:rFonts w:ascii="Times New Roman" w:eastAsia="Calibri" w:hAnsi="Times New Roman" w:cs="Times New Roman"/>
          <w:spacing w:val="4"/>
          <w:sz w:val="24"/>
          <w:szCs w:val="24"/>
        </w:rPr>
        <w:t xml:space="preserve">в форме электронных образов </w:t>
      </w:r>
      <w:r w:rsidR="00B05B58" w:rsidRPr="00587B1D">
        <w:rPr>
          <w:rFonts w:ascii="Times New Roman" w:eastAsia="Calibri" w:hAnsi="Times New Roman" w:cs="Times New Roman"/>
          <w:spacing w:val="4"/>
          <w:sz w:val="24"/>
          <w:szCs w:val="24"/>
        </w:rPr>
        <w:t>бумажных документов,</w:t>
      </w:r>
      <w:r w:rsidRPr="00AF62FF">
        <w:rPr>
          <w:rFonts w:ascii="Times New Roman" w:eastAsia="Calibri" w:hAnsi="Times New Roman" w:cs="Times New Roman"/>
          <w:sz w:val="24"/>
          <w:szCs w:val="24"/>
        </w:rPr>
        <w:t xml:space="preserve"> должны быть в виде неповторяющихся, </w:t>
      </w:r>
      <w:proofErr w:type="spellStart"/>
      <w:r w:rsidRPr="00AF62FF">
        <w:rPr>
          <w:rFonts w:ascii="Times New Roman" w:eastAsia="Calibri" w:hAnsi="Times New Roman" w:cs="Times New Roman"/>
          <w:sz w:val="24"/>
          <w:szCs w:val="24"/>
        </w:rPr>
        <w:t>полночитаемых</w:t>
      </w:r>
      <w:proofErr w:type="spellEnd"/>
      <w:r w:rsidRPr="00AF62FF">
        <w:rPr>
          <w:rFonts w:ascii="Times New Roman" w:eastAsia="Calibri" w:hAnsi="Times New Roman" w:cs="Times New Roman"/>
          <w:sz w:val="24"/>
          <w:szCs w:val="24"/>
        </w:rPr>
        <w:t xml:space="preserve"> копий, на которых видны </w:t>
      </w:r>
      <w:r>
        <w:rPr>
          <w:rFonts w:ascii="Times New Roman" w:eastAsia="Calibri" w:hAnsi="Times New Roman" w:cs="Times New Roman"/>
          <w:sz w:val="24"/>
          <w:szCs w:val="24"/>
        </w:rPr>
        <w:t xml:space="preserve">все </w:t>
      </w:r>
      <w:r w:rsidRPr="00AF62FF">
        <w:rPr>
          <w:rFonts w:ascii="Times New Roman" w:eastAsia="Calibri" w:hAnsi="Times New Roman" w:cs="Times New Roman"/>
          <w:sz w:val="24"/>
          <w:szCs w:val="24"/>
        </w:rPr>
        <w:t>необходимые сведения, подписи и печати.</w:t>
      </w:r>
    </w:p>
    <w:p w14:paraId="536954F9" w14:textId="77777777" w:rsidR="00F9127C" w:rsidRDefault="00206243" w:rsidP="00AA6746">
      <w:pPr>
        <w:spacing w:after="0" w:line="240" w:lineRule="auto"/>
        <w:ind w:firstLine="426"/>
        <w:jc w:val="both"/>
        <w:rPr>
          <w:rFonts w:ascii="Times New Roman" w:hAnsi="Times New Roman" w:cs="Times New Roman"/>
          <w:color w:val="000000" w:themeColor="text1"/>
          <w:sz w:val="24"/>
          <w:szCs w:val="28"/>
        </w:rPr>
      </w:pPr>
      <w:r w:rsidRPr="00B6703E">
        <w:rPr>
          <w:rFonts w:ascii="Times New Roman" w:hAnsi="Times New Roman" w:cs="Times New Roman"/>
          <w:color w:val="000000" w:themeColor="text1"/>
          <w:sz w:val="24"/>
          <w:szCs w:val="28"/>
        </w:rPr>
        <w:t>Непредоставление в составе второй части заявки на участие в конкурсе таких документов не является основанием для отказа в допуске к участию в открытом конкурсе, однако при оценке заявок по настоящему показателю комиссией будут учитываться сведения, заявленные участниками закупки, которые подтверждены документально в составе второй части заявки</w:t>
      </w:r>
      <w:r w:rsidR="00DE006C">
        <w:rPr>
          <w:rFonts w:ascii="Times New Roman" w:hAnsi="Times New Roman" w:cs="Times New Roman"/>
          <w:color w:val="000000" w:themeColor="text1"/>
          <w:sz w:val="24"/>
          <w:szCs w:val="28"/>
        </w:rPr>
        <w:t xml:space="preserve"> на участие в конкурсе.</w:t>
      </w:r>
    </w:p>
    <w:p w14:paraId="7BA2B32D" w14:textId="0AEDC8AD" w:rsidR="00300314" w:rsidRPr="00300314" w:rsidRDefault="00206243" w:rsidP="00AA6746">
      <w:pPr>
        <w:spacing w:after="0" w:line="240" w:lineRule="auto"/>
        <w:ind w:firstLine="426"/>
        <w:jc w:val="both"/>
        <w:rPr>
          <w:rFonts w:ascii="Times New Roman" w:eastAsia="Times New Roman" w:hAnsi="Times New Roman" w:cs="Times New Roman"/>
          <w:b/>
          <w:color w:val="FFFFFF" w:themeColor="background1"/>
          <w:sz w:val="24"/>
          <w:szCs w:val="24"/>
          <w:lang w:eastAsia="ru-RU"/>
        </w:rPr>
      </w:pPr>
      <w:r>
        <w:br w:type="page"/>
      </w:r>
    </w:p>
    <w:p w14:paraId="2BC0B18C" w14:textId="4CA21BEA" w:rsidR="00300314" w:rsidRPr="00300314" w:rsidRDefault="00160B0E">
      <w:pPr>
        <w:widowControl w:val="0"/>
        <w:spacing w:after="0" w:line="240" w:lineRule="auto"/>
        <w:jc w:val="right"/>
        <w:rPr>
          <w:rFonts w:ascii="Times New Roman" w:eastAsia="Times New Roman" w:hAnsi="Times New Roman" w:cs="Times New Roman"/>
          <w:color w:val="FFFFFF" w:themeColor="background1"/>
          <w:sz w:val="24"/>
          <w:szCs w:val="24"/>
          <w:lang w:eastAsia="ru-RU"/>
        </w:rPr>
      </w:pPr>
      <w:r>
        <w:rPr>
          <w:rFonts w:ascii="Times New Roman" w:eastAsia="Times New Roman" w:hAnsi="Times New Roman" w:cs="Times New Roman"/>
          <w:sz w:val="24"/>
          <w:szCs w:val="24"/>
          <w:lang w:eastAsia="ru-RU"/>
        </w:rPr>
        <w:lastRenderedPageBreak/>
        <w:t xml:space="preserve">Приложение </w:t>
      </w:r>
      <w:bookmarkEnd w:id="5"/>
      <w:r w:rsidR="00C0732C">
        <w:rPr>
          <w:rFonts w:ascii="Times New Roman" w:eastAsia="Times New Roman" w:hAnsi="Times New Roman" w:cs="Times New Roman"/>
          <w:sz w:val="24"/>
          <w:szCs w:val="24"/>
          <w:lang w:eastAsia="ru-RU"/>
        </w:rPr>
        <w:t>В</w:t>
      </w:r>
    </w:p>
    <w:p w14:paraId="1A68066D" w14:textId="77777777" w:rsidR="00300314" w:rsidRPr="00300314" w:rsidRDefault="00300314">
      <w:pPr>
        <w:widowControl w:val="0"/>
        <w:spacing w:after="0" w:line="240" w:lineRule="auto"/>
        <w:jc w:val="right"/>
        <w:rPr>
          <w:rFonts w:ascii="Times New Roman" w:eastAsia="Times New Roman" w:hAnsi="Times New Roman" w:cs="Times New Roman"/>
          <w:color w:val="FFFFFF" w:themeColor="background1"/>
          <w:sz w:val="24"/>
          <w:szCs w:val="24"/>
          <w:lang w:eastAsia="ru-RU"/>
        </w:rPr>
      </w:pPr>
    </w:p>
    <w:p w14:paraId="23CB50C7" w14:textId="77777777" w:rsidR="00300314" w:rsidRPr="00300314" w:rsidRDefault="00300314">
      <w:pPr>
        <w:widowControl w:val="0"/>
        <w:spacing w:after="0" w:line="240" w:lineRule="auto"/>
        <w:jc w:val="right"/>
        <w:rPr>
          <w:rFonts w:ascii="Times New Roman" w:eastAsia="Times New Roman" w:hAnsi="Times New Roman" w:cs="Times New Roman"/>
          <w:color w:val="FFFFFF" w:themeColor="background1"/>
          <w:sz w:val="24"/>
          <w:szCs w:val="24"/>
          <w:lang w:eastAsia="ru-RU"/>
        </w:rPr>
      </w:pPr>
    </w:p>
    <w:p w14:paraId="49E69937" w14:textId="77777777" w:rsidR="00300314" w:rsidRPr="00300314" w:rsidRDefault="00160B0E">
      <w:pPr>
        <w:widowControl w:val="0"/>
        <w:spacing w:after="0" w:line="240" w:lineRule="auto"/>
        <w:jc w:val="center"/>
        <w:rPr>
          <w:rFonts w:ascii="Times New Roman" w:eastAsia="Times New Roman" w:hAnsi="Times New Roman" w:cs="Times New Roman"/>
          <w:b/>
          <w:color w:val="FFFFFF" w:themeColor="background1"/>
          <w:sz w:val="24"/>
          <w:szCs w:val="24"/>
          <w:lang w:eastAsia="ru-RU"/>
        </w:rPr>
      </w:pPr>
      <w:r>
        <w:rPr>
          <w:rFonts w:ascii="Times New Roman" w:eastAsia="Times New Roman" w:hAnsi="Times New Roman" w:cs="Times New Roman"/>
          <w:b/>
          <w:sz w:val="24"/>
          <w:szCs w:val="24"/>
          <w:lang w:eastAsia="ru-RU"/>
        </w:rPr>
        <w:t>Положение</w:t>
      </w:r>
    </w:p>
    <w:p w14:paraId="2E90B24A" w14:textId="77777777" w:rsidR="00300314" w:rsidRPr="00300314" w:rsidRDefault="00160B0E">
      <w:pPr>
        <w:widowControl w:val="0"/>
        <w:spacing w:after="0" w:line="240" w:lineRule="auto"/>
        <w:jc w:val="center"/>
        <w:rPr>
          <w:rFonts w:ascii="Times New Roman" w:eastAsia="Times New Roman" w:hAnsi="Times New Roman" w:cs="Times New Roman"/>
          <w:b/>
          <w:color w:val="FFFFFF" w:themeColor="background1"/>
          <w:spacing w:val="-4"/>
          <w:sz w:val="24"/>
          <w:szCs w:val="24"/>
          <w:lang w:eastAsia="ru-RU"/>
        </w:rPr>
      </w:pPr>
      <w:r>
        <w:rPr>
          <w:rFonts w:ascii="Times New Roman" w:eastAsia="Times New Roman" w:hAnsi="Times New Roman" w:cs="Times New Roman"/>
          <w:b/>
          <w:sz w:val="24"/>
          <w:szCs w:val="24"/>
          <w:lang w:eastAsia="ru-RU"/>
        </w:rPr>
        <w:t xml:space="preserve">о применении показателей оценки, детализирующих </w:t>
      </w:r>
      <w:r>
        <w:rPr>
          <w:rFonts w:ascii="Times New Roman" w:eastAsia="Times New Roman" w:hAnsi="Times New Roman" w:cs="Times New Roman"/>
          <w:b/>
          <w:spacing w:val="-4"/>
          <w:sz w:val="24"/>
          <w:szCs w:val="24"/>
          <w:lang w:eastAsia="ru-RU"/>
        </w:rPr>
        <w:t>показатель оценки</w:t>
      </w:r>
    </w:p>
    <w:p w14:paraId="00149C86" w14:textId="77777777" w:rsidR="00300314" w:rsidRPr="00300314" w:rsidRDefault="00160B0E">
      <w:pPr>
        <w:widowControl w:val="0"/>
        <w:spacing w:after="0" w:line="240" w:lineRule="auto"/>
        <w:jc w:val="center"/>
        <w:rPr>
          <w:rFonts w:ascii="Times New Roman" w:eastAsia="Times New Roman" w:hAnsi="Times New Roman" w:cs="Times New Roman"/>
          <w:b/>
          <w:color w:val="FFFFFF" w:themeColor="background1"/>
          <w:spacing w:val="-4"/>
          <w:sz w:val="24"/>
          <w:szCs w:val="24"/>
          <w:lang w:eastAsia="ru-RU"/>
        </w:rPr>
      </w:pPr>
      <w:r>
        <w:rPr>
          <w:rFonts w:ascii="Times New Roman" w:eastAsia="Times New Roman" w:hAnsi="Times New Roman" w:cs="Times New Roman"/>
          <w:b/>
          <w:spacing w:val="-4"/>
          <w:sz w:val="24"/>
          <w:szCs w:val="24"/>
          <w:lang w:eastAsia="ru-RU"/>
        </w:rPr>
        <w:t>«Наличие у участников закупки специалистов и иных работников определенного уровня квалификации»</w:t>
      </w:r>
    </w:p>
    <w:p w14:paraId="31C579C7" w14:textId="77777777" w:rsidR="00300314" w:rsidRPr="00300314" w:rsidRDefault="00160B0E">
      <w:pPr>
        <w:keepNext/>
        <w:spacing w:before="240" w:after="0" w:line="240" w:lineRule="auto"/>
        <w:jc w:val="both"/>
        <w:rPr>
          <w:rFonts w:ascii="Times New Roman" w:eastAsia="Calibri" w:hAnsi="Times New Roman" w:cs="Times New Roman"/>
          <w:b/>
          <w:color w:val="FFFFFF" w:themeColor="background1"/>
          <w:sz w:val="24"/>
          <w:szCs w:val="24"/>
        </w:rPr>
      </w:pPr>
      <w:r>
        <w:rPr>
          <w:rFonts w:ascii="Times New Roman" w:eastAsia="Calibri" w:hAnsi="Times New Roman" w:cs="Times New Roman"/>
          <w:b/>
          <w:sz w:val="24"/>
          <w:szCs w:val="24"/>
        </w:rPr>
        <w:t>1. Применяемые детализирующие показатели оценки.</w:t>
      </w:r>
    </w:p>
    <w:p w14:paraId="7FDD8A80" w14:textId="77777777" w:rsidR="00300314" w:rsidRPr="00300314" w:rsidRDefault="00160B0E">
      <w:pPr>
        <w:widowControl w:val="0"/>
        <w:spacing w:before="60" w:after="0" w:line="240" w:lineRule="auto"/>
        <w:ind w:firstLine="426"/>
        <w:jc w:val="both"/>
        <w:rPr>
          <w:rFonts w:ascii="Times New Roman" w:hAnsi="Times New Roman"/>
          <w:color w:val="FFFFFF" w:themeColor="background1"/>
          <w:sz w:val="24"/>
          <w:szCs w:val="24"/>
        </w:rPr>
      </w:pPr>
      <w:r>
        <w:rPr>
          <w:rFonts w:ascii="Times New Roman" w:hAnsi="Times New Roman"/>
          <w:sz w:val="24"/>
          <w:szCs w:val="24"/>
        </w:rPr>
        <w:t>По показателю «</w:t>
      </w:r>
      <w:r>
        <w:rPr>
          <w:rFonts w:ascii="Times New Roman" w:eastAsia="Times New Roman" w:hAnsi="Times New Roman" w:cs="Times New Roman"/>
          <w:sz w:val="24"/>
          <w:szCs w:val="24"/>
          <w:lang w:eastAsia="ru-RU"/>
        </w:rPr>
        <w:t>Наличие у участников закупки специалистов и иных работников определенного уровня квалификации»</w:t>
      </w:r>
      <w:r>
        <w:rPr>
          <w:rFonts w:ascii="Times New Roman" w:hAnsi="Times New Roman"/>
          <w:sz w:val="24"/>
          <w:szCs w:val="24"/>
        </w:rPr>
        <w:t xml:space="preserve"> оценивается  количество специалистов и иных работников, прошедших обучение или профессиональную переподготовку по одному или нескольким направлениям подготовки среднего профессионального образования либо высшего образования (бакалавриата, магистратуры либо специалитета) и соответствующих детализирующим показателям оценки - перечням специальностей (направлений подготовки), выделенных в условные группы:</w:t>
      </w:r>
    </w:p>
    <w:p w14:paraId="71175BB7" w14:textId="77777777" w:rsidR="00300314" w:rsidRPr="00300314" w:rsidRDefault="00160B0E">
      <w:pPr>
        <w:widowControl w:val="0"/>
        <w:spacing w:before="60" w:after="0" w:line="240" w:lineRule="auto"/>
        <w:ind w:firstLine="426"/>
        <w:jc w:val="both"/>
        <w:rPr>
          <w:rFonts w:ascii="Times New Roman" w:hAnsi="Times New Roman"/>
          <w:color w:val="FFFFFF" w:themeColor="background1"/>
          <w:sz w:val="24"/>
          <w:szCs w:val="24"/>
        </w:rPr>
      </w:pPr>
      <w:r>
        <w:rPr>
          <w:rFonts w:ascii="Times New Roman" w:hAnsi="Times New Roman"/>
          <w:sz w:val="24"/>
          <w:szCs w:val="24"/>
        </w:rPr>
        <w:t>- Информационные технологии (</w:t>
      </w:r>
      <w:r>
        <w:rPr>
          <w:rFonts w:ascii="Times New Roman" w:hAnsi="Times New Roman"/>
          <w:b/>
          <w:sz w:val="24"/>
          <w:szCs w:val="24"/>
        </w:rPr>
        <w:t>ИТ</w:t>
      </w:r>
      <w:r>
        <w:rPr>
          <w:rFonts w:ascii="Times New Roman" w:hAnsi="Times New Roman"/>
          <w:sz w:val="24"/>
          <w:szCs w:val="24"/>
        </w:rPr>
        <w:t>);</w:t>
      </w:r>
    </w:p>
    <w:p w14:paraId="28266834" w14:textId="77777777" w:rsidR="00300314" w:rsidRPr="00300314" w:rsidRDefault="00160B0E">
      <w:pPr>
        <w:widowControl w:val="0"/>
        <w:spacing w:after="0" w:line="240" w:lineRule="auto"/>
        <w:ind w:firstLine="426"/>
        <w:jc w:val="both"/>
        <w:rPr>
          <w:rFonts w:ascii="Times New Roman" w:hAnsi="Times New Roman"/>
          <w:color w:val="FFFFFF" w:themeColor="background1"/>
          <w:sz w:val="24"/>
          <w:szCs w:val="24"/>
        </w:rPr>
      </w:pPr>
      <w:r>
        <w:rPr>
          <w:rFonts w:ascii="Times New Roman" w:hAnsi="Times New Roman"/>
          <w:sz w:val="24"/>
          <w:szCs w:val="24"/>
        </w:rPr>
        <w:t>- Информационная безопасность (</w:t>
      </w:r>
      <w:r>
        <w:rPr>
          <w:rFonts w:ascii="Times New Roman" w:hAnsi="Times New Roman"/>
          <w:b/>
          <w:sz w:val="24"/>
          <w:szCs w:val="24"/>
        </w:rPr>
        <w:t>ИБ</w:t>
      </w:r>
      <w:r>
        <w:rPr>
          <w:rFonts w:ascii="Times New Roman" w:hAnsi="Times New Roman"/>
          <w:sz w:val="24"/>
          <w:szCs w:val="24"/>
        </w:rPr>
        <w:t>);</w:t>
      </w:r>
    </w:p>
    <w:p w14:paraId="64785BF2" w14:textId="77777777" w:rsidR="00300314" w:rsidRPr="00300314" w:rsidRDefault="00160B0E">
      <w:pPr>
        <w:widowControl w:val="0"/>
        <w:spacing w:after="0" w:line="240" w:lineRule="auto"/>
        <w:ind w:firstLine="426"/>
        <w:jc w:val="both"/>
        <w:rPr>
          <w:rFonts w:ascii="Times New Roman" w:hAnsi="Times New Roman"/>
          <w:color w:val="FFFFFF" w:themeColor="background1"/>
          <w:sz w:val="24"/>
          <w:szCs w:val="24"/>
        </w:rPr>
      </w:pPr>
      <w:r>
        <w:rPr>
          <w:rFonts w:ascii="Times New Roman" w:hAnsi="Times New Roman"/>
          <w:sz w:val="24"/>
          <w:szCs w:val="24"/>
        </w:rPr>
        <w:t>- Информационные системы и ресурсы (</w:t>
      </w:r>
      <w:proofErr w:type="spellStart"/>
      <w:r>
        <w:rPr>
          <w:rFonts w:ascii="Times New Roman" w:hAnsi="Times New Roman"/>
          <w:b/>
          <w:sz w:val="24"/>
          <w:szCs w:val="24"/>
        </w:rPr>
        <w:t>ИСиР</w:t>
      </w:r>
      <w:proofErr w:type="spellEnd"/>
      <w:r>
        <w:rPr>
          <w:rFonts w:ascii="Times New Roman" w:hAnsi="Times New Roman"/>
          <w:sz w:val="24"/>
          <w:szCs w:val="24"/>
        </w:rPr>
        <w:t>).</w:t>
      </w:r>
    </w:p>
    <w:p w14:paraId="786C3092" w14:textId="4DBB4C5D" w:rsidR="00300314" w:rsidRPr="00300314" w:rsidRDefault="0056105D">
      <w:pPr>
        <w:widowControl w:val="0"/>
        <w:spacing w:before="120" w:after="0" w:line="240" w:lineRule="auto"/>
        <w:ind w:firstLine="426"/>
        <w:jc w:val="both"/>
        <w:rPr>
          <w:rFonts w:ascii="Times New Roman" w:hAnsi="Times New Roman"/>
          <w:color w:val="FFFFFF" w:themeColor="background1"/>
          <w:sz w:val="24"/>
          <w:szCs w:val="24"/>
        </w:rPr>
      </w:pPr>
      <w:r w:rsidRPr="0056105D">
        <w:rPr>
          <w:rFonts w:ascii="Times New Roman" w:hAnsi="Times New Roman"/>
          <w:sz w:val="24"/>
          <w:szCs w:val="24"/>
        </w:rPr>
        <w:t xml:space="preserve">Каждая условная группа включает в себя перечень наименований </w:t>
      </w:r>
      <w:r w:rsidR="00B05B58" w:rsidRPr="0056105D">
        <w:rPr>
          <w:rFonts w:ascii="Times New Roman" w:hAnsi="Times New Roman"/>
          <w:sz w:val="24"/>
          <w:szCs w:val="24"/>
        </w:rPr>
        <w:t>специальностей (направлений подготовки),</w:t>
      </w:r>
      <w:r w:rsidRPr="0056105D">
        <w:rPr>
          <w:rFonts w:ascii="Times New Roman" w:hAnsi="Times New Roman"/>
          <w:sz w:val="24"/>
          <w:szCs w:val="24"/>
        </w:rPr>
        <w:t xml:space="preserve"> для формирования которых использованы Общероссийские классификаторы специальностей по образованию, перечни специальностей среднего профессионального образования и направлений подготовки высшего профессионального образования. Документы об образовании специалистов участника по специальностям (направлениям подготовки) из перечней условных групп могут быть представлены участником в качестве документов, подтверждающих квалификацию таких специалистов</w:t>
      </w:r>
      <w:r w:rsidR="00160B0E" w:rsidRPr="0056105D">
        <w:rPr>
          <w:rFonts w:ascii="Times New Roman" w:hAnsi="Times New Roman"/>
          <w:sz w:val="24"/>
          <w:szCs w:val="24"/>
        </w:rPr>
        <w:t>.</w:t>
      </w:r>
    </w:p>
    <w:p w14:paraId="69905330" w14:textId="77777777" w:rsidR="00300314" w:rsidRPr="00300314" w:rsidRDefault="00160B0E">
      <w:pPr>
        <w:widowControl w:val="0"/>
        <w:spacing w:before="120" w:after="0" w:line="240" w:lineRule="auto"/>
        <w:ind w:firstLine="426"/>
        <w:jc w:val="both"/>
        <w:rPr>
          <w:rFonts w:ascii="Times New Roman" w:hAnsi="Times New Roman"/>
          <w:color w:val="FFFFFF" w:themeColor="background1"/>
          <w:sz w:val="24"/>
          <w:szCs w:val="24"/>
        </w:rPr>
      </w:pPr>
      <w:r>
        <w:rPr>
          <w:rFonts w:ascii="Times New Roman" w:hAnsi="Times New Roman"/>
          <w:sz w:val="24"/>
          <w:szCs w:val="24"/>
        </w:rPr>
        <w:t>Состав условных групп, применяемых в детализирующих показателях:</w:t>
      </w:r>
    </w:p>
    <w:p w14:paraId="60D445E8" w14:textId="77777777" w:rsidR="00300314" w:rsidRPr="00300314" w:rsidRDefault="00160B0E">
      <w:pPr>
        <w:widowControl w:val="0"/>
        <w:spacing w:before="120" w:after="0" w:line="240" w:lineRule="auto"/>
        <w:jc w:val="both"/>
        <w:rPr>
          <w:rFonts w:ascii="Times New Roman" w:hAnsi="Times New Roman"/>
          <w:color w:val="FFFFFF" w:themeColor="background1"/>
          <w:sz w:val="24"/>
          <w:szCs w:val="24"/>
        </w:rPr>
      </w:pPr>
      <w:r>
        <w:rPr>
          <w:rFonts w:ascii="Times New Roman" w:hAnsi="Times New Roman"/>
          <w:sz w:val="24"/>
          <w:szCs w:val="24"/>
        </w:rPr>
        <w:t>Перечень специальностей (направлений подготовки), выделенных в условную группу «</w:t>
      </w:r>
      <w:r>
        <w:rPr>
          <w:rFonts w:ascii="Times New Roman" w:hAnsi="Times New Roman"/>
          <w:b/>
          <w:sz w:val="24"/>
          <w:szCs w:val="24"/>
        </w:rPr>
        <w:t>ИТ</w:t>
      </w:r>
      <w:r>
        <w:rPr>
          <w:rFonts w:ascii="Times New Roman" w:hAnsi="Times New Roman"/>
          <w:sz w:val="24"/>
          <w:szCs w:val="24"/>
        </w:rPr>
        <w:t>»:</w:t>
      </w:r>
    </w:p>
    <w:p w14:paraId="4A8ABD95" w14:textId="77777777" w:rsidR="00300314" w:rsidRPr="00300314" w:rsidRDefault="00026281" w:rsidP="00026281">
      <w:pPr>
        <w:widowControl w:val="0"/>
        <w:autoSpaceDE w:val="0"/>
        <w:autoSpaceDN w:val="0"/>
        <w:adjustRightInd w:val="0"/>
        <w:spacing w:before="60" w:after="0" w:line="240" w:lineRule="auto"/>
        <w:ind w:firstLine="142"/>
        <w:jc w:val="both"/>
        <w:rPr>
          <w:rFonts w:ascii="Times New Roman" w:eastAsia="Times New Roman" w:hAnsi="Times New Roman" w:cs="Times New Roman"/>
          <w:color w:val="FFFFFF" w:themeColor="background1"/>
          <w:sz w:val="24"/>
          <w:szCs w:val="24"/>
          <w:lang w:eastAsia="ru-RU"/>
        </w:rPr>
      </w:pPr>
      <w:r>
        <w:rPr>
          <w:rFonts w:ascii="Times New Roman" w:eastAsia="Times New Roman" w:hAnsi="Times New Roman" w:cs="Times New Roman"/>
          <w:sz w:val="24"/>
          <w:szCs w:val="24"/>
          <w:lang w:eastAsia="ru-RU"/>
        </w:rPr>
        <w:t>- </w:t>
      </w:r>
      <w:r w:rsidRPr="000157DE">
        <w:rPr>
          <w:rFonts w:ascii="Times New Roman" w:eastAsia="Times New Roman" w:hAnsi="Times New Roman" w:cs="Times New Roman"/>
          <w:sz w:val="24"/>
          <w:szCs w:val="24"/>
          <w:lang w:eastAsia="ru-RU"/>
        </w:rPr>
        <w:t>Информатика</w:t>
      </w:r>
      <w:r>
        <w:rPr>
          <w:rFonts w:ascii="Times New Roman" w:eastAsia="Times New Roman" w:hAnsi="Times New Roman" w:cs="Times New Roman"/>
          <w:sz w:val="24"/>
          <w:szCs w:val="24"/>
          <w:lang w:eastAsia="ru-RU"/>
        </w:rPr>
        <w:t>;</w:t>
      </w:r>
    </w:p>
    <w:p w14:paraId="4797D0F9" w14:textId="77777777" w:rsidR="00300314" w:rsidRPr="00300314" w:rsidRDefault="00026281" w:rsidP="00026281">
      <w:pPr>
        <w:widowControl w:val="0"/>
        <w:autoSpaceDE w:val="0"/>
        <w:autoSpaceDN w:val="0"/>
        <w:adjustRightInd w:val="0"/>
        <w:spacing w:after="0" w:line="240" w:lineRule="auto"/>
        <w:ind w:firstLine="142"/>
        <w:jc w:val="both"/>
        <w:rPr>
          <w:rFonts w:ascii="Times New Roman" w:eastAsia="Times New Roman" w:hAnsi="Times New Roman" w:cs="Times New Roman"/>
          <w:color w:val="FFFFFF" w:themeColor="background1"/>
          <w:spacing w:val="-4"/>
          <w:sz w:val="24"/>
          <w:szCs w:val="24"/>
          <w:lang w:eastAsia="ru-RU"/>
        </w:rPr>
      </w:pPr>
      <w:r w:rsidRPr="0087101A">
        <w:rPr>
          <w:rFonts w:ascii="Times New Roman" w:eastAsia="Times New Roman" w:hAnsi="Times New Roman" w:cs="Times New Roman"/>
          <w:spacing w:val="-4"/>
          <w:sz w:val="24"/>
          <w:szCs w:val="24"/>
          <w:lang w:eastAsia="ru-RU"/>
        </w:rPr>
        <w:t>- Информатика и вычислительная техника;</w:t>
      </w:r>
    </w:p>
    <w:p w14:paraId="2638C41D" w14:textId="77777777" w:rsidR="00300314" w:rsidRPr="00300314" w:rsidRDefault="00026281" w:rsidP="00026281">
      <w:pPr>
        <w:widowControl w:val="0"/>
        <w:autoSpaceDE w:val="0"/>
        <w:autoSpaceDN w:val="0"/>
        <w:adjustRightInd w:val="0"/>
        <w:spacing w:after="0" w:line="240" w:lineRule="auto"/>
        <w:ind w:firstLine="142"/>
        <w:jc w:val="both"/>
        <w:rPr>
          <w:rFonts w:ascii="Times New Roman" w:eastAsia="Times New Roman" w:hAnsi="Times New Roman" w:cs="Times New Roman"/>
          <w:color w:val="FFFFFF" w:themeColor="background1"/>
          <w:spacing w:val="-4"/>
          <w:sz w:val="24"/>
          <w:szCs w:val="24"/>
          <w:lang w:eastAsia="ru-RU"/>
        </w:rPr>
      </w:pPr>
      <w:r w:rsidRPr="0087101A">
        <w:rPr>
          <w:rFonts w:ascii="Times New Roman" w:eastAsia="Times New Roman" w:hAnsi="Times New Roman" w:cs="Times New Roman"/>
          <w:spacing w:val="-4"/>
          <w:sz w:val="24"/>
          <w:szCs w:val="24"/>
          <w:lang w:eastAsia="ru-RU"/>
        </w:rPr>
        <w:t>- Информационные системы и технологии;</w:t>
      </w:r>
    </w:p>
    <w:p w14:paraId="6AC85656" w14:textId="77777777" w:rsidR="00300314" w:rsidRPr="00300314" w:rsidRDefault="00026281" w:rsidP="00026281">
      <w:pPr>
        <w:widowControl w:val="0"/>
        <w:autoSpaceDE w:val="0"/>
        <w:autoSpaceDN w:val="0"/>
        <w:adjustRightInd w:val="0"/>
        <w:spacing w:after="0" w:line="240" w:lineRule="auto"/>
        <w:ind w:firstLine="142"/>
        <w:jc w:val="both"/>
        <w:rPr>
          <w:rFonts w:ascii="Times New Roman" w:eastAsia="Times New Roman" w:hAnsi="Times New Roman" w:cs="Times New Roman"/>
          <w:color w:val="FFFFFF" w:themeColor="background1"/>
          <w:spacing w:val="-4"/>
          <w:sz w:val="24"/>
          <w:szCs w:val="24"/>
          <w:lang w:eastAsia="ru-RU"/>
        </w:rPr>
      </w:pPr>
      <w:r w:rsidRPr="0087101A">
        <w:rPr>
          <w:rFonts w:ascii="Times New Roman" w:eastAsia="Times New Roman" w:hAnsi="Times New Roman" w:cs="Times New Roman"/>
          <w:spacing w:val="-4"/>
          <w:sz w:val="24"/>
          <w:szCs w:val="24"/>
          <w:lang w:eastAsia="ru-RU"/>
        </w:rPr>
        <w:t>- Информационные системы (по отраслям);</w:t>
      </w:r>
    </w:p>
    <w:p w14:paraId="22A51E3A" w14:textId="77777777" w:rsidR="00300314" w:rsidRPr="00300314" w:rsidRDefault="00026281" w:rsidP="00026281">
      <w:pPr>
        <w:widowControl w:val="0"/>
        <w:autoSpaceDE w:val="0"/>
        <w:autoSpaceDN w:val="0"/>
        <w:adjustRightInd w:val="0"/>
        <w:spacing w:after="0" w:line="240" w:lineRule="auto"/>
        <w:ind w:firstLine="142"/>
        <w:jc w:val="both"/>
        <w:rPr>
          <w:rFonts w:ascii="Times New Roman" w:eastAsia="Times New Roman" w:hAnsi="Times New Roman" w:cs="Times New Roman"/>
          <w:color w:val="FFFFFF" w:themeColor="background1"/>
          <w:spacing w:val="-4"/>
          <w:sz w:val="24"/>
          <w:szCs w:val="24"/>
          <w:lang w:eastAsia="ru-RU"/>
        </w:rPr>
      </w:pPr>
      <w:r w:rsidRPr="0087101A">
        <w:rPr>
          <w:rFonts w:ascii="Times New Roman" w:eastAsia="Times New Roman" w:hAnsi="Times New Roman" w:cs="Times New Roman"/>
          <w:spacing w:val="-4"/>
          <w:sz w:val="24"/>
          <w:szCs w:val="24"/>
          <w:lang w:eastAsia="ru-RU"/>
        </w:rPr>
        <w:t>- Информационные технологии (в т.ч. в областях);</w:t>
      </w:r>
    </w:p>
    <w:p w14:paraId="338549A6" w14:textId="77777777" w:rsidR="00300314" w:rsidRPr="00300314" w:rsidRDefault="00026281" w:rsidP="00026281">
      <w:pPr>
        <w:widowControl w:val="0"/>
        <w:autoSpaceDE w:val="0"/>
        <w:autoSpaceDN w:val="0"/>
        <w:adjustRightInd w:val="0"/>
        <w:spacing w:after="0" w:line="240" w:lineRule="auto"/>
        <w:ind w:firstLine="142"/>
        <w:jc w:val="both"/>
        <w:rPr>
          <w:rFonts w:ascii="Times New Roman" w:eastAsia="Times New Roman" w:hAnsi="Times New Roman" w:cs="Times New Roman"/>
          <w:color w:val="FFFFFF" w:themeColor="background1"/>
          <w:sz w:val="24"/>
          <w:szCs w:val="24"/>
          <w:lang w:eastAsia="ru-RU"/>
        </w:rPr>
      </w:pPr>
      <w:r w:rsidRPr="00862F14">
        <w:rPr>
          <w:rFonts w:ascii="Times New Roman" w:eastAsia="Times New Roman" w:hAnsi="Times New Roman" w:cs="Times New Roman"/>
          <w:sz w:val="24"/>
          <w:szCs w:val="24"/>
          <w:lang w:eastAsia="ru-RU"/>
        </w:rPr>
        <w:t>- Информационные системы и программирование;</w:t>
      </w:r>
    </w:p>
    <w:p w14:paraId="1B673016" w14:textId="77777777" w:rsidR="00300314" w:rsidRPr="00300314" w:rsidRDefault="00026281" w:rsidP="00026281">
      <w:pPr>
        <w:widowControl w:val="0"/>
        <w:autoSpaceDE w:val="0"/>
        <w:autoSpaceDN w:val="0"/>
        <w:adjustRightInd w:val="0"/>
        <w:spacing w:after="0" w:line="240" w:lineRule="auto"/>
        <w:ind w:firstLine="142"/>
        <w:jc w:val="both"/>
        <w:rPr>
          <w:rFonts w:ascii="Times New Roman" w:eastAsia="Times New Roman" w:hAnsi="Times New Roman" w:cs="Times New Roman"/>
          <w:color w:val="FFFFFF" w:themeColor="background1"/>
          <w:sz w:val="24"/>
          <w:szCs w:val="24"/>
          <w:lang w:eastAsia="ru-RU"/>
        </w:rPr>
      </w:pPr>
      <w:r w:rsidRPr="007265E7">
        <w:rPr>
          <w:rFonts w:ascii="Times New Roman" w:eastAsia="Times New Roman" w:hAnsi="Times New Roman" w:cs="Times New Roman"/>
          <w:sz w:val="24"/>
          <w:szCs w:val="24"/>
          <w:lang w:eastAsia="ru-RU"/>
        </w:rPr>
        <w:t>- Фундаментальная информатика и информационные технологии;</w:t>
      </w:r>
    </w:p>
    <w:p w14:paraId="60AC7A1B" w14:textId="77777777" w:rsidR="00300314" w:rsidRPr="00300314" w:rsidRDefault="00026281" w:rsidP="00026281">
      <w:pPr>
        <w:widowControl w:val="0"/>
        <w:autoSpaceDE w:val="0"/>
        <w:autoSpaceDN w:val="0"/>
        <w:adjustRightInd w:val="0"/>
        <w:spacing w:after="0" w:line="240" w:lineRule="auto"/>
        <w:ind w:firstLine="142"/>
        <w:jc w:val="both"/>
        <w:rPr>
          <w:rFonts w:ascii="Times New Roman" w:eastAsia="Times New Roman" w:hAnsi="Times New Roman" w:cs="Times New Roman"/>
          <w:color w:val="FFFFFF" w:themeColor="background1"/>
          <w:spacing w:val="-4"/>
          <w:sz w:val="24"/>
          <w:szCs w:val="24"/>
          <w:lang w:eastAsia="ru-RU"/>
        </w:rPr>
      </w:pPr>
      <w:r w:rsidRPr="0087101A">
        <w:rPr>
          <w:rFonts w:ascii="Times New Roman" w:eastAsia="Times New Roman" w:hAnsi="Times New Roman" w:cs="Times New Roman"/>
          <w:spacing w:val="-4"/>
          <w:sz w:val="24"/>
          <w:szCs w:val="24"/>
          <w:lang w:eastAsia="ru-RU"/>
        </w:rPr>
        <w:t>- Компьютерные системы и комплексы;</w:t>
      </w:r>
    </w:p>
    <w:p w14:paraId="53D54DE7" w14:textId="77777777" w:rsidR="00300314" w:rsidRPr="00300314" w:rsidRDefault="00026281" w:rsidP="00026281">
      <w:pPr>
        <w:widowControl w:val="0"/>
        <w:autoSpaceDE w:val="0"/>
        <w:autoSpaceDN w:val="0"/>
        <w:adjustRightInd w:val="0"/>
        <w:spacing w:after="0" w:line="240" w:lineRule="auto"/>
        <w:ind w:firstLine="142"/>
        <w:jc w:val="both"/>
        <w:rPr>
          <w:rFonts w:ascii="Times New Roman" w:eastAsia="Times New Roman" w:hAnsi="Times New Roman" w:cs="Times New Roman"/>
          <w:color w:val="FFFFFF" w:themeColor="background1"/>
          <w:sz w:val="24"/>
          <w:szCs w:val="24"/>
          <w:lang w:eastAsia="ru-RU"/>
        </w:rPr>
      </w:pPr>
      <w:r>
        <w:rPr>
          <w:rFonts w:ascii="Times New Roman" w:eastAsia="Times New Roman" w:hAnsi="Times New Roman" w:cs="Times New Roman"/>
          <w:sz w:val="24"/>
          <w:szCs w:val="24"/>
          <w:lang w:eastAsia="ru-RU"/>
        </w:rPr>
        <w:t>- </w:t>
      </w:r>
      <w:r w:rsidRPr="000157DE">
        <w:rPr>
          <w:rFonts w:ascii="Times New Roman" w:eastAsia="Times New Roman" w:hAnsi="Times New Roman" w:cs="Times New Roman"/>
          <w:sz w:val="24"/>
          <w:szCs w:val="24"/>
          <w:lang w:eastAsia="ru-RU"/>
        </w:rPr>
        <w:t>Математика и компьютерные науки</w:t>
      </w:r>
      <w:r>
        <w:rPr>
          <w:rFonts w:ascii="Times New Roman" w:eastAsia="Times New Roman" w:hAnsi="Times New Roman" w:cs="Times New Roman"/>
          <w:sz w:val="24"/>
          <w:szCs w:val="24"/>
          <w:lang w:eastAsia="ru-RU"/>
        </w:rPr>
        <w:t>;</w:t>
      </w:r>
    </w:p>
    <w:p w14:paraId="391A6691" w14:textId="77777777" w:rsidR="00300314" w:rsidRPr="00300314" w:rsidRDefault="00026281" w:rsidP="00026281">
      <w:pPr>
        <w:widowControl w:val="0"/>
        <w:autoSpaceDE w:val="0"/>
        <w:autoSpaceDN w:val="0"/>
        <w:adjustRightInd w:val="0"/>
        <w:spacing w:after="0" w:line="240" w:lineRule="auto"/>
        <w:ind w:firstLine="142"/>
        <w:jc w:val="both"/>
        <w:rPr>
          <w:rFonts w:ascii="Times New Roman" w:eastAsia="Times New Roman" w:hAnsi="Times New Roman" w:cs="Times New Roman"/>
          <w:color w:val="FFFFFF" w:themeColor="background1"/>
          <w:spacing w:val="-4"/>
          <w:sz w:val="24"/>
          <w:szCs w:val="24"/>
          <w:lang w:eastAsia="ru-RU"/>
        </w:rPr>
      </w:pPr>
      <w:r w:rsidRPr="0087101A">
        <w:rPr>
          <w:rFonts w:ascii="Times New Roman" w:eastAsia="Times New Roman" w:hAnsi="Times New Roman" w:cs="Times New Roman"/>
          <w:spacing w:val="-4"/>
          <w:sz w:val="24"/>
          <w:szCs w:val="24"/>
          <w:lang w:eastAsia="ru-RU"/>
        </w:rPr>
        <w:t>- Математика. Прикладная математика;</w:t>
      </w:r>
    </w:p>
    <w:p w14:paraId="44DDA5BD" w14:textId="77777777" w:rsidR="00300314" w:rsidRPr="00300314" w:rsidRDefault="00026281" w:rsidP="00026281">
      <w:pPr>
        <w:widowControl w:val="0"/>
        <w:autoSpaceDE w:val="0"/>
        <w:autoSpaceDN w:val="0"/>
        <w:adjustRightInd w:val="0"/>
        <w:spacing w:after="0" w:line="240" w:lineRule="auto"/>
        <w:ind w:firstLine="142"/>
        <w:jc w:val="both"/>
        <w:rPr>
          <w:rFonts w:ascii="Times New Roman" w:eastAsia="Times New Roman" w:hAnsi="Times New Roman" w:cs="Times New Roman"/>
          <w:color w:val="FFFFFF" w:themeColor="background1"/>
          <w:spacing w:val="-4"/>
          <w:sz w:val="24"/>
          <w:szCs w:val="24"/>
          <w:lang w:eastAsia="ru-RU"/>
        </w:rPr>
      </w:pPr>
      <w:r w:rsidRPr="0087101A">
        <w:rPr>
          <w:rFonts w:ascii="Times New Roman" w:eastAsia="Times New Roman" w:hAnsi="Times New Roman" w:cs="Times New Roman"/>
          <w:spacing w:val="-4"/>
          <w:sz w:val="24"/>
          <w:szCs w:val="24"/>
          <w:lang w:eastAsia="ru-RU"/>
        </w:rPr>
        <w:t>- Прикладная информатика (в т.ч. по отраслям);</w:t>
      </w:r>
    </w:p>
    <w:p w14:paraId="062C0E11" w14:textId="77777777" w:rsidR="00300314" w:rsidRPr="00300314" w:rsidRDefault="00026281" w:rsidP="00026281">
      <w:pPr>
        <w:widowControl w:val="0"/>
        <w:autoSpaceDE w:val="0"/>
        <w:autoSpaceDN w:val="0"/>
        <w:adjustRightInd w:val="0"/>
        <w:spacing w:after="0" w:line="240" w:lineRule="auto"/>
        <w:ind w:firstLine="142"/>
        <w:jc w:val="both"/>
        <w:rPr>
          <w:rFonts w:ascii="Times New Roman" w:eastAsia="Times New Roman" w:hAnsi="Times New Roman" w:cs="Times New Roman"/>
          <w:color w:val="FFFFFF" w:themeColor="background1"/>
          <w:spacing w:val="-4"/>
          <w:sz w:val="24"/>
          <w:szCs w:val="24"/>
          <w:lang w:eastAsia="ru-RU"/>
        </w:rPr>
      </w:pPr>
      <w:r w:rsidRPr="0087101A">
        <w:rPr>
          <w:rFonts w:ascii="Times New Roman" w:eastAsia="Times New Roman" w:hAnsi="Times New Roman" w:cs="Times New Roman"/>
          <w:spacing w:val="-4"/>
          <w:sz w:val="24"/>
          <w:szCs w:val="24"/>
          <w:lang w:eastAsia="ru-RU"/>
        </w:rPr>
        <w:t>- Прикладная математика;</w:t>
      </w:r>
    </w:p>
    <w:p w14:paraId="632463D0" w14:textId="77777777" w:rsidR="00300314" w:rsidRPr="00300314" w:rsidRDefault="00026281" w:rsidP="00026281">
      <w:pPr>
        <w:widowControl w:val="0"/>
        <w:autoSpaceDE w:val="0"/>
        <w:autoSpaceDN w:val="0"/>
        <w:adjustRightInd w:val="0"/>
        <w:spacing w:after="0" w:line="240" w:lineRule="auto"/>
        <w:ind w:firstLine="142"/>
        <w:jc w:val="both"/>
        <w:rPr>
          <w:rFonts w:ascii="Times New Roman" w:eastAsia="Times New Roman" w:hAnsi="Times New Roman" w:cs="Times New Roman"/>
          <w:color w:val="FFFFFF" w:themeColor="background1"/>
          <w:spacing w:val="-4"/>
          <w:sz w:val="24"/>
          <w:szCs w:val="24"/>
          <w:lang w:eastAsia="ru-RU"/>
        </w:rPr>
      </w:pPr>
      <w:r w:rsidRPr="0087101A">
        <w:rPr>
          <w:rFonts w:ascii="Times New Roman" w:eastAsia="Times New Roman" w:hAnsi="Times New Roman" w:cs="Times New Roman"/>
          <w:spacing w:val="-4"/>
          <w:sz w:val="24"/>
          <w:szCs w:val="24"/>
          <w:lang w:eastAsia="ru-RU"/>
        </w:rPr>
        <w:t>- Прикладная математика и информатика;</w:t>
      </w:r>
    </w:p>
    <w:p w14:paraId="061600E7" w14:textId="77777777" w:rsidR="00300314" w:rsidRPr="00300314" w:rsidRDefault="00026281" w:rsidP="00026281">
      <w:pPr>
        <w:widowControl w:val="0"/>
        <w:autoSpaceDE w:val="0"/>
        <w:autoSpaceDN w:val="0"/>
        <w:adjustRightInd w:val="0"/>
        <w:spacing w:after="0" w:line="240" w:lineRule="auto"/>
        <w:ind w:firstLine="142"/>
        <w:jc w:val="both"/>
        <w:rPr>
          <w:rFonts w:ascii="Times New Roman" w:eastAsia="Times New Roman" w:hAnsi="Times New Roman" w:cs="Times New Roman"/>
          <w:color w:val="FFFFFF" w:themeColor="background1"/>
          <w:spacing w:val="-4"/>
          <w:sz w:val="24"/>
          <w:szCs w:val="24"/>
          <w:lang w:eastAsia="ru-RU"/>
        </w:rPr>
      </w:pPr>
      <w:r w:rsidRPr="0087101A">
        <w:rPr>
          <w:rFonts w:ascii="Times New Roman" w:eastAsia="Times New Roman" w:hAnsi="Times New Roman" w:cs="Times New Roman"/>
          <w:spacing w:val="-4"/>
          <w:sz w:val="24"/>
          <w:szCs w:val="24"/>
          <w:lang w:eastAsia="ru-RU"/>
        </w:rPr>
        <w:t>- Программирование в компьютерных системах;</w:t>
      </w:r>
    </w:p>
    <w:p w14:paraId="152D4555" w14:textId="77777777" w:rsidR="00300314" w:rsidRPr="00300314" w:rsidRDefault="00026281" w:rsidP="00026281">
      <w:pPr>
        <w:widowControl w:val="0"/>
        <w:autoSpaceDE w:val="0"/>
        <w:autoSpaceDN w:val="0"/>
        <w:adjustRightInd w:val="0"/>
        <w:spacing w:after="0" w:line="240" w:lineRule="auto"/>
        <w:ind w:firstLine="142"/>
        <w:jc w:val="both"/>
        <w:rPr>
          <w:rFonts w:ascii="Times New Roman" w:eastAsia="Times New Roman" w:hAnsi="Times New Roman" w:cs="Times New Roman"/>
          <w:color w:val="FFFFFF" w:themeColor="background1"/>
          <w:spacing w:val="-4"/>
          <w:sz w:val="24"/>
          <w:szCs w:val="24"/>
          <w:lang w:eastAsia="ru-RU"/>
        </w:rPr>
      </w:pPr>
      <w:r w:rsidRPr="0087101A">
        <w:rPr>
          <w:rFonts w:ascii="Times New Roman" w:eastAsia="Times New Roman" w:hAnsi="Times New Roman" w:cs="Times New Roman"/>
          <w:spacing w:val="-4"/>
          <w:sz w:val="24"/>
          <w:szCs w:val="24"/>
          <w:lang w:eastAsia="ru-RU"/>
        </w:rPr>
        <w:t>- Программная инженерия;</w:t>
      </w:r>
    </w:p>
    <w:p w14:paraId="04C99630" w14:textId="77777777" w:rsidR="00300314" w:rsidRPr="00300314" w:rsidRDefault="00026281" w:rsidP="00026281">
      <w:pPr>
        <w:widowControl w:val="0"/>
        <w:autoSpaceDE w:val="0"/>
        <w:autoSpaceDN w:val="0"/>
        <w:adjustRightInd w:val="0"/>
        <w:spacing w:after="0" w:line="240" w:lineRule="auto"/>
        <w:ind w:firstLine="142"/>
        <w:jc w:val="both"/>
        <w:rPr>
          <w:rFonts w:ascii="Times New Roman" w:eastAsia="Times New Roman" w:hAnsi="Times New Roman" w:cs="Times New Roman"/>
          <w:color w:val="FFFFFF" w:themeColor="background1"/>
          <w:spacing w:val="-4"/>
          <w:sz w:val="24"/>
          <w:szCs w:val="24"/>
          <w:lang w:eastAsia="ru-RU"/>
        </w:rPr>
      </w:pPr>
      <w:r w:rsidRPr="0087101A">
        <w:rPr>
          <w:rFonts w:ascii="Times New Roman" w:eastAsia="Times New Roman" w:hAnsi="Times New Roman" w:cs="Times New Roman"/>
          <w:spacing w:val="-4"/>
          <w:sz w:val="24"/>
          <w:szCs w:val="24"/>
          <w:lang w:eastAsia="ru-RU"/>
        </w:rPr>
        <w:t>- Автоматизированные системы обработки информации и управления;</w:t>
      </w:r>
    </w:p>
    <w:p w14:paraId="44936DC7" w14:textId="77777777" w:rsidR="00300314" w:rsidRPr="00300314" w:rsidRDefault="00160B0E" w:rsidP="0056105D">
      <w:pPr>
        <w:widowControl w:val="0"/>
        <w:spacing w:after="0" w:line="240" w:lineRule="auto"/>
        <w:ind w:firstLine="142"/>
        <w:jc w:val="both"/>
        <w:rPr>
          <w:rFonts w:ascii="Times New Roman" w:eastAsia="Times New Roman" w:hAnsi="Times New Roman" w:cs="Times New Roman"/>
          <w:color w:val="FFFFFF" w:themeColor="background1"/>
          <w:spacing w:val="-4"/>
          <w:sz w:val="24"/>
          <w:szCs w:val="24"/>
          <w:lang w:eastAsia="ru-RU"/>
        </w:rPr>
      </w:pPr>
      <w:r w:rsidRPr="0056105D">
        <w:rPr>
          <w:rFonts w:ascii="Times New Roman" w:eastAsia="Times New Roman" w:hAnsi="Times New Roman" w:cs="Times New Roman"/>
          <w:spacing w:val="-4"/>
          <w:sz w:val="24"/>
          <w:szCs w:val="24"/>
          <w:lang w:eastAsia="ru-RU"/>
        </w:rPr>
        <w:t>- Системный анализ и управление;</w:t>
      </w:r>
    </w:p>
    <w:p w14:paraId="66E749ED" w14:textId="77777777" w:rsidR="00300314" w:rsidRPr="00300314" w:rsidRDefault="00160B0E" w:rsidP="0056105D">
      <w:pPr>
        <w:widowControl w:val="0"/>
        <w:spacing w:after="0" w:line="240" w:lineRule="auto"/>
        <w:ind w:firstLine="142"/>
        <w:jc w:val="both"/>
        <w:rPr>
          <w:rFonts w:ascii="Times New Roman" w:eastAsia="Times New Roman" w:hAnsi="Times New Roman" w:cs="Times New Roman"/>
          <w:color w:val="FFFFFF" w:themeColor="background1"/>
          <w:spacing w:val="-4"/>
          <w:sz w:val="24"/>
          <w:szCs w:val="24"/>
          <w:lang w:eastAsia="ru-RU"/>
        </w:rPr>
      </w:pPr>
      <w:r w:rsidRPr="0056105D">
        <w:rPr>
          <w:rFonts w:ascii="Times New Roman" w:eastAsia="Times New Roman" w:hAnsi="Times New Roman" w:cs="Times New Roman"/>
          <w:spacing w:val="-4"/>
          <w:sz w:val="24"/>
          <w:szCs w:val="24"/>
          <w:lang w:eastAsia="ru-RU"/>
        </w:rPr>
        <w:t>- Бизнес-информатика</w:t>
      </w:r>
      <w:r w:rsidR="00B42D2E">
        <w:rPr>
          <w:rFonts w:ascii="Times New Roman" w:eastAsia="Times New Roman" w:hAnsi="Times New Roman" w:cs="Times New Roman"/>
          <w:spacing w:val="-4"/>
          <w:sz w:val="24"/>
          <w:szCs w:val="24"/>
          <w:lang w:eastAsia="ru-RU"/>
        </w:rPr>
        <w:t>.</w:t>
      </w:r>
    </w:p>
    <w:p w14:paraId="520BF2BF" w14:textId="77777777" w:rsidR="00300314" w:rsidRPr="00300314" w:rsidRDefault="00300314">
      <w:pPr>
        <w:widowControl w:val="0"/>
        <w:spacing w:after="0" w:line="240" w:lineRule="auto"/>
        <w:ind w:firstLine="426"/>
        <w:jc w:val="both"/>
        <w:rPr>
          <w:rFonts w:ascii="Times New Roman" w:hAnsi="Times New Roman"/>
          <w:color w:val="FFFFFF" w:themeColor="background1"/>
          <w:sz w:val="24"/>
          <w:szCs w:val="24"/>
        </w:rPr>
      </w:pPr>
    </w:p>
    <w:p w14:paraId="2F6C6793" w14:textId="77777777" w:rsidR="00300314" w:rsidRPr="00300314" w:rsidRDefault="00160B0E">
      <w:pPr>
        <w:keepNext/>
        <w:spacing w:after="0" w:line="240" w:lineRule="auto"/>
        <w:jc w:val="both"/>
        <w:rPr>
          <w:rFonts w:ascii="Times New Roman" w:hAnsi="Times New Roman"/>
          <w:color w:val="FFFFFF" w:themeColor="background1"/>
          <w:sz w:val="24"/>
          <w:szCs w:val="24"/>
        </w:rPr>
      </w:pPr>
      <w:r>
        <w:rPr>
          <w:rFonts w:ascii="Times New Roman" w:hAnsi="Times New Roman"/>
          <w:sz w:val="24"/>
          <w:szCs w:val="24"/>
        </w:rPr>
        <w:t>Перечень специальностей (направлений подготовки), выделенных в условную группу «</w:t>
      </w:r>
      <w:r>
        <w:rPr>
          <w:rFonts w:ascii="Times New Roman" w:hAnsi="Times New Roman"/>
          <w:b/>
          <w:sz w:val="24"/>
          <w:szCs w:val="24"/>
        </w:rPr>
        <w:t>ИБ</w:t>
      </w:r>
      <w:r>
        <w:rPr>
          <w:rFonts w:ascii="Times New Roman" w:hAnsi="Times New Roman"/>
          <w:sz w:val="24"/>
          <w:szCs w:val="24"/>
        </w:rPr>
        <w:t>»:</w:t>
      </w:r>
    </w:p>
    <w:p w14:paraId="6CCE323D" w14:textId="77777777" w:rsidR="00300314" w:rsidRPr="00300314" w:rsidRDefault="00160B0E">
      <w:pPr>
        <w:keepNext/>
        <w:widowControl w:val="0"/>
        <w:spacing w:before="120" w:after="0" w:line="240" w:lineRule="auto"/>
        <w:ind w:firstLine="142"/>
        <w:jc w:val="both"/>
        <w:rPr>
          <w:rFonts w:ascii="Times New Roman" w:eastAsia="Times New Roman" w:hAnsi="Times New Roman" w:cs="Times New Roman"/>
          <w:color w:val="FFFFFF" w:themeColor="background1"/>
          <w:sz w:val="24"/>
          <w:szCs w:val="24"/>
          <w:lang w:eastAsia="ru-RU"/>
        </w:rPr>
      </w:pPr>
      <w:r>
        <w:rPr>
          <w:rFonts w:ascii="Times New Roman" w:eastAsia="Times New Roman" w:hAnsi="Times New Roman" w:cs="Times New Roman"/>
          <w:sz w:val="24"/>
          <w:szCs w:val="24"/>
          <w:lang w:eastAsia="ru-RU"/>
        </w:rPr>
        <w:t>- Информационная безопасность;</w:t>
      </w:r>
    </w:p>
    <w:p w14:paraId="3D6A4512" w14:textId="77777777" w:rsidR="00300314" w:rsidRPr="00300314" w:rsidRDefault="00160B0E">
      <w:pPr>
        <w:widowControl w:val="0"/>
        <w:spacing w:after="0" w:line="240" w:lineRule="auto"/>
        <w:ind w:firstLine="142"/>
        <w:jc w:val="both"/>
        <w:rPr>
          <w:rFonts w:ascii="Times New Roman" w:eastAsia="Times New Roman" w:hAnsi="Times New Roman" w:cs="Times New Roman"/>
          <w:color w:val="FFFFFF" w:themeColor="background1"/>
          <w:sz w:val="24"/>
          <w:szCs w:val="24"/>
          <w:lang w:eastAsia="ru-RU"/>
        </w:rPr>
      </w:pPr>
      <w:r>
        <w:rPr>
          <w:rFonts w:ascii="Times New Roman" w:eastAsia="Times New Roman" w:hAnsi="Times New Roman" w:cs="Times New Roman"/>
          <w:sz w:val="24"/>
          <w:szCs w:val="24"/>
          <w:lang w:eastAsia="ru-RU"/>
        </w:rPr>
        <w:t>- Информационная безопасность автоматизированных систем;</w:t>
      </w:r>
    </w:p>
    <w:p w14:paraId="30E8A792" w14:textId="77777777" w:rsidR="00300314" w:rsidRPr="00300314" w:rsidRDefault="00160B0E">
      <w:pPr>
        <w:widowControl w:val="0"/>
        <w:spacing w:after="0" w:line="240" w:lineRule="auto"/>
        <w:ind w:firstLine="142"/>
        <w:jc w:val="both"/>
        <w:rPr>
          <w:rFonts w:ascii="Times New Roman" w:eastAsia="Times New Roman" w:hAnsi="Times New Roman" w:cs="Times New Roman"/>
          <w:color w:val="FFFFFF" w:themeColor="background1"/>
          <w:sz w:val="24"/>
          <w:szCs w:val="24"/>
          <w:lang w:eastAsia="ru-RU"/>
        </w:rPr>
      </w:pPr>
      <w:r>
        <w:rPr>
          <w:rFonts w:ascii="Times New Roman" w:eastAsia="Times New Roman" w:hAnsi="Times New Roman" w:cs="Times New Roman"/>
          <w:sz w:val="24"/>
          <w:szCs w:val="24"/>
          <w:lang w:eastAsia="ru-RU"/>
        </w:rPr>
        <w:t>- Информационная безопасность телекоммуникационных систем;</w:t>
      </w:r>
    </w:p>
    <w:p w14:paraId="68715252" w14:textId="77777777" w:rsidR="00300314" w:rsidRPr="00300314" w:rsidRDefault="00160B0E">
      <w:pPr>
        <w:widowControl w:val="0"/>
        <w:spacing w:after="0" w:line="240" w:lineRule="auto"/>
        <w:ind w:firstLine="142"/>
        <w:jc w:val="both"/>
        <w:rPr>
          <w:rFonts w:ascii="Times New Roman" w:eastAsia="Times New Roman" w:hAnsi="Times New Roman" w:cs="Times New Roman"/>
          <w:color w:val="FFFFFF" w:themeColor="background1"/>
          <w:sz w:val="24"/>
          <w:szCs w:val="24"/>
          <w:lang w:eastAsia="ru-RU"/>
        </w:rPr>
      </w:pPr>
      <w:r>
        <w:rPr>
          <w:rFonts w:ascii="Times New Roman" w:eastAsia="Times New Roman" w:hAnsi="Times New Roman" w:cs="Times New Roman"/>
          <w:sz w:val="24"/>
          <w:szCs w:val="24"/>
          <w:lang w:eastAsia="ru-RU"/>
        </w:rPr>
        <w:t>- Комплексная защита объектов информатизации;</w:t>
      </w:r>
    </w:p>
    <w:p w14:paraId="5E6FFC2A" w14:textId="77777777" w:rsidR="00300314" w:rsidRPr="00300314" w:rsidRDefault="00160B0E">
      <w:pPr>
        <w:widowControl w:val="0"/>
        <w:spacing w:after="0" w:line="240" w:lineRule="auto"/>
        <w:ind w:firstLine="142"/>
        <w:jc w:val="both"/>
        <w:rPr>
          <w:rFonts w:ascii="Times New Roman" w:eastAsia="Times New Roman" w:hAnsi="Times New Roman" w:cs="Times New Roman"/>
          <w:color w:val="FFFFFF" w:themeColor="background1"/>
          <w:sz w:val="24"/>
          <w:szCs w:val="24"/>
          <w:lang w:eastAsia="ru-RU"/>
        </w:rPr>
      </w:pPr>
      <w:r>
        <w:rPr>
          <w:rFonts w:ascii="Times New Roman" w:eastAsia="Times New Roman" w:hAnsi="Times New Roman" w:cs="Times New Roman"/>
          <w:sz w:val="24"/>
          <w:szCs w:val="24"/>
          <w:lang w:eastAsia="ru-RU"/>
        </w:rPr>
        <w:t>- Комплексное обеспечение информационной безопасности автоматизированных систем;</w:t>
      </w:r>
    </w:p>
    <w:p w14:paraId="0929B213" w14:textId="77777777" w:rsidR="00300314" w:rsidRPr="00300314" w:rsidRDefault="00160B0E">
      <w:pPr>
        <w:widowControl w:val="0"/>
        <w:spacing w:after="0" w:line="240" w:lineRule="auto"/>
        <w:ind w:firstLine="142"/>
        <w:jc w:val="both"/>
        <w:rPr>
          <w:rFonts w:ascii="Times New Roman" w:eastAsia="Times New Roman" w:hAnsi="Times New Roman" w:cs="Times New Roman"/>
          <w:color w:val="FFFFFF" w:themeColor="background1"/>
          <w:sz w:val="24"/>
          <w:szCs w:val="24"/>
          <w:lang w:eastAsia="ru-RU"/>
        </w:rPr>
      </w:pPr>
      <w:r>
        <w:rPr>
          <w:rFonts w:ascii="Times New Roman" w:eastAsia="Times New Roman" w:hAnsi="Times New Roman" w:cs="Times New Roman"/>
          <w:sz w:val="24"/>
          <w:szCs w:val="24"/>
          <w:lang w:eastAsia="ru-RU"/>
        </w:rPr>
        <w:t>- Компьютерная безопасность;</w:t>
      </w:r>
    </w:p>
    <w:p w14:paraId="1FA13C13" w14:textId="77777777" w:rsidR="00300314" w:rsidRPr="00300314" w:rsidRDefault="00160B0E" w:rsidP="00EC0909">
      <w:pPr>
        <w:widowControl w:val="0"/>
        <w:spacing w:after="0" w:line="240" w:lineRule="auto"/>
        <w:ind w:firstLine="142"/>
        <w:jc w:val="both"/>
        <w:rPr>
          <w:rFonts w:ascii="Times New Roman" w:eastAsia="Times New Roman" w:hAnsi="Times New Roman" w:cs="Times New Roman"/>
          <w:color w:val="FFFFFF" w:themeColor="background1"/>
          <w:sz w:val="24"/>
          <w:szCs w:val="24"/>
          <w:lang w:eastAsia="ru-RU"/>
        </w:rPr>
      </w:pPr>
      <w:r>
        <w:rPr>
          <w:rFonts w:ascii="Times New Roman" w:eastAsia="Times New Roman" w:hAnsi="Times New Roman" w:cs="Times New Roman"/>
          <w:sz w:val="24"/>
          <w:szCs w:val="24"/>
          <w:lang w:eastAsia="ru-RU"/>
        </w:rPr>
        <w:lastRenderedPageBreak/>
        <w:t>- Организация</w:t>
      </w:r>
      <w:r w:rsidR="00EC0909">
        <w:rPr>
          <w:rFonts w:ascii="Times New Roman" w:eastAsia="Times New Roman" w:hAnsi="Times New Roman" w:cs="Times New Roman"/>
          <w:sz w:val="24"/>
          <w:szCs w:val="24"/>
          <w:lang w:eastAsia="ru-RU"/>
        </w:rPr>
        <w:t xml:space="preserve"> и технология защиты информации</w:t>
      </w:r>
      <w:r>
        <w:rPr>
          <w:rFonts w:ascii="Times New Roman" w:eastAsia="Times New Roman" w:hAnsi="Times New Roman" w:cs="Times New Roman"/>
          <w:sz w:val="24"/>
          <w:szCs w:val="24"/>
          <w:lang w:eastAsia="ru-RU"/>
        </w:rPr>
        <w:t>.</w:t>
      </w:r>
    </w:p>
    <w:p w14:paraId="078A6F16" w14:textId="77777777" w:rsidR="00300314" w:rsidRPr="00300314" w:rsidRDefault="00300314">
      <w:pPr>
        <w:widowControl w:val="0"/>
        <w:spacing w:after="0" w:line="240" w:lineRule="auto"/>
        <w:ind w:firstLine="426"/>
        <w:jc w:val="both"/>
        <w:rPr>
          <w:rFonts w:ascii="Times New Roman" w:hAnsi="Times New Roman"/>
          <w:color w:val="FFFFFF" w:themeColor="background1"/>
          <w:sz w:val="24"/>
          <w:szCs w:val="24"/>
        </w:rPr>
      </w:pPr>
    </w:p>
    <w:p w14:paraId="64D44BB9" w14:textId="77777777" w:rsidR="00300314" w:rsidRPr="00300314" w:rsidRDefault="00160B0E">
      <w:pPr>
        <w:widowControl w:val="0"/>
        <w:spacing w:after="0" w:line="240" w:lineRule="auto"/>
        <w:jc w:val="both"/>
        <w:rPr>
          <w:rFonts w:ascii="Times New Roman" w:hAnsi="Times New Roman"/>
          <w:color w:val="FFFFFF" w:themeColor="background1"/>
          <w:sz w:val="24"/>
          <w:szCs w:val="24"/>
        </w:rPr>
      </w:pPr>
      <w:r>
        <w:rPr>
          <w:rFonts w:ascii="Times New Roman" w:hAnsi="Times New Roman"/>
          <w:sz w:val="24"/>
          <w:szCs w:val="24"/>
        </w:rPr>
        <w:t>Перечень специальностей (направлений подготовки), выделенных в условную группу «</w:t>
      </w:r>
      <w:proofErr w:type="spellStart"/>
      <w:r>
        <w:rPr>
          <w:rFonts w:ascii="Times New Roman" w:hAnsi="Times New Roman"/>
          <w:b/>
          <w:sz w:val="24"/>
          <w:szCs w:val="24"/>
        </w:rPr>
        <w:t>ИСиР</w:t>
      </w:r>
      <w:proofErr w:type="spellEnd"/>
      <w:r>
        <w:rPr>
          <w:rFonts w:ascii="Times New Roman" w:hAnsi="Times New Roman"/>
          <w:sz w:val="24"/>
          <w:szCs w:val="24"/>
        </w:rPr>
        <w:t>»:</w:t>
      </w:r>
    </w:p>
    <w:p w14:paraId="3F69E2E8" w14:textId="77777777" w:rsidR="00300314" w:rsidRPr="00300314" w:rsidRDefault="00160B0E" w:rsidP="00F83BBB">
      <w:pPr>
        <w:widowControl w:val="0"/>
        <w:autoSpaceDE w:val="0"/>
        <w:autoSpaceDN w:val="0"/>
        <w:adjustRightInd w:val="0"/>
        <w:spacing w:before="60" w:after="0" w:line="240" w:lineRule="auto"/>
        <w:ind w:firstLine="142"/>
        <w:jc w:val="both"/>
        <w:rPr>
          <w:rFonts w:ascii="Times New Roman" w:eastAsia="Times New Roman" w:hAnsi="Times New Roman" w:cs="Times New Roman"/>
          <w:color w:val="FFFFFF" w:themeColor="background1"/>
          <w:sz w:val="24"/>
          <w:szCs w:val="24"/>
          <w:lang w:eastAsia="ru-RU"/>
        </w:rPr>
      </w:pPr>
      <w:r>
        <w:rPr>
          <w:rFonts w:ascii="Times New Roman" w:eastAsia="Times New Roman" w:hAnsi="Times New Roman" w:cs="Times New Roman"/>
          <w:sz w:val="24"/>
          <w:szCs w:val="24"/>
          <w:lang w:eastAsia="ru-RU"/>
        </w:rPr>
        <w:t>- Компьютерные сети;</w:t>
      </w:r>
    </w:p>
    <w:p w14:paraId="5C32AAEE" w14:textId="77777777" w:rsidR="00300314" w:rsidRPr="00300314" w:rsidRDefault="00160B0E" w:rsidP="00F83BBB">
      <w:pPr>
        <w:widowControl w:val="0"/>
        <w:autoSpaceDE w:val="0"/>
        <w:autoSpaceDN w:val="0"/>
        <w:adjustRightInd w:val="0"/>
        <w:spacing w:after="0" w:line="240" w:lineRule="auto"/>
        <w:ind w:firstLine="142"/>
        <w:jc w:val="both"/>
        <w:rPr>
          <w:rFonts w:ascii="Times New Roman" w:eastAsia="Times New Roman" w:hAnsi="Times New Roman" w:cs="Times New Roman"/>
          <w:color w:val="FFFFFF" w:themeColor="background1"/>
          <w:sz w:val="24"/>
          <w:szCs w:val="24"/>
          <w:lang w:eastAsia="ru-RU"/>
        </w:rPr>
      </w:pPr>
      <w:r>
        <w:rPr>
          <w:rFonts w:ascii="Times New Roman" w:eastAsia="Times New Roman" w:hAnsi="Times New Roman" w:cs="Times New Roman"/>
          <w:sz w:val="24"/>
          <w:szCs w:val="24"/>
          <w:lang w:eastAsia="ru-RU"/>
        </w:rPr>
        <w:t>- Вычислительные машины, комплексы, системы и сети;</w:t>
      </w:r>
    </w:p>
    <w:p w14:paraId="1ED465B2" w14:textId="77777777" w:rsidR="00300314" w:rsidRPr="00300314" w:rsidRDefault="00160B0E" w:rsidP="003369EC">
      <w:pPr>
        <w:widowControl w:val="0"/>
        <w:autoSpaceDE w:val="0"/>
        <w:autoSpaceDN w:val="0"/>
        <w:adjustRightInd w:val="0"/>
        <w:spacing w:after="0" w:line="240" w:lineRule="auto"/>
        <w:ind w:firstLine="142"/>
        <w:jc w:val="both"/>
        <w:rPr>
          <w:rFonts w:ascii="Times New Roman" w:eastAsia="Times New Roman" w:hAnsi="Times New Roman" w:cs="Times New Roman"/>
          <w:color w:val="FFFFFF" w:themeColor="background1"/>
          <w:sz w:val="24"/>
          <w:szCs w:val="24"/>
          <w:lang w:eastAsia="ru-RU"/>
        </w:rPr>
      </w:pPr>
      <w:r>
        <w:rPr>
          <w:rFonts w:ascii="Times New Roman" w:eastAsia="Times New Roman" w:hAnsi="Times New Roman" w:cs="Times New Roman"/>
          <w:sz w:val="24"/>
          <w:szCs w:val="24"/>
          <w:lang w:eastAsia="ru-RU"/>
        </w:rPr>
        <w:t>- Математическое обеспечение и администрирование информационных систем;</w:t>
      </w:r>
    </w:p>
    <w:p w14:paraId="554E3375" w14:textId="77777777" w:rsidR="00300314" w:rsidRPr="00300314" w:rsidRDefault="00160B0E" w:rsidP="003369EC">
      <w:pPr>
        <w:widowControl w:val="0"/>
        <w:autoSpaceDE w:val="0"/>
        <w:autoSpaceDN w:val="0"/>
        <w:adjustRightInd w:val="0"/>
        <w:spacing w:after="0" w:line="240" w:lineRule="auto"/>
        <w:ind w:firstLine="142"/>
        <w:jc w:val="both"/>
        <w:rPr>
          <w:rFonts w:ascii="Times New Roman" w:eastAsia="Times New Roman" w:hAnsi="Times New Roman" w:cs="Times New Roman"/>
          <w:color w:val="FFFFFF" w:themeColor="background1"/>
          <w:sz w:val="24"/>
          <w:szCs w:val="24"/>
          <w:lang w:eastAsia="ru-RU"/>
        </w:rPr>
      </w:pPr>
      <w:r>
        <w:rPr>
          <w:rFonts w:ascii="Times New Roman" w:eastAsia="Times New Roman" w:hAnsi="Times New Roman" w:cs="Times New Roman"/>
          <w:sz w:val="24"/>
          <w:szCs w:val="24"/>
          <w:lang w:eastAsia="ru-RU"/>
        </w:rPr>
        <w:t>- Программное обеспечение вычислительной техники и автоматизированных систем;</w:t>
      </w:r>
    </w:p>
    <w:p w14:paraId="3418E885" w14:textId="77777777" w:rsidR="00300314" w:rsidRPr="00300314" w:rsidRDefault="00EC0909" w:rsidP="003369EC">
      <w:pPr>
        <w:widowControl w:val="0"/>
        <w:autoSpaceDE w:val="0"/>
        <w:autoSpaceDN w:val="0"/>
        <w:adjustRightInd w:val="0"/>
        <w:spacing w:after="0" w:line="240" w:lineRule="auto"/>
        <w:ind w:firstLine="142"/>
        <w:jc w:val="both"/>
        <w:rPr>
          <w:rFonts w:ascii="Times New Roman" w:eastAsia="Times New Roman" w:hAnsi="Times New Roman" w:cs="Times New Roman"/>
          <w:color w:val="FFFFFF" w:themeColor="background1"/>
          <w:sz w:val="24"/>
          <w:szCs w:val="24"/>
          <w:lang w:eastAsia="ru-RU"/>
        </w:rPr>
      </w:pPr>
      <w:r w:rsidRPr="00EC0909">
        <w:rPr>
          <w:rFonts w:ascii="Times New Roman" w:eastAsia="Times New Roman" w:hAnsi="Times New Roman" w:cs="Times New Roman"/>
          <w:sz w:val="24"/>
          <w:szCs w:val="24"/>
          <w:lang w:eastAsia="ru-RU"/>
        </w:rPr>
        <w:t>- Сетевое и системное администрирование</w:t>
      </w:r>
      <w:r w:rsidR="00160B0E" w:rsidRPr="00EC0909">
        <w:rPr>
          <w:rFonts w:ascii="Times New Roman" w:eastAsia="Times New Roman" w:hAnsi="Times New Roman" w:cs="Times New Roman"/>
          <w:sz w:val="24"/>
          <w:szCs w:val="24"/>
          <w:lang w:eastAsia="ru-RU"/>
        </w:rPr>
        <w:t>.</w:t>
      </w:r>
    </w:p>
    <w:p w14:paraId="3A9D0810" w14:textId="77777777" w:rsidR="00300314" w:rsidRPr="00300314" w:rsidRDefault="00160B0E">
      <w:pPr>
        <w:keepNext/>
        <w:spacing w:before="240" w:after="0" w:line="240" w:lineRule="auto"/>
        <w:jc w:val="both"/>
        <w:rPr>
          <w:rFonts w:ascii="Times New Roman" w:eastAsia="Calibri" w:hAnsi="Times New Roman" w:cs="Times New Roman"/>
          <w:b/>
          <w:color w:val="FFFFFF" w:themeColor="background1"/>
          <w:sz w:val="24"/>
          <w:szCs w:val="24"/>
        </w:rPr>
      </w:pPr>
      <w:r>
        <w:rPr>
          <w:rFonts w:ascii="Times New Roman" w:eastAsia="Calibri" w:hAnsi="Times New Roman" w:cs="Times New Roman"/>
          <w:b/>
          <w:sz w:val="24"/>
          <w:szCs w:val="24"/>
        </w:rPr>
        <w:t>2. Порядок подачи предложения по данным детализирующим показателям.</w:t>
      </w:r>
    </w:p>
    <w:p w14:paraId="354B2E2C" w14:textId="77777777" w:rsidR="00300314" w:rsidRPr="00300314" w:rsidRDefault="005070CC" w:rsidP="005070CC">
      <w:pPr>
        <w:spacing w:after="60" w:line="240" w:lineRule="auto"/>
        <w:ind w:firstLine="426"/>
        <w:jc w:val="both"/>
        <w:rPr>
          <w:rFonts w:ascii="Times New Roman" w:eastAsia="Calibri" w:hAnsi="Times New Roman" w:cs="Times New Roman"/>
          <w:color w:val="FFFFFF" w:themeColor="background1"/>
          <w:sz w:val="24"/>
          <w:szCs w:val="24"/>
        </w:rPr>
      </w:pPr>
      <w:r w:rsidRPr="008E2BCA">
        <w:rPr>
          <w:rFonts w:ascii="Times New Roman" w:eastAsia="Calibri" w:hAnsi="Times New Roman" w:cs="Times New Roman"/>
          <w:sz w:val="24"/>
          <w:szCs w:val="24"/>
        </w:rPr>
        <w:t>Участником (в случае наличия в его организации таких специалистов) в качестве предложения по данному показателю в составе второй части заявки предоставляется</w:t>
      </w:r>
      <w:r>
        <w:rPr>
          <w:rFonts w:ascii="Times New Roman" w:eastAsia="Calibri" w:hAnsi="Times New Roman" w:cs="Times New Roman"/>
          <w:sz w:val="24"/>
          <w:szCs w:val="24"/>
        </w:rPr>
        <w:t xml:space="preserve"> в</w:t>
      </w:r>
      <w:r w:rsidRPr="008E2BCA">
        <w:rPr>
          <w:rFonts w:ascii="Times New Roman" w:eastAsia="Calibri" w:hAnsi="Times New Roman" w:cs="Times New Roman"/>
          <w:sz w:val="24"/>
          <w:szCs w:val="24"/>
        </w:rPr>
        <w:t xml:space="preserve"> </w:t>
      </w:r>
      <w:r>
        <w:rPr>
          <w:rFonts w:ascii="Times New Roman" w:eastAsia="Calibri" w:hAnsi="Times New Roman" w:cs="Times New Roman"/>
          <w:sz w:val="24"/>
          <w:szCs w:val="24"/>
        </w:rPr>
        <w:t>рекомендуемой форме</w:t>
      </w:r>
      <w:r w:rsidRPr="008E2BCA">
        <w:rPr>
          <w:rFonts w:ascii="Times New Roman" w:eastAsia="Calibri" w:hAnsi="Times New Roman" w:cs="Times New Roman"/>
          <w:sz w:val="24"/>
          <w:szCs w:val="24"/>
        </w:rPr>
        <w:t xml:space="preserve"> </w:t>
      </w:r>
      <w:r w:rsidR="000F288D" w:rsidRPr="00B54EA5">
        <w:rPr>
          <w:rFonts w:ascii="Times New Roman" w:eastAsia="Calibri" w:hAnsi="Times New Roman" w:cs="Times New Roman"/>
          <w:b/>
          <w:sz w:val="24"/>
          <w:szCs w:val="24"/>
          <w:lang w:eastAsia="ru-RU"/>
        </w:rPr>
        <w:t>«</w:t>
      </w:r>
      <w:r w:rsidR="000F288D" w:rsidRPr="004E64DD">
        <w:rPr>
          <w:rFonts w:ascii="Times New Roman" w:eastAsia="Calibri" w:hAnsi="Times New Roman" w:cs="Times New Roman"/>
          <w:sz w:val="24"/>
          <w:szCs w:val="24"/>
          <w:lang w:eastAsia="ru-RU"/>
        </w:rPr>
        <w:t xml:space="preserve">Сводные сведения </w:t>
      </w:r>
      <w:r w:rsidR="00622575" w:rsidRPr="00622575">
        <w:rPr>
          <w:rFonts w:ascii="Times New Roman" w:eastAsia="Calibri" w:hAnsi="Times New Roman" w:cs="Times New Roman"/>
          <w:sz w:val="24"/>
          <w:szCs w:val="24"/>
          <w:lang w:eastAsia="ru-RU"/>
        </w:rPr>
        <w:t>о наличии у участников закупки специалистов и иных работников определенного уровня квалификации</w:t>
      </w:r>
      <w:r w:rsidR="000F288D" w:rsidRPr="004E64DD">
        <w:rPr>
          <w:rFonts w:ascii="Times New Roman" w:eastAsia="Calibri" w:hAnsi="Times New Roman" w:cs="Times New Roman"/>
          <w:sz w:val="24"/>
          <w:szCs w:val="24"/>
          <w:lang w:eastAsia="ru-RU"/>
        </w:rPr>
        <w:t>»</w:t>
      </w:r>
      <w:r w:rsidR="000F288D">
        <w:rPr>
          <w:rFonts w:ascii="Times New Roman" w:eastAsia="Times New Roman" w:hAnsi="Times New Roman" w:cs="Times New Roman"/>
          <w:sz w:val="24"/>
          <w:szCs w:val="24"/>
          <w:lang w:eastAsia="ru-RU"/>
        </w:rPr>
        <w:t xml:space="preserve"> приведена в Приложении №2 </w:t>
      </w:r>
      <w:r w:rsidRPr="008E2BCA">
        <w:rPr>
          <w:rFonts w:ascii="Times New Roman" w:eastAsia="Calibri" w:hAnsi="Times New Roman" w:cs="Times New Roman"/>
          <w:sz w:val="24"/>
          <w:szCs w:val="24"/>
        </w:rPr>
        <w:t>к настоящим критериям оценки заявок участников закупки.</w:t>
      </w:r>
      <w:r>
        <w:rPr>
          <w:rFonts w:ascii="Times New Roman" w:eastAsia="Calibri" w:hAnsi="Times New Roman" w:cs="Times New Roman"/>
          <w:sz w:val="24"/>
          <w:szCs w:val="24"/>
        </w:rPr>
        <w:t xml:space="preserve"> С</w:t>
      </w:r>
      <w:r w:rsidRPr="008E2BCA">
        <w:rPr>
          <w:rFonts w:ascii="Times New Roman" w:eastAsia="Calibri" w:hAnsi="Times New Roman" w:cs="Times New Roman"/>
          <w:sz w:val="24"/>
          <w:szCs w:val="24"/>
        </w:rPr>
        <w:t xml:space="preserve">одержащий реестр таких специалистов с указанием ФИО каждого специалиста, их специальностей (направлений подготовки) в соответствии с информацией в документах об образовании, наименования условной группы (детализирующего показателя), наименования документов об образовании, копии которых представлены в заявке в качестве подтверждения их квалификации, а также наименования документов, копии которых представлены в заявке в качестве подтверждения того, что они являются сотрудниками организации участника. </w:t>
      </w:r>
    </w:p>
    <w:p w14:paraId="20371817" w14:textId="77777777" w:rsidR="00300314" w:rsidRPr="00300314" w:rsidRDefault="005070CC" w:rsidP="005070CC">
      <w:pPr>
        <w:spacing w:after="60" w:line="240" w:lineRule="auto"/>
        <w:ind w:firstLine="426"/>
        <w:jc w:val="both"/>
        <w:rPr>
          <w:rFonts w:ascii="Times New Roman" w:eastAsia="Calibri" w:hAnsi="Times New Roman" w:cs="Times New Roman"/>
          <w:color w:val="FFFFFF" w:themeColor="background1"/>
          <w:sz w:val="24"/>
          <w:szCs w:val="24"/>
        </w:rPr>
      </w:pPr>
      <w:r w:rsidRPr="00140079">
        <w:rPr>
          <w:rFonts w:ascii="Times New Roman" w:eastAsia="Calibri" w:hAnsi="Times New Roman" w:cs="Times New Roman"/>
          <w:sz w:val="24"/>
          <w:szCs w:val="24"/>
        </w:rPr>
        <w:t>При этом представленные документы должны быть в виде неповторяющихся, полно читаемых копий, на которых видны необходимые сведения, подписи и печати.</w:t>
      </w:r>
    </w:p>
    <w:p w14:paraId="7CA3F67B" w14:textId="77777777" w:rsidR="00300314" w:rsidRPr="00300314" w:rsidRDefault="00160B0E">
      <w:pPr>
        <w:keepNext/>
        <w:spacing w:before="240" w:after="0" w:line="240" w:lineRule="auto"/>
        <w:jc w:val="both"/>
        <w:rPr>
          <w:rFonts w:ascii="Times New Roman" w:eastAsia="Calibri" w:hAnsi="Times New Roman" w:cs="Times New Roman"/>
          <w:b/>
          <w:color w:val="FFFFFF" w:themeColor="background1"/>
          <w:sz w:val="24"/>
          <w:szCs w:val="24"/>
        </w:rPr>
      </w:pPr>
      <w:r>
        <w:rPr>
          <w:rFonts w:ascii="Times New Roman" w:eastAsia="Calibri" w:hAnsi="Times New Roman" w:cs="Times New Roman"/>
          <w:b/>
          <w:sz w:val="24"/>
          <w:szCs w:val="24"/>
        </w:rPr>
        <w:t>3. Порядок предоставления подтверждающих документов.</w:t>
      </w:r>
    </w:p>
    <w:p w14:paraId="3933BB81" w14:textId="77777777" w:rsidR="00300314" w:rsidRPr="00300314" w:rsidRDefault="005070CC" w:rsidP="005070CC">
      <w:pPr>
        <w:spacing w:after="0" w:line="240" w:lineRule="auto"/>
        <w:ind w:firstLine="426"/>
        <w:jc w:val="both"/>
        <w:rPr>
          <w:rFonts w:ascii="Times New Roman" w:eastAsia="Calibri" w:hAnsi="Times New Roman" w:cs="Times New Roman"/>
          <w:color w:val="FFFFFF" w:themeColor="background1"/>
          <w:spacing w:val="4"/>
          <w:sz w:val="24"/>
          <w:szCs w:val="24"/>
        </w:rPr>
      </w:pPr>
      <w:r w:rsidRPr="000E1372">
        <w:rPr>
          <w:rFonts w:ascii="Times New Roman" w:eastAsia="Calibri" w:hAnsi="Times New Roman" w:cs="Times New Roman"/>
          <w:spacing w:val="4"/>
          <w:sz w:val="24"/>
          <w:szCs w:val="24"/>
        </w:rPr>
        <w:t>В качестве подтверждения наличия у участника закупки специалистов и иных работников определенного уровня квалификации</w:t>
      </w:r>
      <w:r>
        <w:rPr>
          <w:rFonts w:ascii="Times New Roman" w:eastAsia="Calibri" w:hAnsi="Times New Roman" w:cs="Times New Roman"/>
          <w:spacing w:val="4"/>
          <w:sz w:val="24"/>
          <w:szCs w:val="24"/>
        </w:rPr>
        <w:t xml:space="preserve"> и </w:t>
      </w:r>
      <w:r w:rsidRPr="000E1372">
        <w:rPr>
          <w:rFonts w:ascii="Times New Roman" w:eastAsia="Calibri" w:hAnsi="Times New Roman" w:cs="Times New Roman"/>
          <w:spacing w:val="4"/>
          <w:sz w:val="24"/>
          <w:szCs w:val="24"/>
        </w:rPr>
        <w:t>прохождения ими обучения по направлениям подготовки из перечней детализирующих показателей по каждому представленному в Сводных сведениях специалисту участником представляются следующие документы:</w:t>
      </w:r>
    </w:p>
    <w:p w14:paraId="10AD1038" w14:textId="77777777" w:rsidR="00300314" w:rsidRPr="00300314" w:rsidRDefault="005070CC" w:rsidP="005070CC">
      <w:pPr>
        <w:spacing w:before="60" w:after="0" w:line="240" w:lineRule="auto"/>
        <w:ind w:firstLine="426"/>
        <w:jc w:val="both"/>
        <w:rPr>
          <w:rFonts w:ascii="Times New Roman" w:eastAsia="Calibri" w:hAnsi="Times New Roman" w:cs="Times New Roman"/>
          <w:color w:val="FFFFFF" w:themeColor="background1"/>
          <w:spacing w:val="4"/>
          <w:sz w:val="24"/>
          <w:szCs w:val="24"/>
        </w:rPr>
      </w:pPr>
      <w:r>
        <w:rPr>
          <w:rFonts w:ascii="Times New Roman" w:eastAsia="Calibri" w:hAnsi="Times New Roman" w:cs="Times New Roman"/>
          <w:spacing w:val="4"/>
          <w:sz w:val="24"/>
          <w:szCs w:val="24"/>
        </w:rPr>
        <w:t>- </w:t>
      </w:r>
      <w:r w:rsidRPr="006054B7">
        <w:rPr>
          <w:rFonts w:ascii="Times New Roman" w:eastAsia="Calibri" w:hAnsi="Times New Roman" w:cs="Times New Roman"/>
          <w:spacing w:val="4"/>
          <w:sz w:val="24"/>
          <w:szCs w:val="24"/>
        </w:rPr>
        <w:t>трудовая книжка или сведения о трудовой деятельности, предусмотренные статьей 66.1 Трудового кодекса Российской Федерации;</w:t>
      </w:r>
    </w:p>
    <w:p w14:paraId="5A53EB57" w14:textId="77777777" w:rsidR="00300314" w:rsidRPr="00300314" w:rsidRDefault="005070CC" w:rsidP="005070CC">
      <w:pPr>
        <w:spacing w:before="60" w:after="0" w:line="240" w:lineRule="auto"/>
        <w:ind w:firstLine="426"/>
        <w:jc w:val="both"/>
        <w:rPr>
          <w:rFonts w:ascii="Times New Roman" w:eastAsia="Calibri" w:hAnsi="Times New Roman" w:cs="Times New Roman"/>
          <w:color w:val="FFFFFF" w:themeColor="background1"/>
          <w:spacing w:val="4"/>
          <w:sz w:val="24"/>
          <w:szCs w:val="24"/>
        </w:rPr>
      </w:pPr>
      <w:r>
        <w:rPr>
          <w:rFonts w:ascii="Times New Roman" w:eastAsia="Calibri" w:hAnsi="Times New Roman" w:cs="Times New Roman"/>
          <w:spacing w:val="4"/>
          <w:sz w:val="24"/>
          <w:szCs w:val="24"/>
        </w:rPr>
        <w:t>-</w:t>
      </w:r>
      <w:r>
        <w:rPr>
          <w:rFonts w:ascii="Times New Roman" w:eastAsia="Calibri" w:hAnsi="Times New Roman" w:cs="Times New Roman"/>
          <w:spacing w:val="4"/>
          <w:sz w:val="24"/>
          <w:szCs w:val="24"/>
          <w:lang w:val="en-US"/>
        </w:rPr>
        <w:t> </w:t>
      </w:r>
      <w:r w:rsidRPr="007772E0">
        <w:rPr>
          <w:rFonts w:ascii="Times New Roman" w:eastAsia="Calibri" w:hAnsi="Times New Roman" w:cs="Times New Roman"/>
          <w:spacing w:val="4"/>
          <w:sz w:val="24"/>
          <w:szCs w:val="24"/>
        </w:rPr>
        <w:t>информация (в том числе данные), результаты применения информационных технологий и документы, подтверждающие квалификацию участника закупки, его специалистов и иных работников, в том числе предусмотренную в соответствии с профессиональными стандартами (если соответствующий профессиональный стандарт обязателен для применения работодателями в соответствии с законодательством Российской Федерации).</w:t>
      </w:r>
    </w:p>
    <w:p w14:paraId="60784EE2" w14:textId="77777777" w:rsidR="00300314" w:rsidRPr="00300314" w:rsidRDefault="005070CC" w:rsidP="005070CC">
      <w:pPr>
        <w:spacing w:before="60" w:after="0" w:line="240" w:lineRule="auto"/>
        <w:ind w:firstLine="426"/>
        <w:jc w:val="both"/>
        <w:rPr>
          <w:rFonts w:ascii="Times New Roman" w:eastAsia="Calibri" w:hAnsi="Times New Roman" w:cs="Times New Roman"/>
          <w:color w:val="FFFFFF" w:themeColor="background1"/>
          <w:sz w:val="24"/>
          <w:szCs w:val="24"/>
        </w:rPr>
      </w:pPr>
      <w:r w:rsidRPr="00AF62FF">
        <w:rPr>
          <w:rFonts w:ascii="Times New Roman" w:eastAsia="Calibri" w:hAnsi="Times New Roman" w:cs="Times New Roman"/>
          <w:sz w:val="24"/>
          <w:szCs w:val="24"/>
        </w:rPr>
        <w:t>В случае наличия разночтения в представленных документах в связи с изменением фамилии специалиста при заключении брака либо перемены фамилии, имени или отчества по иным причинам, дополнительно представляются соответствующи</w:t>
      </w:r>
      <w:r>
        <w:rPr>
          <w:rFonts w:ascii="Times New Roman" w:eastAsia="Calibri" w:hAnsi="Times New Roman" w:cs="Times New Roman"/>
          <w:sz w:val="24"/>
          <w:szCs w:val="24"/>
        </w:rPr>
        <w:t>е</w:t>
      </w:r>
      <w:r w:rsidRPr="00AF62FF">
        <w:rPr>
          <w:rFonts w:ascii="Times New Roman" w:eastAsia="Calibri" w:hAnsi="Times New Roman" w:cs="Times New Roman"/>
          <w:sz w:val="24"/>
          <w:szCs w:val="24"/>
        </w:rPr>
        <w:t xml:space="preserve"> свидетельст</w:t>
      </w:r>
      <w:r>
        <w:rPr>
          <w:rFonts w:ascii="Times New Roman" w:eastAsia="Calibri" w:hAnsi="Times New Roman" w:cs="Times New Roman"/>
          <w:sz w:val="24"/>
          <w:szCs w:val="24"/>
        </w:rPr>
        <w:t>ва</w:t>
      </w:r>
      <w:r w:rsidRPr="00AF62FF">
        <w:rPr>
          <w:rFonts w:ascii="Times New Roman" w:eastAsia="Calibri" w:hAnsi="Times New Roman" w:cs="Times New Roman"/>
          <w:sz w:val="24"/>
          <w:szCs w:val="24"/>
        </w:rPr>
        <w:t>, предусмотренн</w:t>
      </w:r>
      <w:r>
        <w:rPr>
          <w:rFonts w:ascii="Times New Roman" w:eastAsia="Calibri" w:hAnsi="Times New Roman" w:cs="Times New Roman"/>
          <w:sz w:val="24"/>
          <w:szCs w:val="24"/>
        </w:rPr>
        <w:t>ые</w:t>
      </w:r>
      <w:r w:rsidRPr="00AF62FF">
        <w:rPr>
          <w:rFonts w:ascii="Times New Roman" w:eastAsia="Calibri" w:hAnsi="Times New Roman" w:cs="Times New Roman"/>
          <w:sz w:val="24"/>
          <w:szCs w:val="24"/>
        </w:rPr>
        <w:t xml:space="preserve"> положениями Федерального закона от 15 ноября 1997 года № 143-ФЗ «Об</w:t>
      </w:r>
      <w:r>
        <w:rPr>
          <w:rFonts w:ascii="Times New Roman" w:eastAsia="Calibri" w:hAnsi="Times New Roman" w:cs="Times New Roman"/>
          <w:sz w:val="24"/>
          <w:szCs w:val="24"/>
        </w:rPr>
        <w:t> </w:t>
      </w:r>
      <w:r w:rsidRPr="00AF62FF">
        <w:rPr>
          <w:rFonts w:ascii="Times New Roman" w:eastAsia="Calibri" w:hAnsi="Times New Roman" w:cs="Times New Roman"/>
          <w:sz w:val="24"/>
          <w:szCs w:val="24"/>
        </w:rPr>
        <w:t>актах гражданского состояния», подтверждающих такие изменения.</w:t>
      </w:r>
      <w:r w:rsidR="00EC0909" w:rsidRPr="00EC0909">
        <w:rPr>
          <w:rFonts w:ascii="Times New Roman" w:eastAsia="Calibri" w:hAnsi="Times New Roman" w:cs="Times New Roman"/>
          <w:color w:val="008000"/>
          <w:sz w:val="24"/>
          <w:szCs w:val="24"/>
        </w:rPr>
        <w:t xml:space="preserve"> </w:t>
      </w:r>
      <w:r w:rsidR="00EC0909" w:rsidRPr="00EC0909">
        <w:rPr>
          <w:rFonts w:ascii="Times New Roman" w:eastAsia="Calibri" w:hAnsi="Times New Roman" w:cs="Times New Roman"/>
          <w:sz w:val="24"/>
          <w:szCs w:val="24"/>
        </w:rPr>
        <w:t>Допускается предоставление реквизитов таких свидетельств, в случае если они указаны в документах, предусмотренных настоящим положением и подтверждающих то, что указанный специалист является сотрудником организации участника</w:t>
      </w:r>
      <w:r w:rsidR="00EC0909">
        <w:rPr>
          <w:rFonts w:ascii="Times New Roman" w:eastAsia="Calibri" w:hAnsi="Times New Roman" w:cs="Times New Roman"/>
          <w:sz w:val="24"/>
          <w:szCs w:val="24"/>
        </w:rPr>
        <w:t>.</w:t>
      </w:r>
    </w:p>
    <w:p w14:paraId="02770B9F" w14:textId="77777777" w:rsidR="00300314" w:rsidRPr="00300314" w:rsidRDefault="005070CC" w:rsidP="005070CC">
      <w:pPr>
        <w:spacing w:before="60" w:after="0" w:line="240" w:lineRule="auto"/>
        <w:ind w:firstLine="426"/>
        <w:jc w:val="both"/>
        <w:rPr>
          <w:rFonts w:ascii="Times New Roman" w:eastAsia="Calibri" w:hAnsi="Times New Roman" w:cs="Times New Roman"/>
          <w:color w:val="FFFFFF" w:themeColor="background1"/>
          <w:spacing w:val="4"/>
          <w:sz w:val="24"/>
          <w:szCs w:val="24"/>
        </w:rPr>
      </w:pPr>
      <w:r w:rsidRPr="00CE5A53">
        <w:rPr>
          <w:rFonts w:ascii="Times New Roman" w:eastAsia="Calibri" w:hAnsi="Times New Roman" w:cs="Times New Roman"/>
          <w:spacing w:val="4"/>
          <w:sz w:val="24"/>
          <w:szCs w:val="24"/>
        </w:rPr>
        <w:t>Указанные в данном пункте документы предоставляются участником в форме электронных документов или в форме электронных образов бумажных документов.</w:t>
      </w:r>
    </w:p>
    <w:p w14:paraId="2C058C3C" w14:textId="40207E1B" w:rsidR="00300314" w:rsidRPr="00300314" w:rsidRDefault="005070CC" w:rsidP="005070CC">
      <w:pPr>
        <w:spacing w:before="60" w:after="0" w:line="240" w:lineRule="auto"/>
        <w:ind w:firstLine="426"/>
        <w:jc w:val="both"/>
        <w:rPr>
          <w:rFonts w:ascii="Times New Roman" w:eastAsia="Calibri" w:hAnsi="Times New Roman" w:cs="Times New Roman"/>
          <w:color w:val="FFFFFF" w:themeColor="background1"/>
          <w:sz w:val="24"/>
          <w:szCs w:val="24"/>
        </w:rPr>
      </w:pPr>
      <w:r w:rsidRPr="00BD5C29">
        <w:rPr>
          <w:rFonts w:ascii="Times New Roman" w:eastAsia="Calibri" w:hAnsi="Times New Roman" w:cs="Times New Roman"/>
          <w:sz w:val="24"/>
          <w:szCs w:val="24"/>
        </w:rPr>
        <w:t xml:space="preserve">При этом документы, представленные </w:t>
      </w:r>
      <w:r w:rsidRPr="00BD5C29">
        <w:rPr>
          <w:rFonts w:ascii="Times New Roman" w:eastAsia="Calibri" w:hAnsi="Times New Roman" w:cs="Times New Roman"/>
          <w:spacing w:val="4"/>
          <w:sz w:val="24"/>
          <w:szCs w:val="24"/>
        </w:rPr>
        <w:t xml:space="preserve">в форме электронных образов </w:t>
      </w:r>
      <w:r w:rsidR="00B10174" w:rsidRPr="00BD5C29">
        <w:rPr>
          <w:rFonts w:ascii="Times New Roman" w:eastAsia="Calibri" w:hAnsi="Times New Roman" w:cs="Times New Roman"/>
          <w:spacing w:val="4"/>
          <w:sz w:val="24"/>
          <w:szCs w:val="24"/>
        </w:rPr>
        <w:t>бумажных</w:t>
      </w:r>
      <w:r w:rsidR="00B10174">
        <w:rPr>
          <w:rFonts w:ascii="Times New Roman" w:eastAsia="Calibri" w:hAnsi="Times New Roman" w:cs="Times New Roman"/>
          <w:spacing w:val="4"/>
          <w:sz w:val="24"/>
          <w:szCs w:val="24"/>
        </w:rPr>
        <w:t xml:space="preserve"> </w:t>
      </w:r>
      <w:r w:rsidR="00B10174" w:rsidRPr="00BD5C29">
        <w:rPr>
          <w:rFonts w:ascii="Times New Roman" w:eastAsia="Calibri" w:hAnsi="Times New Roman" w:cs="Times New Roman"/>
          <w:spacing w:val="4"/>
          <w:sz w:val="24"/>
          <w:szCs w:val="24"/>
        </w:rPr>
        <w:t>документов,</w:t>
      </w:r>
      <w:r w:rsidRPr="00BD5C29">
        <w:rPr>
          <w:rFonts w:ascii="Times New Roman" w:eastAsia="Calibri" w:hAnsi="Times New Roman" w:cs="Times New Roman"/>
          <w:sz w:val="24"/>
          <w:szCs w:val="24"/>
        </w:rPr>
        <w:t xml:space="preserve"> должны быть в виде неповторяющихся, </w:t>
      </w:r>
      <w:proofErr w:type="spellStart"/>
      <w:r w:rsidRPr="00BD5C29">
        <w:rPr>
          <w:rFonts w:ascii="Times New Roman" w:eastAsia="Calibri" w:hAnsi="Times New Roman" w:cs="Times New Roman"/>
          <w:sz w:val="24"/>
          <w:szCs w:val="24"/>
        </w:rPr>
        <w:t>полночитаемых</w:t>
      </w:r>
      <w:proofErr w:type="spellEnd"/>
      <w:r w:rsidRPr="00BD5C29">
        <w:rPr>
          <w:rFonts w:ascii="Times New Roman" w:eastAsia="Calibri" w:hAnsi="Times New Roman" w:cs="Times New Roman"/>
          <w:sz w:val="24"/>
          <w:szCs w:val="24"/>
        </w:rPr>
        <w:t xml:space="preserve"> копий, на которых видны все необходимые сведения, подписи и печати. При предоставлении документов на иностранном языке такие документы должны сопровождаться построчным переводом на русский язык. </w:t>
      </w:r>
    </w:p>
    <w:p w14:paraId="6BE1997C" w14:textId="77777777" w:rsidR="00300314" w:rsidRPr="00300314" w:rsidRDefault="00160B0E">
      <w:pPr>
        <w:keepNext/>
        <w:tabs>
          <w:tab w:val="left" w:pos="2410"/>
        </w:tabs>
        <w:spacing w:before="240" w:after="0" w:line="240" w:lineRule="auto"/>
        <w:jc w:val="both"/>
        <w:rPr>
          <w:rFonts w:ascii="Times New Roman" w:eastAsia="Calibri" w:hAnsi="Times New Roman" w:cs="Times New Roman"/>
          <w:b/>
          <w:color w:val="FFFFFF" w:themeColor="background1"/>
          <w:sz w:val="24"/>
          <w:szCs w:val="24"/>
        </w:rPr>
      </w:pPr>
      <w:r>
        <w:rPr>
          <w:rFonts w:ascii="Times New Roman" w:eastAsia="Calibri" w:hAnsi="Times New Roman" w:cs="Times New Roman"/>
          <w:b/>
          <w:sz w:val="24"/>
          <w:szCs w:val="24"/>
        </w:rPr>
        <w:t xml:space="preserve">4. Порядок начисления баллов. </w:t>
      </w:r>
    </w:p>
    <w:p w14:paraId="48CA2A06" w14:textId="77777777" w:rsidR="00300314" w:rsidRPr="00300314" w:rsidRDefault="00160B0E">
      <w:pPr>
        <w:spacing w:after="0" w:line="240" w:lineRule="auto"/>
        <w:ind w:firstLine="426"/>
        <w:jc w:val="both"/>
        <w:rPr>
          <w:rFonts w:ascii="Times New Roman" w:eastAsia="Calibri" w:hAnsi="Times New Roman" w:cs="Times New Roman"/>
          <w:color w:val="FFFFFF" w:themeColor="background1"/>
          <w:sz w:val="24"/>
          <w:szCs w:val="24"/>
        </w:rPr>
      </w:pPr>
      <w:r>
        <w:rPr>
          <w:rFonts w:ascii="Times New Roman" w:eastAsia="Calibri" w:hAnsi="Times New Roman" w:cs="Times New Roman"/>
          <w:sz w:val="24"/>
          <w:szCs w:val="24"/>
        </w:rPr>
        <w:t>Количество баллов, присуждаемых по данным детализирующим показателям, определяется по соответствующим формулам, указанным в разделе II Порядка рассмотрения и оценки заявок на участие в конкурсе, где:</w:t>
      </w:r>
    </w:p>
    <w:p w14:paraId="0EBB0B50" w14:textId="77777777" w:rsidR="00300314" w:rsidRPr="00300314" w:rsidRDefault="00160B0E">
      <w:pPr>
        <w:pStyle w:val="ConsPlusNormal"/>
        <w:ind w:firstLine="540"/>
        <w:jc w:val="both"/>
        <w:rPr>
          <w:color w:val="FFFFFF" w:themeColor="background1"/>
        </w:rPr>
      </w:pPr>
      <w:proofErr w:type="spellStart"/>
      <w:r>
        <w:rPr>
          <w:b/>
        </w:rPr>
        <w:t>Х</w:t>
      </w:r>
      <w:r>
        <w:rPr>
          <w:b/>
          <w:vertAlign w:val="subscript"/>
        </w:rPr>
        <w:t>max</w:t>
      </w:r>
      <w:proofErr w:type="spellEnd"/>
      <w:r>
        <w:t xml:space="preserve"> - максимальное значение предложений участников</w:t>
      </w:r>
      <w:r>
        <w:rPr>
          <w:rFonts w:eastAsia="Calibri"/>
        </w:rPr>
        <w:t xml:space="preserve"> по данному детализирующему показателю</w:t>
      </w:r>
      <w:r>
        <w:t xml:space="preserve">, содержащееся в заявках (частях заявок), подлежащих оценке в соответствии с </w:t>
      </w:r>
      <w:r>
        <w:lastRenderedPageBreak/>
        <w:t>Федеральным законом;</w:t>
      </w:r>
    </w:p>
    <w:p w14:paraId="38ADBB74" w14:textId="77777777" w:rsidR="00300314" w:rsidRPr="00300314" w:rsidRDefault="00160B0E">
      <w:pPr>
        <w:pStyle w:val="ConsPlusNormal"/>
        <w:ind w:firstLine="540"/>
        <w:jc w:val="both"/>
        <w:rPr>
          <w:color w:val="FFFFFF" w:themeColor="background1"/>
        </w:rPr>
      </w:pPr>
      <w:proofErr w:type="spellStart"/>
      <w:r>
        <w:rPr>
          <w:b/>
        </w:rPr>
        <w:t>Х</w:t>
      </w:r>
      <w:r>
        <w:rPr>
          <w:b/>
          <w:vertAlign w:val="subscript"/>
        </w:rPr>
        <w:t>i</w:t>
      </w:r>
      <w:proofErr w:type="spellEnd"/>
      <w:r>
        <w:t xml:space="preserve"> - значение, содержащееся в предложении участника закупки</w:t>
      </w:r>
      <w:r>
        <w:rPr>
          <w:rFonts w:eastAsia="Calibri"/>
        </w:rPr>
        <w:t xml:space="preserve"> по данному детализирующему показателю</w:t>
      </w:r>
      <w:r>
        <w:t xml:space="preserve">, заявка (часть заявки) которого подлежит оценке в соответствии с Федеральным </w:t>
      </w:r>
      <w:hyperlink r:id="rId28">
        <w:r>
          <w:t>законом</w:t>
        </w:r>
      </w:hyperlink>
      <w:r>
        <w:t>;</w:t>
      </w:r>
    </w:p>
    <w:p w14:paraId="7BFD1E3D" w14:textId="77777777" w:rsidR="00300314" w:rsidRPr="00300314" w:rsidRDefault="00160B0E">
      <w:pPr>
        <w:pStyle w:val="ConsPlusNormal"/>
        <w:ind w:firstLine="540"/>
        <w:jc w:val="both"/>
        <w:rPr>
          <w:color w:val="FFFFFF" w:themeColor="background1"/>
        </w:rPr>
      </w:pPr>
      <w:proofErr w:type="spellStart"/>
      <w:r>
        <w:rPr>
          <w:b/>
        </w:rPr>
        <w:t>Х</w:t>
      </w:r>
      <w:r>
        <w:rPr>
          <w:b/>
          <w:vertAlign w:val="subscript"/>
        </w:rPr>
        <w:t>min</w:t>
      </w:r>
      <w:proofErr w:type="spellEnd"/>
      <w:r>
        <w:t xml:space="preserve"> - минимальное значение предложений участников</w:t>
      </w:r>
      <w:r>
        <w:rPr>
          <w:rFonts w:eastAsia="Calibri"/>
        </w:rPr>
        <w:t xml:space="preserve"> по данному детализирующему показателю</w:t>
      </w:r>
      <w:r>
        <w:t>, содержащееся в заявках (частях заявок), подлежащих оценке в соответствии с Федеральным законом.</w:t>
      </w:r>
    </w:p>
    <w:p w14:paraId="387E06D7" w14:textId="77777777" w:rsidR="00300314" w:rsidRPr="00300314" w:rsidRDefault="00160B0E">
      <w:pPr>
        <w:spacing w:after="0" w:line="240" w:lineRule="auto"/>
        <w:ind w:firstLine="709"/>
        <w:jc w:val="both"/>
        <w:rPr>
          <w:rFonts w:ascii="Times New Roman" w:eastAsia="Calibri" w:hAnsi="Times New Roman" w:cs="Times New Roman"/>
          <w:color w:val="FFFFFF" w:themeColor="background1"/>
          <w:sz w:val="24"/>
          <w:szCs w:val="24"/>
        </w:rPr>
      </w:pPr>
      <w:r>
        <w:rPr>
          <w:rFonts w:ascii="Times New Roman" w:eastAsia="Calibri" w:hAnsi="Times New Roman" w:cs="Times New Roman"/>
          <w:sz w:val="24"/>
          <w:szCs w:val="24"/>
        </w:rPr>
        <w:t xml:space="preserve">Заявка участника, содержащая Сводные сведения с предложением наибольшего количества специалистов, соответствующих специальностям (направлениям подготовки), приведенным в перечне соответствующего детализирующего показателя, и информация о которых подтверждена документально, оценивается максимальным количеством баллов с учетом значимости этого показателя. Значимость каждого детализирующего показателя указана в разделе II Порядка рассмотрения и оценки заявок на участие в конкурсе. </w:t>
      </w:r>
    </w:p>
    <w:p w14:paraId="55D94989" w14:textId="77777777" w:rsidR="00300314" w:rsidRPr="00300314" w:rsidRDefault="00160B0E">
      <w:pPr>
        <w:spacing w:before="60" w:after="0" w:line="240" w:lineRule="auto"/>
        <w:ind w:firstLine="426"/>
        <w:jc w:val="both"/>
        <w:rPr>
          <w:rFonts w:ascii="Times New Roman" w:eastAsia="Calibri" w:hAnsi="Times New Roman" w:cs="Times New Roman"/>
          <w:iCs/>
          <w:color w:val="FFFFFF" w:themeColor="background1"/>
          <w:sz w:val="24"/>
          <w:szCs w:val="24"/>
        </w:rPr>
      </w:pPr>
      <w:r>
        <w:rPr>
          <w:rFonts w:ascii="Times New Roman" w:eastAsia="Calibri" w:hAnsi="Times New Roman" w:cs="Times New Roman"/>
          <w:iCs/>
          <w:sz w:val="24"/>
          <w:szCs w:val="24"/>
        </w:rPr>
        <w:t>При определении значений предложений участников</w:t>
      </w:r>
      <w:r>
        <w:rPr>
          <w:rFonts w:eastAsia="Calibri"/>
        </w:rPr>
        <w:t xml:space="preserve"> </w:t>
      </w:r>
      <w:r>
        <w:rPr>
          <w:rFonts w:ascii="Times New Roman" w:eastAsia="Calibri" w:hAnsi="Times New Roman" w:cs="Times New Roman"/>
          <w:iCs/>
          <w:sz w:val="24"/>
          <w:szCs w:val="24"/>
        </w:rPr>
        <w:t>(</w:t>
      </w:r>
      <w:proofErr w:type="spellStart"/>
      <w:r>
        <w:rPr>
          <w:rFonts w:ascii="Times New Roman" w:eastAsia="Calibri" w:hAnsi="Times New Roman" w:cs="Times New Roman"/>
          <w:b/>
          <w:iCs/>
          <w:sz w:val="24"/>
          <w:szCs w:val="24"/>
        </w:rPr>
        <w:t>Х</w:t>
      </w:r>
      <w:r>
        <w:rPr>
          <w:rFonts w:ascii="Times New Roman" w:eastAsia="Calibri" w:hAnsi="Times New Roman" w:cs="Times New Roman"/>
          <w:b/>
          <w:iCs/>
          <w:sz w:val="24"/>
          <w:szCs w:val="24"/>
          <w:vertAlign w:val="subscript"/>
        </w:rPr>
        <w:t>i</w:t>
      </w:r>
      <w:proofErr w:type="spellEnd"/>
      <w:r>
        <w:rPr>
          <w:rFonts w:ascii="Times New Roman" w:eastAsia="Calibri" w:hAnsi="Times New Roman" w:cs="Times New Roman"/>
          <w:b/>
          <w:iCs/>
          <w:sz w:val="24"/>
          <w:szCs w:val="24"/>
        </w:rPr>
        <w:t>, </w:t>
      </w:r>
      <w:proofErr w:type="spellStart"/>
      <w:r>
        <w:rPr>
          <w:rFonts w:ascii="Times New Roman" w:eastAsia="Calibri" w:hAnsi="Times New Roman" w:cs="Times New Roman"/>
          <w:b/>
          <w:iCs/>
          <w:sz w:val="24"/>
          <w:szCs w:val="24"/>
        </w:rPr>
        <w:t>Х</w:t>
      </w:r>
      <w:r>
        <w:rPr>
          <w:rFonts w:ascii="Times New Roman" w:eastAsia="Calibri" w:hAnsi="Times New Roman" w:cs="Times New Roman"/>
          <w:b/>
          <w:iCs/>
          <w:sz w:val="24"/>
          <w:szCs w:val="24"/>
          <w:vertAlign w:val="subscript"/>
        </w:rPr>
        <w:t>max</w:t>
      </w:r>
      <w:proofErr w:type="spellEnd"/>
      <w:r>
        <w:rPr>
          <w:rFonts w:ascii="Times New Roman" w:eastAsia="Calibri" w:hAnsi="Times New Roman" w:cs="Times New Roman"/>
          <w:b/>
          <w:iCs/>
          <w:sz w:val="24"/>
          <w:szCs w:val="24"/>
        </w:rPr>
        <w:t>, </w:t>
      </w:r>
      <w:proofErr w:type="spellStart"/>
      <w:r>
        <w:rPr>
          <w:rFonts w:ascii="Times New Roman" w:eastAsia="Calibri" w:hAnsi="Times New Roman" w:cs="Times New Roman"/>
          <w:b/>
          <w:iCs/>
          <w:sz w:val="24"/>
          <w:szCs w:val="24"/>
        </w:rPr>
        <w:t>Х</w:t>
      </w:r>
      <w:r>
        <w:rPr>
          <w:rFonts w:ascii="Times New Roman" w:eastAsia="Calibri" w:hAnsi="Times New Roman" w:cs="Times New Roman"/>
          <w:b/>
          <w:iCs/>
          <w:sz w:val="24"/>
          <w:szCs w:val="24"/>
          <w:vertAlign w:val="subscript"/>
        </w:rPr>
        <w:t>min</w:t>
      </w:r>
      <w:proofErr w:type="spellEnd"/>
      <w:r>
        <w:rPr>
          <w:rFonts w:ascii="Times New Roman" w:eastAsia="Calibri" w:hAnsi="Times New Roman" w:cs="Times New Roman"/>
          <w:iCs/>
          <w:sz w:val="24"/>
          <w:szCs w:val="24"/>
        </w:rPr>
        <w:t xml:space="preserve">) </w:t>
      </w:r>
      <w:r>
        <w:rPr>
          <w:rFonts w:ascii="Times New Roman" w:eastAsia="Calibri" w:hAnsi="Times New Roman" w:cs="Times New Roman"/>
          <w:b/>
          <w:iCs/>
          <w:sz w:val="24"/>
          <w:szCs w:val="24"/>
        </w:rPr>
        <w:t>по каждому детализирующему показателю</w:t>
      </w:r>
      <w:r>
        <w:rPr>
          <w:rFonts w:ascii="Times New Roman" w:eastAsia="Calibri" w:hAnsi="Times New Roman" w:cs="Times New Roman"/>
          <w:iCs/>
          <w:sz w:val="24"/>
          <w:szCs w:val="24"/>
        </w:rPr>
        <w:t xml:space="preserve"> учитывается фактическое количество специалистов с подтвержденной квалификацией, которое не зависит от количества имеющихся у каждого такого специалиста специальностей, </w:t>
      </w:r>
      <w:r>
        <w:rPr>
          <w:rFonts w:ascii="Times New Roman" w:eastAsia="Calibri" w:hAnsi="Times New Roman" w:cs="Times New Roman"/>
          <w:b/>
          <w:iCs/>
          <w:sz w:val="24"/>
          <w:szCs w:val="24"/>
        </w:rPr>
        <w:t>входящих в один и тот же перечень</w:t>
      </w:r>
      <w:r>
        <w:rPr>
          <w:rFonts w:ascii="Times New Roman" w:eastAsia="Calibri" w:hAnsi="Times New Roman" w:cs="Times New Roman"/>
          <w:iCs/>
          <w:sz w:val="24"/>
          <w:szCs w:val="24"/>
        </w:rPr>
        <w:t xml:space="preserve"> детализирующего показателя.</w:t>
      </w:r>
    </w:p>
    <w:p w14:paraId="0BE6E809" w14:textId="77777777" w:rsidR="00300314" w:rsidRPr="00300314" w:rsidRDefault="003369EC" w:rsidP="003369EC">
      <w:pPr>
        <w:spacing w:after="0" w:line="240" w:lineRule="auto"/>
        <w:ind w:firstLine="426"/>
        <w:jc w:val="both"/>
        <w:outlineLvl w:val="0"/>
        <w:rPr>
          <w:rFonts w:ascii="Times New Roman" w:eastAsia="Calibri" w:hAnsi="Times New Roman" w:cs="Times New Roman"/>
          <w:color w:val="FFFFFF" w:themeColor="background1"/>
          <w:sz w:val="24"/>
          <w:szCs w:val="24"/>
        </w:rPr>
      </w:pPr>
      <w:r>
        <w:rPr>
          <w:rFonts w:ascii="Times New Roman" w:hAnsi="Times New Roman" w:cs="Times New Roman"/>
          <w:color w:val="000000" w:themeColor="text1"/>
          <w:sz w:val="24"/>
          <w:szCs w:val="28"/>
        </w:rPr>
        <w:t xml:space="preserve">Непредоставление в составе второй части заявки на участие в конкурсе таких документов не является основанием для отказа в допуске к участию в открытом конкурсе, однако при оценке заявок по настоящему показателю комиссией будут учитываться сведения, заявленные участниками закупки, которые подтверждены документально в составе второй части заявки на участие в конкурсе. </w:t>
      </w:r>
      <w:r w:rsidRPr="003369EC">
        <w:rPr>
          <w:rFonts w:ascii="Times New Roman" w:eastAsia="Calibri" w:hAnsi="Times New Roman" w:cs="Times New Roman"/>
          <w:sz w:val="24"/>
          <w:szCs w:val="24"/>
        </w:rPr>
        <w:t>Оценка в 0 баллов по показателю</w:t>
      </w:r>
      <w:r w:rsidRPr="00CA45B2">
        <w:rPr>
          <w:rFonts w:ascii="Times New Roman" w:eastAsia="Calibri" w:hAnsi="Times New Roman" w:cs="Times New Roman"/>
          <w:sz w:val="24"/>
          <w:szCs w:val="24"/>
        </w:rPr>
        <w:t xml:space="preserve"> будет присвоена:</w:t>
      </w:r>
    </w:p>
    <w:p w14:paraId="34605DE3" w14:textId="77777777" w:rsidR="00300314" w:rsidRPr="00300314" w:rsidRDefault="003369EC" w:rsidP="003369EC">
      <w:pPr>
        <w:spacing w:after="0" w:line="240" w:lineRule="auto"/>
        <w:ind w:firstLine="426"/>
        <w:jc w:val="both"/>
        <w:outlineLvl w:val="0"/>
        <w:rPr>
          <w:rFonts w:ascii="Times New Roman" w:eastAsia="Calibri" w:hAnsi="Times New Roman" w:cs="Times New Roman"/>
          <w:color w:val="FFFFFF" w:themeColor="background1"/>
          <w:spacing w:val="-2"/>
          <w:sz w:val="24"/>
          <w:szCs w:val="24"/>
        </w:rPr>
      </w:pPr>
      <w:r w:rsidRPr="00CA45B2">
        <w:rPr>
          <w:rFonts w:ascii="Times New Roman" w:eastAsia="Calibri" w:hAnsi="Times New Roman" w:cs="Times New Roman"/>
          <w:sz w:val="24"/>
          <w:szCs w:val="24"/>
        </w:rPr>
        <w:t>- заявке участника закупки, который не представил в составе ее второй части документы</w:t>
      </w:r>
      <w:r w:rsidRPr="00CA45B2">
        <w:rPr>
          <w:sz w:val="24"/>
          <w:szCs w:val="24"/>
        </w:rPr>
        <w:t xml:space="preserve"> </w:t>
      </w:r>
      <w:r w:rsidRPr="00CA45B2">
        <w:rPr>
          <w:rFonts w:ascii="Times New Roman" w:eastAsia="Calibri" w:hAnsi="Times New Roman" w:cs="Times New Roman"/>
          <w:sz w:val="24"/>
          <w:szCs w:val="24"/>
        </w:rPr>
        <w:t>или сведения, подтверждающие наличие у участника закупки специалистов и иных работников определенного уровня квалификации</w:t>
      </w:r>
      <w:r w:rsidRPr="00CA45B2">
        <w:rPr>
          <w:rFonts w:ascii="Times New Roman" w:eastAsia="Calibri" w:hAnsi="Times New Roman" w:cs="Times New Roman"/>
          <w:spacing w:val="-2"/>
          <w:sz w:val="24"/>
          <w:szCs w:val="24"/>
        </w:rPr>
        <w:t>;</w:t>
      </w:r>
    </w:p>
    <w:p w14:paraId="6FFEA547" w14:textId="77777777" w:rsidR="00300314" w:rsidRDefault="003369EC" w:rsidP="003369EC">
      <w:pPr>
        <w:spacing w:after="0" w:line="240" w:lineRule="auto"/>
        <w:ind w:firstLine="426"/>
        <w:jc w:val="both"/>
        <w:outlineLvl w:val="0"/>
        <w:rPr>
          <w:rFonts w:ascii="Times New Roman" w:eastAsia="Calibri" w:hAnsi="Times New Roman" w:cs="Times New Roman"/>
          <w:sz w:val="24"/>
          <w:szCs w:val="24"/>
        </w:rPr>
      </w:pPr>
      <w:r w:rsidRPr="00CA45B2">
        <w:rPr>
          <w:rFonts w:ascii="Times New Roman" w:eastAsia="Calibri" w:hAnsi="Times New Roman" w:cs="Times New Roman"/>
          <w:sz w:val="24"/>
          <w:szCs w:val="24"/>
        </w:rPr>
        <w:t>- заявке участника закупки, который не предоставил в составе ее второй части свои предложения по данному показателю либо сообщил об отсутствии таковых.</w:t>
      </w:r>
    </w:p>
    <w:p w14:paraId="7E8F4A74" w14:textId="77777777" w:rsidR="00F9127C" w:rsidRPr="00300314" w:rsidRDefault="00F9127C" w:rsidP="003369EC">
      <w:pPr>
        <w:spacing w:after="0" w:line="240" w:lineRule="auto"/>
        <w:ind w:firstLine="426"/>
        <w:jc w:val="both"/>
        <w:outlineLvl w:val="0"/>
        <w:rPr>
          <w:rFonts w:ascii="Times New Roman" w:eastAsia="Calibri" w:hAnsi="Times New Roman" w:cs="Times New Roman"/>
          <w:color w:val="FFFFFF" w:themeColor="background1"/>
          <w:sz w:val="24"/>
          <w:szCs w:val="24"/>
        </w:rPr>
      </w:pPr>
    </w:p>
    <w:p w14:paraId="17179081" w14:textId="77777777" w:rsidR="00300314" w:rsidRPr="00300314" w:rsidRDefault="00300314" w:rsidP="003369EC">
      <w:pPr>
        <w:spacing w:after="0" w:line="240" w:lineRule="auto"/>
        <w:ind w:firstLine="426"/>
        <w:jc w:val="both"/>
        <w:outlineLvl w:val="0"/>
        <w:rPr>
          <w:rFonts w:ascii="Times New Roman" w:eastAsia="Calibri" w:hAnsi="Times New Roman" w:cs="Times New Roman"/>
          <w:strike/>
          <w:color w:val="FFFFFF" w:themeColor="background1"/>
          <w:sz w:val="24"/>
          <w:szCs w:val="24"/>
        </w:rPr>
      </w:pPr>
    </w:p>
    <w:p w14:paraId="7E0F5424" w14:textId="77777777" w:rsidR="003369EC" w:rsidRDefault="003369EC" w:rsidP="003369EC">
      <w:pPr>
        <w:spacing w:after="0" w:line="240" w:lineRule="auto"/>
        <w:ind w:right="535"/>
        <w:jc w:val="right"/>
        <w:rPr>
          <w:rFonts w:ascii="Times New Roman" w:hAnsi="Times New Roman"/>
          <w:i/>
          <w:sz w:val="24"/>
          <w:szCs w:val="24"/>
        </w:rPr>
        <w:sectPr w:rsidR="003369EC" w:rsidSect="00EA5D75">
          <w:headerReference w:type="default" r:id="rId29"/>
          <w:footerReference w:type="default" r:id="rId30"/>
          <w:pgSz w:w="11906" w:h="16838"/>
          <w:pgMar w:top="567" w:right="851" w:bottom="709" w:left="851" w:header="142" w:footer="323" w:gutter="0"/>
          <w:cols w:space="720"/>
          <w:formProt w:val="0"/>
          <w:docGrid w:linePitch="360" w:charSpace="4096"/>
        </w:sectPr>
      </w:pPr>
    </w:p>
    <w:p w14:paraId="2D1BDA85" w14:textId="77777777" w:rsidR="00300314" w:rsidRPr="00300314" w:rsidRDefault="005070CC" w:rsidP="005070CC">
      <w:pPr>
        <w:spacing w:after="0" w:line="240" w:lineRule="auto"/>
        <w:ind w:right="535"/>
        <w:jc w:val="right"/>
        <w:rPr>
          <w:rFonts w:ascii="Times New Roman" w:hAnsi="Times New Roman"/>
          <w:i/>
          <w:color w:val="FFFFFF" w:themeColor="background1"/>
          <w:sz w:val="24"/>
          <w:szCs w:val="24"/>
          <w:lang w:eastAsia="ru-RU"/>
        </w:rPr>
      </w:pPr>
      <w:r w:rsidRPr="00983CF6">
        <w:rPr>
          <w:rFonts w:ascii="Times New Roman" w:hAnsi="Times New Roman"/>
          <w:i/>
          <w:sz w:val="24"/>
          <w:szCs w:val="24"/>
        </w:rPr>
        <w:lastRenderedPageBreak/>
        <w:t xml:space="preserve">Приложение </w:t>
      </w:r>
      <w:r w:rsidR="000F288D">
        <w:rPr>
          <w:rFonts w:ascii="Times New Roman" w:hAnsi="Times New Roman"/>
          <w:i/>
          <w:sz w:val="24"/>
          <w:szCs w:val="24"/>
        </w:rPr>
        <w:t xml:space="preserve">№ </w:t>
      </w:r>
      <w:r>
        <w:rPr>
          <w:rFonts w:ascii="Times New Roman" w:hAnsi="Times New Roman"/>
          <w:i/>
          <w:sz w:val="24"/>
          <w:szCs w:val="24"/>
        </w:rPr>
        <w:t>1</w:t>
      </w:r>
    </w:p>
    <w:p w14:paraId="209AFA75" w14:textId="77777777" w:rsidR="00300314" w:rsidRPr="00300314" w:rsidRDefault="005070CC" w:rsidP="005070CC">
      <w:pPr>
        <w:spacing w:after="0" w:line="240" w:lineRule="auto"/>
        <w:ind w:left="8080" w:right="535"/>
        <w:jc w:val="right"/>
        <w:rPr>
          <w:rFonts w:ascii="Times New Roman" w:hAnsi="Times New Roman"/>
          <w:i/>
          <w:color w:val="FFFFFF" w:themeColor="background1"/>
          <w:sz w:val="24"/>
          <w:szCs w:val="24"/>
        </w:rPr>
      </w:pPr>
      <w:r>
        <w:rPr>
          <w:rFonts w:ascii="Times New Roman" w:hAnsi="Times New Roman"/>
          <w:i/>
          <w:sz w:val="24"/>
          <w:szCs w:val="24"/>
        </w:rPr>
        <w:t xml:space="preserve"> </w:t>
      </w:r>
      <w:r w:rsidRPr="00983CF6">
        <w:rPr>
          <w:rFonts w:ascii="Times New Roman" w:hAnsi="Times New Roman"/>
          <w:i/>
          <w:sz w:val="24"/>
          <w:szCs w:val="24"/>
        </w:rPr>
        <w:t>(рекомендуемая форма)</w:t>
      </w:r>
    </w:p>
    <w:p w14:paraId="748721AF" w14:textId="77777777" w:rsidR="00300314" w:rsidRPr="00300314" w:rsidRDefault="00300314" w:rsidP="005070CC">
      <w:pPr>
        <w:ind w:firstLine="284"/>
        <w:jc w:val="right"/>
        <w:rPr>
          <w:rFonts w:ascii="Times New Roman" w:hAnsi="Times New Roman"/>
          <w:color w:val="FFFFFF" w:themeColor="background1"/>
          <w:sz w:val="24"/>
          <w:szCs w:val="24"/>
        </w:rPr>
      </w:pPr>
    </w:p>
    <w:p w14:paraId="7F2425D7" w14:textId="77777777" w:rsidR="00300314" w:rsidRPr="00300314" w:rsidRDefault="005070CC" w:rsidP="005070CC">
      <w:pPr>
        <w:spacing w:after="0" w:line="240" w:lineRule="auto"/>
        <w:ind w:firstLine="284"/>
        <w:jc w:val="center"/>
        <w:rPr>
          <w:rFonts w:ascii="Times New Roman" w:hAnsi="Times New Roman"/>
          <w:color w:val="FFFFFF" w:themeColor="background1"/>
          <w:sz w:val="24"/>
          <w:szCs w:val="24"/>
        </w:rPr>
      </w:pPr>
      <w:r w:rsidRPr="007547D7">
        <w:rPr>
          <w:rFonts w:ascii="Times New Roman" w:hAnsi="Times New Roman"/>
          <w:b/>
          <w:sz w:val="24"/>
          <w:szCs w:val="24"/>
        </w:rPr>
        <w:t>СВОДНЫЕ СВЕДЕНИЯ</w:t>
      </w:r>
    </w:p>
    <w:p w14:paraId="28CC9F45" w14:textId="77777777" w:rsidR="00B21D27" w:rsidRPr="00B21D27" w:rsidRDefault="00B21D27" w:rsidP="00B21D27">
      <w:pPr>
        <w:spacing w:after="0" w:line="240" w:lineRule="auto"/>
        <w:ind w:firstLine="284"/>
        <w:jc w:val="center"/>
        <w:rPr>
          <w:rFonts w:ascii="Times New Roman" w:hAnsi="Times New Roman"/>
          <w:b/>
          <w:sz w:val="24"/>
          <w:szCs w:val="24"/>
        </w:rPr>
      </w:pPr>
      <w:r w:rsidRPr="00B21D27">
        <w:rPr>
          <w:rFonts w:ascii="Times New Roman" w:hAnsi="Times New Roman"/>
          <w:b/>
          <w:sz w:val="24"/>
          <w:szCs w:val="24"/>
        </w:rPr>
        <w:t>о наличии у участника закупки опыта работы, связанного с предметом контракта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6"/>
        <w:gridCol w:w="1816"/>
        <w:gridCol w:w="3449"/>
        <w:gridCol w:w="2498"/>
        <w:gridCol w:w="1888"/>
        <w:gridCol w:w="2075"/>
        <w:gridCol w:w="2740"/>
      </w:tblGrid>
      <w:tr w:rsidR="005070CC" w:rsidRPr="007547D7" w14:paraId="0CFA74B5" w14:textId="77777777" w:rsidTr="003369EC">
        <w:trPr>
          <w:trHeight w:val="1128"/>
        </w:trPr>
        <w:tc>
          <w:tcPr>
            <w:tcW w:w="349" w:type="pct"/>
            <w:tcBorders>
              <w:top w:val="single" w:sz="4" w:space="0" w:color="auto"/>
              <w:left w:val="single" w:sz="4" w:space="0" w:color="auto"/>
              <w:bottom w:val="single" w:sz="4" w:space="0" w:color="auto"/>
              <w:right w:val="single" w:sz="4" w:space="0" w:color="auto"/>
            </w:tcBorders>
            <w:vAlign w:val="center"/>
            <w:hideMark/>
          </w:tcPr>
          <w:p w14:paraId="4D06DEC6" w14:textId="77777777" w:rsidR="005070CC" w:rsidRPr="007547D7" w:rsidRDefault="005070CC" w:rsidP="00214C74">
            <w:pPr>
              <w:spacing w:after="0" w:line="240" w:lineRule="auto"/>
              <w:jc w:val="center"/>
              <w:rPr>
                <w:rFonts w:ascii="Times New Roman" w:hAnsi="Times New Roman"/>
                <w:sz w:val="24"/>
                <w:szCs w:val="24"/>
              </w:rPr>
            </w:pPr>
            <w:r w:rsidRPr="007547D7">
              <w:rPr>
                <w:rFonts w:ascii="Times New Roman" w:hAnsi="Times New Roman"/>
                <w:sz w:val="24"/>
                <w:szCs w:val="24"/>
              </w:rPr>
              <w:t>№ п/п</w:t>
            </w:r>
          </w:p>
        </w:tc>
        <w:tc>
          <w:tcPr>
            <w:tcW w:w="584" w:type="pct"/>
            <w:tcBorders>
              <w:top w:val="single" w:sz="4" w:space="0" w:color="auto"/>
              <w:left w:val="single" w:sz="4" w:space="0" w:color="auto"/>
              <w:bottom w:val="single" w:sz="4" w:space="0" w:color="auto"/>
              <w:right w:val="single" w:sz="4" w:space="0" w:color="auto"/>
            </w:tcBorders>
            <w:vAlign w:val="center"/>
            <w:hideMark/>
          </w:tcPr>
          <w:p w14:paraId="1B9D416D" w14:textId="77777777" w:rsidR="005070CC" w:rsidRPr="007547D7" w:rsidRDefault="005070CC" w:rsidP="00214C74">
            <w:pPr>
              <w:spacing w:after="0" w:line="240" w:lineRule="auto"/>
              <w:jc w:val="center"/>
              <w:rPr>
                <w:rFonts w:ascii="Times New Roman" w:hAnsi="Times New Roman"/>
                <w:sz w:val="24"/>
                <w:szCs w:val="24"/>
              </w:rPr>
            </w:pPr>
            <w:r w:rsidRPr="007547D7">
              <w:rPr>
                <w:rFonts w:ascii="Times New Roman" w:hAnsi="Times New Roman"/>
                <w:sz w:val="24"/>
                <w:szCs w:val="24"/>
              </w:rPr>
              <w:t>Номер и дата заключения контракта (договора)</w:t>
            </w:r>
          </w:p>
        </w:tc>
        <w:tc>
          <w:tcPr>
            <w:tcW w:w="1109" w:type="pct"/>
            <w:tcBorders>
              <w:top w:val="single" w:sz="4" w:space="0" w:color="auto"/>
              <w:left w:val="single" w:sz="4" w:space="0" w:color="auto"/>
              <w:bottom w:val="single" w:sz="4" w:space="0" w:color="auto"/>
              <w:right w:val="single" w:sz="4" w:space="0" w:color="auto"/>
            </w:tcBorders>
            <w:vAlign w:val="center"/>
            <w:hideMark/>
          </w:tcPr>
          <w:p w14:paraId="7AE3B0DC" w14:textId="77777777" w:rsidR="00300314" w:rsidRPr="00300314" w:rsidRDefault="005070CC" w:rsidP="00214C74">
            <w:pPr>
              <w:spacing w:after="0" w:line="240" w:lineRule="auto"/>
              <w:jc w:val="center"/>
              <w:rPr>
                <w:rFonts w:ascii="Times New Roman" w:hAnsi="Times New Roman"/>
                <w:color w:val="FFFFFF" w:themeColor="background1"/>
                <w:sz w:val="24"/>
                <w:szCs w:val="24"/>
                <w:lang w:eastAsia="ar-SA"/>
              </w:rPr>
            </w:pPr>
            <w:r w:rsidRPr="007547D7">
              <w:rPr>
                <w:rFonts w:ascii="Times New Roman" w:hAnsi="Times New Roman"/>
                <w:sz w:val="24"/>
                <w:szCs w:val="24"/>
              </w:rPr>
              <w:t>Реестровый номер процедуры/ Номер записи в реестре контрактов (реестре договоров)</w:t>
            </w:r>
          </w:p>
          <w:p w14:paraId="0C04E5F4" w14:textId="77777777" w:rsidR="00300314" w:rsidRPr="00300314" w:rsidRDefault="005070CC" w:rsidP="00214C74">
            <w:pPr>
              <w:spacing w:after="0" w:line="240" w:lineRule="auto"/>
              <w:jc w:val="center"/>
              <w:rPr>
                <w:rFonts w:ascii="Times New Roman" w:hAnsi="Times New Roman"/>
                <w:i/>
                <w:color w:val="FFFFFF" w:themeColor="background1"/>
                <w:spacing w:val="-6"/>
                <w:sz w:val="24"/>
                <w:szCs w:val="24"/>
              </w:rPr>
            </w:pPr>
            <w:r w:rsidRPr="007547D7">
              <w:rPr>
                <w:rFonts w:ascii="Times New Roman" w:hAnsi="Times New Roman"/>
                <w:i/>
                <w:spacing w:val="-6"/>
                <w:sz w:val="24"/>
                <w:szCs w:val="24"/>
              </w:rPr>
              <w:t>для контрактов (договоров), заключенных в</w:t>
            </w:r>
            <w:r w:rsidRPr="007547D7">
              <w:rPr>
                <w:rFonts w:ascii="Times New Roman" w:hAnsi="Times New Roman"/>
                <w:i/>
                <w:spacing w:val="-6"/>
                <w:sz w:val="24"/>
                <w:szCs w:val="24"/>
                <w:lang w:val="en-US"/>
              </w:rPr>
              <w:t> </w:t>
            </w:r>
            <w:r w:rsidRPr="007547D7">
              <w:rPr>
                <w:rFonts w:ascii="Times New Roman" w:hAnsi="Times New Roman"/>
                <w:i/>
                <w:spacing w:val="-6"/>
                <w:sz w:val="24"/>
                <w:szCs w:val="24"/>
              </w:rPr>
              <w:t xml:space="preserve">соответствии </w:t>
            </w:r>
          </w:p>
          <w:p w14:paraId="32F68933" w14:textId="77777777" w:rsidR="005070CC" w:rsidRPr="007547D7" w:rsidRDefault="005070CC" w:rsidP="00214C74">
            <w:pPr>
              <w:spacing w:after="0" w:line="240" w:lineRule="auto"/>
              <w:jc w:val="center"/>
              <w:rPr>
                <w:rFonts w:ascii="Times New Roman" w:hAnsi="Times New Roman"/>
                <w:i/>
                <w:spacing w:val="-4"/>
                <w:sz w:val="24"/>
                <w:szCs w:val="24"/>
              </w:rPr>
            </w:pPr>
            <w:r w:rsidRPr="007547D7">
              <w:rPr>
                <w:rFonts w:ascii="Times New Roman" w:hAnsi="Times New Roman"/>
                <w:i/>
                <w:spacing w:val="-6"/>
                <w:sz w:val="24"/>
                <w:szCs w:val="24"/>
              </w:rPr>
              <w:t>с 44-ФЗ, 223-ФЗ.</w:t>
            </w:r>
          </w:p>
        </w:tc>
        <w:tc>
          <w:tcPr>
            <w:tcW w:w="803" w:type="pct"/>
            <w:tcBorders>
              <w:top w:val="single" w:sz="4" w:space="0" w:color="auto"/>
              <w:left w:val="single" w:sz="4" w:space="0" w:color="auto"/>
              <w:bottom w:val="single" w:sz="4" w:space="0" w:color="auto"/>
              <w:right w:val="single" w:sz="4" w:space="0" w:color="auto"/>
            </w:tcBorders>
            <w:vAlign w:val="center"/>
            <w:hideMark/>
          </w:tcPr>
          <w:p w14:paraId="36FA2EE9" w14:textId="77777777" w:rsidR="005070CC" w:rsidRPr="007547D7" w:rsidRDefault="005070CC" w:rsidP="00214C74">
            <w:pPr>
              <w:spacing w:after="0" w:line="240" w:lineRule="auto"/>
              <w:jc w:val="center"/>
              <w:rPr>
                <w:rFonts w:ascii="Times New Roman" w:hAnsi="Times New Roman"/>
                <w:spacing w:val="-4"/>
                <w:sz w:val="24"/>
                <w:szCs w:val="24"/>
              </w:rPr>
            </w:pPr>
            <w:r w:rsidRPr="007547D7">
              <w:rPr>
                <w:rFonts w:ascii="Times New Roman" w:hAnsi="Times New Roman"/>
                <w:spacing w:val="-4"/>
                <w:sz w:val="24"/>
                <w:szCs w:val="24"/>
              </w:rPr>
              <w:t>Наименование предмета контракта (договора)</w:t>
            </w:r>
          </w:p>
        </w:tc>
        <w:tc>
          <w:tcPr>
            <w:tcW w:w="607" w:type="pct"/>
            <w:tcBorders>
              <w:top w:val="single" w:sz="4" w:space="0" w:color="auto"/>
              <w:left w:val="single" w:sz="4" w:space="0" w:color="auto"/>
              <w:bottom w:val="single" w:sz="4" w:space="0" w:color="auto"/>
              <w:right w:val="single" w:sz="4" w:space="0" w:color="auto"/>
            </w:tcBorders>
            <w:vAlign w:val="center"/>
            <w:hideMark/>
          </w:tcPr>
          <w:p w14:paraId="36E68221" w14:textId="77777777" w:rsidR="005070CC" w:rsidRPr="007547D7" w:rsidRDefault="005070CC" w:rsidP="00214C74">
            <w:pPr>
              <w:spacing w:after="0" w:line="240" w:lineRule="auto"/>
              <w:jc w:val="center"/>
              <w:rPr>
                <w:rFonts w:ascii="Times New Roman" w:hAnsi="Times New Roman"/>
                <w:spacing w:val="-4"/>
                <w:sz w:val="24"/>
                <w:szCs w:val="24"/>
              </w:rPr>
            </w:pPr>
            <w:r w:rsidRPr="007547D7">
              <w:rPr>
                <w:rFonts w:ascii="Times New Roman" w:hAnsi="Times New Roman"/>
                <w:spacing w:val="-4"/>
                <w:sz w:val="24"/>
                <w:szCs w:val="24"/>
              </w:rPr>
              <w:t>Сумма контракта (договора) (руб.)</w:t>
            </w:r>
          </w:p>
        </w:tc>
        <w:tc>
          <w:tcPr>
            <w:tcW w:w="667" w:type="pct"/>
            <w:tcBorders>
              <w:top w:val="single" w:sz="4" w:space="0" w:color="auto"/>
              <w:left w:val="single" w:sz="4" w:space="0" w:color="auto"/>
              <w:bottom w:val="single" w:sz="4" w:space="0" w:color="auto"/>
              <w:right w:val="single" w:sz="4" w:space="0" w:color="auto"/>
            </w:tcBorders>
            <w:vAlign w:val="center"/>
            <w:hideMark/>
          </w:tcPr>
          <w:p w14:paraId="441AEB87" w14:textId="77777777" w:rsidR="005070CC" w:rsidRPr="007547D7" w:rsidRDefault="005070CC" w:rsidP="00214C74">
            <w:pPr>
              <w:spacing w:after="0" w:line="240" w:lineRule="auto"/>
              <w:jc w:val="center"/>
              <w:rPr>
                <w:rFonts w:ascii="Times New Roman" w:hAnsi="Times New Roman"/>
                <w:spacing w:val="-4"/>
                <w:sz w:val="24"/>
                <w:szCs w:val="24"/>
              </w:rPr>
            </w:pPr>
            <w:r w:rsidRPr="007547D7">
              <w:rPr>
                <w:rFonts w:ascii="Times New Roman" w:hAnsi="Times New Roman"/>
                <w:spacing w:val="-4"/>
                <w:sz w:val="24"/>
                <w:szCs w:val="24"/>
              </w:rPr>
              <w:t>Дата исполнения контракта (договора)</w:t>
            </w:r>
          </w:p>
        </w:tc>
        <w:tc>
          <w:tcPr>
            <w:tcW w:w="881" w:type="pct"/>
            <w:tcBorders>
              <w:top w:val="single" w:sz="4" w:space="0" w:color="auto"/>
              <w:left w:val="single" w:sz="4" w:space="0" w:color="auto"/>
              <w:bottom w:val="single" w:sz="4" w:space="0" w:color="auto"/>
              <w:right w:val="single" w:sz="4" w:space="0" w:color="auto"/>
            </w:tcBorders>
            <w:vAlign w:val="center"/>
            <w:hideMark/>
          </w:tcPr>
          <w:p w14:paraId="57CA7514" w14:textId="77777777" w:rsidR="005070CC" w:rsidRPr="007547D7" w:rsidRDefault="005070CC" w:rsidP="00214C74">
            <w:pPr>
              <w:spacing w:after="0" w:line="240" w:lineRule="auto"/>
              <w:jc w:val="center"/>
              <w:rPr>
                <w:rFonts w:ascii="Times New Roman" w:hAnsi="Times New Roman"/>
                <w:spacing w:val="-4"/>
                <w:sz w:val="24"/>
                <w:szCs w:val="24"/>
              </w:rPr>
            </w:pPr>
            <w:r w:rsidRPr="007547D7">
              <w:rPr>
                <w:rFonts w:ascii="Times New Roman" w:hAnsi="Times New Roman"/>
                <w:spacing w:val="-4"/>
                <w:sz w:val="24"/>
                <w:szCs w:val="24"/>
              </w:rPr>
              <w:t>Перечень документов, представленных в подтверждение данных сведений</w:t>
            </w:r>
          </w:p>
        </w:tc>
      </w:tr>
      <w:tr w:rsidR="005070CC" w:rsidRPr="007547D7" w14:paraId="23004B87" w14:textId="77777777" w:rsidTr="004577C0">
        <w:tc>
          <w:tcPr>
            <w:tcW w:w="349" w:type="pct"/>
            <w:tcBorders>
              <w:top w:val="single" w:sz="4" w:space="0" w:color="auto"/>
              <w:left w:val="single" w:sz="4" w:space="0" w:color="auto"/>
              <w:bottom w:val="single" w:sz="4" w:space="0" w:color="auto"/>
              <w:right w:val="single" w:sz="4" w:space="0" w:color="auto"/>
            </w:tcBorders>
            <w:hideMark/>
          </w:tcPr>
          <w:p w14:paraId="7F5C0191" w14:textId="77777777" w:rsidR="005070CC" w:rsidRPr="007547D7" w:rsidRDefault="005070CC" w:rsidP="00214C74">
            <w:pPr>
              <w:jc w:val="both"/>
              <w:rPr>
                <w:rFonts w:ascii="Times New Roman" w:hAnsi="Times New Roman"/>
                <w:sz w:val="24"/>
                <w:szCs w:val="24"/>
              </w:rPr>
            </w:pPr>
            <w:r w:rsidRPr="007547D7">
              <w:rPr>
                <w:rFonts w:ascii="Times New Roman" w:hAnsi="Times New Roman"/>
                <w:sz w:val="24"/>
                <w:szCs w:val="24"/>
              </w:rPr>
              <w:t>1.</w:t>
            </w:r>
          </w:p>
        </w:tc>
        <w:tc>
          <w:tcPr>
            <w:tcW w:w="584" w:type="pct"/>
            <w:tcBorders>
              <w:top w:val="single" w:sz="4" w:space="0" w:color="auto"/>
              <w:left w:val="single" w:sz="4" w:space="0" w:color="auto"/>
              <w:bottom w:val="single" w:sz="4" w:space="0" w:color="auto"/>
              <w:right w:val="single" w:sz="4" w:space="0" w:color="auto"/>
            </w:tcBorders>
          </w:tcPr>
          <w:p w14:paraId="07B51243" w14:textId="77777777" w:rsidR="005070CC" w:rsidRPr="007547D7" w:rsidRDefault="005070CC" w:rsidP="00214C74">
            <w:pPr>
              <w:jc w:val="both"/>
              <w:rPr>
                <w:rFonts w:ascii="Times New Roman" w:hAnsi="Times New Roman"/>
                <w:sz w:val="24"/>
                <w:szCs w:val="24"/>
              </w:rPr>
            </w:pPr>
          </w:p>
        </w:tc>
        <w:tc>
          <w:tcPr>
            <w:tcW w:w="1109" w:type="pct"/>
            <w:tcBorders>
              <w:top w:val="single" w:sz="4" w:space="0" w:color="auto"/>
              <w:left w:val="single" w:sz="4" w:space="0" w:color="auto"/>
              <w:bottom w:val="single" w:sz="4" w:space="0" w:color="auto"/>
              <w:right w:val="single" w:sz="4" w:space="0" w:color="auto"/>
            </w:tcBorders>
          </w:tcPr>
          <w:p w14:paraId="488A4E1C" w14:textId="77777777" w:rsidR="005070CC" w:rsidRPr="007547D7" w:rsidRDefault="005070CC" w:rsidP="00214C74">
            <w:pPr>
              <w:jc w:val="both"/>
              <w:rPr>
                <w:rFonts w:ascii="Times New Roman" w:hAnsi="Times New Roman"/>
                <w:sz w:val="24"/>
                <w:szCs w:val="24"/>
              </w:rPr>
            </w:pPr>
          </w:p>
        </w:tc>
        <w:tc>
          <w:tcPr>
            <w:tcW w:w="803" w:type="pct"/>
            <w:tcBorders>
              <w:top w:val="single" w:sz="4" w:space="0" w:color="auto"/>
              <w:left w:val="single" w:sz="4" w:space="0" w:color="auto"/>
              <w:bottom w:val="single" w:sz="4" w:space="0" w:color="auto"/>
              <w:right w:val="single" w:sz="4" w:space="0" w:color="auto"/>
            </w:tcBorders>
          </w:tcPr>
          <w:p w14:paraId="7CE363BB" w14:textId="77777777" w:rsidR="005070CC" w:rsidRPr="007547D7" w:rsidRDefault="005070CC" w:rsidP="00214C74">
            <w:pPr>
              <w:jc w:val="both"/>
              <w:rPr>
                <w:rFonts w:ascii="Times New Roman" w:hAnsi="Times New Roman"/>
                <w:sz w:val="24"/>
                <w:szCs w:val="24"/>
              </w:rPr>
            </w:pPr>
          </w:p>
        </w:tc>
        <w:tc>
          <w:tcPr>
            <w:tcW w:w="607" w:type="pct"/>
            <w:tcBorders>
              <w:top w:val="single" w:sz="4" w:space="0" w:color="auto"/>
              <w:left w:val="single" w:sz="4" w:space="0" w:color="auto"/>
              <w:bottom w:val="single" w:sz="4" w:space="0" w:color="auto"/>
              <w:right w:val="single" w:sz="4" w:space="0" w:color="auto"/>
            </w:tcBorders>
          </w:tcPr>
          <w:p w14:paraId="3A75FBCA" w14:textId="77777777" w:rsidR="005070CC" w:rsidRPr="007547D7" w:rsidRDefault="005070CC" w:rsidP="00214C74">
            <w:pPr>
              <w:jc w:val="both"/>
              <w:rPr>
                <w:rFonts w:ascii="Times New Roman" w:hAnsi="Times New Roman"/>
                <w:sz w:val="24"/>
                <w:szCs w:val="24"/>
              </w:rPr>
            </w:pPr>
          </w:p>
        </w:tc>
        <w:tc>
          <w:tcPr>
            <w:tcW w:w="667" w:type="pct"/>
            <w:tcBorders>
              <w:top w:val="single" w:sz="4" w:space="0" w:color="auto"/>
              <w:left w:val="single" w:sz="4" w:space="0" w:color="auto"/>
              <w:bottom w:val="single" w:sz="4" w:space="0" w:color="auto"/>
              <w:right w:val="single" w:sz="4" w:space="0" w:color="auto"/>
            </w:tcBorders>
          </w:tcPr>
          <w:p w14:paraId="5B493BCA" w14:textId="77777777" w:rsidR="005070CC" w:rsidRPr="007547D7" w:rsidRDefault="005070CC" w:rsidP="00214C74">
            <w:pPr>
              <w:jc w:val="both"/>
              <w:rPr>
                <w:rFonts w:ascii="Times New Roman" w:hAnsi="Times New Roman"/>
                <w:sz w:val="24"/>
                <w:szCs w:val="24"/>
              </w:rPr>
            </w:pPr>
          </w:p>
        </w:tc>
        <w:tc>
          <w:tcPr>
            <w:tcW w:w="881" w:type="pct"/>
            <w:tcBorders>
              <w:top w:val="single" w:sz="4" w:space="0" w:color="auto"/>
              <w:left w:val="single" w:sz="4" w:space="0" w:color="auto"/>
              <w:bottom w:val="single" w:sz="4" w:space="0" w:color="auto"/>
              <w:right w:val="single" w:sz="4" w:space="0" w:color="auto"/>
            </w:tcBorders>
          </w:tcPr>
          <w:p w14:paraId="23879232" w14:textId="77777777" w:rsidR="005070CC" w:rsidRPr="007547D7" w:rsidRDefault="005070CC" w:rsidP="00214C74">
            <w:pPr>
              <w:jc w:val="both"/>
              <w:rPr>
                <w:rFonts w:ascii="Times New Roman" w:hAnsi="Times New Roman"/>
                <w:sz w:val="24"/>
                <w:szCs w:val="24"/>
              </w:rPr>
            </w:pPr>
          </w:p>
        </w:tc>
      </w:tr>
      <w:tr w:rsidR="005070CC" w:rsidRPr="007547D7" w14:paraId="4B3F8BD8" w14:textId="77777777" w:rsidTr="004577C0">
        <w:tc>
          <w:tcPr>
            <w:tcW w:w="349" w:type="pct"/>
            <w:tcBorders>
              <w:top w:val="single" w:sz="4" w:space="0" w:color="auto"/>
              <w:left w:val="single" w:sz="4" w:space="0" w:color="auto"/>
              <w:bottom w:val="single" w:sz="4" w:space="0" w:color="auto"/>
              <w:right w:val="single" w:sz="4" w:space="0" w:color="auto"/>
            </w:tcBorders>
            <w:hideMark/>
          </w:tcPr>
          <w:p w14:paraId="5D5E38D5" w14:textId="77777777" w:rsidR="005070CC" w:rsidRPr="007547D7" w:rsidRDefault="005070CC" w:rsidP="00214C74">
            <w:pPr>
              <w:jc w:val="both"/>
              <w:rPr>
                <w:rFonts w:ascii="Times New Roman" w:hAnsi="Times New Roman"/>
                <w:sz w:val="24"/>
                <w:szCs w:val="24"/>
              </w:rPr>
            </w:pPr>
            <w:r w:rsidRPr="007547D7">
              <w:rPr>
                <w:rFonts w:ascii="Times New Roman" w:hAnsi="Times New Roman"/>
                <w:sz w:val="24"/>
                <w:szCs w:val="24"/>
              </w:rPr>
              <w:t>2.</w:t>
            </w:r>
          </w:p>
        </w:tc>
        <w:tc>
          <w:tcPr>
            <w:tcW w:w="584" w:type="pct"/>
            <w:tcBorders>
              <w:top w:val="single" w:sz="4" w:space="0" w:color="auto"/>
              <w:left w:val="single" w:sz="4" w:space="0" w:color="auto"/>
              <w:bottom w:val="single" w:sz="4" w:space="0" w:color="auto"/>
              <w:right w:val="single" w:sz="4" w:space="0" w:color="auto"/>
            </w:tcBorders>
          </w:tcPr>
          <w:p w14:paraId="02B72577" w14:textId="77777777" w:rsidR="005070CC" w:rsidRPr="007547D7" w:rsidRDefault="005070CC" w:rsidP="00214C74">
            <w:pPr>
              <w:jc w:val="both"/>
              <w:rPr>
                <w:rFonts w:ascii="Times New Roman" w:hAnsi="Times New Roman"/>
                <w:sz w:val="24"/>
                <w:szCs w:val="24"/>
              </w:rPr>
            </w:pPr>
          </w:p>
        </w:tc>
        <w:tc>
          <w:tcPr>
            <w:tcW w:w="1109" w:type="pct"/>
            <w:tcBorders>
              <w:top w:val="single" w:sz="4" w:space="0" w:color="auto"/>
              <w:left w:val="single" w:sz="4" w:space="0" w:color="auto"/>
              <w:bottom w:val="single" w:sz="4" w:space="0" w:color="auto"/>
              <w:right w:val="single" w:sz="4" w:space="0" w:color="auto"/>
            </w:tcBorders>
          </w:tcPr>
          <w:p w14:paraId="4724F0CA" w14:textId="77777777" w:rsidR="005070CC" w:rsidRPr="007547D7" w:rsidRDefault="005070CC" w:rsidP="00214C74">
            <w:pPr>
              <w:jc w:val="both"/>
              <w:rPr>
                <w:rFonts w:ascii="Times New Roman" w:hAnsi="Times New Roman"/>
                <w:sz w:val="24"/>
                <w:szCs w:val="24"/>
              </w:rPr>
            </w:pPr>
          </w:p>
        </w:tc>
        <w:tc>
          <w:tcPr>
            <w:tcW w:w="803" w:type="pct"/>
            <w:tcBorders>
              <w:top w:val="single" w:sz="4" w:space="0" w:color="auto"/>
              <w:left w:val="single" w:sz="4" w:space="0" w:color="auto"/>
              <w:bottom w:val="single" w:sz="4" w:space="0" w:color="auto"/>
              <w:right w:val="single" w:sz="4" w:space="0" w:color="auto"/>
            </w:tcBorders>
          </w:tcPr>
          <w:p w14:paraId="6F3655D1" w14:textId="77777777" w:rsidR="005070CC" w:rsidRPr="007547D7" w:rsidRDefault="005070CC" w:rsidP="00214C74">
            <w:pPr>
              <w:jc w:val="both"/>
              <w:rPr>
                <w:rFonts w:ascii="Times New Roman" w:hAnsi="Times New Roman"/>
                <w:sz w:val="24"/>
                <w:szCs w:val="24"/>
              </w:rPr>
            </w:pPr>
          </w:p>
        </w:tc>
        <w:tc>
          <w:tcPr>
            <w:tcW w:w="607" w:type="pct"/>
            <w:tcBorders>
              <w:top w:val="single" w:sz="4" w:space="0" w:color="auto"/>
              <w:left w:val="single" w:sz="4" w:space="0" w:color="auto"/>
              <w:bottom w:val="single" w:sz="4" w:space="0" w:color="auto"/>
              <w:right w:val="single" w:sz="4" w:space="0" w:color="auto"/>
            </w:tcBorders>
          </w:tcPr>
          <w:p w14:paraId="12871B01" w14:textId="77777777" w:rsidR="005070CC" w:rsidRPr="007547D7" w:rsidRDefault="005070CC" w:rsidP="00214C74">
            <w:pPr>
              <w:jc w:val="both"/>
              <w:rPr>
                <w:rFonts w:ascii="Times New Roman" w:hAnsi="Times New Roman"/>
                <w:sz w:val="24"/>
                <w:szCs w:val="24"/>
              </w:rPr>
            </w:pPr>
          </w:p>
        </w:tc>
        <w:tc>
          <w:tcPr>
            <w:tcW w:w="667" w:type="pct"/>
            <w:tcBorders>
              <w:top w:val="single" w:sz="4" w:space="0" w:color="auto"/>
              <w:left w:val="single" w:sz="4" w:space="0" w:color="auto"/>
              <w:bottom w:val="single" w:sz="4" w:space="0" w:color="auto"/>
              <w:right w:val="single" w:sz="4" w:space="0" w:color="auto"/>
            </w:tcBorders>
          </w:tcPr>
          <w:p w14:paraId="6423B460" w14:textId="77777777" w:rsidR="005070CC" w:rsidRPr="007547D7" w:rsidRDefault="005070CC" w:rsidP="00214C74">
            <w:pPr>
              <w:jc w:val="both"/>
              <w:rPr>
                <w:rFonts w:ascii="Times New Roman" w:hAnsi="Times New Roman"/>
                <w:sz w:val="24"/>
                <w:szCs w:val="24"/>
              </w:rPr>
            </w:pPr>
          </w:p>
        </w:tc>
        <w:tc>
          <w:tcPr>
            <w:tcW w:w="881" w:type="pct"/>
            <w:tcBorders>
              <w:top w:val="single" w:sz="4" w:space="0" w:color="auto"/>
              <w:left w:val="single" w:sz="4" w:space="0" w:color="auto"/>
              <w:bottom w:val="single" w:sz="4" w:space="0" w:color="auto"/>
              <w:right w:val="single" w:sz="4" w:space="0" w:color="auto"/>
            </w:tcBorders>
          </w:tcPr>
          <w:p w14:paraId="48CBBDDC" w14:textId="77777777" w:rsidR="005070CC" w:rsidRPr="007547D7" w:rsidRDefault="005070CC" w:rsidP="00214C74">
            <w:pPr>
              <w:jc w:val="both"/>
              <w:rPr>
                <w:rFonts w:ascii="Times New Roman" w:hAnsi="Times New Roman"/>
                <w:sz w:val="24"/>
                <w:szCs w:val="24"/>
              </w:rPr>
            </w:pPr>
          </w:p>
        </w:tc>
      </w:tr>
      <w:tr w:rsidR="005070CC" w:rsidRPr="007547D7" w14:paraId="5185A343" w14:textId="77777777" w:rsidTr="004577C0">
        <w:tc>
          <w:tcPr>
            <w:tcW w:w="349" w:type="pct"/>
            <w:tcBorders>
              <w:top w:val="single" w:sz="4" w:space="0" w:color="auto"/>
              <w:left w:val="single" w:sz="4" w:space="0" w:color="auto"/>
              <w:bottom w:val="single" w:sz="4" w:space="0" w:color="auto"/>
              <w:right w:val="single" w:sz="4" w:space="0" w:color="auto"/>
            </w:tcBorders>
            <w:hideMark/>
          </w:tcPr>
          <w:p w14:paraId="5FE4BF06" w14:textId="77777777" w:rsidR="005070CC" w:rsidRPr="007547D7" w:rsidRDefault="005070CC" w:rsidP="00214C74">
            <w:pPr>
              <w:jc w:val="both"/>
              <w:rPr>
                <w:rFonts w:ascii="Times New Roman" w:hAnsi="Times New Roman"/>
                <w:sz w:val="24"/>
                <w:szCs w:val="24"/>
              </w:rPr>
            </w:pPr>
            <w:r w:rsidRPr="007547D7">
              <w:rPr>
                <w:rFonts w:ascii="Times New Roman" w:hAnsi="Times New Roman"/>
                <w:sz w:val="24"/>
                <w:szCs w:val="24"/>
              </w:rPr>
              <w:t>…</w:t>
            </w:r>
          </w:p>
        </w:tc>
        <w:tc>
          <w:tcPr>
            <w:tcW w:w="584" w:type="pct"/>
            <w:tcBorders>
              <w:top w:val="single" w:sz="4" w:space="0" w:color="auto"/>
              <w:left w:val="single" w:sz="4" w:space="0" w:color="auto"/>
              <w:bottom w:val="single" w:sz="4" w:space="0" w:color="auto"/>
              <w:right w:val="single" w:sz="4" w:space="0" w:color="auto"/>
            </w:tcBorders>
          </w:tcPr>
          <w:p w14:paraId="6581360C" w14:textId="77777777" w:rsidR="005070CC" w:rsidRPr="007547D7" w:rsidRDefault="005070CC" w:rsidP="00214C74">
            <w:pPr>
              <w:jc w:val="both"/>
              <w:rPr>
                <w:rFonts w:ascii="Times New Roman" w:hAnsi="Times New Roman"/>
                <w:sz w:val="24"/>
                <w:szCs w:val="24"/>
              </w:rPr>
            </w:pPr>
          </w:p>
        </w:tc>
        <w:tc>
          <w:tcPr>
            <w:tcW w:w="1109" w:type="pct"/>
            <w:tcBorders>
              <w:top w:val="single" w:sz="4" w:space="0" w:color="auto"/>
              <w:left w:val="single" w:sz="4" w:space="0" w:color="auto"/>
              <w:bottom w:val="single" w:sz="4" w:space="0" w:color="auto"/>
              <w:right w:val="single" w:sz="4" w:space="0" w:color="auto"/>
            </w:tcBorders>
          </w:tcPr>
          <w:p w14:paraId="290367A4" w14:textId="77777777" w:rsidR="005070CC" w:rsidRPr="007547D7" w:rsidRDefault="005070CC" w:rsidP="00214C74">
            <w:pPr>
              <w:jc w:val="both"/>
              <w:rPr>
                <w:rFonts w:ascii="Times New Roman" w:hAnsi="Times New Roman"/>
                <w:sz w:val="24"/>
                <w:szCs w:val="24"/>
              </w:rPr>
            </w:pPr>
          </w:p>
        </w:tc>
        <w:tc>
          <w:tcPr>
            <w:tcW w:w="803" w:type="pct"/>
            <w:tcBorders>
              <w:top w:val="single" w:sz="4" w:space="0" w:color="auto"/>
              <w:left w:val="single" w:sz="4" w:space="0" w:color="auto"/>
              <w:bottom w:val="single" w:sz="4" w:space="0" w:color="auto"/>
              <w:right w:val="single" w:sz="4" w:space="0" w:color="auto"/>
            </w:tcBorders>
          </w:tcPr>
          <w:p w14:paraId="02ABCD08" w14:textId="77777777" w:rsidR="005070CC" w:rsidRPr="007547D7" w:rsidRDefault="005070CC" w:rsidP="00214C74">
            <w:pPr>
              <w:jc w:val="both"/>
              <w:rPr>
                <w:rFonts w:ascii="Times New Roman" w:hAnsi="Times New Roman"/>
                <w:sz w:val="24"/>
                <w:szCs w:val="24"/>
              </w:rPr>
            </w:pPr>
          </w:p>
        </w:tc>
        <w:tc>
          <w:tcPr>
            <w:tcW w:w="607" w:type="pct"/>
            <w:tcBorders>
              <w:top w:val="single" w:sz="4" w:space="0" w:color="auto"/>
              <w:left w:val="single" w:sz="4" w:space="0" w:color="auto"/>
              <w:bottom w:val="single" w:sz="4" w:space="0" w:color="auto"/>
              <w:right w:val="single" w:sz="4" w:space="0" w:color="auto"/>
            </w:tcBorders>
          </w:tcPr>
          <w:p w14:paraId="13E56634" w14:textId="77777777" w:rsidR="005070CC" w:rsidRPr="007547D7" w:rsidRDefault="005070CC" w:rsidP="00214C74">
            <w:pPr>
              <w:jc w:val="both"/>
              <w:rPr>
                <w:rFonts w:ascii="Times New Roman" w:hAnsi="Times New Roman"/>
                <w:sz w:val="24"/>
                <w:szCs w:val="24"/>
              </w:rPr>
            </w:pPr>
          </w:p>
        </w:tc>
        <w:tc>
          <w:tcPr>
            <w:tcW w:w="667" w:type="pct"/>
            <w:tcBorders>
              <w:top w:val="single" w:sz="4" w:space="0" w:color="auto"/>
              <w:left w:val="single" w:sz="4" w:space="0" w:color="auto"/>
              <w:bottom w:val="single" w:sz="4" w:space="0" w:color="auto"/>
              <w:right w:val="single" w:sz="4" w:space="0" w:color="auto"/>
            </w:tcBorders>
          </w:tcPr>
          <w:p w14:paraId="628E9881" w14:textId="77777777" w:rsidR="005070CC" w:rsidRPr="007547D7" w:rsidRDefault="005070CC" w:rsidP="00214C74">
            <w:pPr>
              <w:jc w:val="both"/>
              <w:rPr>
                <w:rFonts w:ascii="Times New Roman" w:hAnsi="Times New Roman"/>
                <w:sz w:val="24"/>
                <w:szCs w:val="24"/>
              </w:rPr>
            </w:pPr>
          </w:p>
        </w:tc>
        <w:tc>
          <w:tcPr>
            <w:tcW w:w="881" w:type="pct"/>
            <w:tcBorders>
              <w:top w:val="single" w:sz="4" w:space="0" w:color="auto"/>
              <w:left w:val="single" w:sz="4" w:space="0" w:color="auto"/>
              <w:bottom w:val="single" w:sz="4" w:space="0" w:color="auto"/>
              <w:right w:val="single" w:sz="4" w:space="0" w:color="auto"/>
            </w:tcBorders>
          </w:tcPr>
          <w:p w14:paraId="137D85E0" w14:textId="77777777" w:rsidR="005070CC" w:rsidRPr="007547D7" w:rsidRDefault="005070CC" w:rsidP="00214C74">
            <w:pPr>
              <w:jc w:val="both"/>
              <w:rPr>
                <w:rFonts w:ascii="Times New Roman" w:hAnsi="Times New Roman"/>
                <w:sz w:val="24"/>
                <w:szCs w:val="24"/>
              </w:rPr>
            </w:pPr>
          </w:p>
        </w:tc>
      </w:tr>
      <w:tr w:rsidR="005070CC" w:rsidRPr="007547D7" w14:paraId="223B3178" w14:textId="77777777" w:rsidTr="004577C0">
        <w:trPr>
          <w:trHeight w:val="518"/>
        </w:trPr>
        <w:tc>
          <w:tcPr>
            <w:tcW w:w="5000" w:type="pct"/>
            <w:gridSpan w:val="7"/>
            <w:tcBorders>
              <w:top w:val="single" w:sz="4" w:space="0" w:color="auto"/>
              <w:left w:val="single" w:sz="4" w:space="0" w:color="auto"/>
              <w:bottom w:val="single" w:sz="4" w:space="0" w:color="auto"/>
              <w:right w:val="single" w:sz="4" w:space="0" w:color="auto"/>
            </w:tcBorders>
            <w:vAlign w:val="center"/>
            <w:hideMark/>
          </w:tcPr>
          <w:p w14:paraId="0ED526B9" w14:textId="77777777" w:rsidR="005070CC" w:rsidRPr="007547D7" w:rsidRDefault="005070CC" w:rsidP="00214C74">
            <w:pPr>
              <w:jc w:val="center"/>
              <w:rPr>
                <w:rFonts w:ascii="Times New Roman" w:hAnsi="Times New Roman"/>
                <w:b/>
                <w:sz w:val="24"/>
                <w:szCs w:val="24"/>
              </w:rPr>
            </w:pPr>
            <w:r w:rsidRPr="007547D7">
              <w:rPr>
                <w:rFonts w:ascii="Times New Roman" w:hAnsi="Times New Roman"/>
                <w:b/>
                <w:sz w:val="24"/>
                <w:szCs w:val="24"/>
              </w:rPr>
              <w:t>Итого исполнено ___ контрактов/договоров на общую сумму _____________ руб.</w:t>
            </w:r>
          </w:p>
        </w:tc>
      </w:tr>
    </w:tbl>
    <w:p w14:paraId="53E58D27" w14:textId="77777777" w:rsidR="00300314" w:rsidRPr="00300314" w:rsidRDefault="00300314" w:rsidP="005070CC">
      <w:pPr>
        <w:keepNext/>
        <w:jc w:val="both"/>
        <w:rPr>
          <w:rFonts w:ascii="Times New Roman" w:hAnsi="Times New Roman"/>
          <w:color w:val="FFFFFF" w:themeColor="background1"/>
          <w:sz w:val="24"/>
          <w:szCs w:val="24"/>
        </w:rPr>
      </w:pPr>
    </w:p>
    <w:p w14:paraId="2864F2BA" w14:textId="77777777" w:rsidR="00300314" w:rsidRPr="00300314" w:rsidRDefault="004577C0" w:rsidP="004577C0">
      <w:pPr>
        <w:widowControl w:val="0"/>
        <w:spacing w:before="190" w:after="0" w:line="273" w:lineRule="exact"/>
        <w:ind w:left="180"/>
        <w:rPr>
          <w:rFonts w:ascii="Times New Roman" w:hAnsi="Times New Roman"/>
          <w:color w:val="FFFFFF" w:themeColor="background1"/>
          <w:sz w:val="24"/>
          <w:szCs w:val="24"/>
          <w:lang w:bidi="ru-RU"/>
        </w:rPr>
      </w:pPr>
      <w:r w:rsidRPr="002D1B6E">
        <w:rPr>
          <w:rFonts w:ascii="Times New Roman" w:hAnsi="Times New Roman"/>
          <w:color w:val="000000"/>
          <w:sz w:val="24"/>
          <w:szCs w:val="24"/>
          <w:lang w:bidi="ru-RU"/>
        </w:rPr>
        <w:t>Участник/</w:t>
      </w:r>
    </w:p>
    <w:p w14:paraId="43C09014" w14:textId="77777777" w:rsidR="00300314" w:rsidRPr="00300314" w:rsidRDefault="004577C0" w:rsidP="004577C0">
      <w:pPr>
        <w:widowControl w:val="0"/>
        <w:spacing w:after="0" w:line="273" w:lineRule="exact"/>
        <w:ind w:left="180"/>
        <w:rPr>
          <w:rFonts w:ascii="Times New Roman" w:hAnsi="Times New Roman"/>
          <w:color w:val="FFFFFF" w:themeColor="background1"/>
          <w:sz w:val="24"/>
          <w:szCs w:val="24"/>
          <w:lang w:bidi="ru-RU"/>
        </w:rPr>
      </w:pPr>
      <w:r w:rsidRPr="002D1B6E">
        <w:rPr>
          <w:rFonts w:ascii="Times New Roman" w:hAnsi="Times New Roman"/>
          <w:color w:val="000000"/>
          <w:sz w:val="24"/>
          <w:szCs w:val="24"/>
          <w:lang w:bidi="ru-RU"/>
        </w:rPr>
        <w:t>Руководитель организации/</w:t>
      </w:r>
    </w:p>
    <w:p w14:paraId="4D64262F" w14:textId="77777777" w:rsidR="00300314" w:rsidRPr="00300314" w:rsidRDefault="004577C0" w:rsidP="004577C0">
      <w:pPr>
        <w:widowControl w:val="0"/>
        <w:tabs>
          <w:tab w:val="left" w:leader="underscore" w:pos="6195"/>
          <w:tab w:val="left" w:leader="underscore" w:pos="8623"/>
        </w:tabs>
        <w:spacing w:after="0" w:line="273" w:lineRule="exact"/>
        <w:ind w:left="180"/>
        <w:rPr>
          <w:rFonts w:ascii="Times New Roman" w:hAnsi="Times New Roman"/>
          <w:color w:val="FFFFFF" w:themeColor="background1"/>
          <w:sz w:val="24"/>
          <w:szCs w:val="24"/>
          <w:lang w:bidi="ru-RU"/>
        </w:rPr>
      </w:pPr>
      <w:r w:rsidRPr="002D1B6E">
        <w:rPr>
          <w:rFonts w:ascii="Times New Roman" w:hAnsi="Times New Roman"/>
          <w:color w:val="000000"/>
          <w:sz w:val="24"/>
          <w:szCs w:val="24"/>
          <w:lang w:bidi="ru-RU"/>
        </w:rPr>
        <w:t xml:space="preserve">уполномоченный представитель </w:t>
      </w:r>
      <w:r w:rsidRPr="002D1B6E">
        <w:rPr>
          <w:rFonts w:ascii="Times New Roman" w:hAnsi="Times New Roman"/>
          <w:color w:val="000000"/>
          <w:sz w:val="24"/>
          <w:szCs w:val="24"/>
          <w:lang w:bidi="ru-RU"/>
        </w:rPr>
        <w:tab/>
        <w:t xml:space="preserve"> </w:t>
      </w:r>
      <w:r w:rsidRPr="002D1B6E">
        <w:rPr>
          <w:rFonts w:ascii="Times New Roman" w:hAnsi="Times New Roman"/>
          <w:color w:val="000000"/>
          <w:sz w:val="24"/>
          <w:szCs w:val="24"/>
          <w:lang w:bidi="ru-RU"/>
        </w:rPr>
        <w:tab/>
      </w:r>
    </w:p>
    <w:p w14:paraId="1619A787" w14:textId="77777777" w:rsidR="00300314" w:rsidRPr="00300314" w:rsidRDefault="004577C0" w:rsidP="004577C0">
      <w:pPr>
        <w:widowControl w:val="0"/>
        <w:tabs>
          <w:tab w:val="left" w:pos="4365"/>
          <w:tab w:val="left" w:pos="7239"/>
        </w:tabs>
        <w:spacing w:after="0" w:line="200" w:lineRule="exact"/>
        <w:ind w:left="480"/>
        <w:rPr>
          <w:rFonts w:ascii="Times New Roman" w:hAnsi="Times New Roman"/>
          <w:color w:val="FFFFFF" w:themeColor="background1"/>
          <w:sz w:val="20"/>
          <w:szCs w:val="20"/>
          <w:lang w:bidi="ru-RU"/>
        </w:rPr>
      </w:pPr>
      <w:r w:rsidRPr="002D1B6E">
        <w:rPr>
          <w:rFonts w:ascii="Times New Roman" w:hAnsi="Times New Roman"/>
          <w:color w:val="000000"/>
          <w:sz w:val="20"/>
          <w:szCs w:val="20"/>
          <w:lang w:bidi="ru-RU"/>
        </w:rPr>
        <w:t>(должность/доверенность)</w:t>
      </w:r>
      <w:r w:rsidRPr="002D1B6E">
        <w:rPr>
          <w:rFonts w:ascii="Times New Roman" w:hAnsi="Times New Roman"/>
          <w:color w:val="000000"/>
          <w:sz w:val="20"/>
          <w:szCs w:val="20"/>
          <w:lang w:bidi="ru-RU"/>
        </w:rPr>
        <w:tab/>
        <w:t>(</w:t>
      </w:r>
      <w:proofErr w:type="gramStart"/>
      <w:r w:rsidRPr="002D1B6E">
        <w:rPr>
          <w:rFonts w:ascii="Times New Roman" w:hAnsi="Times New Roman"/>
          <w:color w:val="000000"/>
          <w:sz w:val="20"/>
          <w:szCs w:val="20"/>
          <w:lang w:bidi="ru-RU"/>
        </w:rPr>
        <w:t xml:space="preserve">подпись)   </w:t>
      </w:r>
      <w:proofErr w:type="gramEnd"/>
      <w:r w:rsidRPr="002D1B6E">
        <w:rPr>
          <w:rFonts w:ascii="Times New Roman" w:hAnsi="Times New Roman"/>
          <w:color w:val="000000"/>
          <w:sz w:val="20"/>
          <w:szCs w:val="20"/>
          <w:lang w:bidi="ru-RU"/>
        </w:rPr>
        <w:t xml:space="preserve">                         </w:t>
      </w:r>
      <w:r>
        <w:rPr>
          <w:rFonts w:ascii="Times New Roman" w:hAnsi="Times New Roman"/>
          <w:color w:val="000000"/>
          <w:sz w:val="20"/>
          <w:szCs w:val="20"/>
          <w:lang w:bidi="ru-RU"/>
        </w:rPr>
        <w:t xml:space="preserve"> </w:t>
      </w:r>
      <w:proofErr w:type="gramStart"/>
      <w:r>
        <w:rPr>
          <w:rFonts w:ascii="Times New Roman" w:hAnsi="Times New Roman"/>
          <w:color w:val="000000"/>
          <w:sz w:val="20"/>
          <w:szCs w:val="20"/>
          <w:lang w:bidi="ru-RU"/>
        </w:rPr>
        <w:t xml:space="preserve">   </w:t>
      </w:r>
      <w:r w:rsidRPr="002D1B6E">
        <w:rPr>
          <w:rFonts w:ascii="Times New Roman" w:hAnsi="Times New Roman"/>
          <w:color w:val="000000"/>
          <w:sz w:val="20"/>
          <w:szCs w:val="20"/>
          <w:lang w:bidi="ru-RU"/>
        </w:rPr>
        <w:t>(</w:t>
      </w:r>
      <w:proofErr w:type="gramEnd"/>
      <w:r>
        <w:rPr>
          <w:rFonts w:ascii="Times New Roman" w:hAnsi="Times New Roman"/>
          <w:color w:val="000000"/>
          <w:sz w:val="20"/>
          <w:szCs w:val="20"/>
          <w:lang w:bidi="ru-RU"/>
        </w:rPr>
        <w:t>Ф.</w:t>
      </w:r>
      <w:r w:rsidRPr="002D1B6E">
        <w:rPr>
          <w:rFonts w:ascii="Times New Roman" w:hAnsi="Times New Roman"/>
          <w:color w:val="000000"/>
          <w:sz w:val="20"/>
          <w:szCs w:val="20"/>
          <w:lang w:bidi="ru-RU"/>
        </w:rPr>
        <w:t>И.О.)</w:t>
      </w:r>
    </w:p>
    <w:p w14:paraId="713CA056" w14:textId="77777777" w:rsidR="00300314" w:rsidRPr="00300314" w:rsidRDefault="004577C0" w:rsidP="004577C0">
      <w:pPr>
        <w:keepNext/>
        <w:keepLines/>
        <w:widowControl w:val="0"/>
        <w:spacing w:after="0" w:line="300" w:lineRule="exact"/>
        <w:ind w:left="3300"/>
        <w:outlineLvl w:val="0"/>
        <w:rPr>
          <w:rFonts w:ascii="Times New Roman" w:eastAsia="Lucida Sans Unicode" w:hAnsi="Times New Roman"/>
          <w:b/>
          <w:color w:val="FFFFFF" w:themeColor="background1"/>
          <w:sz w:val="24"/>
          <w:szCs w:val="30"/>
          <w:lang w:bidi="ru-RU"/>
        </w:rPr>
      </w:pPr>
      <w:r w:rsidRPr="002D1B6E">
        <w:rPr>
          <w:rFonts w:ascii="Times New Roman" w:eastAsia="Lucida Sans Unicode" w:hAnsi="Times New Roman"/>
          <w:b/>
          <w:color w:val="000000"/>
          <w:sz w:val="24"/>
          <w:szCs w:val="30"/>
          <w:lang w:bidi="ru-RU"/>
        </w:rPr>
        <w:t xml:space="preserve">                          МП</w:t>
      </w:r>
    </w:p>
    <w:p w14:paraId="3DDFE938" w14:textId="77777777" w:rsidR="00300314" w:rsidRPr="00300314" w:rsidRDefault="004577C0" w:rsidP="004577C0">
      <w:pPr>
        <w:spacing w:after="0" w:line="240" w:lineRule="auto"/>
        <w:jc w:val="right"/>
        <w:rPr>
          <w:rFonts w:ascii="Times New Roman" w:hAnsi="Times New Roman"/>
          <w:color w:val="FFFFFF" w:themeColor="background1"/>
          <w:sz w:val="24"/>
          <w:szCs w:val="24"/>
        </w:rPr>
      </w:pPr>
      <w:r>
        <w:rPr>
          <w:rFonts w:ascii="Times New Roman" w:hAnsi="Times New Roman"/>
          <w:sz w:val="24"/>
          <w:szCs w:val="24"/>
        </w:rPr>
        <w:br w:type="page"/>
      </w:r>
    </w:p>
    <w:p w14:paraId="5202EB6D" w14:textId="77777777" w:rsidR="00300314" w:rsidRPr="00300314" w:rsidRDefault="00622575" w:rsidP="004577C0">
      <w:pPr>
        <w:spacing w:after="0" w:line="240" w:lineRule="auto"/>
        <w:ind w:left="8080" w:right="535"/>
        <w:jc w:val="right"/>
        <w:rPr>
          <w:rFonts w:ascii="Times New Roman" w:hAnsi="Times New Roman"/>
          <w:i/>
          <w:color w:val="FFFFFF" w:themeColor="background1"/>
          <w:sz w:val="24"/>
          <w:szCs w:val="24"/>
        </w:rPr>
      </w:pPr>
      <w:r w:rsidRPr="004577C0">
        <w:rPr>
          <w:rFonts w:ascii="Times New Roman" w:hAnsi="Times New Roman"/>
          <w:i/>
          <w:sz w:val="24"/>
          <w:szCs w:val="24"/>
        </w:rPr>
        <w:lastRenderedPageBreak/>
        <w:t>Приложение № 2</w:t>
      </w:r>
    </w:p>
    <w:p w14:paraId="550E8585" w14:textId="77777777" w:rsidR="00300314" w:rsidRPr="00300314" w:rsidRDefault="00622575" w:rsidP="004577C0">
      <w:pPr>
        <w:spacing w:after="0" w:line="240" w:lineRule="auto"/>
        <w:ind w:left="8080" w:right="535"/>
        <w:jc w:val="right"/>
        <w:rPr>
          <w:rFonts w:ascii="Times New Roman" w:hAnsi="Times New Roman"/>
          <w:i/>
          <w:color w:val="FFFFFF" w:themeColor="background1"/>
          <w:sz w:val="24"/>
          <w:szCs w:val="24"/>
        </w:rPr>
      </w:pPr>
      <w:r w:rsidRPr="004577C0">
        <w:rPr>
          <w:rFonts w:ascii="Times New Roman" w:hAnsi="Times New Roman"/>
          <w:i/>
          <w:sz w:val="24"/>
          <w:szCs w:val="24"/>
        </w:rPr>
        <w:t>(рекомендуемая форма)</w:t>
      </w:r>
    </w:p>
    <w:p w14:paraId="29251FC0" w14:textId="77777777" w:rsidR="00300314" w:rsidRPr="00300314" w:rsidRDefault="00300314" w:rsidP="00622575">
      <w:pPr>
        <w:widowControl w:val="0"/>
        <w:spacing w:after="60" w:line="240" w:lineRule="auto"/>
        <w:ind w:firstLine="717"/>
        <w:jc w:val="center"/>
        <w:rPr>
          <w:rFonts w:ascii="Times New Roman" w:hAnsi="Times New Roman"/>
          <w:b/>
          <w:color w:val="FFFFFF" w:themeColor="background1"/>
          <w:sz w:val="28"/>
          <w:szCs w:val="28"/>
        </w:rPr>
      </w:pPr>
    </w:p>
    <w:p w14:paraId="103FD9D3" w14:textId="77777777" w:rsidR="00300314" w:rsidRPr="00300314" w:rsidRDefault="00300314" w:rsidP="00622575">
      <w:pPr>
        <w:widowControl w:val="0"/>
        <w:spacing w:after="60" w:line="240" w:lineRule="auto"/>
        <w:ind w:firstLine="717"/>
        <w:jc w:val="center"/>
        <w:rPr>
          <w:rFonts w:ascii="Times New Roman" w:hAnsi="Times New Roman"/>
          <w:b/>
          <w:color w:val="FFFFFF" w:themeColor="background1"/>
          <w:sz w:val="28"/>
          <w:szCs w:val="28"/>
        </w:rPr>
      </w:pPr>
    </w:p>
    <w:p w14:paraId="7C943BA8" w14:textId="77777777" w:rsidR="00300314" w:rsidRPr="00300314" w:rsidRDefault="00622575" w:rsidP="00622575">
      <w:pPr>
        <w:widowControl w:val="0"/>
        <w:spacing w:after="60" w:line="240" w:lineRule="auto"/>
        <w:ind w:firstLine="717"/>
        <w:jc w:val="center"/>
        <w:rPr>
          <w:rFonts w:ascii="Times New Roman" w:hAnsi="Times New Roman"/>
          <w:b/>
          <w:color w:val="FFFFFF" w:themeColor="background1"/>
          <w:sz w:val="28"/>
          <w:szCs w:val="28"/>
        </w:rPr>
      </w:pPr>
      <w:r>
        <w:rPr>
          <w:rFonts w:ascii="Times New Roman" w:hAnsi="Times New Roman"/>
          <w:b/>
          <w:sz w:val="28"/>
          <w:szCs w:val="28"/>
        </w:rPr>
        <w:t>СВОДНЫЕ СВЕДЕНИЯ</w:t>
      </w:r>
    </w:p>
    <w:p w14:paraId="5DC18B39" w14:textId="77777777" w:rsidR="00300314" w:rsidRPr="00300314" w:rsidRDefault="00622575" w:rsidP="00622575">
      <w:pPr>
        <w:widowControl w:val="0"/>
        <w:spacing w:after="60" w:line="240" w:lineRule="auto"/>
        <w:ind w:firstLine="717"/>
        <w:jc w:val="center"/>
        <w:rPr>
          <w:rFonts w:ascii="Times New Roman" w:hAnsi="Times New Roman"/>
          <w:b/>
          <w:color w:val="FFFFFF" w:themeColor="background1"/>
          <w:sz w:val="28"/>
          <w:szCs w:val="28"/>
        </w:rPr>
      </w:pPr>
      <w:r>
        <w:rPr>
          <w:rFonts w:ascii="Times New Roman" w:hAnsi="Times New Roman"/>
          <w:b/>
          <w:sz w:val="28"/>
          <w:szCs w:val="28"/>
        </w:rPr>
        <w:t>о н</w:t>
      </w:r>
      <w:r w:rsidRPr="00195B8E">
        <w:rPr>
          <w:rFonts w:ascii="Times New Roman" w:hAnsi="Times New Roman"/>
          <w:b/>
          <w:sz w:val="28"/>
          <w:szCs w:val="28"/>
        </w:rPr>
        <w:t>аличи</w:t>
      </w:r>
      <w:r>
        <w:rPr>
          <w:rFonts w:ascii="Times New Roman" w:hAnsi="Times New Roman"/>
          <w:b/>
          <w:sz w:val="28"/>
          <w:szCs w:val="28"/>
        </w:rPr>
        <w:t>и</w:t>
      </w:r>
      <w:r w:rsidRPr="00195B8E">
        <w:rPr>
          <w:rFonts w:ascii="Times New Roman" w:hAnsi="Times New Roman"/>
          <w:b/>
          <w:sz w:val="28"/>
          <w:szCs w:val="28"/>
        </w:rPr>
        <w:t xml:space="preserve"> у участников закупки специалистов и иных работников определенного уровня квалификации</w:t>
      </w:r>
    </w:p>
    <w:p w14:paraId="6506F8D3" w14:textId="77777777" w:rsidR="00622575" w:rsidRPr="00300314" w:rsidRDefault="00622575" w:rsidP="00622575">
      <w:pPr>
        <w:widowControl w:val="0"/>
        <w:spacing w:after="60" w:line="240" w:lineRule="auto"/>
        <w:ind w:firstLine="717"/>
        <w:jc w:val="center"/>
        <w:rPr>
          <w:rFonts w:ascii="Times New Roman" w:hAnsi="Times New Roman"/>
          <w:color w:val="FFFFFF" w:themeColor="background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8"/>
        <w:gridCol w:w="3014"/>
        <w:gridCol w:w="3732"/>
        <w:gridCol w:w="4476"/>
        <w:gridCol w:w="3732"/>
      </w:tblGrid>
      <w:tr w:rsidR="00622575" w:rsidRPr="002D1B6E" w14:paraId="29634C18" w14:textId="77777777" w:rsidTr="004577C0">
        <w:trPr>
          <w:trHeight w:val="736"/>
        </w:trPr>
        <w:tc>
          <w:tcPr>
            <w:tcW w:w="192" w:type="pct"/>
            <w:tcBorders>
              <w:top w:val="single" w:sz="4" w:space="0" w:color="auto"/>
              <w:left w:val="single" w:sz="4" w:space="0" w:color="auto"/>
              <w:bottom w:val="single" w:sz="4" w:space="0" w:color="auto"/>
              <w:right w:val="single" w:sz="4" w:space="0" w:color="auto"/>
            </w:tcBorders>
          </w:tcPr>
          <w:p w14:paraId="57849ECD" w14:textId="77777777" w:rsidR="00622575" w:rsidRPr="001106D4" w:rsidRDefault="00622575" w:rsidP="00E77A8D">
            <w:pPr>
              <w:widowControl w:val="0"/>
              <w:spacing w:after="0" w:line="240" w:lineRule="auto"/>
              <w:jc w:val="center"/>
              <w:rPr>
                <w:rFonts w:ascii="Times New Roman" w:hAnsi="Times New Roman"/>
                <w:sz w:val="24"/>
                <w:szCs w:val="24"/>
              </w:rPr>
            </w:pPr>
            <w:r w:rsidRPr="001106D4">
              <w:rPr>
                <w:rFonts w:ascii="Times New Roman" w:hAnsi="Times New Roman"/>
                <w:sz w:val="24"/>
                <w:szCs w:val="24"/>
              </w:rPr>
              <w:t>№ п/п</w:t>
            </w:r>
          </w:p>
        </w:tc>
        <w:tc>
          <w:tcPr>
            <w:tcW w:w="969" w:type="pct"/>
            <w:tcBorders>
              <w:top w:val="single" w:sz="4" w:space="0" w:color="auto"/>
              <w:left w:val="single" w:sz="4" w:space="0" w:color="auto"/>
              <w:bottom w:val="single" w:sz="4" w:space="0" w:color="auto"/>
              <w:right w:val="single" w:sz="4" w:space="0" w:color="auto"/>
            </w:tcBorders>
          </w:tcPr>
          <w:p w14:paraId="15CD0ABF" w14:textId="77777777" w:rsidR="00622575" w:rsidRPr="001106D4" w:rsidRDefault="00622575" w:rsidP="00E77A8D">
            <w:pPr>
              <w:widowControl w:val="0"/>
              <w:spacing w:after="0" w:line="240" w:lineRule="auto"/>
              <w:ind w:left="46"/>
              <w:jc w:val="center"/>
              <w:rPr>
                <w:rFonts w:ascii="Times New Roman" w:hAnsi="Times New Roman"/>
                <w:sz w:val="24"/>
                <w:szCs w:val="24"/>
              </w:rPr>
            </w:pPr>
            <w:r w:rsidRPr="001106D4">
              <w:rPr>
                <w:rFonts w:ascii="Times New Roman" w:hAnsi="Times New Roman"/>
                <w:sz w:val="24"/>
                <w:szCs w:val="24"/>
              </w:rPr>
              <w:t>Ф.И.О.</w:t>
            </w:r>
          </w:p>
        </w:tc>
        <w:tc>
          <w:tcPr>
            <w:tcW w:w="1200" w:type="pct"/>
            <w:tcBorders>
              <w:top w:val="single" w:sz="4" w:space="0" w:color="auto"/>
              <w:left w:val="single" w:sz="4" w:space="0" w:color="auto"/>
              <w:bottom w:val="single" w:sz="4" w:space="0" w:color="auto"/>
              <w:right w:val="single" w:sz="4" w:space="0" w:color="auto"/>
            </w:tcBorders>
          </w:tcPr>
          <w:p w14:paraId="762206EB" w14:textId="77777777" w:rsidR="00622575" w:rsidRPr="001106D4" w:rsidRDefault="00622575" w:rsidP="004577C0">
            <w:pPr>
              <w:widowControl w:val="0"/>
              <w:spacing w:after="0" w:line="240" w:lineRule="auto"/>
              <w:jc w:val="center"/>
              <w:rPr>
                <w:rFonts w:ascii="Times New Roman" w:hAnsi="Times New Roman"/>
                <w:sz w:val="24"/>
                <w:szCs w:val="24"/>
              </w:rPr>
            </w:pPr>
            <w:r w:rsidRPr="005A6617">
              <w:rPr>
                <w:rFonts w:ascii="Times New Roman" w:hAnsi="Times New Roman"/>
                <w:color w:val="000000"/>
                <w:sz w:val="24"/>
                <w:szCs w:val="24"/>
                <w:lang w:bidi="ru-RU"/>
              </w:rPr>
              <w:t>Занимаемая должность</w:t>
            </w:r>
          </w:p>
        </w:tc>
        <w:tc>
          <w:tcPr>
            <w:tcW w:w="1439" w:type="pct"/>
            <w:tcBorders>
              <w:top w:val="single" w:sz="4" w:space="0" w:color="auto"/>
              <w:left w:val="single" w:sz="4" w:space="0" w:color="auto"/>
              <w:right w:val="single" w:sz="4" w:space="0" w:color="auto"/>
            </w:tcBorders>
          </w:tcPr>
          <w:p w14:paraId="127054CB" w14:textId="77777777" w:rsidR="00300314" w:rsidRPr="00300314" w:rsidRDefault="001A4ABF" w:rsidP="001A4ABF">
            <w:pPr>
              <w:widowControl w:val="0"/>
              <w:spacing w:after="0" w:line="240" w:lineRule="auto"/>
              <w:jc w:val="center"/>
              <w:rPr>
                <w:rFonts w:ascii="Times New Roman" w:hAnsi="Times New Roman"/>
                <w:color w:val="FFFFFF" w:themeColor="background1"/>
                <w:sz w:val="24"/>
                <w:szCs w:val="24"/>
                <w:lang w:bidi="ru-RU"/>
              </w:rPr>
            </w:pPr>
            <w:r>
              <w:rPr>
                <w:rFonts w:ascii="Times New Roman" w:hAnsi="Times New Roman"/>
                <w:color w:val="000000"/>
                <w:sz w:val="24"/>
                <w:szCs w:val="24"/>
                <w:lang w:bidi="ru-RU"/>
              </w:rPr>
              <w:t>С</w:t>
            </w:r>
            <w:r w:rsidRPr="001A4ABF">
              <w:rPr>
                <w:rFonts w:ascii="Times New Roman" w:hAnsi="Times New Roman"/>
                <w:color w:val="000000"/>
                <w:sz w:val="24"/>
                <w:szCs w:val="24"/>
                <w:lang w:bidi="ru-RU"/>
              </w:rPr>
              <w:t>пециальност</w:t>
            </w:r>
            <w:r>
              <w:rPr>
                <w:rFonts w:ascii="Times New Roman" w:hAnsi="Times New Roman"/>
                <w:color w:val="000000"/>
                <w:sz w:val="24"/>
                <w:szCs w:val="24"/>
                <w:lang w:bidi="ru-RU"/>
              </w:rPr>
              <w:t>ь</w:t>
            </w:r>
            <w:r w:rsidRPr="001A4ABF">
              <w:rPr>
                <w:rFonts w:ascii="Times New Roman" w:hAnsi="Times New Roman"/>
                <w:color w:val="000000"/>
                <w:sz w:val="24"/>
                <w:szCs w:val="24"/>
                <w:lang w:bidi="ru-RU"/>
              </w:rPr>
              <w:t xml:space="preserve"> </w:t>
            </w:r>
          </w:p>
          <w:p w14:paraId="7A71A71D" w14:textId="77777777" w:rsidR="00622575" w:rsidRPr="002D1B6E" w:rsidRDefault="001A4ABF" w:rsidP="001A4ABF">
            <w:pPr>
              <w:widowControl w:val="0"/>
              <w:spacing w:after="0" w:line="240" w:lineRule="auto"/>
              <w:jc w:val="center"/>
              <w:rPr>
                <w:rFonts w:ascii="Times New Roman" w:hAnsi="Times New Roman"/>
                <w:color w:val="000000"/>
                <w:sz w:val="24"/>
                <w:szCs w:val="24"/>
                <w:lang w:bidi="ru-RU"/>
              </w:rPr>
            </w:pPr>
            <w:r w:rsidRPr="001A4ABF">
              <w:rPr>
                <w:rFonts w:ascii="Times New Roman" w:hAnsi="Times New Roman"/>
                <w:color w:val="000000"/>
                <w:sz w:val="24"/>
                <w:szCs w:val="24"/>
                <w:lang w:bidi="ru-RU"/>
              </w:rPr>
              <w:t>(направлени</w:t>
            </w:r>
            <w:r>
              <w:rPr>
                <w:rFonts w:ascii="Times New Roman" w:hAnsi="Times New Roman"/>
                <w:color w:val="000000"/>
                <w:sz w:val="24"/>
                <w:szCs w:val="24"/>
                <w:lang w:bidi="ru-RU"/>
              </w:rPr>
              <w:t>е</w:t>
            </w:r>
            <w:r w:rsidRPr="001A4ABF">
              <w:rPr>
                <w:rFonts w:ascii="Times New Roman" w:hAnsi="Times New Roman"/>
                <w:color w:val="000000"/>
                <w:sz w:val="24"/>
                <w:szCs w:val="24"/>
                <w:lang w:bidi="ru-RU"/>
              </w:rPr>
              <w:t xml:space="preserve"> подготовки)</w:t>
            </w:r>
          </w:p>
        </w:tc>
        <w:tc>
          <w:tcPr>
            <w:tcW w:w="1200" w:type="pct"/>
            <w:tcBorders>
              <w:top w:val="single" w:sz="4" w:space="0" w:color="auto"/>
              <w:left w:val="single" w:sz="4" w:space="0" w:color="auto"/>
              <w:bottom w:val="single" w:sz="4" w:space="0" w:color="auto"/>
              <w:right w:val="single" w:sz="4" w:space="0" w:color="auto"/>
            </w:tcBorders>
          </w:tcPr>
          <w:p w14:paraId="75250CA7" w14:textId="77777777" w:rsidR="00622575" w:rsidRPr="001106D4" w:rsidRDefault="00622575" w:rsidP="00E77A8D">
            <w:pPr>
              <w:widowControl w:val="0"/>
              <w:spacing w:after="0" w:line="240" w:lineRule="auto"/>
              <w:jc w:val="center"/>
              <w:rPr>
                <w:rFonts w:ascii="Times New Roman" w:hAnsi="Times New Roman"/>
                <w:sz w:val="24"/>
                <w:szCs w:val="24"/>
              </w:rPr>
            </w:pPr>
            <w:r w:rsidRPr="002D1B6E">
              <w:rPr>
                <w:rFonts w:ascii="Times New Roman" w:hAnsi="Times New Roman"/>
                <w:color w:val="000000"/>
                <w:sz w:val="24"/>
                <w:szCs w:val="24"/>
                <w:lang w:bidi="ru-RU"/>
              </w:rPr>
              <w:t>Перечень документов, представленных в подтверждение данных сведений</w:t>
            </w:r>
            <w:r>
              <w:rPr>
                <w:rFonts w:ascii="Times New Roman" w:hAnsi="Times New Roman"/>
                <w:color w:val="000000"/>
                <w:sz w:val="24"/>
                <w:szCs w:val="24"/>
                <w:lang w:bidi="ru-RU"/>
              </w:rPr>
              <w:t>*</w:t>
            </w:r>
          </w:p>
        </w:tc>
      </w:tr>
      <w:tr w:rsidR="00622575" w:rsidRPr="002D1B6E" w14:paraId="2879F3FA" w14:textId="77777777" w:rsidTr="004577C0">
        <w:trPr>
          <w:trHeight w:val="667"/>
        </w:trPr>
        <w:tc>
          <w:tcPr>
            <w:tcW w:w="192" w:type="pct"/>
            <w:tcBorders>
              <w:top w:val="single" w:sz="4" w:space="0" w:color="auto"/>
              <w:left w:val="single" w:sz="4" w:space="0" w:color="auto"/>
              <w:bottom w:val="single" w:sz="4" w:space="0" w:color="auto"/>
              <w:right w:val="single" w:sz="4" w:space="0" w:color="auto"/>
            </w:tcBorders>
          </w:tcPr>
          <w:p w14:paraId="616AFE12" w14:textId="77777777" w:rsidR="00622575" w:rsidRPr="002D1B6E" w:rsidRDefault="00622575" w:rsidP="004577C0">
            <w:pPr>
              <w:widowControl w:val="0"/>
              <w:spacing w:after="0" w:line="240" w:lineRule="auto"/>
              <w:rPr>
                <w:rFonts w:ascii="Times New Roman" w:hAnsi="Times New Roman"/>
                <w:sz w:val="20"/>
                <w:szCs w:val="20"/>
              </w:rPr>
            </w:pPr>
            <w:r w:rsidRPr="002D1B6E">
              <w:rPr>
                <w:rFonts w:ascii="Times New Roman" w:hAnsi="Times New Roman"/>
                <w:sz w:val="20"/>
                <w:szCs w:val="20"/>
              </w:rPr>
              <w:t>1</w:t>
            </w:r>
          </w:p>
        </w:tc>
        <w:tc>
          <w:tcPr>
            <w:tcW w:w="969" w:type="pct"/>
            <w:tcBorders>
              <w:top w:val="single" w:sz="4" w:space="0" w:color="auto"/>
              <w:left w:val="single" w:sz="4" w:space="0" w:color="auto"/>
              <w:bottom w:val="single" w:sz="4" w:space="0" w:color="auto"/>
              <w:right w:val="single" w:sz="4" w:space="0" w:color="auto"/>
            </w:tcBorders>
          </w:tcPr>
          <w:p w14:paraId="60A1F212" w14:textId="77777777" w:rsidR="00622575" w:rsidRPr="002D1B6E" w:rsidRDefault="00622575" w:rsidP="004577C0">
            <w:pPr>
              <w:widowControl w:val="0"/>
              <w:spacing w:after="0" w:line="240" w:lineRule="auto"/>
              <w:rPr>
                <w:rFonts w:ascii="Times New Roman" w:hAnsi="Times New Roman"/>
                <w:sz w:val="20"/>
                <w:szCs w:val="20"/>
              </w:rPr>
            </w:pPr>
          </w:p>
        </w:tc>
        <w:tc>
          <w:tcPr>
            <w:tcW w:w="1200" w:type="pct"/>
            <w:tcBorders>
              <w:top w:val="single" w:sz="4" w:space="0" w:color="auto"/>
              <w:left w:val="single" w:sz="4" w:space="0" w:color="auto"/>
              <w:bottom w:val="single" w:sz="4" w:space="0" w:color="auto"/>
              <w:right w:val="single" w:sz="4" w:space="0" w:color="auto"/>
            </w:tcBorders>
          </w:tcPr>
          <w:p w14:paraId="3FD08E35" w14:textId="77777777" w:rsidR="00622575" w:rsidRPr="002D1B6E" w:rsidRDefault="00622575" w:rsidP="004577C0">
            <w:pPr>
              <w:widowControl w:val="0"/>
              <w:spacing w:after="0" w:line="240" w:lineRule="auto"/>
              <w:rPr>
                <w:rFonts w:ascii="Times New Roman" w:hAnsi="Times New Roman"/>
                <w:sz w:val="20"/>
                <w:szCs w:val="20"/>
              </w:rPr>
            </w:pPr>
          </w:p>
        </w:tc>
        <w:tc>
          <w:tcPr>
            <w:tcW w:w="1439" w:type="pct"/>
            <w:tcBorders>
              <w:top w:val="single" w:sz="4" w:space="0" w:color="auto"/>
              <w:left w:val="single" w:sz="4" w:space="0" w:color="auto"/>
              <w:bottom w:val="single" w:sz="4" w:space="0" w:color="auto"/>
              <w:right w:val="single" w:sz="4" w:space="0" w:color="auto"/>
            </w:tcBorders>
          </w:tcPr>
          <w:p w14:paraId="3EEC4FC9" w14:textId="77777777" w:rsidR="00622575" w:rsidRPr="002D1B6E" w:rsidRDefault="00622575" w:rsidP="004577C0">
            <w:pPr>
              <w:widowControl w:val="0"/>
              <w:spacing w:after="0" w:line="240" w:lineRule="auto"/>
              <w:rPr>
                <w:rFonts w:ascii="Times New Roman" w:hAnsi="Times New Roman"/>
                <w:sz w:val="20"/>
                <w:szCs w:val="20"/>
              </w:rPr>
            </w:pPr>
          </w:p>
        </w:tc>
        <w:tc>
          <w:tcPr>
            <w:tcW w:w="1200" w:type="pct"/>
            <w:tcBorders>
              <w:top w:val="single" w:sz="4" w:space="0" w:color="auto"/>
              <w:left w:val="single" w:sz="4" w:space="0" w:color="auto"/>
              <w:bottom w:val="single" w:sz="4" w:space="0" w:color="auto"/>
              <w:right w:val="single" w:sz="4" w:space="0" w:color="auto"/>
            </w:tcBorders>
          </w:tcPr>
          <w:p w14:paraId="0ABDA545" w14:textId="77777777" w:rsidR="00622575" w:rsidRPr="002D1B6E" w:rsidRDefault="00622575" w:rsidP="004577C0">
            <w:pPr>
              <w:widowControl w:val="0"/>
              <w:spacing w:after="0" w:line="240" w:lineRule="auto"/>
              <w:rPr>
                <w:rFonts w:ascii="Times New Roman" w:hAnsi="Times New Roman"/>
                <w:sz w:val="20"/>
                <w:szCs w:val="20"/>
              </w:rPr>
            </w:pPr>
          </w:p>
        </w:tc>
      </w:tr>
      <w:tr w:rsidR="00622575" w:rsidRPr="002D1B6E" w14:paraId="202A78F7" w14:textId="77777777" w:rsidTr="004577C0">
        <w:trPr>
          <w:trHeight w:val="686"/>
        </w:trPr>
        <w:tc>
          <w:tcPr>
            <w:tcW w:w="192" w:type="pct"/>
            <w:tcBorders>
              <w:top w:val="single" w:sz="4" w:space="0" w:color="auto"/>
              <w:left w:val="single" w:sz="4" w:space="0" w:color="auto"/>
              <w:bottom w:val="single" w:sz="4" w:space="0" w:color="auto"/>
              <w:right w:val="single" w:sz="4" w:space="0" w:color="auto"/>
            </w:tcBorders>
            <w:vAlign w:val="center"/>
          </w:tcPr>
          <w:p w14:paraId="6991823A" w14:textId="77777777" w:rsidR="00622575" w:rsidRPr="002D1B6E" w:rsidRDefault="00622575" w:rsidP="00E77A8D">
            <w:pPr>
              <w:widowControl w:val="0"/>
              <w:spacing w:after="0" w:line="240" w:lineRule="auto"/>
              <w:jc w:val="center"/>
              <w:rPr>
                <w:rFonts w:ascii="Times New Roman" w:hAnsi="Times New Roman"/>
                <w:sz w:val="20"/>
                <w:szCs w:val="20"/>
              </w:rPr>
            </w:pPr>
          </w:p>
        </w:tc>
        <w:tc>
          <w:tcPr>
            <w:tcW w:w="969" w:type="pct"/>
            <w:tcBorders>
              <w:top w:val="single" w:sz="4" w:space="0" w:color="auto"/>
              <w:left w:val="single" w:sz="4" w:space="0" w:color="auto"/>
              <w:bottom w:val="single" w:sz="4" w:space="0" w:color="auto"/>
              <w:right w:val="single" w:sz="4" w:space="0" w:color="auto"/>
            </w:tcBorders>
          </w:tcPr>
          <w:p w14:paraId="0E3DE50F" w14:textId="77777777" w:rsidR="00622575" w:rsidRPr="002D1B6E" w:rsidRDefault="00622575" w:rsidP="00E77A8D">
            <w:pPr>
              <w:widowControl w:val="0"/>
              <w:spacing w:after="0" w:line="240" w:lineRule="auto"/>
              <w:rPr>
                <w:rFonts w:ascii="Times New Roman" w:hAnsi="Times New Roman"/>
                <w:sz w:val="20"/>
                <w:szCs w:val="20"/>
              </w:rPr>
            </w:pPr>
          </w:p>
        </w:tc>
        <w:tc>
          <w:tcPr>
            <w:tcW w:w="1200" w:type="pct"/>
            <w:tcBorders>
              <w:top w:val="single" w:sz="4" w:space="0" w:color="auto"/>
              <w:left w:val="single" w:sz="4" w:space="0" w:color="auto"/>
              <w:bottom w:val="single" w:sz="4" w:space="0" w:color="auto"/>
              <w:right w:val="single" w:sz="4" w:space="0" w:color="auto"/>
            </w:tcBorders>
          </w:tcPr>
          <w:p w14:paraId="778918D5" w14:textId="77777777" w:rsidR="00622575" w:rsidRPr="002D1B6E" w:rsidRDefault="00622575" w:rsidP="00E77A8D">
            <w:pPr>
              <w:widowControl w:val="0"/>
              <w:spacing w:after="0" w:line="240" w:lineRule="auto"/>
              <w:rPr>
                <w:rFonts w:ascii="Times New Roman" w:hAnsi="Times New Roman"/>
                <w:sz w:val="20"/>
                <w:szCs w:val="20"/>
              </w:rPr>
            </w:pPr>
          </w:p>
        </w:tc>
        <w:tc>
          <w:tcPr>
            <w:tcW w:w="1439" w:type="pct"/>
            <w:tcBorders>
              <w:top w:val="single" w:sz="4" w:space="0" w:color="auto"/>
              <w:left w:val="single" w:sz="4" w:space="0" w:color="auto"/>
              <w:bottom w:val="single" w:sz="4" w:space="0" w:color="auto"/>
              <w:right w:val="single" w:sz="4" w:space="0" w:color="auto"/>
            </w:tcBorders>
          </w:tcPr>
          <w:p w14:paraId="618A9FE8" w14:textId="77777777" w:rsidR="00622575" w:rsidRPr="002D1B6E" w:rsidRDefault="00622575" w:rsidP="00E77A8D">
            <w:pPr>
              <w:widowControl w:val="0"/>
              <w:spacing w:after="0" w:line="240" w:lineRule="auto"/>
              <w:rPr>
                <w:rFonts w:ascii="Times New Roman" w:hAnsi="Times New Roman"/>
                <w:sz w:val="20"/>
                <w:szCs w:val="20"/>
              </w:rPr>
            </w:pPr>
          </w:p>
        </w:tc>
        <w:tc>
          <w:tcPr>
            <w:tcW w:w="1200" w:type="pct"/>
            <w:tcBorders>
              <w:top w:val="single" w:sz="4" w:space="0" w:color="auto"/>
              <w:left w:val="single" w:sz="4" w:space="0" w:color="auto"/>
              <w:bottom w:val="single" w:sz="4" w:space="0" w:color="auto"/>
              <w:right w:val="single" w:sz="4" w:space="0" w:color="auto"/>
            </w:tcBorders>
          </w:tcPr>
          <w:p w14:paraId="1E25834A" w14:textId="77777777" w:rsidR="00622575" w:rsidRPr="002D1B6E" w:rsidRDefault="00622575" w:rsidP="00E77A8D">
            <w:pPr>
              <w:widowControl w:val="0"/>
              <w:spacing w:after="0" w:line="240" w:lineRule="auto"/>
              <w:rPr>
                <w:rFonts w:ascii="Times New Roman" w:hAnsi="Times New Roman"/>
                <w:sz w:val="20"/>
                <w:szCs w:val="20"/>
              </w:rPr>
            </w:pPr>
          </w:p>
        </w:tc>
      </w:tr>
      <w:tr w:rsidR="00622575" w:rsidRPr="002D1B6E" w14:paraId="181EF709" w14:textId="77777777" w:rsidTr="004577C0">
        <w:trPr>
          <w:trHeight w:val="686"/>
        </w:trPr>
        <w:tc>
          <w:tcPr>
            <w:tcW w:w="192" w:type="pct"/>
            <w:tcBorders>
              <w:top w:val="single" w:sz="4" w:space="0" w:color="auto"/>
              <w:left w:val="single" w:sz="4" w:space="0" w:color="auto"/>
              <w:bottom w:val="single" w:sz="4" w:space="0" w:color="auto"/>
              <w:right w:val="single" w:sz="4" w:space="0" w:color="auto"/>
            </w:tcBorders>
            <w:vAlign w:val="center"/>
          </w:tcPr>
          <w:p w14:paraId="186F4F5C" w14:textId="77777777" w:rsidR="00622575" w:rsidRPr="002D1B6E" w:rsidRDefault="00622575" w:rsidP="00E77A8D">
            <w:pPr>
              <w:widowControl w:val="0"/>
              <w:spacing w:after="0" w:line="240" w:lineRule="auto"/>
              <w:jc w:val="center"/>
              <w:rPr>
                <w:rFonts w:ascii="Times New Roman" w:hAnsi="Times New Roman"/>
                <w:sz w:val="20"/>
                <w:szCs w:val="20"/>
              </w:rPr>
            </w:pPr>
          </w:p>
        </w:tc>
        <w:tc>
          <w:tcPr>
            <w:tcW w:w="969" w:type="pct"/>
            <w:tcBorders>
              <w:top w:val="single" w:sz="4" w:space="0" w:color="auto"/>
              <w:left w:val="single" w:sz="4" w:space="0" w:color="auto"/>
              <w:bottom w:val="single" w:sz="4" w:space="0" w:color="auto"/>
              <w:right w:val="single" w:sz="4" w:space="0" w:color="auto"/>
            </w:tcBorders>
          </w:tcPr>
          <w:p w14:paraId="014435AC" w14:textId="77777777" w:rsidR="00622575" w:rsidRPr="002D1B6E" w:rsidRDefault="00622575" w:rsidP="00E77A8D">
            <w:pPr>
              <w:widowControl w:val="0"/>
              <w:spacing w:after="0" w:line="240" w:lineRule="auto"/>
              <w:rPr>
                <w:rFonts w:ascii="Times New Roman" w:hAnsi="Times New Roman"/>
                <w:sz w:val="20"/>
                <w:szCs w:val="20"/>
              </w:rPr>
            </w:pPr>
          </w:p>
        </w:tc>
        <w:tc>
          <w:tcPr>
            <w:tcW w:w="1200" w:type="pct"/>
            <w:tcBorders>
              <w:top w:val="single" w:sz="4" w:space="0" w:color="auto"/>
              <w:left w:val="single" w:sz="4" w:space="0" w:color="auto"/>
              <w:bottom w:val="single" w:sz="4" w:space="0" w:color="auto"/>
              <w:right w:val="single" w:sz="4" w:space="0" w:color="auto"/>
            </w:tcBorders>
          </w:tcPr>
          <w:p w14:paraId="30CBB245" w14:textId="77777777" w:rsidR="00622575" w:rsidRPr="002D1B6E" w:rsidRDefault="00622575" w:rsidP="00E77A8D">
            <w:pPr>
              <w:widowControl w:val="0"/>
              <w:spacing w:after="0" w:line="240" w:lineRule="auto"/>
              <w:rPr>
                <w:rFonts w:ascii="Times New Roman" w:hAnsi="Times New Roman"/>
                <w:sz w:val="20"/>
                <w:szCs w:val="20"/>
              </w:rPr>
            </w:pPr>
          </w:p>
        </w:tc>
        <w:tc>
          <w:tcPr>
            <w:tcW w:w="1439" w:type="pct"/>
            <w:tcBorders>
              <w:top w:val="single" w:sz="4" w:space="0" w:color="auto"/>
              <w:left w:val="single" w:sz="4" w:space="0" w:color="auto"/>
              <w:bottom w:val="single" w:sz="4" w:space="0" w:color="auto"/>
              <w:right w:val="single" w:sz="4" w:space="0" w:color="auto"/>
            </w:tcBorders>
          </w:tcPr>
          <w:p w14:paraId="1182D00C" w14:textId="77777777" w:rsidR="00622575" w:rsidRPr="002D1B6E" w:rsidRDefault="00622575" w:rsidP="00E77A8D">
            <w:pPr>
              <w:widowControl w:val="0"/>
              <w:spacing w:after="0" w:line="240" w:lineRule="auto"/>
              <w:rPr>
                <w:rFonts w:ascii="Times New Roman" w:hAnsi="Times New Roman"/>
                <w:sz w:val="20"/>
                <w:szCs w:val="20"/>
              </w:rPr>
            </w:pPr>
          </w:p>
        </w:tc>
        <w:tc>
          <w:tcPr>
            <w:tcW w:w="1200" w:type="pct"/>
            <w:tcBorders>
              <w:top w:val="single" w:sz="4" w:space="0" w:color="auto"/>
              <w:left w:val="single" w:sz="4" w:space="0" w:color="auto"/>
              <w:bottom w:val="single" w:sz="4" w:space="0" w:color="auto"/>
              <w:right w:val="single" w:sz="4" w:space="0" w:color="auto"/>
            </w:tcBorders>
          </w:tcPr>
          <w:p w14:paraId="62740634" w14:textId="77777777" w:rsidR="00622575" w:rsidRPr="002D1B6E" w:rsidRDefault="00622575" w:rsidP="00E77A8D">
            <w:pPr>
              <w:widowControl w:val="0"/>
              <w:spacing w:after="0" w:line="240" w:lineRule="auto"/>
              <w:rPr>
                <w:rFonts w:ascii="Times New Roman" w:hAnsi="Times New Roman"/>
                <w:sz w:val="20"/>
                <w:szCs w:val="20"/>
              </w:rPr>
            </w:pPr>
          </w:p>
        </w:tc>
      </w:tr>
      <w:tr w:rsidR="00622575" w:rsidRPr="002D1B6E" w14:paraId="61136617" w14:textId="77777777" w:rsidTr="004577C0">
        <w:trPr>
          <w:trHeight w:val="686"/>
        </w:trPr>
        <w:tc>
          <w:tcPr>
            <w:tcW w:w="192" w:type="pct"/>
            <w:tcBorders>
              <w:top w:val="single" w:sz="4" w:space="0" w:color="auto"/>
              <w:left w:val="single" w:sz="4" w:space="0" w:color="auto"/>
              <w:bottom w:val="single" w:sz="4" w:space="0" w:color="auto"/>
              <w:right w:val="single" w:sz="4" w:space="0" w:color="auto"/>
            </w:tcBorders>
            <w:vAlign w:val="center"/>
          </w:tcPr>
          <w:p w14:paraId="76F7D2E8" w14:textId="77777777" w:rsidR="00622575" w:rsidRPr="002D1B6E" w:rsidRDefault="00622575" w:rsidP="00E77A8D">
            <w:pPr>
              <w:widowControl w:val="0"/>
              <w:spacing w:after="0" w:line="240" w:lineRule="auto"/>
              <w:jc w:val="center"/>
              <w:rPr>
                <w:rFonts w:ascii="Times New Roman" w:hAnsi="Times New Roman"/>
                <w:sz w:val="20"/>
                <w:szCs w:val="20"/>
              </w:rPr>
            </w:pPr>
            <w:r w:rsidRPr="002D1B6E">
              <w:rPr>
                <w:rFonts w:ascii="Times New Roman" w:hAnsi="Times New Roman"/>
                <w:sz w:val="20"/>
                <w:szCs w:val="20"/>
              </w:rPr>
              <w:t>…</w:t>
            </w:r>
          </w:p>
        </w:tc>
        <w:tc>
          <w:tcPr>
            <w:tcW w:w="969" w:type="pct"/>
            <w:tcBorders>
              <w:top w:val="single" w:sz="4" w:space="0" w:color="auto"/>
              <w:left w:val="single" w:sz="4" w:space="0" w:color="auto"/>
              <w:bottom w:val="single" w:sz="4" w:space="0" w:color="auto"/>
              <w:right w:val="single" w:sz="4" w:space="0" w:color="auto"/>
            </w:tcBorders>
          </w:tcPr>
          <w:p w14:paraId="1C6308CB" w14:textId="77777777" w:rsidR="00622575" w:rsidRPr="002D1B6E" w:rsidRDefault="00622575" w:rsidP="00E77A8D">
            <w:pPr>
              <w:widowControl w:val="0"/>
              <w:spacing w:after="0" w:line="240" w:lineRule="auto"/>
              <w:rPr>
                <w:rFonts w:ascii="Times New Roman" w:hAnsi="Times New Roman"/>
                <w:sz w:val="20"/>
                <w:szCs w:val="20"/>
              </w:rPr>
            </w:pPr>
          </w:p>
        </w:tc>
        <w:tc>
          <w:tcPr>
            <w:tcW w:w="1200" w:type="pct"/>
            <w:tcBorders>
              <w:top w:val="single" w:sz="4" w:space="0" w:color="auto"/>
              <w:left w:val="single" w:sz="4" w:space="0" w:color="auto"/>
              <w:bottom w:val="single" w:sz="4" w:space="0" w:color="auto"/>
              <w:right w:val="single" w:sz="4" w:space="0" w:color="auto"/>
            </w:tcBorders>
          </w:tcPr>
          <w:p w14:paraId="1E5506A0" w14:textId="77777777" w:rsidR="00622575" w:rsidRPr="002D1B6E" w:rsidRDefault="00622575" w:rsidP="00E77A8D">
            <w:pPr>
              <w:widowControl w:val="0"/>
              <w:spacing w:after="0" w:line="240" w:lineRule="auto"/>
              <w:rPr>
                <w:rFonts w:ascii="Times New Roman" w:hAnsi="Times New Roman"/>
                <w:sz w:val="20"/>
                <w:szCs w:val="20"/>
              </w:rPr>
            </w:pPr>
          </w:p>
        </w:tc>
        <w:tc>
          <w:tcPr>
            <w:tcW w:w="1439" w:type="pct"/>
            <w:tcBorders>
              <w:top w:val="single" w:sz="4" w:space="0" w:color="auto"/>
              <w:left w:val="single" w:sz="4" w:space="0" w:color="auto"/>
              <w:bottom w:val="single" w:sz="4" w:space="0" w:color="auto"/>
              <w:right w:val="single" w:sz="4" w:space="0" w:color="auto"/>
            </w:tcBorders>
          </w:tcPr>
          <w:p w14:paraId="3EEBE86A" w14:textId="77777777" w:rsidR="00622575" w:rsidRPr="002D1B6E" w:rsidRDefault="00622575" w:rsidP="00E77A8D">
            <w:pPr>
              <w:widowControl w:val="0"/>
              <w:spacing w:after="0" w:line="240" w:lineRule="auto"/>
              <w:rPr>
                <w:rFonts w:ascii="Times New Roman" w:hAnsi="Times New Roman"/>
                <w:sz w:val="20"/>
                <w:szCs w:val="20"/>
              </w:rPr>
            </w:pPr>
          </w:p>
        </w:tc>
        <w:tc>
          <w:tcPr>
            <w:tcW w:w="1200" w:type="pct"/>
            <w:tcBorders>
              <w:top w:val="single" w:sz="4" w:space="0" w:color="auto"/>
              <w:left w:val="single" w:sz="4" w:space="0" w:color="auto"/>
              <w:bottom w:val="single" w:sz="4" w:space="0" w:color="auto"/>
              <w:right w:val="single" w:sz="4" w:space="0" w:color="auto"/>
            </w:tcBorders>
          </w:tcPr>
          <w:p w14:paraId="7B3FFE80" w14:textId="77777777" w:rsidR="00622575" w:rsidRPr="002D1B6E" w:rsidRDefault="00622575" w:rsidP="00E77A8D">
            <w:pPr>
              <w:widowControl w:val="0"/>
              <w:spacing w:after="0" w:line="240" w:lineRule="auto"/>
              <w:rPr>
                <w:rFonts w:ascii="Times New Roman" w:hAnsi="Times New Roman"/>
                <w:sz w:val="20"/>
                <w:szCs w:val="20"/>
              </w:rPr>
            </w:pPr>
          </w:p>
        </w:tc>
      </w:tr>
    </w:tbl>
    <w:p w14:paraId="40406848" w14:textId="77777777" w:rsidR="00300314" w:rsidRPr="00300314" w:rsidRDefault="00300314" w:rsidP="00622575">
      <w:pPr>
        <w:widowControl w:val="0"/>
        <w:autoSpaceDE w:val="0"/>
        <w:autoSpaceDN w:val="0"/>
        <w:adjustRightInd w:val="0"/>
        <w:spacing w:after="0" w:line="240" w:lineRule="auto"/>
        <w:ind w:firstLine="540"/>
        <w:rPr>
          <w:rFonts w:ascii="Times New Roman" w:hAnsi="Times New Roman"/>
          <w:i/>
          <w:color w:val="FFFFFF" w:themeColor="background1"/>
          <w:sz w:val="20"/>
          <w:szCs w:val="20"/>
        </w:rPr>
      </w:pPr>
    </w:p>
    <w:p w14:paraId="01ED6987" w14:textId="77777777" w:rsidR="00300314" w:rsidRPr="00300314" w:rsidRDefault="00622575" w:rsidP="00622575">
      <w:pPr>
        <w:widowControl w:val="0"/>
        <w:autoSpaceDE w:val="0"/>
        <w:autoSpaceDN w:val="0"/>
        <w:adjustRightInd w:val="0"/>
        <w:spacing w:after="0" w:line="240" w:lineRule="auto"/>
        <w:ind w:left="142" w:right="394"/>
        <w:rPr>
          <w:rFonts w:ascii="Times New Roman" w:hAnsi="Times New Roman"/>
          <w:i/>
          <w:color w:val="FFFFFF" w:themeColor="background1"/>
          <w:sz w:val="20"/>
          <w:szCs w:val="20"/>
        </w:rPr>
      </w:pPr>
      <w:r w:rsidRPr="007648D6">
        <w:rPr>
          <w:rFonts w:ascii="Times New Roman" w:hAnsi="Times New Roman"/>
          <w:i/>
          <w:sz w:val="20"/>
          <w:szCs w:val="20"/>
        </w:rPr>
        <w:t xml:space="preserve">*В подтверждение вышеприведенных </w:t>
      </w:r>
      <w:r>
        <w:rPr>
          <w:rFonts w:ascii="Times New Roman" w:hAnsi="Times New Roman"/>
          <w:i/>
          <w:sz w:val="20"/>
          <w:szCs w:val="20"/>
        </w:rPr>
        <w:t>сведений</w:t>
      </w:r>
      <w:r w:rsidRPr="007648D6">
        <w:rPr>
          <w:rFonts w:ascii="Times New Roman" w:hAnsi="Times New Roman"/>
          <w:i/>
          <w:sz w:val="20"/>
          <w:szCs w:val="20"/>
        </w:rPr>
        <w:t xml:space="preserve"> прикладываются копии указанных документов.</w:t>
      </w:r>
    </w:p>
    <w:p w14:paraId="0BF60B94" w14:textId="77777777" w:rsidR="00300314" w:rsidRPr="00300314" w:rsidRDefault="00300314" w:rsidP="00622575">
      <w:pPr>
        <w:widowControl w:val="0"/>
        <w:autoSpaceDE w:val="0"/>
        <w:autoSpaceDN w:val="0"/>
        <w:adjustRightInd w:val="0"/>
        <w:spacing w:after="0" w:line="240" w:lineRule="auto"/>
        <w:ind w:right="394"/>
        <w:rPr>
          <w:rFonts w:ascii="Times New Roman" w:hAnsi="Times New Roman"/>
          <w:i/>
          <w:color w:val="FFFFFF" w:themeColor="background1"/>
          <w:sz w:val="20"/>
          <w:szCs w:val="20"/>
        </w:rPr>
      </w:pPr>
    </w:p>
    <w:p w14:paraId="7926F4B2" w14:textId="77777777" w:rsidR="00300314" w:rsidRPr="00300314" w:rsidRDefault="00622575" w:rsidP="00622575">
      <w:pPr>
        <w:widowControl w:val="0"/>
        <w:spacing w:before="190" w:after="0" w:line="273" w:lineRule="exact"/>
        <w:ind w:left="180"/>
        <w:rPr>
          <w:rFonts w:ascii="Times New Roman" w:hAnsi="Times New Roman"/>
          <w:color w:val="FFFFFF" w:themeColor="background1"/>
          <w:sz w:val="24"/>
          <w:szCs w:val="24"/>
          <w:lang w:bidi="ru-RU"/>
        </w:rPr>
      </w:pPr>
      <w:r w:rsidRPr="002D1B6E">
        <w:rPr>
          <w:rFonts w:ascii="Times New Roman" w:hAnsi="Times New Roman"/>
          <w:color w:val="000000"/>
          <w:sz w:val="24"/>
          <w:szCs w:val="24"/>
          <w:lang w:bidi="ru-RU"/>
        </w:rPr>
        <w:t>Участник/</w:t>
      </w:r>
    </w:p>
    <w:p w14:paraId="66864FE2" w14:textId="77777777" w:rsidR="00300314" w:rsidRPr="00300314" w:rsidRDefault="00622575" w:rsidP="00622575">
      <w:pPr>
        <w:widowControl w:val="0"/>
        <w:spacing w:after="0" w:line="273" w:lineRule="exact"/>
        <w:ind w:left="180"/>
        <w:rPr>
          <w:rFonts w:ascii="Times New Roman" w:hAnsi="Times New Roman"/>
          <w:color w:val="FFFFFF" w:themeColor="background1"/>
          <w:sz w:val="24"/>
          <w:szCs w:val="24"/>
          <w:lang w:bidi="ru-RU"/>
        </w:rPr>
      </w:pPr>
      <w:r w:rsidRPr="002D1B6E">
        <w:rPr>
          <w:rFonts w:ascii="Times New Roman" w:hAnsi="Times New Roman"/>
          <w:color w:val="000000"/>
          <w:sz w:val="24"/>
          <w:szCs w:val="24"/>
          <w:lang w:bidi="ru-RU"/>
        </w:rPr>
        <w:t>Руководитель организации/</w:t>
      </w:r>
    </w:p>
    <w:p w14:paraId="49B36C24" w14:textId="77777777" w:rsidR="00300314" w:rsidRPr="00300314" w:rsidRDefault="00622575" w:rsidP="00622575">
      <w:pPr>
        <w:widowControl w:val="0"/>
        <w:tabs>
          <w:tab w:val="left" w:leader="underscore" w:pos="6195"/>
          <w:tab w:val="left" w:leader="underscore" w:pos="8623"/>
        </w:tabs>
        <w:spacing w:after="0" w:line="273" w:lineRule="exact"/>
        <w:ind w:left="180"/>
        <w:rPr>
          <w:rFonts w:ascii="Times New Roman" w:hAnsi="Times New Roman"/>
          <w:color w:val="FFFFFF" w:themeColor="background1"/>
          <w:sz w:val="24"/>
          <w:szCs w:val="24"/>
          <w:lang w:bidi="ru-RU"/>
        </w:rPr>
      </w:pPr>
      <w:r w:rsidRPr="002D1B6E">
        <w:rPr>
          <w:rFonts w:ascii="Times New Roman" w:hAnsi="Times New Roman"/>
          <w:color w:val="000000"/>
          <w:sz w:val="24"/>
          <w:szCs w:val="24"/>
          <w:lang w:bidi="ru-RU"/>
        </w:rPr>
        <w:t xml:space="preserve">уполномоченный представитель </w:t>
      </w:r>
      <w:r w:rsidRPr="002D1B6E">
        <w:rPr>
          <w:rFonts w:ascii="Times New Roman" w:hAnsi="Times New Roman"/>
          <w:color w:val="000000"/>
          <w:sz w:val="24"/>
          <w:szCs w:val="24"/>
          <w:lang w:bidi="ru-RU"/>
        </w:rPr>
        <w:tab/>
        <w:t xml:space="preserve"> </w:t>
      </w:r>
      <w:r w:rsidRPr="002D1B6E">
        <w:rPr>
          <w:rFonts w:ascii="Times New Roman" w:hAnsi="Times New Roman"/>
          <w:color w:val="000000"/>
          <w:sz w:val="24"/>
          <w:szCs w:val="24"/>
          <w:lang w:bidi="ru-RU"/>
        </w:rPr>
        <w:tab/>
      </w:r>
    </w:p>
    <w:p w14:paraId="03486F28" w14:textId="77777777" w:rsidR="00300314" w:rsidRPr="00300314" w:rsidRDefault="00622575" w:rsidP="00622575">
      <w:pPr>
        <w:widowControl w:val="0"/>
        <w:tabs>
          <w:tab w:val="left" w:pos="4365"/>
          <w:tab w:val="left" w:pos="7239"/>
        </w:tabs>
        <w:spacing w:after="0" w:line="200" w:lineRule="exact"/>
        <w:ind w:left="480"/>
        <w:rPr>
          <w:rFonts w:ascii="Times New Roman" w:hAnsi="Times New Roman"/>
          <w:color w:val="FFFFFF" w:themeColor="background1"/>
          <w:sz w:val="20"/>
          <w:szCs w:val="20"/>
          <w:lang w:bidi="ru-RU"/>
        </w:rPr>
      </w:pPr>
      <w:r w:rsidRPr="002D1B6E">
        <w:rPr>
          <w:rFonts w:ascii="Times New Roman" w:hAnsi="Times New Roman"/>
          <w:color w:val="000000"/>
          <w:sz w:val="20"/>
          <w:szCs w:val="20"/>
          <w:lang w:bidi="ru-RU"/>
        </w:rPr>
        <w:t>(должность/доверенность)</w:t>
      </w:r>
      <w:r w:rsidRPr="002D1B6E">
        <w:rPr>
          <w:rFonts w:ascii="Times New Roman" w:hAnsi="Times New Roman"/>
          <w:color w:val="000000"/>
          <w:sz w:val="20"/>
          <w:szCs w:val="20"/>
          <w:lang w:bidi="ru-RU"/>
        </w:rPr>
        <w:tab/>
        <w:t>(</w:t>
      </w:r>
      <w:proofErr w:type="gramStart"/>
      <w:r w:rsidRPr="002D1B6E">
        <w:rPr>
          <w:rFonts w:ascii="Times New Roman" w:hAnsi="Times New Roman"/>
          <w:color w:val="000000"/>
          <w:sz w:val="20"/>
          <w:szCs w:val="20"/>
          <w:lang w:bidi="ru-RU"/>
        </w:rPr>
        <w:t xml:space="preserve">подпись)   </w:t>
      </w:r>
      <w:proofErr w:type="gramEnd"/>
      <w:r w:rsidRPr="002D1B6E">
        <w:rPr>
          <w:rFonts w:ascii="Times New Roman" w:hAnsi="Times New Roman"/>
          <w:color w:val="000000"/>
          <w:sz w:val="20"/>
          <w:szCs w:val="20"/>
          <w:lang w:bidi="ru-RU"/>
        </w:rPr>
        <w:t xml:space="preserve">                         </w:t>
      </w:r>
      <w:r>
        <w:rPr>
          <w:rFonts w:ascii="Times New Roman" w:hAnsi="Times New Roman"/>
          <w:color w:val="000000"/>
          <w:sz w:val="20"/>
          <w:szCs w:val="20"/>
          <w:lang w:bidi="ru-RU"/>
        </w:rPr>
        <w:t xml:space="preserve"> </w:t>
      </w:r>
      <w:proofErr w:type="gramStart"/>
      <w:r>
        <w:rPr>
          <w:rFonts w:ascii="Times New Roman" w:hAnsi="Times New Roman"/>
          <w:color w:val="000000"/>
          <w:sz w:val="20"/>
          <w:szCs w:val="20"/>
          <w:lang w:bidi="ru-RU"/>
        </w:rPr>
        <w:t xml:space="preserve">   </w:t>
      </w:r>
      <w:r w:rsidRPr="002D1B6E">
        <w:rPr>
          <w:rFonts w:ascii="Times New Roman" w:hAnsi="Times New Roman"/>
          <w:color w:val="000000"/>
          <w:sz w:val="20"/>
          <w:szCs w:val="20"/>
          <w:lang w:bidi="ru-RU"/>
        </w:rPr>
        <w:t>(</w:t>
      </w:r>
      <w:proofErr w:type="gramEnd"/>
      <w:r>
        <w:rPr>
          <w:rFonts w:ascii="Times New Roman" w:hAnsi="Times New Roman"/>
          <w:color w:val="000000"/>
          <w:sz w:val="20"/>
          <w:szCs w:val="20"/>
          <w:lang w:bidi="ru-RU"/>
        </w:rPr>
        <w:t>Ф.</w:t>
      </w:r>
      <w:r w:rsidRPr="002D1B6E">
        <w:rPr>
          <w:rFonts w:ascii="Times New Roman" w:hAnsi="Times New Roman"/>
          <w:color w:val="000000"/>
          <w:sz w:val="20"/>
          <w:szCs w:val="20"/>
          <w:lang w:bidi="ru-RU"/>
        </w:rPr>
        <w:t>И.О.)</w:t>
      </w:r>
    </w:p>
    <w:p w14:paraId="0CDD0F5A" w14:textId="77777777" w:rsidR="00300314" w:rsidRPr="00300314" w:rsidRDefault="00622575" w:rsidP="00622575">
      <w:pPr>
        <w:keepNext/>
        <w:keepLines/>
        <w:widowControl w:val="0"/>
        <w:spacing w:after="0" w:line="300" w:lineRule="exact"/>
        <w:ind w:left="3300"/>
        <w:outlineLvl w:val="0"/>
        <w:rPr>
          <w:rFonts w:ascii="Times New Roman" w:eastAsia="Lucida Sans Unicode" w:hAnsi="Times New Roman"/>
          <w:b/>
          <w:color w:val="FFFFFF" w:themeColor="background1"/>
          <w:sz w:val="24"/>
          <w:szCs w:val="30"/>
          <w:lang w:bidi="ru-RU"/>
        </w:rPr>
      </w:pPr>
      <w:r w:rsidRPr="002D1B6E">
        <w:rPr>
          <w:rFonts w:ascii="Times New Roman" w:eastAsia="Lucida Sans Unicode" w:hAnsi="Times New Roman"/>
          <w:b/>
          <w:color w:val="000000"/>
          <w:sz w:val="24"/>
          <w:szCs w:val="30"/>
          <w:lang w:bidi="ru-RU"/>
        </w:rPr>
        <w:t xml:space="preserve">                          МП</w:t>
      </w:r>
    </w:p>
    <w:p w14:paraId="17A29D8E" w14:textId="77777777" w:rsidR="00300314" w:rsidRPr="00300314" w:rsidRDefault="00300314" w:rsidP="000F288D">
      <w:pPr>
        <w:rPr>
          <w:color w:val="FFFFFF" w:themeColor="background1"/>
        </w:rPr>
      </w:pPr>
    </w:p>
    <w:p w14:paraId="54832159" w14:textId="77777777" w:rsidR="00300314" w:rsidRPr="00300314" w:rsidRDefault="00300314" w:rsidP="000F288D">
      <w:pPr>
        <w:rPr>
          <w:color w:val="FFFFFF" w:themeColor="background1"/>
        </w:rPr>
      </w:pPr>
    </w:p>
    <w:p w14:paraId="45A33CF2" w14:textId="77777777" w:rsidR="000F288D" w:rsidRDefault="000F288D" w:rsidP="000F288D"/>
    <w:sectPr w:rsidR="000F288D" w:rsidSect="004577C0">
      <w:headerReference w:type="default" r:id="rId31"/>
      <w:footerReference w:type="default" r:id="rId32"/>
      <w:pgSz w:w="16838" w:h="11906" w:orient="landscape"/>
      <w:pgMar w:top="564" w:right="567" w:bottom="851" w:left="709" w:header="142" w:footer="323"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65762" w14:textId="77777777" w:rsidR="00067C0F" w:rsidRDefault="00067C0F">
      <w:pPr>
        <w:spacing w:after="0" w:line="240" w:lineRule="auto"/>
      </w:pPr>
      <w:r>
        <w:separator/>
      </w:r>
    </w:p>
  </w:endnote>
  <w:endnote w:type="continuationSeparator" w:id="0">
    <w:p w14:paraId="503F861C" w14:textId="77777777" w:rsidR="00067C0F" w:rsidRDefault="00067C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a_OldTyperCmDcFnt1">
    <w:altName w:val="Calibri"/>
    <w:charset w:val="CC"/>
    <w:family w:val="decorative"/>
    <w:pitch w:val="variable"/>
    <w:sig w:usb0="00000201" w:usb1="00000000" w:usb2="00000000" w:usb3="00000000" w:csb0="00000004" w:csb1="00000000"/>
  </w:font>
  <w:font w:name="Cambria Math">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6F330" w14:textId="77777777" w:rsidR="00AC64E7" w:rsidRPr="00567E70" w:rsidRDefault="00AC64E7" w:rsidP="00567E70">
    <w:pPr>
      <w:pStyle w:val="af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587BA" w14:textId="77777777" w:rsidR="00AC64E7" w:rsidRPr="00567E70" w:rsidRDefault="00AC64E7" w:rsidP="00567E70">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668FB" w14:textId="77777777" w:rsidR="00067C0F" w:rsidRDefault="00067C0F">
      <w:pPr>
        <w:spacing w:after="0" w:line="240" w:lineRule="auto"/>
      </w:pPr>
      <w:r>
        <w:separator/>
      </w:r>
    </w:p>
  </w:footnote>
  <w:footnote w:type="continuationSeparator" w:id="0">
    <w:p w14:paraId="123E7BD1" w14:textId="77777777" w:rsidR="00067C0F" w:rsidRDefault="00067C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C2CBF" w14:textId="77777777" w:rsidR="00AC64E7" w:rsidRPr="00567E70" w:rsidRDefault="00AC64E7" w:rsidP="00567E70">
    <w:pPr>
      <w:pStyle w:val="af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BEFB0" w14:textId="77777777" w:rsidR="00AC64E7" w:rsidRPr="00567E70" w:rsidRDefault="00AC64E7" w:rsidP="00567E70">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97EF6"/>
    <w:multiLevelType w:val="hybridMultilevel"/>
    <w:tmpl w:val="D6E003D4"/>
    <w:lvl w:ilvl="0" w:tplc="EBB4103A">
      <w:numFmt w:val="bullet"/>
      <w:lvlText w:val="-"/>
      <w:lvlJc w:val="left"/>
      <w:pPr>
        <w:ind w:left="420" w:hanging="360"/>
      </w:pPr>
      <w:rPr>
        <w:rFonts w:ascii="Times New Roman" w:eastAsia="Calibri" w:hAnsi="Times New Roman" w:cs="Times New Roman" w:hint="default"/>
        <w:color w:val="auto"/>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1" w15:restartNumberingAfterBreak="0">
    <w:nsid w:val="086B258D"/>
    <w:multiLevelType w:val="hybridMultilevel"/>
    <w:tmpl w:val="E438D9AC"/>
    <w:lvl w:ilvl="0" w:tplc="B1A0ECC4">
      <w:numFmt w:val="bullet"/>
      <w:lvlText w:val="-"/>
      <w:lvlJc w:val="left"/>
      <w:pPr>
        <w:ind w:left="502" w:hanging="360"/>
      </w:pPr>
      <w:rPr>
        <w:rFonts w:ascii="Times New Roman" w:eastAsia="Calibri" w:hAnsi="Times New Roman" w:cs="Times New Roman" w:hint="default"/>
        <w:color w:val="auto"/>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2" w15:restartNumberingAfterBreak="0">
    <w:nsid w:val="2F3B1FB7"/>
    <w:multiLevelType w:val="hybridMultilevel"/>
    <w:tmpl w:val="61CC2C4C"/>
    <w:lvl w:ilvl="0" w:tplc="E2F2FAF0">
      <w:numFmt w:val="bullet"/>
      <w:lvlText w:val="-"/>
      <w:lvlJc w:val="left"/>
      <w:pPr>
        <w:ind w:left="862" w:hanging="360"/>
      </w:pPr>
      <w:rPr>
        <w:rFonts w:ascii="Times New Roman" w:eastAsia="Calibri" w:hAnsi="Times New Roman" w:cs="Times New Roman" w:hint="default"/>
        <w:color w:val="auto"/>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num w:numId="1" w16cid:durableId="1830291518">
    <w:abstractNumId w:val="1"/>
  </w:num>
  <w:num w:numId="2" w16cid:durableId="1626352371">
    <w:abstractNumId w:val="2"/>
  </w:num>
  <w:num w:numId="3" w16cid:durableId="9506742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autoHyphenation/>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8A8"/>
    <w:rsid w:val="00026281"/>
    <w:rsid w:val="0005424C"/>
    <w:rsid w:val="000545DB"/>
    <w:rsid w:val="00062336"/>
    <w:rsid w:val="00067C0F"/>
    <w:rsid w:val="00080E81"/>
    <w:rsid w:val="000D0EA5"/>
    <w:rsid w:val="000E3826"/>
    <w:rsid w:val="000F0604"/>
    <w:rsid w:val="000F288D"/>
    <w:rsid w:val="000F3164"/>
    <w:rsid w:val="00111D1A"/>
    <w:rsid w:val="00121937"/>
    <w:rsid w:val="00125786"/>
    <w:rsid w:val="001257E3"/>
    <w:rsid w:val="00131E14"/>
    <w:rsid w:val="00144281"/>
    <w:rsid w:val="00160B0E"/>
    <w:rsid w:val="001676C1"/>
    <w:rsid w:val="00167CEC"/>
    <w:rsid w:val="00172511"/>
    <w:rsid w:val="001A2B86"/>
    <w:rsid w:val="001A4ABF"/>
    <w:rsid w:val="001C5005"/>
    <w:rsid w:val="001D1D77"/>
    <w:rsid w:val="001E6242"/>
    <w:rsid w:val="001F6670"/>
    <w:rsid w:val="00203FAF"/>
    <w:rsid w:val="00206243"/>
    <w:rsid w:val="00212598"/>
    <w:rsid w:val="00214B9C"/>
    <w:rsid w:val="00214C74"/>
    <w:rsid w:val="002257F6"/>
    <w:rsid w:val="00244632"/>
    <w:rsid w:val="00255722"/>
    <w:rsid w:val="002A0783"/>
    <w:rsid w:val="002D0578"/>
    <w:rsid w:val="002D1BAD"/>
    <w:rsid w:val="002D1C2F"/>
    <w:rsid w:val="002E32B5"/>
    <w:rsid w:val="002F108B"/>
    <w:rsid w:val="002F10C8"/>
    <w:rsid w:val="00300314"/>
    <w:rsid w:val="00303C8D"/>
    <w:rsid w:val="003369EC"/>
    <w:rsid w:val="00344119"/>
    <w:rsid w:val="00352BF4"/>
    <w:rsid w:val="00395456"/>
    <w:rsid w:val="00396F9F"/>
    <w:rsid w:val="003C0252"/>
    <w:rsid w:val="003E47F7"/>
    <w:rsid w:val="003E605E"/>
    <w:rsid w:val="0040687E"/>
    <w:rsid w:val="00414E7C"/>
    <w:rsid w:val="00431051"/>
    <w:rsid w:val="0045387A"/>
    <w:rsid w:val="00456329"/>
    <w:rsid w:val="004564D3"/>
    <w:rsid w:val="004577C0"/>
    <w:rsid w:val="00463B84"/>
    <w:rsid w:val="004761FD"/>
    <w:rsid w:val="00486FFE"/>
    <w:rsid w:val="004B6398"/>
    <w:rsid w:val="004E5A03"/>
    <w:rsid w:val="004F3C10"/>
    <w:rsid w:val="004F59CB"/>
    <w:rsid w:val="005070CC"/>
    <w:rsid w:val="005209A0"/>
    <w:rsid w:val="00544FF0"/>
    <w:rsid w:val="0056105D"/>
    <w:rsid w:val="00567E70"/>
    <w:rsid w:val="005913A2"/>
    <w:rsid w:val="0059404F"/>
    <w:rsid w:val="005A0B03"/>
    <w:rsid w:val="005A129A"/>
    <w:rsid w:val="005B38B8"/>
    <w:rsid w:val="005D6E11"/>
    <w:rsid w:val="00601010"/>
    <w:rsid w:val="00614C35"/>
    <w:rsid w:val="00622575"/>
    <w:rsid w:val="00643AD6"/>
    <w:rsid w:val="006559C9"/>
    <w:rsid w:val="00681D26"/>
    <w:rsid w:val="006977CF"/>
    <w:rsid w:val="006C0791"/>
    <w:rsid w:val="006C73D2"/>
    <w:rsid w:val="006D0CC5"/>
    <w:rsid w:val="006F23FE"/>
    <w:rsid w:val="006F6691"/>
    <w:rsid w:val="00704104"/>
    <w:rsid w:val="00716D87"/>
    <w:rsid w:val="007B20A9"/>
    <w:rsid w:val="007B2B3D"/>
    <w:rsid w:val="00800432"/>
    <w:rsid w:val="00823222"/>
    <w:rsid w:val="00827095"/>
    <w:rsid w:val="00827B2C"/>
    <w:rsid w:val="0083064E"/>
    <w:rsid w:val="00835ACD"/>
    <w:rsid w:val="00844601"/>
    <w:rsid w:val="00851783"/>
    <w:rsid w:val="00896C6C"/>
    <w:rsid w:val="008978E0"/>
    <w:rsid w:val="008A4B2C"/>
    <w:rsid w:val="008C11C3"/>
    <w:rsid w:val="008C5C8E"/>
    <w:rsid w:val="008D6063"/>
    <w:rsid w:val="008E0539"/>
    <w:rsid w:val="008E5585"/>
    <w:rsid w:val="00917603"/>
    <w:rsid w:val="00957C2C"/>
    <w:rsid w:val="00976E26"/>
    <w:rsid w:val="009A3579"/>
    <w:rsid w:val="00A27E73"/>
    <w:rsid w:val="00A65CD8"/>
    <w:rsid w:val="00A71920"/>
    <w:rsid w:val="00AA6746"/>
    <w:rsid w:val="00AA79E9"/>
    <w:rsid w:val="00AC0175"/>
    <w:rsid w:val="00AC64E7"/>
    <w:rsid w:val="00AC78A8"/>
    <w:rsid w:val="00AD4D91"/>
    <w:rsid w:val="00B05B58"/>
    <w:rsid w:val="00B10174"/>
    <w:rsid w:val="00B21D27"/>
    <w:rsid w:val="00B37FD6"/>
    <w:rsid w:val="00B41E94"/>
    <w:rsid w:val="00B42D2E"/>
    <w:rsid w:val="00B66C40"/>
    <w:rsid w:val="00BA78FB"/>
    <w:rsid w:val="00BB0F2D"/>
    <w:rsid w:val="00BD24C6"/>
    <w:rsid w:val="00BE4C1F"/>
    <w:rsid w:val="00BF1CA7"/>
    <w:rsid w:val="00BF254B"/>
    <w:rsid w:val="00C038F1"/>
    <w:rsid w:val="00C0685C"/>
    <w:rsid w:val="00C0732C"/>
    <w:rsid w:val="00C1313F"/>
    <w:rsid w:val="00C166CE"/>
    <w:rsid w:val="00C308AA"/>
    <w:rsid w:val="00C52D32"/>
    <w:rsid w:val="00C61AED"/>
    <w:rsid w:val="00C66D1A"/>
    <w:rsid w:val="00C721D7"/>
    <w:rsid w:val="00C726F2"/>
    <w:rsid w:val="00C75887"/>
    <w:rsid w:val="00C84783"/>
    <w:rsid w:val="00C85D86"/>
    <w:rsid w:val="00C909DC"/>
    <w:rsid w:val="00CB6C3E"/>
    <w:rsid w:val="00CD022C"/>
    <w:rsid w:val="00CE2D28"/>
    <w:rsid w:val="00CF4A1F"/>
    <w:rsid w:val="00D27CC1"/>
    <w:rsid w:val="00D42225"/>
    <w:rsid w:val="00D46473"/>
    <w:rsid w:val="00D46572"/>
    <w:rsid w:val="00D5772F"/>
    <w:rsid w:val="00D60197"/>
    <w:rsid w:val="00D63B3C"/>
    <w:rsid w:val="00D91249"/>
    <w:rsid w:val="00D9149E"/>
    <w:rsid w:val="00D94496"/>
    <w:rsid w:val="00DA6188"/>
    <w:rsid w:val="00DA6FE9"/>
    <w:rsid w:val="00DB1939"/>
    <w:rsid w:val="00DC05C9"/>
    <w:rsid w:val="00DC3509"/>
    <w:rsid w:val="00DE006C"/>
    <w:rsid w:val="00E02ED1"/>
    <w:rsid w:val="00E31ADD"/>
    <w:rsid w:val="00E52A45"/>
    <w:rsid w:val="00E53F28"/>
    <w:rsid w:val="00E609C5"/>
    <w:rsid w:val="00E71CB7"/>
    <w:rsid w:val="00E77A8D"/>
    <w:rsid w:val="00EA0103"/>
    <w:rsid w:val="00EA5D75"/>
    <w:rsid w:val="00EB3C4F"/>
    <w:rsid w:val="00EC0909"/>
    <w:rsid w:val="00EC5396"/>
    <w:rsid w:val="00ED4C2D"/>
    <w:rsid w:val="00EE1C66"/>
    <w:rsid w:val="00F01461"/>
    <w:rsid w:val="00F06A8F"/>
    <w:rsid w:val="00F21E36"/>
    <w:rsid w:val="00F43F74"/>
    <w:rsid w:val="00F75329"/>
    <w:rsid w:val="00F80BA4"/>
    <w:rsid w:val="00F82312"/>
    <w:rsid w:val="00F83BBB"/>
    <w:rsid w:val="00F9127C"/>
    <w:rsid w:val="00FA4230"/>
    <w:rsid w:val="00FB5625"/>
    <w:rsid w:val="00FB7E18"/>
    <w:rsid w:val="00FC0870"/>
    <w:rsid w:val="00FD16FE"/>
    <w:rsid w:val="00FF2964"/>
    <w:rsid w:val="00FF7FAB"/>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7DF3ED9"/>
  <w15:docId w15:val="{43EDB916-62F2-43A3-8873-BD4C5D455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uiPriority w:val="99"/>
    <w:qFormat/>
    <w:rsid w:val="00D36FEB"/>
  </w:style>
  <w:style w:type="character" w:customStyle="1" w:styleId="a4">
    <w:name w:val="Нижний колонтитул Знак"/>
    <w:basedOn w:val="a0"/>
    <w:uiPriority w:val="99"/>
    <w:qFormat/>
    <w:rsid w:val="00D36FEB"/>
  </w:style>
  <w:style w:type="character" w:customStyle="1" w:styleId="a5">
    <w:name w:val="Текст выноски Знак"/>
    <w:basedOn w:val="a0"/>
    <w:uiPriority w:val="99"/>
    <w:semiHidden/>
    <w:qFormat/>
    <w:rsid w:val="00295AE1"/>
    <w:rPr>
      <w:rFonts w:ascii="Tahoma" w:hAnsi="Tahoma" w:cs="Tahoma"/>
      <w:sz w:val="16"/>
      <w:szCs w:val="16"/>
    </w:rPr>
  </w:style>
  <w:style w:type="character" w:customStyle="1" w:styleId="a6">
    <w:name w:val="Текст сноски Знак"/>
    <w:basedOn w:val="a0"/>
    <w:uiPriority w:val="99"/>
    <w:semiHidden/>
    <w:qFormat/>
    <w:rsid w:val="00AF62FF"/>
    <w:rPr>
      <w:sz w:val="20"/>
      <w:szCs w:val="20"/>
    </w:rPr>
  </w:style>
  <w:style w:type="character" w:customStyle="1" w:styleId="a7">
    <w:name w:val="Привязка сноски"/>
    <w:rPr>
      <w:vertAlign w:val="superscript"/>
    </w:rPr>
  </w:style>
  <w:style w:type="character" w:customStyle="1" w:styleId="FootnoteCharacters">
    <w:name w:val="Footnote Characters"/>
    <w:uiPriority w:val="99"/>
    <w:semiHidden/>
    <w:unhideWhenUsed/>
    <w:qFormat/>
    <w:rsid w:val="00AF62FF"/>
    <w:rPr>
      <w:vertAlign w:val="superscript"/>
    </w:rPr>
  </w:style>
  <w:style w:type="character" w:customStyle="1" w:styleId="-">
    <w:name w:val="Интернет-ссылка"/>
    <w:uiPriority w:val="99"/>
    <w:unhideWhenUsed/>
    <w:rsid w:val="00AF62FF"/>
    <w:rPr>
      <w:color w:val="0000FF"/>
      <w:u w:val="single"/>
    </w:rPr>
  </w:style>
  <w:style w:type="character" w:styleId="a8">
    <w:name w:val="annotation reference"/>
    <w:basedOn w:val="a0"/>
    <w:uiPriority w:val="99"/>
    <w:semiHidden/>
    <w:unhideWhenUsed/>
    <w:qFormat/>
    <w:rsid w:val="00F022F4"/>
    <w:rPr>
      <w:sz w:val="16"/>
      <w:szCs w:val="16"/>
    </w:rPr>
  </w:style>
  <w:style w:type="character" w:customStyle="1" w:styleId="a9">
    <w:name w:val="Текст примечания Знак"/>
    <w:basedOn w:val="a0"/>
    <w:uiPriority w:val="99"/>
    <w:semiHidden/>
    <w:qFormat/>
    <w:rsid w:val="00F022F4"/>
    <w:rPr>
      <w:sz w:val="20"/>
      <w:szCs w:val="20"/>
    </w:rPr>
  </w:style>
  <w:style w:type="character" w:customStyle="1" w:styleId="aa">
    <w:name w:val="Тема примечания Знак"/>
    <w:basedOn w:val="a9"/>
    <w:uiPriority w:val="99"/>
    <w:semiHidden/>
    <w:qFormat/>
    <w:rsid w:val="00F022F4"/>
    <w:rPr>
      <w:b/>
      <w:bCs/>
      <w:sz w:val="20"/>
      <w:szCs w:val="20"/>
    </w:rPr>
  </w:style>
  <w:style w:type="character" w:customStyle="1" w:styleId="ab">
    <w:name w:val="Посещённая гиперссылка"/>
    <w:basedOn w:val="a0"/>
    <w:uiPriority w:val="99"/>
    <w:semiHidden/>
    <w:unhideWhenUsed/>
    <w:rsid w:val="002553A4"/>
    <w:rPr>
      <w:color w:val="800080" w:themeColor="followedHyperlink"/>
      <w:u w:val="single"/>
    </w:rPr>
  </w:style>
  <w:style w:type="paragraph" w:styleId="ac">
    <w:name w:val="Title"/>
    <w:basedOn w:val="a"/>
    <w:next w:val="ad"/>
    <w:qFormat/>
    <w:pPr>
      <w:keepNext/>
      <w:spacing w:before="240" w:after="120"/>
    </w:pPr>
    <w:rPr>
      <w:rFonts w:ascii="Liberation Sans" w:eastAsia="Microsoft YaHei" w:hAnsi="Liberation Sans" w:cs="Lucida Sans"/>
      <w:sz w:val="28"/>
      <w:szCs w:val="28"/>
    </w:rPr>
  </w:style>
  <w:style w:type="paragraph" w:styleId="ad">
    <w:name w:val="Body Text"/>
    <w:basedOn w:val="a"/>
    <w:pPr>
      <w:spacing w:after="140"/>
    </w:pPr>
  </w:style>
  <w:style w:type="paragraph" w:styleId="ae">
    <w:name w:val="List"/>
    <w:basedOn w:val="ad"/>
    <w:rPr>
      <w:rFonts w:cs="Lucida Sans"/>
    </w:rPr>
  </w:style>
  <w:style w:type="paragraph" w:styleId="af">
    <w:name w:val="caption"/>
    <w:basedOn w:val="a"/>
    <w:qFormat/>
    <w:pPr>
      <w:suppressLineNumbers/>
      <w:spacing w:before="120" w:after="120"/>
    </w:pPr>
    <w:rPr>
      <w:rFonts w:cs="Lucida Sans"/>
      <w:i/>
      <w:iCs/>
      <w:sz w:val="24"/>
      <w:szCs w:val="24"/>
    </w:rPr>
  </w:style>
  <w:style w:type="paragraph" w:styleId="af0">
    <w:name w:val="index heading"/>
    <w:basedOn w:val="a"/>
    <w:qFormat/>
    <w:pPr>
      <w:suppressLineNumbers/>
    </w:pPr>
    <w:rPr>
      <w:rFonts w:cs="Lucida Sans"/>
    </w:rPr>
  </w:style>
  <w:style w:type="paragraph" w:customStyle="1" w:styleId="ConsPlusNormal">
    <w:name w:val="ConsPlusNormal"/>
    <w:qFormat/>
    <w:rsid w:val="00D36FEB"/>
    <w:pPr>
      <w:widowControl w:val="0"/>
    </w:pPr>
    <w:rPr>
      <w:rFonts w:ascii="Times New Roman" w:eastAsia="Times New Roman" w:hAnsi="Times New Roman" w:cs="Times New Roman"/>
      <w:sz w:val="24"/>
      <w:szCs w:val="24"/>
      <w:lang w:eastAsia="ru-RU"/>
    </w:rPr>
  </w:style>
  <w:style w:type="paragraph" w:customStyle="1" w:styleId="af1">
    <w:name w:val="Верхний и нижний колонтитулы"/>
    <w:basedOn w:val="a"/>
    <w:qFormat/>
  </w:style>
  <w:style w:type="paragraph" w:styleId="af2">
    <w:name w:val="header"/>
    <w:basedOn w:val="a"/>
    <w:uiPriority w:val="99"/>
    <w:unhideWhenUsed/>
    <w:rsid w:val="00D36FEB"/>
    <w:pPr>
      <w:tabs>
        <w:tab w:val="center" w:pos="4677"/>
        <w:tab w:val="right" w:pos="9355"/>
      </w:tabs>
      <w:spacing w:after="0" w:line="240" w:lineRule="auto"/>
    </w:pPr>
  </w:style>
  <w:style w:type="paragraph" w:styleId="af3">
    <w:name w:val="footer"/>
    <w:basedOn w:val="a"/>
    <w:uiPriority w:val="99"/>
    <w:unhideWhenUsed/>
    <w:rsid w:val="00D36FEB"/>
    <w:pPr>
      <w:tabs>
        <w:tab w:val="center" w:pos="4677"/>
        <w:tab w:val="right" w:pos="9355"/>
      </w:tabs>
      <w:spacing w:after="0" w:line="240" w:lineRule="auto"/>
    </w:pPr>
  </w:style>
  <w:style w:type="paragraph" w:styleId="af4">
    <w:name w:val="Balloon Text"/>
    <w:basedOn w:val="a"/>
    <w:uiPriority w:val="99"/>
    <w:semiHidden/>
    <w:unhideWhenUsed/>
    <w:qFormat/>
    <w:rsid w:val="00295AE1"/>
    <w:pPr>
      <w:spacing w:after="0" w:line="240" w:lineRule="auto"/>
    </w:pPr>
    <w:rPr>
      <w:rFonts w:ascii="Tahoma" w:hAnsi="Tahoma" w:cs="Tahoma"/>
      <w:sz w:val="16"/>
      <w:szCs w:val="16"/>
    </w:rPr>
  </w:style>
  <w:style w:type="paragraph" w:styleId="af5">
    <w:name w:val="footnote text"/>
    <w:basedOn w:val="a"/>
    <w:uiPriority w:val="99"/>
    <w:semiHidden/>
    <w:unhideWhenUsed/>
    <w:rsid w:val="00AF62FF"/>
    <w:pPr>
      <w:spacing w:after="0" w:line="240" w:lineRule="auto"/>
    </w:pPr>
    <w:rPr>
      <w:sz w:val="20"/>
      <w:szCs w:val="20"/>
    </w:rPr>
  </w:style>
  <w:style w:type="paragraph" w:styleId="af6">
    <w:name w:val="annotation text"/>
    <w:basedOn w:val="a"/>
    <w:uiPriority w:val="99"/>
    <w:semiHidden/>
    <w:unhideWhenUsed/>
    <w:qFormat/>
    <w:rsid w:val="00F022F4"/>
    <w:pPr>
      <w:spacing w:line="240" w:lineRule="auto"/>
    </w:pPr>
    <w:rPr>
      <w:sz w:val="20"/>
      <w:szCs w:val="20"/>
    </w:rPr>
  </w:style>
  <w:style w:type="paragraph" w:styleId="af7">
    <w:name w:val="annotation subject"/>
    <w:basedOn w:val="af6"/>
    <w:next w:val="af6"/>
    <w:uiPriority w:val="99"/>
    <w:semiHidden/>
    <w:unhideWhenUsed/>
    <w:qFormat/>
    <w:rsid w:val="00F022F4"/>
    <w:rPr>
      <w:b/>
      <w:bCs/>
    </w:rPr>
  </w:style>
  <w:style w:type="paragraph" w:customStyle="1" w:styleId="af8">
    <w:name w:val="Содержимое врезки"/>
    <w:basedOn w:val="a"/>
    <w:qFormat/>
  </w:style>
  <w:style w:type="table" w:styleId="af9">
    <w:name w:val="Table Grid"/>
    <w:basedOn w:val="a1"/>
    <w:uiPriority w:val="39"/>
    <w:rsid w:val="005556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Hyperlink"/>
    <w:uiPriority w:val="99"/>
    <w:unhideWhenUsed/>
    <w:rsid w:val="00DB1939"/>
    <w:rPr>
      <w:color w:val="0000FF"/>
      <w:u w:val="single"/>
    </w:rPr>
  </w:style>
  <w:style w:type="paragraph" w:styleId="afb">
    <w:name w:val="Normal (Web)"/>
    <w:basedOn w:val="a"/>
    <w:uiPriority w:val="99"/>
    <w:unhideWhenUsed/>
    <w:rsid w:val="00DE006C"/>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c">
    <w:name w:val="List Paragraph"/>
    <w:basedOn w:val="a"/>
    <w:uiPriority w:val="34"/>
    <w:qFormat/>
    <w:rsid w:val="00D464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440809">
      <w:bodyDiv w:val="1"/>
      <w:marLeft w:val="0"/>
      <w:marRight w:val="0"/>
      <w:marTop w:val="0"/>
      <w:marBottom w:val="0"/>
      <w:divBdr>
        <w:top w:val="none" w:sz="0" w:space="0" w:color="auto"/>
        <w:left w:val="none" w:sz="0" w:space="0" w:color="auto"/>
        <w:bottom w:val="none" w:sz="0" w:space="0" w:color="auto"/>
        <w:right w:val="none" w:sz="0" w:space="0" w:color="auto"/>
      </w:divBdr>
    </w:div>
    <w:div w:id="709959520">
      <w:bodyDiv w:val="1"/>
      <w:marLeft w:val="0"/>
      <w:marRight w:val="0"/>
      <w:marTop w:val="0"/>
      <w:marBottom w:val="0"/>
      <w:divBdr>
        <w:top w:val="none" w:sz="0" w:space="0" w:color="auto"/>
        <w:left w:val="none" w:sz="0" w:space="0" w:color="auto"/>
        <w:bottom w:val="none" w:sz="0" w:space="0" w:color="auto"/>
        <w:right w:val="none" w:sz="0" w:space="0" w:color="auto"/>
      </w:divBdr>
    </w:div>
    <w:div w:id="1044477917">
      <w:bodyDiv w:val="1"/>
      <w:marLeft w:val="0"/>
      <w:marRight w:val="0"/>
      <w:marTop w:val="0"/>
      <w:marBottom w:val="0"/>
      <w:divBdr>
        <w:top w:val="none" w:sz="0" w:space="0" w:color="auto"/>
        <w:left w:val="none" w:sz="0" w:space="0" w:color="auto"/>
        <w:bottom w:val="none" w:sz="0" w:space="0" w:color="auto"/>
        <w:right w:val="none" w:sz="0" w:space="0" w:color="auto"/>
      </w:divBdr>
    </w:div>
    <w:div w:id="17871139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consultantplus://offline/ref=A4AEBA76E237E0BA9E78470D005CE49CBDEF1A8C61E9F47D1FF7EF7E786BE7E71528415E2E5500E5B693C023B164A8BA482B27FEEC5D02FCG" TargetMode="External"/><Relationship Id="rId18" Type="http://schemas.openxmlformats.org/officeDocument/2006/relationships/hyperlink" Target="consultantplus://offline/ref=D49FF585811670712B8B1719E77201CDBF0EFAF79D61E6ADA04F5CFF8E8FE250EF2F5C48E53E02D2E04BE0E9D9q8H7G" TargetMode="External"/><Relationship Id="rId26"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hyperlink" Target="consultantplus://offline/ref=0F96F7D27F2D1230F9A56108144B3695FB542E572680B119D151418B07CBE951168C5ECE95841555D8AA8B65734226D41F770D46ED6410C2e6M1G"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consultantplus://offline/ref=D49FF585811670712B8B1719E77201CDBF0EFAF79D61E6ADA04F5CFF8E8FE250FD2F0444E53A14D9B504A6BCD684E94191BC69338007q9H0G" TargetMode="External"/><Relationship Id="rId25" Type="http://schemas.openxmlformats.org/officeDocument/2006/relationships/image" Target="media/image5.wmf"/><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consultantplus://offline/ref=D49FF585811670712B8B1719E77201CDBF0EFAF79D61E6ADA04F5CFF8E8FE250EF2F5C48E53E02D2E04BE0E9D9q8H7G"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dd@transport.mos.ru" TargetMode="External"/><Relationship Id="rId24" Type="http://schemas.openxmlformats.org/officeDocument/2006/relationships/image" Target="media/image4.wmf"/><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consultantplus://offline/ref=A4AEBA76E237E0BA9E78470D005CE49CBDEF1A8C61E9F47D1FF7EF7E786BE7E7072819522E5116EEE3DC8676BE06F7G" TargetMode="External"/><Relationship Id="rId23" Type="http://schemas.openxmlformats.org/officeDocument/2006/relationships/image" Target="media/image3.wmf"/><Relationship Id="rId28" Type="http://schemas.openxmlformats.org/officeDocument/2006/relationships/hyperlink" Target="https://docs7.online-sps.ru/cgi/online.cgi?req=doc&amp;base=LAW&amp;n=388926&amp;date=10.01.2022" TargetMode="External"/><Relationship Id="rId10" Type="http://schemas.openxmlformats.org/officeDocument/2006/relationships/endnotes" Target="endnotes.xml"/><Relationship Id="rId19" Type="http://schemas.openxmlformats.org/officeDocument/2006/relationships/hyperlink" Target="consultantplus://offline/ref=D49FF585811670712B8B1719E77201CDBF0EFAF79D61E6ADA04F5CFF8E8FE250EF2F5C48E53E02D2E04BE0E9D9q8H7G"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consultantplus://offline/ref=A4AEBA76E237E0BA9E78470D005CE49CBDEF1A8C61E9F47D1FF7EF7E786BE7E7072819522E5116EEE3DC8676BE06F7G" TargetMode="External"/><Relationship Id="rId22" Type="http://schemas.openxmlformats.org/officeDocument/2006/relationships/hyperlink" Target="consultantplus://offline/ref=0F96F7D27F2D1230F9A56108144B3695FB542E572680B119D151418B07CBE951168C5ECE95841556DFAA8B65734226D41F770D46ED6410C2e6M1G" TargetMode="External"/><Relationship Id="rId27" Type="http://schemas.openxmlformats.org/officeDocument/2006/relationships/hyperlink" Target="https://docs7.online-sps.ru/cgi/online.cgi?req=doc&amp;base=LAW&amp;n=388926&amp;date=10.01.2022" TargetMode="External"/><Relationship Id="rId3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07BDD505E6795542A699FA39F2C3D4F4" ma:contentTypeVersion="1" ma:contentTypeDescription="Создание документа." ma:contentTypeScope="" ma:versionID="1e88711809a891c74f9d18942074d03b">
  <xsd:schema xmlns:xsd="http://www.w3.org/2001/XMLSchema" xmlns:xs="http://www.w3.org/2001/XMLSchema" xmlns:p="http://schemas.microsoft.com/office/2006/metadata/properties" xmlns:ns2="80f52b17-31db-444d-a843-90c8bdb2fad0" targetNamespace="http://schemas.microsoft.com/office/2006/metadata/properties" ma:root="true" ma:fieldsID="c3f04ba2bbb9b92b03d123be12c51fb5" ns2:_="">
    <xsd:import namespace="80f52b17-31db-444d-a843-90c8bdb2fad0"/>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f52b17-31db-444d-a843-90c8bdb2fad0" elementFormDefault="qualified">
    <xsd:import namespace="http://schemas.microsoft.com/office/2006/documentManagement/types"/>
    <xsd:import namespace="http://schemas.microsoft.com/office/infopath/2007/PartnerControls"/>
    <xsd:element name="SharedWithUsers" ma:index="8"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A14A077-32C0-43A1-965C-C5804CA8348D}">
  <ds:schemaRefs>
    <ds:schemaRef ds:uri="http://schemas.microsoft.com/sharepoint/v3/contenttype/forms"/>
  </ds:schemaRefs>
</ds:datastoreItem>
</file>

<file path=customXml/itemProps2.xml><?xml version="1.0" encoding="utf-8"?>
<ds:datastoreItem xmlns:ds="http://schemas.openxmlformats.org/officeDocument/2006/customXml" ds:itemID="{292FF277-E630-4474-A4C0-C67A26D620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f52b17-31db-444d-a843-90c8bdb2fa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36AAB3-DE5C-47EF-9B5A-0C9609CCAD9E}">
  <ds:schemaRefs>
    <ds:schemaRef ds:uri="http://schemas.openxmlformats.org/officeDocument/2006/bibliography"/>
  </ds:schemaRefs>
</ds:datastoreItem>
</file>

<file path=customXml/itemProps4.xml><?xml version="1.0" encoding="utf-8"?>
<ds:datastoreItem xmlns:ds="http://schemas.openxmlformats.org/officeDocument/2006/customXml" ds:itemID="{B7931FD2-99D2-4E28-B020-E3A246AE7C3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22</Pages>
  <Words>6685</Words>
  <Characters>38110</Characters>
  <Application>Microsoft Office Word</Application>
  <DocSecurity>0</DocSecurity>
  <Lines>317</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
  <cp:lastModifiedBy>Путро Дмитрий Васильевич</cp:lastModifiedBy>
  <cp:revision>165</cp:revision>
  <dcterms:created xsi:type="dcterms:W3CDTF">2025-07-10T12:59:00Z</dcterms:created>
  <dcterms:modified xsi:type="dcterms:W3CDTF">2026-09-08T12:40:00Z</dcterms:modified>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0x01010007BDD505E6795542A699FA39F2C3D4F4</vt:lpwstr>
  </property>
  <property fmtid="{D5CDD505-2E9C-101B-9397-08002B2CF9AE}" pid="3" name="AppVersion">
    <vt:lpwstr>16.0000</vt:lpwstr>
  </property>
  <property fmtid="{D5CDD505-2E9C-101B-9397-08002B2CF9AE}" pid="4" name="ShareDoc">
    <vt:bool>false</vt:bool>
  </property>
  <property fmtid="{D5CDD505-2E9C-101B-9397-08002B2CF9AE}" pid="5" name="HyperlinksChanged">
    <vt:bool>false</vt:bool>
  </property>
  <property fmtid="{D5CDD505-2E9C-101B-9397-08002B2CF9AE}" pid="6" name="ScaleCrop">
    <vt:bool>false</vt:bool>
  </property>
  <property fmtid="{D5CDD505-2E9C-101B-9397-08002B2CF9AE}" pid="7" name="LinksUpToDate">
    <vt:bool>false</vt:bool>
  </property>
  <property fmtid="{D5CDD505-2E9C-101B-9397-08002B2CF9AE}" pid="8" name="DocSecurity">
    <vt:i4>0</vt:i4>
  </property>
</Properties>
</file>