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D3A" w:rsidRDefault="006F6FAF" w:rsidP="000B5D3A">
      <w:pPr>
        <w:rPr>
          <w:b/>
          <w:bCs/>
          <w:sz w:val="20"/>
          <w:szCs w:val="20"/>
          <w:lang w:val="en-US"/>
        </w:rPr>
      </w:pPr>
      <w:r>
        <w:rPr>
          <w:noProof/>
        </w:rPr>
        <w:drawing>
          <wp:anchor distT="0" distB="0" distL="114300" distR="114300" simplePos="0" relativeHeight="251657728" behindDoc="0" locked="0" layoutInCell="1" allowOverlap="1">
            <wp:simplePos x="0" y="0"/>
            <wp:positionH relativeFrom="column">
              <wp:posOffset>-720090</wp:posOffset>
            </wp:positionH>
            <wp:positionV relativeFrom="paragraph">
              <wp:posOffset>-540385</wp:posOffset>
            </wp:positionV>
            <wp:extent cx="9525" cy="9525"/>
            <wp:effectExtent l="0" t="0" r="0" b="0"/>
            <wp:wrapNone/>
            <wp:docPr id="5" name="Рисунок 5" hidden="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hidden="1"/>
                    <pic:cNvPicPr preferRelativeResize="0">
                      <a:picLocks noChangeArrowheads="1" noChangeShapeType="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60D1E" w:rsidRDefault="00960D1E" w:rsidP="00960D1E">
      <w:pPr>
        <w:ind w:left="6237"/>
        <w:jc w:val="both"/>
        <w:rPr>
          <w:b/>
          <w:color w:val="000000"/>
        </w:rPr>
      </w:pPr>
      <w:r w:rsidRPr="00032E5A">
        <w:rPr>
          <w:b/>
          <w:color w:val="000000"/>
        </w:rPr>
        <w:t>УТВЕРЖДАЮ</w:t>
      </w:r>
    </w:p>
    <w:p w:rsidR="00960D1E" w:rsidRPr="008E1AC9" w:rsidRDefault="00960D1E" w:rsidP="00960D1E">
      <w:pPr>
        <w:ind w:left="6237"/>
        <w:jc w:val="both"/>
        <w:rPr>
          <w:color w:val="000000"/>
        </w:rPr>
      </w:pPr>
      <w:r w:rsidRPr="002D0FE2">
        <w:rPr>
          <w:b/>
        </w:rPr>
        <w:t>ДЕПАРТАМЕНТ ИНФОРМАЦИОННЫХ ТЕХНОЛОГИЙ И ЦИФРОВОГО РАЗВИТИЯ ХАНТЫ-МАНСИЙСКОГО АВТОНОМНОГО ОКРУГА - ЮГРЫ</w:t>
      </w:r>
    </w:p>
    <w:p w:rsidR="00960D1E" w:rsidRDefault="00960D1E" w:rsidP="00960D1E">
      <w:pPr>
        <w:jc w:val="center"/>
        <w:rPr>
          <w:b/>
          <w:bCs/>
          <w:color w:val="000000"/>
        </w:rPr>
      </w:pPr>
    </w:p>
    <w:p w:rsidR="00960D1E" w:rsidRDefault="00960D1E" w:rsidP="00960D1E">
      <w:pPr>
        <w:jc w:val="center"/>
        <w:rPr>
          <w:b/>
          <w:bCs/>
          <w:color w:val="000000"/>
        </w:rPr>
      </w:pPr>
    </w:p>
    <w:p w:rsidR="00960D1E" w:rsidRDefault="00960D1E" w:rsidP="00960D1E">
      <w:pPr>
        <w:jc w:val="center"/>
        <w:rPr>
          <w:b/>
          <w:bCs/>
          <w:color w:val="000000"/>
        </w:rPr>
      </w:pPr>
    </w:p>
    <w:p w:rsidR="00960D1E" w:rsidRDefault="00960D1E" w:rsidP="00960D1E">
      <w:pPr>
        <w:jc w:val="center"/>
        <w:rPr>
          <w:b/>
          <w:bCs/>
          <w:color w:val="000000"/>
        </w:rPr>
      </w:pPr>
    </w:p>
    <w:p w:rsidR="00960D1E" w:rsidRDefault="00960D1E" w:rsidP="00960D1E">
      <w:pPr>
        <w:jc w:val="center"/>
        <w:rPr>
          <w:b/>
          <w:bCs/>
          <w:color w:val="000000"/>
        </w:rPr>
      </w:pPr>
    </w:p>
    <w:p w:rsidR="00960D1E" w:rsidRPr="00032E5A" w:rsidRDefault="00960D1E" w:rsidP="00960D1E">
      <w:pPr>
        <w:jc w:val="center"/>
        <w:rPr>
          <w:b/>
          <w:bCs/>
          <w:color w:val="000000"/>
        </w:rPr>
      </w:pPr>
    </w:p>
    <w:p w:rsidR="00960D1E" w:rsidRPr="00032E5A" w:rsidRDefault="00960D1E" w:rsidP="00960D1E">
      <w:pPr>
        <w:jc w:val="center"/>
        <w:rPr>
          <w:color w:val="000000"/>
        </w:rPr>
      </w:pPr>
      <w:r w:rsidRPr="00032E5A">
        <w:rPr>
          <w:b/>
          <w:bCs/>
          <w:color w:val="000000"/>
        </w:rPr>
        <w:t xml:space="preserve">Извещение о проведении </w:t>
      </w:r>
      <w:r w:rsidR="00C9745F" w:rsidRPr="00C9745F">
        <w:rPr>
          <w:b/>
          <w:bCs/>
          <w:color w:val="000000"/>
        </w:rPr>
        <w:t>электронного аукциона</w:t>
      </w:r>
      <w:r w:rsidR="00C9745F" w:rsidRPr="00361A74">
        <w:rPr>
          <w:b/>
          <w:color w:val="0000FF"/>
        </w:rPr>
        <w:t xml:space="preserve"> </w:t>
      </w:r>
    </w:p>
    <w:p w:rsidR="00960D1E" w:rsidRPr="006F6FAF" w:rsidRDefault="00960D1E" w:rsidP="00960D1E">
      <w:pPr>
        <w:jc w:val="center"/>
      </w:pPr>
      <w:r w:rsidRPr="00032E5A">
        <w:rPr>
          <w:color w:val="000000"/>
        </w:rPr>
        <w:t>для закупки №</w:t>
      </w:r>
      <w:r w:rsidRPr="004E0D42">
        <w:t xml:space="preserve"> </w:t>
      </w:r>
      <w:r w:rsidRPr="00193F1B">
        <w:t>2026.128173</w:t>
      </w:r>
    </w:p>
    <w:p w:rsidR="00960D1E" w:rsidRDefault="00960D1E" w:rsidP="00960D1E">
      <w:pPr>
        <w:ind w:firstLine="709"/>
        <w:jc w:val="both"/>
        <w:rPr>
          <w:color w:val="000000"/>
        </w:rPr>
      </w:pPr>
    </w:p>
    <w:p w:rsidR="00960D1E" w:rsidRDefault="00960D1E" w:rsidP="00960D1E">
      <w:pPr>
        <w:ind w:firstLine="709"/>
        <w:jc w:val="both"/>
        <w:rPr>
          <w:color w:val="000000"/>
        </w:rPr>
      </w:pPr>
    </w:p>
    <w:p w:rsidR="00960D1E" w:rsidRPr="00032E5A" w:rsidRDefault="00960D1E" w:rsidP="00960D1E">
      <w:pPr>
        <w:ind w:firstLine="709"/>
        <w:jc w:val="both"/>
        <w:rPr>
          <w:color w:val="000000"/>
        </w:rPr>
      </w:pPr>
    </w:p>
    <w:tbl>
      <w:tblPr>
        <w:tblW w:w="5000" w:type="pct"/>
        <w:jc w:val="center"/>
        <w:tblCellMar>
          <w:top w:w="57" w:type="dxa"/>
          <w:left w:w="57" w:type="dxa"/>
          <w:bottom w:w="57" w:type="dxa"/>
          <w:right w:w="57" w:type="dxa"/>
        </w:tblCellMar>
        <w:tblLook w:val="04A0" w:firstRow="1" w:lastRow="0" w:firstColumn="1" w:lastColumn="0" w:noHBand="0" w:noVBand="1"/>
      </w:tblPr>
      <w:tblGrid>
        <w:gridCol w:w="9752"/>
      </w:tblGrid>
      <w:tr w:rsidR="00960D1E" w:rsidRPr="00032E5A" w:rsidTr="00F16612">
        <w:trPr>
          <w:jc w:val="center"/>
        </w:trPr>
        <w:tc>
          <w:tcPr>
            <w:tcW w:w="0" w:type="auto"/>
            <w:tcBorders>
              <w:top w:val="nil"/>
              <w:left w:val="nil"/>
              <w:bottom w:val="nil"/>
              <w:right w:val="nil"/>
            </w:tcBorders>
          </w:tcPr>
          <w:p w:rsidR="00960D1E" w:rsidRPr="008E1AC9" w:rsidRDefault="00960D1E" w:rsidP="00F16612">
            <w:pPr>
              <w:jc w:val="center"/>
              <w:rPr>
                <w:b/>
                <w:bCs/>
              </w:rPr>
            </w:pPr>
            <w:r w:rsidRPr="002D0FE2">
              <w:rPr>
                <w:b/>
                <w:bCs/>
              </w:rPr>
              <w:t>Выполнение работ по созданию Единой централизованной системы управления финансово-хозяйственной деятельностью</w:t>
            </w:r>
          </w:p>
          <w:p w:rsidR="00960D1E" w:rsidRDefault="00960D1E" w:rsidP="00F16612">
            <w:pPr>
              <w:rPr>
                <w:b/>
                <w:bCs/>
              </w:rPr>
            </w:pPr>
          </w:p>
          <w:p w:rsidR="00960D1E" w:rsidRDefault="00960D1E" w:rsidP="00F16612">
            <w:pPr>
              <w:rPr>
                <w:b/>
                <w:bCs/>
              </w:rPr>
            </w:pPr>
          </w:p>
          <w:p w:rsidR="00960D1E" w:rsidRPr="00032E5A" w:rsidRDefault="00960D1E" w:rsidP="00F16612">
            <w:pPr>
              <w:rPr>
                <w:b/>
                <w:bCs/>
              </w:rPr>
            </w:pPr>
          </w:p>
          <w:p w:rsidR="00960D1E" w:rsidRPr="00062D97" w:rsidRDefault="00960D1E" w:rsidP="00F16612">
            <w:pPr>
              <w:rPr>
                <w:b/>
                <w:bCs/>
              </w:rPr>
            </w:pPr>
            <w:r w:rsidRPr="00032E5A">
              <w:rPr>
                <w:b/>
                <w:bCs/>
              </w:rPr>
              <w:t xml:space="preserve">Идентификационный код закупки: </w:t>
            </w:r>
            <w:r w:rsidR="002D0FE2">
              <w:rPr>
                <w:b/>
                <w:bCs/>
              </w:rPr>
              <w:t>262860104192086010100102190010000244</w:t>
            </w:r>
          </w:p>
          <w:p w:rsidR="00960D1E" w:rsidRDefault="00960D1E" w:rsidP="00F16612">
            <w:pPr>
              <w:rPr>
                <w:b/>
                <w:bCs/>
              </w:rPr>
            </w:pPr>
          </w:p>
          <w:p w:rsidR="00960D1E" w:rsidRDefault="00960D1E" w:rsidP="00F16612">
            <w:pPr>
              <w:rPr>
                <w:b/>
                <w:bCs/>
              </w:rPr>
            </w:pPr>
          </w:p>
          <w:p w:rsidR="00960D1E" w:rsidRDefault="00960D1E" w:rsidP="00F16612">
            <w:pPr>
              <w:rPr>
                <w:b/>
                <w:bCs/>
              </w:rPr>
            </w:pPr>
          </w:p>
          <w:p w:rsidR="00960D1E" w:rsidRDefault="00960D1E" w:rsidP="00F16612">
            <w:pPr>
              <w:rPr>
                <w:b/>
                <w:bCs/>
              </w:rPr>
            </w:pPr>
          </w:p>
          <w:p w:rsidR="00960D1E" w:rsidRPr="00032E5A" w:rsidRDefault="00960D1E" w:rsidP="00F16612">
            <w:pPr>
              <w:rPr>
                <w:b/>
                <w:bCs/>
              </w:rPr>
            </w:pPr>
          </w:p>
          <w:tbl>
            <w:tblPr>
              <w:tblW w:w="904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3"/>
              <w:gridCol w:w="4819"/>
            </w:tblGrid>
            <w:tr w:rsidR="00960D1E" w:rsidRPr="00032E5A" w:rsidTr="00F16612">
              <w:tc>
                <w:tcPr>
                  <w:tcW w:w="4223" w:type="dxa"/>
                  <w:tcBorders>
                    <w:top w:val="single" w:sz="4" w:space="0" w:color="FFFFFF"/>
                    <w:left w:val="single" w:sz="4" w:space="0" w:color="FFFFFF"/>
                    <w:bottom w:val="single" w:sz="4" w:space="0" w:color="FFFFFF"/>
                    <w:right w:val="single" w:sz="4" w:space="0" w:color="FFFFFF"/>
                  </w:tcBorders>
                </w:tcPr>
                <w:p w:rsidR="00960D1E" w:rsidRPr="00032E5A" w:rsidRDefault="00960D1E" w:rsidP="00F16612">
                  <w:pPr>
                    <w:rPr>
                      <w:b/>
                      <w:bCs/>
                    </w:rPr>
                  </w:pPr>
                  <w:r w:rsidRPr="00032E5A">
                    <w:rPr>
                      <w:b/>
                      <w:bCs/>
                    </w:rPr>
                    <w:t xml:space="preserve">Государственный/ муниципальный </w:t>
                  </w:r>
                </w:p>
                <w:p w:rsidR="00960D1E" w:rsidRPr="00032E5A" w:rsidRDefault="00960D1E" w:rsidP="00F16612">
                  <w:pPr>
                    <w:rPr>
                      <w:b/>
                      <w:bCs/>
                    </w:rPr>
                  </w:pPr>
                  <w:r w:rsidRPr="00032E5A">
                    <w:rPr>
                      <w:b/>
                      <w:bCs/>
                    </w:rPr>
                    <w:t>заказчик</w:t>
                  </w:r>
                </w:p>
              </w:tc>
              <w:tc>
                <w:tcPr>
                  <w:tcW w:w="4819" w:type="dxa"/>
                  <w:tcBorders>
                    <w:top w:val="single" w:sz="4" w:space="0" w:color="FFFFFF"/>
                    <w:left w:val="single" w:sz="4" w:space="0" w:color="FFFFFF"/>
                    <w:bottom w:val="single" w:sz="4" w:space="0" w:color="FFFFFF"/>
                    <w:right w:val="single" w:sz="4" w:space="0" w:color="FFFFFF"/>
                  </w:tcBorders>
                </w:tcPr>
                <w:p w:rsidR="00960D1E" w:rsidRPr="00032E5A" w:rsidRDefault="002D0FE2" w:rsidP="00F16612">
                  <w:pPr>
                    <w:rPr>
                      <w:b/>
                      <w:bCs/>
                    </w:rPr>
                  </w:pPr>
                  <w:r w:rsidRPr="002D0FE2">
                    <w:rPr>
                      <w:b/>
                    </w:rPr>
                    <w:t>ДЕПАРТАМЕНТ ИНФОРМАЦИОННЫХ ТЕХНОЛОГИЙ И ЦИФРОВОГО РАЗВИТИЯ ХАНТЫ-МАНСИЙСКОГО АВТОНОМНОГО ОКРУГА - ЮГРЫ</w:t>
                  </w:r>
                </w:p>
              </w:tc>
            </w:tr>
          </w:tbl>
          <w:p w:rsidR="00960D1E" w:rsidRDefault="00960D1E" w:rsidP="00F16612">
            <w:pPr>
              <w:rPr>
                <w:b/>
                <w:bCs/>
              </w:rPr>
            </w:pPr>
            <w:r w:rsidRPr="00032E5A">
              <w:rPr>
                <w:b/>
                <w:bCs/>
              </w:rPr>
              <w:t> </w:t>
            </w:r>
          </w:p>
          <w:p w:rsidR="00960D1E" w:rsidRDefault="00960D1E" w:rsidP="00F16612">
            <w:pPr>
              <w:rPr>
                <w:b/>
                <w:bCs/>
              </w:rPr>
            </w:pPr>
          </w:p>
          <w:p w:rsidR="00960D1E" w:rsidRDefault="00960D1E" w:rsidP="00F16612">
            <w:pPr>
              <w:rPr>
                <w:b/>
                <w:bCs/>
              </w:rPr>
            </w:pPr>
          </w:p>
          <w:p w:rsidR="00960D1E" w:rsidRDefault="00960D1E" w:rsidP="00F16612">
            <w:pPr>
              <w:rPr>
                <w:b/>
                <w:bCs/>
              </w:rPr>
            </w:pPr>
          </w:p>
          <w:p w:rsidR="00960D1E" w:rsidRPr="00032E5A" w:rsidRDefault="00960D1E" w:rsidP="00F16612">
            <w:pPr>
              <w:rPr>
                <w:b/>
                <w:bCs/>
              </w:rPr>
            </w:pPr>
          </w:p>
          <w:tbl>
            <w:tblPr>
              <w:tblW w:w="890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3"/>
              <w:gridCol w:w="4678"/>
            </w:tblGrid>
            <w:tr w:rsidR="00960D1E" w:rsidRPr="00032E5A" w:rsidTr="00F16612">
              <w:tc>
                <w:tcPr>
                  <w:tcW w:w="4223" w:type="dxa"/>
                  <w:tcBorders>
                    <w:top w:val="single" w:sz="4" w:space="0" w:color="FFFFFF"/>
                    <w:left w:val="single" w:sz="4" w:space="0" w:color="FFFFFF"/>
                    <w:bottom w:val="single" w:sz="4" w:space="0" w:color="FFFFFF"/>
                    <w:right w:val="single" w:sz="4" w:space="0" w:color="FFFFFF"/>
                  </w:tcBorders>
                </w:tcPr>
                <w:p w:rsidR="00960D1E" w:rsidRPr="00032E5A" w:rsidRDefault="00960D1E" w:rsidP="00F16612">
                  <w:pPr>
                    <w:rPr>
                      <w:b/>
                      <w:bCs/>
                    </w:rPr>
                  </w:pPr>
                  <w:r w:rsidRPr="00032E5A">
                    <w:rPr>
                      <w:b/>
                      <w:bCs/>
                    </w:rPr>
                    <w:t>Уполномоченный орган</w:t>
                  </w:r>
                </w:p>
              </w:tc>
              <w:tc>
                <w:tcPr>
                  <w:tcW w:w="4678" w:type="dxa"/>
                  <w:tcBorders>
                    <w:top w:val="single" w:sz="4" w:space="0" w:color="FFFFFF"/>
                    <w:left w:val="single" w:sz="4" w:space="0" w:color="FFFFFF"/>
                    <w:bottom w:val="single" w:sz="4" w:space="0" w:color="FFFFFF"/>
                    <w:right w:val="single" w:sz="4" w:space="0" w:color="FFFFFF"/>
                  </w:tcBorders>
                </w:tcPr>
                <w:p w:rsidR="00960D1E" w:rsidRPr="00032E5A" w:rsidRDefault="00960D1E" w:rsidP="00F16612">
                  <w:pPr>
                    <w:rPr>
                      <w:b/>
                      <w:bCs/>
                    </w:rPr>
                  </w:pPr>
                  <w:r w:rsidRPr="00032E5A">
                    <w:rPr>
                      <w:b/>
                      <w:bCs/>
                    </w:rPr>
                    <w:t>ДЕПАРТАМЕНТ ГОСУДАРСТВЕН</w:t>
                  </w:r>
                  <w:r w:rsidR="0005039A">
                    <w:rPr>
                      <w:b/>
                      <w:bCs/>
                    </w:rPr>
                    <w:t>НО</w:t>
                  </w:r>
                  <w:r w:rsidRPr="00032E5A">
                    <w:rPr>
                      <w:b/>
                      <w:bCs/>
                    </w:rPr>
                    <w:t>ГО ЗАКАЗА ХАНТЫ-МАНСИЙСКОГО АВТОНОМНОГО ОКРУГА - ЮГРЫ</w:t>
                  </w:r>
                </w:p>
              </w:tc>
            </w:tr>
          </w:tbl>
          <w:p w:rsidR="00960D1E" w:rsidRPr="00032E5A" w:rsidRDefault="00960D1E" w:rsidP="00960D1E"/>
        </w:tc>
      </w:tr>
    </w:tbl>
    <w:p w:rsidR="000A03F2" w:rsidRDefault="000A03F2" w:rsidP="008F1C43">
      <w:pPr>
        <w:outlineLvl w:val="2"/>
        <w:rPr>
          <w:b/>
          <w:bCs/>
        </w:rPr>
      </w:pPr>
    </w:p>
    <w:p w:rsidR="000B5D3A" w:rsidRDefault="000B5D3A" w:rsidP="008F1C43">
      <w:pPr>
        <w:outlineLvl w:val="2"/>
        <w:rPr>
          <w:b/>
          <w:bCs/>
          <w:sz w:val="28"/>
          <w:szCs w:val="28"/>
        </w:rPr>
      </w:pPr>
    </w:p>
    <w:p w:rsidR="006F6FAF" w:rsidRDefault="006F6FAF" w:rsidP="008F1C43">
      <w:pPr>
        <w:outlineLvl w:val="2"/>
        <w:rPr>
          <w:b/>
          <w:bCs/>
          <w:sz w:val="28"/>
          <w:szCs w:val="28"/>
        </w:rPr>
      </w:pPr>
    </w:p>
    <w:p w:rsidR="006F6FAF" w:rsidRDefault="006F6FAF" w:rsidP="008F1C43">
      <w:pPr>
        <w:outlineLvl w:val="2"/>
        <w:rPr>
          <w:b/>
          <w:bCs/>
          <w:sz w:val="28"/>
          <w:szCs w:val="28"/>
        </w:rPr>
      </w:pPr>
    </w:p>
    <w:p w:rsidR="006F6FAF" w:rsidRDefault="006F6FAF" w:rsidP="008F1C43">
      <w:pPr>
        <w:outlineLvl w:val="2"/>
        <w:rPr>
          <w:b/>
          <w:bCs/>
          <w:sz w:val="28"/>
          <w:szCs w:val="28"/>
        </w:rPr>
      </w:pPr>
    </w:p>
    <w:p w:rsidR="006F6FAF" w:rsidRDefault="006F6FAF" w:rsidP="008F1C43">
      <w:pPr>
        <w:outlineLvl w:val="2"/>
        <w:rPr>
          <w:b/>
          <w:bCs/>
          <w:sz w:val="28"/>
          <w:szCs w:val="28"/>
        </w:rPr>
      </w:pPr>
    </w:p>
    <w:tbl>
      <w:tblPr>
        <w:tblW w:w="5000" w:type="pct"/>
        <w:tblCellMar>
          <w:left w:w="0" w:type="dxa"/>
          <w:right w:w="0" w:type="dxa"/>
        </w:tblCellMar>
        <w:tblLook w:val="04A0" w:firstRow="1" w:lastRow="0" w:firstColumn="1" w:lastColumn="0" w:noHBand="0" w:noVBand="1"/>
      </w:tblPr>
      <w:tblGrid>
        <w:gridCol w:w="4908"/>
        <w:gridCol w:w="4868"/>
        <w:gridCol w:w="4"/>
        <w:gridCol w:w="4"/>
        <w:gridCol w:w="4"/>
        <w:gridCol w:w="4"/>
        <w:gridCol w:w="4"/>
        <w:gridCol w:w="4"/>
        <w:gridCol w:w="4"/>
        <w:gridCol w:w="4"/>
        <w:gridCol w:w="4"/>
        <w:gridCol w:w="4"/>
        <w:gridCol w:w="4"/>
        <w:gridCol w:w="4"/>
        <w:gridCol w:w="4"/>
        <w:gridCol w:w="4"/>
        <w:gridCol w:w="4"/>
        <w:gridCol w:w="4"/>
        <w:gridCol w:w="4"/>
        <w:gridCol w:w="4"/>
        <w:gridCol w:w="4"/>
        <w:gridCol w:w="4"/>
        <w:gridCol w:w="4"/>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9"/>
      </w:tblGrid>
      <w:tr w:rsidR="006F6FAF" w:rsidRPr="006F6FAF" w:rsidTr="006F6FAF">
        <w:trPr>
          <w:gridAfter w:val="60"/>
          <w:wAfter w:w="99" w:type="pct"/>
        </w:trPr>
        <w:tc>
          <w:tcPr>
            <w:tcW w:w="4901" w:type="pct"/>
            <w:gridSpan w:val="2"/>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jc w:val="center"/>
              <w:rPr>
                <w:rFonts w:ascii="Tahoma" w:hAnsi="Tahoma" w:cs="Tahoma"/>
                <w:color w:val="FF0000"/>
                <w:sz w:val="18"/>
                <w:szCs w:val="18"/>
              </w:rPr>
            </w:pPr>
            <w:r w:rsidRPr="006F6FAF">
              <w:rPr>
                <w:rFonts w:ascii="Tahoma" w:hAnsi="Tahoma" w:cs="Tahoma"/>
                <w:color w:val="FF0000"/>
                <w:sz w:val="18"/>
                <w:szCs w:val="18"/>
              </w:rPr>
              <w:lastRenderedPageBreak/>
              <w:t xml:space="preserve">Внимание! </w:t>
            </w:r>
            <w:proofErr w:type="gramStart"/>
            <w:r w:rsidRPr="006F6FAF">
              <w:rPr>
                <w:rFonts w:ascii="Tahoma" w:hAnsi="Tahoma" w:cs="Tahoma"/>
                <w:color w:val="FF0000"/>
                <w:sz w:val="18"/>
                <w:szCs w:val="18"/>
              </w:rPr>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roofErr w:type="gramEnd"/>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Общая информация</w:t>
            </w:r>
          </w:p>
        </w:tc>
        <w:tc>
          <w:tcPr>
            <w:tcW w:w="2587" w:type="pct"/>
            <w:vAlign w:val="center"/>
            <w:hideMark/>
          </w:tcPr>
          <w:p w:rsidR="006F6FAF" w:rsidRPr="006F6FAF" w:rsidRDefault="006F6FAF" w:rsidP="006F6FAF">
            <w:pPr>
              <w:rPr>
                <w:sz w:val="20"/>
                <w:szCs w:val="20"/>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Наименование объекта закупки</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Выполнение работ по созданию Единой централизованной системы управления финансово-хозяйственной деятельностью</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Способ определения поставщика (подрядчика, исполнителя)</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Электронный аукцион</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Наименование электронной площадки в информационно-телекоммуникационной сети «Интернет»</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Электронная торговая площадка «Фабрикант»</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Адрес электронной площадки в информационно-телекоммуникационной сети «Интернет»</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https://www.fabrikant.ru</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Размещение осуществляет</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color w:val="000000"/>
                <w:sz w:val="18"/>
                <w:szCs w:val="18"/>
              </w:rPr>
              <w:t>Уполномоченный орган</w:t>
            </w:r>
            <w:r w:rsidRPr="006F6FAF">
              <w:rPr>
                <w:rFonts w:ascii="Tahoma" w:hAnsi="Tahoma" w:cs="Tahoma"/>
                <w:color w:val="000000"/>
                <w:sz w:val="18"/>
                <w:szCs w:val="18"/>
              </w:rPr>
              <w:br/>
              <w:t>ДЕПАРТАМЕНТ ГОСУДАРСТВЕННОГО ЗАКАЗА ХАНТЫ-МАНСИЙСКОГО АВТОНОМНОГО ОКРУГА - ЮГРЫ</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Контактная информация</w:t>
            </w:r>
          </w:p>
        </w:tc>
        <w:tc>
          <w:tcPr>
            <w:tcW w:w="2587" w:type="pct"/>
            <w:vAlign w:val="center"/>
            <w:hideMark/>
          </w:tcPr>
          <w:p w:rsidR="006F6FAF" w:rsidRPr="006F6FAF" w:rsidRDefault="006F6FAF" w:rsidP="006F6FAF">
            <w:pPr>
              <w:rPr>
                <w:sz w:val="20"/>
                <w:szCs w:val="20"/>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Организация, осуществляющая размещение</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ДЕПАРТАМЕНТ ГОСУДАРСТВЕННОГО ЗАКАЗА ХАНТЫ-МАНСИЙСКОГО АВТОНОМНОГО ОКРУГА - ЮГРЫ</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Почтовый адрес</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628011, ХАНТЫ-МАНСИЙСКИЙ АВТОНОМНЫЙ ОКРУГ - ЮГРА</w:t>
            </w:r>
            <w:proofErr w:type="gramStart"/>
            <w:r w:rsidRPr="006F6FAF">
              <w:rPr>
                <w:rFonts w:ascii="Tahoma" w:hAnsi="Tahoma" w:cs="Tahoma"/>
                <w:color w:val="000000"/>
                <w:sz w:val="18"/>
                <w:szCs w:val="18"/>
              </w:rPr>
              <w:t xml:space="preserve"> ,</w:t>
            </w:r>
            <w:proofErr w:type="gramEnd"/>
            <w:r w:rsidRPr="006F6FAF">
              <w:rPr>
                <w:rFonts w:ascii="Tahoma" w:hAnsi="Tahoma" w:cs="Tahoma"/>
                <w:color w:val="000000"/>
                <w:sz w:val="18"/>
                <w:szCs w:val="18"/>
              </w:rPr>
              <w:t xml:space="preserve"> Г. Ханты-Мансийск, УЛ. Мира, Д.14, К.А</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Место нахождения</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628011, ХАНТЫ-МАНСИЙСКИЙ АВТОНОМНЫЙ ОКРУГ - ЮГРА</w:t>
            </w:r>
            <w:proofErr w:type="gramStart"/>
            <w:r w:rsidRPr="006F6FAF">
              <w:rPr>
                <w:rFonts w:ascii="Tahoma" w:hAnsi="Tahoma" w:cs="Tahoma"/>
                <w:color w:val="000000"/>
                <w:sz w:val="18"/>
                <w:szCs w:val="18"/>
              </w:rPr>
              <w:t xml:space="preserve"> ,</w:t>
            </w:r>
            <w:proofErr w:type="gramEnd"/>
            <w:r w:rsidRPr="006F6FAF">
              <w:rPr>
                <w:rFonts w:ascii="Tahoma" w:hAnsi="Tahoma" w:cs="Tahoma"/>
                <w:color w:val="000000"/>
                <w:sz w:val="18"/>
                <w:szCs w:val="18"/>
              </w:rPr>
              <w:t xml:space="preserve"> Г. Ханты-Мансийск, УЛ. Мира, Д.14, К.А</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Ответственное должностное лицо</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Бабак Ярослав Сергеевич</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Адрес электронной почты</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dgz@admhmao.ru</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Номер контактного телефона</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8-34673-88538-8570</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Факс</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Информация отсутствует</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Дополнительная информация</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КОНТАКТНАЯ ИНФОРМАЦИЯ: Заказчик</w:t>
            </w:r>
            <w:proofErr w:type="gramStart"/>
            <w:r w:rsidRPr="006F6FAF">
              <w:rPr>
                <w:rFonts w:ascii="Tahoma" w:hAnsi="Tahoma" w:cs="Tahoma"/>
                <w:color w:val="000000"/>
                <w:sz w:val="18"/>
                <w:szCs w:val="18"/>
              </w:rPr>
              <w:t xml:space="preserve"> :</w:t>
            </w:r>
            <w:proofErr w:type="gramEnd"/>
            <w:r w:rsidRPr="006F6FAF">
              <w:rPr>
                <w:rFonts w:ascii="Tahoma" w:hAnsi="Tahoma" w:cs="Tahoma"/>
                <w:color w:val="000000"/>
                <w:sz w:val="18"/>
                <w:szCs w:val="18"/>
              </w:rPr>
              <w:t xml:space="preserve"> ДЕПАРТАМЕНТ ИНФОРМАЦИОННЫХ ТЕХНОЛОГИЙ И ЦИФРОВОГО РАЗВИТИЯ ХАНТЫ-МАНСИЙСКОГО АВТОНОМНОГО ОКРУГА - ЮГРЫ; Контактная информация</w:t>
            </w:r>
            <w:proofErr w:type="gramStart"/>
            <w:r w:rsidRPr="006F6FAF">
              <w:rPr>
                <w:rFonts w:ascii="Tahoma" w:hAnsi="Tahoma" w:cs="Tahoma"/>
                <w:color w:val="000000"/>
                <w:sz w:val="18"/>
                <w:szCs w:val="18"/>
              </w:rPr>
              <w:t xml:space="preserve"> :</w:t>
            </w:r>
            <w:proofErr w:type="gramEnd"/>
            <w:r w:rsidRPr="006F6FAF">
              <w:rPr>
                <w:rFonts w:ascii="Tahoma" w:hAnsi="Tahoma" w:cs="Tahoma"/>
                <w:color w:val="000000"/>
                <w:sz w:val="18"/>
                <w:szCs w:val="18"/>
              </w:rPr>
              <w:t xml:space="preserve"> Местонахождение: 628011, ХАНТЫ-МАНСИЙСКИЙ АВТОНОМНЫЙ ОКРУГ - ЮГРА</w:t>
            </w:r>
            <w:proofErr w:type="gramStart"/>
            <w:r w:rsidRPr="006F6FAF">
              <w:rPr>
                <w:rFonts w:ascii="Tahoma" w:hAnsi="Tahoma" w:cs="Tahoma"/>
                <w:color w:val="000000"/>
                <w:sz w:val="18"/>
                <w:szCs w:val="18"/>
              </w:rPr>
              <w:t xml:space="preserve"> ,</w:t>
            </w:r>
            <w:proofErr w:type="gramEnd"/>
            <w:r w:rsidRPr="006F6FAF">
              <w:rPr>
                <w:rFonts w:ascii="Tahoma" w:hAnsi="Tahoma" w:cs="Tahoma"/>
                <w:color w:val="000000"/>
                <w:sz w:val="18"/>
                <w:szCs w:val="18"/>
              </w:rPr>
              <w:t xml:space="preserve"> Г. Ханты-Мансийск, УЛ. Мира, Д.151; Телефон: 7-3467-958058; E-</w:t>
            </w:r>
            <w:proofErr w:type="spellStart"/>
            <w:r w:rsidRPr="006F6FAF">
              <w:rPr>
                <w:rFonts w:ascii="Tahoma" w:hAnsi="Tahoma" w:cs="Tahoma"/>
                <w:color w:val="000000"/>
                <w:sz w:val="18"/>
                <w:szCs w:val="18"/>
              </w:rPr>
              <w:t>mail</w:t>
            </w:r>
            <w:proofErr w:type="spellEnd"/>
            <w:r w:rsidRPr="006F6FAF">
              <w:rPr>
                <w:rFonts w:ascii="Tahoma" w:hAnsi="Tahoma" w:cs="Tahoma"/>
                <w:color w:val="000000"/>
                <w:sz w:val="18"/>
                <w:szCs w:val="18"/>
              </w:rPr>
              <w:t>: ChukominaYV@admhmao.ru; Контактное лицо заказчика: Пашкова Евгения Евгеньевна; Номер контактного телефона: 8-34679-58058-3304; E-</w:t>
            </w:r>
            <w:proofErr w:type="spellStart"/>
            <w:r w:rsidRPr="006F6FAF">
              <w:rPr>
                <w:rFonts w:ascii="Tahoma" w:hAnsi="Tahoma" w:cs="Tahoma"/>
                <w:color w:val="000000"/>
                <w:sz w:val="18"/>
                <w:szCs w:val="18"/>
              </w:rPr>
              <w:t>mail</w:t>
            </w:r>
            <w:proofErr w:type="spellEnd"/>
            <w:r w:rsidRPr="006F6FAF">
              <w:rPr>
                <w:rFonts w:ascii="Tahoma" w:hAnsi="Tahoma" w:cs="Tahoma"/>
                <w:color w:val="000000"/>
                <w:sz w:val="18"/>
                <w:szCs w:val="18"/>
              </w:rPr>
              <w:t>: PashkovaEE@admhmao.ru;</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Информация о процедуре закупки</w:t>
            </w:r>
          </w:p>
        </w:tc>
        <w:tc>
          <w:tcPr>
            <w:tcW w:w="2587" w:type="pct"/>
            <w:vAlign w:val="center"/>
            <w:hideMark/>
          </w:tcPr>
          <w:p w:rsidR="006F6FAF" w:rsidRPr="006F6FAF" w:rsidRDefault="006F6FAF" w:rsidP="006F6FAF">
            <w:pPr>
              <w:rPr>
                <w:sz w:val="20"/>
                <w:szCs w:val="20"/>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lastRenderedPageBreak/>
              <w:t>Дата и время окончания срока подачи заявок</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27.10.2026 10:00</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Дата проведения процедуры подачи предложений о цене контракта либо о сумме цен единиц товара, работы, услуги</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27.10.2026</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Дата подведения итогов определения поставщика (подрядчика, исполнителя)</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29.10.2026</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Условия контрактов</w:t>
            </w:r>
          </w:p>
        </w:tc>
        <w:tc>
          <w:tcPr>
            <w:tcW w:w="2587" w:type="pct"/>
            <w:vAlign w:val="center"/>
            <w:hideMark/>
          </w:tcPr>
          <w:p w:rsidR="006F6FAF" w:rsidRPr="006F6FAF" w:rsidRDefault="006F6FAF" w:rsidP="006F6FAF">
            <w:pPr>
              <w:rPr>
                <w:sz w:val="20"/>
                <w:szCs w:val="20"/>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Начальная (максимальная) цена контракта</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31226458.00 РОССИЙСКИЙ РУБЛЬ</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Идентификационный код закупки</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262860104192086010100102190010000244</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Требования заказчиков</w:t>
            </w:r>
          </w:p>
        </w:tc>
        <w:tc>
          <w:tcPr>
            <w:tcW w:w="2587" w:type="pct"/>
            <w:vAlign w:val="center"/>
            <w:hideMark/>
          </w:tcPr>
          <w:p w:rsidR="006F6FAF" w:rsidRPr="006F6FAF" w:rsidRDefault="006F6FAF" w:rsidP="006F6FAF">
            <w:pPr>
              <w:rPr>
                <w:sz w:val="20"/>
                <w:szCs w:val="20"/>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1 ДЕПАРТАМЕНТ ИНФОРМАЦИОННЫХ ТЕХНОЛОГИЙ И ЦИФРОВОГО РАЗВИТИЯ ХАНТЫ-МАНСИЙСКОГО АВТОНОМНОГО ОКРУГА - ЮГРЫ</w:t>
            </w:r>
          </w:p>
        </w:tc>
        <w:tc>
          <w:tcPr>
            <w:tcW w:w="2587" w:type="pct"/>
            <w:vAlign w:val="center"/>
            <w:hideMark/>
          </w:tcPr>
          <w:p w:rsidR="006F6FAF" w:rsidRPr="006F6FAF" w:rsidRDefault="006F6FAF" w:rsidP="006F6FAF">
            <w:pPr>
              <w:rPr>
                <w:sz w:val="20"/>
                <w:szCs w:val="20"/>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Начальная (максимальная) цена контракта</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31226458.00 РОССИЙСКИЙ РУБЛЬ</w:t>
            </w:r>
          </w:p>
        </w:tc>
      </w:tr>
      <w:tr w:rsidR="006F6FAF" w:rsidRPr="006F6FAF" w:rsidTr="006F6FAF">
        <w:trPr>
          <w:gridAfter w:val="60"/>
          <w:wAfter w:w="99" w:type="pct"/>
        </w:trPr>
        <w:tc>
          <w:tcPr>
            <w:tcW w:w="4901" w:type="pct"/>
            <w:gridSpan w:val="2"/>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Информация о сроках исполнения контракта и источниках финансирования</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Дата начала исполнения контракта</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proofErr w:type="gramStart"/>
            <w:r w:rsidRPr="006F6FAF">
              <w:rPr>
                <w:rFonts w:ascii="Tahoma" w:hAnsi="Tahoma" w:cs="Tahoma"/>
                <w:color w:val="000000"/>
                <w:sz w:val="18"/>
                <w:szCs w:val="18"/>
              </w:rPr>
              <w:t>с даты заключения</w:t>
            </w:r>
            <w:proofErr w:type="gramEnd"/>
            <w:r w:rsidRPr="006F6FAF">
              <w:rPr>
                <w:rFonts w:ascii="Tahoma" w:hAnsi="Tahoma" w:cs="Tahoma"/>
                <w:color w:val="000000"/>
                <w:sz w:val="18"/>
                <w:szCs w:val="18"/>
              </w:rPr>
              <w:t xml:space="preserve"> контракта</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Срок исполнения контракта</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27.05.2027</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Закупка за счет бюджетных средств</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Да</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Наименование бюджета</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Бюджет Ханты-Мансийского автономного округа - Югры</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Вид бюджета</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бюджет субъекта Российской Федерации</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Код территории муниципального образования</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71800000: Муниципальные образования Тюменской области / Муниципальные районы и городские округа Ханты-Мансийского автономного округа - Югры</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Закупка за счет собственных и иных средств</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Нет</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Финансовое обеспечение закупки</w:t>
            </w:r>
          </w:p>
        </w:tc>
        <w:tc>
          <w:tcPr>
            <w:tcW w:w="2587" w:type="pct"/>
            <w:vAlign w:val="center"/>
            <w:hideMark/>
          </w:tcPr>
          <w:p w:rsidR="006F6FAF" w:rsidRPr="006F6FAF" w:rsidRDefault="006F6FAF" w:rsidP="006F6FAF">
            <w:pPr>
              <w:rPr>
                <w:sz w:val="20"/>
                <w:szCs w:val="20"/>
              </w:rPr>
            </w:pPr>
          </w:p>
        </w:tc>
      </w:tr>
      <w:tr w:rsidR="006F6FAF" w:rsidRPr="006F6FAF" w:rsidTr="006F6FAF">
        <w:trPr>
          <w:gridAfter w:val="60"/>
          <w:wAfter w:w="99" w:type="pct"/>
        </w:trPr>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410"/>
              <w:gridCol w:w="1759"/>
              <w:gridCol w:w="1760"/>
              <w:gridCol w:w="1760"/>
              <w:gridCol w:w="2696"/>
            </w:tblGrid>
            <w:tr w:rsidR="006F6FAF" w:rsidRPr="006F6FAF" w:rsidTr="006F6FAF">
              <w:tc>
                <w:tcPr>
                  <w:tcW w:w="64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Всего:</w:t>
                  </w:r>
                </w:p>
              </w:tc>
              <w:tc>
                <w:tcPr>
                  <w:tcW w:w="9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Оплата за 2026 год</w:t>
                  </w:r>
                </w:p>
              </w:tc>
              <w:tc>
                <w:tcPr>
                  <w:tcW w:w="9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Оплата за 2027 год</w:t>
                  </w:r>
                </w:p>
              </w:tc>
              <w:tc>
                <w:tcPr>
                  <w:tcW w:w="9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Оплата за 2028 год</w:t>
                  </w:r>
                </w:p>
              </w:tc>
              <w:tc>
                <w:tcPr>
                  <w:tcW w:w="14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Сумма на последующие годы</w:t>
                  </w:r>
                </w:p>
              </w:tc>
            </w:tr>
            <w:tr w:rsidR="006F6FAF" w:rsidRPr="006F6FAF" w:rsidTr="006F6FAF">
              <w:tc>
                <w:tcPr>
                  <w:tcW w:w="64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31226458.00</w:t>
                  </w:r>
                </w:p>
              </w:tc>
              <w:tc>
                <w:tcPr>
                  <w:tcW w:w="9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19427915.00</w:t>
                  </w:r>
                </w:p>
              </w:tc>
              <w:tc>
                <w:tcPr>
                  <w:tcW w:w="9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11798543.00</w:t>
                  </w:r>
                </w:p>
              </w:tc>
              <w:tc>
                <w:tcPr>
                  <w:tcW w:w="9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c>
                <w:tcPr>
                  <w:tcW w:w="14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r>
          </w:tbl>
          <w:p w:rsidR="006F6FAF" w:rsidRPr="006F6FAF" w:rsidRDefault="006F6FAF" w:rsidP="006F6FAF">
            <w:pPr>
              <w:rPr>
                <w:rFonts w:ascii="Tahoma" w:hAnsi="Tahoma" w:cs="Tahoma"/>
                <w:color w:val="000000"/>
                <w:sz w:val="18"/>
                <w:szCs w:val="18"/>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Этапы исполнения контракта</w:t>
            </w:r>
          </w:p>
        </w:tc>
        <w:tc>
          <w:tcPr>
            <w:tcW w:w="2587" w:type="pct"/>
            <w:vAlign w:val="center"/>
            <w:hideMark/>
          </w:tcPr>
          <w:p w:rsidR="006F6FAF" w:rsidRPr="006F6FAF" w:rsidRDefault="006F6FAF" w:rsidP="006F6FAF">
            <w:pPr>
              <w:rPr>
                <w:sz w:val="20"/>
                <w:szCs w:val="20"/>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Финансирование за счет бюджетных средств</w:t>
            </w:r>
          </w:p>
        </w:tc>
        <w:tc>
          <w:tcPr>
            <w:tcW w:w="2587" w:type="pct"/>
            <w:vAlign w:val="center"/>
            <w:hideMark/>
          </w:tcPr>
          <w:p w:rsidR="006F6FAF" w:rsidRPr="006F6FAF" w:rsidRDefault="006F6FAF" w:rsidP="006F6FAF">
            <w:pPr>
              <w:rPr>
                <w:sz w:val="20"/>
                <w:szCs w:val="20"/>
              </w:rPr>
            </w:pPr>
          </w:p>
        </w:tc>
      </w:tr>
      <w:tr w:rsidR="006F6FAF" w:rsidRPr="006F6FAF" w:rsidTr="006F6FAF">
        <w:trPr>
          <w:gridAfter w:val="60"/>
          <w:wAfter w:w="99" w:type="pct"/>
        </w:trPr>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3397"/>
              <w:gridCol w:w="1410"/>
              <w:gridCol w:w="1410"/>
              <w:gridCol w:w="630"/>
              <w:gridCol w:w="630"/>
              <w:gridCol w:w="1908"/>
            </w:tblGrid>
            <w:tr w:rsidR="006F6FAF" w:rsidRPr="006F6FAF" w:rsidTr="006F6FAF">
              <w:trPr>
                <w:gridAfter w:val="1"/>
                <w:wAfter w:w="1151" w:type="pct"/>
              </w:trPr>
              <w:tc>
                <w:tcPr>
                  <w:tcW w:w="19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Дата начала исполнения этапа</w:t>
                  </w:r>
                </w:p>
              </w:tc>
              <w:tc>
                <w:tcPr>
                  <w:tcW w:w="1906" w:type="pct"/>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Срок исполнения этапа</w:t>
                  </w:r>
                </w:p>
              </w:tc>
            </w:tr>
            <w:tr w:rsidR="006F6FAF" w:rsidRPr="006F6FAF" w:rsidTr="006F6FAF">
              <w:trPr>
                <w:gridAfter w:val="1"/>
                <w:wAfter w:w="1151" w:type="pct"/>
              </w:trPr>
              <w:tc>
                <w:tcPr>
                  <w:tcW w:w="19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pPr>
                  <w:proofErr w:type="gramStart"/>
                  <w:r w:rsidRPr="006F6FAF">
                    <w:lastRenderedPageBreak/>
                    <w:t>с даты заключения</w:t>
                  </w:r>
                  <w:proofErr w:type="gramEnd"/>
                  <w:r w:rsidRPr="006F6FAF">
                    <w:t xml:space="preserve"> контракта</w:t>
                  </w:r>
                </w:p>
              </w:tc>
              <w:tc>
                <w:tcPr>
                  <w:tcW w:w="1906" w:type="pct"/>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pPr>
                  <w:r w:rsidRPr="006F6FAF">
                    <w:t>18.12.2026</w:t>
                  </w:r>
                </w:p>
              </w:tc>
            </w:tr>
            <w:tr w:rsidR="006F6FAF" w:rsidRPr="006F6FAF" w:rsidTr="006F6FAF">
              <w:tc>
                <w:tcPr>
                  <w:tcW w:w="1943"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Код бюджетной классификации Российской Федерации</w:t>
                  </w:r>
                </w:p>
              </w:tc>
              <w:tc>
                <w:tcPr>
                  <w:tcW w:w="3057" w:type="pct"/>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Сумма контракта (в валюте контракта)</w:t>
                  </w:r>
                </w:p>
              </w:tc>
            </w:tr>
            <w:tr w:rsidR="006F6FAF" w:rsidRPr="006F6FAF" w:rsidTr="006F6FAF">
              <w:tc>
                <w:tcPr>
                  <w:tcW w:w="1943" w:type="pct"/>
                  <w:vMerge/>
                  <w:tcBorders>
                    <w:top w:val="single" w:sz="6" w:space="0" w:color="000000"/>
                    <w:left w:val="single" w:sz="6" w:space="0" w:color="000000"/>
                    <w:bottom w:val="single" w:sz="6" w:space="0" w:color="000000"/>
                    <w:right w:val="single" w:sz="6" w:space="0" w:color="000000"/>
                  </w:tcBorders>
                  <w:vAlign w:val="center"/>
                  <w:hideMark/>
                </w:tcPr>
                <w:p w:rsidR="006F6FAF" w:rsidRPr="006F6FAF" w:rsidRDefault="006F6FAF" w:rsidP="006F6FAF">
                  <w:pPr>
                    <w:rPr>
                      <w:b/>
                      <w:bCs/>
                    </w:rPr>
                  </w:pPr>
                </w:p>
              </w:tc>
              <w:tc>
                <w:tcPr>
                  <w:tcW w:w="48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Всего:</w:t>
                  </w:r>
                </w:p>
              </w:tc>
              <w:tc>
                <w:tcPr>
                  <w:tcW w:w="48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на 2026 год</w:t>
                  </w:r>
                </w:p>
              </w:tc>
              <w:tc>
                <w:tcPr>
                  <w:tcW w:w="4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на 2027 год</w:t>
                  </w:r>
                </w:p>
              </w:tc>
              <w:tc>
                <w:tcPr>
                  <w:tcW w:w="4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на 2028 год</w:t>
                  </w:r>
                </w:p>
              </w:tc>
              <w:tc>
                <w:tcPr>
                  <w:tcW w:w="115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Сумма на последующие годы</w:t>
                  </w:r>
                </w:p>
              </w:tc>
            </w:tr>
            <w:tr w:rsidR="006F6FAF" w:rsidRPr="006F6FAF" w:rsidTr="006F6FAF">
              <w:tc>
                <w:tcPr>
                  <w:tcW w:w="19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57004101741120070244</w:t>
                  </w:r>
                </w:p>
              </w:tc>
              <w:tc>
                <w:tcPr>
                  <w:tcW w:w="48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12145746.00</w:t>
                  </w:r>
                </w:p>
              </w:tc>
              <w:tc>
                <w:tcPr>
                  <w:tcW w:w="48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12145746.00</w:t>
                  </w:r>
                </w:p>
              </w:tc>
              <w:tc>
                <w:tcPr>
                  <w:tcW w:w="4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c>
                <w:tcPr>
                  <w:tcW w:w="4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c>
                <w:tcPr>
                  <w:tcW w:w="115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r>
            <w:tr w:rsidR="006F6FAF" w:rsidRPr="006F6FAF" w:rsidTr="006F6FAF">
              <w:tc>
                <w:tcPr>
                  <w:tcW w:w="19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right"/>
                  </w:pPr>
                  <w:r w:rsidRPr="006F6FAF">
                    <w:t>Итого</w:t>
                  </w:r>
                </w:p>
              </w:tc>
              <w:tc>
                <w:tcPr>
                  <w:tcW w:w="48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c>
                <w:tcPr>
                  <w:tcW w:w="48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12145746.00</w:t>
                  </w:r>
                </w:p>
              </w:tc>
              <w:tc>
                <w:tcPr>
                  <w:tcW w:w="4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c>
                <w:tcPr>
                  <w:tcW w:w="4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c>
                <w:tcPr>
                  <w:tcW w:w="115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r>
          </w:tbl>
          <w:p w:rsidR="006F6FAF" w:rsidRPr="006F6FAF" w:rsidRDefault="006F6FAF" w:rsidP="006F6FAF">
            <w:pPr>
              <w:rPr>
                <w:rFonts w:ascii="Tahoma" w:hAnsi="Tahoma" w:cs="Tahoma"/>
                <w:color w:val="000000"/>
                <w:sz w:val="18"/>
                <w:szCs w:val="18"/>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lastRenderedPageBreak/>
              <w:t>Финансирование за счет бюджетных средств</w:t>
            </w:r>
          </w:p>
        </w:tc>
        <w:tc>
          <w:tcPr>
            <w:tcW w:w="2587" w:type="pct"/>
            <w:vAlign w:val="center"/>
            <w:hideMark/>
          </w:tcPr>
          <w:p w:rsidR="006F6FAF" w:rsidRPr="006F6FAF" w:rsidRDefault="006F6FAF" w:rsidP="006F6FAF">
            <w:pPr>
              <w:rPr>
                <w:sz w:val="20"/>
                <w:szCs w:val="20"/>
              </w:rPr>
            </w:pPr>
          </w:p>
        </w:tc>
      </w:tr>
      <w:tr w:rsidR="006F6FAF" w:rsidRPr="006F6FAF" w:rsidTr="006F6FAF">
        <w:trPr>
          <w:gridAfter w:val="60"/>
          <w:wAfter w:w="99" w:type="pct"/>
        </w:trPr>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3438"/>
              <w:gridCol w:w="1290"/>
              <w:gridCol w:w="1290"/>
              <w:gridCol w:w="686"/>
              <w:gridCol w:w="687"/>
              <w:gridCol w:w="1994"/>
            </w:tblGrid>
            <w:tr w:rsidR="006F6FAF" w:rsidRPr="006F6FAF" w:rsidTr="006F6FAF">
              <w:trPr>
                <w:gridAfter w:val="1"/>
                <w:wAfter w:w="1174" w:type="pct"/>
              </w:trPr>
              <w:tc>
                <w:tcPr>
                  <w:tcW w:w="19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Дата начала исполнения этапа</w:t>
                  </w:r>
                </w:p>
              </w:tc>
              <w:tc>
                <w:tcPr>
                  <w:tcW w:w="1883" w:type="pct"/>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Срок исполнения этапа</w:t>
                  </w:r>
                </w:p>
              </w:tc>
            </w:tr>
            <w:tr w:rsidR="006F6FAF" w:rsidRPr="006F6FAF" w:rsidTr="006F6FAF">
              <w:trPr>
                <w:gridAfter w:val="1"/>
                <w:wAfter w:w="1174" w:type="pct"/>
              </w:trPr>
              <w:tc>
                <w:tcPr>
                  <w:tcW w:w="19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pPr>
                  <w:proofErr w:type="gramStart"/>
                  <w:r w:rsidRPr="006F6FAF">
                    <w:t>с даты заключения</w:t>
                  </w:r>
                  <w:proofErr w:type="gramEnd"/>
                  <w:r w:rsidRPr="006F6FAF">
                    <w:t xml:space="preserve"> контракта</w:t>
                  </w:r>
                </w:p>
              </w:tc>
              <w:tc>
                <w:tcPr>
                  <w:tcW w:w="1883" w:type="pct"/>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pPr>
                  <w:r w:rsidRPr="006F6FAF">
                    <w:t>30.12.2026</w:t>
                  </w:r>
                </w:p>
              </w:tc>
            </w:tr>
            <w:tr w:rsidR="006F6FAF" w:rsidRPr="006F6FAF" w:rsidTr="006F6FAF">
              <w:tc>
                <w:tcPr>
                  <w:tcW w:w="1943"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Код бюджетной классификации Российской Федерации</w:t>
                  </w:r>
                </w:p>
              </w:tc>
              <w:tc>
                <w:tcPr>
                  <w:tcW w:w="3057" w:type="pct"/>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Сумма контракта (в валюте контракта)</w:t>
                  </w:r>
                </w:p>
              </w:tc>
            </w:tr>
            <w:tr w:rsidR="006F6FAF" w:rsidRPr="006F6FAF" w:rsidTr="006F6FAF">
              <w:tc>
                <w:tcPr>
                  <w:tcW w:w="1943" w:type="pct"/>
                  <w:vMerge/>
                  <w:tcBorders>
                    <w:top w:val="single" w:sz="6" w:space="0" w:color="000000"/>
                    <w:left w:val="single" w:sz="6" w:space="0" w:color="000000"/>
                    <w:bottom w:val="single" w:sz="6" w:space="0" w:color="000000"/>
                    <w:right w:val="single" w:sz="6" w:space="0" w:color="000000"/>
                  </w:tcBorders>
                  <w:vAlign w:val="center"/>
                  <w:hideMark/>
                </w:tcPr>
                <w:p w:rsidR="006F6FAF" w:rsidRPr="006F6FAF" w:rsidRDefault="006F6FAF" w:rsidP="006F6FAF">
                  <w:pPr>
                    <w:rPr>
                      <w:b/>
                      <w:bCs/>
                    </w:rPr>
                  </w:pPr>
                </w:p>
              </w:tc>
              <w:tc>
                <w:tcPr>
                  <w:tcW w:w="45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Всего:</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на 2026 год</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на 2027 год</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на 2028 год</w:t>
                  </w:r>
                </w:p>
              </w:tc>
              <w:tc>
                <w:tcPr>
                  <w:tcW w:w="11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Сумма на последующие годы</w:t>
                  </w:r>
                </w:p>
              </w:tc>
            </w:tr>
            <w:tr w:rsidR="006F6FAF" w:rsidRPr="006F6FAF" w:rsidTr="006F6FAF">
              <w:tc>
                <w:tcPr>
                  <w:tcW w:w="19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57004101741120070244</w:t>
                  </w:r>
                </w:p>
              </w:tc>
              <w:tc>
                <w:tcPr>
                  <w:tcW w:w="45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7282169.00</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7282169.00</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c>
                <w:tcPr>
                  <w:tcW w:w="11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r>
            <w:tr w:rsidR="006F6FAF" w:rsidRPr="006F6FAF" w:rsidTr="006F6FAF">
              <w:tc>
                <w:tcPr>
                  <w:tcW w:w="19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right"/>
                  </w:pPr>
                  <w:r w:rsidRPr="006F6FAF">
                    <w:t>Итого</w:t>
                  </w:r>
                </w:p>
              </w:tc>
              <w:tc>
                <w:tcPr>
                  <w:tcW w:w="45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7282169.00</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c>
                <w:tcPr>
                  <w:tcW w:w="11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r>
          </w:tbl>
          <w:p w:rsidR="006F6FAF" w:rsidRPr="006F6FAF" w:rsidRDefault="006F6FAF" w:rsidP="006F6FAF">
            <w:pPr>
              <w:rPr>
                <w:rFonts w:ascii="Tahoma" w:hAnsi="Tahoma" w:cs="Tahoma"/>
                <w:color w:val="000000"/>
                <w:sz w:val="18"/>
                <w:szCs w:val="18"/>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Финансирование за счет бюджетных средств</w:t>
            </w:r>
          </w:p>
        </w:tc>
        <w:tc>
          <w:tcPr>
            <w:tcW w:w="2587" w:type="pct"/>
            <w:vAlign w:val="center"/>
            <w:hideMark/>
          </w:tcPr>
          <w:p w:rsidR="006F6FAF" w:rsidRPr="006F6FAF" w:rsidRDefault="006F6FAF" w:rsidP="006F6FAF">
            <w:pPr>
              <w:rPr>
                <w:sz w:val="20"/>
                <w:szCs w:val="20"/>
              </w:rPr>
            </w:pPr>
          </w:p>
        </w:tc>
      </w:tr>
      <w:tr w:rsidR="006F6FAF" w:rsidRPr="006F6FAF" w:rsidTr="006F6FAF">
        <w:trPr>
          <w:gridAfter w:val="60"/>
          <w:wAfter w:w="99" w:type="pct"/>
        </w:trPr>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3438"/>
              <w:gridCol w:w="1290"/>
              <w:gridCol w:w="686"/>
              <w:gridCol w:w="1290"/>
              <w:gridCol w:w="687"/>
              <w:gridCol w:w="1994"/>
            </w:tblGrid>
            <w:tr w:rsidR="006F6FAF" w:rsidRPr="006F6FAF" w:rsidTr="006F6FAF">
              <w:trPr>
                <w:gridAfter w:val="1"/>
                <w:wAfter w:w="1174" w:type="pct"/>
              </w:trPr>
              <w:tc>
                <w:tcPr>
                  <w:tcW w:w="19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Дата начала исполнения этапа</w:t>
                  </w:r>
                </w:p>
              </w:tc>
              <w:tc>
                <w:tcPr>
                  <w:tcW w:w="1883" w:type="pct"/>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Срок исполнения этапа</w:t>
                  </w:r>
                </w:p>
              </w:tc>
            </w:tr>
            <w:tr w:rsidR="006F6FAF" w:rsidRPr="006F6FAF" w:rsidTr="006F6FAF">
              <w:trPr>
                <w:gridAfter w:val="1"/>
                <w:wAfter w:w="1174" w:type="pct"/>
              </w:trPr>
              <w:tc>
                <w:tcPr>
                  <w:tcW w:w="19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pPr>
                  <w:proofErr w:type="gramStart"/>
                  <w:r w:rsidRPr="006F6FAF">
                    <w:t>с даты заключения</w:t>
                  </w:r>
                  <w:proofErr w:type="gramEnd"/>
                  <w:r w:rsidRPr="006F6FAF">
                    <w:t xml:space="preserve"> контракта</w:t>
                  </w:r>
                </w:p>
              </w:tc>
              <w:tc>
                <w:tcPr>
                  <w:tcW w:w="1883" w:type="pct"/>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pPr>
                  <w:r w:rsidRPr="006F6FAF">
                    <w:t>25.02.2027</w:t>
                  </w:r>
                </w:p>
              </w:tc>
            </w:tr>
            <w:tr w:rsidR="006F6FAF" w:rsidRPr="006F6FAF" w:rsidTr="006F6FAF">
              <w:tc>
                <w:tcPr>
                  <w:tcW w:w="1943"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Код бюджетной классификации Российской Федерации</w:t>
                  </w:r>
                </w:p>
              </w:tc>
              <w:tc>
                <w:tcPr>
                  <w:tcW w:w="3057" w:type="pct"/>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Сумма контракта (в валюте контракта)</w:t>
                  </w:r>
                </w:p>
              </w:tc>
            </w:tr>
            <w:tr w:rsidR="006F6FAF" w:rsidRPr="006F6FAF" w:rsidTr="006F6FAF">
              <w:tc>
                <w:tcPr>
                  <w:tcW w:w="1943" w:type="pct"/>
                  <w:vMerge/>
                  <w:tcBorders>
                    <w:top w:val="single" w:sz="6" w:space="0" w:color="000000"/>
                    <w:left w:val="single" w:sz="6" w:space="0" w:color="000000"/>
                    <w:bottom w:val="single" w:sz="6" w:space="0" w:color="000000"/>
                    <w:right w:val="single" w:sz="6" w:space="0" w:color="000000"/>
                  </w:tcBorders>
                  <w:vAlign w:val="center"/>
                  <w:hideMark/>
                </w:tcPr>
                <w:p w:rsidR="006F6FAF" w:rsidRPr="006F6FAF" w:rsidRDefault="006F6FAF" w:rsidP="006F6FAF">
                  <w:pPr>
                    <w:rPr>
                      <w:b/>
                      <w:bCs/>
                    </w:rPr>
                  </w:pPr>
                </w:p>
              </w:tc>
              <w:tc>
                <w:tcPr>
                  <w:tcW w:w="45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Всего:</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на 2026 год</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на 2027 год</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на 2028 год</w:t>
                  </w:r>
                </w:p>
              </w:tc>
              <w:tc>
                <w:tcPr>
                  <w:tcW w:w="11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Сумма на последующие годы</w:t>
                  </w:r>
                </w:p>
              </w:tc>
            </w:tr>
            <w:tr w:rsidR="006F6FAF" w:rsidRPr="006F6FAF" w:rsidTr="006F6FAF">
              <w:tc>
                <w:tcPr>
                  <w:tcW w:w="19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57004101741120070244</w:t>
                  </w:r>
                </w:p>
              </w:tc>
              <w:tc>
                <w:tcPr>
                  <w:tcW w:w="45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3180645.00</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3180645.00</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c>
                <w:tcPr>
                  <w:tcW w:w="11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r>
            <w:tr w:rsidR="006F6FAF" w:rsidRPr="006F6FAF" w:rsidTr="006F6FAF">
              <w:tc>
                <w:tcPr>
                  <w:tcW w:w="19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right"/>
                  </w:pPr>
                  <w:r w:rsidRPr="006F6FAF">
                    <w:t>Итого</w:t>
                  </w:r>
                </w:p>
              </w:tc>
              <w:tc>
                <w:tcPr>
                  <w:tcW w:w="45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3180645.00</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c>
                <w:tcPr>
                  <w:tcW w:w="11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r>
          </w:tbl>
          <w:p w:rsidR="006F6FAF" w:rsidRPr="006F6FAF" w:rsidRDefault="006F6FAF" w:rsidP="006F6FAF">
            <w:pPr>
              <w:rPr>
                <w:rFonts w:ascii="Tahoma" w:hAnsi="Tahoma" w:cs="Tahoma"/>
                <w:color w:val="000000"/>
                <w:sz w:val="18"/>
                <w:szCs w:val="18"/>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Финансирование за счет бюджетных средств</w:t>
            </w:r>
          </w:p>
        </w:tc>
        <w:tc>
          <w:tcPr>
            <w:tcW w:w="2587" w:type="pct"/>
            <w:vAlign w:val="center"/>
            <w:hideMark/>
          </w:tcPr>
          <w:p w:rsidR="006F6FAF" w:rsidRPr="006F6FAF" w:rsidRDefault="006F6FAF" w:rsidP="006F6FAF">
            <w:pPr>
              <w:rPr>
                <w:sz w:val="20"/>
                <w:szCs w:val="20"/>
              </w:rPr>
            </w:pPr>
          </w:p>
        </w:tc>
      </w:tr>
      <w:tr w:rsidR="006F6FAF" w:rsidRPr="006F6FAF" w:rsidTr="006F6FAF">
        <w:trPr>
          <w:gridAfter w:val="60"/>
          <w:wAfter w:w="99" w:type="pct"/>
        </w:trPr>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3438"/>
              <w:gridCol w:w="1290"/>
              <w:gridCol w:w="686"/>
              <w:gridCol w:w="1290"/>
              <w:gridCol w:w="687"/>
              <w:gridCol w:w="1994"/>
            </w:tblGrid>
            <w:tr w:rsidR="006F6FAF" w:rsidRPr="006F6FAF" w:rsidTr="006F6FAF">
              <w:trPr>
                <w:gridAfter w:val="1"/>
                <w:wAfter w:w="1174" w:type="pct"/>
              </w:trPr>
              <w:tc>
                <w:tcPr>
                  <w:tcW w:w="19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Дата начала исполнения этапа</w:t>
                  </w:r>
                </w:p>
              </w:tc>
              <w:tc>
                <w:tcPr>
                  <w:tcW w:w="1883" w:type="pct"/>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Срок исполнения этапа</w:t>
                  </w:r>
                </w:p>
              </w:tc>
            </w:tr>
            <w:tr w:rsidR="006F6FAF" w:rsidRPr="006F6FAF" w:rsidTr="006F6FAF">
              <w:trPr>
                <w:gridAfter w:val="1"/>
                <w:wAfter w:w="1174" w:type="pct"/>
              </w:trPr>
              <w:tc>
                <w:tcPr>
                  <w:tcW w:w="19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pPr>
                  <w:r w:rsidRPr="006F6FAF">
                    <w:t>06.12.2026</w:t>
                  </w:r>
                </w:p>
              </w:tc>
              <w:tc>
                <w:tcPr>
                  <w:tcW w:w="1883" w:type="pct"/>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pPr>
                  <w:r w:rsidRPr="006F6FAF">
                    <w:t>27.05.2027</w:t>
                  </w:r>
                </w:p>
              </w:tc>
            </w:tr>
            <w:tr w:rsidR="006F6FAF" w:rsidRPr="006F6FAF" w:rsidTr="006F6FAF">
              <w:tc>
                <w:tcPr>
                  <w:tcW w:w="1943"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Код бюджетной классификации Российской Федерации</w:t>
                  </w:r>
                </w:p>
              </w:tc>
              <w:tc>
                <w:tcPr>
                  <w:tcW w:w="3057" w:type="pct"/>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Сумма контракта (в валюте контракта)</w:t>
                  </w:r>
                </w:p>
              </w:tc>
            </w:tr>
            <w:tr w:rsidR="006F6FAF" w:rsidRPr="006F6FAF" w:rsidTr="006F6FAF">
              <w:tc>
                <w:tcPr>
                  <w:tcW w:w="1943" w:type="pct"/>
                  <w:vMerge/>
                  <w:tcBorders>
                    <w:top w:val="single" w:sz="6" w:space="0" w:color="000000"/>
                    <w:left w:val="single" w:sz="6" w:space="0" w:color="000000"/>
                    <w:bottom w:val="single" w:sz="6" w:space="0" w:color="000000"/>
                    <w:right w:val="single" w:sz="6" w:space="0" w:color="000000"/>
                  </w:tcBorders>
                  <w:vAlign w:val="center"/>
                  <w:hideMark/>
                </w:tcPr>
                <w:p w:rsidR="006F6FAF" w:rsidRPr="006F6FAF" w:rsidRDefault="006F6FAF" w:rsidP="006F6FAF">
                  <w:pPr>
                    <w:rPr>
                      <w:b/>
                      <w:bCs/>
                    </w:rPr>
                  </w:pPr>
                </w:p>
              </w:tc>
              <w:tc>
                <w:tcPr>
                  <w:tcW w:w="45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Всего:</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на 2026 год</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на 2027 год</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на 2028 год</w:t>
                  </w:r>
                </w:p>
              </w:tc>
              <w:tc>
                <w:tcPr>
                  <w:tcW w:w="11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Сумма на последующие годы</w:t>
                  </w:r>
                </w:p>
              </w:tc>
            </w:tr>
            <w:tr w:rsidR="006F6FAF" w:rsidRPr="006F6FAF" w:rsidTr="006F6FAF">
              <w:tc>
                <w:tcPr>
                  <w:tcW w:w="19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57004101741120070244</w:t>
                  </w:r>
                </w:p>
              </w:tc>
              <w:tc>
                <w:tcPr>
                  <w:tcW w:w="45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8617898.00</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8617898.00</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c>
                <w:tcPr>
                  <w:tcW w:w="11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r>
            <w:tr w:rsidR="006F6FAF" w:rsidRPr="006F6FAF" w:rsidTr="006F6FAF">
              <w:tc>
                <w:tcPr>
                  <w:tcW w:w="19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right"/>
                  </w:pPr>
                  <w:r w:rsidRPr="006F6FAF">
                    <w:t>Итого</w:t>
                  </w:r>
                </w:p>
              </w:tc>
              <w:tc>
                <w:tcPr>
                  <w:tcW w:w="45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8617898.00</w:t>
                  </w:r>
                </w:p>
              </w:tc>
              <w:tc>
                <w:tcPr>
                  <w:tcW w:w="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c>
                <w:tcPr>
                  <w:tcW w:w="11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0.00</w:t>
                  </w:r>
                </w:p>
              </w:tc>
            </w:tr>
          </w:tbl>
          <w:p w:rsidR="006F6FAF" w:rsidRPr="006F6FAF" w:rsidRDefault="006F6FAF" w:rsidP="006F6FAF">
            <w:pPr>
              <w:rPr>
                <w:rFonts w:ascii="Tahoma" w:hAnsi="Tahoma" w:cs="Tahoma"/>
                <w:color w:val="000000"/>
                <w:sz w:val="18"/>
                <w:szCs w:val="18"/>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 xml:space="preserve">Место поставки товара, выполнения работы или </w:t>
            </w:r>
            <w:r w:rsidRPr="006F6FAF">
              <w:rPr>
                <w:rFonts w:ascii="Tahoma" w:hAnsi="Tahoma" w:cs="Tahoma"/>
                <w:color w:val="000000"/>
                <w:sz w:val="18"/>
                <w:szCs w:val="18"/>
              </w:rPr>
              <w:lastRenderedPageBreak/>
              <w:t>оказания услуги</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lastRenderedPageBreak/>
              <w:t xml:space="preserve">Российская Федерация, </w:t>
            </w:r>
            <w:proofErr w:type="spellStart"/>
            <w:r w:rsidRPr="006F6FAF">
              <w:rPr>
                <w:rFonts w:ascii="Tahoma" w:hAnsi="Tahoma" w:cs="Tahoma"/>
                <w:color w:val="000000"/>
                <w:sz w:val="18"/>
                <w:szCs w:val="18"/>
              </w:rPr>
              <w:t>а</w:t>
            </w:r>
            <w:proofErr w:type="gramStart"/>
            <w:r w:rsidRPr="006F6FAF">
              <w:rPr>
                <w:rFonts w:ascii="Tahoma" w:hAnsi="Tahoma" w:cs="Tahoma"/>
                <w:color w:val="000000"/>
                <w:sz w:val="18"/>
                <w:szCs w:val="18"/>
              </w:rPr>
              <w:t>.о</w:t>
            </w:r>
            <w:proofErr w:type="gramEnd"/>
            <w:r w:rsidRPr="006F6FAF">
              <w:rPr>
                <w:rFonts w:ascii="Tahoma" w:hAnsi="Tahoma" w:cs="Tahoma"/>
                <w:color w:val="000000"/>
                <w:sz w:val="18"/>
                <w:szCs w:val="18"/>
              </w:rPr>
              <w:t>кр</w:t>
            </w:r>
            <w:proofErr w:type="spellEnd"/>
            <w:r w:rsidRPr="006F6FAF">
              <w:rPr>
                <w:rFonts w:ascii="Tahoma" w:hAnsi="Tahoma" w:cs="Tahoma"/>
                <w:color w:val="000000"/>
                <w:sz w:val="18"/>
                <w:szCs w:val="18"/>
              </w:rPr>
              <w:t xml:space="preserve">. Ханты-Мансийский Автономный округ - Югра, удаленно, по месту </w:t>
            </w:r>
            <w:r w:rsidRPr="006F6FAF">
              <w:rPr>
                <w:rFonts w:ascii="Tahoma" w:hAnsi="Tahoma" w:cs="Tahoma"/>
                <w:color w:val="000000"/>
                <w:sz w:val="18"/>
                <w:szCs w:val="18"/>
              </w:rPr>
              <w:lastRenderedPageBreak/>
              <w:t>нахождения Подрядчика.</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color w:val="000000"/>
                <w:sz w:val="18"/>
                <w:szCs w:val="18"/>
              </w:rPr>
              <w:lastRenderedPageBreak/>
              <w:t>Предусмотрена возможность одностороннего отказа от исполнения контракта в соответствии со ст. 95 Закона № 44-ФЗ</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color w:val="000000"/>
                <w:sz w:val="18"/>
                <w:szCs w:val="18"/>
              </w:rPr>
              <w:t>Да</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Обеспечение заявки</w:t>
            </w:r>
          </w:p>
        </w:tc>
        <w:tc>
          <w:tcPr>
            <w:tcW w:w="2587" w:type="pct"/>
            <w:vAlign w:val="center"/>
            <w:hideMark/>
          </w:tcPr>
          <w:p w:rsidR="006F6FAF" w:rsidRPr="006F6FAF" w:rsidRDefault="006F6FAF" w:rsidP="006F6FAF">
            <w:pPr>
              <w:rPr>
                <w:sz w:val="20"/>
                <w:szCs w:val="20"/>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Требуется обеспечение заявки</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Размер обеспечения заявки</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156132.29 РОССИЙСКИЙ РУБЛЬ</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Порядок внесения денежных сре</w:t>
            </w:r>
            <w:proofErr w:type="gramStart"/>
            <w:r w:rsidRPr="006F6FAF">
              <w:rPr>
                <w:rFonts w:ascii="Tahoma" w:hAnsi="Tahoma" w:cs="Tahoma"/>
                <w:color w:val="000000"/>
                <w:sz w:val="18"/>
                <w:szCs w:val="18"/>
              </w:rPr>
              <w:t>дств в к</w:t>
            </w:r>
            <w:proofErr w:type="gramEnd"/>
            <w:r w:rsidRPr="006F6FAF">
              <w:rPr>
                <w:rFonts w:ascii="Tahoma" w:hAnsi="Tahoma" w:cs="Tahoma"/>
                <w:color w:val="000000"/>
                <w:sz w:val="18"/>
                <w:szCs w:val="18"/>
              </w:rPr>
              <w:t>ачестве обеспечения заявки на участие в закупке, а также условия гарантии</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7C1B4B" w:rsidP="006F6FAF">
            <w:pPr>
              <w:spacing w:before="225" w:after="225"/>
              <w:rPr>
                <w:rFonts w:ascii="Tahoma" w:hAnsi="Tahoma" w:cs="Tahoma"/>
                <w:color w:val="000000"/>
                <w:sz w:val="18"/>
                <w:szCs w:val="18"/>
              </w:rPr>
            </w:pPr>
            <w:proofErr w:type="gramStart"/>
            <w:r w:rsidRPr="007C1B4B">
              <w:rPr>
                <w:rFonts w:ascii="Tahoma" w:hAnsi="Tahoma" w:cs="Tahoma"/>
                <w:color w:val="000000"/>
                <w:sz w:val="18"/>
                <w:szCs w:val="18"/>
              </w:rPr>
              <w:t>Обеспечение заявки на участие в закупке предоставляется одним из следующих способов: а) путем блокирования денежных средств на банковском счете, открытом таким участником в банке, включенном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w:t>
            </w:r>
            <w:proofErr w:type="gramEnd"/>
            <w:r w:rsidRPr="007C1B4B">
              <w:rPr>
                <w:rFonts w:ascii="Tahoma" w:hAnsi="Tahoma" w:cs="Tahoma"/>
                <w:color w:val="000000"/>
                <w:sz w:val="18"/>
                <w:szCs w:val="18"/>
              </w:rPr>
              <w:t xml:space="preserve"> (далее - </w:t>
            </w:r>
            <w:proofErr w:type="spellStart"/>
            <w:r w:rsidRPr="007C1B4B">
              <w:rPr>
                <w:rFonts w:ascii="Tahoma" w:hAnsi="Tahoma" w:cs="Tahoma"/>
                <w:color w:val="000000"/>
                <w:sz w:val="18"/>
                <w:szCs w:val="18"/>
              </w:rPr>
              <w:t>спецсчет</w:t>
            </w:r>
            <w:proofErr w:type="spellEnd"/>
            <w:r w:rsidRPr="007C1B4B">
              <w:rPr>
                <w:rFonts w:ascii="Tahoma" w:hAnsi="Tahoma" w:cs="Tahoma"/>
                <w:color w:val="000000"/>
                <w:sz w:val="18"/>
                <w:szCs w:val="18"/>
              </w:rPr>
              <w:t xml:space="preserve">), для их перевода в случаях, предусмотренных ст. 44 44-ФЗ, на счет, на котором в соответствии с законодательством РФ учитываются операции со средствами, поступающими заказчику, или в соответствующий бюджет бюджетной системы РФ. Требования к таким банкам, к договору </w:t>
            </w:r>
            <w:proofErr w:type="spellStart"/>
            <w:r w:rsidRPr="007C1B4B">
              <w:rPr>
                <w:rFonts w:ascii="Tahoma" w:hAnsi="Tahoma" w:cs="Tahoma"/>
                <w:color w:val="000000"/>
                <w:sz w:val="18"/>
                <w:szCs w:val="18"/>
              </w:rPr>
              <w:t>спецсчета</w:t>
            </w:r>
            <w:proofErr w:type="spellEnd"/>
            <w:r w:rsidRPr="007C1B4B">
              <w:rPr>
                <w:rFonts w:ascii="Tahoma" w:hAnsi="Tahoma" w:cs="Tahoma"/>
                <w:color w:val="000000"/>
                <w:sz w:val="18"/>
                <w:szCs w:val="18"/>
              </w:rPr>
              <w:t xml:space="preserve">, к порядку использования имеющегося у участника закупки банковского счета в качестве </w:t>
            </w:r>
            <w:proofErr w:type="spellStart"/>
            <w:r w:rsidRPr="007C1B4B">
              <w:rPr>
                <w:rFonts w:ascii="Tahoma" w:hAnsi="Tahoma" w:cs="Tahoma"/>
                <w:color w:val="000000"/>
                <w:sz w:val="18"/>
                <w:szCs w:val="18"/>
              </w:rPr>
              <w:t>спецсчета</w:t>
            </w:r>
            <w:proofErr w:type="spellEnd"/>
            <w:r w:rsidRPr="007C1B4B">
              <w:rPr>
                <w:rFonts w:ascii="Tahoma" w:hAnsi="Tahoma" w:cs="Tahoma"/>
                <w:color w:val="000000"/>
                <w:sz w:val="18"/>
                <w:szCs w:val="18"/>
              </w:rPr>
              <w:t xml:space="preserve"> устанавливаются Правительством РФ; б) путем предоставления независимой гарантии, соответствующей требованиям ст. 45 44-ФЗ; Выбор способа обеспечения осуществляется участником закупки самостоятельно. Срок действия независимой гарантии должен составлять не менее месяца </w:t>
            </w:r>
            <w:proofErr w:type="gramStart"/>
            <w:r w:rsidRPr="007C1B4B">
              <w:rPr>
                <w:rFonts w:ascii="Tahoma" w:hAnsi="Tahoma" w:cs="Tahoma"/>
                <w:color w:val="000000"/>
                <w:sz w:val="18"/>
                <w:szCs w:val="18"/>
              </w:rPr>
              <w:t>с даты окончания</w:t>
            </w:r>
            <w:proofErr w:type="gramEnd"/>
            <w:r w:rsidRPr="007C1B4B">
              <w:rPr>
                <w:rFonts w:ascii="Tahoma" w:hAnsi="Tahoma" w:cs="Tahoma"/>
                <w:color w:val="000000"/>
                <w:sz w:val="18"/>
                <w:szCs w:val="18"/>
              </w:rPr>
              <w:t xml:space="preserve"> срока подачи заявок. Предприятия УИС, организации инвалидов, предусмотренные ч. 2 ст. 29 44-ФЗ, предоставляют обеспечение заявки на участие в закупке в размере 0,5% НМЦК. Государственные, муниципальные учреждения не предоставляют обеспечение подаваемых ими заявок на участие в закупках. Участники закупки, являющиеся юридическими лицами, зарегистрированными на территории государства - члена ЕАЭС, за исключением Российской Федерации, или физическими лицами, являющимися гражданами государства - члена ЕАЭС, за исключением Российской Федерации, вправе предоставить обеспечение заявок в виде денежных средств. Денежные средства вносятся такими участниками закупки на счет:</w:t>
            </w:r>
            <w:bookmarkStart w:id="0" w:name="_GoBack"/>
            <w:bookmarkEnd w:id="0"/>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Реквизиты счета для учета операций со средствами, поступающими заказчику</w:t>
            </w:r>
          </w:p>
        </w:tc>
        <w:tc>
          <w:tcPr>
            <w:tcW w:w="2587" w:type="pct"/>
            <w:vAlign w:val="center"/>
            <w:hideMark/>
          </w:tcPr>
          <w:p w:rsidR="006F6FAF" w:rsidRPr="006F6FAF" w:rsidRDefault="006F6FAF" w:rsidP="006F6FAF">
            <w:pPr>
              <w:rPr>
                <w:sz w:val="20"/>
                <w:szCs w:val="20"/>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Реквизиты счета для учета операций со средствами, поступающими заказчику</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"Номер расчётного счёта"03222643718000008700</w:t>
            </w:r>
          </w:p>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"Номер лицевого счёта"570025866</w:t>
            </w:r>
          </w:p>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"Код поступления" Информация отсутствует</w:t>
            </w:r>
          </w:p>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lastRenderedPageBreak/>
              <w:t>"БИК"007162163</w:t>
            </w:r>
          </w:p>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 xml:space="preserve">"Наименование кредитной </w:t>
            </w:r>
            <w:proofErr w:type="spellStart"/>
            <w:r w:rsidRPr="006F6FAF">
              <w:rPr>
                <w:rFonts w:ascii="Tahoma" w:hAnsi="Tahoma" w:cs="Tahoma"/>
                <w:color w:val="000000"/>
                <w:sz w:val="18"/>
                <w:szCs w:val="18"/>
              </w:rPr>
              <w:t>организации</w:t>
            </w:r>
            <w:proofErr w:type="gramStart"/>
            <w:r w:rsidRPr="006F6FAF">
              <w:rPr>
                <w:rFonts w:ascii="Tahoma" w:hAnsi="Tahoma" w:cs="Tahoma"/>
                <w:color w:val="000000"/>
                <w:sz w:val="18"/>
                <w:szCs w:val="18"/>
              </w:rPr>
              <w:t>"Р</w:t>
            </w:r>
            <w:proofErr w:type="gramEnd"/>
            <w:r w:rsidRPr="006F6FAF">
              <w:rPr>
                <w:rFonts w:ascii="Tahoma" w:hAnsi="Tahoma" w:cs="Tahoma"/>
                <w:color w:val="000000"/>
                <w:sz w:val="18"/>
                <w:szCs w:val="18"/>
              </w:rPr>
              <w:t>КЦ</w:t>
            </w:r>
            <w:proofErr w:type="spellEnd"/>
            <w:r w:rsidRPr="006F6FAF">
              <w:rPr>
                <w:rFonts w:ascii="Tahoma" w:hAnsi="Tahoma" w:cs="Tahoma"/>
                <w:color w:val="000000"/>
                <w:sz w:val="18"/>
                <w:szCs w:val="18"/>
              </w:rPr>
              <w:t xml:space="preserve"> Ханты-Мансийск</w:t>
            </w:r>
          </w:p>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"Номер корреспондентского счета"40102810245370000007</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lastRenderedPageBreak/>
              <w:t>Реквизиты счета для перечисления денежных сре</w:t>
            </w:r>
            <w:proofErr w:type="gramStart"/>
            <w:r w:rsidRPr="006F6FAF">
              <w:rPr>
                <w:rFonts w:ascii="Tahoma" w:hAnsi="Tahoma" w:cs="Tahoma"/>
                <w:b/>
                <w:bCs/>
                <w:color w:val="000000"/>
                <w:sz w:val="18"/>
                <w:szCs w:val="18"/>
                <w:bdr w:val="none" w:sz="0" w:space="0" w:color="auto" w:frame="1"/>
              </w:rPr>
              <w:t>дств в сл</w:t>
            </w:r>
            <w:proofErr w:type="gramEnd"/>
            <w:r w:rsidRPr="006F6FAF">
              <w:rPr>
                <w:rFonts w:ascii="Tahoma" w:hAnsi="Tahoma" w:cs="Tahoma"/>
                <w:b/>
                <w:bCs/>
                <w:color w:val="000000"/>
                <w:sz w:val="18"/>
                <w:szCs w:val="18"/>
                <w:bdr w:val="none" w:sz="0" w:space="0" w:color="auto" w:frame="1"/>
              </w:rPr>
              <w:t>учае, предусмотренном ч.13 ст. 44 Закона № 44-ФЗ (в соответствующий бюджет бюджетной системы Российской Федерации)</w:t>
            </w:r>
          </w:p>
        </w:tc>
        <w:tc>
          <w:tcPr>
            <w:tcW w:w="2587" w:type="pct"/>
            <w:vAlign w:val="center"/>
            <w:hideMark/>
          </w:tcPr>
          <w:p w:rsidR="006F6FAF" w:rsidRPr="006F6FAF" w:rsidRDefault="006F6FAF" w:rsidP="006F6FAF">
            <w:pPr>
              <w:rPr>
                <w:sz w:val="20"/>
                <w:szCs w:val="20"/>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ИНН получателя</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8601041920</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КПП получателя</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860101001</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КБК доходов</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57011610040000000140</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ОКТМО</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71871000001</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Номер единого казначейского счета</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40102810245370000007</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Номер казначейского счета</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03100643000000018700</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БИК ТОФК</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007162163</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Получатель</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УПРАВЛЕНИЕ ФЕДЕРАЛЬНОГО КАЗНАЧЕЙСТВА ПО ХАНТЫ-МАНСИЙСКОМУ АВТОНОМНОМУ ОКРУГУ - ЮГРЕ (ДЕПИНФОРМТЕХНОЛОГИЙ ЮГРЫ)</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Обеспечение исполнения контракта</w:t>
            </w:r>
          </w:p>
        </w:tc>
        <w:tc>
          <w:tcPr>
            <w:tcW w:w="2587" w:type="pct"/>
            <w:vAlign w:val="center"/>
            <w:hideMark/>
          </w:tcPr>
          <w:p w:rsidR="006F6FAF" w:rsidRPr="006F6FAF" w:rsidRDefault="006F6FAF" w:rsidP="006F6FAF">
            <w:pPr>
              <w:rPr>
                <w:sz w:val="20"/>
                <w:szCs w:val="20"/>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Требуется обеспечение исполнения контракта</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Размер обеспечения исполнения контракта</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1561322.90 РОССИЙСКИЙ РУБЛЬ</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Порядок обеспечения исполнения контракта, требования к обеспечению</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 xml:space="preserve">Участник закупки, с которым заключается контракт, предоставляет обеспечение исполнения контракта любым из двух способов: 1) внесение денежных средств на счет заказчика, на котором в соответствии с законодательством РФ учитываются операции со средствами, поступающими заказчику 2) предоставление независимой гарантии, соответствующей требованиям ст. 45 44-ФЗ. Способ обеспечения исполнения контракта, срок действия независимой гарантии определяются участником закупки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 95 44-ФЗ. Контракт заключается после предоставления участником закупки, обеспечения исполнения контракта в соответствии с 44-ФЗ. </w:t>
            </w:r>
            <w:proofErr w:type="gramStart"/>
            <w:r w:rsidRPr="006F6FAF">
              <w:rPr>
                <w:rFonts w:ascii="Tahoma" w:hAnsi="Tahoma" w:cs="Tahoma"/>
                <w:color w:val="000000"/>
                <w:sz w:val="18"/>
                <w:szCs w:val="18"/>
              </w:rPr>
              <w:t xml:space="preserve">Положения настоящего извещения об </w:t>
            </w:r>
            <w:r w:rsidRPr="006F6FAF">
              <w:rPr>
                <w:rFonts w:ascii="Tahoma" w:hAnsi="Tahoma" w:cs="Tahoma"/>
                <w:color w:val="000000"/>
                <w:sz w:val="18"/>
                <w:szCs w:val="18"/>
              </w:rPr>
              <w:lastRenderedPageBreak/>
              <w:t>обеспечении исполнения контракта, включая положения о предоставлении такого обеспечения с учетом положений ст. 37 44-ФЗ, не применяются в случае: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roofErr w:type="gramEnd"/>
            <w:r w:rsidRPr="006F6FAF">
              <w:rPr>
                <w:rFonts w:ascii="Tahoma" w:hAnsi="Tahoma" w:cs="Tahoma"/>
                <w:color w:val="000000"/>
                <w:sz w:val="18"/>
                <w:szCs w:val="18"/>
              </w:rPr>
              <w:t xml:space="preserve"> Участник закупки, с которым заключается контракт по результатам определения поставщика (подрядчика, исполнителя) у СМП, СОНКО, освобождается от предоставления обеспечения исполнения контракта, в соответствии с ч. 8.1. ст. 96 44-ФЗ.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в соответствии с ч. 7 ст. 96 44-ФЗ.</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lastRenderedPageBreak/>
              <w:t>Платежные реквизиты</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"Номер расчётного счёта" 03222643718000008700</w:t>
            </w:r>
          </w:p>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"Номер лицевого счёта" 570025866</w:t>
            </w:r>
          </w:p>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"Код поступления" Информация отсутствует</w:t>
            </w:r>
          </w:p>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"БИК" 007162163</w:t>
            </w:r>
          </w:p>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"Наименование кредитной организации" РКЦ Ханты-Мансийск</w:t>
            </w:r>
          </w:p>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"Номер корреспондентского счета" 40102810245370000007</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Обеспечение гарантийных обязательств</w:t>
            </w:r>
          </w:p>
        </w:tc>
        <w:tc>
          <w:tcPr>
            <w:tcW w:w="2587" w:type="pct"/>
            <w:vAlign w:val="center"/>
            <w:hideMark/>
          </w:tcPr>
          <w:p w:rsidR="006F6FAF" w:rsidRPr="006F6FAF" w:rsidRDefault="006F6FAF" w:rsidP="006F6FAF">
            <w:pPr>
              <w:rPr>
                <w:sz w:val="20"/>
                <w:szCs w:val="20"/>
              </w:rPr>
            </w:pP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Обеспечение гарантийных обязательств не требуется</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p>
        </w:tc>
      </w:tr>
      <w:tr w:rsidR="006F6FAF" w:rsidRPr="006F6FAF" w:rsidTr="006F6FAF">
        <w:trPr>
          <w:gridAfter w:val="60"/>
          <w:wAfter w:w="99" w:type="pct"/>
        </w:trPr>
        <w:tc>
          <w:tcPr>
            <w:tcW w:w="4901" w:type="pct"/>
            <w:gridSpan w:val="2"/>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Информация о банковском и (или) казначейском сопровождении контракта</w:t>
            </w:r>
          </w:p>
        </w:tc>
      </w:tr>
      <w:tr w:rsidR="006F6FAF" w:rsidRPr="006F6FAF" w:rsidTr="006F6FAF">
        <w:trPr>
          <w:gridAfter w:val="60"/>
          <w:wAfter w:w="99" w:type="pct"/>
        </w:trPr>
        <w:tc>
          <w:tcPr>
            <w:tcW w:w="4901" w:type="pct"/>
            <w:gridSpan w:val="2"/>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Банковское или казначейское сопровождение контракта не требуется</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Дополнительная информация</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Информация отсутствует</w:t>
            </w:r>
          </w:p>
        </w:tc>
      </w:tr>
      <w:tr w:rsidR="006F6FAF" w:rsidRPr="006F6FAF" w:rsidTr="006F6FAF">
        <w:trPr>
          <w:gridAfter w:val="60"/>
          <w:wAfter w:w="99" w:type="pct"/>
        </w:trPr>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Объект закупки</w:t>
            </w:r>
          </w:p>
        </w:tc>
        <w:tc>
          <w:tcPr>
            <w:tcW w:w="2587" w:type="pct"/>
            <w:vAlign w:val="center"/>
            <w:hideMark/>
          </w:tcPr>
          <w:p w:rsidR="006F6FAF" w:rsidRPr="006F6FAF" w:rsidRDefault="006F6FAF" w:rsidP="006F6FAF">
            <w:pPr>
              <w:rPr>
                <w:sz w:val="20"/>
                <w:szCs w:val="20"/>
              </w:rPr>
            </w:pPr>
          </w:p>
        </w:tc>
      </w:tr>
      <w:tr w:rsidR="006F6FAF" w:rsidRPr="006F6FAF" w:rsidTr="006F6FAF">
        <w:trPr>
          <w:gridAfter w:val="60"/>
          <w:wAfter w:w="99" w:type="pct"/>
        </w:trPr>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170"/>
              <w:gridCol w:w="963"/>
              <w:gridCol w:w="701"/>
              <w:gridCol w:w="848"/>
              <w:gridCol w:w="842"/>
              <w:gridCol w:w="3992"/>
              <w:gridCol w:w="869"/>
            </w:tblGrid>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jc w:val="center"/>
                    <w:tblCellMar>
                      <w:left w:w="0" w:type="dxa"/>
                      <w:right w:w="0" w:type="dxa"/>
                    </w:tblCellMar>
                    <w:tblLook w:val="04A0" w:firstRow="1" w:lastRow="0" w:firstColumn="1" w:lastColumn="0" w:noHBand="0" w:noVBand="1"/>
                  </w:tblPr>
                  <w:tblGrid>
                    <w:gridCol w:w="784"/>
                    <w:gridCol w:w="3306"/>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Программное обеспечение</w:t>
                  </w:r>
                  <w:r w:rsidRPr="006F6FAF">
                    <w:rPr>
                      <w:sz w:val="15"/>
                      <w:szCs w:val="15"/>
                    </w:rPr>
                    <w:br/>
                    <w:t>Идентификатор: 224826501</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58.29.11.000-00000004</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Услуга</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1049200.00</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tblCellMar>
                      <w:left w:w="0" w:type="dxa"/>
                      <w:right w:w="0" w:type="dxa"/>
                    </w:tblCellMar>
                    <w:tblLook w:val="04A0" w:firstRow="1" w:lastRow="0" w:firstColumn="1" w:lastColumn="0" w:noHBand="0" w:noVBand="1"/>
                  </w:tblPr>
                  <w:tblGrid>
                    <w:gridCol w:w="1700"/>
                    <w:gridCol w:w="2390"/>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ДЕПАРТАМЕНТ ИНФОРМАЦИОННЫХ ТЕХНОЛОГИЙ И 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2</w:t>
                        </w:r>
                      </w:p>
                    </w:tc>
                  </w:tr>
                </w:tbl>
                <w:p w:rsidR="006F6FAF" w:rsidRPr="006F6FAF" w:rsidRDefault="006F6FAF" w:rsidP="006F6FAF">
                  <w:pPr>
                    <w:spacing w:line="15" w:lineRule="atLeast"/>
                    <w:rPr>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t>2098400.00</w:t>
                  </w:r>
                </w:p>
              </w:tc>
            </w:tr>
          </w:tbl>
          <w:p w:rsidR="006F6FAF" w:rsidRPr="006F6FAF" w:rsidRDefault="006F6FAF" w:rsidP="006F6FAF">
            <w:pPr>
              <w:rPr>
                <w:rFonts w:ascii="Tahoma" w:hAnsi="Tahoma" w:cs="Tahoma"/>
                <w:color w:val="000000"/>
                <w:sz w:val="18"/>
                <w:szCs w:val="18"/>
              </w:rPr>
            </w:pPr>
          </w:p>
        </w:tc>
      </w:tr>
      <w:tr w:rsidR="006F6FAF" w:rsidRPr="006F6FAF" w:rsidTr="006F6FAF">
        <w:trPr>
          <w:gridAfter w:val="60"/>
          <w:wAfter w:w="99" w:type="pct"/>
        </w:trPr>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55"/>
              <w:gridCol w:w="1981"/>
              <w:gridCol w:w="1255"/>
              <w:gridCol w:w="4538"/>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Программное обеспечение )</w:t>
                  </w:r>
                </w:p>
              </w:tc>
            </w:tr>
            <w:tr w:rsidR="006F6FAF" w:rsidRPr="006F6FAF" w:rsidTr="006F6FAF">
              <w:tc>
                <w:tcPr>
                  <w:tcW w:w="65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1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63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 xml:space="preserve">Инструкция по заполнению </w:t>
                  </w:r>
                  <w:r w:rsidRPr="006F6FAF">
                    <w:rPr>
                      <w:b/>
                      <w:bCs/>
                      <w:sz w:val="15"/>
                      <w:szCs w:val="15"/>
                    </w:rPr>
                    <w:lastRenderedPageBreak/>
                    <w:t>характеристики в заявке</w:t>
                  </w:r>
                </w:p>
              </w:tc>
              <w:tc>
                <w:tcPr>
                  <w:tcW w:w="247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lastRenderedPageBreak/>
                    <w:t>Обоснование включения дополнительной информации в сведения о товаре, работе, услуге</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lastRenderedPageBreak/>
                    <w:t>Способ предоставления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Удаленный доступ через информационно-телекоммуникационные сети, в том числе через информационно-телекоммуникационную сеть Интернет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Класс программ для электронных вычислительных машин и баз данных</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(04.08) Интегрированные платформы для создания приложений</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Вид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Простая (неисключительная)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Наименование программного обеспечения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«1С</w:t>
                  </w:r>
                  <w:proofErr w:type="gramStart"/>
                  <w:r w:rsidRPr="006F6FAF">
                    <w:rPr>
                      <w:sz w:val="15"/>
                      <w:szCs w:val="15"/>
                    </w:rPr>
                    <w:t>:П</w:t>
                  </w:r>
                  <w:proofErr w:type="gramEnd"/>
                  <w:r w:rsidRPr="006F6FAF">
                    <w:rPr>
                      <w:sz w:val="15"/>
                      <w:szCs w:val="15"/>
                    </w:rPr>
                    <w:t>редприятие 8 КОРП. Клиентская лицензия на 100 рабочих мест»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Срок действия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Бессрочная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180"/>
              <w:gridCol w:w="970"/>
              <w:gridCol w:w="706"/>
              <w:gridCol w:w="855"/>
              <w:gridCol w:w="774"/>
              <w:gridCol w:w="4025"/>
              <w:gridCol w:w="875"/>
            </w:tblGrid>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jc w:val="center"/>
                    <w:tblCellMar>
                      <w:left w:w="0" w:type="dxa"/>
                      <w:right w:w="0" w:type="dxa"/>
                    </w:tblCellMar>
                    <w:tblLook w:val="04A0" w:firstRow="1" w:lastRow="0" w:firstColumn="1" w:lastColumn="0" w:noHBand="0" w:noVBand="1"/>
                  </w:tblPr>
                  <w:tblGrid>
                    <w:gridCol w:w="784"/>
                    <w:gridCol w:w="3306"/>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Программное обеспечение</w:t>
                  </w:r>
                  <w:r w:rsidRPr="006F6FAF">
                    <w:rPr>
                      <w:sz w:val="15"/>
                      <w:szCs w:val="15"/>
                    </w:rPr>
                    <w:br/>
                    <w:t>Идентификатор: 224826502</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58.29.11.000-00000004</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Услуга</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545600.00</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tblCellMar>
                      <w:left w:w="0" w:type="dxa"/>
                      <w:right w:w="0" w:type="dxa"/>
                    </w:tblCellMar>
                    <w:tblLook w:val="04A0" w:firstRow="1" w:lastRow="0" w:firstColumn="1" w:lastColumn="0" w:noHBand="0" w:noVBand="1"/>
                  </w:tblPr>
                  <w:tblGrid>
                    <w:gridCol w:w="1700"/>
                    <w:gridCol w:w="2390"/>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ДЕПАРТАМЕНТ ИНФОРМАЦИОННЫХ ТЕХНОЛОГИЙ И 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w:t>
                        </w:r>
                      </w:p>
                    </w:tc>
                  </w:tr>
                </w:tbl>
                <w:p w:rsidR="006F6FAF" w:rsidRPr="006F6FAF" w:rsidRDefault="006F6FAF" w:rsidP="006F6FAF">
                  <w:pPr>
                    <w:spacing w:line="15" w:lineRule="atLeast"/>
                    <w:rPr>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t>545600.00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55"/>
              <w:gridCol w:w="1981"/>
              <w:gridCol w:w="1255"/>
              <w:gridCol w:w="4538"/>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Программное обеспечение )</w:t>
                  </w:r>
                </w:p>
              </w:tc>
            </w:tr>
            <w:tr w:rsidR="006F6FAF" w:rsidRPr="006F6FAF" w:rsidTr="006F6FAF">
              <w:tc>
                <w:tcPr>
                  <w:tcW w:w="65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1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63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247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Обоснование включения дополнительной информации в сведения о товаре, работе, услуге</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Способ предоставления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Удаленный доступ через информационно-телекоммуникационные сети, в том числе через информационно-телекоммуникационную сеть Интернет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Класс программ для электронных вычислительных машин и баз данных</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(04.08) Интегрированные платформы для создания приложений</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Вид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Простая (неисключительная)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 xml:space="preserve">Значение характеристики не может изменяться </w:t>
                  </w:r>
                  <w:r w:rsidRPr="006F6FAF">
                    <w:rPr>
                      <w:sz w:val="15"/>
                      <w:szCs w:val="15"/>
                    </w:rPr>
                    <w:lastRenderedPageBreak/>
                    <w:t>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lastRenderedPageBreak/>
                    <w:t>Наименование программного обеспечения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«1С</w:t>
                  </w:r>
                  <w:proofErr w:type="gramStart"/>
                  <w:r w:rsidRPr="006F6FAF">
                    <w:rPr>
                      <w:sz w:val="15"/>
                      <w:szCs w:val="15"/>
                    </w:rPr>
                    <w:t>:П</w:t>
                  </w:r>
                  <w:proofErr w:type="gramEnd"/>
                  <w:r w:rsidRPr="006F6FAF">
                    <w:rPr>
                      <w:sz w:val="15"/>
                      <w:szCs w:val="15"/>
                    </w:rPr>
                    <w:t>редприятие 8 КОРП. Клиентская лицензия на 50 рабочих мест»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Срок действия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Бессрочная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180"/>
              <w:gridCol w:w="970"/>
              <w:gridCol w:w="706"/>
              <w:gridCol w:w="855"/>
              <w:gridCol w:w="774"/>
              <w:gridCol w:w="4025"/>
              <w:gridCol w:w="875"/>
            </w:tblGrid>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jc w:val="center"/>
                    <w:tblCellMar>
                      <w:left w:w="0" w:type="dxa"/>
                      <w:right w:w="0" w:type="dxa"/>
                    </w:tblCellMar>
                    <w:tblLook w:val="04A0" w:firstRow="1" w:lastRow="0" w:firstColumn="1" w:lastColumn="0" w:noHBand="0" w:noVBand="1"/>
                  </w:tblPr>
                  <w:tblGrid>
                    <w:gridCol w:w="784"/>
                    <w:gridCol w:w="3306"/>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Программное обеспечение</w:t>
                  </w:r>
                  <w:r w:rsidRPr="006F6FAF">
                    <w:rPr>
                      <w:sz w:val="15"/>
                      <w:szCs w:val="15"/>
                    </w:rPr>
                    <w:br/>
                    <w:t>Идентификатор: 224826503</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58.29.11.000-00000004</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Услуга</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227400.00</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tblCellMar>
                      <w:left w:w="0" w:type="dxa"/>
                      <w:right w:w="0" w:type="dxa"/>
                    </w:tblCellMar>
                    <w:tblLook w:val="04A0" w:firstRow="1" w:lastRow="0" w:firstColumn="1" w:lastColumn="0" w:noHBand="0" w:noVBand="1"/>
                  </w:tblPr>
                  <w:tblGrid>
                    <w:gridCol w:w="1700"/>
                    <w:gridCol w:w="2390"/>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ДЕПАРТАМЕНТ ИНФОРМАЦИОННЫХ ТЕХНОЛОГИЙ И 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2</w:t>
                        </w:r>
                      </w:p>
                    </w:tc>
                  </w:tr>
                </w:tbl>
                <w:p w:rsidR="006F6FAF" w:rsidRPr="006F6FAF" w:rsidRDefault="006F6FAF" w:rsidP="006F6FAF">
                  <w:pPr>
                    <w:spacing w:line="15" w:lineRule="atLeast"/>
                    <w:rPr>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t>454800.00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55"/>
              <w:gridCol w:w="1981"/>
              <w:gridCol w:w="1255"/>
              <w:gridCol w:w="4538"/>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Программное обеспечение )</w:t>
                  </w:r>
                </w:p>
              </w:tc>
            </w:tr>
            <w:tr w:rsidR="006F6FAF" w:rsidRPr="006F6FAF" w:rsidTr="006F6FAF">
              <w:tc>
                <w:tcPr>
                  <w:tcW w:w="65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1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63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247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Обоснование включения дополнительной информации в сведения о товаре, работе, услуге</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Способ предоставления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Удаленный доступ через информационно-телекоммуникационные сети, в том числе через информационно-телекоммуникационную сеть Интернет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Класс программ для электронных вычислительных машин и баз данных</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(04.08) Интегрированные платформы для создания приложений</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Вид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Простая (неисключительная)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Наименование программного обеспечения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«1С</w:t>
                  </w:r>
                  <w:proofErr w:type="gramStart"/>
                  <w:r w:rsidRPr="006F6FAF">
                    <w:rPr>
                      <w:sz w:val="15"/>
                      <w:szCs w:val="15"/>
                    </w:rPr>
                    <w:t>:П</w:t>
                  </w:r>
                  <w:proofErr w:type="gramEnd"/>
                  <w:r w:rsidRPr="006F6FAF">
                    <w:rPr>
                      <w:sz w:val="15"/>
                      <w:szCs w:val="15"/>
                    </w:rPr>
                    <w:t>редприятие 8 КОРП. Клиентская лицензия на 20 рабочих мест»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Срок действия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Бессрочная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188"/>
              <w:gridCol w:w="978"/>
              <w:gridCol w:w="711"/>
              <w:gridCol w:w="861"/>
              <w:gridCol w:w="707"/>
              <w:gridCol w:w="4058"/>
              <w:gridCol w:w="882"/>
            </w:tblGrid>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lastRenderedPageBreak/>
                    <w:t>Наименование товара, работы, услуги</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jc w:val="center"/>
                    <w:tblCellMar>
                      <w:left w:w="0" w:type="dxa"/>
                      <w:right w:w="0" w:type="dxa"/>
                    </w:tblCellMar>
                    <w:tblLook w:val="04A0" w:firstRow="1" w:lastRow="0" w:firstColumn="1" w:lastColumn="0" w:noHBand="0" w:noVBand="1"/>
                  </w:tblPr>
                  <w:tblGrid>
                    <w:gridCol w:w="784"/>
                    <w:gridCol w:w="3306"/>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Программное обеспечение</w:t>
                  </w:r>
                  <w:r w:rsidRPr="006F6FAF">
                    <w:rPr>
                      <w:sz w:val="15"/>
                      <w:szCs w:val="15"/>
                    </w:rPr>
                    <w:br/>
                    <w:t>Идентификатор: 224826504</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58.29.11.000-00000004</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Услуга</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63100.00</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tblCellMar>
                      <w:left w:w="0" w:type="dxa"/>
                      <w:right w:w="0" w:type="dxa"/>
                    </w:tblCellMar>
                    <w:tblLook w:val="04A0" w:firstRow="1" w:lastRow="0" w:firstColumn="1" w:lastColumn="0" w:noHBand="0" w:noVBand="1"/>
                  </w:tblPr>
                  <w:tblGrid>
                    <w:gridCol w:w="1700"/>
                    <w:gridCol w:w="2390"/>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ДЕПАРТАМЕНТ ИНФОРМАЦИОННЫХ ТЕХНОЛОГИЙ И 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w:t>
                        </w:r>
                      </w:p>
                    </w:tc>
                  </w:tr>
                </w:tbl>
                <w:p w:rsidR="006F6FAF" w:rsidRPr="006F6FAF" w:rsidRDefault="006F6FAF" w:rsidP="006F6FAF">
                  <w:pPr>
                    <w:spacing w:line="15" w:lineRule="atLeast"/>
                    <w:rPr>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t>63100.00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538"/>
              <w:gridCol w:w="2351"/>
              <w:gridCol w:w="1516"/>
              <w:gridCol w:w="3624"/>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0" w:type="auto"/>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Программное обеспечение )</w:t>
                  </w:r>
                </w:p>
              </w:tc>
            </w:tr>
            <w:tr w:rsidR="006F6FAF" w:rsidRPr="006F6FAF" w:rsidTr="006F6FA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Обоснование включения дополнительной информации в сведения о товаре, работе, услуге</w:t>
                  </w: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r>
            <w:tr w:rsidR="006F6FAF" w:rsidRPr="006F6FAF" w:rsidTr="006F6FAF">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Способ предоставления</w:t>
                  </w:r>
                </w:p>
              </w:tc>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Удаленный доступ через информационно-телекоммуникационные сети, в том числе через информационно-телекоммуникационную сеть Интернет</w:t>
                  </w:r>
                </w:p>
              </w:tc>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r>
            <w:tr w:rsidR="006F6FAF" w:rsidRPr="006F6FAF" w:rsidTr="006F6FAF">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Класс программ для электронных вычислительных машин и баз данных</w:t>
                  </w:r>
                </w:p>
              </w:tc>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(04.08) Интегрированные платформы для создания приложений</w:t>
                  </w:r>
                </w:p>
              </w:tc>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r>
            <w:tr w:rsidR="006F6FAF" w:rsidRPr="006F6FAF" w:rsidTr="006F6FAF">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Вид лицензии</w:t>
                  </w:r>
                </w:p>
              </w:tc>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Простая (неисключительная)</w:t>
                  </w:r>
                </w:p>
              </w:tc>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r>
            <w:tr w:rsidR="006F6FAF" w:rsidRPr="006F6FAF" w:rsidTr="006F6FAF">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Наименование программного обеспечения</w:t>
                  </w:r>
                </w:p>
              </w:tc>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«1С</w:t>
                  </w:r>
                  <w:proofErr w:type="gramStart"/>
                  <w:r w:rsidRPr="006F6FAF">
                    <w:rPr>
                      <w:sz w:val="15"/>
                      <w:szCs w:val="15"/>
                    </w:rPr>
                    <w:t>:П</w:t>
                  </w:r>
                  <w:proofErr w:type="gramEnd"/>
                  <w:r w:rsidRPr="006F6FAF">
                    <w:rPr>
                      <w:sz w:val="15"/>
                      <w:szCs w:val="15"/>
                    </w:rPr>
                    <w:t>редприятие 8 КОРП. Клиентская лицензия на 5 рабочих мест»</w:t>
                  </w:r>
                </w:p>
              </w:tc>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r>
            <w:tr w:rsidR="006F6FAF" w:rsidRPr="006F6FAF" w:rsidTr="006F6FAF">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Срок действия лицензии</w:t>
                  </w:r>
                </w:p>
              </w:tc>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Бессрочная</w:t>
                  </w:r>
                </w:p>
              </w:tc>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0" w:type="auto"/>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c>
                <w:tcPr>
                  <w:tcW w:w="0" w:type="auto"/>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188"/>
              <w:gridCol w:w="978"/>
              <w:gridCol w:w="711"/>
              <w:gridCol w:w="861"/>
              <w:gridCol w:w="707"/>
              <w:gridCol w:w="4058"/>
              <w:gridCol w:w="882"/>
            </w:tblGrid>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jc w:val="center"/>
                    <w:tblCellMar>
                      <w:left w:w="0" w:type="dxa"/>
                      <w:right w:w="0" w:type="dxa"/>
                    </w:tblCellMar>
                    <w:tblLook w:val="04A0" w:firstRow="1" w:lastRow="0" w:firstColumn="1" w:lastColumn="0" w:noHBand="0" w:noVBand="1"/>
                  </w:tblPr>
                  <w:tblGrid>
                    <w:gridCol w:w="784"/>
                    <w:gridCol w:w="3306"/>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Программное обеспечение</w:t>
                  </w:r>
                  <w:r w:rsidRPr="006F6FAF">
                    <w:rPr>
                      <w:sz w:val="15"/>
                      <w:szCs w:val="15"/>
                    </w:rPr>
                    <w:br/>
                    <w:t>Идентификатор: 224826505</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58.29.11.000-00000004</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Услуга</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18400.00</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tblCellMar>
                      <w:left w:w="0" w:type="dxa"/>
                      <w:right w:w="0" w:type="dxa"/>
                    </w:tblCellMar>
                    <w:tblLook w:val="04A0" w:firstRow="1" w:lastRow="0" w:firstColumn="1" w:lastColumn="0" w:noHBand="0" w:noVBand="1"/>
                  </w:tblPr>
                  <w:tblGrid>
                    <w:gridCol w:w="1700"/>
                    <w:gridCol w:w="2390"/>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ДЕПАРТАМЕНТ ИНФОРМАЦИОННЫХ ТЕХНОЛОГИЙ И 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w:t>
                        </w:r>
                      </w:p>
                    </w:tc>
                  </w:tr>
                </w:tbl>
                <w:p w:rsidR="006F6FAF" w:rsidRPr="006F6FAF" w:rsidRDefault="006F6FAF" w:rsidP="006F6FAF">
                  <w:pPr>
                    <w:spacing w:line="15" w:lineRule="atLeast"/>
                    <w:rPr>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t>18400.00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55"/>
              <w:gridCol w:w="1981"/>
              <w:gridCol w:w="1255"/>
              <w:gridCol w:w="4538"/>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Программное обеспечение )</w:t>
                  </w:r>
                </w:p>
              </w:tc>
            </w:tr>
            <w:tr w:rsidR="006F6FAF" w:rsidRPr="006F6FAF" w:rsidTr="006F6FAF">
              <w:tc>
                <w:tcPr>
                  <w:tcW w:w="65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1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63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247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Обоснование включения дополнительной информации в сведения о товаре, работе, услуге</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Способ предоставления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Удаленный доступ через информационно-</w:t>
                  </w:r>
                  <w:r w:rsidRPr="006F6FAF">
                    <w:rPr>
                      <w:sz w:val="15"/>
                      <w:szCs w:val="15"/>
                    </w:rPr>
                    <w:lastRenderedPageBreak/>
                    <w:t>телекоммуникационные сети, в том числе через информационно-телекоммуникационную сеть Интернет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lastRenderedPageBreak/>
                    <w:t xml:space="preserve">Значение характеристики </w:t>
                  </w:r>
                  <w:r w:rsidRPr="006F6FAF">
                    <w:rPr>
                      <w:sz w:val="15"/>
                      <w:szCs w:val="15"/>
                    </w:rPr>
                    <w:lastRenderedPageBreak/>
                    <w:t>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lastRenderedPageBreak/>
                    <w:t>Класс программ для электронных вычислительных машин и баз данных</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(04.08) Интегрированные платформы для создания приложений</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Вид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Простая (неисключительная)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Наименование программного обеспечения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«1С</w:t>
                  </w:r>
                  <w:proofErr w:type="gramStart"/>
                  <w:r w:rsidRPr="006F6FAF">
                    <w:rPr>
                      <w:sz w:val="15"/>
                      <w:szCs w:val="15"/>
                    </w:rPr>
                    <w:t>:П</w:t>
                  </w:r>
                  <w:proofErr w:type="gramEnd"/>
                  <w:r w:rsidRPr="006F6FAF">
                    <w:rPr>
                      <w:sz w:val="15"/>
                      <w:szCs w:val="15"/>
                    </w:rPr>
                    <w:t>редприятие 8 КОРП. Клиентская лицензия на 1 рабочее место»</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Срок действия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Бессрочная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180"/>
              <w:gridCol w:w="970"/>
              <w:gridCol w:w="706"/>
              <w:gridCol w:w="855"/>
              <w:gridCol w:w="774"/>
              <w:gridCol w:w="4025"/>
              <w:gridCol w:w="875"/>
            </w:tblGrid>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jc w:val="center"/>
                    <w:tblCellMar>
                      <w:left w:w="0" w:type="dxa"/>
                      <w:right w:w="0" w:type="dxa"/>
                    </w:tblCellMar>
                    <w:tblLook w:val="04A0" w:firstRow="1" w:lastRow="0" w:firstColumn="1" w:lastColumn="0" w:noHBand="0" w:noVBand="1"/>
                  </w:tblPr>
                  <w:tblGrid>
                    <w:gridCol w:w="784"/>
                    <w:gridCol w:w="3306"/>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Программное обеспечение</w:t>
                  </w:r>
                  <w:r w:rsidRPr="006F6FAF">
                    <w:rPr>
                      <w:sz w:val="15"/>
                      <w:szCs w:val="15"/>
                    </w:rPr>
                    <w:br/>
                    <w:t>Идентификатор: 224826506</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58.29.11.000-00000004</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Услуга</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314900.00</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tblCellMar>
                      <w:left w:w="0" w:type="dxa"/>
                      <w:right w:w="0" w:type="dxa"/>
                    </w:tblCellMar>
                    <w:tblLook w:val="04A0" w:firstRow="1" w:lastRow="0" w:firstColumn="1" w:lastColumn="0" w:noHBand="0" w:noVBand="1"/>
                  </w:tblPr>
                  <w:tblGrid>
                    <w:gridCol w:w="1700"/>
                    <w:gridCol w:w="2390"/>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ДЕПАРТАМЕНТ ИНФОРМАЦИОННЫХ ТЕХНОЛОГИЙ И 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2</w:t>
                        </w:r>
                      </w:p>
                    </w:tc>
                  </w:tr>
                </w:tbl>
                <w:p w:rsidR="006F6FAF" w:rsidRPr="006F6FAF" w:rsidRDefault="006F6FAF" w:rsidP="006F6FAF">
                  <w:pPr>
                    <w:spacing w:line="15" w:lineRule="atLeast"/>
                    <w:rPr>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t>629800.00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55"/>
              <w:gridCol w:w="1981"/>
              <w:gridCol w:w="1255"/>
              <w:gridCol w:w="4538"/>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Программное обеспечение )</w:t>
                  </w:r>
                </w:p>
              </w:tc>
            </w:tr>
            <w:tr w:rsidR="006F6FAF" w:rsidRPr="006F6FAF" w:rsidTr="006F6FAF">
              <w:tc>
                <w:tcPr>
                  <w:tcW w:w="65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1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63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247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Обоснование включения дополнительной информации в сведения о товаре, работе, услуге</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Способ предоставления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Удаленный доступ через информационно-телекоммуникационные сети, в том числе через информационно-телекоммуникационную сеть Интернет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Класс программ для электронных вычислительных машин и баз данных</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(04.08) Интегрированные платформы для создания приложений</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Вид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Простая (неисключительная)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 xml:space="preserve">Наименование программного </w:t>
                  </w:r>
                  <w:r w:rsidRPr="006F6FAF">
                    <w:rPr>
                      <w:sz w:val="15"/>
                      <w:szCs w:val="15"/>
                    </w:rPr>
                    <w:lastRenderedPageBreak/>
                    <w:t>обеспечения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lastRenderedPageBreak/>
                    <w:t xml:space="preserve">«1С: Предприятие 8.3 КОРП. Лицензия на сервер </w:t>
                  </w:r>
                  <w:r w:rsidRPr="006F6FAF">
                    <w:rPr>
                      <w:sz w:val="15"/>
                      <w:szCs w:val="15"/>
                    </w:rPr>
                    <w:lastRenderedPageBreak/>
                    <w:t>(х86-64)»</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lastRenderedPageBreak/>
                    <w:t xml:space="preserve">Значение характеристики </w:t>
                  </w:r>
                  <w:r w:rsidRPr="006F6FAF">
                    <w:rPr>
                      <w:sz w:val="15"/>
                      <w:szCs w:val="15"/>
                    </w:rPr>
                    <w:lastRenderedPageBreak/>
                    <w:t>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lastRenderedPageBreak/>
                    <w:t xml:space="preserve">Включение в извещение об осуществлении закупки и документацию о закупке дополнительной информации, а также </w:t>
                  </w:r>
                  <w:r w:rsidRPr="006F6FAF">
                    <w:rPr>
                      <w:sz w:val="15"/>
                      <w:szCs w:val="15"/>
                    </w:rPr>
                    <w:lastRenderedPageBreak/>
                    <w:t>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lastRenderedPageBreak/>
                    <w:t>Срок действия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Бессрочная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180"/>
              <w:gridCol w:w="970"/>
              <w:gridCol w:w="706"/>
              <w:gridCol w:w="855"/>
              <w:gridCol w:w="774"/>
              <w:gridCol w:w="4025"/>
              <w:gridCol w:w="875"/>
            </w:tblGrid>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jc w:val="center"/>
                    <w:tblCellMar>
                      <w:left w:w="0" w:type="dxa"/>
                      <w:right w:w="0" w:type="dxa"/>
                    </w:tblCellMar>
                    <w:tblLook w:val="04A0" w:firstRow="1" w:lastRow="0" w:firstColumn="1" w:lastColumn="0" w:noHBand="0" w:noVBand="1"/>
                  </w:tblPr>
                  <w:tblGrid>
                    <w:gridCol w:w="784"/>
                    <w:gridCol w:w="3306"/>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Программное обеспечение</w:t>
                  </w:r>
                  <w:r w:rsidRPr="006F6FAF">
                    <w:rPr>
                      <w:sz w:val="15"/>
                      <w:szCs w:val="15"/>
                    </w:rPr>
                    <w:br/>
                    <w:t>Идентификатор: 224826507</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58.29.11.000-00000004</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Услуга</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189100.00</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tblCellMar>
                      <w:left w:w="0" w:type="dxa"/>
                      <w:right w:w="0" w:type="dxa"/>
                    </w:tblCellMar>
                    <w:tblLook w:val="04A0" w:firstRow="1" w:lastRow="0" w:firstColumn="1" w:lastColumn="0" w:noHBand="0" w:noVBand="1"/>
                  </w:tblPr>
                  <w:tblGrid>
                    <w:gridCol w:w="1700"/>
                    <w:gridCol w:w="2390"/>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ДЕПАРТАМЕНТ ИНФОРМАЦИОННЫХ ТЕХНОЛОГИЙ И 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w:t>
                        </w:r>
                      </w:p>
                    </w:tc>
                  </w:tr>
                </w:tbl>
                <w:p w:rsidR="006F6FAF" w:rsidRPr="006F6FAF" w:rsidRDefault="006F6FAF" w:rsidP="006F6FAF">
                  <w:pPr>
                    <w:spacing w:line="15" w:lineRule="atLeast"/>
                    <w:rPr>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t>189100.00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55"/>
              <w:gridCol w:w="1981"/>
              <w:gridCol w:w="1255"/>
              <w:gridCol w:w="4538"/>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Программное обеспечение )</w:t>
                  </w:r>
                </w:p>
              </w:tc>
            </w:tr>
            <w:tr w:rsidR="006F6FAF" w:rsidRPr="006F6FAF" w:rsidTr="006F6FAF">
              <w:tc>
                <w:tcPr>
                  <w:tcW w:w="65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1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63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247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Обоснование включения дополнительной информации в сведения о товаре, работе, услуге</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Способ предоставления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Удаленный доступ через информационно-телекоммуникационные сети, в том числе через информационно-телекоммуникационную сеть Интернет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Класс программ для электронных вычислительных машин и баз данных</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(09.01) Средства управления бизнес-процессами (BPM)</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Вид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Простая (неисключительная)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Наименование программного обеспечения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«1С</w:t>
                  </w:r>
                  <w:proofErr w:type="gramStart"/>
                  <w:r w:rsidRPr="006F6FAF">
                    <w:rPr>
                      <w:sz w:val="15"/>
                      <w:szCs w:val="15"/>
                    </w:rPr>
                    <w:t>:С</w:t>
                  </w:r>
                  <w:proofErr w:type="gramEnd"/>
                  <w:r w:rsidRPr="006F6FAF">
                    <w:rPr>
                      <w:sz w:val="15"/>
                      <w:szCs w:val="15"/>
                    </w:rPr>
                    <w:t>вод отчетов 8 ПРОФ»</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Срок действия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Бессрочная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180"/>
              <w:gridCol w:w="970"/>
              <w:gridCol w:w="706"/>
              <w:gridCol w:w="855"/>
              <w:gridCol w:w="774"/>
              <w:gridCol w:w="4025"/>
              <w:gridCol w:w="875"/>
            </w:tblGrid>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jc w:val="center"/>
                    <w:tblCellMar>
                      <w:left w:w="0" w:type="dxa"/>
                      <w:right w:w="0" w:type="dxa"/>
                    </w:tblCellMar>
                    <w:tblLook w:val="04A0" w:firstRow="1" w:lastRow="0" w:firstColumn="1" w:lastColumn="0" w:noHBand="0" w:noVBand="1"/>
                  </w:tblPr>
                  <w:tblGrid>
                    <w:gridCol w:w="784"/>
                    <w:gridCol w:w="3306"/>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lastRenderedPageBreak/>
                    <w:t>Программное обеспечение</w:t>
                  </w:r>
                  <w:r w:rsidRPr="006F6FAF">
                    <w:rPr>
                      <w:sz w:val="15"/>
                      <w:szCs w:val="15"/>
                    </w:rPr>
                    <w:br/>
                    <w:t>Идентификатор: 224826508</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58.29.11.000-00000004</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Услуга</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173200.00</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tblCellMar>
                      <w:left w:w="0" w:type="dxa"/>
                      <w:right w:w="0" w:type="dxa"/>
                    </w:tblCellMar>
                    <w:tblLook w:val="04A0" w:firstRow="1" w:lastRow="0" w:firstColumn="1" w:lastColumn="0" w:noHBand="0" w:noVBand="1"/>
                  </w:tblPr>
                  <w:tblGrid>
                    <w:gridCol w:w="1700"/>
                    <w:gridCol w:w="2390"/>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ДЕПАРТАМЕНТ ИНФОРМАЦИОННЫХ ТЕХНОЛОГИЙ И 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w:t>
                        </w:r>
                      </w:p>
                    </w:tc>
                  </w:tr>
                </w:tbl>
                <w:p w:rsidR="006F6FAF" w:rsidRPr="006F6FAF" w:rsidRDefault="006F6FAF" w:rsidP="006F6FAF">
                  <w:pPr>
                    <w:spacing w:line="15" w:lineRule="atLeast"/>
                    <w:rPr>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t>173200.00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55"/>
              <w:gridCol w:w="1981"/>
              <w:gridCol w:w="1255"/>
              <w:gridCol w:w="4538"/>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lastRenderedPageBreak/>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Программное обеспечение )</w:t>
                  </w:r>
                </w:p>
              </w:tc>
            </w:tr>
            <w:tr w:rsidR="006F6FAF" w:rsidRPr="006F6FAF" w:rsidTr="006F6FAF">
              <w:tc>
                <w:tcPr>
                  <w:tcW w:w="65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1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63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247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Обоснование включения дополнительной информации в сведения о товаре, работе, услуге</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Способ предоставления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Удаленный доступ через информационно-телекоммуникационные сети, в том числе через информационно-телекоммуникационную сеть Интернет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Класс программ для электронных вычислительных машин и баз данных</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(09.01) Средства управления бизнес-процессами (BPM)</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Вид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Простая (неисключительная)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Наименование программного обеспечения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«1С</w:t>
                  </w:r>
                  <w:proofErr w:type="gramStart"/>
                  <w:r w:rsidRPr="006F6FAF">
                    <w:rPr>
                      <w:sz w:val="15"/>
                      <w:szCs w:val="15"/>
                    </w:rPr>
                    <w:t>:Б</w:t>
                  </w:r>
                  <w:proofErr w:type="gramEnd"/>
                  <w:r w:rsidRPr="006F6FAF">
                    <w:rPr>
                      <w:sz w:val="15"/>
                      <w:szCs w:val="15"/>
                    </w:rPr>
                    <w:t>ухгалтерия государственного учреждения 8 КОРП»</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Срок действия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Бессрочная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188"/>
              <w:gridCol w:w="978"/>
              <w:gridCol w:w="711"/>
              <w:gridCol w:w="861"/>
              <w:gridCol w:w="707"/>
              <w:gridCol w:w="4058"/>
              <w:gridCol w:w="882"/>
            </w:tblGrid>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jc w:val="center"/>
                    <w:tblCellMar>
                      <w:left w:w="0" w:type="dxa"/>
                      <w:right w:w="0" w:type="dxa"/>
                    </w:tblCellMar>
                    <w:tblLook w:val="04A0" w:firstRow="1" w:lastRow="0" w:firstColumn="1" w:lastColumn="0" w:noHBand="0" w:noVBand="1"/>
                  </w:tblPr>
                  <w:tblGrid>
                    <w:gridCol w:w="784"/>
                    <w:gridCol w:w="3306"/>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Программное обеспечение</w:t>
                  </w:r>
                  <w:r w:rsidRPr="006F6FAF">
                    <w:rPr>
                      <w:sz w:val="15"/>
                      <w:szCs w:val="15"/>
                    </w:rPr>
                    <w:br/>
                    <w:t>Идентификатор: 224826509</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58.29.11.000-00000004</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Услуга</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21100.00</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tblCellMar>
                      <w:left w:w="0" w:type="dxa"/>
                      <w:right w:w="0" w:type="dxa"/>
                    </w:tblCellMar>
                    <w:tblLook w:val="04A0" w:firstRow="1" w:lastRow="0" w:firstColumn="1" w:lastColumn="0" w:noHBand="0" w:noVBand="1"/>
                  </w:tblPr>
                  <w:tblGrid>
                    <w:gridCol w:w="1700"/>
                    <w:gridCol w:w="2390"/>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ДЕПАРТАМЕНТ ИНФОРМАЦИОННЫХ ТЕХНОЛОГИЙ И 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9</w:t>
                        </w:r>
                      </w:p>
                    </w:tc>
                  </w:tr>
                </w:tbl>
                <w:p w:rsidR="006F6FAF" w:rsidRPr="006F6FAF" w:rsidRDefault="006F6FAF" w:rsidP="006F6FAF">
                  <w:pPr>
                    <w:spacing w:line="15" w:lineRule="atLeast"/>
                    <w:rPr>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t>189900.00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55"/>
              <w:gridCol w:w="1981"/>
              <w:gridCol w:w="1255"/>
              <w:gridCol w:w="4538"/>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Программное обеспечение )</w:t>
                  </w:r>
                </w:p>
              </w:tc>
            </w:tr>
            <w:tr w:rsidR="006F6FAF" w:rsidRPr="006F6FAF" w:rsidTr="006F6FAF">
              <w:tc>
                <w:tcPr>
                  <w:tcW w:w="65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1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63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247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Обоснование включения дополнительной информации в сведения о товаре, работе, услуге</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Способ предоставления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Удаленный доступ через информационно-телекоммуникационные сети, в том числе через информационно-</w:t>
                  </w:r>
                  <w:r w:rsidRPr="006F6FAF">
                    <w:rPr>
                      <w:sz w:val="15"/>
                      <w:szCs w:val="15"/>
                    </w:rPr>
                    <w:lastRenderedPageBreak/>
                    <w:t>телекоммуникационную сеть Интернет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lastRenderedPageBreak/>
                    <w:t xml:space="preserve">Значение характеристики не может изменяться участником </w:t>
                  </w:r>
                  <w:r w:rsidRPr="006F6FAF">
                    <w:rPr>
                      <w:sz w:val="15"/>
                      <w:szCs w:val="15"/>
                    </w:rPr>
                    <w:lastRenderedPageBreak/>
                    <w:t>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lastRenderedPageBreak/>
                    <w:t>Класс программ для электронных вычислительных машин и баз данных</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(09.01) Средства управления бизнес-процессами (BPM)</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Вид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Простая (неисключительная)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Наименование программного обеспечения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«1С</w:t>
                  </w:r>
                  <w:proofErr w:type="gramStart"/>
                  <w:r w:rsidRPr="006F6FAF">
                    <w:rPr>
                      <w:sz w:val="15"/>
                      <w:szCs w:val="15"/>
                    </w:rPr>
                    <w:t>:Б</w:t>
                  </w:r>
                  <w:proofErr w:type="gramEnd"/>
                  <w:r w:rsidRPr="006F6FAF">
                    <w:rPr>
                      <w:sz w:val="15"/>
                      <w:szCs w:val="15"/>
                    </w:rPr>
                    <w:t>ухгалтерия государственного учреждения 8 КОРП. Лицензия для централизованно обслуживаемых учреждений»</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Срок действия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Бессрочная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188"/>
              <w:gridCol w:w="978"/>
              <w:gridCol w:w="711"/>
              <w:gridCol w:w="861"/>
              <w:gridCol w:w="707"/>
              <w:gridCol w:w="4058"/>
              <w:gridCol w:w="882"/>
            </w:tblGrid>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jc w:val="center"/>
                    <w:tblCellMar>
                      <w:left w:w="0" w:type="dxa"/>
                      <w:right w:w="0" w:type="dxa"/>
                    </w:tblCellMar>
                    <w:tblLook w:val="04A0" w:firstRow="1" w:lastRow="0" w:firstColumn="1" w:lastColumn="0" w:noHBand="0" w:noVBand="1"/>
                  </w:tblPr>
                  <w:tblGrid>
                    <w:gridCol w:w="784"/>
                    <w:gridCol w:w="3306"/>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Программное обеспечение</w:t>
                  </w:r>
                  <w:r w:rsidRPr="006F6FAF">
                    <w:rPr>
                      <w:sz w:val="15"/>
                      <w:szCs w:val="15"/>
                    </w:rPr>
                    <w:br/>
                    <w:t>Идентификатор: 224826510</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58.29.11.000-00000004</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Услуга</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1900.00</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tblCellMar>
                      <w:left w:w="0" w:type="dxa"/>
                      <w:right w:w="0" w:type="dxa"/>
                    </w:tblCellMar>
                    <w:tblLook w:val="04A0" w:firstRow="1" w:lastRow="0" w:firstColumn="1" w:lastColumn="0" w:noHBand="0" w:noVBand="1"/>
                  </w:tblPr>
                  <w:tblGrid>
                    <w:gridCol w:w="1700"/>
                    <w:gridCol w:w="2390"/>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ДЕПАРТАМЕНТ ИНФОРМАЦИОННЫХ ТЕХНОЛОГИЙ И 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64</w:t>
                        </w:r>
                      </w:p>
                    </w:tc>
                  </w:tr>
                </w:tbl>
                <w:p w:rsidR="006F6FAF" w:rsidRPr="006F6FAF" w:rsidRDefault="006F6FAF" w:rsidP="006F6FAF">
                  <w:pPr>
                    <w:spacing w:line="15" w:lineRule="atLeast"/>
                    <w:rPr>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t>121600.00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55"/>
              <w:gridCol w:w="2015"/>
              <w:gridCol w:w="1255"/>
              <w:gridCol w:w="4504"/>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Программное обеспечение )</w:t>
                  </w:r>
                </w:p>
              </w:tc>
            </w:tr>
            <w:tr w:rsidR="006F6FAF" w:rsidRPr="006F6FAF" w:rsidTr="006F6FAF">
              <w:tc>
                <w:tcPr>
                  <w:tcW w:w="65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13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6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24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Обоснование включения дополнительной информации в сведения о товаре, работе, услуге</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3"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Способ предоставления</w:t>
                  </w:r>
                </w:p>
              </w:tc>
              <w:tc>
                <w:tcPr>
                  <w:tcW w:w="113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Удаленный доступ через информационно-телекоммуникационные сети, в том числе через информационно-телекоммуникационную сеть Интернет</w:t>
                  </w:r>
                </w:p>
              </w:tc>
              <w:tc>
                <w:tcPr>
                  <w:tcW w:w="634"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63"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3"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Класс программ для электронных вычислительных машин и баз данных</w:t>
                  </w:r>
                </w:p>
              </w:tc>
              <w:tc>
                <w:tcPr>
                  <w:tcW w:w="113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(09.01) Средства управления бизнес-процессами (BPM)</w:t>
                  </w:r>
                </w:p>
              </w:tc>
              <w:tc>
                <w:tcPr>
                  <w:tcW w:w="634"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63"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3"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Вид лицензии</w:t>
                  </w:r>
                </w:p>
              </w:tc>
              <w:tc>
                <w:tcPr>
                  <w:tcW w:w="113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Простая (неисключительная)</w:t>
                  </w:r>
                </w:p>
              </w:tc>
              <w:tc>
                <w:tcPr>
                  <w:tcW w:w="634"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63"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3"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Наименование программного обеспечения</w:t>
                  </w:r>
                </w:p>
              </w:tc>
              <w:tc>
                <w:tcPr>
                  <w:tcW w:w="113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 xml:space="preserve">«1C:Бухгалтерия государственного учреждения 8 </w:t>
                  </w:r>
                  <w:proofErr w:type="gramStart"/>
                  <w:r w:rsidRPr="006F6FAF">
                    <w:rPr>
                      <w:sz w:val="15"/>
                      <w:szCs w:val="15"/>
                    </w:rPr>
                    <w:t>КОРП</w:t>
                  </w:r>
                  <w:proofErr w:type="gramEnd"/>
                  <w:r w:rsidRPr="006F6FAF">
                    <w:rPr>
                      <w:sz w:val="15"/>
                      <w:szCs w:val="15"/>
                    </w:rPr>
                    <w:t xml:space="preserve"> для централизованно обслуживаемых </w:t>
                  </w:r>
                  <w:r w:rsidRPr="006F6FAF">
                    <w:rPr>
                      <w:sz w:val="15"/>
                      <w:szCs w:val="15"/>
                    </w:rPr>
                    <w:lastRenderedPageBreak/>
                    <w:t xml:space="preserve">учреждений. Дополнительная лицензия к версии </w:t>
                  </w:r>
                  <w:proofErr w:type="gramStart"/>
                  <w:r w:rsidRPr="006F6FAF">
                    <w:rPr>
                      <w:sz w:val="15"/>
                      <w:szCs w:val="15"/>
                    </w:rPr>
                    <w:t>ПРОФ</w:t>
                  </w:r>
                  <w:proofErr w:type="gramEnd"/>
                  <w:r w:rsidRPr="006F6FAF">
                    <w:rPr>
                      <w:sz w:val="15"/>
                      <w:szCs w:val="15"/>
                    </w:rPr>
                    <w:t>»</w:t>
                  </w:r>
                </w:p>
              </w:tc>
              <w:tc>
                <w:tcPr>
                  <w:tcW w:w="634"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lastRenderedPageBreak/>
                    <w:t xml:space="preserve">Значение характеристики не может изменяться участником </w:t>
                  </w:r>
                  <w:r w:rsidRPr="006F6FAF">
                    <w:rPr>
                      <w:sz w:val="15"/>
                      <w:szCs w:val="15"/>
                    </w:rPr>
                    <w:lastRenderedPageBreak/>
                    <w:t>закупки</w:t>
                  </w:r>
                </w:p>
              </w:tc>
              <w:tc>
                <w:tcPr>
                  <w:tcW w:w="2463"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lastRenderedPageBreak/>
                    <w:t xml:space="preserve">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w:t>
                  </w:r>
                  <w:r w:rsidRPr="006F6FAF">
                    <w:rPr>
                      <w:sz w:val="15"/>
                      <w:szCs w:val="15"/>
                    </w:rPr>
                    <w:lastRenderedPageBreak/>
                    <w:t>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3"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lastRenderedPageBreak/>
                    <w:t>Срок действия лицензии</w:t>
                  </w:r>
                </w:p>
              </w:tc>
              <w:tc>
                <w:tcPr>
                  <w:tcW w:w="113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Бессрочная</w:t>
                  </w:r>
                </w:p>
              </w:tc>
              <w:tc>
                <w:tcPr>
                  <w:tcW w:w="634"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63"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180"/>
              <w:gridCol w:w="970"/>
              <w:gridCol w:w="706"/>
              <w:gridCol w:w="855"/>
              <w:gridCol w:w="774"/>
              <w:gridCol w:w="4025"/>
              <w:gridCol w:w="875"/>
            </w:tblGrid>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jc w:val="center"/>
                    <w:tblCellMar>
                      <w:left w:w="0" w:type="dxa"/>
                      <w:right w:w="0" w:type="dxa"/>
                    </w:tblCellMar>
                    <w:tblLook w:val="04A0" w:firstRow="1" w:lastRow="0" w:firstColumn="1" w:lastColumn="0" w:noHBand="0" w:noVBand="1"/>
                  </w:tblPr>
                  <w:tblGrid>
                    <w:gridCol w:w="784"/>
                    <w:gridCol w:w="3306"/>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Программное обеспечение</w:t>
                  </w:r>
                  <w:r w:rsidRPr="006F6FAF">
                    <w:rPr>
                      <w:sz w:val="15"/>
                      <w:szCs w:val="15"/>
                    </w:rPr>
                    <w:br/>
                    <w:t>Идентификатор: 224826511</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58.29.11.000-00000004</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Услуга</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238000.00</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tblCellMar>
                      <w:left w:w="0" w:type="dxa"/>
                      <w:right w:w="0" w:type="dxa"/>
                    </w:tblCellMar>
                    <w:tblLook w:val="04A0" w:firstRow="1" w:lastRow="0" w:firstColumn="1" w:lastColumn="0" w:noHBand="0" w:noVBand="1"/>
                  </w:tblPr>
                  <w:tblGrid>
                    <w:gridCol w:w="1700"/>
                    <w:gridCol w:w="2390"/>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ДЕПАРТАМЕНТ ИНФОРМАЦИОННЫХ ТЕХНОЛОГИЙ И 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w:t>
                        </w:r>
                      </w:p>
                    </w:tc>
                  </w:tr>
                </w:tbl>
                <w:p w:rsidR="006F6FAF" w:rsidRPr="006F6FAF" w:rsidRDefault="006F6FAF" w:rsidP="006F6FAF">
                  <w:pPr>
                    <w:spacing w:line="15" w:lineRule="atLeast"/>
                    <w:rPr>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t>238000.00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55"/>
              <w:gridCol w:w="1981"/>
              <w:gridCol w:w="1255"/>
              <w:gridCol w:w="4538"/>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Программное обеспечение )</w:t>
                  </w:r>
                </w:p>
              </w:tc>
            </w:tr>
            <w:tr w:rsidR="006F6FAF" w:rsidRPr="006F6FAF" w:rsidTr="006F6FAF">
              <w:tc>
                <w:tcPr>
                  <w:tcW w:w="65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1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63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247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Обоснование включения дополнительной информации в сведения о товаре, работе, услуге</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Способ предоставления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Удаленный доступ через информационно-телекоммуникационные сети, в том числе через информационно-телекоммуникационную сеть Интернет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Класс программ для электронных вычислительных машин и баз данных</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(09.01) Средства управления бизнес-процессами (BPM)</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Вид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Простая (неисключительная)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Наименование программного обеспечения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«1С</w:t>
                  </w:r>
                  <w:proofErr w:type="gramStart"/>
                  <w:r w:rsidRPr="006F6FAF">
                    <w:rPr>
                      <w:sz w:val="15"/>
                      <w:szCs w:val="15"/>
                    </w:rPr>
                    <w:t>:З</w:t>
                  </w:r>
                  <w:proofErr w:type="gramEnd"/>
                  <w:r w:rsidRPr="006F6FAF">
                    <w:rPr>
                      <w:sz w:val="15"/>
                      <w:szCs w:val="15"/>
                    </w:rPr>
                    <w:t>арплата и кадры государственного учреждения 8 КОРП. Электронная поставка»</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Срок действия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Бессрочная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188"/>
              <w:gridCol w:w="978"/>
              <w:gridCol w:w="711"/>
              <w:gridCol w:w="861"/>
              <w:gridCol w:w="707"/>
              <w:gridCol w:w="4058"/>
              <w:gridCol w:w="882"/>
            </w:tblGrid>
            <w:tr w:rsidR="006F6FAF" w:rsidRPr="006F6FAF" w:rsidTr="006F6FAF">
              <w:trPr>
                <w:trHeight w:val="15"/>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0" w:type="auto"/>
                  <w:tcBorders>
                    <w:top w:val="single" w:sz="6" w:space="0" w:color="000000"/>
                    <w:left w:val="single" w:sz="6" w:space="0" w:color="000000"/>
                    <w:bottom w:val="single" w:sz="6" w:space="0" w:color="000000"/>
                    <w:right w:val="single" w:sz="6" w:space="0" w:color="000000"/>
                  </w:tcBorders>
                  <w:vAlign w:val="center"/>
                  <w:hideMark/>
                </w:tcPr>
                <w:tbl>
                  <w:tblPr>
                    <w:tblW w:w="4090" w:type="dxa"/>
                    <w:jc w:val="center"/>
                    <w:tblCellMar>
                      <w:left w:w="0" w:type="dxa"/>
                      <w:right w:w="0" w:type="dxa"/>
                    </w:tblCellMar>
                    <w:tblLook w:val="04A0" w:firstRow="1" w:lastRow="0" w:firstColumn="1" w:lastColumn="0" w:noHBand="0" w:noVBand="1"/>
                  </w:tblPr>
                  <w:tblGrid>
                    <w:gridCol w:w="784"/>
                    <w:gridCol w:w="3306"/>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Программное обеспечение</w:t>
                  </w:r>
                  <w:r w:rsidRPr="006F6FAF">
                    <w:rPr>
                      <w:sz w:val="15"/>
                      <w:szCs w:val="15"/>
                    </w:rPr>
                    <w:br/>
                    <w:t>Идентификатор: 224826512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58.29.11.000-00000004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Услуга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42200.00</w:t>
                  </w:r>
                </w:p>
              </w:tc>
              <w:tc>
                <w:tcPr>
                  <w:tcW w:w="0" w:type="auto"/>
                  <w:tcBorders>
                    <w:top w:val="single" w:sz="6" w:space="0" w:color="000000"/>
                    <w:left w:val="single" w:sz="6" w:space="0" w:color="000000"/>
                    <w:bottom w:val="single" w:sz="6" w:space="0" w:color="000000"/>
                    <w:right w:val="single" w:sz="6" w:space="0" w:color="000000"/>
                  </w:tcBorders>
                  <w:vAlign w:val="center"/>
                  <w:hideMark/>
                </w:tcPr>
                <w:tbl>
                  <w:tblPr>
                    <w:tblW w:w="4090" w:type="dxa"/>
                    <w:tblCellMar>
                      <w:left w:w="0" w:type="dxa"/>
                      <w:right w:w="0" w:type="dxa"/>
                    </w:tblCellMar>
                    <w:tblLook w:val="04A0" w:firstRow="1" w:lastRow="0" w:firstColumn="1" w:lastColumn="0" w:noHBand="0" w:noVBand="1"/>
                  </w:tblPr>
                  <w:tblGrid>
                    <w:gridCol w:w="1700"/>
                    <w:gridCol w:w="2390"/>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 xml:space="preserve">ДЕПАРТАМЕНТ ИНФОРМАЦИОННЫХ ТЕХНОЛОГИЙ И </w:t>
                        </w:r>
                        <w:r w:rsidRPr="006F6FAF">
                          <w:rPr>
                            <w:sz w:val="15"/>
                            <w:szCs w:val="15"/>
                          </w:rPr>
                          <w:lastRenderedPageBreak/>
                          <w:t>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lastRenderedPageBreak/>
                          <w:t>49</w:t>
                        </w:r>
                      </w:p>
                    </w:tc>
                  </w:tr>
                </w:tbl>
                <w:p w:rsidR="006F6FAF" w:rsidRPr="006F6FAF" w:rsidRDefault="006F6FAF" w:rsidP="006F6FAF">
                  <w:pPr>
                    <w:spacing w:line="15" w:lineRule="atLeast"/>
                    <w:rPr>
                      <w:sz w:val="15"/>
                      <w:szCs w:val="15"/>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lastRenderedPageBreak/>
                    <w:t>2067800.00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55"/>
              <w:gridCol w:w="1986"/>
              <w:gridCol w:w="1255"/>
              <w:gridCol w:w="4533"/>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lastRenderedPageBreak/>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Программное обеспечение )</w:t>
                  </w:r>
                </w:p>
              </w:tc>
            </w:tr>
            <w:tr w:rsidR="006F6FAF" w:rsidRPr="006F6FAF" w:rsidTr="006F6FAF">
              <w:tc>
                <w:tcPr>
                  <w:tcW w:w="65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120"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63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247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Обоснование включения дополнительной информации в сведения о товаре, работе, услуге</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Способ предоставления</w:t>
                  </w:r>
                </w:p>
              </w:tc>
              <w:tc>
                <w:tcPr>
                  <w:tcW w:w="1120"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Удаленный доступ через информационно-телекоммуникационные сети, в том числе через информационно-телекоммуникационную сеть Интернет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Класс программ для электронных вычислительных машин и баз данных</w:t>
                  </w:r>
                </w:p>
              </w:tc>
              <w:tc>
                <w:tcPr>
                  <w:tcW w:w="1120"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(09.01) Средства управления бизнес-процессами (BPM)</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Вид лицензии</w:t>
                  </w:r>
                </w:p>
              </w:tc>
              <w:tc>
                <w:tcPr>
                  <w:tcW w:w="1120"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Простая (неисключительная)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Наименование программного обеспечения</w:t>
                  </w:r>
                </w:p>
              </w:tc>
              <w:tc>
                <w:tcPr>
                  <w:tcW w:w="1120"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«1С</w:t>
                  </w:r>
                  <w:proofErr w:type="gramStart"/>
                  <w:r w:rsidRPr="006F6FAF">
                    <w:rPr>
                      <w:sz w:val="15"/>
                      <w:szCs w:val="15"/>
                    </w:rPr>
                    <w:t>:З</w:t>
                  </w:r>
                  <w:proofErr w:type="gramEnd"/>
                  <w:r w:rsidRPr="006F6FAF">
                    <w:rPr>
                      <w:sz w:val="15"/>
                      <w:szCs w:val="15"/>
                    </w:rPr>
                    <w:t>арплата и кадры государственного учреждения 8 КОРП. Лицензия для централизованно обслуживаемых учреждений. Электронная поставка»</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Срок действия лицензии</w:t>
                  </w:r>
                </w:p>
              </w:tc>
              <w:tc>
                <w:tcPr>
                  <w:tcW w:w="1120"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Бессрочная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170"/>
              <w:gridCol w:w="963"/>
              <w:gridCol w:w="701"/>
              <w:gridCol w:w="848"/>
              <w:gridCol w:w="842"/>
              <w:gridCol w:w="3992"/>
              <w:gridCol w:w="869"/>
            </w:tblGrid>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jc w:val="center"/>
                    <w:tblCellMar>
                      <w:left w:w="0" w:type="dxa"/>
                      <w:right w:w="0" w:type="dxa"/>
                    </w:tblCellMar>
                    <w:tblLook w:val="04A0" w:firstRow="1" w:lastRow="0" w:firstColumn="1" w:lastColumn="0" w:noHBand="0" w:noVBand="1"/>
                  </w:tblPr>
                  <w:tblGrid>
                    <w:gridCol w:w="784"/>
                    <w:gridCol w:w="3306"/>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Программное обеспечение</w:t>
                  </w:r>
                  <w:r w:rsidRPr="006F6FAF">
                    <w:rPr>
                      <w:sz w:val="15"/>
                      <w:szCs w:val="15"/>
                    </w:rPr>
                    <w:br/>
                    <w:t>Идентификатор: 224826513</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58.29.11.000-00000004</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Услуга</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2999000.00</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tblCellMar>
                      <w:left w:w="0" w:type="dxa"/>
                      <w:right w:w="0" w:type="dxa"/>
                    </w:tblCellMar>
                    <w:tblLook w:val="04A0" w:firstRow="1" w:lastRow="0" w:firstColumn="1" w:lastColumn="0" w:noHBand="0" w:noVBand="1"/>
                  </w:tblPr>
                  <w:tblGrid>
                    <w:gridCol w:w="1700"/>
                    <w:gridCol w:w="2390"/>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ДЕПАРТАМЕНТ ИНФОРМАЦИОННЫХ ТЕХНОЛОГИЙ И 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w:t>
                        </w:r>
                      </w:p>
                    </w:tc>
                  </w:tr>
                </w:tbl>
                <w:p w:rsidR="006F6FAF" w:rsidRPr="006F6FAF" w:rsidRDefault="006F6FAF" w:rsidP="006F6FAF">
                  <w:pPr>
                    <w:spacing w:line="15" w:lineRule="atLeast"/>
                    <w:rPr>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t>2999000.00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55"/>
              <w:gridCol w:w="1981"/>
              <w:gridCol w:w="1255"/>
              <w:gridCol w:w="4538"/>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Программное обеспечение )</w:t>
                  </w:r>
                </w:p>
              </w:tc>
            </w:tr>
            <w:tr w:rsidR="006F6FAF" w:rsidRPr="006F6FAF" w:rsidTr="006F6FAF">
              <w:tc>
                <w:tcPr>
                  <w:tcW w:w="65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1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63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247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Обоснование включения дополнительной информации в сведения о товаре, работе, услуге</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Способ предоставления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Удаленный доступ через информационно-телекоммуникационные сети, в том числе через информационно-телекоммуникационную сеть Интернет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lastRenderedPageBreak/>
                    <w:t>Класс программ для электронных вычислительных машин и баз данных</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(09.01) Средства управления бизнес-процессами (BPM)</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Вид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Простая (неисключительная)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Наименование программного обеспечения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«1С</w:t>
                  </w:r>
                  <w:proofErr w:type="gramStart"/>
                  <w:r w:rsidRPr="006F6FAF">
                    <w:rPr>
                      <w:sz w:val="15"/>
                      <w:szCs w:val="15"/>
                    </w:rPr>
                    <w:t>:О</w:t>
                  </w:r>
                  <w:proofErr w:type="gramEnd"/>
                  <w:r w:rsidRPr="006F6FAF">
                    <w:rPr>
                      <w:sz w:val="15"/>
                      <w:szCs w:val="15"/>
                    </w:rPr>
                    <w:t>бщий центр обслуживания. Централизованная бухгалтерия КОРП. Редакция 2.0»</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Срок действия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Бессрочная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170"/>
              <w:gridCol w:w="963"/>
              <w:gridCol w:w="701"/>
              <w:gridCol w:w="848"/>
              <w:gridCol w:w="842"/>
              <w:gridCol w:w="3992"/>
              <w:gridCol w:w="869"/>
            </w:tblGrid>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jc w:val="center"/>
                    <w:tblCellMar>
                      <w:left w:w="0" w:type="dxa"/>
                      <w:right w:w="0" w:type="dxa"/>
                    </w:tblCellMar>
                    <w:tblLook w:val="04A0" w:firstRow="1" w:lastRow="0" w:firstColumn="1" w:lastColumn="0" w:noHBand="0" w:noVBand="1"/>
                  </w:tblPr>
                  <w:tblGrid>
                    <w:gridCol w:w="784"/>
                    <w:gridCol w:w="3306"/>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Программное обеспечение</w:t>
                  </w:r>
                  <w:r w:rsidRPr="006F6FAF">
                    <w:rPr>
                      <w:sz w:val="15"/>
                      <w:szCs w:val="15"/>
                    </w:rPr>
                    <w:br/>
                    <w:t>Идентификатор: 224826514</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58.29.11.000-00000004</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Услуга</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1195830.00</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tblCellMar>
                      <w:left w:w="0" w:type="dxa"/>
                      <w:right w:w="0" w:type="dxa"/>
                    </w:tblCellMar>
                    <w:tblLook w:val="04A0" w:firstRow="1" w:lastRow="0" w:firstColumn="1" w:lastColumn="0" w:noHBand="0" w:noVBand="1"/>
                  </w:tblPr>
                  <w:tblGrid>
                    <w:gridCol w:w="1700"/>
                    <w:gridCol w:w="2390"/>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ДЕПАРТАМЕНТ ИНФОРМАЦИОННЫХ ТЕХНОЛОГИЙ И 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w:t>
                        </w:r>
                      </w:p>
                    </w:tc>
                  </w:tr>
                </w:tbl>
                <w:p w:rsidR="006F6FAF" w:rsidRPr="006F6FAF" w:rsidRDefault="006F6FAF" w:rsidP="006F6FAF">
                  <w:pPr>
                    <w:spacing w:line="15" w:lineRule="atLeast"/>
                    <w:rPr>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t>1195830.00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55"/>
              <w:gridCol w:w="1981"/>
              <w:gridCol w:w="1255"/>
              <w:gridCol w:w="4538"/>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Программное обеспечение )</w:t>
                  </w:r>
                </w:p>
              </w:tc>
            </w:tr>
            <w:tr w:rsidR="006F6FAF" w:rsidRPr="006F6FAF" w:rsidTr="006F6FAF">
              <w:tc>
                <w:tcPr>
                  <w:tcW w:w="65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1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63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247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Обоснование включения дополнительной информации в сведения о товаре, работе, услуге</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Способ предоставления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Удаленный доступ через информационно-телекоммуникационные сети, в том числе через информационно-телекоммуникационную сеть Интернет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Класс программ для электронных вычислительных машин и баз данных</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(04.08) Интегрированные платформы для создания приложений</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Вид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Простая (неисключительная)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Наименование программного обеспечения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«1С</w:t>
                  </w:r>
                  <w:proofErr w:type="gramStart"/>
                  <w:r w:rsidRPr="006F6FAF">
                    <w:rPr>
                      <w:sz w:val="15"/>
                      <w:szCs w:val="15"/>
                    </w:rPr>
                    <w:t>:П</w:t>
                  </w:r>
                  <w:proofErr w:type="gramEnd"/>
                  <w:r w:rsidRPr="006F6FAF">
                    <w:rPr>
                      <w:sz w:val="15"/>
                      <w:szCs w:val="15"/>
                    </w:rPr>
                    <w:t>редприятие 8. Расширенная Корпоративная Лицензия»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 xml:space="preserve">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w:t>
                  </w:r>
                  <w:r w:rsidRPr="006F6FAF">
                    <w:rPr>
                      <w:sz w:val="15"/>
                      <w:szCs w:val="15"/>
                    </w:rPr>
                    <w:lastRenderedPageBreak/>
                    <w:t>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lastRenderedPageBreak/>
                    <w:t>Срок действия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12 (двенадцать) месяцев.</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170"/>
              <w:gridCol w:w="963"/>
              <w:gridCol w:w="701"/>
              <w:gridCol w:w="848"/>
              <w:gridCol w:w="842"/>
              <w:gridCol w:w="3992"/>
              <w:gridCol w:w="869"/>
            </w:tblGrid>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jc w:val="center"/>
                    <w:tblCellMar>
                      <w:left w:w="0" w:type="dxa"/>
                      <w:right w:w="0" w:type="dxa"/>
                    </w:tblCellMar>
                    <w:tblLook w:val="04A0" w:firstRow="1" w:lastRow="0" w:firstColumn="1" w:lastColumn="0" w:noHBand="0" w:noVBand="1"/>
                  </w:tblPr>
                  <w:tblGrid>
                    <w:gridCol w:w="784"/>
                    <w:gridCol w:w="3306"/>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Программное обеспечение</w:t>
                  </w:r>
                  <w:r w:rsidRPr="006F6FAF">
                    <w:rPr>
                      <w:sz w:val="15"/>
                      <w:szCs w:val="15"/>
                    </w:rPr>
                    <w:br/>
                    <w:t>Идентификатор: 224826515</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58.29.11.000-00000004</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Услуга</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1039797.00</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tblCellMar>
                      <w:left w:w="0" w:type="dxa"/>
                      <w:right w:w="0" w:type="dxa"/>
                    </w:tblCellMar>
                    <w:tblLook w:val="04A0" w:firstRow="1" w:lastRow="0" w:firstColumn="1" w:lastColumn="0" w:noHBand="0" w:noVBand="1"/>
                  </w:tblPr>
                  <w:tblGrid>
                    <w:gridCol w:w="1700"/>
                    <w:gridCol w:w="2390"/>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ДЕПАРТАМЕНТ ИНФОРМАЦИОННЫХ ТЕХНОЛОГИЙ И 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w:t>
                        </w:r>
                      </w:p>
                    </w:tc>
                  </w:tr>
                </w:tbl>
                <w:p w:rsidR="006F6FAF" w:rsidRPr="006F6FAF" w:rsidRDefault="006F6FAF" w:rsidP="006F6FAF">
                  <w:pPr>
                    <w:spacing w:line="15" w:lineRule="atLeast"/>
                    <w:rPr>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t>1039797.00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55"/>
              <w:gridCol w:w="1981"/>
              <w:gridCol w:w="1255"/>
              <w:gridCol w:w="4538"/>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Программное обеспечение )</w:t>
                  </w:r>
                </w:p>
              </w:tc>
            </w:tr>
            <w:tr w:rsidR="006F6FAF" w:rsidRPr="006F6FAF" w:rsidTr="006F6FAF">
              <w:tc>
                <w:tcPr>
                  <w:tcW w:w="65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1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63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247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Обоснование включения дополнительной информации в сведения о товаре, работе, услуге</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Способ предоставления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Удаленный доступ через информационно-телекоммуникационные сети, в том числе через информационно-телекоммуникационную сеть Интернет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Класс программ для электронных вычислительных машин и баз данных</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(02.02) Программы обслуживания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Вид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Простая (неисключительная)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Наименование программного обеспечения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«1С</w:t>
                  </w:r>
                  <w:proofErr w:type="gramStart"/>
                  <w:r w:rsidRPr="006F6FAF">
                    <w:rPr>
                      <w:sz w:val="15"/>
                      <w:szCs w:val="15"/>
                    </w:rPr>
                    <w:t>:К</w:t>
                  </w:r>
                  <w:proofErr w:type="gramEnd"/>
                  <w:r w:rsidRPr="006F6FAF">
                    <w:rPr>
                      <w:sz w:val="15"/>
                      <w:szCs w:val="15"/>
                    </w:rPr>
                    <w:t>П ЦГУ. Информационно технологическое сопровождение Государственных Учреждений»</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Срок действия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6 (шесть) месяцев.</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188"/>
              <w:gridCol w:w="978"/>
              <w:gridCol w:w="711"/>
              <w:gridCol w:w="861"/>
              <w:gridCol w:w="707"/>
              <w:gridCol w:w="4058"/>
              <w:gridCol w:w="882"/>
            </w:tblGrid>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jc w:val="center"/>
                    <w:tblCellMar>
                      <w:left w:w="0" w:type="dxa"/>
                      <w:right w:w="0" w:type="dxa"/>
                    </w:tblCellMar>
                    <w:tblLook w:val="04A0" w:firstRow="1" w:lastRow="0" w:firstColumn="1" w:lastColumn="0" w:noHBand="0" w:noVBand="1"/>
                  </w:tblPr>
                  <w:tblGrid>
                    <w:gridCol w:w="784"/>
                    <w:gridCol w:w="3306"/>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Программное обеспечение</w:t>
                  </w:r>
                  <w:r w:rsidRPr="006F6FAF">
                    <w:rPr>
                      <w:sz w:val="15"/>
                      <w:szCs w:val="15"/>
                    </w:rPr>
                    <w:br/>
                    <w:t>Идентификатор: 224826516</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58.29.11.000-00000004</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Услуга</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94880.00</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tblCellMar>
                      <w:left w:w="0" w:type="dxa"/>
                      <w:right w:w="0" w:type="dxa"/>
                    </w:tblCellMar>
                    <w:tblLook w:val="04A0" w:firstRow="1" w:lastRow="0" w:firstColumn="1" w:lastColumn="0" w:noHBand="0" w:noVBand="1"/>
                  </w:tblPr>
                  <w:tblGrid>
                    <w:gridCol w:w="1700"/>
                    <w:gridCol w:w="2390"/>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 xml:space="preserve">ДЕПАРТАМЕНТ ИНФОРМАЦИОННЫХ ТЕХНОЛОГИЙ И ЦИФРОВОГО </w:t>
                        </w:r>
                        <w:r w:rsidRPr="006F6FAF">
                          <w:rPr>
                            <w:sz w:val="15"/>
                            <w:szCs w:val="15"/>
                          </w:rPr>
                          <w:lastRenderedPageBreak/>
                          <w:t>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lastRenderedPageBreak/>
                          <w:t>1</w:t>
                        </w:r>
                      </w:p>
                    </w:tc>
                  </w:tr>
                </w:tbl>
                <w:p w:rsidR="006F6FAF" w:rsidRPr="006F6FAF" w:rsidRDefault="006F6FAF" w:rsidP="006F6FAF">
                  <w:pPr>
                    <w:spacing w:line="15" w:lineRule="atLeast"/>
                    <w:rPr>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lastRenderedPageBreak/>
                    <w:t>94880.00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55"/>
              <w:gridCol w:w="1981"/>
              <w:gridCol w:w="1255"/>
              <w:gridCol w:w="4538"/>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lastRenderedPageBreak/>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Программное обеспечение )</w:t>
                  </w:r>
                </w:p>
              </w:tc>
            </w:tr>
            <w:tr w:rsidR="006F6FAF" w:rsidRPr="006F6FAF" w:rsidTr="006F6FAF">
              <w:tc>
                <w:tcPr>
                  <w:tcW w:w="65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1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63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247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Обоснование включения дополнительной информации в сведения о товаре, работе, услуге</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Способ предоставления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Удаленный доступ через информационно-телекоммуникационные сети, в том числе через информационно-телекоммуникационную сеть Интернет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Класс программ для электронных вычислительных машин и баз данных</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(02.02) Программы обслуживания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Вид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Простая (неисключительная)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Наименование программного обеспечения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«1С</w:t>
                  </w:r>
                  <w:proofErr w:type="gramStart"/>
                  <w:r w:rsidRPr="006F6FAF">
                    <w:rPr>
                      <w:sz w:val="15"/>
                      <w:szCs w:val="15"/>
                    </w:rPr>
                    <w:t>:К</w:t>
                  </w:r>
                  <w:proofErr w:type="gramEnd"/>
                  <w:r w:rsidRPr="006F6FAF">
                    <w:rPr>
                      <w:sz w:val="15"/>
                      <w:szCs w:val="15"/>
                    </w:rPr>
                    <w:t>П Отраслевой ПРОФ, 5-я Категория»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Срок действия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6 (шесть) месяцев.</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188"/>
              <w:gridCol w:w="978"/>
              <w:gridCol w:w="711"/>
              <w:gridCol w:w="861"/>
              <w:gridCol w:w="707"/>
              <w:gridCol w:w="4058"/>
              <w:gridCol w:w="882"/>
            </w:tblGrid>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jc w:val="center"/>
                    <w:tblCellMar>
                      <w:left w:w="0" w:type="dxa"/>
                      <w:right w:w="0" w:type="dxa"/>
                    </w:tblCellMar>
                    <w:tblLook w:val="04A0" w:firstRow="1" w:lastRow="0" w:firstColumn="1" w:lastColumn="0" w:noHBand="0" w:noVBand="1"/>
                  </w:tblPr>
                  <w:tblGrid>
                    <w:gridCol w:w="784"/>
                    <w:gridCol w:w="3306"/>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100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Программное обеспечение</w:t>
                  </w:r>
                  <w:r w:rsidRPr="006F6FAF">
                    <w:rPr>
                      <w:sz w:val="15"/>
                      <w:szCs w:val="15"/>
                    </w:rPr>
                    <w:br/>
                    <w:t>Идентификатор: 224826517</w:t>
                  </w:r>
                </w:p>
              </w:tc>
              <w:tc>
                <w:tcPr>
                  <w:tcW w:w="5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58.29.11.000-00000004</w:t>
                  </w:r>
                </w:p>
              </w:tc>
              <w:tc>
                <w:tcPr>
                  <w:tcW w:w="37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Услуга</w:t>
                  </w:r>
                </w:p>
              </w:tc>
              <w:tc>
                <w:tcPr>
                  <w:tcW w:w="54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46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26539.00</w:t>
                  </w:r>
                </w:p>
              </w:tc>
              <w:tc>
                <w:tcPr>
                  <w:tcW w:w="1493" w:type="pct"/>
                  <w:tcBorders>
                    <w:top w:val="single" w:sz="6" w:space="0" w:color="000000"/>
                    <w:left w:val="single" w:sz="6" w:space="0" w:color="000000"/>
                    <w:bottom w:val="single" w:sz="6" w:space="0" w:color="000000"/>
                    <w:right w:val="single" w:sz="6" w:space="0" w:color="000000"/>
                  </w:tcBorders>
                  <w:vAlign w:val="center"/>
                  <w:hideMark/>
                </w:tcPr>
                <w:tbl>
                  <w:tblPr>
                    <w:tblW w:w="4090" w:type="dxa"/>
                    <w:tblCellMar>
                      <w:left w:w="0" w:type="dxa"/>
                      <w:right w:w="0" w:type="dxa"/>
                    </w:tblCellMar>
                    <w:tblLook w:val="04A0" w:firstRow="1" w:lastRow="0" w:firstColumn="1" w:lastColumn="0" w:noHBand="0" w:noVBand="1"/>
                  </w:tblPr>
                  <w:tblGrid>
                    <w:gridCol w:w="1700"/>
                    <w:gridCol w:w="2390"/>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ДЕПАРТАМЕНТ ИНФОРМАЦИОННЫХ ТЕХНОЛОГИЙ И 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w:t>
                        </w:r>
                      </w:p>
                    </w:tc>
                  </w:tr>
                </w:tbl>
                <w:p w:rsidR="006F6FAF" w:rsidRPr="006F6FAF" w:rsidRDefault="006F6FAF" w:rsidP="006F6FAF">
                  <w:pPr>
                    <w:spacing w:line="15" w:lineRule="atLeast"/>
                    <w:rPr>
                      <w:sz w:val="15"/>
                      <w:szCs w:val="15"/>
                    </w:rPr>
                  </w:pPr>
                </w:p>
              </w:tc>
              <w:tc>
                <w:tcPr>
                  <w:tcW w:w="54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t>26539.00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255"/>
              <w:gridCol w:w="1981"/>
              <w:gridCol w:w="1255"/>
              <w:gridCol w:w="4538"/>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Программное обеспечение )</w:t>
                  </w:r>
                </w:p>
              </w:tc>
            </w:tr>
            <w:tr w:rsidR="006F6FAF" w:rsidRPr="006F6FAF" w:rsidTr="006F6FAF">
              <w:tc>
                <w:tcPr>
                  <w:tcW w:w="65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1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63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247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Обоснование включения дополнительной информации в сведения о товаре, работе, услуге</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Способ предоставления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Удаленный доступ через информационно-телекоммуникационные сети, в том числе через информационно-телекоммуникационную сеть Интернет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 xml:space="preserve">Класс программ </w:t>
                  </w:r>
                  <w:r w:rsidRPr="006F6FAF">
                    <w:rPr>
                      <w:sz w:val="15"/>
                      <w:szCs w:val="15"/>
                    </w:rPr>
                    <w:lastRenderedPageBreak/>
                    <w:t>для электронных вычислительных машин и баз данных</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lastRenderedPageBreak/>
                    <w:t>(05.10) Базы знаний</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 xml:space="preserve">Значение </w:t>
                  </w:r>
                  <w:r w:rsidRPr="006F6FAF">
                    <w:rPr>
                      <w:sz w:val="15"/>
                      <w:szCs w:val="15"/>
                    </w:rPr>
                    <w:lastRenderedPageBreak/>
                    <w:t>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lastRenderedPageBreak/>
                    <w:t>Вид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Простая (неисключительная)</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Наименование программного обеспечения</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«1C:ИТМС Бюджет»</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r w:rsidR="006F6FAF" w:rsidRPr="006F6FAF" w:rsidTr="006F6FAF">
              <w:tc>
                <w:tcPr>
                  <w:tcW w:w="65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Срок действия лицензии</w:t>
                  </w:r>
                </w:p>
              </w:tc>
              <w:tc>
                <w:tcPr>
                  <w:tcW w:w="111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3 (три) месяца: 01.02.2027- 30.04.2027</w:t>
                  </w:r>
                </w:p>
              </w:tc>
              <w:tc>
                <w:tcPr>
                  <w:tcW w:w="635"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2479"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Включение в извещение об осуществлении закупки и документацию о закупке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работы, услуги обусловлено потребностью заказчика. Обоснование необходимости использования дополнительной информации приведено в описании объекта закупки (прилагается отдельным файлом).</w:t>
                  </w:r>
                </w:p>
              </w:tc>
              <w:tc>
                <w:tcPr>
                  <w:tcW w:w="4"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933"/>
              <w:gridCol w:w="938"/>
              <w:gridCol w:w="718"/>
              <w:gridCol w:w="870"/>
              <w:gridCol w:w="863"/>
              <w:gridCol w:w="3172"/>
              <w:gridCol w:w="891"/>
            </w:tblGrid>
            <w:tr w:rsidR="006F6FAF" w:rsidRPr="006F6FAF" w:rsidTr="006F6FAF">
              <w:trPr>
                <w:trHeight w:val="15"/>
              </w:trPr>
              <w:tc>
                <w:tcPr>
                  <w:tcW w:w="21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3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42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37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010" w:type="pct"/>
                  <w:tcBorders>
                    <w:top w:val="single" w:sz="6" w:space="0" w:color="000000"/>
                    <w:left w:val="single" w:sz="6" w:space="0" w:color="000000"/>
                    <w:bottom w:val="single" w:sz="6" w:space="0" w:color="000000"/>
                    <w:right w:val="single" w:sz="6" w:space="0" w:color="000000"/>
                  </w:tcBorders>
                  <w:vAlign w:val="center"/>
                  <w:hideMark/>
                </w:tcPr>
                <w:tbl>
                  <w:tblPr>
                    <w:tblW w:w="3157" w:type="dxa"/>
                    <w:jc w:val="center"/>
                    <w:tblCellMar>
                      <w:left w:w="0" w:type="dxa"/>
                      <w:right w:w="0" w:type="dxa"/>
                    </w:tblCellMar>
                    <w:tblLook w:val="04A0" w:firstRow="1" w:lastRow="0" w:firstColumn="1" w:lastColumn="0" w:noHBand="0" w:noVBand="1"/>
                  </w:tblPr>
                  <w:tblGrid>
                    <w:gridCol w:w="784"/>
                    <w:gridCol w:w="2373"/>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42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21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Выполнение работ по созданию Единой централизованной системы управления финансово-хозяйственной деятельностью (этап 2)</w:t>
                  </w:r>
                  <w:r w:rsidRPr="006F6FAF">
                    <w:rPr>
                      <w:sz w:val="15"/>
                      <w:szCs w:val="15"/>
                    </w:rPr>
                    <w:br/>
                    <w:t>Идентификатор: 224826518</w:t>
                  </w:r>
                </w:p>
              </w:tc>
              <w:tc>
                <w:tcPr>
                  <w:tcW w:w="3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62.01.11.000</w:t>
                  </w:r>
                </w:p>
              </w:tc>
              <w:tc>
                <w:tcPr>
                  <w:tcW w:w="3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Работа</w:t>
                  </w:r>
                </w:p>
              </w:tc>
              <w:tc>
                <w:tcPr>
                  <w:tcW w:w="42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37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7282169.00</w:t>
                  </w:r>
                </w:p>
              </w:tc>
              <w:tc>
                <w:tcPr>
                  <w:tcW w:w="1010" w:type="pct"/>
                  <w:tcBorders>
                    <w:top w:val="single" w:sz="6" w:space="0" w:color="000000"/>
                    <w:left w:val="single" w:sz="6" w:space="0" w:color="000000"/>
                    <w:bottom w:val="single" w:sz="6" w:space="0" w:color="000000"/>
                    <w:right w:val="single" w:sz="6" w:space="0" w:color="000000"/>
                  </w:tcBorders>
                  <w:vAlign w:val="center"/>
                  <w:hideMark/>
                </w:tcPr>
                <w:tbl>
                  <w:tblPr>
                    <w:tblW w:w="3157" w:type="dxa"/>
                    <w:tblCellMar>
                      <w:left w:w="0" w:type="dxa"/>
                      <w:right w:w="0" w:type="dxa"/>
                    </w:tblCellMar>
                    <w:tblLook w:val="04A0" w:firstRow="1" w:lastRow="0" w:firstColumn="1" w:lastColumn="0" w:noHBand="0" w:noVBand="1"/>
                  </w:tblPr>
                  <w:tblGrid>
                    <w:gridCol w:w="1700"/>
                    <w:gridCol w:w="1457"/>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ДЕПАРТАМЕНТ ИНФОРМАЦИОННЫХ ТЕХНОЛОГИЙ И 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w:t>
                        </w:r>
                      </w:p>
                    </w:tc>
                  </w:tr>
                </w:tbl>
                <w:p w:rsidR="006F6FAF" w:rsidRPr="006F6FAF" w:rsidRDefault="006F6FAF" w:rsidP="006F6FAF">
                  <w:pPr>
                    <w:spacing w:line="15" w:lineRule="atLeast"/>
                    <w:rPr>
                      <w:sz w:val="15"/>
                      <w:szCs w:val="15"/>
                    </w:rPr>
                  </w:pPr>
                </w:p>
              </w:tc>
              <w:tc>
                <w:tcPr>
                  <w:tcW w:w="42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t>7282169.00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935"/>
              <w:gridCol w:w="3277"/>
              <w:gridCol w:w="3811"/>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Выполнение работ по созданию Единой централизованной системы управления финансово-хозяйственной деятельностью (этап 2) )</w:t>
                  </w:r>
                </w:p>
              </w:tc>
            </w:tr>
            <w:tr w:rsidR="006F6FAF" w:rsidRPr="006F6FAF" w:rsidTr="006F6FAF">
              <w:tc>
                <w:tcPr>
                  <w:tcW w:w="103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75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203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7"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r>
            <w:tr w:rsidR="006F6FAF" w:rsidRPr="006F6FAF" w:rsidTr="006F6FAF">
              <w:tc>
                <w:tcPr>
                  <w:tcW w:w="1038"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Описание объекта закупки</w:t>
                  </w:r>
                </w:p>
              </w:tc>
              <w:tc>
                <w:tcPr>
                  <w:tcW w:w="1752"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Описание объекта закупки приложено отдельным файлом</w:t>
                  </w:r>
                </w:p>
              </w:tc>
              <w:tc>
                <w:tcPr>
                  <w:tcW w:w="203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7"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933"/>
              <w:gridCol w:w="938"/>
              <w:gridCol w:w="718"/>
              <w:gridCol w:w="870"/>
              <w:gridCol w:w="863"/>
              <w:gridCol w:w="3172"/>
              <w:gridCol w:w="891"/>
            </w:tblGrid>
            <w:tr w:rsidR="006F6FAF" w:rsidRPr="006F6FAF" w:rsidTr="006F6FAF">
              <w:trPr>
                <w:trHeight w:val="15"/>
              </w:trPr>
              <w:tc>
                <w:tcPr>
                  <w:tcW w:w="21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3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42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37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010" w:type="pct"/>
                  <w:tcBorders>
                    <w:top w:val="single" w:sz="6" w:space="0" w:color="000000"/>
                    <w:left w:val="single" w:sz="6" w:space="0" w:color="000000"/>
                    <w:bottom w:val="single" w:sz="6" w:space="0" w:color="000000"/>
                    <w:right w:val="single" w:sz="6" w:space="0" w:color="000000"/>
                  </w:tcBorders>
                  <w:vAlign w:val="center"/>
                  <w:hideMark/>
                </w:tcPr>
                <w:tbl>
                  <w:tblPr>
                    <w:tblW w:w="3157" w:type="dxa"/>
                    <w:jc w:val="center"/>
                    <w:tblCellMar>
                      <w:left w:w="0" w:type="dxa"/>
                      <w:right w:w="0" w:type="dxa"/>
                    </w:tblCellMar>
                    <w:tblLook w:val="04A0" w:firstRow="1" w:lastRow="0" w:firstColumn="1" w:lastColumn="0" w:noHBand="0" w:noVBand="1"/>
                  </w:tblPr>
                  <w:tblGrid>
                    <w:gridCol w:w="784"/>
                    <w:gridCol w:w="2373"/>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42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21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Выполнение работ по созданию Единой централизованной системы управления финансово-хозяйственной деятельностью (этап 3)</w:t>
                  </w:r>
                  <w:r w:rsidRPr="006F6FAF">
                    <w:rPr>
                      <w:sz w:val="15"/>
                      <w:szCs w:val="15"/>
                    </w:rPr>
                    <w:br/>
                    <w:t>Идентификатор: 224826519</w:t>
                  </w:r>
                </w:p>
              </w:tc>
              <w:tc>
                <w:tcPr>
                  <w:tcW w:w="3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62.01.11.000</w:t>
                  </w:r>
                </w:p>
              </w:tc>
              <w:tc>
                <w:tcPr>
                  <w:tcW w:w="3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Работа</w:t>
                  </w:r>
                </w:p>
              </w:tc>
              <w:tc>
                <w:tcPr>
                  <w:tcW w:w="42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37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3180645.00</w:t>
                  </w:r>
                </w:p>
              </w:tc>
              <w:tc>
                <w:tcPr>
                  <w:tcW w:w="1010" w:type="pct"/>
                  <w:tcBorders>
                    <w:top w:val="single" w:sz="6" w:space="0" w:color="000000"/>
                    <w:left w:val="single" w:sz="6" w:space="0" w:color="000000"/>
                    <w:bottom w:val="single" w:sz="6" w:space="0" w:color="000000"/>
                    <w:right w:val="single" w:sz="6" w:space="0" w:color="000000"/>
                  </w:tcBorders>
                  <w:vAlign w:val="center"/>
                  <w:hideMark/>
                </w:tcPr>
                <w:tbl>
                  <w:tblPr>
                    <w:tblW w:w="3157" w:type="dxa"/>
                    <w:tblCellMar>
                      <w:left w:w="0" w:type="dxa"/>
                      <w:right w:w="0" w:type="dxa"/>
                    </w:tblCellMar>
                    <w:tblLook w:val="04A0" w:firstRow="1" w:lastRow="0" w:firstColumn="1" w:lastColumn="0" w:noHBand="0" w:noVBand="1"/>
                  </w:tblPr>
                  <w:tblGrid>
                    <w:gridCol w:w="1700"/>
                    <w:gridCol w:w="1457"/>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ДЕПАРТАМЕНТ ИНФОРМАЦИОННЫХ ТЕХНОЛОГИЙ И 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w:t>
                        </w:r>
                      </w:p>
                    </w:tc>
                  </w:tr>
                </w:tbl>
                <w:p w:rsidR="006F6FAF" w:rsidRPr="006F6FAF" w:rsidRDefault="006F6FAF" w:rsidP="006F6FAF">
                  <w:pPr>
                    <w:spacing w:line="15" w:lineRule="atLeast"/>
                    <w:rPr>
                      <w:sz w:val="15"/>
                      <w:szCs w:val="15"/>
                    </w:rPr>
                  </w:pPr>
                </w:p>
              </w:tc>
              <w:tc>
                <w:tcPr>
                  <w:tcW w:w="42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t>3180645.00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935"/>
              <w:gridCol w:w="3277"/>
              <w:gridCol w:w="3811"/>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Выполнение работ по созданию Единой централизованной системы управления финансово-хозяйственной деятельностью (этап 3) )</w:t>
                  </w:r>
                </w:p>
              </w:tc>
            </w:tr>
            <w:tr w:rsidR="006F6FAF" w:rsidRPr="006F6FAF" w:rsidTr="006F6FAF">
              <w:tc>
                <w:tcPr>
                  <w:tcW w:w="103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75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203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7"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r>
            <w:tr w:rsidR="006F6FAF" w:rsidRPr="006F6FAF" w:rsidTr="006F6FAF">
              <w:tc>
                <w:tcPr>
                  <w:tcW w:w="1038"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Описание объекта закупки</w:t>
                  </w:r>
                </w:p>
              </w:tc>
              <w:tc>
                <w:tcPr>
                  <w:tcW w:w="1752"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Описание объекта закупки приложено отдельным файлом</w:t>
                  </w:r>
                </w:p>
              </w:tc>
              <w:tc>
                <w:tcPr>
                  <w:tcW w:w="203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7"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933"/>
              <w:gridCol w:w="938"/>
              <w:gridCol w:w="718"/>
              <w:gridCol w:w="870"/>
              <w:gridCol w:w="863"/>
              <w:gridCol w:w="3172"/>
              <w:gridCol w:w="891"/>
            </w:tblGrid>
            <w:tr w:rsidR="006F6FAF" w:rsidRPr="006F6FAF" w:rsidTr="006F6FAF">
              <w:trPr>
                <w:trHeight w:val="15"/>
              </w:trPr>
              <w:tc>
                <w:tcPr>
                  <w:tcW w:w="21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товара, работы, услуги</w:t>
                  </w:r>
                </w:p>
              </w:tc>
              <w:tc>
                <w:tcPr>
                  <w:tcW w:w="3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Код позиции</w:t>
                  </w:r>
                </w:p>
              </w:tc>
              <w:tc>
                <w:tcPr>
                  <w:tcW w:w="3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Тип позиции</w:t>
                  </w:r>
                </w:p>
              </w:tc>
              <w:tc>
                <w:tcPr>
                  <w:tcW w:w="42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Единица измерения</w:t>
                  </w:r>
                </w:p>
              </w:tc>
              <w:tc>
                <w:tcPr>
                  <w:tcW w:w="37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Цена за единицу</w:t>
                  </w:r>
                </w:p>
              </w:tc>
              <w:tc>
                <w:tcPr>
                  <w:tcW w:w="1010" w:type="pct"/>
                  <w:tcBorders>
                    <w:top w:val="single" w:sz="6" w:space="0" w:color="000000"/>
                    <w:left w:val="single" w:sz="6" w:space="0" w:color="000000"/>
                    <w:bottom w:val="single" w:sz="6" w:space="0" w:color="000000"/>
                    <w:right w:val="single" w:sz="6" w:space="0" w:color="000000"/>
                  </w:tcBorders>
                  <w:vAlign w:val="center"/>
                  <w:hideMark/>
                </w:tcPr>
                <w:tbl>
                  <w:tblPr>
                    <w:tblW w:w="3157" w:type="dxa"/>
                    <w:jc w:val="center"/>
                    <w:tblCellMar>
                      <w:left w:w="0" w:type="dxa"/>
                      <w:right w:w="0" w:type="dxa"/>
                    </w:tblCellMar>
                    <w:tblLook w:val="04A0" w:firstRow="1" w:lastRow="0" w:firstColumn="1" w:lastColumn="0" w:noHBand="0" w:noVBand="1"/>
                  </w:tblPr>
                  <w:tblGrid>
                    <w:gridCol w:w="784"/>
                    <w:gridCol w:w="2373"/>
                  </w:tblGrid>
                  <w:tr w:rsidR="006F6FAF" w:rsidRPr="006F6FAF">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Количество (объем работы, услуги)</w:t>
                        </w:r>
                      </w:p>
                    </w:tc>
                  </w:tr>
                </w:tbl>
                <w:p w:rsidR="006F6FAF" w:rsidRPr="006F6FAF" w:rsidRDefault="006F6FAF" w:rsidP="006F6FAF">
                  <w:pPr>
                    <w:spacing w:line="15" w:lineRule="atLeast"/>
                    <w:jc w:val="center"/>
                    <w:rPr>
                      <w:b/>
                      <w:bCs/>
                      <w:sz w:val="15"/>
                      <w:szCs w:val="15"/>
                    </w:rPr>
                  </w:pPr>
                </w:p>
              </w:tc>
              <w:tc>
                <w:tcPr>
                  <w:tcW w:w="42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b/>
                      <w:bCs/>
                      <w:sz w:val="15"/>
                      <w:szCs w:val="15"/>
                    </w:rPr>
                  </w:pPr>
                  <w:r w:rsidRPr="006F6FAF">
                    <w:rPr>
                      <w:b/>
                      <w:bCs/>
                      <w:sz w:val="15"/>
                      <w:szCs w:val="15"/>
                    </w:rPr>
                    <w:t>Стоимость позиции</w:t>
                  </w:r>
                </w:p>
              </w:tc>
            </w:tr>
            <w:tr w:rsidR="006F6FAF" w:rsidRPr="006F6FAF" w:rsidTr="006F6FAF">
              <w:trPr>
                <w:trHeight w:val="15"/>
              </w:trPr>
              <w:tc>
                <w:tcPr>
                  <w:tcW w:w="21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lastRenderedPageBreak/>
                    <w:t>Выполнение работ по созданию Единой централизованной системы управления финансово-хозяйственной деятельностью (этап 4)</w:t>
                  </w:r>
                  <w:r w:rsidRPr="006F6FAF">
                    <w:rPr>
                      <w:sz w:val="15"/>
                      <w:szCs w:val="15"/>
                    </w:rPr>
                    <w:br/>
                    <w:t>Идентификатор: 224826520</w:t>
                  </w:r>
                </w:p>
              </w:tc>
              <w:tc>
                <w:tcPr>
                  <w:tcW w:w="31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62.01.11.000</w:t>
                  </w:r>
                </w:p>
              </w:tc>
              <w:tc>
                <w:tcPr>
                  <w:tcW w:w="3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Работа</w:t>
                  </w:r>
                </w:p>
              </w:tc>
              <w:tc>
                <w:tcPr>
                  <w:tcW w:w="42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Условная единица</w:t>
                  </w:r>
                </w:p>
              </w:tc>
              <w:tc>
                <w:tcPr>
                  <w:tcW w:w="37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8617898.00</w:t>
                  </w:r>
                </w:p>
              </w:tc>
              <w:tc>
                <w:tcPr>
                  <w:tcW w:w="1010" w:type="pct"/>
                  <w:tcBorders>
                    <w:top w:val="single" w:sz="6" w:space="0" w:color="000000"/>
                    <w:left w:val="single" w:sz="6" w:space="0" w:color="000000"/>
                    <w:bottom w:val="single" w:sz="6" w:space="0" w:color="000000"/>
                    <w:right w:val="single" w:sz="6" w:space="0" w:color="000000"/>
                  </w:tcBorders>
                  <w:vAlign w:val="center"/>
                  <w:hideMark/>
                </w:tcPr>
                <w:tbl>
                  <w:tblPr>
                    <w:tblW w:w="3157" w:type="dxa"/>
                    <w:tblCellMar>
                      <w:left w:w="0" w:type="dxa"/>
                      <w:right w:w="0" w:type="dxa"/>
                    </w:tblCellMar>
                    <w:tblLook w:val="04A0" w:firstRow="1" w:lastRow="0" w:firstColumn="1" w:lastColumn="0" w:noHBand="0" w:noVBand="1"/>
                  </w:tblPr>
                  <w:tblGrid>
                    <w:gridCol w:w="1700"/>
                    <w:gridCol w:w="1457"/>
                  </w:tblGrid>
                  <w:tr w:rsidR="006F6FAF" w:rsidRPr="006F6FAF">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ДЕПАРТАМЕНТ ИНФОРМАЦИОННЫХ ТЕХНОЛОГИЙ И ЦИФРОВОГО РАЗВИТИЯ ХАНТЫ-МАНСИЙСКОГО АВТОНОМНОГО ОКРУГА - ЮГРЫ</w:t>
                        </w:r>
                      </w:p>
                    </w:tc>
                    <w:tc>
                      <w:tcPr>
                        <w:tcW w:w="0" w:type="auto"/>
                        <w:tcBorders>
                          <w:top w:val="nil"/>
                          <w:left w:val="nil"/>
                          <w:bottom w:val="nil"/>
                          <w:right w:val="nil"/>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1</w:t>
                        </w:r>
                      </w:p>
                    </w:tc>
                  </w:tr>
                </w:tbl>
                <w:p w:rsidR="006F6FAF" w:rsidRPr="006F6FAF" w:rsidRDefault="006F6FAF" w:rsidP="006F6FAF">
                  <w:pPr>
                    <w:spacing w:line="15" w:lineRule="atLeast"/>
                    <w:rPr>
                      <w:sz w:val="15"/>
                      <w:szCs w:val="15"/>
                    </w:rPr>
                  </w:pPr>
                </w:p>
              </w:tc>
              <w:tc>
                <w:tcPr>
                  <w:tcW w:w="42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spacing w:line="15" w:lineRule="atLeast"/>
                    <w:jc w:val="center"/>
                    <w:rPr>
                      <w:sz w:val="15"/>
                      <w:szCs w:val="15"/>
                    </w:rPr>
                  </w:pPr>
                  <w:r w:rsidRPr="006F6FAF">
                    <w:rPr>
                      <w:sz w:val="15"/>
                      <w:szCs w:val="15"/>
                    </w:rPr>
                    <w:t>8617898.00</w:t>
                  </w: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935"/>
              <w:gridCol w:w="3277"/>
              <w:gridCol w:w="3811"/>
              <w:gridCol w:w="14"/>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6F6FAF" w:rsidRPr="006F6FAF" w:rsidTr="006F6FAF">
              <w:tc>
                <w:tcPr>
                  <w:tcW w:w="5000" w:type="pct"/>
                  <w:gridSpan w:val="6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lastRenderedPageBreak/>
                    <w:t xml:space="preserve">Характеристики товара, работы, услуги </w:t>
                  </w:r>
                  <w:proofErr w:type="gramStart"/>
                  <w:r w:rsidRPr="006F6FAF">
                    <w:rPr>
                      <w:b/>
                      <w:bCs/>
                      <w:sz w:val="15"/>
                      <w:szCs w:val="15"/>
                    </w:rPr>
                    <w:t xml:space="preserve">( </w:t>
                  </w:r>
                  <w:proofErr w:type="gramEnd"/>
                  <w:r w:rsidRPr="006F6FAF">
                    <w:rPr>
                      <w:b/>
                      <w:bCs/>
                      <w:sz w:val="15"/>
                      <w:szCs w:val="15"/>
                    </w:rPr>
                    <w:t>Выполнение работ по созданию Единой централизованной системы управления финансово-хозяйственной деятельностью (этап 4) )</w:t>
                  </w:r>
                </w:p>
              </w:tc>
            </w:tr>
            <w:tr w:rsidR="006F6FAF" w:rsidRPr="006F6FAF" w:rsidTr="006F6FAF">
              <w:tc>
                <w:tcPr>
                  <w:tcW w:w="103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Наименование характеристики</w:t>
                  </w:r>
                </w:p>
              </w:tc>
              <w:tc>
                <w:tcPr>
                  <w:tcW w:w="175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Значение характеристики</w:t>
                  </w:r>
                </w:p>
              </w:tc>
              <w:tc>
                <w:tcPr>
                  <w:tcW w:w="203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sz w:val="15"/>
                      <w:szCs w:val="15"/>
                    </w:rPr>
                  </w:pPr>
                  <w:r w:rsidRPr="006F6FAF">
                    <w:rPr>
                      <w:b/>
                      <w:bCs/>
                      <w:sz w:val="15"/>
                      <w:szCs w:val="15"/>
                    </w:rPr>
                    <w:t>Инструкция по заполнению характеристики в заявке</w:t>
                  </w:r>
                </w:p>
              </w:tc>
              <w:tc>
                <w:tcPr>
                  <w:tcW w:w="7"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r>
            <w:tr w:rsidR="006F6FAF" w:rsidRPr="006F6FAF" w:rsidTr="006F6FAF">
              <w:tc>
                <w:tcPr>
                  <w:tcW w:w="1038"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Описание объекта закупки</w:t>
                  </w:r>
                </w:p>
              </w:tc>
              <w:tc>
                <w:tcPr>
                  <w:tcW w:w="1752"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rPr>
                      <w:sz w:val="15"/>
                      <w:szCs w:val="15"/>
                    </w:rPr>
                  </w:pPr>
                  <w:r w:rsidRPr="006F6FAF">
                    <w:rPr>
                      <w:sz w:val="15"/>
                      <w:szCs w:val="15"/>
                    </w:rPr>
                    <w:t>Описание объекта закупки приложено отдельным файлом</w:t>
                  </w:r>
                </w:p>
              </w:tc>
              <w:tc>
                <w:tcPr>
                  <w:tcW w:w="2037" w:type="pct"/>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sz w:val="15"/>
                      <w:szCs w:val="15"/>
                    </w:rPr>
                  </w:pPr>
                  <w:r w:rsidRPr="006F6FAF">
                    <w:rPr>
                      <w:sz w:val="15"/>
                      <w:szCs w:val="15"/>
                    </w:rPr>
                    <w:t>Значение характеристики не может изменяться участником закупки</w:t>
                  </w:r>
                </w:p>
              </w:tc>
              <w:tc>
                <w:tcPr>
                  <w:tcW w:w="7"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c>
                <w:tcPr>
                  <w:tcW w:w="3" w:type="pct"/>
                  <w:vAlign w:val="center"/>
                  <w:hideMark/>
                </w:tcPr>
                <w:p w:rsidR="006F6FAF" w:rsidRPr="006F6FAF" w:rsidRDefault="006F6FAF" w:rsidP="006F6FAF">
                  <w:pPr>
                    <w:rPr>
                      <w:sz w:val="20"/>
                      <w:szCs w:val="20"/>
                    </w:rPr>
                  </w:pPr>
                </w:p>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5000" w:type="pct"/>
            <w:gridSpan w:val="62"/>
            <w:tcBorders>
              <w:top w:val="nil"/>
              <w:left w:val="nil"/>
              <w:bottom w:val="nil"/>
              <w:right w:val="nil"/>
            </w:tcBorders>
            <w:tcMar>
              <w:top w:w="0" w:type="dxa"/>
              <w:left w:w="225" w:type="dxa"/>
              <w:bottom w:w="0" w:type="dxa"/>
              <w:right w:w="150" w:type="dxa"/>
            </w:tcMar>
            <w:vAlign w:val="center"/>
            <w:hideMark/>
          </w:tcPr>
          <w:tbl>
            <w:tblPr>
              <w:tblW w:w="15705" w:type="dxa"/>
              <w:tblCellMar>
                <w:left w:w="0" w:type="dxa"/>
                <w:right w:w="0" w:type="dxa"/>
              </w:tblCellMar>
              <w:tblLook w:val="04A0" w:firstRow="1" w:lastRow="0" w:firstColumn="1" w:lastColumn="0" w:noHBand="0" w:noVBand="1"/>
            </w:tblPr>
            <w:tblGrid>
              <w:gridCol w:w="15705"/>
            </w:tblGrid>
            <w:tr w:rsidR="006F6FAF" w:rsidRPr="006F6FAF">
              <w:tc>
                <w:tcPr>
                  <w:tcW w:w="0" w:type="auto"/>
                  <w:tcBorders>
                    <w:top w:val="nil"/>
                    <w:left w:val="single" w:sz="6" w:space="0" w:color="000000"/>
                    <w:bottom w:val="nil"/>
                    <w:right w:val="single" w:sz="6" w:space="0" w:color="000000"/>
                  </w:tcBorders>
                  <w:shd w:val="clear" w:color="auto" w:fill="D3D3D3"/>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jc w:val="right"/>
              <w:rPr>
                <w:rFonts w:ascii="Tahoma" w:hAnsi="Tahoma" w:cs="Tahoma"/>
                <w:color w:val="000000"/>
                <w:sz w:val="18"/>
                <w:szCs w:val="18"/>
              </w:rPr>
            </w:pPr>
            <w:r w:rsidRPr="006F6FAF">
              <w:rPr>
                <w:rFonts w:ascii="Tahoma" w:hAnsi="Tahoma" w:cs="Tahoma"/>
                <w:color w:val="000000"/>
                <w:sz w:val="18"/>
                <w:szCs w:val="18"/>
              </w:rPr>
              <w:t>Итого: 31226458.00 РОССИЙСКИЙ РУБЛЬ</w:t>
            </w: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Преимущества и требования к участникам</w:t>
            </w:r>
          </w:p>
        </w:tc>
        <w:tc>
          <w:tcPr>
            <w:tcW w:w="2587"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Преимущества</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color w:val="000000"/>
                <w:sz w:val="18"/>
                <w:szCs w:val="18"/>
              </w:rPr>
              <w:t xml:space="preserve">Не </w:t>
            </w:r>
            <w:proofErr w:type="gramStart"/>
            <w:r w:rsidRPr="006F6FAF">
              <w:rPr>
                <w:rFonts w:ascii="Tahoma" w:hAnsi="Tahoma" w:cs="Tahoma"/>
                <w:color w:val="000000"/>
                <w:sz w:val="18"/>
                <w:szCs w:val="18"/>
              </w:rPr>
              <w:t>установлены</w:t>
            </w:r>
            <w:proofErr w:type="gramEnd"/>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Требования к участникам</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color w:val="000000"/>
                <w:sz w:val="18"/>
                <w:szCs w:val="18"/>
              </w:rPr>
              <w:t>1 Единые требования к участникам закупок в соответствии с ч. 1 ст. 31 Закона № 44-ФЗ</w:t>
            </w:r>
          </w:p>
          <w:p w:rsidR="006F6FAF" w:rsidRPr="006F6FAF" w:rsidRDefault="006F6FAF" w:rsidP="006F6FAF">
            <w:pPr>
              <w:rPr>
                <w:rFonts w:ascii="Tahoma" w:hAnsi="Tahoma" w:cs="Tahoma"/>
                <w:color w:val="000000"/>
                <w:sz w:val="18"/>
                <w:szCs w:val="18"/>
              </w:rPr>
            </w:pPr>
            <w:r w:rsidRPr="006F6FAF">
              <w:rPr>
                <w:rFonts w:ascii="Tahoma" w:hAnsi="Tahoma" w:cs="Tahoma"/>
                <w:color w:val="000000"/>
                <w:sz w:val="18"/>
                <w:szCs w:val="18"/>
              </w:rPr>
              <w:t>2 Требования к участникам закупок в соответствии с ч. 1.1 ст. 31 Закона № 44-ФЗ</w:t>
            </w:r>
          </w:p>
          <w:p w:rsidR="006F6FAF" w:rsidRPr="006F6FAF" w:rsidRDefault="006F6FAF" w:rsidP="006F6FAF">
            <w:pPr>
              <w:rPr>
                <w:rFonts w:ascii="Tahoma" w:hAnsi="Tahoma" w:cs="Tahoma"/>
                <w:color w:val="000000"/>
                <w:sz w:val="18"/>
                <w:szCs w:val="18"/>
              </w:rPr>
            </w:pPr>
            <w:r w:rsidRPr="006F6FAF">
              <w:rPr>
                <w:rFonts w:ascii="Tahoma" w:hAnsi="Tahoma" w:cs="Tahoma"/>
                <w:color w:val="000000"/>
                <w:sz w:val="18"/>
                <w:szCs w:val="18"/>
              </w:rPr>
              <w:t>3 Требования к участникам закупок в соответствии с ч. 2.1 ст. 31 Закона № 44-ФЗ</w:t>
            </w:r>
          </w:p>
          <w:p w:rsidR="006F6FAF" w:rsidRPr="006F6FAF" w:rsidRDefault="006F6FAF" w:rsidP="006F6FAF">
            <w:pPr>
              <w:rPr>
                <w:rFonts w:ascii="Tahoma" w:hAnsi="Tahoma" w:cs="Tahoma"/>
                <w:color w:val="000000"/>
                <w:sz w:val="18"/>
                <w:szCs w:val="18"/>
              </w:rPr>
            </w:pPr>
            <w:r w:rsidRPr="006F6FAF">
              <w:rPr>
                <w:rFonts w:ascii="Tahoma" w:hAnsi="Tahoma" w:cs="Tahoma"/>
                <w:color w:val="000000"/>
                <w:sz w:val="18"/>
                <w:szCs w:val="18"/>
              </w:rPr>
              <w:t>3 . 1 Требования в соответствии c пунктом 4 ПП РФ от 29.12.2021 №2571</w:t>
            </w:r>
          </w:p>
          <w:p w:rsidR="006F6FAF" w:rsidRPr="006F6FAF" w:rsidRDefault="006F6FAF" w:rsidP="006F6FAF">
            <w:pPr>
              <w:spacing w:before="225" w:after="225"/>
              <w:rPr>
                <w:rFonts w:ascii="Tahoma" w:hAnsi="Tahoma" w:cs="Tahoma"/>
                <w:color w:val="000000"/>
                <w:sz w:val="18"/>
                <w:szCs w:val="18"/>
              </w:rPr>
            </w:pPr>
            <w:proofErr w:type="gramStart"/>
            <w:r w:rsidRPr="006F6FAF">
              <w:rPr>
                <w:rFonts w:ascii="Tahoma" w:hAnsi="Tahoma" w:cs="Tahoma"/>
                <w:color w:val="000000"/>
                <w:sz w:val="18"/>
                <w:szCs w:val="18"/>
              </w:rPr>
              <w:t>Наличие у участника закупки опыта исполнения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законом от 18 июля 2011 года №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w:t>
            </w:r>
            <w:proofErr w:type="gramEnd"/>
            <w:r w:rsidRPr="006F6FAF">
              <w:rPr>
                <w:rFonts w:ascii="Tahoma" w:hAnsi="Tahoma" w:cs="Tahoma"/>
                <w:color w:val="000000"/>
                <w:sz w:val="18"/>
                <w:szCs w:val="18"/>
              </w:rPr>
              <w:t xml:space="preserve"> </w:t>
            </w:r>
            <w:proofErr w:type="gramStart"/>
            <w:r w:rsidRPr="006F6FAF">
              <w:rPr>
                <w:rFonts w:ascii="Tahoma" w:hAnsi="Tahoma" w:cs="Tahoma"/>
                <w:color w:val="000000"/>
                <w:sz w:val="18"/>
                <w:szCs w:val="18"/>
              </w:rPr>
              <w:t>таких</w:t>
            </w:r>
            <w:proofErr w:type="gramEnd"/>
            <w:r w:rsidRPr="006F6FAF">
              <w:rPr>
                <w:rFonts w:ascii="Tahoma" w:hAnsi="Tahoma" w:cs="Tahoma"/>
                <w:color w:val="000000"/>
                <w:sz w:val="18"/>
                <w:szCs w:val="18"/>
              </w:rPr>
              <w:t xml:space="preserve">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 Информация и документы, подтверждающие соответствие участника закупки дополнительному требованию, установленному в соответствии с частью 2.1 ст. 31 Закона о контрактной системе, являются информация и документы, предусмотренные хотя бы одним из следующих подпунктов: а) номер реестровой записи в предусмотренном Законом о контрактной системе реестре контрактов, заключенных заказчиками (в случае исполнения участником закупки контракта, информация и </w:t>
            </w:r>
            <w:proofErr w:type="gramStart"/>
            <w:r w:rsidRPr="006F6FAF">
              <w:rPr>
                <w:rFonts w:ascii="Tahoma" w:hAnsi="Tahoma" w:cs="Tahoma"/>
                <w:color w:val="000000"/>
                <w:sz w:val="18"/>
                <w:szCs w:val="18"/>
              </w:rPr>
              <w:t>документы</w:t>
            </w:r>
            <w:proofErr w:type="gramEnd"/>
            <w:r w:rsidRPr="006F6FAF">
              <w:rPr>
                <w:rFonts w:ascii="Tahoma" w:hAnsi="Tahoma" w:cs="Tahoma"/>
                <w:color w:val="000000"/>
                <w:sz w:val="18"/>
                <w:szCs w:val="18"/>
              </w:rPr>
              <w:t xml:space="preserve"> в отношении которого включены в </w:t>
            </w:r>
            <w:proofErr w:type="gramStart"/>
            <w:r w:rsidRPr="006F6FAF">
              <w:rPr>
                <w:rFonts w:ascii="Tahoma" w:hAnsi="Tahoma" w:cs="Tahoma"/>
                <w:color w:val="000000"/>
                <w:sz w:val="18"/>
                <w:szCs w:val="18"/>
              </w:rPr>
              <w:t>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 б) выписка из предусмотренного Законом о контрактной системе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roofErr w:type="gramEnd"/>
            <w:r w:rsidRPr="006F6FAF">
              <w:rPr>
                <w:rFonts w:ascii="Tahoma" w:hAnsi="Tahoma" w:cs="Tahoma"/>
                <w:color w:val="000000"/>
                <w:sz w:val="18"/>
                <w:szCs w:val="18"/>
              </w:rPr>
              <w:t xml:space="preserve"> в) исполненный контракт, заключенный в соответствии с Законом о </w:t>
            </w:r>
            <w:r w:rsidRPr="006F6FAF">
              <w:rPr>
                <w:rFonts w:ascii="Tahoma" w:hAnsi="Tahoma" w:cs="Tahoma"/>
                <w:color w:val="000000"/>
                <w:sz w:val="18"/>
                <w:szCs w:val="18"/>
              </w:rPr>
              <w:lastRenderedPageBreak/>
              <w:t>контрактной системе, или договор, заключенный в соответствии с Федеральным законом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lastRenderedPageBreak/>
              <w:t>Применение национального режима по ст. 14 Закона № 44-ФЗ</w:t>
            </w: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i/>
                <w:iCs/>
                <w:color w:val="000000"/>
                <w:sz w:val="18"/>
                <w:szCs w:val="18"/>
              </w:rPr>
            </w:pPr>
            <w:proofErr w:type="gramStart"/>
            <w:r w:rsidRPr="006F6FAF">
              <w:rPr>
                <w:rFonts w:ascii="Tahoma" w:hAnsi="Tahoma" w:cs="Tahoma"/>
                <w:i/>
                <w:iCs/>
                <w:color w:val="000000"/>
                <w:sz w:val="18"/>
                <w:szCs w:val="18"/>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roofErr w:type="gramEnd"/>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4901" w:type="pct"/>
            <w:gridSpan w:val="2"/>
            <w:tcBorders>
              <w:top w:val="nil"/>
              <w:left w:val="nil"/>
              <w:bottom w:val="nil"/>
              <w:right w:val="nil"/>
            </w:tcBorders>
            <w:tcMar>
              <w:top w:w="0" w:type="dxa"/>
              <w:left w:w="225" w:type="dxa"/>
              <w:bottom w:w="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1860"/>
              <w:gridCol w:w="4479"/>
              <w:gridCol w:w="3046"/>
            </w:tblGrid>
            <w:tr w:rsidR="006F6FAF" w:rsidRPr="006F6FAF" w:rsidTr="006F6FAF">
              <w:tc>
                <w:tcPr>
                  <w:tcW w:w="9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Объект закупки</w:t>
                  </w:r>
                </w:p>
              </w:tc>
              <w:tc>
                <w:tcPr>
                  <w:tcW w:w="2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Вид требования</w:t>
                  </w:r>
                </w:p>
              </w:tc>
              <w:tc>
                <w:tcPr>
                  <w:tcW w:w="162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pPr>
                    <w:jc w:val="center"/>
                    <w:rPr>
                      <w:b/>
                      <w:bCs/>
                    </w:rPr>
                  </w:pPr>
                  <w:r w:rsidRPr="006F6FAF">
                    <w:rPr>
                      <w:b/>
                      <w:bCs/>
                    </w:rPr>
                    <w:t>Обоснование невозможности соблюдения запрета, ограничения</w:t>
                  </w:r>
                </w:p>
              </w:tc>
            </w:tr>
            <w:tr w:rsidR="006F6FAF" w:rsidRPr="006F6FAF" w:rsidTr="006F6FAF">
              <w:tc>
                <w:tcPr>
                  <w:tcW w:w="9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58.29.11.000-00000004</w:t>
                  </w:r>
                  <w:r w:rsidRPr="006F6FAF">
                    <w:br/>
                    <w:t>Программное обеспечение</w:t>
                  </w:r>
                </w:p>
              </w:tc>
              <w:tc>
                <w:tcPr>
                  <w:tcW w:w="2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Запрет закупок товаров, происходящих из иностранных государств, выполняемых работ, оказываемых услуг иностранными лицами</w:t>
                  </w:r>
                </w:p>
              </w:tc>
              <w:tc>
                <w:tcPr>
                  <w:tcW w:w="162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r>
            <w:tr w:rsidR="006F6FAF" w:rsidRPr="006F6FAF" w:rsidTr="006F6FAF">
              <w:tc>
                <w:tcPr>
                  <w:tcW w:w="9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58.29.11.000-00000004</w:t>
                  </w:r>
                  <w:r w:rsidRPr="006F6FAF">
                    <w:br/>
                    <w:t>Программное обеспечение</w:t>
                  </w:r>
                </w:p>
              </w:tc>
              <w:tc>
                <w:tcPr>
                  <w:tcW w:w="2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Запрет закупок товаров, происходящих из иностранных государств, выполняемых работ, оказываемых услуг иностранными лицами</w:t>
                  </w:r>
                </w:p>
              </w:tc>
              <w:tc>
                <w:tcPr>
                  <w:tcW w:w="162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r>
            <w:tr w:rsidR="006F6FAF" w:rsidRPr="006F6FAF" w:rsidTr="006F6FAF">
              <w:tc>
                <w:tcPr>
                  <w:tcW w:w="9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58.29.11.000-00000004</w:t>
                  </w:r>
                  <w:r w:rsidRPr="006F6FAF">
                    <w:br/>
                    <w:t>Программное обеспечение</w:t>
                  </w:r>
                </w:p>
              </w:tc>
              <w:tc>
                <w:tcPr>
                  <w:tcW w:w="2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Запрет закупок товаров, происходящих из иностранных государств, выполняемых работ, оказываемых услуг иностранными лицами</w:t>
                  </w:r>
                </w:p>
              </w:tc>
              <w:tc>
                <w:tcPr>
                  <w:tcW w:w="162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r>
            <w:tr w:rsidR="006F6FAF" w:rsidRPr="006F6FAF" w:rsidTr="006F6FAF">
              <w:tc>
                <w:tcPr>
                  <w:tcW w:w="9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58.29.11.000-00000004</w:t>
                  </w:r>
                  <w:r w:rsidRPr="006F6FAF">
                    <w:br/>
                    <w:t>Программное обеспечение</w:t>
                  </w:r>
                </w:p>
              </w:tc>
              <w:tc>
                <w:tcPr>
                  <w:tcW w:w="2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Запрет закупок товаров, происходящих из иностранных государств, выполняемых работ, оказываемых услуг иностранными лицами</w:t>
                  </w:r>
                </w:p>
              </w:tc>
              <w:tc>
                <w:tcPr>
                  <w:tcW w:w="162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r>
            <w:tr w:rsidR="006F6FAF" w:rsidRPr="006F6FAF" w:rsidTr="006F6FAF">
              <w:tc>
                <w:tcPr>
                  <w:tcW w:w="9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58.29.11.000-00000004</w:t>
                  </w:r>
                  <w:r w:rsidRPr="006F6FAF">
                    <w:br/>
                    <w:t>Программное обеспечение</w:t>
                  </w:r>
                </w:p>
              </w:tc>
              <w:tc>
                <w:tcPr>
                  <w:tcW w:w="2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Запрет закупок товаров, происходящих из иностранных государств, выполняемых работ, оказываемых услуг иностранными лицами</w:t>
                  </w:r>
                </w:p>
              </w:tc>
              <w:tc>
                <w:tcPr>
                  <w:tcW w:w="162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r>
            <w:tr w:rsidR="006F6FAF" w:rsidRPr="006F6FAF" w:rsidTr="006F6FAF">
              <w:tc>
                <w:tcPr>
                  <w:tcW w:w="9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58.29.11.000-00000004</w:t>
                  </w:r>
                  <w:r w:rsidRPr="006F6FAF">
                    <w:br/>
                    <w:t>Программное обеспечение</w:t>
                  </w:r>
                </w:p>
              </w:tc>
              <w:tc>
                <w:tcPr>
                  <w:tcW w:w="2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Запрет закупок товаров, происходящих из иностранных государств, выполняемых работ, оказываемых услуг иностранными лицами</w:t>
                  </w:r>
                </w:p>
              </w:tc>
              <w:tc>
                <w:tcPr>
                  <w:tcW w:w="162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r>
            <w:tr w:rsidR="006F6FAF" w:rsidRPr="006F6FAF" w:rsidTr="006F6FAF">
              <w:tc>
                <w:tcPr>
                  <w:tcW w:w="9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58.29.11.000-00000004</w:t>
                  </w:r>
                  <w:r w:rsidRPr="006F6FAF">
                    <w:br/>
                    <w:t>Программное обеспечение</w:t>
                  </w:r>
                </w:p>
              </w:tc>
              <w:tc>
                <w:tcPr>
                  <w:tcW w:w="2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Запрет закупок товаров, происходящих из иностранных государств, выполняемых работ, оказываемых услуг иностранными лицами</w:t>
                  </w:r>
                </w:p>
              </w:tc>
              <w:tc>
                <w:tcPr>
                  <w:tcW w:w="162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r>
            <w:tr w:rsidR="006F6FAF" w:rsidRPr="006F6FAF" w:rsidTr="006F6FAF">
              <w:tc>
                <w:tcPr>
                  <w:tcW w:w="9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58.29.11.000-00000004</w:t>
                  </w:r>
                  <w:r w:rsidRPr="006F6FAF">
                    <w:br/>
                  </w:r>
                  <w:r w:rsidRPr="006F6FAF">
                    <w:lastRenderedPageBreak/>
                    <w:t>Программное обеспечение</w:t>
                  </w:r>
                </w:p>
              </w:tc>
              <w:tc>
                <w:tcPr>
                  <w:tcW w:w="2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lastRenderedPageBreak/>
                    <w:t xml:space="preserve">Запрет закупок товаров, происходящих из иностранных государств, выполняемых </w:t>
                  </w:r>
                  <w:r w:rsidRPr="006F6FAF">
                    <w:lastRenderedPageBreak/>
                    <w:t>работ, оказываемых услуг иностранными лицами</w:t>
                  </w:r>
                </w:p>
              </w:tc>
              <w:tc>
                <w:tcPr>
                  <w:tcW w:w="162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r>
            <w:tr w:rsidR="006F6FAF" w:rsidRPr="006F6FAF" w:rsidTr="006F6FAF">
              <w:tc>
                <w:tcPr>
                  <w:tcW w:w="9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lastRenderedPageBreak/>
                    <w:t>58.29.11.000-00000004</w:t>
                  </w:r>
                  <w:r w:rsidRPr="006F6FAF">
                    <w:br/>
                    <w:t>Программное обеспечение</w:t>
                  </w:r>
                </w:p>
              </w:tc>
              <w:tc>
                <w:tcPr>
                  <w:tcW w:w="2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Запрет закупок товаров, происходящих из иностранных государств, выполняемых работ, оказываемых услуг иностранными лицами</w:t>
                  </w:r>
                </w:p>
              </w:tc>
              <w:tc>
                <w:tcPr>
                  <w:tcW w:w="162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r>
            <w:tr w:rsidR="006F6FAF" w:rsidRPr="006F6FAF" w:rsidTr="006F6FAF">
              <w:tc>
                <w:tcPr>
                  <w:tcW w:w="9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58.29.11.000-00000004</w:t>
                  </w:r>
                  <w:r w:rsidRPr="006F6FAF">
                    <w:br/>
                    <w:t>Программное обеспечение</w:t>
                  </w:r>
                </w:p>
              </w:tc>
              <w:tc>
                <w:tcPr>
                  <w:tcW w:w="2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Запрет закупок товаров, происходящих из иностранных государств, выполняемых работ, оказываемых услуг иностранными лицами</w:t>
                  </w:r>
                </w:p>
              </w:tc>
              <w:tc>
                <w:tcPr>
                  <w:tcW w:w="162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r>
            <w:tr w:rsidR="006F6FAF" w:rsidRPr="006F6FAF" w:rsidTr="006F6FAF">
              <w:tc>
                <w:tcPr>
                  <w:tcW w:w="9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58.29.11.000-00000004</w:t>
                  </w:r>
                  <w:r w:rsidRPr="006F6FAF">
                    <w:br/>
                    <w:t>Программное обеспечение</w:t>
                  </w:r>
                </w:p>
              </w:tc>
              <w:tc>
                <w:tcPr>
                  <w:tcW w:w="2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Запрет закупок товаров, происходящих из иностранных государств, выполняемых работ, оказываемых услуг иностранными лицами</w:t>
                  </w:r>
                </w:p>
              </w:tc>
              <w:tc>
                <w:tcPr>
                  <w:tcW w:w="162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r>
            <w:tr w:rsidR="006F6FAF" w:rsidRPr="006F6FAF" w:rsidTr="006F6FAF">
              <w:tc>
                <w:tcPr>
                  <w:tcW w:w="9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58.29.11.000-00000004</w:t>
                  </w:r>
                  <w:r w:rsidRPr="006F6FAF">
                    <w:br/>
                    <w:t>Программное обеспечение</w:t>
                  </w:r>
                </w:p>
              </w:tc>
              <w:tc>
                <w:tcPr>
                  <w:tcW w:w="2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Запрет закупок товаров, происходящих из иностранных государств, выполняемых работ, оказываемых услуг иностранными лицами</w:t>
                  </w:r>
                </w:p>
              </w:tc>
              <w:tc>
                <w:tcPr>
                  <w:tcW w:w="162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r>
            <w:tr w:rsidR="006F6FAF" w:rsidRPr="006F6FAF" w:rsidTr="006F6FAF">
              <w:tc>
                <w:tcPr>
                  <w:tcW w:w="9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58.29.11.000-00000004</w:t>
                  </w:r>
                  <w:r w:rsidRPr="006F6FAF">
                    <w:br/>
                    <w:t>Программное обеспечение</w:t>
                  </w:r>
                </w:p>
              </w:tc>
              <w:tc>
                <w:tcPr>
                  <w:tcW w:w="2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Запрет закупок товаров, происходящих из иностранных государств, выполняемых работ, оказываемых услуг иностранными лицами</w:t>
                  </w:r>
                </w:p>
              </w:tc>
              <w:tc>
                <w:tcPr>
                  <w:tcW w:w="162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r>
            <w:tr w:rsidR="006F6FAF" w:rsidRPr="006F6FAF" w:rsidTr="006F6FAF">
              <w:tc>
                <w:tcPr>
                  <w:tcW w:w="9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58.29.11.000-00000004</w:t>
                  </w:r>
                  <w:r w:rsidRPr="006F6FAF">
                    <w:br/>
                    <w:t>Программное обеспечение</w:t>
                  </w:r>
                </w:p>
              </w:tc>
              <w:tc>
                <w:tcPr>
                  <w:tcW w:w="2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Запрет закупок товаров, происходящих из иностранных государств, выполняемых работ, оказываемых услуг иностранными лицами</w:t>
                  </w:r>
                </w:p>
              </w:tc>
              <w:tc>
                <w:tcPr>
                  <w:tcW w:w="162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r>
            <w:tr w:rsidR="006F6FAF" w:rsidRPr="006F6FAF" w:rsidTr="006F6FAF">
              <w:tc>
                <w:tcPr>
                  <w:tcW w:w="9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58.29.11.000-00000004</w:t>
                  </w:r>
                  <w:r w:rsidRPr="006F6FAF">
                    <w:br/>
                    <w:t>Программное обеспечение</w:t>
                  </w:r>
                </w:p>
              </w:tc>
              <w:tc>
                <w:tcPr>
                  <w:tcW w:w="2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Запрет закупок товаров, происходящих из иностранных государств, выполняемых работ, оказываемых услуг иностранными лицами</w:t>
                  </w:r>
                </w:p>
              </w:tc>
              <w:tc>
                <w:tcPr>
                  <w:tcW w:w="162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r>
            <w:tr w:rsidR="006F6FAF" w:rsidRPr="006F6FAF" w:rsidTr="006F6FAF">
              <w:tc>
                <w:tcPr>
                  <w:tcW w:w="9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58.29.11.000-00000004</w:t>
                  </w:r>
                  <w:r w:rsidRPr="006F6FAF">
                    <w:br/>
                    <w:t>Программное обеспечение</w:t>
                  </w:r>
                </w:p>
              </w:tc>
              <w:tc>
                <w:tcPr>
                  <w:tcW w:w="2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Запрет закупок товаров, происходящих из иностранных государств, выполняемых работ, оказываемых услуг иностранными лицами</w:t>
                  </w:r>
                </w:p>
              </w:tc>
              <w:tc>
                <w:tcPr>
                  <w:tcW w:w="162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r>
            <w:tr w:rsidR="006F6FAF" w:rsidRPr="006F6FAF" w:rsidTr="006F6FAF">
              <w:tc>
                <w:tcPr>
                  <w:tcW w:w="99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58.29.11.000-00000004</w:t>
                  </w:r>
                  <w:r w:rsidRPr="006F6FAF">
                    <w:br/>
                    <w:t>Программное обеспечение</w:t>
                  </w:r>
                </w:p>
              </w:tc>
              <w:tc>
                <w:tcPr>
                  <w:tcW w:w="2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r w:rsidRPr="006F6FAF">
                    <w:t>Запрет закупок товаров, происходящих из иностранных государств, выполняемых работ, оказываемых услуг иностранными лицами</w:t>
                  </w:r>
                </w:p>
              </w:tc>
              <w:tc>
                <w:tcPr>
                  <w:tcW w:w="162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6F6FAF" w:rsidRPr="006F6FAF" w:rsidRDefault="006F6FAF" w:rsidP="006F6FAF"/>
              </w:tc>
            </w:tr>
          </w:tbl>
          <w:p w:rsidR="006F6FAF" w:rsidRPr="006F6FAF" w:rsidRDefault="006F6FAF" w:rsidP="006F6FAF">
            <w:pPr>
              <w:rPr>
                <w:rFonts w:ascii="Tahoma" w:hAnsi="Tahoma" w:cs="Tahoma"/>
                <w:color w:val="000000"/>
                <w:sz w:val="18"/>
                <w:szCs w:val="18"/>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r w:rsidR="006F6FAF" w:rsidRPr="006F6FAF" w:rsidTr="006F6FAF">
        <w:tc>
          <w:tcPr>
            <w:tcW w:w="2314"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lastRenderedPageBreak/>
              <w:t>Перечень прикрепленных документов</w:t>
            </w:r>
          </w:p>
        </w:tc>
        <w:tc>
          <w:tcPr>
            <w:tcW w:w="2587" w:type="pct"/>
            <w:tcBorders>
              <w:top w:val="nil"/>
              <w:left w:val="nil"/>
              <w:bottom w:val="nil"/>
              <w:right w:val="nil"/>
            </w:tcBorders>
            <w:tcMar>
              <w:top w:w="0" w:type="dxa"/>
              <w:left w:w="225" w:type="dxa"/>
              <w:bottom w:w="0" w:type="dxa"/>
              <w:right w:w="150" w:type="dxa"/>
            </w:tcMar>
            <w:vAlign w:val="center"/>
            <w:hideMark/>
          </w:tcPr>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Обоснование начальной (максимальной) цены контракта</w:t>
            </w:r>
          </w:p>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1 РЦ.xlsx.zip</w:t>
            </w:r>
          </w:p>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Проект контракта</w:t>
            </w:r>
          </w:p>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t>1 ГК_работы_ПФХД.docx.zip</w:t>
            </w:r>
          </w:p>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Описание объекта закупки</w:t>
            </w:r>
          </w:p>
          <w:p w:rsidR="006F6FAF" w:rsidRPr="006F6FAF" w:rsidRDefault="006F6FAF" w:rsidP="006F6FAF">
            <w:pPr>
              <w:spacing w:before="225" w:after="225"/>
              <w:rPr>
                <w:rFonts w:ascii="Tahoma" w:hAnsi="Tahoma" w:cs="Tahoma"/>
                <w:color w:val="000000"/>
                <w:sz w:val="18"/>
                <w:szCs w:val="18"/>
              </w:rPr>
            </w:pPr>
            <w:r w:rsidRPr="006F6FAF">
              <w:rPr>
                <w:rFonts w:ascii="Tahoma" w:hAnsi="Tahoma" w:cs="Tahoma"/>
                <w:color w:val="000000"/>
                <w:sz w:val="18"/>
                <w:szCs w:val="18"/>
              </w:rPr>
              <w:lastRenderedPageBreak/>
              <w:t>1 02 - Описание объекта закупки ЕЦС УФХД (5).docx.zip</w:t>
            </w:r>
          </w:p>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Требования к содержанию, составу заявки на участие в закупке</w:t>
            </w:r>
          </w:p>
          <w:p w:rsidR="006F6FAF" w:rsidRPr="006F6FAF" w:rsidRDefault="006F6FAF" w:rsidP="006F6FAF">
            <w:pPr>
              <w:rPr>
                <w:rFonts w:ascii="Tahoma" w:hAnsi="Tahoma" w:cs="Tahoma"/>
                <w:color w:val="000000"/>
                <w:sz w:val="18"/>
                <w:szCs w:val="18"/>
              </w:rPr>
            </w:pPr>
            <w:r w:rsidRPr="006F6FAF">
              <w:rPr>
                <w:rFonts w:ascii="Tahoma" w:hAnsi="Tahoma" w:cs="Tahoma"/>
                <w:color w:val="000000"/>
                <w:sz w:val="18"/>
                <w:szCs w:val="18"/>
              </w:rPr>
              <w:t>Документы не прикреплены</w:t>
            </w:r>
          </w:p>
          <w:p w:rsidR="006F6FAF" w:rsidRPr="006F6FAF" w:rsidRDefault="006F6FAF" w:rsidP="006F6FAF">
            <w:pPr>
              <w:rPr>
                <w:rFonts w:ascii="Tahoma" w:hAnsi="Tahoma" w:cs="Tahoma"/>
                <w:color w:val="000000"/>
                <w:sz w:val="18"/>
                <w:szCs w:val="18"/>
              </w:rPr>
            </w:pPr>
            <w:r w:rsidRPr="006F6FAF">
              <w:rPr>
                <w:rFonts w:ascii="Tahoma" w:hAnsi="Tahoma" w:cs="Tahoma"/>
                <w:b/>
                <w:bCs/>
                <w:color w:val="000000"/>
                <w:sz w:val="18"/>
                <w:szCs w:val="18"/>
                <w:bdr w:val="none" w:sz="0" w:space="0" w:color="auto" w:frame="1"/>
              </w:rPr>
              <w:t>Дополнительная информация и документы</w:t>
            </w:r>
          </w:p>
          <w:p w:rsidR="006F6FAF" w:rsidRPr="006F6FAF" w:rsidRDefault="006F6FAF" w:rsidP="006F6FAF">
            <w:pPr>
              <w:rPr>
                <w:rFonts w:ascii="Tahoma" w:hAnsi="Tahoma" w:cs="Tahoma"/>
                <w:color w:val="000000"/>
                <w:sz w:val="18"/>
                <w:szCs w:val="18"/>
              </w:rPr>
            </w:pPr>
            <w:r w:rsidRPr="006F6FAF">
              <w:rPr>
                <w:rFonts w:ascii="Tahoma" w:hAnsi="Tahoma" w:cs="Tahoma"/>
                <w:color w:val="000000"/>
                <w:sz w:val="18"/>
                <w:szCs w:val="18"/>
              </w:rPr>
              <w:t>Документы не прикреплены</w:t>
            </w: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2"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c>
          <w:tcPr>
            <w:tcW w:w="1" w:type="pct"/>
            <w:vAlign w:val="center"/>
            <w:hideMark/>
          </w:tcPr>
          <w:p w:rsidR="006F6FAF" w:rsidRPr="006F6FAF" w:rsidRDefault="006F6FAF" w:rsidP="006F6FAF">
            <w:pPr>
              <w:rPr>
                <w:sz w:val="20"/>
                <w:szCs w:val="20"/>
              </w:rPr>
            </w:pPr>
          </w:p>
        </w:tc>
      </w:tr>
    </w:tbl>
    <w:p w:rsidR="006F6FAF" w:rsidRPr="00426412" w:rsidRDefault="006F6FAF" w:rsidP="008F1C43">
      <w:pPr>
        <w:outlineLvl w:val="2"/>
        <w:rPr>
          <w:b/>
          <w:bCs/>
          <w:sz w:val="28"/>
          <w:szCs w:val="28"/>
        </w:rPr>
      </w:pPr>
    </w:p>
    <w:sectPr w:rsidR="006F6FAF" w:rsidRPr="00426412" w:rsidSect="006F6FA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6D0" w:rsidRDefault="005036D0" w:rsidP="00E7002A">
      <w:r>
        <w:separator/>
      </w:r>
    </w:p>
  </w:endnote>
  <w:endnote w:type="continuationSeparator" w:id="0">
    <w:p w:rsidR="005036D0" w:rsidRDefault="005036D0" w:rsidP="00E70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6D0" w:rsidRDefault="005036D0" w:rsidP="00E7002A">
      <w:r>
        <w:separator/>
      </w:r>
    </w:p>
  </w:footnote>
  <w:footnote w:type="continuationSeparator" w:id="0">
    <w:p w:rsidR="005036D0" w:rsidRDefault="005036D0" w:rsidP="00E700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85DE363A"/>
    <w:lvl w:ilvl="0">
      <w:start w:val="1"/>
      <w:numFmt w:val="bullet"/>
      <w:pStyle w:val="5"/>
      <w:lvlText w:val="-"/>
      <w:lvlJc w:val="left"/>
      <w:pPr>
        <w:tabs>
          <w:tab w:val="num" w:pos="1492"/>
        </w:tabs>
        <w:ind w:left="1492" w:hanging="360"/>
      </w:pPr>
      <w:rPr>
        <w:rFonts w:ascii="Symbol" w:hAnsi="Symbol" w:cs="Times New Roman" w:hint="default"/>
      </w:rPr>
    </w:lvl>
  </w:abstractNum>
  <w:abstractNum w:abstractNumId="1">
    <w:nsid w:val="FFFFFF81"/>
    <w:multiLevelType w:val="singleLevel"/>
    <w:tmpl w:val="E522E0A2"/>
    <w:lvl w:ilvl="0">
      <w:start w:val="1"/>
      <w:numFmt w:val="bullet"/>
      <w:pStyle w:val="4"/>
      <w:lvlText w:val="-"/>
      <w:lvlJc w:val="left"/>
      <w:pPr>
        <w:tabs>
          <w:tab w:val="num" w:pos="1209"/>
        </w:tabs>
        <w:ind w:left="1209" w:hanging="360"/>
      </w:pPr>
      <w:rPr>
        <w:rFonts w:ascii="Symbol" w:hAnsi="Symbol" w:cs="Times New Roman" w:hint="default"/>
      </w:rPr>
    </w:lvl>
  </w:abstractNum>
  <w:abstractNum w:abstractNumId="2">
    <w:nsid w:val="FFFFFF82"/>
    <w:multiLevelType w:val="singleLevel"/>
    <w:tmpl w:val="D20800B0"/>
    <w:lvl w:ilvl="0">
      <w:start w:val="1"/>
      <w:numFmt w:val="bullet"/>
      <w:pStyle w:val="3"/>
      <w:lvlText w:val="-"/>
      <w:lvlJc w:val="left"/>
      <w:pPr>
        <w:tabs>
          <w:tab w:val="num" w:pos="927"/>
        </w:tabs>
        <w:ind w:left="927" w:hanging="360"/>
      </w:pPr>
      <w:rPr>
        <w:rFonts w:ascii="Symbol" w:hAnsi="Symbol" w:cs="Times New Roman" w:hint="default"/>
      </w:rPr>
    </w:lvl>
  </w:abstractNum>
  <w:abstractNum w:abstractNumId="3">
    <w:nsid w:val="FFFFFF83"/>
    <w:multiLevelType w:val="singleLevel"/>
    <w:tmpl w:val="F9ACE322"/>
    <w:lvl w:ilvl="0">
      <w:start w:val="1"/>
      <w:numFmt w:val="bullet"/>
      <w:pStyle w:val="2"/>
      <w:lvlText w:val="-"/>
      <w:lvlJc w:val="left"/>
      <w:pPr>
        <w:tabs>
          <w:tab w:val="num" w:pos="644"/>
        </w:tabs>
        <w:ind w:left="644" w:hanging="360"/>
      </w:pPr>
      <w:rPr>
        <w:rFonts w:ascii="Symbol" w:hAnsi="Symbol" w:cs="Times New Roman" w:hint="default"/>
      </w:rPr>
    </w:lvl>
  </w:abstractNum>
  <w:abstractNum w:abstractNumId="4">
    <w:nsid w:val="FFFFFF89"/>
    <w:multiLevelType w:val="singleLevel"/>
    <w:tmpl w:val="F1E8E502"/>
    <w:lvl w:ilvl="0">
      <w:start w:val="1"/>
      <w:numFmt w:val="bullet"/>
      <w:pStyle w:val="a"/>
      <w:lvlText w:val="-"/>
      <w:lvlJc w:val="left"/>
      <w:pPr>
        <w:tabs>
          <w:tab w:val="num" w:pos="360"/>
        </w:tabs>
        <w:ind w:left="360" w:hanging="360"/>
      </w:pPr>
      <w:rPr>
        <w:rFonts w:ascii="Symbol" w:hAnsi="Symbol" w:cs="Times New Roman" w:hint="default"/>
      </w:rPr>
    </w:lvl>
  </w:abstractNum>
  <w:num w:numId="1">
    <w:abstractNumId w:val="4"/>
  </w:num>
  <w:num w:numId="2">
    <w:abstractNumId w:val="3"/>
  </w:num>
  <w:num w:numId="3">
    <w:abstractNumId w:val="2"/>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drawingGridHorizontalSpacing w:val="120"/>
  <w:displayHorizontalDrawingGridEvery w:val="2"/>
  <w:noPunctuationKerning/>
  <w:characterSpacingControl w:val="doNotCompress"/>
  <w:sav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C5A"/>
    <w:rsid w:val="00000048"/>
    <w:rsid w:val="00002B5F"/>
    <w:rsid w:val="00002CB9"/>
    <w:rsid w:val="00002F26"/>
    <w:rsid w:val="0000304B"/>
    <w:rsid w:val="0000356A"/>
    <w:rsid w:val="00003F4A"/>
    <w:rsid w:val="000046EF"/>
    <w:rsid w:val="00006120"/>
    <w:rsid w:val="000067A8"/>
    <w:rsid w:val="0000703F"/>
    <w:rsid w:val="000071A7"/>
    <w:rsid w:val="00007AEC"/>
    <w:rsid w:val="00007B53"/>
    <w:rsid w:val="00010434"/>
    <w:rsid w:val="000104F4"/>
    <w:rsid w:val="0001066B"/>
    <w:rsid w:val="00011293"/>
    <w:rsid w:val="00012461"/>
    <w:rsid w:val="00012CEA"/>
    <w:rsid w:val="00013096"/>
    <w:rsid w:val="00013613"/>
    <w:rsid w:val="00013CA3"/>
    <w:rsid w:val="000147E2"/>
    <w:rsid w:val="00015B23"/>
    <w:rsid w:val="00015CED"/>
    <w:rsid w:val="00015FF5"/>
    <w:rsid w:val="000168ED"/>
    <w:rsid w:val="00016E73"/>
    <w:rsid w:val="000176B9"/>
    <w:rsid w:val="00017DEA"/>
    <w:rsid w:val="000206BB"/>
    <w:rsid w:val="00020880"/>
    <w:rsid w:val="00020D38"/>
    <w:rsid w:val="00020EEC"/>
    <w:rsid w:val="00020F01"/>
    <w:rsid w:val="00021CE9"/>
    <w:rsid w:val="00021D45"/>
    <w:rsid w:val="00022930"/>
    <w:rsid w:val="0002344C"/>
    <w:rsid w:val="00023895"/>
    <w:rsid w:val="0002429A"/>
    <w:rsid w:val="000245FD"/>
    <w:rsid w:val="00025647"/>
    <w:rsid w:val="00026640"/>
    <w:rsid w:val="00026D38"/>
    <w:rsid w:val="00026E63"/>
    <w:rsid w:val="00027189"/>
    <w:rsid w:val="00027271"/>
    <w:rsid w:val="00027440"/>
    <w:rsid w:val="000274C2"/>
    <w:rsid w:val="00031907"/>
    <w:rsid w:val="00031BA3"/>
    <w:rsid w:val="00032576"/>
    <w:rsid w:val="00035563"/>
    <w:rsid w:val="0003778A"/>
    <w:rsid w:val="000401EA"/>
    <w:rsid w:val="00040912"/>
    <w:rsid w:val="00040EDA"/>
    <w:rsid w:val="000423FA"/>
    <w:rsid w:val="000426E4"/>
    <w:rsid w:val="00042A70"/>
    <w:rsid w:val="00042B09"/>
    <w:rsid w:val="00042EF3"/>
    <w:rsid w:val="000435A9"/>
    <w:rsid w:val="000438FA"/>
    <w:rsid w:val="00043ACD"/>
    <w:rsid w:val="00044AA5"/>
    <w:rsid w:val="00044D94"/>
    <w:rsid w:val="000451C1"/>
    <w:rsid w:val="00045B9C"/>
    <w:rsid w:val="000470CF"/>
    <w:rsid w:val="000474D1"/>
    <w:rsid w:val="0005039A"/>
    <w:rsid w:val="000507F7"/>
    <w:rsid w:val="000521EB"/>
    <w:rsid w:val="00052278"/>
    <w:rsid w:val="00053B29"/>
    <w:rsid w:val="00053C89"/>
    <w:rsid w:val="00053CED"/>
    <w:rsid w:val="00054BBB"/>
    <w:rsid w:val="00055558"/>
    <w:rsid w:val="00055846"/>
    <w:rsid w:val="00055AC9"/>
    <w:rsid w:val="00055C6D"/>
    <w:rsid w:val="00056BD6"/>
    <w:rsid w:val="00056E34"/>
    <w:rsid w:val="00057073"/>
    <w:rsid w:val="000573A9"/>
    <w:rsid w:val="00057689"/>
    <w:rsid w:val="000606EE"/>
    <w:rsid w:val="0006104C"/>
    <w:rsid w:val="0006174D"/>
    <w:rsid w:val="000617BD"/>
    <w:rsid w:val="00061E76"/>
    <w:rsid w:val="00062820"/>
    <w:rsid w:val="00062D97"/>
    <w:rsid w:val="00062EE0"/>
    <w:rsid w:val="00064259"/>
    <w:rsid w:val="0006429E"/>
    <w:rsid w:val="00064302"/>
    <w:rsid w:val="00064632"/>
    <w:rsid w:val="00064D2C"/>
    <w:rsid w:val="00064E1D"/>
    <w:rsid w:val="00064ECC"/>
    <w:rsid w:val="00065A49"/>
    <w:rsid w:val="000662D4"/>
    <w:rsid w:val="00066B43"/>
    <w:rsid w:val="00066C2E"/>
    <w:rsid w:val="00067398"/>
    <w:rsid w:val="00070534"/>
    <w:rsid w:val="00070683"/>
    <w:rsid w:val="000706B1"/>
    <w:rsid w:val="000710FD"/>
    <w:rsid w:val="000724B1"/>
    <w:rsid w:val="000731AF"/>
    <w:rsid w:val="000732FE"/>
    <w:rsid w:val="000737BB"/>
    <w:rsid w:val="00073983"/>
    <w:rsid w:val="00073DCC"/>
    <w:rsid w:val="00073E4E"/>
    <w:rsid w:val="000748EA"/>
    <w:rsid w:val="000777AE"/>
    <w:rsid w:val="00077A73"/>
    <w:rsid w:val="00077CB5"/>
    <w:rsid w:val="00080C81"/>
    <w:rsid w:val="00081B7F"/>
    <w:rsid w:val="00081F2A"/>
    <w:rsid w:val="00082361"/>
    <w:rsid w:val="000825C2"/>
    <w:rsid w:val="00083481"/>
    <w:rsid w:val="00084BA5"/>
    <w:rsid w:val="000865FF"/>
    <w:rsid w:val="00086E10"/>
    <w:rsid w:val="00087BE0"/>
    <w:rsid w:val="0009011C"/>
    <w:rsid w:val="00090320"/>
    <w:rsid w:val="00090758"/>
    <w:rsid w:val="00090C40"/>
    <w:rsid w:val="00090DDB"/>
    <w:rsid w:val="00091028"/>
    <w:rsid w:val="000916CC"/>
    <w:rsid w:val="00091797"/>
    <w:rsid w:val="00091E5E"/>
    <w:rsid w:val="0009246A"/>
    <w:rsid w:val="000938AE"/>
    <w:rsid w:val="00093EF7"/>
    <w:rsid w:val="00094822"/>
    <w:rsid w:val="0009542D"/>
    <w:rsid w:val="000957AF"/>
    <w:rsid w:val="00095E29"/>
    <w:rsid w:val="00095EF4"/>
    <w:rsid w:val="0009601C"/>
    <w:rsid w:val="000966F7"/>
    <w:rsid w:val="000A03F2"/>
    <w:rsid w:val="000A071A"/>
    <w:rsid w:val="000A124C"/>
    <w:rsid w:val="000A12CE"/>
    <w:rsid w:val="000A1BEB"/>
    <w:rsid w:val="000A2836"/>
    <w:rsid w:val="000A35C1"/>
    <w:rsid w:val="000A38DB"/>
    <w:rsid w:val="000A39AC"/>
    <w:rsid w:val="000A49B5"/>
    <w:rsid w:val="000A59FF"/>
    <w:rsid w:val="000A65B1"/>
    <w:rsid w:val="000A6A09"/>
    <w:rsid w:val="000A6FE9"/>
    <w:rsid w:val="000A7437"/>
    <w:rsid w:val="000A7724"/>
    <w:rsid w:val="000B019B"/>
    <w:rsid w:val="000B0920"/>
    <w:rsid w:val="000B0D69"/>
    <w:rsid w:val="000B12FA"/>
    <w:rsid w:val="000B169D"/>
    <w:rsid w:val="000B1ADE"/>
    <w:rsid w:val="000B25C2"/>
    <w:rsid w:val="000B28AA"/>
    <w:rsid w:val="000B2B86"/>
    <w:rsid w:val="000B3B13"/>
    <w:rsid w:val="000B3D7D"/>
    <w:rsid w:val="000B4F6E"/>
    <w:rsid w:val="000B53E8"/>
    <w:rsid w:val="000B5D3A"/>
    <w:rsid w:val="000C05C4"/>
    <w:rsid w:val="000C08C5"/>
    <w:rsid w:val="000C0F38"/>
    <w:rsid w:val="000C12BD"/>
    <w:rsid w:val="000C1FC2"/>
    <w:rsid w:val="000C3AA6"/>
    <w:rsid w:val="000C4790"/>
    <w:rsid w:val="000C6706"/>
    <w:rsid w:val="000C745E"/>
    <w:rsid w:val="000D0122"/>
    <w:rsid w:val="000D033E"/>
    <w:rsid w:val="000D0CFD"/>
    <w:rsid w:val="000D1080"/>
    <w:rsid w:val="000D153E"/>
    <w:rsid w:val="000D1963"/>
    <w:rsid w:val="000D1D93"/>
    <w:rsid w:val="000D240C"/>
    <w:rsid w:val="000D3769"/>
    <w:rsid w:val="000D3B8B"/>
    <w:rsid w:val="000D3E1C"/>
    <w:rsid w:val="000D4308"/>
    <w:rsid w:val="000D431D"/>
    <w:rsid w:val="000D4F30"/>
    <w:rsid w:val="000D5BF3"/>
    <w:rsid w:val="000D6996"/>
    <w:rsid w:val="000D6A33"/>
    <w:rsid w:val="000D704B"/>
    <w:rsid w:val="000D7C54"/>
    <w:rsid w:val="000E02C7"/>
    <w:rsid w:val="000E0A3A"/>
    <w:rsid w:val="000E1380"/>
    <w:rsid w:val="000E1E2C"/>
    <w:rsid w:val="000E2082"/>
    <w:rsid w:val="000E2583"/>
    <w:rsid w:val="000E2727"/>
    <w:rsid w:val="000E2BA7"/>
    <w:rsid w:val="000E361B"/>
    <w:rsid w:val="000E394C"/>
    <w:rsid w:val="000E4092"/>
    <w:rsid w:val="000E4D17"/>
    <w:rsid w:val="000E50AD"/>
    <w:rsid w:val="000E7246"/>
    <w:rsid w:val="000E7D81"/>
    <w:rsid w:val="000F074A"/>
    <w:rsid w:val="000F091B"/>
    <w:rsid w:val="000F11E5"/>
    <w:rsid w:val="000F11F0"/>
    <w:rsid w:val="000F1AD2"/>
    <w:rsid w:val="000F1D78"/>
    <w:rsid w:val="000F2CF0"/>
    <w:rsid w:val="000F3CAC"/>
    <w:rsid w:val="000F3F69"/>
    <w:rsid w:val="000F4987"/>
    <w:rsid w:val="000F4C4C"/>
    <w:rsid w:val="000F5019"/>
    <w:rsid w:val="000F51EC"/>
    <w:rsid w:val="000F51FA"/>
    <w:rsid w:val="000F551A"/>
    <w:rsid w:val="000F58D2"/>
    <w:rsid w:val="000F6B6B"/>
    <w:rsid w:val="000F711A"/>
    <w:rsid w:val="00100CF0"/>
    <w:rsid w:val="00100FCC"/>
    <w:rsid w:val="00101B3B"/>
    <w:rsid w:val="00101BAF"/>
    <w:rsid w:val="00102791"/>
    <w:rsid w:val="001030A8"/>
    <w:rsid w:val="0010328A"/>
    <w:rsid w:val="0010367F"/>
    <w:rsid w:val="00104BBA"/>
    <w:rsid w:val="0010514B"/>
    <w:rsid w:val="001054D5"/>
    <w:rsid w:val="001058CF"/>
    <w:rsid w:val="001067E5"/>
    <w:rsid w:val="00106858"/>
    <w:rsid w:val="001070CC"/>
    <w:rsid w:val="00107112"/>
    <w:rsid w:val="00107A13"/>
    <w:rsid w:val="00107BD2"/>
    <w:rsid w:val="00107E02"/>
    <w:rsid w:val="0011026C"/>
    <w:rsid w:val="001107AB"/>
    <w:rsid w:val="001109DF"/>
    <w:rsid w:val="00110BBB"/>
    <w:rsid w:val="0011118B"/>
    <w:rsid w:val="001117DD"/>
    <w:rsid w:val="00111E28"/>
    <w:rsid w:val="00112B16"/>
    <w:rsid w:val="00113D5B"/>
    <w:rsid w:val="00113D81"/>
    <w:rsid w:val="00114893"/>
    <w:rsid w:val="0011497E"/>
    <w:rsid w:val="00114CC2"/>
    <w:rsid w:val="0011514F"/>
    <w:rsid w:val="00115180"/>
    <w:rsid w:val="00116AA6"/>
    <w:rsid w:val="00116AD1"/>
    <w:rsid w:val="00117BAD"/>
    <w:rsid w:val="00120488"/>
    <w:rsid w:val="001204C5"/>
    <w:rsid w:val="00120A92"/>
    <w:rsid w:val="001215B6"/>
    <w:rsid w:val="00121C4E"/>
    <w:rsid w:val="001226D3"/>
    <w:rsid w:val="0012372D"/>
    <w:rsid w:val="001242CA"/>
    <w:rsid w:val="001251A3"/>
    <w:rsid w:val="00125E52"/>
    <w:rsid w:val="001264CA"/>
    <w:rsid w:val="00126A92"/>
    <w:rsid w:val="00126AD6"/>
    <w:rsid w:val="00126BEC"/>
    <w:rsid w:val="001275A2"/>
    <w:rsid w:val="00130CAA"/>
    <w:rsid w:val="00131FA7"/>
    <w:rsid w:val="001325A3"/>
    <w:rsid w:val="00132D1D"/>
    <w:rsid w:val="00132E1B"/>
    <w:rsid w:val="0013320D"/>
    <w:rsid w:val="001333FC"/>
    <w:rsid w:val="0013344E"/>
    <w:rsid w:val="00134517"/>
    <w:rsid w:val="00134A55"/>
    <w:rsid w:val="00135418"/>
    <w:rsid w:val="001357EF"/>
    <w:rsid w:val="00135B75"/>
    <w:rsid w:val="00136223"/>
    <w:rsid w:val="001366AD"/>
    <w:rsid w:val="001369D7"/>
    <w:rsid w:val="00137088"/>
    <w:rsid w:val="001375BE"/>
    <w:rsid w:val="00137FA6"/>
    <w:rsid w:val="00140348"/>
    <w:rsid w:val="0014080B"/>
    <w:rsid w:val="001409A5"/>
    <w:rsid w:val="00140C82"/>
    <w:rsid w:val="00140F1A"/>
    <w:rsid w:val="001411E0"/>
    <w:rsid w:val="00141407"/>
    <w:rsid w:val="00141522"/>
    <w:rsid w:val="001435F7"/>
    <w:rsid w:val="00143CB9"/>
    <w:rsid w:val="001440E6"/>
    <w:rsid w:val="0014508E"/>
    <w:rsid w:val="001459BE"/>
    <w:rsid w:val="00145EFF"/>
    <w:rsid w:val="00146173"/>
    <w:rsid w:val="00146655"/>
    <w:rsid w:val="0014669D"/>
    <w:rsid w:val="001470C2"/>
    <w:rsid w:val="00147B6E"/>
    <w:rsid w:val="0015081D"/>
    <w:rsid w:val="00151CA3"/>
    <w:rsid w:val="00151FE8"/>
    <w:rsid w:val="001522FD"/>
    <w:rsid w:val="001538F2"/>
    <w:rsid w:val="00154EE7"/>
    <w:rsid w:val="00155E2B"/>
    <w:rsid w:val="001560B8"/>
    <w:rsid w:val="00156A72"/>
    <w:rsid w:val="00156FD1"/>
    <w:rsid w:val="00157103"/>
    <w:rsid w:val="001601AB"/>
    <w:rsid w:val="00160382"/>
    <w:rsid w:val="00160FCC"/>
    <w:rsid w:val="001617F0"/>
    <w:rsid w:val="00161B5D"/>
    <w:rsid w:val="00161D28"/>
    <w:rsid w:val="001626E5"/>
    <w:rsid w:val="00162798"/>
    <w:rsid w:val="00162DB6"/>
    <w:rsid w:val="00163FF4"/>
    <w:rsid w:val="00165307"/>
    <w:rsid w:val="00165E26"/>
    <w:rsid w:val="00166A91"/>
    <w:rsid w:val="00167152"/>
    <w:rsid w:val="001671BB"/>
    <w:rsid w:val="00167A06"/>
    <w:rsid w:val="00167A40"/>
    <w:rsid w:val="00171611"/>
    <w:rsid w:val="001717B5"/>
    <w:rsid w:val="00171D92"/>
    <w:rsid w:val="00171DD6"/>
    <w:rsid w:val="00172CC6"/>
    <w:rsid w:val="001740C5"/>
    <w:rsid w:val="00174241"/>
    <w:rsid w:val="0017535A"/>
    <w:rsid w:val="0017546F"/>
    <w:rsid w:val="001754BA"/>
    <w:rsid w:val="00175686"/>
    <w:rsid w:val="001759AD"/>
    <w:rsid w:val="00176B9C"/>
    <w:rsid w:val="00176CC3"/>
    <w:rsid w:val="00177002"/>
    <w:rsid w:val="00177232"/>
    <w:rsid w:val="00177441"/>
    <w:rsid w:val="00177DC4"/>
    <w:rsid w:val="0018250D"/>
    <w:rsid w:val="00183242"/>
    <w:rsid w:val="001847CF"/>
    <w:rsid w:val="00184CDB"/>
    <w:rsid w:val="001868CE"/>
    <w:rsid w:val="00186C98"/>
    <w:rsid w:val="00187560"/>
    <w:rsid w:val="001879B8"/>
    <w:rsid w:val="001904FE"/>
    <w:rsid w:val="00190C77"/>
    <w:rsid w:val="00190EDE"/>
    <w:rsid w:val="00191410"/>
    <w:rsid w:val="001918D3"/>
    <w:rsid w:val="00191C8F"/>
    <w:rsid w:val="00191D01"/>
    <w:rsid w:val="0019284C"/>
    <w:rsid w:val="00193904"/>
    <w:rsid w:val="00193909"/>
    <w:rsid w:val="00193920"/>
    <w:rsid w:val="00193A26"/>
    <w:rsid w:val="00193F1B"/>
    <w:rsid w:val="00194033"/>
    <w:rsid w:val="00194E93"/>
    <w:rsid w:val="001955DD"/>
    <w:rsid w:val="001973AA"/>
    <w:rsid w:val="0019788A"/>
    <w:rsid w:val="001A0E74"/>
    <w:rsid w:val="001A0FA1"/>
    <w:rsid w:val="001A105B"/>
    <w:rsid w:val="001A1574"/>
    <w:rsid w:val="001A31A2"/>
    <w:rsid w:val="001A3DD4"/>
    <w:rsid w:val="001A5626"/>
    <w:rsid w:val="001A5815"/>
    <w:rsid w:val="001A5891"/>
    <w:rsid w:val="001A689F"/>
    <w:rsid w:val="001A79BA"/>
    <w:rsid w:val="001A7A99"/>
    <w:rsid w:val="001A7EEB"/>
    <w:rsid w:val="001B0190"/>
    <w:rsid w:val="001B047A"/>
    <w:rsid w:val="001B0B82"/>
    <w:rsid w:val="001B1472"/>
    <w:rsid w:val="001B1D13"/>
    <w:rsid w:val="001B1DD2"/>
    <w:rsid w:val="001B2388"/>
    <w:rsid w:val="001B2517"/>
    <w:rsid w:val="001B25CA"/>
    <w:rsid w:val="001B2DEC"/>
    <w:rsid w:val="001B322E"/>
    <w:rsid w:val="001B340D"/>
    <w:rsid w:val="001B36A6"/>
    <w:rsid w:val="001B3A5C"/>
    <w:rsid w:val="001B4F74"/>
    <w:rsid w:val="001B510F"/>
    <w:rsid w:val="001B5780"/>
    <w:rsid w:val="001B5876"/>
    <w:rsid w:val="001B5ADB"/>
    <w:rsid w:val="001B60CA"/>
    <w:rsid w:val="001B7A98"/>
    <w:rsid w:val="001C159A"/>
    <w:rsid w:val="001C2123"/>
    <w:rsid w:val="001C2594"/>
    <w:rsid w:val="001C28EF"/>
    <w:rsid w:val="001C3981"/>
    <w:rsid w:val="001C4629"/>
    <w:rsid w:val="001C5615"/>
    <w:rsid w:val="001C62E3"/>
    <w:rsid w:val="001C6397"/>
    <w:rsid w:val="001C6494"/>
    <w:rsid w:val="001C6748"/>
    <w:rsid w:val="001C6C39"/>
    <w:rsid w:val="001C6C54"/>
    <w:rsid w:val="001C6D23"/>
    <w:rsid w:val="001C6EB4"/>
    <w:rsid w:val="001C745D"/>
    <w:rsid w:val="001C772F"/>
    <w:rsid w:val="001D0115"/>
    <w:rsid w:val="001D0303"/>
    <w:rsid w:val="001D1204"/>
    <w:rsid w:val="001D2E7D"/>
    <w:rsid w:val="001D340C"/>
    <w:rsid w:val="001D4FCF"/>
    <w:rsid w:val="001D507D"/>
    <w:rsid w:val="001D5481"/>
    <w:rsid w:val="001D6123"/>
    <w:rsid w:val="001D6907"/>
    <w:rsid w:val="001D6CD6"/>
    <w:rsid w:val="001D71E1"/>
    <w:rsid w:val="001D76C8"/>
    <w:rsid w:val="001E0BAB"/>
    <w:rsid w:val="001E1817"/>
    <w:rsid w:val="001E1B3A"/>
    <w:rsid w:val="001E2563"/>
    <w:rsid w:val="001E2D02"/>
    <w:rsid w:val="001E2E0E"/>
    <w:rsid w:val="001E3AA7"/>
    <w:rsid w:val="001E4515"/>
    <w:rsid w:val="001E7FCC"/>
    <w:rsid w:val="001F0801"/>
    <w:rsid w:val="001F080A"/>
    <w:rsid w:val="001F099B"/>
    <w:rsid w:val="001F0A26"/>
    <w:rsid w:val="001F1706"/>
    <w:rsid w:val="001F2A82"/>
    <w:rsid w:val="001F2D35"/>
    <w:rsid w:val="001F2F3B"/>
    <w:rsid w:val="001F312C"/>
    <w:rsid w:val="001F331A"/>
    <w:rsid w:val="001F3957"/>
    <w:rsid w:val="001F469F"/>
    <w:rsid w:val="001F4AC4"/>
    <w:rsid w:val="001F5000"/>
    <w:rsid w:val="001F5997"/>
    <w:rsid w:val="001F6611"/>
    <w:rsid w:val="001F7E8C"/>
    <w:rsid w:val="00200B26"/>
    <w:rsid w:val="00201515"/>
    <w:rsid w:val="00201926"/>
    <w:rsid w:val="00201999"/>
    <w:rsid w:val="002020AB"/>
    <w:rsid w:val="00203251"/>
    <w:rsid w:val="00203294"/>
    <w:rsid w:val="00203664"/>
    <w:rsid w:val="002042C3"/>
    <w:rsid w:val="00204751"/>
    <w:rsid w:val="00204E6E"/>
    <w:rsid w:val="00205170"/>
    <w:rsid w:val="00206383"/>
    <w:rsid w:val="002063EF"/>
    <w:rsid w:val="00207349"/>
    <w:rsid w:val="0020759D"/>
    <w:rsid w:val="0020766E"/>
    <w:rsid w:val="002076FF"/>
    <w:rsid w:val="00210AF0"/>
    <w:rsid w:val="002120CE"/>
    <w:rsid w:val="002121D0"/>
    <w:rsid w:val="0021259E"/>
    <w:rsid w:val="00213002"/>
    <w:rsid w:val="00214693"/>
    <w:rsid w:val="002158CC"/>
    <w:rsid w:val="00215C3A"/>
    <w:rsid w:val="00216BCA"/>
    <w:rsid w:val="00216C77"/>
    <w:rsid w:val="002201B4"/>
    <w:rsid w:val="00220862"/>
    <w:rsid w:val="00220AC7"/>
    <w:rsid w:val="00220CB9"/>
    <w:rsid w:val="00221DE4"/>
    <w:rsid w:val="0022214C"/>
    <w:rsid w:val="002224EB"/>
    <w:rsid w:val="00222602"/>
    <w:rsid w:val="00222C57"/>
    <w:rsid w:val="00223C94"/>
    <w:rsid w:val="002240A4"/>
    <w:rsid w:val="002243AF"/>
    <w:rsid w:val="0022502F"/>
    <w:rsid w:val="0022526A"/>
    <w:rsid w:val="00226C46"/>
    <w:rsid w:val="00226CC5"/>
    <w:rsid w:val="002272CF"/>
    <w:rsid w:val="00227757"/>
    <w:rsid w:val="00227FFA"/>
    <w:rsid w:val="00230772"/>
    <w:rsid w:val="0023086E"/>
    <w:rsid w:val="00230A6F"/>
    <w:rsid w:val="00231067"/>
    <w:rsid w:val="00231575"/>
    <w:rsid w:val="00231740"/>
    <w:rsid w:val="00232F91"/>
    <w:rsid w:val="00232F9A"/>
    <w:rsid w:val="0023339B"/>
    <w:rsid w:val="00233D75"/>
    <w:rsid w:val="0023455F"/>
    <w:rsid w:val="00234E6D"/>
    <w:rsid w:val="0023512B"/>
    <w:rsid w:val="00235319"/>
    <w:rsid w:val="0023569F"/>
    <w:rsid w:val="002364AD"/>
    <w:rsid w:val="002364F6"/>
    <w:rsid w:val="00237B3B"/>
    <w:rsid w:val="002402DD"/>
    <w:rsid w:val="00240437"/>
    <w:rsid w:val="002404BC"/>
    <w:rsid w:val="00240878"/>
    <w:rsid w:val="00241596"/>
    <w:rsid w:val="00243897"/>
    <w:rsid w:val="0024465E"/>
    <w:rsid w:val="00244802"/>
    <w:rsid w:val="002450AC"/>
    <w:rsid w:val="00245313"/>
    <w:rsid w:val="00246B24"/>
    <w:rsid w:val="00246BDD"/>
    <w:rsid w:val="0024779A"/>
    <w:rsid w:val="0025023F"/>
    <w:rsid w:val="0025025F"/>
    <w:rsid w:val="00250498"/>
    <w:rsid w:val="002509BF"/>
    <w:rsid w:val="002511C9"/>
    <w:rsid w:val="0025164E"/>
    <w:rsid w:val="00252847"/>
    <w:rsid w:val="002533B3"/>
    <w:rsid w:val="002534AB"/>
    <w:rsid w:val="002535D9"/>
    <w:rsid w:val="002537F7"/>
    <w:rsid w:val="00254763"/>
    <w:rsid w:val="002552E6"/>
    <w:rsid w:val="00255E8A"/>
    <w:rsid w:val="00256475"/>
    <w:rsid w:val="002574CD"/>
    <w:rsid w:val="00257930"/>
    <w:rsid w:val="00260DC2"/>
    <w:rsid w:val="0026142F"/>
    <w:rsid w:val="00261D6A"/>
    <w:rsid w:val="002622E5"/>
    <w:rsid w:val="002624E1"/>
    <w:rsid w:val="00262FD7"/>
    <w:rsid w:val="002631F3"/>
    <w:rsid w:val="00264480"/>
    <w:rsid w:val="00264498"/>
    <w:rsid w:val="002649DE"/>
    <w:rsid w:val="00265334"/>
    <w:rsid w:val="002662C8"/>
    <w:rsid w:val="00266AFE"/>
    <w:rsid w:val="00267116"/>
    <w:rsid w:val="00270BF1"/>
    <w:rsid w:val="00270C8B"/>
    <w:rsid w:val="00270E58"/>
    <w:rsid w:val="00271287"/>
    <w:rsid w:val="0027209A"/>
    <w:rsid w:val="0027292F"/>
    <w:rsid w:val="00272D51"/>
    <w:rsid w:val="0027308F"/>
    <w:rsid w:val="00273AC9"/>
    <w:rsid w:val="00274423"/>
    <w:rsid w:val="00274A9D"/>
    <w:rsid w:val="00275BBA"/>
    <w:rsid w:val="00275F52"/>
    <w:rsid w:val="002761F1"/>
    <w:rsid w:val="00276243"/>
    <w:rsid w:val="0027651B"/>
    <w:rsid w:val="00277363"/>
    <w:rsid w:val="002779E4"/>
    <w:rsid w:val="00277D16"/>
    <w:rsid w:val="002805D2"/>
    <w:rsid w:val="00281C0A"/>
    <w:rsid w:val="00281C2A"/>
    <w:rsid w:val="002826A1"/>
    <w:rsid w:val="00283792"/>
    <w:rsid w:val="00283DD1"/>
    <w:rsid w:val="002840D2"/>
    <w:rsid w:val="00284836"/>
    <w:rsid w:val="00284877"/>
    <w:rsid w:val="00284C1F"/>
    <w:rsid w:val="00284C44"/>
    <w:rsid w:val="0028533D"/>
    <w:rsid w:val="00285956"/>
    <w:rsid w:val="00285CAE"/>
    <w:rsid w:val="00286B14"/>
    <w:rsid w:val="00287B5D"/>
    <w:rsid w:val="00287C89"/>
    <w:rsid w:val="002909A9"/>
    <w:rsid w:val="00291527"/>
    <w:rsid w:val="002916FB"/>
    <w:rsid w:val="00292659"/>
    <w:rsid w:val="002926C9"/>
    <w:rsid w:val="002930A5"/>
    <w:rsid w:val="00293626"/>
    <w:rsid w:val="00294012"/>
    <w:rsid w:val="00294EA3"/>
    <w:rsid w:val="002951CA"/>
    <w:rsid w:val="00295996"/>
    <w:rsid w:val="00295A89"/>
    <w:rsid w:val="00296A27"/>
    <w:rsid w:val="00296DAB"/>
    <w:rsid w:val="00296F56"/>
    <w:rsid w:val="002A077C"/>
    <w:rsid w:val="002A12FF"/>
    <w:rsid w:val="002A14D1"/>
    <w:rsid w:val="002A158B"/>
    <w:rsid w:val="002A160E"/>
    <w:rsid w:val="002A2D3B"/>
    <w:rsid w:val="002A305D"/>
    <w:rsid w:val="002A35C6"/>
    <w:rsid w:val="002A3783"/>
    <w:rsid w:val="002A37B8"/>
    <w:rsid w:val="002A3C82"/>
    <w:rsid w:val="002A44D2"/>
    <w:rsid w:val="002A469B"/>
    <w:rsid w:val="002A5108"/>
    <w:rsid w:val="002A55CC"/>
    <w:rsid w:val="002A5988"/>
    <w:rsid w:val="002A5BA2"/>
    <w:rsid w:val="002A5BB9"/>
    <w:rsid w:val="002A5BCD"/>
    <w:rsid w:val="002A6C09"/>
    <w:rsid w:val="002A6E54"/>
    <w:rsid w:val="002A712D"/>
    <w:rsid w:val="002A7506"/>
    <w:rsid w:val="002A79C5"/>
    <w:rsid w:val="002A7EA5"/>
    <w:rsid w:val="002A7F42"/>
    <w:rsid w:val="002A7FC4"/>
    <w:rsid w:val="002B0D8D"/>
    <w:rsid w:val="002B0F4B"/>
    <w:rsid w:val="002B1E6A"/>
    <w:rsid w:val="002B2D1C"/>
    <w:rsid w:val="002B4709"/>
    <w:rsid w:val="002B5795"/>
    <w:rsid w:val="002B663D"/>
    <w:rsid w:val="002B7536"/>
    <w:rsid w:val="002C01B8"/>
    <w:rsid w:val="002C04FE"/>
    <w:rsid w:val="002C09EB"/>
    <w:rsid w:val="002C15A0"/>
    <w:rsid w:val="002C2435"/>
    <w:rsid w:val="002C2718"/>
    <w:rsid w:val="002C2F4C"/>
    <w:rsid w:val="002C43CA"/>
    <w:rsid w:val="002C5617"/>
    <w:rsid w:val="002C56AE"/>
    <w:rsid w:val="002C5A62"/>
    <w:rsid w:val="002C5DA5"/>
    <w:rsid w:val="002C5E4E"/>
    <w:rsid w:val="002C6F3B"/>
    <w:rsid w:val="002C73A5"/>
    <w:rsid w:val="002C778B"/>
    <w:rsid w:val="002C7D29"/>
    <w:rsid w:val="002C7D2B"/>
    <w:rsid w:val="002C7DDA"/>
    <w:rsid w:val="002D0A71"/>
    <w:rsid w:val="002D0AC7"/>
    <w:rsid w:val="002D0FE2"/>
    <w:rsid w:val="002D1DB0"/>
    <w:rsid w:val="002D3F78"/>
    <w:rsid w:val="002D479F"/>
    <w:rsid w:val="002D513D"/>
    <w:rsid w:val="002D5495"/>
    <w:rsid w:val="002D59B7"/>
    <w:rsid w:val="002D5AE6"/>
    <w:rsid w:val="002D5E6F"/>
    <w:rsid w:val="002D5FCE"/>
    <w:rsid w:val="002D71FC"/>
    <w:rsid w:val="002D7BB5"/>
    <w:rsid w:val="002E02B7"/>
    <w:rsid w:val="002E0EB4"/>
    <w:rsid w:val="002E10BE"/>
    <w:rsid w:val="002E1638"/>
    <w:rsid w:val="002E17BF"/>
    <w:rsid w:val="002E36C4"/>
    <w:rsid w:val="002E3CB1"/>
    <w:rsid w:val="002E4032"/>
    <w:rsid w:val="002E429D"/>
    <w:rsid w:val="002E5028"/>
    <w:rsid w:val="002E5513"/>
    <w:rsid w:val="002E6014"/>
    <w:rsid w:val="002E60CA"/>
    <w:rsid w:val="002E6417"/>
    <w:rsid w:val="002E6EF5"/>
    <w:rsid w:val="002E7539"/>
    <w:rsid w:val="002F0D65"/>
    <w:rsid w:val="002F22F5"/>
    <w:rsid w:val="002F2AFB"/>
    <w:rsid w:val="002F2B86"/>
    <w:rsid w:val="002F3496"/>
    <w:rsid w:val="002F40F0"/>
    <w:rsid w:val="002F4442"/>
    <w:rsid w:val="002F4863"/>
    <w:rsid w:val="002F5B04"/>
    <w:rsid w:val="002F5D18"/>
    <w:rsid w:val="002F5F14"/>
    <w:rsid w:val="002F5FDC"/>
    <w:rsid w:val="002F6058"/>
    <w:rsid w:val="002F6F8B"/>
    <w:rsid w:val="00300048"/>
    <w:rsid w:val="003013B9"/>
    <w:rsid w:val="00303568"/>
    <w:rsid w:val="00303BEF"/>
    <w:rsid w:val="00304052"/>
    <w:rsid w:val="0030517E"/>
    <w:rsid w:val="003053BB"/>
    <w:rsid w:val="00305948"/>
    <w:rsid w:val="00307673"/>
    <w:rsid w:val="00307C08"/>
    <w:rsid w:val="00310E45"/>
    <w:rsid w:val="00311DF9"/>
    <w:rsid w:val="00312402"/>
    <w:rsid w:val="003126F5"/>
    <w:rsid w:val="00312AA7"/>
    <w:rsid w:val="00312B38"/>
    <w:rsid w:val="00313981"/>
    <w:rsid w:val="00315D7D"/>
    <w:rsid w:val="00315E58"/>
    <w:rsid w:val="0031782D"/>
    <w:rsid w:val="00317F02"/>
    <w:rsid w:val="00320327"/>
    <w:rsid w:val="00320C18"/>
    <w:rsid w:val="00322813"/>
    <w:rsid w:val="00323D82"/>
    <w:rsid w:val="00325216"/>
    <w:rsid w:val="00325CBA"/>
    <w:rsid w:val="00325DBA"/>
    <w:rsid w:val="003262AE"/>
    <w:rsid w:val="003273E2"/>
    <w:rsid w:val="0032743A"/>
    <w:rsid w:val="00327B3E"/>
    <w:rsid w:val="00327E1F"/>
    <w:rsid w:val="00327F80"/>
    <w:rsid w:val="00331CD0"/>
    <w:rsid w:val="00331E5E"/>
    <w:rsid w:val="00331E99"/>
    <w:rsid w:val="00332F51"/>
    <w:rsid w:val="003337AC"/>
    <w:rsid w:val="003337B7"/>
    <w:rsid w:val="0033381A"/>
    <w:rsid w:val="00333EB0"/>
    <w:rsid w:val="00333FF1"/>
    <w:rsid w:val="00334AA3"/>
    <w:rsid w:val="0033505E"/>
    <w:rsid w:val="00335B21"/>
    <w:rsid w:val="003364AB"/>
    <w:rsid w:val="003377A3"/>
    <w:rsid w:val="00337AC2"/>
    <w:rsid w:val="00340A74"/>
    <w:rsid w:val="00340CB7"/>
    <w:rsid w:val="00340FFB"/>
    <w:rsid w:val="00341282"/>
    <w:rsid w:val="00341670"/>
    <w:rsid w:val="00341BC4"/>
    <w:rsid w:val="00341E88"/>
    <w:rsid w:val="003423FC"/>
    <w:rsid w:val="003426F0"/>
    <w:rsid w:val="00342AC9"/>
    <w:rsid w:val="00343522"/>
    <w:rsid w:val="00344248"/>
    <w:rsid w:val="00344283"/>
    <w:rsid w:val="003442DB"/>
    <w:rsid w:val="003444DC"/>
    <w:rsid w:val="00344752"/>
    <w:rsid w:val="003453F8"/>
    <w:rsid w:val="00345592"/>
    <w:rsid w:val="003456B3"/>
    <w:rsid w:val="00346103"/>
    <w:rsid w:val="00346618"/>
    <w:rsid w:val="003470AD"/>
    <w:rsid w:val="0034710D"/>
    <w:rsid w:val="00347F43"/>
    <w:rsid w:val="00350504"/>
    <w:rsid w:val="00352072"/>
    <w:rsid w:val="00352327"/>
    <w:rsid w:val="00352823"/>
    <w:rsid w:val="0035291C"/>
    <w:rsid w:val="00352AFA"/>
    <w:rsid w:val="00352C49"/>
    <w:rsid w:val="00354122"/>
    <w:rsid w:val="00355BD9"/>
    <w:rsid w:val="00357185"/>
    <w:rsid w:val="0035734A"/>
    <w:rsid w:val="0036110F"/>
    <w:rsid w:val="00361FB7"/>
    <w:rsid w:val="00361FD0"/>
    <w:rsid w:val="0036255D"/>
    <w:rsid w:val="00363623"/>
    <w:rsid w:val="00363A05"/>
    <w:rsid w:val="0036469C"/>
    <w:rsid w:val="00366419"/>
    <w:rsid w:val="0036665A"/>
    <w:rsid w:val="0036674F"/>
    <w:rsid w:val="003672D4"/>
    <w:rsid w:val="003719C0"/>
    <w:rsid w:val="00371B68"/>
    <w:rsid w:val="003729D5"/>
    <w:rsid w:val="00372C57"/>
    <w:rsid w:val="003739E0"/>
    <w:rsid w:val="00373B2D"/>
    <w:rsid w:val="00373BAE"/>
    <w:rsid w:val="00373F53"/>
    <w:rsid w:val="00373FD2"/>
    <w:rsid w:val="0037459F"/>
    <w:rsid w:val="00374940"/>
    <w:rsid w:val="003750A2"/>
    <w:rsid w:val="00375F0E"/>
    <w:rsid w:val="0037625F"/>
    <w:rsid w:val="0038006F"/>
    <w:rsid w:val="003807D5"/>
    <w:rsid w:val="0038104C"/>
    <w:rsid w:val="0038194B"/>
    <w:rsid w:val="00382028"/>
    <w:rsid w:val="0038227A"/>
    <w:rsid w:val="00383B1D"/>
    <w:rsid w:val="00383C97"/>
    <w:rsid w:val="00384E51"/>
    <w:rsid w:val="0038513E"/>
    <w:rsid w:val="003854D1"/>
    <w:rsid w:val="003856C0"/>
    <w:rsid w:val="00386326"/>
    <w:rsid w:val="00386CB6"/>
    <w:rsid w:val="00387DF7"/>
    <w:rsid w:val="0039014F"/>
    <w:rsid w:val="00391938"/>
    <w:rsid w:val="0039249C"/>
    <w:rsid w:val="00392B1A"/>
    <w:rsid w:val="003960CF"/>
    <w:rsid w:val="00397A00"/>
    <w:rsid w:val="00397BE5"/>
    <w:rsid w:val="00397C69"/>
    <w:rsid w:val="00397C80"/>
    <w:rsid w:val="00397EE0"/>
    <w:rsid w:val="003A16E0"/>
    <w:rsid w:val="003A184D"/>
    <w:rsid w:val="003A1915"/>
    <w:rsid w:val="003A1DC2"/>
    <w:rsid w:val="003A23D5"/>
    <w:rsid w:val="003A26EF"/>
    <w:rsid w:val="003A2D54"/>
    <w:rsid w:val="003A2E87"/>
    <w:rsid w:val="003A4B50"/>
    <w:rsid w:val="003A697D"/>
    <w:rsid w:val="003A6F5B"/>
    <w:rsid w:val="003A7A2E"/>
    <w:rsid w:val="003A7B52"/>
    <w:rsid w:val="003A7C06"/>
    <w:rsid w:val="003B14E7"/>
    <w:rsid w:val="003B16D7"/>
    <w:rsid w:val="003B1838"/>
    <w:rsid w:val="003B2609"/>
    <w:rsid w:val="003B2739"/>
    <w:rsid w:val="003B32E7"/>
    <w:rsid w:val="003B366A"/>
    <w:rsid w:val="003B40C0"/>
    <w:rsid w:val="003B452E"/>
    <w:rsid w:val="003B4E7B"/>
    <w:rsid w:val="003B500A"/>
    <w:rsid w:val="003B53F1"/>
    <w:rsid w:val="003B54C7"/>
    <w:rsid w:val="003B584F"/>
    <w:rsid w:val="003B6169"/>
    <w:rsid w:val="003B676C"/>
    <w:rsid w:val="003B679A"/>
    <w:rsid w:val="003B7390"/>
    <w:rsid w:val="003B7C6D"/>
    <w:rsid w:val="003C1139"/>
    <w:rsid w:val="003C126B"/>
    <w:rsid w:val="003C1F5F"/>
    <w:rsid w:val="003C2313"/>
    <w:rsid w:val="003C2BC4"/>
    <w:rsid w:val="003C2F8A"/>
    <w:rsid w:val="003C3844"/>
    <w:rsid w:val="003C386A"/>
    <w:rsid w:val="003C3D81"/>
    <w:rsid w:val="003C428E"/>
    <w:rsid w:val="003C4524"/>
    <w:rsid w:val="003C4D7A"/>
    <w:rsid w:val="003C54CA"/>
    <w:rsid w:val="003C575C"/>
    <w:rsid w:val="003C5C4F"/>
    <w:rsid w:val="003C5E08"/>
    <w:rsid w:val="003C6100"/>
    <w:rsid w:val="003C6FBF"/>
    <w:rsid w:val="003C710D"/>
    <w:rsid w:val="003C7851"/>
    <w:rsid w:val="003C7ABE"/>
    <w:rsid w:val="003C7E3F"/>
    <w:rsid w:val="003D07D7"/>
    <w:rsid w:val="003D0C7C"/>
    <w:rsid w:val="003D11D4"/>
    <w:rsid w:val="003D13BF"/>
    <w:rsid w:val="003D15CE"/>
    <w:rsid w:val="003D1B20"/>
    <w:rsid w:val="003D1F35"/>
    <w:rsid w:val="003D215B"/>
    <w:rsid w:val="003D2AD7"/>
    <w:rsid w:val="003D3379"/>
    <w:rsid w:val="003D3EAA"/>
    <w:rsid w:val="003D4345"/>
    <w:rsid w:val="003D57E7"/>
    <w:rsid w:val="003D5B94"/>
    <w:rsid w:val="003D6021"/>
    <w:rsid w:val="003D6EF6"/>
    <w:rsid w:val="003D743E"/>
    <w:rsid w:val="003E19F7"/>
    <w:rsid w:val="003E1C9C"/>
    <w:rsid w:val="003E1CF8"/>
    <w:rsid w:val="003E4709"/>
    <w:rsid w:val="003E5007"/>
    <w:rsid w:val="003E685E"/>
    <w:rsid w:val="003E7049"/>
    <w:rsid w:val="003E7782"/>
    <w:rsid w:val="003E78F3"/>
    <w:rsid w:val="003E7C3D"/>
    <w:rsid w:val="003F02E7"/>
    <w:rsid w:val="003F16D4"/>
    <w:rsid w:val="003F1D88"/>
    <w:rsid w:val="003F27BC"/>
    <w:rsid w:val="003F304D"/>
    <w:rsid w:val="003F3149"/>
    <w:rsid w:val="003F4FFB"/>
    <w:rsid w:val="003F50A0"/>
    <w:rsid w:val="003F543C"/>
    <w:rsid w:val="003F5783"/>
    <w:rsid w:val="003F578B"/>
    <w:rsid w:val="003F579D"/>
    <w:rsid w:val="003F5A07"/>
    <w:rsid w:val="003F5A69"/>
    <w:rsid w:val="003F5F49"/>
    <w:rsid w:val="003F65CD"/>
    <w:rsid w:val="003F6839"/>
    <w:rsid w:val="004005CB"/>
    <w:rsid w:val="004008B1"/>
    <w:rsid w:val="00400D26"/>
    <w:rsid w:val="004013CC"/>
    <w:rsid w:val="004019F6"/>
    <w:rsid w:val="00401FAE"/>
    <w:rsid w:val="00402D0F"/>
    <w:rsid w:val="00402E75"/>
    <w:rsid w:val="0040322F"/>
    <w:rsid w:val="004034EB"/>
    <w:rsid w:val="004037C4"/>
    <w:rsid w:val="00403BD0"/>
    <w:rsid w:val="00403DE1"/>
    <w:rsid w:val="004040E9"/>
    <w:rsid w:val="0040451B"/>
    <w:rsid w:val="0040562B"/>
    <w:rsid w:val="00405C59"/>
    <w:rsid w:val="00405C88"/>
    <w:rsid w:val="00405F3A"/>
    <w:rsid w:val="0040668D"/>
    <w:rsid w:val="00407B37"/>
    <w:rsid w:val="0041012E"/>
    <w:rsid w:val="00410E09"/>
    <w:rsid w:val="004119FD"/>
    <w:rsid w:val="00411D77"/>
    <w:rsid w:val="0041296E"/>
    <w:rsid w:val="00413759"/>
    <w:rsid w:val="00413797"/>
    <w:rsid w:val="00413B1F"/>
    <w:rsid w:val="004142FE"/>
    <w:rsid w:val="0041458A"/>
    <w:rsid w:val="00414921"/>
    <w:rsid w:val="0041506F"/>
    <w:rsid w:val="004169E2"/>
    <w:rsid w:val="00416CC8"/>
    <w:rsid w:val="0041742F"/>
    <w:rsid w:val="004177D7"/>
    <w:rsid w:val="004179EB"/>
    <w:rsid w:val="004208BD"/>
    <w:rsid w:val="00420BA6"/>
    <w:rsid w:val="00420F56"/>
    <w:rsid w:val="00421961"/>
    <w:rsid w:val="00421E01"/>
    <w:rsid w:val="004222A0"/>
    <w:rsid w:val="0042300E"/>
    <w:rsid w:val="00423B44"/>
    <w:rsid w:val="004240E4"/>
    <w:rsid w:val="0042470F"/>
    <w:rsid w:val="00424F6B"/>
    <w:rsid w:val="00426412"/>
    <w:rsid w:val="00426556"/>
    <w:rsid w:val="0042749A"/>
    <w:rsid w:val="0043037D"/>
    <w:rsid w:val="00430B30"/>
    <w:rsid w:val="00431342"/>
    <w:rsid w:val="004316AB"/>
    <w:rsid w:val="004321FA"/>
    <w:rsid w:val="00433384"/>
    <w:rsid w:val="00433A63"/>
    <w:rsid w:val="00433B96"/>
    <w:rsid w:val="00434948"/>
    <w:rsid w:val="0043494A"/>
    <w:rsid w:val="00435259"/>
    <w:rsid w:val="004354D9"/>
    <w:rsid w:val="004359B1"/>
    <w:rsid w:val="00435B97"/>
    <w:rsid w:val="0043704D"/>
    <w:rsid w:val="00440437"/>
    <w:rsid w:val="00441FFC"/>
    <w:rsid w:val="0044264F"/>
    <w:rsid w:val="00442D2D"/>
    <w:rsid w:val="00442EF6"/>
    <w:rsid w:val="00443065"/>
    <w:rsid w:val="00444331"/>
    <w:rsid w:val="0044559E"/>
    <w:rsid w:val="004463B1"/>
    <w:rsid w:val="00446A03"/>
    <w:rsid w:val="00446E37"/>
    <w:rsid w:val="004472B5"/>
    <w:rsid w:val="00447818"/>
    <w:rsid w:val="004510AF"/>
    <w:rsid w:val="00452B37"/>
    <w:rsid w:val="00452D2B"/>
    <w:rsid w:val="004535B3"/>
    <w:rsid w:val="004537FE"/>
    <w:rsid w:val="0045397D"/>
    <w:rsid w:val="00453A4A"/>
    <w:rsid w:val="00454622"/>
    <w:rsid w:val="00454B5E"/>
    <w:rsid w:val="00455088"/>
    <w:rsid w:val="004555C3"/>
    <w:rsid w:val="00455602"/>
    <w:rsid w:val="00455971"/>
    <w:rsid w:val="0045637C"/>
    <w:rsid w:val="00456F17"/>
    <w:rsid w:val="0046067D"/>
    <w:rsid w:val="00460872"/>
    <w:rsid w:val="00461452"/>
    <w:rsid w:val="00461601"/>
    <w:rsid w:val="00461BBC"/>
    <w:rsid w:val="004624C2"/>
    <w:rsid w:val="00462624"/>
    <w:rsid w:val="0046328A"/>
    <w:rsid w:val="004638F2"/>
    <w:rsid w:val="004645A2"/>
    <w:rsid w:val="00465317"/>
    <w:rsid w:val="00465BD4"/>
    <w:rsid w:val="00465C82"/>
    <w:rsid w:val="00466D05"/>
    <w:rsid w:val="00466F56"/>
    <w:rsid w:val="004671F5"/>
    <w:rsid w:val="00467EA2"/>
    <w:rsid w:val="0047113A"/>
    <w:rsid w:val="004715C2"/>
    <w:rsid w:val="00471E76"/>
    <w:rsid w:val="0047233A"/>
    <w:rsid w:val="00472427"/>
    <w:rsid w:val="00472B7B"/>
    <w:rsid w:val="00472BF4"/>
    <w:rsid w:val="00474196"/>
    <w:rsid w:val="00474AA4"/>
    <w:rsid w:val="004758D9"/>
    <w:rsid w:val="00475D99"/>
    <w:rsid w:val="004763F1"/>
    <w:rsid w:val="00476BDF"/>
    <w:rsid w:val="00476E24"/>
    <w:rsid w:val="00477E0D"/>
    <w:rsid w:val="00477F13"/>
    <w:rsid w:val="004805BD"/>
    <w:rsid w:val="00480955"/>
    <w:rsid w:val="0048114F"/>
    <w:rsid w:val="004816A4"/>
    <w:rsid w:val="00481F73"/>
    <w:rsid w:val="0048228C"/>
    <w:rsid w:val="00482F91"/>
    <w:rsid w:val="0048368C"/>
    <w:rsid w:val="004841B2"/>
    <w:rsid w:val="0048463C"/>
    <w:rsid w:val="0048481D"/>
    <w:rsid w:val="00484AC8"/>
    <w:rsid w:val="00485720"/>
    <w:rsid w:val="00485D2B"/>
    <w:rsid w:val="00486DFA"/>
    <w:rsid w:val="004872B8"/>
    <w:rsid w:val="004875B2"/>
    <w:rsid w:val="00487AC5"/>
    <w:rsid w:val="00490587"/>
    <w:rsid w:val="00491612"/>
    <w:rsid w:val="004917CB"/>
    <w:rsid w:val="004919B2"/>
    <w:rsid w:val="00491D39"/>
    <w:rsid w:val="0049386A"/>
    <w:rsid w:val="00493DBC"/>
    <w:rsid w:val="00494052"/>
    <w:rsid w:val="00494E3C"/>
    <w:rsid w:val="00494EC1"/>
    <w:rsid w:val="00494ED3"/>
    <w:rsid w:val="004952E0"/>
    <w:rsid w:val="00495676"/>
    <w:rsid w:val="00495899"/>
    <w:rsid w:val="004962DE"/>
    <w:rsid w:val="004A02A0"/>
    <w:rsid w:val="004A25FD"/>
    <w:rsid w:val="004A3432"/>
    <w:rsid w:val="004A3664"/>
    <w:rsid w:val="004A394F"/>
    <w:rsid w:val="004A41BE"/>
    <w:rsid w:val="004A4463"/>
    <w:rsid w:val="004A4A30"/>
    <w:rsid w:val="004A4E66"/>
    <w:rsid w:val="004A4F49"/>
    <w:rsid w:val="004A4F66"/>
    <w:rsid w:val="004A6912"/>
    <w:rsid w:val="004A6AFA"/>
    <w:rsid w:val="004A73EE"/>
    <w:rsid w:val="004A7AA9"/>
    <w:rsid w:val="004B019B"/>
    <w:rsid w:val="004B111E"/>
    <w:rsid w:val="004B1CDB"/>
    <w:rsid w:val="004B2008"/>
    <w:rsid w:val="004B20BE"/>
    <w:rsid w:val="004B2C39"/>
    <w:rsid w:val="004B4761"/>
    <w:rsid w:val="004B48DB"/>
    <w:rsid w:val="004B4B8F"/>
    <w:rsid w:val="004B4ED5"/>
    <w:rsid w:val="004B5578"/>
    <w:rsid w:val="004B70CD"/>
    <w:rsid w:val="004B71B4"/>
    <w:rsid w:val="004B7202"/>
    <w:rsid w:val="004B7A67"/>
    <w:rsid w:val="004C063D"/>
    <w:rsid w:val="004C0980"/>
    <w:rsid w:val="004C1D0F"/>
    <w:rsid w:val="004C44B2"/>
    <w:rsid w:val="004C494D"/>
    <w:rsid w:val="004C5ABF"/>
    <w:rsid w:val="004C62C2"/>
    <w:rsid w:val="004C7245"/>
    <w:rsid w:val="004C75DD"/>
    <w:rsid w:val="004D02C2"/>
    <w:rsid w:val="004D0A6E"/>
    <w:rsid w:val="004D0F87"/>
    <w:rsid w:val="004D1203"/>
    <w:rsid w:val="004D1A82"/>
    <w:rsid w:val="004D1AC8"/>
    <w:rsid w:val="004D3820"/>
    <w:rsid w:val="004D3B49"/>
    <w:rsid w:val="004D3F96"/>
    <w:rsid w:val="004D42CB"/>
    <w:rsid w:val="004D6099"/>
    <w:rsid w:val="004D722F"/>
    <w:rsid w:val="004D76A9"/>
    <w:rsid w:val="004D7E99"/>
    <w:rsid w:val="004E0581"/>
    <w:rsid w:val="004E0665"/>
    <w:rsid w:val="004E1504"/>
    <w:rsid w:val="004E1848"/>
    <w:rsid w:val="004E1C53"/>
    <w:rsid w:val="004E1E31"/>
    <w:rsid w:val="004E2930"/>
    <w:rsid w:val="004E2BC7"/>
    <w:rsid w:val="004E3786"/>
    <w:rsid w:val="004E37FB"/>
    <w:rsid w:val="004E3BC4"/>
    <w:rsid w:val="004E41D6"/>
    <w:rsid w:val="004E46A6"/>
    <w:rsid w:val="004E4DC9"/>
    <w:rsid w:val="004E5428"/>
    <w:rsid w:val="004E59C7"/>
    <w:rsid w:val="004E5A2B"/>
    <w:rsid w:val="004E70C5"/>
    <w:rsid w:val="004E771F"/>
    <w:rsid w:val="004E7E4E"/>
    <w:rsid w:val="004E7EBD"/>
    <w:rsid w:val="004F0EC6"/>
    <w:rsid w:val="004F1778"/>
    <w:rsid w:val="004F1CCF"/>
    <w:rsid w:val="004F34D5"/>
    <w:rsid w:val="004F3A71"/>
    <w:rsid w:val="004F3DEB"/>
    <w:rsid w:val="004F4283"/>
    <w:rsid w:val="004F45C6"/>
    <w:rsid w:val="004F499F"/>
    <w:rsid w:val="004F4AC2"/>
    <w:rsid w:val="004F58C0"/>
    <w:rsid w:val="004F5E15"/>
    <w:rsid w:val="004F5F06"/>
    <w:rsid w:val="004F6A5F"/>
    <w:rsid w:val="004F6C2C"/>
    <w:rsid w:val="004F7020"/>
    <w:rsid w:val="004F7D92"/>
    <w:rsid w:val="0050115A"/>
    <w:rsid w:val="005014BA"/>
    <w:rsid w:val="00501D38"/>
    <w:rsid w:val="0050297B"/>
    <w:rsid w:val="005036D0"/>
    <w:rsid w:val="00504A0E"/>
    <w:rsid w:val="005050D7"/>
    <w:rsid w:val="00506638"/>
    <w:rsid w:val="00510FBC"/>
    <w:rsid w:val="00513417"/>
    <w:rsid w:val="005136BE"/>
    <w:rsid w:val="00513891"/>
    <w:rsid w:val="00513C6A"/>
    <w:rsid w:val="005143D3"/>
    <w:rsid w:val="0051488D"/>
    <w:rsid w:val="005148BD"/>
    <w:rsid w:val="00515908"/>
    <w:rsid w:val="00515B0B"/>
    <w:rsid w:val="00515CC1"/>
    <w:rsid w:val="00516303"/>
    <w:rsid w:val="005167EE"/>
    <w:rsid w:val="005173C1"/>
    <w:rsid w:val="00517420"/>
    <w:rsid w:val="00517C1E"/>
    <w:rsid w:val="00517CFB"/>
    <w:rsid w:val="0052075F"/>
    <w:rsid w:val="005214A9"/>
    <w:rsid w:val="00521878"/>
    <w:rsid w:val="005226E3"/>
    <w:rsid w:val="00522921"/>
    <w:rsid w:val="00522B74"/>
    <w:rsid w:val="0052418E"/>
    <w:rsid w:val="005246B5"/>
    <w:rsid w:val="005248FA"/>
    <w:rsid w:val="00524903"/>
    <w:rsid w:val="0052503F"/>
    <w:rsid w:val="00526766"/>
    <w:rsid w:val="00527328"/>
    <w:rsid w:val="00527E8C"/>
    <w:rsid w:val="00527F4A"/>
    <w:rsid w:val="005300DE"/>
    <w:rsid w:val="00530840"/>
    <w:rsid w:val="00530958"/>
    <w:rsid w:val="00530B35"/>
    <w:rsid w:val="00531057"/>
    <w:rsid w:val="005312EA"/>
    <w:rsid w:val="00531A92"/>
    <w:rsid w:val="0053220E"/>
    <w:rsid w:val="00532517"/>
    <w:rsid w:val="0053258F"/>
    <w:rsid w:val="00532B5D"/>
    <w:rsid w:val="00532BD3"/>
    <w:rsid w:val="0053505E"/>
    <w:rsid w:val="00535063"/>
    <w:rsid w:val="00536541"/>
    <w:rsid w:val="00536E64"/>
    <w:rsid w:val="00536FB9"/>
    <w:rsid w:val="005378C7"/>
    <w:rsid w:val="005402BB"/>
    <w:rsid w:val="0054045B"/>
    <w:rsid w:val="00540BE3"/>
    <w:rsid w:val="00541511"/>
    <w:rsid w:val="00541B6A"/>
    <w:rsid w:val="00541CD3"/>
    <w:rsid w:val="00542A09"/>
    <w:rsid w:val="00542B89"/>
    <w:rsid w:val="00542C63"/>
    <w:rsid w:val="005432D3"/>
    <w:rsid w:val="00544818"/>
    <w:rsid w:val="00545720"/>
    <w:rsid w:val="00545AAE"/>
    <w:rsid w:val="00545B89"/>
    <w:rsid w:val="00547FAF"/>
    <w:rsid w:val="0055001C"/>
    <w:rsid w:val="00550025"/>
    <w:rsid w:val="00550284"/>
    <w:rsid w:val="00550C64"/>
    <w:rsid w:val="00551311"/>
    <w:rsid w:val="005527E7"/>
    <w:rsid w:val="00554F77"/>
    <w:rsid w:val="005565E3"/>
    <w:rsid w:val="00556B77"/>
    <w:rsid w:val="00557923"/>
    <w:rsid w:val="00557BCD"/>
    <w:rsid w:val="00560353"/>
    <w:rsid w:val="005607EC"/>
    <w:rsid w:val="00560E9A"/>
    <w:rsid w:val="0056207E"/>
    <w:rsid w:val="00562519"/>
    <w:rsid w:val="00562589"/>
    <w:rsid w:val="00563024"/>
    <w:rsid w:val="00563224"/>
    <w:rsid w:val="00563FC7"/>
    <w:rsid w:val="005640E0"/>
    <w:rsid w:val="00564629"/>
    <w:rsid w:val="005667DB"/>
    <w:rsid w:val="00566EEB"/>
    <w:rsid w:val="00567ADF"/>
    <w:rsid w:val="00567D1E"/>
    <w:rsid w:val="005717E5"/>
    <w:rsid w:val="005718DF"/>
    <w:rsid w:val="00571BE5"/>
    <w:rsid w:val="00572129"/>
    <w:rsid w:val="0057488A"/>
    <w:rsid w:val="00576398"/>
    <w:rsid w:val="005767AC"/>
    <w:rsid w:val="00576D8B"/>
    <w:rsid w:val="00576FD9"/>
    <w:rsid w:val="00577C51"/>
    <w:rsid w:val="005811A1"/>
    <w:rsid w:val="00582232"/>
    <w:rsid w:val="00582D6A"/>
    <w:rsid w:val="00583D0B"/>
    <w:rsid w:val="00584562"/>
    <w:rsid w:val="00584CF5"/>
    <w:rsid w:val="00584E36"/>
    <w:rsid w:val="00585603"/>
    <w:rsid w:val="00586752"/>
    <w:rsid w:val="005869FF"/>
    <w:rsid w:val="0058793F"/>
    <w:rsid w:val="005901CC"/>
    <w:rsid w:val="0059057F"/>
    <w:rsid w:val="005922EF"/>
    <w:rsid w:val="00592B03"/>
    <w:rsid w:val="00592BB9"/>
    <w:rsid w:val="0059389B"/>
    <w:rsid w:val="0059462F"/>
    <w:rsid w:val="00594C79"/>
    <w:rsid w:val="005966FC"/>
    <w:rsid w:val="005971DB"/>
    <w:rsid w:val="00597307"/>
    <w:rsid w:val="0059796E"/>
    <w:rsid w:val="00597D06"/>
    <w:rsid w:val="005A0618"/>
    <w:rsid w:val="005A0CD5"/>
    <w:rsid w:val="005A20D7"/>
    <w:rsid w:val="005A3EC7"/>
    <w:rsid w:val="005A48B6"/>
    <w:rsid w:val="005A516E"/>
    <w:rsid w:val="005A60B4"/>
    <w:rsid w:val="005A688C"/>
    <w:rsid w:val="005A6F48"/>
    <w:rsid w:val="005A77FD"/>
    <w:rsid w:val="005B0A71"/>
    <w:rsid w:val="005B0F83"/>
    <w:rsid w:val="005B18A0"/>
    <w:rsid w:val="005B3155"/>
    <w:rsid w:val="005B3B7F"/>
    <w:rsid w:val="005B3E2F"/>
    <w:rsid w:val="005B3EDD"/>
    <w:rsid w:val="005B4396"/>
    <w:rsid w:val="005B4ADE"/>
    <w:rsid w:val="005B505B"/>
    <w:rsid w:val="005B5456"/>
    <w:rsid w:val="005B5A33"/>
    <w:rsid w:val="005B5B67"/>
    <w:rsid w:val="005B626C"/>
    <w:rsid w:val="005B63AB"/>
    <w:rsid w:val="005B6617"/>
    <w:rsid w:val="005B696D"/>
    <w:rsid w:val="005B6B5F"/>
    <w:rsid w:val="005B761A"/>
    <w:rsid w:val="005B7ABB"/>
    <w:rsid w:val="005C0E8E"/>
    <w:rsid w:val="005C1576"/>
    <w:rsid w:val="005C1699"/>
    <w:rsid w:val="005C16F9"/>
    <w:rsid w:val="005C212C"/>
    <w:rsid w:val="005C2166"/>
    <w:rsid w:val="005C219D"/>
    <w:rsid w:val="005C2893"/>
    <w:rsid w:val="005C2A87"/>
    <w:rsid w:val="005C393D"/>
    <w:rsid w:val="005C4B9E"/>
    <w:rsid w:val="005C4DC8"/>
    <w:rsid w:val="005C4DE1"/>
    <w:rsid w:val="005C5329"/>
    <w:rsid w:val="005C53E0"/>
    <w:rsid w:val="005C548F"/>
    <w:rsid w:val="005C562B"/>
    <w:rsid w:val="005C581A"/>
    <w:rsid w:val="005C633D"/>
    <w:rsid w:val="005C63A6"/>
    <w:rsid w:val="005D0B66"/>
    <w:rsid w:val="005D0EF2"/>
    <w:rsid w:val="005D1217"/>
    <w:rsid w:val="005D21AA"/>
    <w:rsid w:val="005D3468"/>
    <w:rsid w:val="005D3C3B"/>
    <w:rsid w:val="005D3C7B"/>
    <w:rsid w:val="005D5B90"/>
    <w:rsid w:val="005D66D4"/>
    <w:rsid w:val="005D68A5"/>
    <w:rsid w:val="005D693C"/>
    <w:rsid w:val="005D70A1"/>
    <w:rsid w:val="005D711C"/>
    <w:rsid w:val="005D7D50"/>
    <w:rsid w:val="005D7EE2"/>
    <w:rsid w:val="005E0674"/>
    <w:rsid w:val="005E1377"/>
    <w:rsid w:val="005E1796"/>
    <w:rsid w:val="005E30B3"/>
    <w:rsid w:val="005E3209"/>
    <w:rsid w:val="005E34C7"/>
    <w:rsid w:val="005E386B"/>
    <w:rsid w:val="005E3C6B"/>
    <w:rsid w:val="005E3F16"/>
    <w:rsid w:val="005E441F"/>
    <w:rsid w:val="005E4AE8"/>
    <w:rsid w:val="005E4CA9"/>
    <w:rsid w:val="005E4F71"/>
    <w:rsid w:val="005E5FA1"/>
    <w:rsid w:val="005E7A05"/>
    <w:rsid w:val="005F0249"/>
    <w:rsid w:val="005F062C"/>
    <w:rsid w:val="005F085E"/>
    <w:rsid w:val="005F130B"/>
    <w:rsid w:val="005F2406"/>
    <w:rsid w:val="005F27D3"/>
    <w:rsid w:val="005F287B"/>
    <w:rsid w:val="005F2ACD"/>
    <w:rsid w:val="005F2E9B"/>
    <w:rsid w:val="005F3974"/>
    <w:rsid w:val="005F397D"/>
    <w:rsid w:val="005F44B4"/>
    <w:rsid w:val="005F53D8"/>
    <w:rsid w:val="005F6596"/>
    <w:rsid w:val="00601722"/>
    <w:rsid w:val="00601C5D"/>
    <w:rsid w:val="006020D5"/>
    <w:rsid w:val="00602296"/>
    <w:rsid w:val="00602299"/>
    <w:rsid w:val="00602449"/>
    <w:rsid w:val="0060258A"/>
    <w:rsid w:val="00602A14"/>
    <w:rsid w:val="00602AE3"/>
    <w:rsid w:val="00602AE6"/>
    <w:rsid w:val="0060474F"/>
    <w:rsid w:val="00604C2A"/>
    <w:rsid w:val="00605120"/>
    <w:rsid w:val="00605851"/>
    <w:rsid w:val="00606099"/>
    <w:rsid w:val="00606103"/>
    <w:rsid w:val="00606690"/>
    <w:rsid w:val="00606711"/>
    <w:rsid w:val="00607C5B"/>
    <w:rsid w:val="0061076F"/>
    <w:rsid w:val="006107B6"/>
    <w:rsid w:val="00610C9F"/>
    <w:rsid w:val="0061162B"/>
    <w:rsid w:val="0061174E"/>
    <w:rsid w:val="00612092"/>
    <w:rsid w:val="00612D4B"/>
    <w:rsid w:val="00613696"/>
    <w:rsid w:val="00613731"/>
    <w:rsid w:val="00613A38"/>
    <w:rsid w:val="00613C03"/>
    <w:rsid w:val="006141B2"/>
    <w:rsid w:val="00615240"/>
    <w:rsid w:val="006158CA"/>
    <w:rsid w:val="00615BEF"/>
    <w:rsid w:val="00615E9C"/>
    <w:rsid w:val="00617102"/>
    <w:rsid w:val="00617267"/>
    <w:rsid w:val="006172E9"/>
    <w:rsid w:val="006176D0"/>
    <w:rsid w:val="006211BB"/>
    <w:rsid w:val="0062174A"/>
    <w:rsid w:val="006222C9"/>
    <w:rsid w:val="00622D08"/>
    <w:rsid w:val="00622F35"/>
    <w:rsid w:val="00624310"/>
    <w:rsid w:val="00624AD1"/>
    <w:rsid w:val="00624B09"/>
    <w:rsid w:val="00624F61"/>
    <w:rsid w:val="006256E7"/>
    <w:rsid w:val="00625962"/>
    <w:rsid w:val="00625B97"/>
    <w:rsid w:val="00626726"/>
    <w:rsid w:val="00626AE6"/>
    <w:rsid w:val="0062770C"/>
    <w:rsid w:val="00630381"/>
    <w:rsid w:val="006308E4"/>
    <w:rsid w:val="00630C1E"/>
    <w:rsid w:val="00630E4B"/>
    <w:rsid w:val="00630F46"/>
    <w:rsid w:val="00631400"/>
    <w:rsid w:val="00631622"/>
    <w:rsid w:val="00631A07"/>
    <w:rsid w:val="00631B3C"/>
    <w:rsid w:val="00631B80"/>
    <w:rsid w:val="00632114"/>
    <w:rsid w:val="006328F9"/>
    <w:rsid w:val="00633444"/>
    <w:rsid w:val="00633B25"/>
    <w:rsid w:val="00633F41"/>
    <w:rsid w:val="006353A7"/>
    <w:rsid w:val="00635ED4"/>
    <w:rsid w:val="0063632B"/>
    <w:rsid w:val="00636885"/>
    <w:rsid w:val="00637C8A"/>
    <w:rsid w:val="0064003B"/>
    <w:rsid w:val="006402B0"/>
    <w:rsid w:val="0064153F"/>
    <w:rsid w:val="00641826"/>
    <w:rsid w:val="00641E9E"/>
    <w:rsid w:val="00642E61"/>
    <w:rsid w:val="006437A2"/>
    <w:rsid w:val="006445A7"/>
    <w:rsid w:val="006446EB"/>
    <w:rsid w:val="00644C7D"/>
    <w:rsid w:val="00645431"/>
    <w:rsid w:val="00645D18"/>
    <w:rsid w:val="006463D7"/>
    <w:rsid w:val="00646913"/>
    <w:rsid w:val="00646DD7"/>
    <w:rsid w:val="006473FA"/>
    <w:rsid w:val="0065058A"/>
    <w:rsid w:val="00650946"/>
    <w:rsid w:val="006515E2"/>
    <w:rsid w:val="0065171C"/>
    <w:rsid w:val="00651E8F"/>
    <w:rsid w:val="006524AC"/>
    <w:rsid w:val="00652987"/>
    <w:rsid w:val="0065328B"/>
    <w:rsid w:val="00653552"/>
    <w:rsid w:val="00653B58"/>
    <w:rsid w:val="0065427D"/>
    <w:rsid w:val="006542EB"/>
    <w:rsid w:val="00656505"/>
    <w:rsid w:val="006566E7"/>
    <w:rsid w:val="00656BBD"/>
    <w:rsid w:val="00657A2A"/>
    <w:rsid w:val="00657E40"/>
    <w:rsid w:val="00660333"/>
    <w:rsid w:val="00661AFF"/>
    <w:rsid w:val="006623CF"/>
    <w:rsid w:val="006624A3"/>
    <w:rsid w:val="006627DA"/>
    <w:rsid w:val="0066307C"/>
    <w:rsid w:val="00663232"/>
    <w:rsid w:val="006632ED"/>
    <w:rsid w:val="00663968"/>
    <w:rsid w:val="006648C7"/>
    <w:rsid w:val="0066595C"/>
    <w:rsid w:val="00665D32"/>
    <w:rsid w:val="00666475"/>
    <w:rsid w:val="0066670A"/>
    <w:rsid w:val="006668B4"/>
    <w:rsid w:val="00667773"/>
    <w:rsid w:val="00667989"/>
    <w:rsid w:val="00667B9A"/>
    <w:rsid w:val="00667D44"/>
    <w:rsid w:val="006705C5"/>
    <w:rsid w:val="00670D7F"/>
    <w:rsid w:val="006710E7"/>
    <w:rsid w:val="00671369"/>
    <w:rsid w:val="006716D5"/>
    <w:rsid w:val="00671D11"/>
    <w:rsid w:val="00671E2E"/>
    <w:rsid w:val="006739E0"/>
    <w:rsid w:val="00673F1D"/>
    <w:rsid w:val="006740BA"/>
    <w:rsid w:val="00674A6D"/>
    <w:rsid w:val="0067573A"/>
    <w:rsid w:val="006759C5"/>
    <w:rsid w:val="00675C47"/>
    <w:rsid w:val="00675D90"/>
    <w:rsid w:val="00676E70"/>
    <w:rsid w:val="0067728C"/>
    <w:rsid w:val="00677429"/>
    <w:rsid w:val="00677445"/>
    <w:rsid w:val="00680435"/>
    <w:rsid w:val="006808B6"/>
    <w:rsid w:val="0068167A"/>
    <w:rsid w:val="006819A3"/>
    <w:rsid w:val="00681E9C"/>
    <w:rsid w:val="006824F6"/>
    <w:rsid w:val="00683043"/>
    <w:rsid w:val="00683D57"/>
    <w:rsid w:val="00685157"/>
    <w:rsid w:val="00685E73"/>
    <w:rsid w:val="006871C4"/>
    <w:rsid w:val="00687596"/>
    <w:rsid w:val="0068777F"/>
    <w:rsid w:val="00687E8C"/>
    <w:rsid w:val="006902FD"/>
    <w:rsid w:val="00690C19"/>
    <w:rsid w:val="0069161E"/>
    <w:rsid w:val="00691A61"/>
    <w:rsid w:val="00691E75"/>
    <w:rsid w:val="00692D75"/>
    <w:rsid w:val="00692DF5"/>
    <w:rsid w:val="0069308A"/>
    <w:rsid w:val="0069485E"/>
    <w:rsid w:val="0069488F"/>
    <w:rsid w:val="00694B7E"/>
    <w:rsid w:val="00694C20"/>
    <w:rsid w:val="00694D57"/>
    <w:rsid w:val="00694E60"/>
    <w:rsid w:val="0069590C"/>
    <w:rsid w:val="006972DF"/>
    <w:rsid w:val="006A01DE"/>
    <w:rsid w:val="006A0612"/>
    <w:rsid w:val="006A062D"/>
    <w:rsid w:val="006A09CB"/>
    <w:rsid w:val="006A15FB"/>
    <w:rsid w:val="006A228C"/>
    <w:rsid w:val="006A2418"/>
    <w:rsid w:val="006A2BB1"/>
    <w:rsid w:val="006A3DA5"/>
    <w:rsid w:val="006A3DBF"/>
    <w:rsid w:val="006A49D0"/>
    <w:rsid w:val="006A4E73"/>
    <w:rsid w:val="006A502D"/>
    <w:rsid w:val="006A59D2"/>
    <w:rsid w:val="006A5CAC"/>
    <w:rsid w:val="006A69EE"/>
    <w:rsid w:val="006A6BA5"/>
    <w:rsid w:val="006A745E"/>
    <w:rsid w:val="006A7746"/>
    <w:rsid w:val="006A7CC1"/>
    <w:rsid w:val="006B0ED8"/>
    <w:rsid w:val="006B12F9"/>
    <w:rsid w:val="006B168B"/>
    <w:rsid w:val="006B1C77"/>
    <w:rsid w:val="006B34CD"/>
    <w:rsid w:val="006B36E5"/>
    <w:rsid w:val="006B40C5"/>
    <w:rsid w:val="006B4298"/>
    <w:rsid w:val="006B4ACC"/>
    <w:rsid w:val="006B6014"/>
    <w:rsid w:val="006B6C24"/>
    <w:rsid w:val="006B70AE"/>
    <w:rsid w:val="006B74FC"/>
    <w:rsid w:val="006C00F8"/>
    <w:rsid w:val="006C0D1C"/>
    <w:rsid w:val="006C1608"/>
    <w:rsid w:val="006C1749"/>
    <w:rsid w:val="006C17F5"/>
    <w:rsid w:val="006C1A49"/>
    <w:rsid w:val="006C2748"/>
    <w:rsid w:val="006C2FE0"/>
    <w:rsid w:val="006C4762"/>
    <w:rsid w:val="006C53A8"/>
    <w:rsid w:val="006C5FBF"/>
    <w:rsid w:val="006C672C"/>
    <w:rsid w:val="006C7460"/>
    <w:rsid w:val="006C7B3B"/>
    <w:rsid w:val="006C7C0F"/>
    <w:rsid w:val="006C7EC3"/>
    <w:rsid w:val="006D03B4"/>
    <w:rsid w:val="006D1367"/>
    <w:rsid w:val="006D149B"/>
    <w:rsid w:val="006D1CED"/>
    <w:rsid w:val="006D28F1"/>
    <w:rsid w:val="006D2A0A"/>
    <w:rsid w:val="006D3030"/>
    <w:rsid w:val="006D3E4D"/>
    <w:rsid w:val="006D4929"/>
    <w:rsid w:val="006D4DD0"/>
    <w:rsid w:val="006D6154"/>
    <w:rsid w:val="006D6179"/>
    <w:rsid w:val="006D7DF7"/>
    <w:rsid w:val="006E0681"/>
    <w:rsid w:val="006E0EA8"/>
    <w:rsid w:val="006E27FA"/>
    <w:rsid w:val="006E331C"/>
    <w:rsid w:val="006E42F7"/>
    <w:rsid w:val="006E5114"/>
    <w:rsid w:val="006E53CE"/>
    <w:rsid w:val="006F0255"/>
    <w:rsid w:val="006F029F"/>
    <w:rsid w:val="006F055D"/>
    <w:rsid w:val="006F05DB"/>
    <w:rsid w:val="006F0652"/>
    <w:rsid w:val="006F17F6"/>
    <w:rsid w:val="006F2155"/>
    <w:rsid w:val="006F2314"/>
    <w:rsid w:val="006F2529"/>
    <w:rsid w:val="006F3006"/>
    <w:rsid w:val="006F33A5"/>
    <w:rsid w:val="006F3F67"/>
    <w:rsid w:val="006F4342"/>
    <w:rsid w:val="006F453A"/>
    <w:rsid w:val="006F48E6"/>
    <w:rsid w:val="006F4ECA"/>
    <w:rsid w:val="006F4F44"/>
    <w:rsid w:val="006F5180"/>
    <w:rsid w:val="006F6BC8"/>
    <w:rsid w:val="006F6C47"/>
    <w:rsid w:val="006F6EB4"/>
    <w:rsid w:val="006F6F0E"/>
    <w:rsid w:val="006F6FAF"/>
    <w:rsid w:val="006F7182"/>
    <w:rsid w:val="006F7508"/>
    <w:rsid w:val="006F7892"/>
    <w:rsid w:val="0070021F"/>
    <w:rsid w:val="00700782"/>
    <w:rsid w:val="00701839"/>
    <w:rsid w:val="00701B57"/>
    <w:rsid w:val="00701CA5"/>
    <w:rsid w:val="00703113"/>
    <w:rsid w:val="0070331F"/>
    <w:rsid w:val="00703499"/>
    <w:rsid w:val="00704502"/>
    <w:rsid w:val="00704EB9"/>
    <w:rsid w:val="00706325"/>
    <w:rsid w:val="007067A6"/>
    <w:rsid w:val="00706EF5"/>
    <w:rsid w:val="00707121"/>
    <w:rsid w:val="007103CC"/>
    <w:rsid w:val="00710B1A"/>
    <w:rsid w:val="00710B95"/>
    <w:rsid w:val="007116B1"/>
    <w:rsid w:val="0071240C"/>
    <w:rsid w:val="0071267F"/>
    <w:rsid w:val="007128AF"/>
    <w:rsid w:val="00712A1F"/>
    <w:rsid w:val="00712C90"/>
    <w:rsid w:val="00712CAB"/>
    <w:rsid w:val="00712E0D"/>
    <w:rsid w:val="007130E6"/>
    <w:rsid w:val="00715238"/>
    <w:rsid w:val="00716D7C"/>
    <w:rsid w:val="00717865"/>
    <w:rsid w:val="00720010"/>
    <w:rsid w:val="00720C28"/>
    <w:rsid w:val="00720CC8"/>
    <w:rsid w:val="0072170C"/>
    <w:rsid w:val="0072188A"/>
    <w:rsid w:val="00721C5E"/>
    <w:rsid w:val="00722AF0"/>
    <w:rsid w:val="00722E42"/>
    <w:rsid w:val="00723757"/>
    <w:rsid w:val="00723847"/>
    <w:rsid w:val="00723A16"/>
    <w:rsid w:val="00723AEC"/>
    <w:rsid w:val="00724082"/>
    <w:rsid w:val="0072442E"/>
    <w:rsid w:val="00724436"/>
    <w:rsid w:val="00724CA3"/>
    <w:rsid w:val="00724CE8"/>
    <w:rsid w:val="00725678"/>
    <w:rsid w:val="00726A6E"/>
    <w:rsid w:val="00726D11"/>
    <w:rsid w:val="00727314"/>
    <w:rsid w:val="00727FB7"/>
    <w:rsid w:val="00730E86"/>
    <w:rsid w:val="007314F7"/>
    <w:rsid w:val="00731F4A"/>
    <w:rsid w:val="0073353C"/>
    <w:rsid w:val="00734212"/>
    <w:rsid w:val="0073512A"/>
    <w:rsid w:val="00737790"/>
    <w:rsid w:val="00740B0F"/>
    <w:rsid w:val="00740D62"/>
    <w:rsid w:val="0074202A"/>
    <w:rsid w:val="0074238C"/>
    <w:rsid w:val="00742723"/>
    <w:rsid w:val="00742767"/>
    <w:rsid w:val="00742A90"/>
    <w:rsid w:val="00743970"/>
    <w:rsid w:val="00744162"/>
    <w:rsid w:val="0074464A"/>
    <w:rsid w:val="00744C35"/>
    <w:rsid w:val="00744CC2"/>
    <w:rsid w:val="007457F9"/>
    <w:rsid w:val="00745D47"/>
    <w:rsid w:val="00745FAD"/>
    <w:rsid w:val="00746AB2"/>
    <w:rsid w:val="007470B7"/>
    <w:rsid w:val="00747127"/>
    <w:rsid w:val="00747298"/>
    <w:rsid w:val="00750041"/>
    <w:rsid w:val="00750165"/>
    <w:rsid w:val="00750576"/>
    <w:rsid w:val="00750699"/>
    <w:rsid w:val="00750FD9"/>
    <w:rsid w:val="00751FE9"/>
    <w:rsid w:val="00752ED0"/>
    <w:rsid w:val="00753762"/>
    <w:rsid w:val="00753E6D"/>
    <w:rsid w:val="00754276"/>
    <w:rsid w:val="00755284"/>
    <w:rsid w:val="007555B7"/>
    <w:rsid w:val="007557C9"/>
    <w:rsid w:val="007564DF"/>
    <w:rsid w:val="00756B9D"/>
    <w:rsid w:val="007570E5"/>
    <w:rsid w:val="00757390"/>
    <w:rsid w:val="00757E62"/>
    <w:rsid w:val="007611E3"/>
    <w:rsid w:val="0076126A"/>
    <w:rsid w:val="007617A9"/>
    <w:rsid w:val="00761A00"/>
    <w:rsid w:val="00761E15"/>
    <w:rsid w:val="00761F50"/>
    <w:rsid w:val="0076230F"/>
    <w:rsid w:val="0076291A"/>
    <w:rsid w:val="00763525"/>
    <w:rsid w:val="007639BE"/>
    <w:rsid w:val="00763FA9"/>
    <w:rsid w:val="00765C46"/>
    <w:rsid w:val="00765F3E"/>
    <w:rsid w:val="00767207"/>
    <w:rsid w:val="0076720D"/>
    <w:rsid w:val="00770A0B"/>
    <w:rsid w:val="00770CCC"/>
    <w:rsid w:val="00770FAB"/>
    <w:rsid w:val="007717AA"/>
    <w:rsid w:val="0077413E"/>
    <w:rsid w:val="007749CF"/>
    <w:rsid w:val="00774B6B"/>
    <w:rsid w:val="007753EE"/>
    <w:rsid w:val="007754B5"/>
    <w:rsid w:val="007757CC"/>
    <w:rsid w:val="00777DC4"/>
    <w:rsid w:val="00780AE9"/>
    <w:rsid w:val="00781445"/>
    <w:rsid w:val="00781512"/>
    <w:rsid w:val="007815AB"/>
    <w:rsid w:val="007820CB"/>
    <w:rsid w:val="0078228B"/>
    <w:rsid w:val="00782809"/>
    <w:rsid w:val="007829ED"/>
    <w:rsid w:val="00782CBB"/>
    <w:rsid w:val="00783C35"/>
    <w:rsid w:val="007852E9"/>
    <w:rsid w:val="007856B7"/>
    <w:rsid w:val="0078726B"/>
    <w:rsid w:val="00787951"/>
    <w:rsid w:val="007909E9"/>
    <w:rsid w:val="00790CC7"/>
    <w:rsid w:val="00790FF1"/>
    <w:rsid w:val="00791992"/>
    <w:rsid w:val="00791B65"/>
    <w:rsid w:val="00791DA4"/>
    <w:rsid w:val="00792D30"/>
    <w:rsid w:val="00792E0E"/>
    <w:rsid w:val="00793438"/>
    <w:rsid w:val="00794AD1"/>
    <w:rsid w:val="00796474"/>
    <w:rsid w:val="00796EA8"/>
    <w:rsid w:val="007977EC"/>
    <w:rsid w:val="00797853"/>
    <w:rsid w:val="00797B76"/>
    <w:rsid w:val="00797F53"/>
    <w:rsid w:val="00797F92"/>
    <w:rsid w:val="007A1234"/>
    <w:rsid w:val="007A1736"/>
    <w:rsid w:val="007A1E77"/>
    <w:rsid w:val="007A250F"/>
    <w:rsid w:val="007A363E"/>
    <w:rsid w:val="007A39A7"/>
    <w:rsid w:val="007A39C8"/>
    <w:rsid w:val="007A5931"/>
    <w:rsid w:val="007A5C4F"/>
    <w:rsid w:val="007A6230"/>
    <w:rsid w:val="007A6C08"/>
    <w:rsid w:val="007A6E68"/>
    <w:rsid w:val="007A7316"/>
    <w:rsid w:val="007B0F48"/>
    <w:rsid w:val="007B1419"/>
    <w:rsid w:val="007B15CC"/>
    <w:rsid w:val="007B1605"/>
    <w:rsid w:val="007B2024"/>
    <w:rsid w:val="007B2D81"/>
    <w:rsid w:val="007B325C"/>
    <w:rsid w:val="007B3479"/>
    <w:rsid w:val="007B3B1F"/>
    <w:rsid w:val="007B3FCA"/>
    <w:rsid w:val="007B4BA6"/>
    <w:rsid w:val="007B4BD8"/>
    <w:rsid w:val="007B5B24"/>
    <w:rsid w:val="007B5C26"/>
    <w:rsid w:val="007B64AF"/>
    <w:rsid w:val="007B6899"/>
    <w:rsid w:val="007B6C35"/>
    <w:rsid w:val="007B6C5A"/>
    <w:rsid w:val="007B7139"/>
    <w:rsid w:val="007B7BAD"/>
    <w:rsid w:val="007B7DAD"/>
    <w:rsid w:val="007C0598"/>
    <w:rsid w:val="007C138F"/>
    <w:rsid w:val="007C1961"/>
    <w:rsid w:val="007C1B4B"/>
    <w:rsid w:val="007C3B36"/>
    <w:rsid w:val="007C431B"/>
    <w:rsid w:val="007C4EE4"/>
    <w:rsid w:val="007C6B29"/>
    <w:rsid w:val="007C6FA7"/>
    <w:rsid w:val="007C72E5"/>
    <w:rsid w:val="007C7774"/>
    <w:rsid w:val="007C7874"/>
    <w:rsid w:val="007C7DF3"/>
    <w:rsid w:val="007D04AD"/>
    <w:rsid w:val="007D053A"/>
    <w:rsid w:val="007D08D0"/>
    <w:rsid w:val="007D1AD4"/>
    <w:rsid w:val="007D2142"/>
    <w:rsid w:val="007D3CA8"/>
    <w:rsid w:val="007D43CF"/>
    <w:rsid w:val="007D489C"/>
    <w:rsid w:val="007D4A2C"/>
    <w:rsid w:val="007D554E"/>
    <w:rsid w:val="007D55EA"/>
    <w:rsid w:val="007D5719"/>
    <w:rsid w:val="007D62F1"/>
    <w:rsid w:val="007D6F73"/>
    <w:rsid w:val="007D7572"/>
    <w:rsid w:val="007D7820"/>
    <w:rsid w:val="007D7E6F"/>
    <w:rsid w:val="007E030F"/>
    <w:rsid w:val="007E0333"/>
    <w:rsid w:val="007E0B57"/>
    <w:rsid w:val="007E0C50"/>
    <w:rsid w:val="007E161F"/>
    <w:rsid w:val="007E16FA"/>
    <w:rsid w:val="007E1851"/>
    <w:rsid w:val="007E20DA"/>
    <w:rsid w:val="007E29E1"/>
    <w:rsid w:val="007E305D"/>
    <w:rsid w:val="007E315F"/>
    <w:rsid w:val="007E3CD5"/>
    <w:rsid w:val="007E5052"/>
    <w:rsid w:val="007E5831"/>
    <w:rsid w:val="007E59B8"/>
    <w:rsid w:val="007E5F5A"/>
    <w:rsid w:val="007F00CC"/>
    <w:rsid w:val="007F03A6"/>
    <w:rsid w:val="007F1E5F"/>
    <w:rsid w:val="007F1EF1"/>
    <w:rsid w:val="007F276B"/>
    <w:rsid w:val="007F2832"/>
    <w:rsid w:val="007F2E25"/>
    <w:rsid w:val="007F3329"/>
    <w:rsid w:val="007F4B57"/>
    <w:rsid w:val="007F4DBA"/>
    <w:rsid w:val="007F50BA"/>
    <w:rsid w:val="007F59E0"/>
    <w:rsid w:val="007F59FC"/>
    <w:rsid w:val="007F5D00"/>
    <w:rsid w:val="007F6018"/>
    <w:rsid w:val="007F6229"/>
    <w:rsid w:val="007F6670"/>
    <w:rsid w:val="007F67DB"/>
    <w:rsid w:val="007F69BD"/>
    <w:rsid w:val="007F745F"/>
    <w:rsid w:val="00801656"/>
    <w:rsid w:val="00801EC7"/>
    <w:rsid w:val="008026A7"/>
    <w:rsid w:val="008028C3"/>
    <w:rsid w:val="00803C0A"/>
    <w:rsid w:val="0080424C"/>
    <w:rsid w:val="00804C7D"/>
    <w:rsid w:val="00804D27"/>
    <w:rsid w:val="00805427"/>
    <w:rsid w:val="00805605"/>
    <w:rsid w:val="00807134"/>
    <w:rsid w:val="0080771A"/>
    <w:rsid w:val="00807798"/>
    <w:rsid w:val="00807DD2"/>
    <w:rsid w:val="00810C8C"/>
    <w:rsid w:val="00811123"/>
    <w:rsid w:val="00811E65"/>
    <w:rsid w:val="00812E78"/>
    <w:rsid w:val="00813DF7"/>
    <w:rsid w:val="00814198"/>
    <w:rsid w:val="008153A2"/>
    <w:rsid w:val="00816876"/>
    <w:rsid w:val="00816B24"/>
    <w:rsid w:val="00817178"/>
    <w:rsid w:val="008176A3"/>
    <w:rsid w:val="00817BAF"/>
    <w:rsid w:val="00821315"/>
    <w:rsid w:val="008222DB"/>
    <w:rsid w:val="00822666"/>
    <w:rsid w:val="008245F4"/>
    <w:rsid w:val="008253C6"/>
    <w:rsid w:val="0082569C"/>
    <w:rsid w:val="00825707"/>
    <w:rsid w:val="00825A89"/>
    <w:rsid w:val="00825EE5"/>
    <w:rsid w:val="00826289"/>
    <w:rsid w:val="0082638F"/>
    <w:rsid w:val="00830282"/>
    <w:rsid w:val="008307AC"/>
    <w:rsid w:val="00830877"/>
    <w:rsid w:val="008309CB"/>
    <w:rsid w:val="00830B7A"/>
    <w:rsid w:val="00830C2A"/>
    <w:rsid w:val="00830D15"/>
    <w:rsid w:val="00832C53"/>
    <w:rsid w:val="0083459A"/>
    <w:rsid w:val="008348AB"/>
    <w:rsid w:val="0083567D"/>
    <w:rsid w:val="00835F4E"/>
    <w:rsid w:val="0083640E"/>
    <w:rsid w:val="00836B2B"/>
    <w:rsid w:val="00837146"/>
    <w:rsid w:val="00837568"/>
    <w:rsid w:val="008378E8"/>
    <w:rsid w:val="008400A3"/>
    <w:rsid w:val="00840826"/>
    <w:rsid w:val="00841645"/>
    <w:rsid w:val="00841723"/>
    <w:rsid w:val="00841B12"/>
    <w:rsid w:val="008428AD"/>
    <w:rsid w:val="00844422"/>
    <w:rsid w:val="00845557"/>
    <w:rsid w:val="008456B9"/>
    <w:rsid w:val="00845886"/>
    <w:rsid w:val="00845BC0"/>
    <w:rsid w:val="00845D97"/>
    <w:rsid w:val="00846912"/>
    <w:rsid w:val="0084746D"/>
    <w:rsid w:val="00847BAB"/>
    <w:rsid w:val="00847D45"/>
    <w:rsid w:val="00847FF6"/>
    <w:rsid w:val="00850839"/>
    <w:rsid w:val="00850896"/>
    <w:rsid w:val="00850EFA"/>
    <w:rsid w:val="00851131"/>
    <w:rsid w:val="00851CAB"/>
    <w:rsid w:val="00852006"/>
    <w:rsid w:val="00852DCA"/>
    <w:rsid w:val="00853497"/>
    <w:rsid w:val="00854647"/>
    <w:rsid w:val="00854F16"/>
    <w:rsid w:val="00855A64"/>
    <w:rsid w:val="008563C5"/>
    <w:rsid w:val="00856F1E"/>
    <w:rsid w:val="008579D0"/>
    <w:rsid w:val="00860C1A"/>
    <w:rsid w:val="008619B4"/>
    <w:rsid w:val="00861EFE"/>
    <w:rsid w:val="00861F51"/>
    <w:rsid w:val="008622B8"/>
    <w:rsid w:val="00862560"/>
    <w:rsid w:val="0086293E"/>
    <w:rsid w:val="00862AA2"/>
    <w:rsid w:val="00862CF9"/>
    <w:rsid w:val="00863749"/>
    <w:rsid w:val="00863C8C"/>
    <w:rsid w:val="008641DD"/>
    <w:rsid w:val="0086427B"/>
    <w:rsid w:val="0086639E"/>
    <w:rsid w:val="0086676D"/>
    <w:rsid w:val="008702C9"/>
    <w:rsid w:val="008703D2"/>
    <w:rsid w:val="00870B67"/>
    <w:rsid w:val="00871437"/>
    <w:rsid w:val="00871EE3"/>
    <w:rsid w:val="00871F31"/>
    <w:rsid w:val="00871FA4"/>
    <w:rsid w:val="008723C2"/>
    <w:rsid w:val="008724C7"/>
    <w:rsid w:val="00872659"/>
    <w:rsid w:val="008726F7"/>
    <w:rsid w:val="008733A2"/>
    <w:rsid w:val="00873B9B"/>
    <w:rsid w:val="00873F13"/>
    <w:rsid w:val="008741B4"/>
    <w:rsid w:val="00874B18"/>
    <w:rsid w:val="00881092"/>
    <w:rsid w:val="00881AE6"/>
    <w:rsid w:val="008830C3"/>
    <w:rsid w:val="00883655"/>
    <w:rsid w:val="0088394A"/>
    <w:rsid w:val="00884C10"/>
    <w:rsid w:val="00884C81"/>
    <w:rsid w:val="0088509A"/>
    <w:rsid w:val="00885115"/>
    <w:rsid w:val="008877BD"/>
    <w:rsid w:val="00890133"/>
    <w:rsid w:val="0089065D"/>
    <w:rsid w:val="00890B64"/>
    <w:rsid w:val="00891149"/>
    <w:rsid w:val="00891469"/>
    <w:rsid w:val="00891D5D"/>
    <w:rsid w:val="00891FAD"/>
    <w:rsid w:val="00894058"/>
    <w:rsid w:val="00894397"/>
    <w:rsid w:val="0089490B"/>
    <w:rsid w:val="00894AE5"/>
    <w:rsid w:val="00894D3C"/>
    <w:rsid w:val="00895CDA"/>
    <w:rsid w:val="00895D27"/>
    <w:rsid w:val="0089668E"/>
    <w:rsid w:val="00896BAA"/>
    <w:rsid w:val="00897900"/>
    <w:rsid w:val="00897F4A"/>
    <w:rsid w:val="008A0255"/>
    <w:rsid w:val="008A056D"/>
    <w:rsid w:val="008A0CFA"/>
    <w:rsid w:val="008A0F8A"/>
    <w:rsid w:val="008A1E74"/>
    <w:rsid w:val="008A2499"/>
    <w:rsid w:val="008A27C7"/>
    <w:rsid w:val="008A48C3"/>
    <w:rsid w:val="008A4ADB"/>
    <w:rsid w:val="008A5E37"/>
    <w:rsid w:val="008A5F0D"/>
    <w:rsid w:val="008A6322"/>
    <w:rsid w:val="008A664C"/>
    <w:rsid w:val="008A6693"/>
    <w:rsid w:val="008A6F24"/>
    <w:rsid w:val="008A7442"/>
    <w:rsid w:val="008A7A19"/>
    <w:rsid w:val="008A7DCC"/>
    <w:rsid w:val="008A7E56"/>
    <w:rsid w:val="008A7E88"/>
    <w:rsid w:val="008B029A"/>
    <w:rsid w:val="008B12D0"/>
    <w:rsid w:val="008B24C8"/>
    <w:rsid w:val="008B3406"/>
    <w:rsid w:val="008B39F5"/>
    <w:rsid w:val="008B4D78"/>
    <w:rsid w:val="008B4F94"/>
    <w:rsid w:val="008C0925"/>
    <w:rsid w:val="008C1758"/>
    <w:rsid w:val="008C1DD7"/>
    <w:rsid w:val="008C353F"/>
    <w:rsid w:val="008C3A3F"/>
    <w:rsid w:val="008C3AA0"/>
    <w:rsid w:val="008C3AE8"/>
    <w:rsid w:val="008C5900"/>
    <w:rsid w:val="008C6012"/>
    <w:rsid w:val="008C6896"/>
    <w:rsid w:val="008C6AAD"/>
    <w:rsid w:val="008C6DF2"/>
    <w:rsid w:val="008C7F7C"/>
    <w:rsid w:val="008D096E"/>
    <w:rsid w:val="008D0970"/>
    <w:rsid w:val="008D14AD"/>
    <w:rsid w:val="008D37B4"/>
    <w:rsid w:val="008D3ACE"/>
    <w:rsid w:val="008D3E52"/>
    <w:rsid w:val="008D47DF"/>
    <w:rsid w:val="008D47EE"/>
    <w:rsid w:val="008D4C3C"/>
    <w:rsid w:val="008D54DD"/>
    <w:rsid w:val="008D57C1"/>
    <w:rsid w:val="008D62E4"/>
    <w:rsid w:val="008D65C0"/>
    <w:rsid w:val="008D739A"/>
    <w:rsid w:val="008D7A33"/>
    <w:rsid w:val="008D7ADE"/>
    <w:rsid w:val="008D7C35"/>
    <w:rsid w:val="008E0465"/>
    <w:rsid w:val="008E0CD7"/>
    <w:rsid w:val="008E1799"/>
    <w:rsid w:val="008E1AC9"/>
    <w:rsid w:val="008E2A1F"/>
    <w:rsid w:val="008E2A41"/>
    <w:rsid w:val="008E34CF"/>
    <w:rsid w:val="008E3D84"/>
    <w:rsid w:val="008E4F3F"/>
    <w:rsid w:val="008E505B"/>
    <w:rsid w:val="008E5B82"/>
    <w:rsid w:val="008E5E2F"/>
    <w:rsid w:val="008E68CD"/>
    <w:rsid w:val="008E6FAC"/>
    <w:rsid w:val="008E7A26"/>
    <w:rsid w:val="008F06E4"/>
    <w:rsid w:val="008F07AD"/>
    <w:rsid w:val="008F1C43"/>
    <w:rsid w:val="008F1D7F"/>
    <w:rsid w:val="008F2057"/>
    <w:rsid w:val="008F2D2F"/>
    <w:rsid w:val="008F391F"/>
    <w:rsid w:val="008F3CDC"/>
    <w:rsid w:val="008F3E53"/>
    <w:rsid w:val="008F4FBD"/>
    <w:rsid w:val="008F5213"/>
    <w:rsid w:val="008F5A3B"/>
    <w:rsid w:val="008F60E8"/>
    <w:rsid w:val="008F6F0C"/>
    <w:rsid w:val="008F76B2"/>
    <w:rsid w:val="00900378"/>
    <w:rsid w:val="00901C16"/>
    <w:rsid w:val="00902F38"/>
    <w:rsid w:val="009032B2"/>
    <w:rsid w:val="00903C28"/>
    <w:rsid w:val="00904FC0"/>
    <w:rsid w:val="00905374"/>
    <w:rsid w:val="00905FE9"/>
    <w:rsid w:val="00906F29"/>
    <w:rsid w:val="0090771B"/>
    <w:rsid w:val="00907957"/>
    <w:rsid w:val="00910924"/>
    <w:rsid w:val="00910B4F"/>
    <w:rsid w:val="0091180E"/>
    <w:rsid w:val="00911A8D"/>
    <w:rsid w:val="00912E39"/>
    <w:rsid w:val="009133A6"/>
    <w:rsid w:val="00913D43"/>
    <w:rsid w:val="00913DAD"/>
    <w:rsid w:val="009144EF"/>
    <w:rsid w:val="009148F6"/>
    <w:rsid w:val="00915348"/>
    <w:rsid w:val="009153C0"/>
    <w:rsid w:val="009157F4"/>
    <w:rsid w:val="00915BC9"/>
    <w:rsid w:val="00916590"/>
    <w:rsid w:val="00917808"/>
    <w:rsid w:val="00917D22"/>
    <w:rsid w:val="00920639"/>
    <w:rsid w:val="00920AD3"/>
    <w:rsid w:val="00920B8E"/>
    <w:rsid w:val="00920DB4"/>
    <w:rsid w:val="00921024"/>
    <w:rsid w:val="00921BC3"/>
    <w:rsid w:val="009225F2"/>
    <w:rsid w:val="009229C8"/>
    <w:rsid w:val="00922AE5"/>
    <w:rsid w:val="00922AEF"/>
    <w:rsid w:val="00922C11"/>
    <w:rsid w:val="00922D09"/>
    <w:rsid w:val="00922DE6"/>
    <w:rsid w:val="00923DC7"/>
    <w:rsid w:val="00924354"/>
    <w:rsid w:val="00924892"/>
    <w:rsid w:val="00925347"/>
    <w:rsid w:val="00926B01"/>
    <w:rsid w:val="00926B19"/>
    <w:rsid w:val="009316E7"/>
    <w:rsid w:val="0093388E"/>
    <w:rsid w:val="00933A8A"/>
    <w:rsid w:val="0093453D"/>
    <w:rsid w:val="0093493F"/>
    <w:rsid w:val="00934AAC"/>
    <w:rsid w:val="0093537F"/>
    <w:rsid w:val="00935C58"/>
    <w:rsid w:val="009364FD"/>
    <w:rsid w:val="009366DC"/>
    <w:rsid w:val="00937979"/>
    <w:rsid w:val="009411AC"/>
    <w:rsid w:val="0094173B"/>
    <w:rsid w:val="009418E9"/>
    <w:rsid w:val="00942906"/>
    <w:rsid w:val="00942BD5"/>
    <w:rsid w:val="00942C8A"/>
    <w:rsid w:val="00942D7A"/>
    <w:rsid w:val="009430D0"/>
    <w:rsid w:val="0094331E"/>
    <w:rsid w:val="00943E68"/>
    <w:rsid w:val="009448B4"/>
    <w:rsid w:val="00944BBD"/>
    <w:rsid w:val="00944DE8"/>
    <w:rsid w:val="0094565F"/>
    <w:rsid w:val="00946750"/>
    <w:rsid w:val="00947886"/>
    <w:rsid w:val="00951C4D"/>
    <w:rsid w:val="0095257F"/>
    <w:rsid w:val="00953257"/>
    <w:rsid w:val="00954358"/>
    <w:rsid w:val="00954797"/>
    <w:rsid w:val="0095542D"/>
    <w:rsid w:val="0095575E"/>
    <w:rsid w:val="00956DC6"/>
    <w:rsid w:val="00956E20"/>
    <w:rsid w:val="00956F59"/>
    <w:rsid w:val="00957ACB"/>
    <w:rsid w:val="00957EFA"/>
    <w:rsid w:val="00960A3F"/>
    <w:rsid w:val="00960D1E"/>
    <w:rsid w:val="00961394"/>
    <w:rsid w:val="00961581"/>
    <w:rsid w:val="00961F35"/>
    <w:rsid w:val="00961FE5"/>
    <w:rsid w:val="00962B01"/>
    <w:rsid w:val="00963795"/>
    <w:rsid w:val="009647A6"/>
    <w:rsid w:val="00964975"/>
    <w:rsid w:val="00964AA9"/>
    <w:rsid w:val="00965C03"/>
    <w:rsid w:val="0096604E"/>
    <w:rsid w:val="009662E6"/>
    <w:rsid w:val="0096668C"/>
    <w:rsid w:val="00966B31"/>
    <w:rsid w:val="00966E57"/>
    <w:rsid w:val="00967473"/>
    <w:rsid w:val="009675FC"/>
    <w:rsid w:val="0096760D"/>
    <w:rsid w:val="00967D95"/>
    <w:rsid w:val="00967FB3"/>
    <w:rsid w:val="00970068"/>
    <w:rsid w:val="009705AD"/>
    <w:rsid w:val="009707C3"/>
    <w:rsid w:val="00970EFA"/>
    <w:rsid w:val="00971797"/>
    <w:rsid w:val="009718C7"/>
    <w:rsid w:val="009728B4"/>
    <w:rsid w:val="00972A92"/>
    <w:rsid w:val="00972D27"/>
    <w:rsid w:val="00972F86"/>
    <w:rsid w:val="00973951"/>
    <w:rsid w:val="00973F9B"/>
    <w:rsid w:val="0097573D"/>
    <w:rsid w:val="00976CB4"/>
    <w:rsid w:val="0097788E"/>
    <w:rsid w:val="009801A4"/>
    <w:rsid w:val="0098070F"/>
    <w:rsid w:val="00980D9F"/>
    <w:rsid w:val="009813A6"/>
    <w:rsid w:val="00981642"/>
    <w:rsid w:val="009816F4"/>
    <w:rsid w:val="00981725"/>
    <w:rsid w:val="00982D6E"/>
    <w:rsid w:val="00982F44"/>
    <w:rsid w:val="00982FA1"/>
    <w:rsid w:val="0098321D"/>
    <w:rsid w:val="009836F3"/>
    <w:rsid w:val="009838BA"/>
    <w:rsid w:val="009841C3"/>
    <w:rsid w:val="00984F83"/>
    <w:rsid w:val="009853E5"/>
    <w:rsid w:val="00985447"/>
    <w:rsid w:val="00985765"/>
    <w:rsid w:val="00985AB0"/>
    <w:rsid w:val="00985BE9"/>
    <w:rsid w:val="00986125"/>
    <w:rsid w:val="00987D15"/>
    <w:rsid w:val="00990043"/>
    <w:rsid w:val="009902D7"/>
    <w:rsid w:val="00990395"/>
    <w:rsid w:val="009903FF"/>
    <w:rsid w:val="009909AC"/>
    <w:rsid w:val="0099101E"/>
    <w:rsid w:val="00991330"/>
    <w:rsid w:val="009918D5"/>
    <w:rsid w:val="00991AA9"/>
    <w:rsid w:val="009929B2"/>
    <w:rsid w:val="0099390F"/>
    <w:rsid w:val="0099594E"/>
    <w:rsid w:val="009961BC"/>
    <w:rsid w:val="009961C9"/>
    <w:rsid w:val="009A075E"/>
    <w:rsid w:val="009A07F2"/>
    <w:rsid w:val="009A13F2"/>
    <w:rsid w:val="009A15FA"/>
    <w:rsid w:val="009A1B9A"/>
    <w:rsid w:val="009A1D19"/>
    <w:rsid w:val="009A24CE"/>
    <w:rsid w:val="009A265B"/>
    <w:rsid w:val="009A36E9"/>
    <w:rsid w:val="009A5326"/>
    <w:rsid w:val="009A65BF"/>
    <w:rsid w:val="009A6757"/>
    <w:rsid w:val="009A738F"/>
    <w:rsid w:val="009A774D"/>
    <w:rsid w:val="009A7C5C"/>
    <w:rsid w:val="009B06B7"/>
    <w:rsid w:val="009B06C7"/>
    <w:rsid w:val="009B0DE0"/>
    <w:rsid w:val="009B1133"/>
    <w:rsid w:val="009B1EED"/>
    <w:rsid w:val="009B27C6"/>
    <w:rsid w:val="009B2A8D"/>
    <w:rsid w:val="009B39F3"/>
    <w:rsid w:val="009B5419"/>
    <w:rsid w:val="009B5A9C"/>
    <w:rsid w:val="009B5EE8"/>
    <w:rsid w:val="009B6AE4"/>
    <w:rsid w:val="009B6AF1"/>
    <w:rsid w:val="009B751F"/>
    <w:rsid w:val="009B7B96"/>
    <w:rsid w:val="009C131C"/>
    <w:rsid w:val="009C1872"/>
    <w:rsid w:val="009C1E85"/>
    <w:rsid w:val="009C2390"/>
    <w:rsid w:val="009C263A"/>
    <w:rsid w:val="009C2684"/>
    <w:rsid w:val="009C26F9"/>
    <w:rsid w:val="009C2B37"/>
    <w:rsid w:val="009C3978"/>
    <w:rsid w:val="009C39A5"/>
    <w:rsid w:val="009C48D0"/>
    <w:rsid w:val="009C4D5B"/>
    <w:rsid w:val="009C62AF"/>
    <w:rsid w:val="009C6683"/>
    <w:rsid w:val="009C754E"/>
    <w:rsid w:val="009D0931"/>
    <w:rsid w:val="009D19C9"/>
    <w:rsid w:val="009D1F24"/>
    <w:rsid w:val="009D2195"/>
    <w:rsid w:val="009D2747"/>
    <w:rsid w:val="009D3BEC"/>
    <w:rsid w:val="009D3E64"/>
    <w:rsid w:val="009D4E89"/>
    <w:rsid w:val="009D58FD"/>
    <w:rsid w:val="009D5ADF"/>
    <w:rsid w:val="009D6313"/>
    <w:rsid w:val="009D667F"/>
    <w:rsid w:val="009D7135"/>
    <w:rsid w:val="009D7449"/>
    <w:rsid w:val="009E00BC"/>
    <w:rsid w:val="009E07F3"/>
    <w:rsid w:val="009E0DF2"/>
    <w:rsid w:val="009E0E7D"/>
    <w:rsid w:val="009E215C"/>
    <w:rsid w:val="009E23CB"/>
    <w:rsid w:val="009E25A8"/>
    <w:rsid w:val="009E25CA"/>
    <w:rsid w:val="009E2A2C"/>
    <w:rsid w:val="009E30E4"/>
    <w:rsid w:val="009E366D"/>
    <w:rsid w:val="009E3892"/>
    <w:rsid w:val="009E3AFB"/>
    <w:rsid w:val="009E3D87"/>
    <w:rsid w:val="009E46C0"/>
    <w:rsid w:val="009E5101"/>
    <w:rsid w:val="009E573E"/>
    <w:rsid w:val="009E57CF"/>
    <w:rsid w:val="009E6487"/>
    <w:rsid w:val="009E6D52"/>
    <w:rsid w:val="009E71D2"/>
    <w:rsid w:val="009E7485"/>
    <w:rsid w:val="009E7AC9"/>
    <w:rsid w:val="009F0B8E"/>
    <w:rsid w:val="009F23A9"/>
    <w:rsid w:val="009F49DE"/>
    <w:rsid w:val="009F59DD"/>
    <w:rsid w:val="009F5A9A"/>
    <w:rsid w:val="009F5B61"/>
    <w:rsid w:val="009F5F73"/>
    <w:rsid w:val="009F5FC7"/>
    <w:rsid w:val="009F63CD"/>
    <w:rsid w:val="009F7A87"/>
    <w:rsid w:val="009F7DB6"/>
    <w:rsid w:val="00A003F3"/>
    <w:rsid w:val="00A007F6"/>
    <w:rsid w:val="00A00AFD"/>
    <w:rsid w:val="00A01311"/>
    <w:rsid w:val="00A016BC"/>
    <w:rsid w:val="00A022D3"/>
    <w:rsid w:val="00A02419"/>
    <w:rsid w:val="00A032B6"/>
    <w:rsid w:val="00A033D3"/>
    <w:rsid w:val="00A047B8"/>
    <w:rsid w:val="00A04E01"/>
    <w:rsid w:val="00A05C4A"/>
    <w:rsid w:val="00A06000"/>
    <w:rsid w:val="00A06A0D"/>
    <w:rsid w:val="00A072B6"/>
    <w:rsid w:val="00A07E88"/>
    <w:rsid w:val="00A1014F"/>
    <w:rsid w:val="00A107BF"/>
    <w:rsid w:val="00A10EDB"/>
    <w:rsid w:val="00A11BE8"/>
    <w:rsid w:val="00A12727"/>
    <w:rsid w:val="00A129D3"/>
    <w:rsid w:val="00A13FC3"/>
    <w:rsid w:val="00A15230"/>
    <w:rsid w:val="00A15D51"/>
    <w:rsid w:val="00A162B4"/>
    <w:rsid w:val="00A1651A"/>
    <w:rsid w:val="00A16D07"/>
    <w:rsid w:val="00A20641"/>
    <w:rsid w:val="00A215E7"/>
    <w:rsid w:val="00A21785"/>
    <w:rsid w:val="00A228B2"/>
    <w:rsid w:val="00A22A87"/>
    <w:rsid w:val="00A23623"/>
    <w:rsid w:val="00A2431B"/>
    <w:rsid w:val="00A24F6E"/>
    <w:rsid w:val="00A25112"/>
    <w:rsid w:val="00A26709"/>
    <w:rsid w:val="00A27546"/>
    <w:rsid w:val="00A277D3"/>
    <w:rsid w:val="00A27EBD"/>
    <w:rsid w:val="00A302AC"/>
    <w:rsid w:val="00A302C9"/>
    <w:rsid w:val="00A304D8"/>
    <w:rsid w:val="00A3116E"/>
    <w:rsid w:val="00A311A8"/>
    <w:rsid w:val="00A31D2B"/>
    <w:rsid w:val="00A31DA4"/>
    <w:rsid w:val="00A3214A"/>
    <w:rsid w:val="00A321AC"/>
    <w:rsid w:val="00A3400A"/>
    <w:rsid w:val="00A34239"/>
    <w:rsid w:val="00A34C52"/>
    <w:rsid w:val="00A35889"/>
    <w:rsid w:val="00A35961"/>
    <w:rsid w:val="00A36AC0"/>
    <w:rsid w:val="00A36F9D"/>
    <w:rsid w:val="00A37159"/>
    <w:rsid w:val="00A37663"/>
    <w:rsid w:val="00A37D8A"/>
    <w:rsid w:val="00A37DDB"/>
    <w:rsid w:val="00A4030E"/>
    <w:rsid w:val="00A40BA6"/>
    <w:rsid w:val="00A40EF4"/>
    <w:rsid w:val="00A41426"/>
    <w:rsid w:val="00A41C61"/>
    <w:rsid w:val="00A41CDA"/>
    <w:rsid w:val="00A42331"/>
    <w:rsid w:val="00A42831"/>
    <w:rsid w:val="00A4366D"/>
    <w:rsid w:val="00A439BE"/>
    <w:rsid w:val="00A43A20"/>
    <w:rsid w:val="00A447CD"/>
    <w:rsid w:val="00A452D8"/>
    <w:rsid w:val="00A460F9"/>
    <w:rsid w:val="00A46671"/>
    <w:rsid w:val="00A46B7E"/>
    <w:rsid w:val="00A50A74"/>
    <w:rsid w:val="00A50AD7"/>
    <w:rsid w:val="00A50BB3"/>
    <w:rsid w:val="00A50F17"/>
    <w:rsid w:val="00A5156C"/>
    <w:rsid w:val="00A51F71"/>
    <w:rsid w:val="00A520A6"/>
    <w:rsid w:val="00A538F6"/>
    <w:rsid w:val="00A53AF0"/>
    <w:rsid w:val="00A54E61"/>
    <w:rsid w:val="00A54F67"/>
    <w:rsid w:val="00A5516A"/>
    <w:rsid w:val="00A551B9"/>
    <w:rsid w:val="00A5544C"/>
    <w:rsid w:val="00A56806"/>
    <w:rsid w:val="00A5683B"/>
    <w:rsid w:val="00A56D89"/>
    <w:rsid w:val="00A604A4"/>
    <w:rsid w:val="00A60E48"/>
    <w:rsid w:val="00A61FB7"/>
    <w:rsid w:val="00A622D3"/>
    <w:rsid w:val="00A623CA"/>
    <w:rsid w:val="00A62499"/>
    <w:rsid w:val="00A6257A"/>
    <w:rsid w:val="00A625FD"/>
    <w:rsid w:val="00A627C8"/>
    <w:rsid w:val="00A63A2B"/>
    <w:rsid w:val="00A63BAF"/>
    <w:rsid w:val="00A63BD1"/>
    <w:rsid w:val="00A64FB8"/>
    <w:rsid w:val="00A65B9C"/>
    <w:rsid w:val="00A669D4"/>
    <w:rsid w:val="00A700AA"/>
    <w:rsid w:val="00A70459"/>
    <w:rsid w:val="00A70A30"/>
    <w:rsid w:val="00A70B5F"/>
    <w:rsid w:val="00A70C5A"/>
    <w:rsid w:val="00A70EBC"/>
    <w:rsid w:val="00A70FD2"/>
    <w:rsid w:val="00A7137A"/>
    <w:rsid w:val="00A71574"/>
    <w:rsid w:val="00A71F0D"/>
    <w:rsid w:val="00A721E0"/>
    <w:rsid w:val="00A7257E"/>
    <w:rsid w:val="00A7259C"/>
    <w:rsid w:val="00A727A1"/>
    <w:rsid w:val="00A72BE4"/>
    <w:rsid w:val="00A73E2C"/>
    <w:rsid w:val="00A7493F"/>
    <w:rsid w:val="00A74F21"/>
    <w:rsid w:val="00A75484"/>
    <w:rsid w:val="00A755CE"/>
    <w:rsid w:val="00A7570B"/>
    <w:rsid w:val="00A75935"/>
    <w:rsid w:val="00A77754"/>
    <w:rsid w:val="00A80030"/>
    <w:rsid w:val="00A813E4"/>
    <w:rsid w:val="00A81D5A"/>
    <w:rsid w:val="00A81FFB"/>
    <w:rsid w:val="00A8213F"/>
    <w:rsid w:val="00A82255"/>
    <w:rsid w:val="00A82432"/>
    <w:rsid w:val="00A82854"/>
    <w:rsid w:val="00A829F3"/>
    <w:rsid w:val="00A829FB"/>
    <w:rsid w:val="00A82BAB"/>
    <w:rsid w:val="00A82C6D"/>
    <w:rsid w:val="00A82F2C"/>
    <w:rsid w:val="00A8418D"/>
    <w:rsid w:val="00A84D08"/>
    <w:rsid w:val="00A84D98"/>
    <w:rsid w:val="00A84FC3"/>
    <w:rsid w:val="00A854E4"/>
    <w:rsid w:val="00A85AF3"/>
    <w:rsid w:val="00A85C24"/>
    <w:rsid w:val="00A85F9C"/>
    <w:rsid w:val="00A86389"/>
    <w:rsid w:val="00A86EE3"/>
    <w:rsid w:val="00A9108B"/>
    <w:rsid w:val="00A915DA"/>
    <w:rsid w:val="00A917D5"/>
    <w:rsid w:val="00A91933"/>
    <w:rsid w:val="00A91A32"/>
    <w:rsid w:val="00A91B50"/>
    <w:rsid w:val="00A91F97"/>
    <w:rsid w:val="00A92B03"/>
    <w:rsid w:val="00A93431"/>
    <w:rsid w:val="00A93EE1"/>
    <w:rsid w:val="00A941FC"/>
    <w:rsid w:val="00A94E4F"/>
    <w:rsid w:val="00A95C3F"/>
    <w:rsid w:val="00A960FF"/>
    <w:rsid w:val="00A96484"/>
    <w:rsid w:val="00A972FE"/>
    <w:rsid w:val="00AA0A96"/>
    <w:rsid w:val="00AA10C1"/>
    <w:rsid w:val="00AA1430"/>
    <w:rsid w:val="00AA24FD"/>
    <w:rsid w:val="00AA293E"/>
    <w:rsid w:val="00AA2E98"/>
    <w:rsid w:val="00AA3C81"/>
    <w:rsid w:val="00AA3F67"/>
    <w:rsid w:val="00AA412C"/>
    <w:rsid w:val="00AA46A2"/>
    <w:rsid w:val="00AA48E1"/>
    <w:rsid w:val="00AA4A0B"/>
    <w:rsid w:val="00AA4DE6"/>
    <w:rsid w:val="00AA53CB"/>
    <w:rsid w:val="00AA6512"/>
    <w:rsid w:val="00AA6606"/>
    <w:rsid w:val="00AA66B9"/>
    <w:rsid w:val="00AA6E13"/>
    <w:rsid w:val="00AA700D"/>
    <w:rsid w:val="00AA73D0"/>
    <w:rsid w:val="00AA7E0C"/>
    <w:rsid w:val="00AB05A5"/>
    <w:rsid w:val="00AB0C65"/>
    <w:rsid w:val="00AB0CE3"/>
    <w:rsid w:val="00AB1078"/>
    <w:rsid w:val="00AB1407"/>
    <w:rsid w:val="00AB1DC4"/>
    <w:rsid w:val="00AB25B2"/>
    <w:rsid w:val="00AB2C6A"/>
    <w:rsid w:val="00AB3093"/>
    <w:rsid w:val="00AB3840"/>
    <w:rsid w:val="00AB3A78"/>
    <w:rsid w:val="00AB3C23"/>
    <w:rsid w:val="00AB4C9F"/>
    <w:rsid w:val="00AB5138"/>
    <w:rsid w:val="00AB56DD"/>
    <w:rsid w:val="00AB5B74"/>
    <w:rsid w:val="00AB75D7"/>
    <w:rsid w:val="00AB7AD1"/>
    <w:rsid w:val="00AC0467"/>
    <w:rsid w:val="00AC0630"/>
    <w:rsid w:val="00AC11C5"/>
    <w:rsid w:val="00AC1AEA"/>
    <w:rsid w:val="00AC3767"/>
    <w:rsid w:val="00AC6F31"/>
    <w:rsid w:val="00AC74EE"/>
    <w:rsid w:val="00AD0CE7"/>
    <w:rsid w:val="00AD13AC"/>
    <w:rsid w:val="00AD365A"/>
    <w:rsid w:val="00AD593D"/>
    <w:rsid w:val="00AD637F"/>
    <w:rsid w:val="00AD65D8"/>
    <w:rsid w:val="00AD6731"/>
    <w:rsid w:val="00AD6E3B"/>
    <w:rsid w:val="00AD6FC0"/>
    <w:rsid w:val="00AD70FB"/>
    <w:rsid w:val="00AD75FF"/>
    <w:rsid w:val="00AE0020"/>
    <w:rsid w:val="00AE01F0"/>
    <w:rsid w:val="00AE13DF"/>
    <w:rsid w:val="00AE2045"/>
    <w:rsid w:val="00AE2E63"/>
    <w:rsid w:val="00AE348A"/>
    <w:rsid w:val="00AE35C0"/>
    <w:rsid w:val="00AE42C7"/>
    <w:rsid w:val="00AE510A"/>
    <w:rsid w:val="00AE65E4"/>
    <w:rsid w:val="00AE699A"/>
    <w:rsid w:val="00AE7B5B"/>
    <w:rsid w:val="00AF0766"/>
    <w:rsid w:val="00AF10F8"/>
    <w:rsid w:val="00AF1BA9"/>
    <w:rsid w:val="00AF1E21"/>
    <w:rsid w:val="00AF2568"/>
    <w:rsid w:val="00AF44B7"/>
    <w:rsid w:val="00AF4E60"/>
    <w:rsid w:val="00AF5296"/>
    <w:rsid w:val="00AF57EE"/>
    <w:rsid w:val="00AF657C"/>
    <w:rsid w:val="00AF65A9"/>
    <w:rsid w:val="00AF6DDE"/>
    <w:rsid w:val="00AF737F"/>
    <w:rsid w:val="00AF7393"/>
    <w:rsid w:val="00AF7919"/>
    <w:rsid w:val="00AF7A83"/>
    <w:rsid w:val="00B00AEE"/>
    <w:rsid w:val="00B02105"/>
    <w:rsid w:val="00B021DA"/>
    <w:rsid w:val="00B0262D"/>
    <w:rsid w:val="00B02734"/>
    <w:rsid w:val="00B03665"/>
    <w:rsid w:val="00B04FBF"/>
    <w:rsid w:val="00B059BE"/>
    <w:rsid w:val="00B05F90"/>
    <w:rsid w:val="00B06612"/>
    <w:rsid w:val="00B06EEC"/>
    <w:rsid w:val="00B075A2"/>
    <w:rsid w:val="00B07A20"/>
    <w:rsid w:val="00B07C8C"/>
    <w:rsid w:val="00B07CCD"/>
    <w:rsid w:val="00B10AFD"/>
    <w:rsid w:val="00B10F47"/>
    <w:rsid w:val="00B120AE"/>
    <w:rsid w:val="00B12680"/>
    <w:rsid w:val="00B12EA2"/>
    <w:rsid w:val="00B1360B"/>
    <w:rsid w:val="00B13877"/>
    <w:rsid w:val="00B138F9"/>
    <w:rsid w:val="00B13EE5"/>
    <w:rsid w:val="00B14CA8"/>
    <w:rsid w:val="00B162EB"/>
    <w:rsid w:val="00B16430"/>
    <w:rsid w:val="00B172F6"/>
    <w:rsid w:val="00B17885"/>
    <w:rsid w:val="00B206B1"/>
    <w:rsid w:val="00B20BA0"/>
    <w:rsid w:val="00B21040"/>
    <w:rsid w:val="00B2159C"/>
    <w:rsid w:val="00B22F80"/>
    <w:rsid w:val="00B23E61"/>
    <w:rsid w:val="00B2461F"/>
    <w:rsid w:val="00B24A2E"/>
    <w:rsid w:val="00B251FB"/>
    <w:rsid w:val="00B2543B"/>
    <w:rsid w:val="00B2548C"/>
    <w:rsid w:val="00B254E8"/>
    <w:rsid w:val="00B275A0"/>
    <w:rsid w:val="00B3035E"/>
    <w:rsid w:val="00B306CE"/>
    <w:rsid w:val="00B30DE2"/>
    <w:rsid w:val="00B31A3C"/>
    <w:rsid w:val="00B31EA0"/>
    <w:rsid w:val="00B328AC"/>
    <w:rsid w:val="00B329CD"/>
    <w:rsid w:val="00B32AB0"/>
    <w:rsid w:val="00B32C00"/>
    <w:rsid w:val="00B33757"/>
    <w:rsid w:val="00B339F1"/>
    <w:rsid w:val="00B3506B"/>
    <w:rsid w:val="00B351AB"/>
    <w:rsid w:val="00B352FE"/>
    <w:rsid w:val="00B35407"/>
    <w:rsid w:val="00B378D9"/>
    <w:rsid w:val="00B4057E"/>
    <w:rsid w:val="00B40E26"/>
    <w:rsid w:val="00B40F89"/>
    <w:rsid w:val="00B42CC4"/>
    <w:rsid w:val="00B43BF1"/>
    <w:rsid w:val="00B43CF1"/>
    <w:rsid w:val="00B4639E"/>
    <w:rsid w:val="00B4749C"/>
    <w:rsid w:val="00B47755"/>
    <w:rsid w:val="00B47F32"/>
    <w:rsid w:val="00B50722"/>
    <w:rsid w:val="00B50C91"/>
    <w:rsid w:val="00B50EB7"/>
    <w:rsid w:val="00B51131"/>
    <w:rsid w:val="00B51849"/>
    <w:rsid w:val="00B518B0"/>
    <w:rsid w:val="00B5197B"/>
    <w:rsid w:val="00B524CC"/>
    <w:rsid w:val="00B52932"/>
    <w:rsid w:val="00B53588"/>
    <w:rsid w:val="00B540FA"/>
    <w:rsid w:val="00B545AF"/>
    <w:rsid w:val="00B54649"/>
    <w:rsid w:val="00B5488D"/>
    <w:rsid w:val="00B54B1A"/>
    <w:rsid w:val="00B55A39"/>
    <w:rsid w:val="00B55CC3"/>
    <w:rsid w:val="00B55D99"/>
    <w:rsid w:val="00B56068"/>
    <w:rsid w:val="00B56180"/>
    <w:rsid w:val="00B56E59"/>
    <w:rsid w:val="00B57B99"/>
    <w:rsid w:val="00B600A5"/>
    <w:rsid w:val="00B60ACC"/>
    <w:rsid w:val="00B613A4"/>
    <w:rsid w:val="00B62006"/>
    <w:rsid w:val="00B63CA5"/>
    <w:rsid w:val="00B63D94"/>
    <w:rsid w:val="00B63FA3"/>
    <w:rsid w:val="00B64D44"/>
    <w:rsid w:val="00B64FE9"/>
    <w:rsid w:val="00B65186"/>
    <w:rsid w:val="00B6612D"/>
    <w:rsid w:val="00B66656"/>
    <w:rsid w:val="00B674C3"/>
    <w:rsid w:val="00B67BB0"/>
    <w:rsid w:val="00B67C34"/>
    <w:rsid w:val="00B67D63"/>
    <w:rsid w:val="00B70EAF"/>
    <w:rsid w:val="00B7125B"/>
    <w:rsid w:val="00B7166D"/>
    <w:rsid w:val="00B72B00"/>
    <w:rsid w:val="00B72F50"/>
    <w:rsid w:val="00B742DF"/>
    <w:rsid w:val="00B74E61"/>
    <w:rsid w:val="00B74FF1"/>
    <w:rsid w:val="00B75C63"/>
    <w:rsid w:val="00B76D2D"/>
    <w:rsid w:val="00B77B4B"/>
    <w:rsid w:val="00B77F9E"/>
    <w:rsid w:val="00B80CE1"/>
    <w:rsid w:val="00B81882"/>
    <w:rsid w:val="00B81D6D"/>
    <w:rsid w:val="00B81E85"/>
    <w:rsid w:val="00B82359"/>
    <w:rsid w:val="00B829A3"/>
    <w:rsid w:val="00B82AD2"/>
    <w:rsid w:val="00B82F9C"/>
    <w:rsid w:val="00B83303"/>
    <w:rsid w:val="00B83E19"/>
    <w:rsid w:val="00B83EBA"/>
    <w:rsid w:val="00B83F65"/>
    <w:rsid w:val="00B841B7"/>
    <w:rsid w:val="00B843B2"/>
    <w:rsid w:val="00B84693"/>
    <w:rsid w:val="00B84751"/>
    <w:rsid w:val="00B86291"/>
    <w:rsid w:val="00B86B2C"/>
    <w:rsid w:val="00B876A9"/>
    <w:rsid w:val="00B87ADF"/>
    <w:rsid w:val="00B87E10"/>
    <w:rsid w:val="00B9185B"/>
    <w:rsid w:val="00B91993"/>
    <w:rsid w:val="00B9199C"/>
    <w:rsid w:val="00B923DE"/>
    <w:rsid w:val="00B92557"/>
    <w:rsid w:val="00B92E3A"/>
    <w:rsid w:val="00B92E55"/>
    <w:rsid w:val="00B93015"/>
    <w:rsid w:val="00B93076"/>
    <w:rsid w:val="00B9393D"/>
    <w:rsid w:val="00B955AC"/>
    <w:rsid w:val="00B9624B"/>
    <w:rsid w:val="00B96A75"/>
    <w:rsid w:val="00B97965"/>
    <w:rsid w:val="00B97A4F"/>
    <w:rsid w:val="00BA0141"/>
    <w:rsid w:val="00BA027A"/>
    <w:rsid w:val="00BA1C76"/>
    <w:rsid w:val="00BA1D0E"/>
    <w:rsid w:val="00BA1FC2"/>
    <w:rsid w:val="00BA2532"/>
    <w:rsid w:val="00BA3B8B"/>
    <w:rsid w:val="00BA3F39"/>
    <w:rsid w:val="00BA460D"/>
    <w:rsid w:val="00BA4678"/>
    <w:rsid w:val="00BA50BB"/>
    <w:rsid w:val="00BA58AF"/>
    <w:rsid w:val="00BA5B8A"/>
    <w:rsid w:val="00BA5FAE"/>
    <w:rsid w:val="00BA6262"/>
    <w:rsid w:val="00BA6416"/>
    <w:rsid w:val="00BA66CF"/>
    <w:rsid w:val="00BA6FC4"/>
    <w:rsid w:val="00BA7081"/>
    <w:rsid w:val="00BA716C"/>
    <w:rsid w:val="00BA796C"/>
    <w:rsid w:val="00BB0299"/>
    <w:rsid w:val="00BB030A"/>
    <w:rsid w:val="00BB13F0"/>
    <w:rsid w:val="00BB29E5"/>
    <w:rsid w:val="00BB2AE6"/>
    <w:rsid w:val="00BB2D0E"/>
    <w:rsid w:val="00BB39DA"/>
    <w:rsid w:val="00BB3AC0"/>
    <w:rsid w:val="00BB3BB6"/>
    <w:rsid w:val="00BB3FF6"/>
    <w:rsid w:val="00BB4431"/>
    <w:rsid w:val="00BB4A64"/>
    <w:rsid w:val="00BB54C5"/>
    <w:rsid w:val="00BB6E89"/>
    <w:rsid w:val="00BB71BC"/>
    <w:rsid w:val="00BB77B7"/>
    <w:rsid w:val="00BC0673"/>
    <w:rsid w:val="00BC0A5A"/>
    <w:rsid w:val="00BC0FD5"/>
    <w:rsid w:val="00BC1149"/>
    <w:rsid w:val="00BC1A84"/>
    <w:rsid w:val="00BC24EE"/>
    <w:rsid w:val="00BC2823"/>
    <w:rsid w:val="00BC2C5A"/>
    <w:rsid w:val="00BC2E45"/>
    <w:rsid w:val="00BC395E"/>
    <w:rsid w:val="00BC3EFC"/>
    <w:rsid w:val="00BC3F83"/>
    <w:rsid w:val="00BC44C9"/>
    <w:rsid w:val="00BC5922"/>
    <w:rsid w:val="00BC6734"/>
    <w:rsid w:val="00BC6913"/>
    <w:rsid w:val="00BC6AA4"/>
    <w:rsid w:val="00BC706B"/>
    <w:rsid w:val="00BC713A"/>
    <w:rsid w:val="00BD0612"/>
    <w:rsid w:val="00BD0EFF"/>
    <w:rsid w:val="00BD0FED"/>
    <w:rsid w:val="00BD168E"/>
    <w:rsid w:val="00BD2486"/>
    <w:rsid w:val="00BD32CD"/>
    <w:rsid w:val="00BD399B"/>
    <w:rsid w:val="00BD408D"/>
    <w:rsid w:val="00BD44E2"/>
    <w:rsid w:val="00BD56A3"/>
    <w:rsid w:val="00BD6227"/>
    <w:rsid w:val="00BD66B9"/>
    <w:rsid w:val="00BD6A23"/>
    <w:rsid w:val="00BD6CA7"/>
    <w:rsid w:val="00BD6DF3"/>
    <w:rsid w:val="00BD7F64"/>
    <w:rsid w:val="00BE06A5"/>
    <w:rsid w:val="00BE072D"/>
    <w:rsid w:val="00BE0FFE"/>
    <w:rsid w:val="00BE1752"/>
    <w:rsid w:val="00BE20D8"/>
    <w:rsid w:val="00BE26E9"/>
    <w:rsid w:val="00BE2ED7"/>
    <w:rsid w:val="00BE342A"/>
    <w:rsid w:val="00BE3655"/>
    <w:rsid w:val="00BE3877"/>
    <w:rsid w:val="00BE3D67"/>
    <w:rsid w:val="00BE6977"/>
    <w:rsid w:val="00BE714C"/>
    <w:rsid w:val="00BF014E"/>
    <w:rsid w:val="00BF04C8"/>
    <w:rsid w:val="00BF06BC"/>
    <w:rsid w:val="00BF1B78"/>
    <w:rsid w:val="00BF230F"/>
    <w:rsid w:val="00BF2ABA"/>
    <w:rsid w:val="00BF2B94"/>
    <w:rsid w:val="00BF2FD4"/>
    <w:rsid w:val="00BF382D"/>
    <w:rsid w:val="00BF413E"/>
    <w:rsid w:val="00BF519D"/>
    <w:rsid w:val="00BF5B7D"/>
    <w:rsid w:val="00BF5EC6"/>
    <w:rsid w:val="00BF5FD4"/>
    <w:rsid w:val="00BF6318"/>
    <w:rsid w:val="00BF6604"/>
    <w:rsid w:val="00BF6B15"/>
    <w:rsid w:val="00BF7E6C"/>
    <w:rsid w:val="00C0121E"/>
    <w:rsid w:val="00C012D0"/>
    <w:rsid w:val="00C0264B"/>
    <w:rsid w:val="00C027F8"/>
    <w:rsid w:val="00C03094"/>
    <w:rsid w:val="00C03345"/>
    <w:rsid w:val="00C03ADC"/>
    <w:rsid w:val="00C03BEA"/>
    <w:rsid w:val="00C03D04"/>
    <w:rsid w:val="00C04105"/>
    <w:rsid w:val="00C0450B"/>
    <w:rsid w:val="00C047A0"/>
    <w:rsid w:val="00C05D6E"/>
    <w:rsid w:val="00C06196"/>
    <w:rsid w:val="00C06EF2"/>
    <w:rsid w:val="00C10F0E"/>
    <w:rsid w:val="00C1143B"/>
    <w:rsid w:val="00C1186E"/>
    <w:rsid w:val="00C11F14"/>
    <w:rsid w:val="00C1200C"/>
    <w:rsid w:val="00C13639"/>
    <w:rsid w:val="00C1546A"/>
    <w:rsid w:val="00C15DA3"/>
    <w:rsid w:val="00C1744D"/>
    <w:rsid w:val="00C17C93"/>
    <w:rsid w:val="00C17FA2"/>
    <w:rsid w:val="00C200AC"/>
    <w:rsid w:val="00C2089A"/>
    <w:rsid w:val="00C20D06"/>
    <w:rsid w:val="00C2146A"/>
    <w:rsid w:val="00C214D6"/>
    <w:rsid w:val="00C219A3"/>
    <w:rsid w:val="00C2248D"/>
    <w:rsid w:val="00C23457"/>
    <w:rsid w:val="00C242AD"/>
    <w:rsid w:val="00C25465"/>
    <w:rsid w:val="00C25B2E"/>
    <w:rsid w:val="00C25F00"/>
    <w:rsid w:val="00C2602B"/>
    <w:rsid w:val="00C26AE4"/>
    <w:rsid w:val="00C26D86"/>
    <w:rsid w:val="00C305B2"/>
    <w:rsid w:val="00C3060E"/>
    <w:rsid w:val="00C30DD1"/>
    <w:rsid w:val="00C314F2"/>
    <w:rsid w:val="00C31C91"/>
    <w:rsid w:val="00C32039"/>
    <w:rsid w:val="00C322D4"/>
    <w:rsid w:val="00C32683"/>
    <w:rsid w:val="00C343CC"/>
    <w:rsid w:val="00C361DB"/>
    <w:rsid w:val="00C36BB4"/>
    <w:rsid w:val="00C36E5D"/>
    <w:rsid w:val="00C37EEB"/>
    <w:rsid w:val="00C41652"/>
    <w:rsid w:val="00C44001"/>
    <w:rsid w:val="00C4499B"/>
    <w:rsid w:val="00C44A22"/>
    <w:rsid w:val="00C45787"/>
    <w:rsid w:val="00C459F9"/>
    <w:rsid w:val="00C46306"/>
    <w:rsid w:val="00C4632A"/>
    <w:rsid w:val="00C46ECD"/>
    <w:rsid w:val="00C50266"/>
    <w:rsid w:val="00C51BAC"/>
    <w:rsid w:val="00C52815"/>
    <w:rsid w:val="00C52885"/>
    <w:rsid w:val="00C52FD5"/>
    <w:rsid w:val="00C5354C"/>
    <w:rsid w:val="00C53BE2"/>
    <w:rsid w:val="00C54A97"/>
    <w:rsid w:val="00C54D1B"/>
    <w:rsid w:val="00C5683B"/>
    <w:rsid w:val="00C573BE"/>
    <w:rsid w:val="00C57A32"/>
    <w:rsid w:val="00C57D76"/>
    <w:rsid w:val="00C6035D"/>
    <w:rsid w:val="00C61721"/>
    <w:rsid w:val="00C6175F"/>
    <w:rsid w:val="00C6229C"/>
    <w:rsid w:val="00C6233C"/>
    <w:rsid w:val="00C627AA"/>
    <w:rsid w:val="00C63107"/>
    <w:rsid w:val="00C63C45"/>
    <w:rsid w:val="00C64BFE"/>
    <w:rsid w:val="00C65027"/>
    <w:rsid w:val="00C65210"/>
    <w:rsid w:val="00C65449"/>
    <w:rsid w:val="00C6619C"/>
    <w:rsid w:val="00C6671B"/>
    <w:rsid w:val="00C674D1"/>
    <w:rsid w:val="00C679E3"/>
    <w:rsid w:val="00C7007E"/>
    <w:rsid w:val="00C700D4"/>
    <w:rsid w:val="00C7086E"/>
    <w:rsid w:val="00C71665"/>
    <w:rsid w:val="00C74D92"/>
    <w:rsid w:val="00C755B9"/>
    <w:rsid w:val="00C75705"/>
    <w:rsid w:val="00C768CE"/>
    <w:rsid w:val="00C76D2A"/>
    <w:rsid w:val="00C77138"/>
    <w:rsid w:val="00C77C83"/>
    <w:rsid w:val="00C802C7"/>
    <w:rsid w:val="00C80B5F"/>
    <w:rsid w:val="00C80F73"/>
    <w:rsid w:val="00C82455"/>
    <w:rsid w:val="00C835BA"/>
    <w:rsid w:val="00C83B2D"/>
    <w:rsid w:val="00C84291"/>
    <w:rsid w:val="00C849F7"/>
    <w:rsid w:val="00C84F44"/>
    <w:rsid w:val="00C85D61"/>
    <w:rsid w:val="00C86017"/>
    <w:rsid w:val="00C8631B"/>
    <w:rsid w:val="00C8645E"/>
    <w:rsid w:val="00C869F7"/>
    <w:rsid w:val="00C86AC1"/>
    <w:rsid w:val="00C870D3"/>
    <w:rsid w:val="00C87F62"/>
    <w:rsid w:val="00C90AEE"/>
    <w:rsid w:val="00C91257"/>
    <w:rsid w:val="00C9191B"/>
    <w:rsid w:val="00C91978"/>
    <w:rsid w:val="00C92722"/>
    <w:rsid w:val="00C927A9"/>
    <w:rsid w:val="00C9290A"/>
    <w:rsid w:val="00C9353A"/>
    <w:rsid w:val="00C93584"/>
    <w:rsid w:val="00C93C0C"/>
    <w:rsid w:val="00C93DBA"/>
    <w:rsid w:val="00C9496C"/>
    <w:rsid w:val="00C94F7E"/>
    <w:rsid w:val="00C95283"/>
    <w:rsid w:val="00C9564D"/>
    <w:rsid w:val="00C9594B"/>
    <w:rsid w:val="00C96342"/>
    <w:rsid w:val="00C96EC2"/>
    <w:rsid w:val="00C96FFC"/>
    <w:rsid w:val="00C9745F"/>
    <w:rsid w:val="00CA02F9"/>
    <w:rsid w:val="00CA06F8"/>
    <w:rsid w:val="00CA0821"/>
    <w:rsid w:val="00CA0FFB"/>
    <w:rsid w:val="00CA10AE"/>
    <w:rsid w:val="00CA12B3"/>
    <w:rsid w:val="00CA1A1E"/>
    <w:rsid w:val="00CA30EB"/>
    <w:rsid w:val="00CA3613"/>
    <w:rsid w:val="00CA3768"/>
    <w:rsid w:val="00CA494B"/>
    <w:rsid w:val="00CA51FC"/>
    <w:rsid w:val="00CA5B5D"/>
    <w:rsid w:val="00CA6279"/>
    <w:rsid w:val="00CA66AB"/>
    <w:rsid w:val="00CA7981"/>
    <w:rsid w:val="00CB053B"/>
    <w:rsid w:val="00CB081A"/>
    <w:rsid w:val="00CB181C"/>
    <w:rsid w:val="00CB2011"/>
    <w:rsid w:val="00CB31D2"/>
    <w:rsid w:val="00CB3C38"/>
    <w:rsid w:val="00CB3CD8"/>
    <w:rsid w:val="00CB46DB"/>
    <w:rsid w:val="00CB4CB3"/>
    <w:rsid w:val="00CB5837"/>
    <w:rsid w:val="00CB7256"/>
    <w:rsid w:val="00CB77FA"/>
    <w:rsid w:val="00CB7B00"/>
    <w:rsid w:val="00CC07E8"/>
    <w:rsid w:val="00CC298C"/>
    <w:rsid w:val="00CC38DB"/>
    <w:rsid w:val="00CC3AFF"/>
    <w:rsid w:val="00CC4B5D"/>
    <w:rsid w:val="00CC55A0"/>
    <w:rsid w:val="00CC5617"/>
    <w:rsid w:val="00CC6117"/>
    <w:rsid w:val="00CC6D4F"/>
    <w:rsid w:val="00CC77F9"/>
    <w:rsid w:val="00CC7C7B"/>
    <w:rsid w:val="00CD01B6"/>
    <w:rsid w:val="00CD039C"/>
    <w:rsid w:val="00CD0EC3"/>
    <w:rsid w:val="00CD19F0"/>
    <w:rsid w:val="00CD1DC9"/>
    <w:rsid w:val="00CD22B2"/>
    <w:rsid w:val="00CD23D6"/>
    <w:rsid w:val="00CD365A"/>
    <w:rsid w:val="00CD3877"/>
    <w:rsid w:val="00CD3A6A"/>
    <w:rsid w:val="00CD3CF2"/>
    <w:rsid w:val="00CD3F28"/>
    <w:rsid w:val="00CD4587"/>
    <w:rsid w:val="00CD484C"/>
    <w:rsid w:val="00CD4DD4"/>
    <w:rsid w:val="00CD5CE1"/>
    <w:rsid w:val="00CD659A"/>
    <w:rsid w:val="00CD718C"/>
    <w:rsid w:val="00CD7471"/>
    <w:rsid w:val="00CD760C"/>
    <w:rsid w:val="00CD760E"/>
    <w:rsid w:val="00CE02C0"/>
    <w:rsid w:val="00CE07F3"/>
    <w:rsid w:val="00CE0808"/>
    <w:rsid w:val="00CE180F"/>
    <w:rsid w:val="00CE23DE"/>
    <w:rsid w:val="00CE273C"/>
    <w:rsid w:val="00CE2B17"/>
    <w:rsid w:val="00CE2D22"/>
    <w:rsid w:val="00CE3884"/>
    <w:rsid w:val="00CE43CA"/>
    <w:rsid w:val="00CE45D2"/>
    <w:rsid w:val="00CE460C"/>
    <w:rsid w:val="00CE548B"/>
    <w:rsid w:val="00CE5DAA"/>
    <w:rsid w:val="00CE5F6E"/>
    <w:rsid w:val="00CE6172"/>
    <w:rsid w:val="00CE6429"/>
    <w:rsid w:val="00CE7D8D"/>
    <w:rsid w:val="00CF0780"/>
    <w:rsid w:val="00CF194A"/>
    <w:rsid w:val="00CF1A05"/>
    <w:rsid w:val="00CF3C7E"/>
    <w:rsid w:val="00CF4755"/>
    <w:rsid w:val="00CF4CDE"/>
    <w:rsid w:val="00CF4F92"/>
    <w:rsid w:val="00CF603F"/>
    <w:rsid w:val="00CF60AD"/>
    <w:rsid w:val="00CF6B14"/>
    <w:rsid w:val="00CF6DEB"/>
    <w:rsid w:val="00CF7C48"/>
    <w:rsid w:val="00D00660"/>
    <w:rsid w:val="00D00F21"/>
    <w:rsid w:val="00D01517"/>
    <w:rsid w:val="00D01F6B"/>
    <w:rsid w:val="00D022D9"/>
    <w:rsid w:val="00D02981"/>
    <w:rsid w:val="00D03CD7"/>
    <w:rsid w:val="00D03FC8"/>
    <w:rsid w:val="00D048D4"/>
    <w:rsid w:val="00D04E33"/>
    <w:rsid w:val="00D051E4"/>
    <w:rsid w:val="00D052E5"/>
    <w:rsid w:val="00D05E6B"/>
    <w:rsid w:val="00D0668D"/>
    <w:rsid w:val="00D069B7"/>
    <w:rsid w:val="00D07045"/>
    <w:rsid w:val="00D07294"/>
    <w:rsid w:val="00D07641"/>
    <w:rsid w:val="00D101B8"/>
    <w:rsid w:val="00D105E0"/>
    <w:rsid w:val="00D10810"/>
    <w:rsid w:val="00D10B6C"/>
    <w:rsid w:val="00D11595"/>
    <w:rsid w:val="00D11897"/>
    <w:rsid w:val="00D11D6D"/>
    <w:rsid w:val="00D1326B"/>
    <w:rsid w:val="00D147B4"/>
    <w:rsid w:val="00D168AE"/>
    <w:rsid w:val="00D16987"/>
    <w:rsid w:val="00D17353"/>
    <w:rsid w:val="00D20E5E"/>
    <w:rsid w:val="00D21CCB"/>
    <w:rsid w:val="00D22016"/>
    <w:rsid w:val="00D22430"/>
    <w:rsid w:val="00D22566"/>
    <w:rsid w:val="00D232A5"/>
    <w:rsid w:val="00D232FC"/>
    <w:rsid w:val="00D23360"/>
    <w:rsid w:val="00D23809"/>
    <w:rsid w:val="00D249C8"/>
    <w:rsid w:val="00D2593B"/>
    <w:rsid w:val="00D26176"/>
    <w:rsid w:val="00D26466"/>
    <w:rsid w:val="00D26E36"/>
    <w:rsid w:val="00D26FAF"/>
    <w:rsid w:val="00D271CB"/>
    <w:rsid w:val="00D30A3D"/>
    <w:rsid w:val="00D30BA3"/>
    <w:rsid w:val="00D31C61"/>
    <w:rsid w:val="00D32F1B"/>
    <w:rsid w:val="00D33906"/>
    <w:rsid w:val="00D33918"/>
    <w:rsid w:val="00D33B26"/>
    <w:rsid w:val="00D34385"/>
    <w:rsid w:val="00D343BC"/>
    <w:rsid w:val="00D344D6"/>
    <w:rsid w:val="00D34536"/>
    <w:rsid w:val="00D3465C"/>
    <w:rsid w:val="00D34B7D"/>
    <w:rsid w:val="00D35CE7"/>
    <w:rsid w:val="00D375C7"/>
    <w:rsid w:val="00D37E27"/>
    <w:rsid w:val="00D41AF0"/>
    <w:rsid w:val="00D425D0"/>
    <w:rsid w:val="00D429B4"/>
    <w:rsid w:val="00D42A01"/>
    <w:rsid w:val="00D43AE7"/>
    <w:rsid w:val="00D43B49"/>
    <w:rsid w:val="00D457B2"/>
    <w:rsid w:val="00D4658B"/>
    <w:rsid w:val="00D46A76"/>
    <w:rsid w:val="00D47509"/>
    <w:rsid w:val="00D47545"/>
    <w:rsid w:val="00D47590"/>
    <w:rsid w:val="00D4790C"/>
    <w:rsid w:val="00D5026B"/>
    <w:rsid w:val="00D50FAE"/>
    <w:rsid w:val="00D515F9"/>
    <w:rsid w:val="00D51781"/>
    <w:rsid w:val="00D51BD6"/>
    <w:rsid w:val="00D52C52"/>
    <w:rsid w:val="00D5322A"/>
    <w:rsid w:val="00D53CDB"/>
    <w:rsid w:val="00D56316"/>
    <w:rsid w:val="00D56752"/>
    <w:rsid w:val="00D56BE4"/>
    <w:rsid w:val="00D575B6"/>
    <w:rsid w:val="00D60242"/>
    <w:rsid w:val="00D603BE"/>
    <w:rsid w:val="00D605E0"/>
    <w:rsid w:val="00D60CA5"/>
    <w:rsid w:val="00D616A8"/>
    <w:rsid w:val="00D6223C"/>
    <w:rsid w:val="00D622CF"/>
    <w:rsid w:val="00D62A6E"/>
    <w:rsid w:val="00D62AC5"/>
    <w:rsid w:val="00D62C7E"/>
    <w:rsid w:val="00D63959"/>
    <w:rsid w:val="00D63BBE"/>
    <w:rsid w:val="00D64657"/>
    <w:rsid w:val="00D64A64"/>
    <w:rsid w:val="00D654FA"/>
    <w:rsid w:val="00D65A95"/>
    <w:rsid w:val="00D6646F"/>
    <w:rsid w:val="00D666DF"/>
    <w:rsid w:val="00D67917"/>
    <w:rsid w:val="00D67F9F"/>
    <w:rsid w:val="00D712EA"/>
    <w:rsid w:val="00D72CED"/>
    <w:rsid w:val="00D72EB9"/>
    <w:rsid w:val="00D733F1"/>
    <w:rsid w:val="00D735A1"/>
    <w:rsid w:val="00D741ED"/>
    <w:rsid w:val="00D74462"/>
    <w:rsid w:val="00D745A2"/>
    <w:rsid w:val="00D74CD6"/>
    <w:rsid w:val="00D75313"/>
    <w:rsid w:val="00D75749"/>
    <w:rsid w:val="00D75DCF"/>
    <w:rsid w:val="00D7631F"/>
    <w:rsid w:val="00D770F7"/>
    <w:rsid w:val="00D772AC"/>
    <w:rsid w:val="00D77388"/>
    <w:rsid w:val="00D778FC"/>
    <w:rsid w:val="00D806C8"/>
    <w:rsid w:val="00D81B40"/>
    <w:rsid w:val="00D81DD1"/>
    <w:rsid w:val="00D81FCC"/>
    <w:rsid w:val="00D82E3E"/>
    <w:rsid w:val="00D8302D"/>
    <w:rsid w:val="00D83820"/>
    <w:rsid w:val="00D842E8"/>
    <w:rsid w:val="00D8513B"/>
    <w:rsid w:val="00D87312"/>
    <w:rsid w:val="00D873EF"/>
    <w:rsid w:val="00D877A2"/>
    <w:rsid w:val="00D906A6"/>
    <w:rsid w:val="00D919AA"/>
    <w:rsid w:val="00D92DD0"/>
    <w:rsid w:val="00D9318E"/>
    <w:rsid w:val="00D93249"/>
    <w:rsid w:val="00D94736"/>
    <w:rsid w:val="00D950B9"/>
    <w:rsid w:val="00D95644"/>
    <w:rsid w:val="00D95D4D"/>
    <w:rsid w:val="00D95DB7"/>
    <w:rsid w:val="00D9695A"/>
    <w:rsid w:val="00D974E2"/>
    <w:rsid w:val="00DA03B1"/>
    <w:rsid w:val="00DA06D9"/>
    <w:rsid w:val="00DA0828"/>
    <w:rsid w:val="00DA08D0"/>
    <w:rsid w:val="00DA0F7C"/>
    <w:rsid w:val="00DA1E82"/>
    <w:rsid w:val="00DA44C4"/>
    <w:rsid w:val="00DA462C"/>
    <w:rsid w:val="00DA61A7"/>
    <w:rsid w:val="00DA63E6"/>
    <w:rsid w:val="00DA7AA4"/>
    <w:rsid w:val="00DB0CC6"/>
    <w:rsid w:val="00DB11E6"/>
    <w:rsid w:val="00DB1AAB"/>
    <w:rsid w:val="00DB1DE1"/>
    <w:rsid w:val="00DB20EE"/>
    <w:rsid w:val="00DB31BF"/>
    <w:rsid w:val="00DB3858"/>
    <w:rsid w:val="00DB42C4"/>
    <w:rsid w:val="00DB51D4"/>
    <w:rsid w:val="00DB53BE"/>
    <w:rsid w:val="00DB564F"/>
    <w:rsid w:val="00DB6198"/>
    <w:rsid w:val="00DB706E"/>
    <w:rsid w:val="00DB70C1"/>
    <w:rsid w:val="00DC00CD"/>
    <w:rsid w:val="00DC0786"/>
    <w:rsid w:val="00DC0FF1"/>
    <w:rsid w:val="00DC10A3"/>
    <w:rsid w:val="00DC16D1"/>
    <w:rsid w:val="00DC179A"/>
    <w:rsid w:val="00DC2D3F"/>
    <w:rsid w:val="00DC2D91"/>
    <w:rsid w:val="00DC44F1"/>
    <w:rsid w:val="00DC4F44"/>
    <w:rsid w:val="00DC68DD"/>
    <w:rsid w:val="00DC6E3E"/>
    <w:rsid w:val="00DC6F70"/>
    <w:rsid w:val="00DD094A"/>
    <w:rsid w:val="00DD0F51"/>
    <w:rsid w:val="00DD13EE"/>
    <w:rsid w:val="00DD24C0"/>
    <w:rsid w:val="00DD2883"/>
    <w:rsid w:val="00DD2E1D"/>
    <w:rsid w:val="00DD307A"/>
    <w:rsid w:val="00DD3100"/>
    <w:rsid w:val="00DD3935"/>
    <w:rsid w:val="00DD48A3"/>
    <w:rsid w:val="00DD572D"/>
    <w:rsid w:val="00DD5835"/>
    <w:rsid w:val="00DD6A7D"/>
    <w:rsid w:val="00DD6CC7"/>
    <w:rsid w:val="00DD6E97"/>
    <w:rsid w:val="00DD729F"/>
    <w:rsid w:val="00DE01C5"/>
    <w:rsid w:val="00DE0BDF"/>
    <w:rsid w:val="00DE1C15"/>
    <w:rsid w:val="00DE1FCD"/>
    <w:rsid w:val="00DE2152"/>
    <w:rsid w:val="00DE27BA"/>
    <w:rsid w:val="00DE3CE6"/>
    <w:rsid w:val="00DE503A"/>
    <w:rsid w:val="00DE569D"/>
    <w:rsid w:val="00DE6A59"/>
    <w:rsid w:val="00DE7B54"/>
    <w:rsid w:val="00DF0477"/>
    <w:rsid w:val="00DF0E33"/>
    <w:rsid w:val="00DF2147"/>
    <w:rsid w:val="00DF21F9"/>
    <w:rsid w:val="00DF22B3"/>
    <w:rsid w:val="00DF27C9"/>
    <w:rsid w:val="00DF3533"/>
    <w:rsid w:val="00DF377B"/>
    <w:rsid w:val="00DF3886"/>
    <w:rsid w:val="00DF48CA"/>
    <w:rsid w:val="00DF4A52"/>
    <w:rsid w:val="00DF4B1C"/>
    <w:rsid w:val="00DF607F"/>
    <w:rsid w:val="00DF6631"/>
    <w:rsid w:val="00DF67C5"/>
    <w:rsid w:val="00DF6A7F"/>
    <w:rsid w:val="00DF6FD4"/>
    <w:rsid w:val="00DF6FEF"/>
    <w:rsid w:val="00DF7402"/>
    <w:rsid w:val="00DF7B0A"/>
    <w:rsid w:val="00E01B9C"/>
    <w:rsid w:val="00E03C32"/>
    <w:rsid w:val="00E03FCA"/>
    <w:rsid w:val="00E041F1"/>
    <w:rsid w:val="00E042AF"/>
    <w:rsid w:val="00E04595"/>
    <w:rsid w:val="00E048C3"/>
    <w:rsid w:val="00E04FBB"/>
    <w:rsid w:val="00E0553F"/>
    <w:rsid w:val="00E06049"/>
    <w:rsid w:val="00E0662C"/>
    <w:rsid w:val="00E066E2"/>
    <w:rsid w:val="00E070E4"/>
    <w:rsid w:val="00E07128"/>
    <w:rsid w:val="00E077FD"/>
    <w:rsid w:val="00E07808"/>
    <w:rsid w:val="00E07CA0"/>
    <w:rsid w:val="00E07DC2"/>
    <w:rsid w:val="00E106EE"/>
    <w:rsid w:val="00E12261"/>
    <w:rsid w:val="00E1250A"/>
    <w:rsid w:val="00E12D3F"/>
    <w:rsid w:val="00E135F7"/>
    <w:rsid w:val="00E13EAB"/>
    <w:rsid w:val="00E154CE"/>
    <w:rsid w:val="00E15748"/>
    <w:rsid w:val="00E15C8C"/>
    <w:rsid w:val="00E15FCD"/>
    <w:rsid w:val="00E1614E"/>
    <w:rsid w:val="00E165CC"/>
    <w:rsid w:val="00E17068"/>
    <w:rsid w:val="00E17824"/>
    <w:rsid w:val="00E208AB"/>
    <w:rsid w:val="00E217A3"/>
    <w:rsid w:val="00E2183F"/>
    <w:rsid w:val="00E2238F"/>
    <w:rsid w:val="00E22599"/>
    <w:rsid w:val="00E2293C"/>
    <w:rsid w:val="00E22C7B"/>
    <w:rsid w:val="00E240D4"/>
    <w:rsid w:val="00E24943"/>
    <w:rsid w:val="00E24D37"/>
    <w:rsid w:val="00E24F94"/>
    <w:rsid w:val="00E253BD"/>
    <w:rsid w:val="00E26248"/>
    <w:rsid w:val="00E265FC"/>
    <w:rsid w:val="00E26716"/>
    <w:rsid w:val="00E26787"/>
    <w:rsid w:val="00E267F2"/>
    <w:rsid w:val="00E30830"/>
    <w:rsid w:val="00E30D50"/>
    <w:rsid w:val="00E31DDE"/>
    <w:rsid w:val="00E323FA"/>
    <w:rsid w:val="00E32833"/>
    <w:rsid w:val="00E32A5A"/>
    <w:rsid w:val="00E345BB"/>
    <w:rsid w:val="00E34BA1"/>
    <w:rsid w:val="00E34F8E"/>
    <w:rsid w:val="00E3519B"/>
    <w:rsid w:val="00E35C7A"/>
    <w:rsid w:val="00E35F94"/>
    <w:rsid w:val="00E4009C"/>
    <w:rsid w:val="00E40248"/>
    <w:rsid w:val="00E40974"/>
    <w:rsid w:val="00E40C61"/>
    <w:rsid w:val="00E40F26"/>
    <w:rsid w:val="00E4144A"/>
    <w:rsid w:val="00E4169F"/>
    <w:rsid w:val="00E41F18"/>
    <w:rsid w:val="00E42C2F"/>
    <w:rsid w:val="00E4306E"/>
    <w:rsid w:val="00E43624"/>
    <w:rsid w:val="00E4393B"/>
    <w:rsid w:val="00E44EC1"/>
    <w:rsid w:val="00E464C3"/>
    <w:rsid w:val="00E46B78"/>
    <w:rsid w:val="00E46E11"/>
    <w:rsid w:val="00E473FD"/>
    <w:rsid w:val="00E50264"/>
    <w:rsid w:val="00E5060F"/>
    <w:rsid w:val="00E5161A"/>
    <w:rsid w:val="00E51AD9"/>
    <w:rsid w:val="00E523CC"/>
    <w:rsid w:val="00E5315B"/>
    <w:rsid w:val="00E5474E"/>
    <w:rsid w:val="00E55209"/>
    <w:rsid w:val="00E56790"/>
    <w:rsid w:val="00E56818"/>
    <w:rsid w:val="00E56BF1"/>
    <w:rsid w:val="00E57813"/>
    <w:rsid w:val="00E60294"/>
    <w:rsid w:val="00E60DDE"/>
    <w:rsid w:val="00E61749"/>
    <w:rsid w:val="00E62844"/>
    <w:rsid w:val="00E63235"/>
    <w:rsid w:val="00E6422A"/>
    <w:rsid w:val="00E6487F"/>
    <w:rsid w:val="00E64C87"/>
    <w:rsid w:val="00E66BB5"/>
    <w:rsid w:val="00E675C3"/>
    <w:rsid w:val="00E7002A"/>
    <w:rsid w:val="00E70902"/>
    <w:rsid w:val="00E70912"/>
    <w:rsid w:val="00E72033"/>
    <w:rsid w:val="00E720BE"/>
    <w:rsid w:val="00E72B7D"/>
    <w:rsid w:val="00E74884"/>
    <w:rsid w:val="00E76E31"/>
    <w:rsid w:val="00E805C8"/>
    <w:rsid w:val="00E812A3"/>
    <w:rsid w:val="00E814E2"/>
    <w:rsid w:val="00E8173E"/>
    <w:rsid w:val="00E8236C"/>
    <w:rsid w:val="00E829F7"/>
    <w:rsid w:val="00E82D15"/>
    <w:rsid w:val="00E83758"/>
    <w:rsid w:val="00E83924"/>
    <w:rsid w:val="00E83C85"/>
    <w:rsid w:val="00E84E02"/>
    <w:rsid w:val="00E84F12"/>
    <w:rsid w:val="00E85504"/>
    <w:rsid w:val="00E85C92"/>
    <w:rsid w:val="00E86569"/>
    <w:rsid w:val="00E908AF"/>
    <w:rsid w:val="00E90C79"/>
    <w:rsid w:val="00E90F38"/>
    <w:rsid w:val="00E9197D"/>
    <w:rsid w:val="00E91FE6"/>
    <w:rsid w:val="00E9285E"/>
    <w:rsid w:val="00E93B54"/>
    <w:rsid w:val="00E93EC1"/>
    <w:rsid w:val="00E9415C"/>
    <w:rsid w:val="00E942B5"/>
    <w:rsid w:val="00E951E3"/>
    <w:rsid w:val="00E96318"/>
    <w:rsid w:val="00E9656E"/>
    <w:rsid w:val="00E96ECA"/>
    <w:rsid w:val="00E97729"/>
    <w:rsid w:val="00E97A88"/>
    <w:rsid w:val="00EA036E"/>
    <w:rsid w:val="00EA1081"/>
    <w:rsid w:val="00EA11CA"/>
    <w:rsid w:val="00EA217D"/>
    <w:rsid w:val="00EA2C27"/>
    <w:rsid w:val="00EA382E"/>
    <w:rsid w:val="00EA4777"/>
    <w:rsid w:val="00EA47F0"/>
    <w:rsid w:val="00EA4DED"/>
    <w:rsid w:val="00EA500C"/>
    <w:rsid w:val="00EA559D"/>
    <w:rsid w:val="00EA578C"/>
    <w:rsid w:val="00EA74BC"/>
    <w:rsid w:val="00EA77FB"/>
    <w:rsid w:val="00EB09ED"/>
    <w:rsid w:val="00EB0D41"/>
    <w:rsid w:val="00EB2259"/>
    <w:rsid w:val="00EB40C7"/>
    <w:rsid w:val="00EB42E1"/>
    <w:rsid w:val="00EB4597"/>
    <w:rsid w:val="00EB4609"/>
    <w:rsid w:val="00EB6344"/>
    <w:rsid w:val="00EB6B5C"/>
    <w:rsid w:val="00EB6D80"/>
    <w:rsid w:val="00EB7228"/>
    <w:rsid w:val="00EB78C4"/>
    <w:rsid w:val="00EC0B34"/>
    <w:rsid w:val="00EC13F1"/>
    <w:rsid w:val="00EC28E7"/>
    <w:rsid w:val="00EC2BEC"/>
    <w:rsid w:val="00EC4705"/>
    <w:rsid w:val="00EC5302"/>
    <w:rsid w:val="00EC54F0"/>
    <w:rsid w:val="00EC594B"/>
    <w:rsid w:val="00EC62CD"/>
    <w:rsid w:val="00EC70BD"/>
    <w:rsid w:val="00EC745A"/>
    <w:rsid w:val="00ED0041"/>
    <w:rsid w:val="00ED093E"/>
    <w:rsid w:val="00ED0BE5"/>
    <w:rsid w:val="00ED0C51"/>
    <w:rsid w:val="00ED1482"/>
    <w:rsid w:val="00ED208B"/>
    <w:rsid w:val="00ED22B6"/>
    <w:rsid w:val="00ED2B82"/>
    <w:rsid w:val="00ED338A"/>
    <w:rsid w:val="00ED357E"/>
    <w:rsid w:val="00ED4493"/>
    <w:rsid w:val="00ED4661"/>
    <w:rsid w:val="00ED4709"/>
    <w:rsid w:val="00ED486B"/>
    <w:rsid w:val="00ED51C8"/>
    <w:rsid w:val="00ED5BBC"/>
    <w:rsid w:val="00ED6721"/>
    <w:rsid w:val="00ED6815"/>
    <w:rsid w:val="00ED6EEB"/>
    <w:rsid w:val="00ED6FFA"/>
    <w:rsid w:val="00ED783F"/>
    <w:rsid w:val="00EE04CD"/>
    <w:rsid w:val="00EE0610"/>
    <w:rsid w:val="00EE0788"/>
    <w:rsid w:val="00EE09C9"/>
    <w:rsid w:val="00EE137A"/>
    <w:rsid w:val="00EE1A63"/>
    <w:rsid w:val="00EE2718"/>
    <w:rsid w:val="00EE2796"/>
    <w:rsid w:val="00EE2939"/>
    <w:rsid w:val="00EE3464"/>
    <w:rsid w:val="00EE3CA9"/>
    <w:rsid w:val="00EE3FAE"/>
    <w:rsid w:val="00EE42BE"/>
    <w:rsid w:val="00EE462C"/>
    <w:rsid w:val="00EE6ED3"/>
    <w:rsid w:val="00EF0A74"/>
    <w:rsid w:val="00EF1417"/>
    <w:rsid w:val="00EF1FFA"/>
    <w:rsid w:val="00EF2425"/>
    <w:rsid w:val="00EF3C65"/>
    <w:rsid w:val="00EF4087"/>
    <w:rsid w:val="00EF560C"/>
    <w:rsid w:val="00EF65D7"/>
    <w:rsid w:val="00EF7B9F"/>
    <w:rsid w:val="00F007DC"/>
    <w:rsid w:val="00F00A2C"/>
    <w:rsid w:val="00F01548"/>
    <w:rsid w:val="00F0187A"/>
    <w:rsid w:val="00F02203"/>
    <w:rsid w:val="00F02AF6"/>
    <w:rsid w:val="00F02B45"/>
    <w:rsid w:val="00F04AB7"/>
    <w:rsid w:val="00F05B74"/>
    <w:rsid w:val="00F05DCE"/>
    <w:rsid w:val="00F0730E"/>
    <w:rsid w:val="00F073BC"/>
    <w:rsid w:val="00F075C0"/>
    <w:rsid w:val="00F0782F"/>
    <w:rsid w:val="00F07B8F"/>
    <w:rsid w:val="00F105A8"/>
    <w:rsid w:val="00F1111E"/>
    <w:rsid w:val="00F11259"/>
    <w:rsid w:val="00F11396"/>
    <w:rsid w:val="00F114F2"/>
    <w:rsid w:val="00F11B1B"/>
    <w:rsid w:val="00F12905"/>
    <w:rsid w:val="00F130F2"/>
    <w:rsid w:val="00F136B0"/>
    <w:rsid w:val="00F13C2E"/>
    <w:rsid w:val="00F149AB"/>
    <w:rsid w:val="00F14FD9"/>
    <w:rsid w:val="00F15F0F"/>
    <w:rsid w:val="00F15FBC"/>
    <w:rsid w:val="00F1625B"/>
    <w:rsid w:val="00F16C6E"/>
    <w:rsid w:val="00F170A9"/>
    <w:rsid w:val="00F17804"/>
    <w:rsid w:val="00F17A13"/>
    <w:rsid w:val="00F17EA9"/>
    <w:rsid w:val="00F205D7"/>
    <w:rsid w:val="00F20884"/>
    <w:rsid w:val="00F20A06"/>
    <w:rsid w:val="00F20F11"/>
    <w:rsid w:val="00F21058"/>
    <w:rsid w:val="00F22BB5"/>
    <w:rsid w:val="00F24B36"/>
    <w:rsid w:val="00F250BF"/>
    <w:rsid w:val="00F25E65"/>
    <w:rsid w:val="00F267D6"/>
    <w:rsid w:val="00F26926"/>
    <w:rsid w:val="00F27358"/>
    <w:rsid w:val="00F274F9"/>
    <w:rsid w:val="00F27523"/>
    <w:rsid w:val="00F2793D"/>
    <w:rsid w:val="00F27C7D"/>
    <w:rsid w:val="00F27F60"/>
    <w:rsid w:val="00F27FED"/>
    <w:rsid w:val="00F30024"/>
    <w:rsid w:val="00F306D8"/>
    <w:rsid w:val="00F30A8A"/>
    <w:rsid w:val="00F31456"/>
    <w:rsid w:val="00F31DCB"/>
    <w:rsid w:val="00F32C35"/>
    <w:rsid w:val="00F32CA6"/>
    <w:rsid w:val="00F33278"/>
    <w:rsid w:val="00F33566"/>
    <w:rsid w:val="00F346A4"/>
    <w:rsid w:val="00F34EE8"/>
    <w:rsid w:val="00F35C55"/>
    <w:rsid w:val="00F35E79"/>
    <w:rsid w:val="00F36904"/>
    <w:rsid w:val="00F37562"/>
    <w:rsid w:val="00F3760A"/>
    <w:rsid w:val="00F379C8"/>
    <w:rsid w:val="00F37CA7"/>
    <w:rsid w:val="00F40693"/>
    <w:rsid w:val="00F40BD6"/>
    <w:rsid w:val="00F4135F"/>
    <w:rsid w:val="00F413AA"/>
    <w:rsid w:val="00F4188C"/>
    <w:rsid w:val="00F41E94"/>
    <w:rsid w:val="00F42EB7"/>
    <w:rsid w:val="00F43CBF"/>
    <w:rsid w:val="00F44865"/>
    <w:rsid w:val="00F44D45"/>
    <w:rsid w:val="00F44FE0"/>
    <w:rsid w:val="00F45369"/>
    <w:rsid w:val="00F45E59"/>
    <w:rsid w:val="00F46558"/>
    <w:rsid w:val="00F465C5"/>
    <w:rsid w:val="00F4670E"/>
    <w:rsid w:val="00F467AA"/>
    <w:rsid w:val="00F47105"/>
    <w:rsid w:val="00F47C1C"/>
    <w:rsid w:val="00F47CCD"/>
    <w:rsid w:val="00F50606"/>
    <w:rsid w:val="00F51FBF"/>
    <w:rsid w:val="00F52AE8"/>
    <w:rsid w:val="00F532AA"/>
    <w:rsid w:val="00F534A2"/>
    <w:rsid w:val="00F5380F"/>
    <w:rsid w:val="00F53A5D"/>
    <w:rsid w:val="00F5445F"/>
    <w:rsid w:val="00F54C0E"/>
    <w:rsid w:val="00F55E77"/>
    <w:rsid w:val="00F568B8"/>
    <w:rsid w:val="00F569EE"/>
    <w:rsid w:val="00F57232"/>
    <w:rsid w:val="00F57CF8"/>
    <w:rsid w:val="00F57D2C"/>
    <w:rsid w:val="00F57D7C"/>
    <w:rsid w:val="00F60EE8"/>
    <w:rsid w:val="00F61134"/>
    <w:rsid w:val="00F623B2"/>
    <w:rsid w:val="00F625CE"/>
    <w:rsid w:val="00F630A9"/>
    <w:rsid w:val="00F6361E"/>
    <w:rsid w:val="00F64242"/>
    <w:rsid w:val="00F64317"/>
    <w:rsid w:val="00F64B89"/>
    <w:rsid w:val="00F64D95"/>
    <w:rsid w:val="00F64DE2"/>
    <w:rsid w:val="00F655D4"/>
    <w:rsid w:val="00F660C2"/>
    <w:rsid w:val="00F66152"/>
    <w:rsid w:val="00F66440"/>
    <w:rsid w:val="00F66898"/>
    <w:rsid w:val="00F669BD"/>
    <w:rsid w:val="00F66B19"/>
    <w:rsid w:val="00F67520"/>
    <w:rsid w:val="00F675FF"/>
    <w:rsid w:val="00F70707"/>
    <w:rsid w:val="00F7089D"/>
    <w:rsid w:val="00F70E34"/>
    <w:rsid w:val="00F71088"/>
    <w:rsid w:val="00F7110E"/>
    <w:rsid w:val="00F717C4"/>
    <w:rsid w:val="00F71CA6"/>
    <w:rsid w:val="00F71F09"/>
    <w:rsid w:val="00F7201D"/>
    <w:rsid w:val="00F7215F"/>
    <w:rsid w:val="00F75DBD"/>
    <w:rsid w:val="00F766D0"/>
    <w:rsid w:val="00F76F03"/>
    <w:rsid w:val="00F77C5F"/>
    <w:rsid w:val="00F77DCA"/>
    <w:rsid w:val="00F81984"/>
    <w:rsid w:val="00F8216A"/>
    <w:rsid w:val="00F82207"/>
    <w:rsid w:val="00F822EF"/>
    <w:rsid w:val="00F82837"/>
    <w:rsid w:val="00F83517"/>
    <w:rsid w:val="00F85357"/>
    <w:rsid w:val="00F853FC"/>
    <w:rsid w:val="00F85940"/>
    <w:rsid w:val="00F85EDD"/>
    <w:rsid w:val="00F8625D"/>
    <w:rsid w:val="00F863C8"/>
    <w:rsid w:val="00F86808"/>
    <w:rsid w:val="00F86860"/>
    <w:rsid w:val="00F86ED7"/>
    <w:rsid w:val="00F906AE"/>
    <w:rsid w:val="00F90AF2"/>
    <w:rsid w:val="00F92E32"/>
    <w:rsid w:val="00F93231"/>
    <w:rsid w:val="00F937B1"/>
    <w:rsid w:val="00F93976"/>
    <w:rsid w:val="00F94CD3"/>
    <w:rsid w:val="00F957A6"/>
    <w:rsid w:val="00F9627B"/>
    <w:rsid w:val="00F97994"/>
    <w:rsid w:val="00F979AA"/>
    <w:rsid w:val="00FA1498"/>
    <w:rsid w:val="00FA1798"/>
    <w:rsid w:val="00FA1915"/>
    <w:rsid w:val="00FA1E1D"/>
    <w:rsid w:val="00FA3174"/>
    <w:rsid w:val="00FA4242"/>
    <w:rsid w:val="00FA454C"/>
    <w:rsid w:val="00FA49D7"/>
    <w:rsid w:val="00FA4A83"/>
    <w:rsid w:val="00FA4E4D"/>
    <w:rsid w:val="00FA501C"/>
    <w:rsid w:val="00FA5D9D"/>
    <w:rsid w:val="00FB015E"/>
    <w:rsid w:val="00FB0B91"/>
    <w:rsid w:val="00FB0D97"/>
    <w:rsid w:val="00FB15EE"/>
    <w:rsid w:val="00FB192C"/>
    <w:rsid w:val="00FB1AF2"/>
    <w:rsid w:val="00FB1B70"/>
    <w:rsid w:val="00FB2C08"/>
    <w:rsid w:val="00FB34E9"/>
    <w:rsid w:val="00FB4215"/>
    <w:rsid w:val="00FB54A1"/>
    <w:rsid w:val="00FB65ED"/>
    <w:rsid w:val="00FC00DC"/>
    <w:rsid w:val="00FC138A"/>
    <w:rsid w:val="00FC1492"/>
    <w:rsid w:val="00FC1DAD"/>
    <w:rsid w:val="00FC2057"/>
    <w:rsid w:val="00FC289D"/>
    <w:rsid w:val="00FC2EB4"/>
    <w:rsid w:val="00FC3D90"/>
    <w:rsid w:val="00FC4DBA"/>
    <w:rsid w:val="00FC53D0"/>
    <w:rsid w:val="00FC5CA1"/>
    <w:rsid w:val="00FC5FCE"/>
    <w:rsid w:val="00FD028D"/>
    <w:rsid w:val="00FD04AE"/>
    <w:rsid w:val="00FD1666"/>
    <w:rsid w:val="00FD21B2"/>
    <w:rsid w:val="00FD29BD"/>
    <w:rsid w:val="00FD2B5E"/>
    <w:rsid w:val="00FD2BC2"/>
    <w:rsid w:val="00FD2E92"/>
    <w:rsid w:val="00FD3E30"/>
    <w:rsid w:val="00FD4EB4"/>
    <w:rsid w:val="00FD6330"/>
    <w:rsid w:val="00FD717F"/>
    <w:rsid w:val="00FD75F2"/>
    <w:rsid w:val="00FD7B8E"/>
    <w:rsid w:val="00FD7E8C"/>
    <w:rsid w:val="00FE050E"/>
    <w:rsid w:val="00FE0621"/>
    <w:rsid w:val="00FE09B0"/>
    <w:rsid w:val="00FE0CDB"/>
    <w:rsid w:val="00FE0FF3"/>
    <w:rsid w:val="00FE11AA"/>
    <w:rsid w:val="00FE14F6"/>
    <w:rsid w:val="00FE1917"/>
    <w:rsid w:val="00FE1C50"/>
    <w:rsid w:val="00FE242A"/>
    <w:rsid w:val="00FE28D7"/>
    <w:rsid w:val="00FE2DC1"/>
    <w:rsid w:val="00FE3023"/>
    <w:rsid w:val="00FE3731"/>
    <w:rsid w:val="00FE4CD3"/>
    <w:rsid w:val="00FE521B"/>
    <w:rsid w:val="00FE5CBC"/>
    <w:rsid w:val="00FE63C6"/>
    <w:rsid w:val="00FE6E5D"/>
    <w:rsid w:val="00FE719E"/>
    <w:rsid w:val="00FE74CA"/>
    <w:rsid w:val="00FE7DD0"/>
    <w:rsid w:val="00FE7EDD"/>
    <w:rsid w:val="00FF014B"/>
    <w:rsid w:val="00FF0F35"/>
    <w:rsid w:val="00FF11C9"/>
    <w:rsid w:val="00FF2327"/>
    <w:rsid w:val="00FF2D80"/>
    <w:rsid w:val="00FF31CA"/>
    <w:rsid w:val="00FF46DA"/>
    <w:rsid w:val="00FF4A2F"/>
    <w:rsid w:val="00FF5AB5"/>
    <w:rsid w:val="00FF6E5A"/>
    <w:rsid w:val="00FF6FAB"/>
    <w:rsid w:val="00FF71C9"/>
    <w:rsid w:val="00FF7463"/>
    <w:rsid w:val="00FF7B4D"/>
    <w:rsid w:val="00FF7C0F"/>
    <w:rsid w:val="00FF7D9C"/>
  </w:rsids>
  <m:mathPr>
    <m:mathFont m:val="Cambria Math"/>
    <m:brkBin m:val="before"/>
    <m:brkBinSub m:val="--"/>
    <m:smallFrac m:val="0"/>
    <m:dispDef/>
    <m:lMargin m:val="0"/>
    <m:rMargin m:val="0"/>
    <m:defJc m:val="centerGroup"/>
    <m:wrapIndent m:val="1440"/>
    <m:intLim m:val="subSup"/>
    <m:naryLim m:val="undOvr"/>
  </m:mathPr>
  <w:attachedSchema w:val="http://www.krista.ru/schema/goszakaz/ReportTemplate.1.0.0.xsd"/>
  <w:attachedSchema w:val="http://www.krista.ru/schema/goszakaz/ReportCompile.xsd"/>
  <w:attachedSchema w:val="errors@http://www.krista.ru/schema/goszakaz/ReportTemplate.1.0.0.xsd"/>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0">
    <w:name w:val="Normal"/>
    <w:qFormat/>
    <w:rsid w:val="007D053A"/>
    <w:rPr>
      <w:sz w:val="24"/>
      <w:szCs w:val="24"/>
    </w:rPr>
  </w:style>
  <w:style w:type="paragraph" w:styleId="1">
    <w:name w:val="heading 1"/>
    <w:basedOn w:val="a0"/>
    <w:link w:val="10"/>
    <w:qFormat/>
    <w:rsid w:val="007D053A"/>
    <w:pPr>
      <w:spacing w:before="100" w:beforeAutospacing="1" w:after="100" w:afterAutospacing="1"/>
      <w:jc w:val="center"/>
      <w:outlineLvl w:val="0"/>
    </w:pPr>
    <w:rPr>
      <w:b/>
      <w:bCs/>
      <w:kern w:val="36"/>
      <w:sz w:val="48"/>
      <w:szCs w:val="48"/>
    </w:rPr>
  </w:style>
  <w:style w:type="paragraph" w:styleId="20">
    <w:name w:val="heading 2"/>
    <w:basedOn w:val="a0"/>
    <w:link w:val="21"/>
    <w:qFormat/>
    <w:rsid w:val="007D053A"/>
    <w:pPr>
      <w:spacing w:before="100" w:beforeAutospacing="1" w:after="100" w:afterAutospacing="1"/>
      <w:outlineLvl w:val="1"/>
    </w:pPr>
    <w:rPr>
      <w:b/>
      <w:bCs/>
      <w:sz w:val="36"/>
      <w:szCs w:val="36"/>
    </w:rPr>
  </w:style>
  <w:style w:type="paragraph" w:styleId="30">
    <w:name w:val="heading 3"/>
    <w:basedOn w:val="a0"/>
    <w:link w:val="31"/>
    <w:qFormat/>
    <w:rsid w:val="007D053A"/>
    <w:pPr>
      <w:spacing w:before="100" w:beforeAutospacing="1" w:after="100" w:afterAutospacing="1"/>
      <w:outlineLvl w:val="2"/>
    </w:pPr>
    <w:rPr>
      <w:b/>
      <w:bCs/>
      <w:sz w:val="27"/>
      <w:szCs w:val="27"/>
    </w:rPr>
  </w:style>
  <w:style w:type="paragraph" w:styleId="40">
    <w:name w:val="heading 4"/>
    <w:basedOn w:val="a0"/>
    <w:link w:val="41"/>
    <w:qFormat/>
    <w:rsid w:val="002A3C82"/>
    <w:pPr>
      <w:outlineLvl w:val="3"/>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2A3C82"/>
    <w:rPr>
      <w:b/>
      <w:bCs/>
      <w:kern w:val="36"/>
      <w:sz w:val="48"/>
      <w:szCs w:val="48"/>
    </w:rPr>
  </w:style>
  <w:style w:type="character" w:customStyle="1" w:styleId="21">
    <w:name w:val="Заголовок 2 Знак"/>
    <w:basedOn w:val="a1"/>
    <w:link w:val="20"/>
    <w:rsid w:val="002A3C82"/>
    <w:rPr>
      <w:b/>
      <w:bCs/>
      <w:sz w:val="36"/>
      <w:szCs w:val="36"/>
    </w:rPr>
  </w:style>
  <w:style w:type="character" w:customStyle="1" w:styleId="31">
    <w:name w:val="Заголовок 3 Знак"/>
    <w:basedOn w:val="a1"/>
    <w:link w:val="30"/>
    <w:rsid w:val="002A3C82"/>
    <w:rPr>
      <w:b/>
      <w:bCs/>
      <w:sz w:val="27"/>
      <w:szCs w:val="27"/>
    </w:rPr>
  </w:style>
  <w:style w:type="character" w:customStyle="1" w:styleId="41">
    <w:name w:val="Заголовок 4 Знак"/>
    <w:basedOn w:val="a1"/>
    <w:link w:val="40"/>
    <w:rsid w:val="002A3C82"/>
    <w:rPr>
      <w:b/>
      <w:bCs/>
      <w:sz w:val="24"/>
      <w:szCs w:val="24"/>
    </w:rPr>
  </w:style>
  <w:style w:type="paragraph" w:styleId="a4">
    <w:name w:val="Normal (Web)"/>
    <w:basedOn w:val="a0"/>
    <w:uiPriority w:val="99"/>
    <w:rsid w:val="007D053A"/>
    <w:pPr>
      <w:spacing w:before="100" w:beforeAutospacing="1" w:after="100" w:afterAutospacing="1"/>
      <w:ind w:firstLine="709"/>
      <w:jc w:val="both"/>
    </w:pPr>
  </w:style>
  <w:style w:type="paragraph" w:customStyle="1" w:styleId="right">
    <w:name w:val="right"/>
    <w:basedOn w:val="a0"/>
    <w:rsid w:val="007D053A"/>
    <w:pPr>
      <w:spacing w:before="100" w:beforeAutospacing="1" w:after="100" w:afterAutospacing="1"/>
      <w:ind w:firstLine="709"/>
      <w:jc w:val="right"/>
    </w:pPr>
  </w:style>
  <w:style w:type="paragraph" w:customStyle="1" w:styleId="center">
    <w:name w:val="center"/>
    <w:basedOn w:val="a0"/>
    <w:rsid w:val="007D053A"/>
    <w:pPr>
      <w:spacing w:before="100" w:beforeAutospacing="1" w:after="100" w:afterAutospacing="1"/>
      <w:ind w:firstLine="709"/>
      <w:jc w:val="center"/>
    </w:pPr>
  </w:style>
  <w:style w:type="paragraph" w:customStyle="1" w:styleId="insertion">
    <w:name w:val="insertion"/>
    <w:basedOn w:val="a0"/>
    <w:rsid w:val="007D053A"/>
    <w:pPr>
      <w:spacing w:before="100" w:beforeAutospacing="1" w:after="100" w:afterAutospacing="1"/>
      <w:ind w:firstLine="709"/>
      <w:jc w:val="both"/>
    </w:pPr>
    <w:rPr>
      <w:color w:val="006600"/>
    </w:rPr>
  </w:style>
  <w:style w:type="paragraph" w:customStyle="1" w:styleId="deletion">
    <w:name w:val="deletion"/>
    <w:basedOn w:val="a0"/>
    <w:rsid w:val="007D053A"/>
    <w:pPr>
      <w:spacing w:before="100" w:beforeAutospacing="1" w:after="100" w:afterAutospacing="1"/>
      <w:ind w:firstLine="709"/>
      <w:jc w:val="both"/>
    </w:pPr>
    <w:rPr>
      <w:color w:val="FF0000"/>
    </w:rPr>
  </w:style>
  <w:style w:type="character" w:styleId="a5">
    <w:name w:val="Hyperlink"/>
    <w:basedOn w:val="a1"/>
    <w:rsid w:val="007D053A"/>
    <w:rPr>
      <w:color w:val="0000FF"/>
      <w:u w:val="single"/>
    </w:rPr>
  </w:style>
  <w:style w:type="character" w:styleId="a6">
    <w:name w:val="FollowedHyperlink"/>
    <w:basedOn w:val="a1"/>
    <w:rsid w:val="007D053A"/>
    <w:rPr>
      <w:color w:val="0000FF"/>
      <w:u w:val="single"/>
    </w:rPr>
  </w:style>
  <w:style w:type="character" w:styleId="a7">
    <w:name w:val="Strong"/>
    <w:basedOn w:val="a1"/>
    <w:qFormat/>
    <w:rsid w:val="007D053A"/>
    <w:rPr>
      <w:b/>
      <w:bCs/>
    </w:rPr>
  </w:style>
  <w:style w:type="character" w:styleId="a8">
    <w:name w:val="Emphasis"/>
    <w:basedOn w:val="a1"/>
    <w:qFormat/>
    <w:rsid w:val="007D053A"/>
    <w:rPr>
      <w:i/>
      <w:iCs/>
    </w:rPr>
  </w:style>
  <w:style w:type="paragraph" w:styleId="a">
    <w:name w:val="List Bullet"/>
    <w:basedOn w:val="a0"/>
    <w:rsid w:val="0076291A"/>
    <w:pPr>
      <w:numPr>
        <w:numId w:val="1"/>
      </w:numPr>
    </w:pPr>
  </w:style>
  <w:style w:type="paragraph" w:styleId="2">
    <w:name w:val="List Bullet 2"/>
    <w:basedOn w:val="a0"/>
    <w:link w:val="22"/>
    <w:rsid w:val="0076291A"/>
    <w:pPr>
      <w:numPr>
        <w:numId w:val="2"/>
      </w:numPr>
    </w:pPr>
  </w:style>
  <w:style w:type="paragraph" w:styleId="3">
    <w:name w:val="List Bullet 3"/>
    <w:basedOn w:val="a0"/>
    <w:rsid w:val="0076291A"/>
    <w:pPr>
      <w:numPr>
        <w:numId w:val="3"/>
      </w:numPr>
    </w:pPr>
  </w:style>
  <w:style w:type="paragraph" w:styleId="4">
    <w:name w:val="List Bullet 4"/>
    <w:basedOn w:val="a0"/>
    <w:rsid w:val="0076291A"/>
    <w:pPr>
      <w:numPr>
        <w:numId w:val="4"/>
      </w:numPr>
    </w:pPr>
  </w:style>
  <w:style w:type="paragraph" w:styleId="5">
    <w:name w:val="List Bullet 5"/>
    <w:basedOn w:val="a0"/>
    <w:rsid w:val="0076291A"/>
    <w:pPr>
      <w:numPr>
        <w:numId w:val="5"/>
      </w:numPr>
    </w:pPr>
  </w:style>
  <w:style w:type="paragraph" w:styleId="HTML">
    <w:name w:val="HTML Preformatted"/>
    <w:basedOn w:val="a0"/>
    <w:link w:val="HTML0"/>
    <w:rsid w:val="001914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191410"/>
    <w:rPr>
      <w:rFonts w:ascii="Courier New" w:hAnsi="Courier New" w:cs="Courier New"/>
    </w:rPr>
  </w:style>
  <w:style w:type="character" w:customStyle="1" w:styleId="error">
    <w:name w:val="error"/>
    <w:basedOn w:val="a1"/>
    <w:rsid w:val="00191410"/>
  </w:style>
  <w:style w:type="paragraph" w:styleId="a9">
    <w:name w:val="footnote text"/>
    <w:basedOn w:val="a0"/>
    <w:link w:val="aa"/>
    <w:rsid w:val="00E7002A"/>
    <w:rPr>
      <w:sz w:val="20"/>
      <w:szCs w:val="20"/>
    </w:rPr>
  </w:style>
  <w:style w:type="character" w:customStyle="1" w:styleId="aa">
    <w:name w:val="Текст сноски Знак"/>
    <w:basedOn w:val="a1"/>
    <w:link w:val="a9"/>
    <w:rsid w:val="00E7002A"/>
  </w:style>
  <w:style w:type="character" w:styleId="ab">
    <w:name w:val="footnote reference"/>
    <w:basedOn w:val="a1"/>
    <w:rsid w:val="00E7002A"/>
    <w:rPr>
      <w:vertAlign w:val="superscript"/>
    </w:rPr>
  </w:style>
  <w:style w:type="paragraph" w:styleId="ac">
    <w:name w:val="Balloon Text"/>
    <w:basedOn w:val="a0"/>
    <w:link w:val="ad"/>
    <w:rsid w:val="00382028"/>
    <w:rPr>
      <w:rFonts w:ascii="Tahoma" w:hAnsi="Tahoma" w:cs="Tahoma"/>
      <w:sz w:val="16"/>
      <w:szCs w:val="16"/>
    </w:rPr>
  </w:style>
  <w:style w:type="character" w:customStyle="1" w:styleId="ad">
    <w:name w:val="Текст выноски Знак"/>
    <w:basedOn w:val="a1"/>
    <w:link w:val="ac"/>
    <w:rsid w:val="00382028"/>
    <w:rPr>
      <w:rFonts w:ascii="Tahoma" w:hAnsi="Tahoma" w:cs="Tahoma"/>
      <w:sz w:val="16"/>
      <w:szCs w:val="16"/>
    </w:rPr>
  </w:style>
  <w:style w:type="table" w:styleId="ae">
    <w:name w:val="Table Grid"/>
    <w:basedOn w:val="a2"/>
    <w:rsid w:val="00AF657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annotation reference"/>
    <w:basedOn w:val="a1"/>
    <w:rsid w:val="00A162B4"/>
    <w:rPr>
      <w:sz w:val="16"/>
      <w:szCs w:val="16"/>
    </w:rPr>
  </w:style>
  <w:style w:type="paragraph" w:styleId="af0">
    <w:name w:val="annotation text"/>
    <w:basedOn w:val="a0"/>
    <w:link w:val="af1"/>
    <w:rsid w:val="00A162B4"/>
    <w:pPr>
      <w:spacing w:after="200"/>
    </w:pPr>
    <w:rPr>
      <w:rFonts w:ascii="Calibri" w:eastAsia="Calibri" w:hAnsi="Calibri"/>
      <w:sz w:val="20"/>
      <w:szCs w:val="20"/>
      <w:lang w:eastAsia="en-US"/>
    </w:rPr>
  </w:style>
  <w:style w:type="character" w:customStyle="1" w:styleId="af1">
    <w:name w:val="Текст примечания Знак"/>
    <w:basedOn w:val="a1"/>
    <w:link w:val="af0"/>
    <w:rsid w:val="00A162B4"/>
    <w:rPr>
      <w:rFonts w:ascii="Calibri" w:eastAsia="Calibri" w:hAnsi="Calibri" w:cs="Times New Roman"/>
      <w:lang w:eastAsia="en-US"/>
    </w:rPr>
  </w:style>
  <w:style w:type="paragraph" w:customStyle="1" w:styleId="computable">
    <w:name w:val="computable"/>
    <w:basedOn w:val="a0"/>
    <w:rsid w:val="00911A8D"/>
    <w:pPr>
      <w:shd w:val="clear" w:color="auto" w:fill="C0C0C0"/>
      <w:ind w:firstLine="709"/>
      <w:jc w:val="both"/>
    </w:pPr>
  </w:style>
  <w:style w:type="paragraph" w:customStyle="1" w:styleId="required">
    <w:name w:val="required"/>
    <w:basedOn w:val="a0"/>
    <w:rsid w:val="00911A8D"/>
    <w:pPr>
      <w:shd w:val="clear" w:color="auto" w:fill="FFFF80"/>
      <w:ind w:firstLine="709"/>
      <w:jc w:val="both"/>
    </w:pPr>
  </w:style>
  <w:style w:type="character" w:customStyle="1" w:styleId="22">
    <w:name w:val="Маркированный список 2 Знак"/>
    <w:basedOn w:val="a1"/>
    <w:link w:val="2"/>
    <w:rsid w:val="00FC1492"/>
    <w:rPr>
      <w:sz w:val="24"/>
      <w:szCs w:val="24"/>
    </w:rPr>
  </w:style>
  <w:style w:type="character" w:customStyle="1" w:styleId="attribute-value">
    <w:name w:val="attribute-value"/>
    <w:basedOn w:val="a1"/>
    <w:rsid w:val="00FC1492"/>
  </w:style>
  <w:style w:type="paragraph" w:styleId="af2">
    <w:name w:val="Revision"/>
    <w:hidden/>
    <w:rsid w:val="00FC1492"/>
    <w:rPr>
      <w:sz w:val="24"/>
      <w:szCs w:val="24"/>
    </w:rPr>
  </w:style>
  <w:style w:type="paragraph" w:customStyle="1" w:styleId="11">
    <w:name w:val="Название объекта1"/>
    <w:basedOn w:val="a0"/>
    <w:rsid w:val="006F6FAF"/>
    <w:pPr>
      <w:spacing w:before="100" w:beforeAutospacing="1" w:after="100" w:afterAutospacing="1"/>
    </w:pPr>
  </w:style>
  <w:style w:type="paragraph" w:customStyle="1" w:styleId="parameter">
    <w:name w:val="parameter"/>
    <w:basedOn w:val="a0"/>
    <w:rsid w:val="006F6FAF"/>
    <w:pPr>
      <w:spacing w:before="100" w:beforeAutospacing="1" w:after="100" w:afterAutospacing="1"/>
    </w:pPr>
  </w:style>
  <w:style w:type="paragraph" w:customStyle="1" w:styleId="parametervalue">
    <w:name w:val="parametervalue"/>
    <w:basedOn w:val="a0"/>
    <w:rsid w:val="006F6FAF"/>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0">
    <w:name w:val="Normal"/>
    <w:qFormat/>
    <w:rsid w:val="007D053A"/>
    <w:rPr>
      <w:sz w:val="24"/>
      <w:szCs w:val="24"/>
    </w:rPr>
  </w:style>
  <w:style w:type="paragraph" w:styleId="1">
    <w:name w:val="heading 1"/>
    <w:basedOn w:val="a0"/>
    <w:link w:val="10"/>
    <w:qFormat/>
    <w:rsid w:val="007D053A"/>
    <w:pPr>
      <w:spacing w:before="100" w:beforeAutospacing="1" w:after="100" w:afterAutospacing="1"/>
      <w:jc w:val="center"/>
      <w:outlineLvl w:val="0"/>
    </w:pPr>
    <w:rPr>
      <w:b/>
      <w:bCs/>
      <w:kern w:val="36"/>
      <w:sz w:val="48"/>
      <w:szCs w:val="48"/>
    </w:rPr>
  </w:style>
  <w:style w:type="paragraph" w:styleId="20">
    <w:name w:val="heading 2"/>
    <w:basedOn w:val="a0"/>
    <w:link w:val="21"/>
    <w:qFormat/>
    <w:rsid w:val="007D053A"/>
    <w:pPr>
      <w:spacing w:before="100" w:beforeAutospacing="1" w:after="100" w:afterAutospacing="1"/>
      <w:outlineLvl w:val="1"/>
    </w:pPr>
    <w:rPr>
      <w:b/>
      <w:bCs/>
      <w:sz w:val="36"/>
      <w:szCs w:val="36"/>
    </w:rPr>
  </w:style>
  <w:style w:type="paragraph" w:styleId="30">
    <w:name w:val="heading 3"/>
    <w:basedOn w:val="a0"/>
    <w:link w:val="31"/>
    <w:qFormat/>
    <w:rsid w:val="007D053A"/>
    <w:pPr>
      <w:spacing w:before="100" w:beforeAutospacing="1" w:after="100" w:afterAutospacing="1"/>
      <w:outlineLvl w:val="2"/>
    </w:pPr>
    <w:rPr>
      <w:b/>
      <w:bCs/>
      <w:sz w:val="27"/>
      <w:szCs w:val="27"/>
    </w:rPr>
  </w:style>
  <w:style w:type="paragraph" w:styleId="40">
    <w:name w:val="heading 4"/>
    <w:basedOn w:val="a0"/>
    <w:link w:val="41"/>
    <w:qFormat/>
    <w:rsid w:val="002A3C82"/>
    <w:pPr>
      <w:outlineLvl w:val="3"/>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2A3C82"/>
    <w:rPr>
      <w:b/>
      <w:bCs/>
      <w:kern w:val="36"/>
      <w:sz w:val="48"/>
      <w:szCs w:val="48"/>
    </w:rPr>
  </w:style>
  <w:style w:type="character" w:customStyle="1" w:styleId="21">
    <w:name w:val="Заголовок 2 Знак"/>
    <w:basedOn w:val="a1"/>
    <w:link w:val="20"/>
    <w:rsid w:val="002A3C82"/>
    <w:rPr>
      <w:b/>
      <w:bCs/>
      <w:sz w:val="36"/>
      <w:szCs w:val="36"/>
    </w:rPr>
  </w:style>
  <w:style w:type="character" w:customStyle="1" w:styleId="31">
    <w:name w:val="Заголовок 3 Знак"/>
    <w:basedOn w:val="a1"/>
    <w:link w:val="30"/>
    <w:rsid w:val="002A3C82"/>
    <w:rPr>
      <w:b/>
      <w:bCs/>
      <w:sz w:val="27"/>
      <w:szCs w:val="27"/>
    </w:rPr>
  </w:style>
  <w:style w:type="character" w:customStyle="1" w:styleId="41">
    <w:name w:val="Заголовок 4 Знак"/>
    <w:basedOn w:val="a1"/>
    <w:link w:val="40"/>
    <w:rsid w:val="002A3C82"/>
    <w:rPr>
      <w:b/>
      <w:bCs/>
      <w:sz w:val="24"/>
      <w:szCs w:val="24"/>
    </w:rPr>
  </w:style>
  <w:style w:type="paragraph" w:styleId="a4">
    <w:name w:val="Normal (Web)"/>
    <w:basedOn w:val="a0"/>
    <w:uiPriority w:val="99"/>
    <w:rsid w:val="007D053A"/>
    <w:pPr>
      <w:spacing w:before="100" w:beforeAutospacing="1" w:after="100" w:afterAutospacing="1"/>
      <w:ind w:firstLine="709"/>
      <w:jc w:val="both"/>
    </w:pPr>
  </w:style>
  <w:style w:type="paragraph" w:customStyle="1" w:styleId="right">
    <w:name w:val="right"/>
    <w:basedOn w:val="a0"/>
    <w:rsid w:val="007D053A"/>
    <w:pPr>
      <w:spacing w:before="100" w:beforeAutospacing="1" w:after="100" w:afterAutospacing="1"/>
      <w:ind w:firstLine="709"/>
      <w:jc w:val="right"/>
    </w:pPr>
  </w:style>
  <w:style w:type="paragraph" w:customStyle="1" w:styleId="center">
    <w:name w:val="center"/>
    <w:basedOn w:val="a0"/>
    <w:rsid w:val="007D053A"/>
    <w:pPr>
      <w:spacing w:before="100" w:beforeAutospacing="1" w:after="100" w:afterAutospacing="1"/>
      <w:ind w:firstLine="709"/>
      <w:jc w:val="center"/>
    </w:pPr>
  </w:style>
  <w:style w:type="paragraph" w:customStyle="1" w:styleId="insertion">
    <w:name w:val="insertion"/>
    <w:basedOn w:val="a0"/>
    <w:rsid w:val="007D053A"/>
    <w:pPr>
      <w:spacing w:before="100" w:beforeAutospacing="1" w:after="100" w:afterAutospacing="1"/>
      <w:ind w:firstLine="709"/>
      <w:jc w:val="both"/>
    </w:pPr>
    <w:rPr>
      <w:color w:val="006600"/>
    </w:rPr>
  </w:style>
  <w:style w:type="paragraph" w:customStyle="1" w:styleId="deletion">
    <w:name w:val="deletion"/>
    <w:basedOn w:val="a0"/>
    <w:rsid w:val="007D053A"/>
    <w:pPr>
      <w:spacing w:before="100" w:beforeAutospacing="1" w:after="100" w:afterAutospacing="1"/>
      <w:ind w:firstLine="709"/>
      <w:jc w:val="both"/>
    </w:pPr>
    <w:rPr>
      <w:color w:val="FF0000"/>
    </w:rPr>
  </w:style>
  <w:style w:type="character" w:styleId="a5">
    <w:name w:val="Hyperlink"/>
    <w:basedOn w:val="a1"/>
    <w:rsid w:val="007D053A"/>
    <w:rPr>
      <w:color w:val="0000FF"/>
      <w:u w:val="single"/>
    </w:rPr>
  </w:style>
  <w:style w:type="character" w:styleId="a6">
    <w:name w:val="FollowedHyperlink"/>
    <w:basedOn w:val="a1"/>
    <w:rsid w:val="007D053A"/>
    <w:rPr>
      <w:color w:val="0000FF"/>
      <w:u w:val="single"/>
    </w:rPr>
  </w:style>
  <w:style w:type="character" w:styleId="a7">
    <w:name w:val="Strong"/>
    <w:basedOn w:val="a1"/>
    <w:qFormat/>
    <w:rsid w:val="007D053A"/>
    <w:rPr>
      <w:b/>
      <w:bCs/>
    </w:rPr>
  </w:style>
  <w:style w:type="character" w:styleId="a8">
    <w:name w:val="Emphasis"/>
    <w:basedOn w:val="a1"/>
    <w:qFormat/>
    <w:rsid w:val="007D053A"/>
    <w:rPr>
      <w:i/>
      <w:iCs/>
    </w:rPr>
  </w:style>
  <w:style w:type="paragraph" w:styleId="a">
    <w:name w:val="List Bullet"/>
    <w:basedOn w:val="a0"/>
    <w:rsid w:val="0076291A"/>
    <w:pPr>
      <w:numPr>
        <w:numId w:val="1"/>
      </w:numPr>
    </w:pPr>
  </w:style>
  <w:style w:type="paragraph" w:styleId="2">
    <w:name w:val="List Bullet 2"/>
    <w:basedOn w:val="a0"/>
    <w:link w:val="22"/>
    <w:rsid w:val="0076291A"/>
    <w:pPr>
      <w:numPr>
        <w:numId w:val="2"/>
      </w:numPr>
    </w:pPr>
  </w:style>
  <w:style w:type="paragraph" w:styleId="3">
    <w:name w:val="List Bullet 3"/>
    <w:basedOn w:val="a0"/>
    <w:rsid w:val="0076291A"/>
    <w:pPr>
      <w:numPr>
        <w:numId w:val="3"/>
      </w:numPr>
    </w:pPr>
  </w:style>
  <w:style w:type="paragraph" w:styleId="4">
    <w:name w:val="List Bullet 4"/>
    <w:basedOn w:val="a0"/>
    <w:rsid w:val="0076291A"/>
    <w:pPr>
      <w:numPr>
        <w:numId w:val="4"/>
      </w:numPr>
    </w:pPr>
  </w:style>
  <w:style w:type="paragraph" w:styleId="5">
    <w:name w:val="List Bullet 5"/>
    <w:basedOn w:val="a0"/>
    <w:rsid w:val="0076291A"/>
    <w:pPr>
      <w:numPr>
        <w:numId w:val="5"/>
      </w:numPr>
    </w:pPr>
  </w:style>
  <w:style w:type="paragraph" w:styleId="HTML">
    <w:name w:val="HTML Preformatted"/>
    <w:basedOn w:val="a0"/>
    <w:link w:val="HTML0"/>
    <w:rsid w:val="001914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191410"/>
    <w:rPr>
      <w:rFonts w:ascii="Courier New" w:hAnsi="Courier New" w:cs="Courier New"/>
    </w:rPr>
  </w:style>
  <w:style w:type="character" w:customStyle="1" w:styleId="error">
    <w:name w:val="error"/>
    <w:basedOn w:val="a1"/>
    <w:rsid w:val="00191410"/>
  </w:style>
  <w:style w:type="paragraph" w:styleId="a9">
    <w:name w:val="footnote text"/>
    <w:basedOn w:val="a0"/>
    <w:link w:val="aa"/>
    <w:rsid w:val="00E7002A"/>
    <w:rPr>
      <w:sz w:val="20"/>
      <w:szCs w:val="20"/>
    </w:rPr>
  </w:style>
  <w:style w:type="character" w:customStyle="1" w:styleId="aa">
    <w:name w:val="Текст сноски Знак"/>
    <w:basedOn w:val="a1"/>
    <w:link w:val="a9"/>
    <w:rsid w:val="00E7002A"/>
  </w:style>
  <w:style w:type="character" w:styleId="ab">
    <w:name w:val="footnote reference"/>
    <w:basedOn w:val="a1"/>
    <w:rsid w:val="00E7002A"/>
    <w:rPr>
      <w:vertAlign w:val="superscript"/>
    </w:rPr>
  </w:style>
  <w:style w:type="paragraph" w:styleId="ac">
    <w:name w:val="Balloon Text"/>
    <w:basedOn w:val="a0"/>
    <w:link w:val="ad"/>
    <w:rsid w:val="00382028"/>
    <w:rPr>
      <w:rFonts w:ascii="Tahoma" w:hAnsi="Tahoma" w:cs="Tahoma"/>
      <w:sz w:val="16"/>
      <w:szCs w:val="16"/>
    </w:rPr>
  </w:style>
  <w:style w:type="character" w:customStyle="1" w:styleId="ad">
    <w:name w:val="Текст выноски Знак"/>
    <w:basedOn w:val="a1"/>
    <w:link w:val="ac"/>
    <w:rsid w:val="00382028"/>
    <w:rPr>
      <w:rFonts w:ascii="Tahoma" w:hAnsi="Tahoma" w:cs="Tahoma"/>
      <w:sz w:val="16"/>
      <w:szCs w:val="16"/>
    </w:rPr>
  </w:style>
  <w:style w:type="table" w:styleId="ae">
    <w:name w:val="Table Grid"/>
    <w:basedOn w:val="a2"/>
    <w:rsid w:val="00AF657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annotation reference"/>
    <w:basedOn w:val="a1"/>
    <w:rsid w:val="00A162B4"/>
    <w:rPr>
      <w:sz w:val="16"/>
      <w:szCs w:val="16"/>
    </w:rPr>
  </w:style>
  <w:style w:type="paragraph" w:styleId="af0">
    <w:name w:val="annotation text"/>
    <w:basedOn w:val="a0"/>
    <w:link w:val="af1"/>
    <w:rsid w:val="00A162B4"/>
    <w:pPr>
      <w:spacing w:after="200"/>
    </w:pPr>
    <w:rPr>
      <w:rFonts w:ascii="Calibri" w:eastAsia="Calibri" w:hAnsi="Calibri"/>
      <w:sz w:val="20"/>
      <w:szCs w:val="20"/>
      <w:lang w:eastAsia="en-US"/>
    </w:rPr>
  </w:style>
  <w:style w:type="character" w:customStyle="1" w:styleId="af1">
    <w:name w:val="Текст примечания Знак"/>
    <w:basedOn w:val="a1"/>
    <w:link w:val="af0"/>
    <w:rsid w:val="00A162B4"/>
    <w:rPr>
      <w:rFonts w:ascii="Calibri" w:eastAsia="Calibri" w:hAnsi="Calibri" w:cs="Times New Roman"/>
      <w:lang w:eastAsia="en-US"/>
    </w:rPr>
  </w:style>
  <w:style w:type="paragraph" w:customStyle="1" w:styleId="computable">
    <w:name w:val="computable"/>
    <w:basedOn w:val="a0"/>
    <w:rsid w:val="00911A8D"/>
    <w:pPr>
      <w:shd w:val="clear" w:color="auto" w:fill="C0C0C0"/>
      <w:ind w:firstLine="709"/>
      <w:jc w:val="both"/>
    </w:pPr>
  </w:style>
  <w:style w:type="paragraph" w:customStyle="1" w:styleId="required">
    <w:name w:val="required"/>
    <w:basedOn w:val="a0"/>
    <w:rsid w:val="00911A8D"/>
    <w:pPr>
      <w:shd w:val="clear" w:color="auto" w:fill="FFFF80"/>
      <w:ind w:firstLine="709"/>
      <w:jc w:val="both"/>
    </w:pPr>
  </w:style>
  <w:style w:type="character" w:customStyle="1" w:styleId="22">
    <w:name w:val="Маркированный список 2 Знак"/>
    <w:basedOn w:val="a1"/>
    <w:link w:val="2"/>
    <w:rsid w:val="00FC1492"/>
    <w:rPr>
      <w:sz w:val="24"/>
      <w:szCs w:val="24"/>
    </w:rPr>
  </w:style>
  <w:style w:type="character" w:customStyle="1" w:styleId="attribute-value">
    <w:name w:val="attribute-value"/>
    <w:basedOn w:val="a1"/>
    <w:rsid w:val="00FC1492"/>
  </w:style>
  <w:style w:type="paragraph" w:styleId="af2">
    <w:name w:val="Revision"/>
    <w:hidden/>
    <w:rsid w:val="00FC1492"/>
    <w:rPr>
      <w:sz w:val="24"/>
      <w:szCs w:val="24"/>
    </w:rPr>
  </w:style>
  <w:style w:type="paragraph" w:customStyle="1" w:styleId="11">
    <w:name w:val="Название объекта1"/>
    <w:basedOn w:val="a0"/>
    <w:rsid w:val="006F6FAF"/>
    <w:pPr>
      <w:spacing w:before="100" w:beforeAutospacing="1" w:after="100" w:afterAutospacing="1"/>
    </w:pPr>
  </w:style>
  <w:style w:type="paragraph" w:customStyle="1" w:styleId="parameter">
    <w:name w:val="parameter"/>
    <w:basedOn w:val="a0"/>
    <w:rsid w:val="006F6FAF"/>
    <w:pPr>
      <w:spacing w:before="100" w:beforeAutospacing="1" w:after="100" w:afterAutospacing="1"/>
    </w:pPr>
  </w:style>
  <w:style w:type="paragraph" w:customStyle="1" w:styleId="parametervalue">
    <w:name w:val="parametervalue"/>
    <w:basedOn w:val="a0"/>
    <w:rsid w:val="006F6FA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065">
      <w:bodyDiv w:val="1"/>
      <w:marLeft w:val="0"/>
      <w:marRight w:val="0"/>
      <w:marTop w:val="0"/>
      <w:marBottom w:val="0"/>
      <w:divBdr>
        <w:top w:val="none" w:sz="0" w:space="0" w:color="auto"/>
        <w:left w:val="none" w:sz="0" w:space="0" w:color="auto"/>
        <w:bottom w:val="none" w:sz="0" w:space="0" w:color="auto"/>
        <w:right w:val="none" w:sz="0" w:space="0" w:color="auto"/>
      </w:divBdr>
    </w:div>
    <w:div w:id="8798162">
      <w:bodyDiv w:val="1"/>
      <w:marLeft w:val="0"/>
      <w:marRight w:val="0"/>
      <w:marTop w:val="0"/>
      <w:marBottom w:val="0"/>
      <w:divBdr>
        <w:top w:val="none" w:sz="0" w:space="0" w:color="auto"/>
        <w:left w:val="none" w:sz="0" w:space="0" w:color="auto"/>
        <w:bottom w:val="none" w:sz="0" w:space="0" w:color="auto"/>
        <w:right w:val="none" w:sz="0" w:space="0" w:color="auto"/>
      </w:divBdr>
    </w:div>
    <w:div w:id="19361409">
      <w:bodyDiv w:val="1"/>
      <w:marLeft w:val="0"/>
      <w:marRight w:val="0"/>
      <w:marTop w:val="0"/>
      <w:marBottom w:val="0"/>
      <w:divBdr>
        <w:top w:val="none" w:sz="0" w:space="0" w:color="auto"/>
        <w:left w:val="none" w:sz="0" w:space="0" w:color="auto"/>
        <w:bottom w:val="none" w:sz="0" w:space="0" w:color="auto"/>
        <w:right w:val="none" w:sz="0" w:space="0" w:color="auto"/>
      </w:divBdr>
    </w:div>
    <w:div w:id="23672645">
      <w:bodyDiv w:val="1"/>
      <w:marLeft w:val="0"/>
      <w:marRight w:val="0"/>
      <w:marTop w:val="0"/>
      <w:marBottom w:val="0"/>
      <w:divBdr>
        <w:top w:val="none" w:sz="0" w:space="0" w:color="auto"/>
        <w:left w:val="none" w:sz="0" w:space="0" w:color="auto"/>
        <w:bottom w:val="none" w:sz="0" w:space="0" w:color="auto"/>
        <w:right w:val="none" w:sz="0" w:space="0" w:color="auto"/>
      </w:divBdr>
    </w:div>
    <w:div w:id="33702570">
      <w:bodyDiv w:val="1"/>
      <w:marLeft w:val="0"/>
      <w:marRight w:val="0"/>
      <w:marTop w:val="0"/>
      <w:marBottom w:val="0"/>
      <w:divBdr>
        <w:top w:val="none" w:sz="0" w:space="0" w:color="auto"/>
        <w:left w:val="none" w:sz="0" w:space="0" w:color="auto"/>
        <w:bottom w:val="none" w:sz="0" w:space="0" w:color="auto"/>
        <w:right w:val="none" w:sz="0" w:space="0" w:color="auto"/>
      </w:divBdr>
    </w:div>
    <w:div w:id="45221149">
      <w:bodyDiv w:val="1"/>
      <w:marLeft w:val="0"/>
      <w:marRight w:val="0"/>
      <w:marTop w:val="0"/>
      <w:marBottom w:val="0"/>
      <w:divBdr>
        <w:top w:val="none" w:sz="0" w:space="0" w:color="auto"/>
        <w:left w:val="none" w:sz="0" w:space="0" w:color="auto"/>
        <w:bottom w:val="none" w:sz="0" w:space="0" w:color="auto"/>
        <w:right w:val="none" w:sz="0" w:space="0" w:color="auto"/>
      </w:divBdr>
    </w:div>
    <w:div w:id="54206575">
      <w:bodyDiv w:val="1"/>
      <w:marLeft w:val="0"/>
      <w:marRight w:val="0"/>
      <w:marTop w:val="0"/>
      <w:marBottom w:val="0"/>
      <w:divBdr>
        <w:top w:val="none" w:sz="0" w:space="0" w:color="auto"/>
        <w:left w:val="none" w:sz="0" w:space="0" w:color="auto"/>
        <w:bottom w:val="none" w:sz="0" w:space="0" w:color="auto"/>
        <w:right w:val="none" w:sz="0" w:space="0" w:color="auto"/>
      </w:divBdr>
    </w:div>
    <w:div w:id="66734102">
      <w:bodyDiv w:val="1"/>
      <w:marLeft w:val="0"/>
      <w:marRight w:val="0"/>
      <w:marTop w:val="0"/>
      <w:marBottom w:val="0"/>
      <w:divBdr>
        <w:top w:val="none" w:sz="0" w:space="0" w:color="auto"/>
        <w:left w:val="none" w:sz="0" w:space="0" w:color="auto"/>
        <w:bottom w:val="none" w:sz="0" w:space="0" w:color="auto"/>
        <w:right w:val="none" w:sz="0" w:space="0" w:color="auto"/>
      </w:divBdr>
    </w:div>
    <w:div w:id="72623848">
      <w:bodyDiv w:val="1"/>
      <w:marLeft w:val="0"/>
      <w:marRight w:val="0"/>
      <w:marTop w:val="0"/>
      <w:marBottom w:val="0"/>
      <w:divBdr>
        <w:top w:val="none" w:sz="0" w:space="0" w:color="auto"/>
        <w:left w:val="none" w:sz="0" w:space="0" w:color="auto"/>
        <w:bottom w:val="none" w:sz="0" w:space="0" w:color="auto"/>
        <w:right w:val="none" w:sz="0" w:space="0" w:color="auto"/>
      </w:divBdr>
    </w:div>
    <w:div w:id="77138329">
      <w:bodyDiv w:val="1"/>
      <w:marLeft w:val="0"/>
      <w:marRight w:val="0"/>
      <w:marTop w:val="0"/>
      <w:marBottom w:val="0"/>
      <w:divBdr>
        <w:top w:val="none" w:sz="0" w:space="0" w:color="auto"/>
        <w:left w:val="none" w:sz="0" w:space="0" w:color="auto"/>
        <w:bottom w:val="none" w:sz="0" w:space="0" w:color="auto"/>
        <w:right w:val="none" w:sz="0" w:space="0" w:color="auto"/>
      </w:divBdr>
    </w:div>
    <w:div w:id="79371008">
      <w:bodyDiv w:val="1"/>
      <w:marLeft w:val="0"/>
      <w:marRight w:val="0"/>
      <w:marTop w:val="0"/>
      <w:marBottom w:val="0"/>
      <w:divBdr>
        <w:top w:val="none" w:sz="0" w:space="0" w:color="auto"/>
        <w:left w:val="none" w:sz="0" w:space="0" w:color="auto"/>
        <w:bottom w:val="none" w:sz="0" w:space="0" w:color="auto"/>
        <w:right w:val="none" w:sz="0" w:space="0" w:color="auto"/>
      </w:divBdr>
    </w:div>
    <w:div w:id="100690734">
      <w:bodyDiv w:val="1"/>
      <w:marLeft w:val="0"/>
      <w:marRight w:val="0"/>
      <w:marTop w:val="0"/>
      <w:marBottom w:val="0"/>
      <w:divBdr>
        <w:top w:val="none" w:sz="0" w:space="0" w:color="auto"/>
        <w:left w:val="none" w:sz="0" w:space="0" w:color="auto"/>
        <w:bottom w:val="none" w:sz="0" w:space="0" w:color="auto"/>
        <w:right w:val="none" w:sz="0" w:space="0" w:color="auto"/>
      </w:divBdr>
    </w:div>
    <w:div w:id="127363131">
      <w:bodyDiv w:val="1"/>
      <w:marLeft w:val="0"/>
      <w:marRight w:val="0"/>
      <w:marTop w:val="0"/>
      <w:marBottom w:val="0"/>
      <w:divBdr>
        <w:top w:val="none" w:sz="0" w:space="0" w:color="auto"/>
        <w:left w:val="none" w:sz="0" w:space="0" w:color="auto"/>
        <w:bottom w:val="none" w:sz="0" w:space="0" w:color="auto"/>
        <w:right w:val="none" w:sz="0" w:space="0" w:color="auto"/>
      </w:divBdr>
    </w:div>
    <w:div w:id="132605637">
      <w:bodyDiv w:val="1"/>
      <w:marLeft w:val="0"/>
      <w:marRight w:val="0"/>
      <w:marTop w:val="0"/>
      <w:marBottom w:val="0"/>
      <w:divBdr>
        <w:top w:val="none" w:sz="0" w:space="0" w:color="auto"/>
        <w:left w:val="none" w:sz="0" w:space="0" w:color="auto"/>
        <w:bottom w:val="none" w:sz="0" w:space="0" w:color="auto"/>
        <w:right w:val="none" w:sz="0" w:space="0" w:color="auto"/>
      </w:divBdr>
    </w:div>
    <w:div w:id="162673387">
      <w:bodyDiv w:val="1"/>
      <w:marLeft w:val="0"/>
      <w:marRight w:val="0"/>
      <w:marTop w:val="0"/>
      <w:marBottom w:val="0"/>
      <w:divBdr>
        <w:top w:val="none" w:sz="0" w:space="0" w:color="auto"/>
        <w:left w:val="none" w:sz="0" w:space="0" w:color="auto"/>
        <w:bottom w:val="none" w:sz="0" w:space="0" w:color="auto"/>
        <w:right w:val="none" w:sz="0" w:space="0" w:color="auto"/>
      </w:divBdr>
    </w:div>
    <w:div w:id="175505777">
      <w:bodyDiv w:val="1"/>
      <w:marLeft w:val="0"/>
      <w:marRight w:val="0"/>
      <w:marTop w:val="0"/>
      <w:marBottom w:val="0"/>
      <w:divBdr>
        <w:top w:val="none" w:sz="0" w:space="0" w:color="auto"/>
        <w:left w:val="none" w:sz="0" w:space="0" w:color="auto"/>
        <w:bottom w:val="none" w:sz="0" w:space="0" w:color="auto"/>
        <w:right w:val="none" w:sz="0" w:space="0" w:color="auto"/>
      </w:divBdr>
    </w:div>
    <w:div w:id="206064083">
      <w:bodyDiv w:val="1"/>
      <w:marLeft w:val="0"/>
      <w:marRight w:val="0"/>
      <w:marTop w:val="0"/>
      <w:marBottom w:val="0"/>
      <w:divBdr>
        <w:top w:val="none" w:sz="0" w:space="0" w:color="auto"/>
        <w:left w:val="none" w:sz="0" w:space="0" w:color="auto"/>
        <w:bottom w:val="none" w:sz="0" w:space="0" w:color="auto"/>
        <w:right w:val="none" w:sz="0" w:space="0" w:color="auto"/>
      </w:divBdr>
    </w:div>
    <w:div w:id="208346424">
      <w:bodyDiv w:val="1"/>
      <w:marLeft w:val="0"/>
      <w:marRight w:val="0"/>
      <w:marTop w:val="0"/>
      <w:marBottom w:val="0"/>
      <w:divBdr>
        <w:top w:val="none" w:sz="0" w:space="0" w:color="auto"/>
        <w:left w:val="none" w:sz="0" w:space="0" w:color="auto"/>
        <w:bottom w:val="none" w:sz="0" w:space="0" w:color="auto"/>
        <w:right w:val="none" w:sz="0" w:space="0" w:color="auto"/>
      </w:divBdr>
    </w:div>
    <w:div w:id="222180392">
      <w:bodyDiv w:val="1"/>
      <w:marLeft w:val="0"/>
      <w:marRight w:val="0"/>
      <w:marTop w:val="0"/>
      <w:marBottom w:val="0"/>
      <w:divBdr>
        <w:top w:val="none" w:sz="0" w:space="0" w:color="auto"/>
        <w:left w:val="none" w:sz="0" w:space="0" w:color="auto"/>
        <w:bottom w:val="none" w:sz="0" w:space="0" w:color="auto"/>
        <w:right w:val="none" w:sz="0" w:space="0" w:color="auto"/>
      </w:divBdr>
    </w:div>
    <w:div w:id="231700555">
      <w:bodyDiv w:val="1"/>
      <w:marLeft w:val="0"/>
      <w:marRight w:val="0"/>
      <w:marTop w:val="0"/>
      <w:marBottom w:val="0"/>
      <w:divBdr>
        <w:top w:val="none" w:sz="0" w:space="0" w:color="auto"/>
        <w:left w:val="none" w:sz="0" w:space="0" w:color="auto"/>
        <w:bottom w:val="none" w:sz="0" w:space="0" w:color="auto"/>
        <w:right w:val="none" w:sz="0" w:space="0" w:color="auto"/>
      </w:divBdr>
    </w:div>
    <w:div w:id="237403891">
      <w:bodyDiv w:val="1"/>
      <w:marLeft w:val="0"/>
      <w:marRight w:val="0"/>
      <w:marTop w:val="0"/>
      <w:marBottom w:val="0"/>
      <w:divBdr>
        <w:top w:val="none" w:sz="0" w:space="0" w:color="auto"/>
        <w:left w:val="none" w:sz="0" w:space="0" w:color="auto"/>
        <w:bottom w:val="none" w:sz="0" w:space="0" w:color="auto"/>
        <w:right w:val="none" w:sz="0" w:space="0" w:color="auto"/>
      </w:divBdr>
    </w:div>
    <w:div w:id="279917369">
      <w:bodyDiv w:val="1"/>
      <w:marLeft w:val="0"/>
      <w:marRight w:val="0"/>
      <w:marTop w:val="0"/>
      <w:marBottom w:val="0"/>
      <w:divBdr>
        <w:top w:val="none" w:sz="0" w:space="0" w:color="auto"/>
        <w:left w:val="none" w:sz="0" w:space="0" w:color="auto"/>
        <w:bottom w:val="none" w:sz="0" w:space="0" w:color="auto"/>
        <w:right w:val="none" w:sz="0" w:space="0" w:color="auto"/>
      </w:divBdr>
    </w:div>
    <w:div w:id="294868653">
      <w:bodyDiv w:val="1"/>
      <w:marLeft w:val="0"/>
      <w:marRight w:val="0"/>
      <w:marTop w:val="0"/>
      <w:marBottom w:val="0"/>
      <w:divBdr>
        <w:top w:val="none" w:sz="0" w:space="0" w:color="auto"/>
        <w:left w:val="none" w:sz="0" w:space="0" w:color="auto"/>
        <w:bottom w:val="none" w:sz="0" w:space="0" w:color="auto"/>
        <w:right w:val="none" w:sz="0" w:space="0" w:color="auto"/>
      </w:divBdr>
    </w:div>
    <w:div w:id="313995697">
      <w:bodyDiv w:val="1"/>
      <w:marLeft w:val="0"/>
      <w:marRight w:val="0"/>
      <w:marTop w:val="0"/>
      <w:marBottom w:val="0"/>
      <w:divBdr>
        <w:top w:val="none" w:sz="0" w:space="0" w:color="auto"/>
        <w:left w:val="none" w:sz="0" w:space="0" w:color="auto"/>
        <w:bottom w:val="none" w:sz="0" w:space="0" w:color="auto"/>
        <w:right w:val="none" w:sz="0" w:space="0" w:color="auto"/>
      </w:divBdr>
    </w:div>
    <w:div w:id="317536918">
      <w:bodyDiv w:val="1"/>
      <w:marLeft w:val="0"/>
      <w:marRight w:val="0"/>
      <w:marTop w:val="0"/>
      <w:marBottom w:val="0"/>
      <w:divBdr>
        <w:top w:val="none" w:sz="0" w:space="0" w:color="auto"/>
        <w:left w:val="none" w:sz="0" w:space="0" w:color="auto"/>
        <w:bottom w:val="none" w:sz="0" w:space="0" w:color="auto"/>
        <w:right w:val="none" w:sz="0" w:space="0" w:color="auto"/>
      </w:divBdr>
    </w:div>
    <w:div w:id="328758252">
      <w:bodyDiv w:val="1"/>
      <w:marLeft w:val="0"/>
      <w:marRight w:val="0"/>
      <w:marTop w:val="0"/>
      <w:marBottom w:val="0"/>
      <w:divBdr>
        <w:top w:val="none" w:sz="0" w:space="0" w:color="auto"/>
        <w:left w:val="none" w:sz="0" w:space="0" w:color="auto"/>
        <w:bottom w:val="none" w:sz="0" w:space="0" w:color="auto"/>
        <w:right w:val="none" w:sz="0" w:space="0" w:color="auto"/>
      </w:divBdr>
    </w:div>
    <w:div w:id="348919325">
      <w:bodyDiv w:val="1"/>
      <w:marLeft w:val="0"/>
      <w:marRight w:val="0"/>
      <w:marTop w:val="0"/>
      <w:marBottom w:val="0"/>
      <w:divBdr>
        <w:top w:val="none" w:sz="0" w:space="0" w:color="auto"/>
        <w:left w:val="none" w:sz="0" w:space="0" w:color="auto"/>
        <w:bottom w:val="none" w:sz="0" w:space="0" w:color="auto"/>
        <w:right w:val="none" w:sz="0" w:space="0" w:color="auto"/>
      </w:divBdr>
    </w:div>
    <w:div w:id="351424190">
      <w:bodyDiv w:val="1"/>
      <w:marLeft w:val="0"/>
      <w:marRight w:val="0"/>
      <w:marTop w:val="0"/>
      <w:marBottom w:val="0"/>
      <w:divBdr>
        <w:top w:val="none" w:sz="0" w:space="0" w:color="auto"/>
        <w:left w:val="none" w:sz="0" w:space="0" w:color="auto"/>
        <w:bottom w:val="none" w:sz="0" w:space="0" w:color="auto"/>
        <w:right w:val="none" w:sz="0" w:space="0" w:color="auto"/>
      </w:divBdr>
    </w:div>
    <w:div w:id="352077522">
      <w:bodyDiv w:val="1"/>
      <w:marLeft w:val="0"/>
      <w:marRight w:val="0"/>
      <w:marTop w:val="0"/>
      <w:marBottom w:val="0"/>
      <w:divBdr>
        <w:top w:val="none" w:sz="0" w:space="0" w:color="auto"/>
        <w:left w:val="none" w:sz="0" w:space="0" w:color="auto"/>
        <w:bottom w:val="none" w:sz="0" w:space="0" w:color="auto"/>
        <w:right w:val="none" w:sz="0" w:space="0" w:color="auto"/>
      </w:divBdr>
    </w:div>
    <w:div w:id="356078628">
      <w:bodyDiv w:val="1"/>
      <w:marLeft w:val="0"/>
      <w:marRight w:val="0"/>
      <w:marTop w:val="0"/>
      <w:marBottom w:val="0"/>
      <w:divBdr>
        <w:top w:val="none" w:sz="0" w:space="0" w:color="auto"/>
        <w:left w:val="none" w:sz="0" w:space="0" w:color="auto"/>
        <w:bottom w:val="none" w:sz="0" w:space="0" w:color="auto"/>
        <w:right w:val="none" w:sz="0" w:space="0" w:color="auto"/>
      </w:divBdr>
    </w:div>
    <w:div w:id="364645896">
      <w:bodyDiv w:val="1"/>
      <w:marLeft w:val="0"/>
      <w:marRight w:val="0"/>
      <w:marTop w:val="0"/>
      <w:marBottom w:val="0"/>
      <w:divBdr>
        <w:top w:val="none" w:sz="0" w:space="0" w:color="auto"/>
        <w:left w:val="none" w:sz="0" w:space="0" w:color="auto"/>
        <w:bottom w:val="none" w:sz="0" w:space="0" w:color="auto"/>
        <w:right w:val="none" w:sz="0" w:space="0" w:color="auto"/>
      </w:divBdr>
    </w:div>
    <w:div w:id="375858134">
      <w:bodyDiv w:val="1"/>
      <w:marLeft w:val="0"/>
      <w:marRight w:val="0"/>
      <w:marTop w:val="0"/>
      <w:marBottom w:val="0"/>
      <w:divBdr>
        <w:top w:val="none" w:sz="0" w:space="0" w:color="auto"/>
        <w:left w:val="none" w:sz="0" w:space="0" w:color="auto"/>
        <w:bottom w:val="none" w:sz="0" w:space="0" w:color="auto"/>
        <w:right w:val="none" w:sz="0" w:space="0" w:color="auto"/>
      </w:divBdr>
    </w:div>
    <w:div w:id="376006830">
      <w:bodyDiv w:val="1"/>
      <w:marLeft w:val="0"/>
      <w:marRight w:val="0"/>
      <w:marTop w:val="0"/>
      <w:marBottom w:val="0"/>
      <w:divBdr>
        <w:top w:val="none" w:sz="0" w:space="0" w:color="auto"/>
        <w:left w:val="none" w:sz="0" w:space="0" w:color="auto"/>
        <w:bottom w:val="none" w:sz="0" w:space="0" w:color="auto"/>
        <w:right w:val="none" w:sz="0" w:space="0" w:color="auto"/>
      </w:divBdr>
    </w:div>
    <w:div w:id="378823247">
      <w:bodyDiv w:val="1"/>
      <w:marLeft w:val="0"/>
      <w:marRight w:val="0"/>
      <w:marTop w:val="0"/>
      <w:marBottom w:val="0"/>
      <w:divBdr>
        <w:top w:val="none" w:sz="0" w:space="0" w:color="auto"/>
        <w:left w:val="none" w:sz="0" w:space="0" w:color="auto"/>
        <w:bottom w:val="none" w:sz="0" w:space="0" w:color="auto"/>
        <w:right w:val="none" w:sz="0" w:space="0" w:color="auto"/>
      </w:divBdr>
    </w:div>
    <w:div w:id="426073658">
      <w:bodyDiv w:val="1"/>
      <w:marLeft w:val="0"/>
      <w:marRight w:val="0"/>
      <w:marTop w:val="0"/>
      <w:marBottom w:val="0"/>
      <w:divBdr>
        <w:top w:val="none" w:sz="0" w:space="0" w:color="auto"/>
        <w:left w:val="none" w:sz="0" w:space="0" w:color="auto"/>
        <w:bottom w:val="none" w:sz="0" w:space="0" w:color="auto"/>
        <w:right w:val="none" w:sz="0" w:space="0" w:color="auto"/>
      </w:divBdr>
    </w:div>
    <w:div w:id="426268642">
      <w:bodyDiv w:val="1"/>
      <w:marLeft w:val="0"/>
      <w:marRight w:val="0"/>
      <w:marTop w:val="0"/>
      <w:marBottom w:val="0"/>
      <w:divBdr>
        <w:top w:val="none" w:sz="0" w:space="0" w:color="auto"/>
        <w:left w:val="none" w:sz="0" w:space="0" w:color="auto"/>
        <w:bottom w:val="none" w:sz="0" w:space="0" w:color="auto"/>
        <w:right w:val="none" w:sz="0" w:space="0" w:color="auto"/>
      </w:divBdr>
    </w:div>
    <w:div w:id="432676528">
      <w:bodyDiv w:val="1"/>
      <w:marLeft w:val="0"/>
      <w:marRight w:val="0"/>
      <w:marTop w:val="0"/>
      <w:marBottom w:val="0"/>
      <w:divBdr>
        <w:top w:val="none" w:sz="0" w:space="0" w:color="auto"/>
        <w:left w:val="none" w:sz="0" w:space="0" w:color="auto"/>
        <w:bottom w:val="none" w:sz="0" w:space="0" w:color="auto"/>
        <w:right w:val="none" w:sz="0" w:space="0" w:color="auto"/>
      </w:divBdr>
    </w:div>
    <w:div w:id="435178570">
      <w:bodyDiv w:val="1"/>
      <w:marLeft w:val="0"/>
      <w:marRight w:val="0"/>
      <w:marTop w:val="0"/>
      <w:marBottom w:val="0"/>
      <w:divBdr>
        <w:top w:val="none" w:sz="0" w:space="0" w:color="auto"/>
        <w:left w:val="none" w:sz="0" w:space="0" w:color="auto"/>
        <w:bottom w:val="none" w:sz="0" w:space="0" w:color="auto"/>
        <w:right w:val="none" w:sz="0" w:space="0" w:color="auto"/>
      </w:divBdr>
    </w:div>
    <w:div w:id="463352708">
      <w:bodyDiv w:val="1"/>
      <w:marLeft w:val="0"/>
      <w:marRight w:val="0"/>
      <w:marTop w:val="0"/>
      <w:marBottom w:val="0"/>
      <w:divBdr>
        <w:top w:val="none" w:sz="0" w:space="0" w:color="auto"/>
        <w:left w:val="none" w:sz="0" w:space="0" w:color="auto"/>
        <w:bottom w:val="none" w:sz="0" w:space="0" w:color="auto"/>
        <w:right w:val="none" w:sz="0" w:space="0" w:color="auto"/>
      </w:divBdr>
    </w:div>
    <w:div w:id="470708055">
      <w:bodyDiv w:val="1"/>
      <w:marLeft w:val="0"/>
      <w:marRight w:val="0"/>
      <w:marTop w:val="0"/>
      <w:marBottom w:val="0"/>
      <w:divBdr>
        <w:top w:val="none" w:sz="0" w:space="0" w:color="auto"/>
        <w:left w:val="none" w:sz="0" w:space="0" w:color="auto"/>
        <w:bottom w:val="none" w:sz="0" w:space="0" w:color="auto"/>
        <w:right w:val="none" w:sz="0" w:space="0" w:color="auto"/>
      </w:divBdr>
    </w:div>
    <w:div w:id="475882475">
      <w:bodyDiv w:val="1"/>
      <w:marLeft w:val="0"/>
      <w:marRight w:val="0"/>
      <w:marTop w:val="0"/>
      <w:marBottom w:val="0"/>
      <w:divBdr>
        <w:top w:val="none" w:sz="0" w:space="0" w:color="auto"/>
        <w:left w:val="none" w:sz="0" w:space="0" w:color="auto"/>
        <w:bottom w:val="none" w:sz="0" w:space="0" w:color="auto"/>
        <w:right w:val="none" w:sz="0" w:space="0" w:color="auto"/>
      </w:divBdr>
    </w:div>
    <w:div w:id="478501148">
      <w:bodyDiv w:val="1"/>
      <w:marLeft w:val="0"/>
      <w:marRight w:val="0"/>
      <w:marTop w:val="0"/>
      <w:marBottom w:val="0"/>
      <w:divBdr>
        <w:top w:val="none" w:sz="0" w:space="0" w:color="auto"/>
        <w:left w:val="none" w:sz="0" w:space="0" w:color="auto"/>
        <w:bottom w:val="none" w:sz="0" w:space="0" w:color="auto"/>
        <w:right w:val="none" w:sz="0" w:space="0" w:color="auto"/>
      </w:divBdr>
    </w:div>
    <w:div w:id="494996422">
      <w:bodyDiv w:val="1"/>
      <w:marLeft w:val="0"/>
      <w:marRight w:val="0"/>
      <w:marTop w:val="0"/>
      <w:marBottom w:val="0"/>
      <w:divBdr>
        <w:top w:val="none" w:sz="0" w:space="0" w:color="auto"/>
        <w:left w:val="none" w:sz="0" w:space="0" w:color="auto"/>
        <w:bottom w:val="none" w:sz="0" w:space="0" w:color="auto"/>
        <w:right w:val="none" w:sz="0" w:space="0" w:color="auto"/>
      </w:divBdr>
    </w:div>
    <w:div w:id="501163434">
      <w:bodyDiv w:val="1"/>
      <w:marLeft w:val="0"/>
      <w:marRight w:val="0"/>
      <w:marTop w:val="0"/>
      <w:marBottom w:val="0"/>
      <w:divBdr>
        <w:top w:val="none" w:sz="0" w:space="0" w:color="auto"/>
        <w:left w:val="none" w:sz="0" w:space="0" w:color="auto"/>
        <w:bottom w:val="none" w:sz="0" w:space="0" w:color="auto"/>
        <w:right w:val="none" w:sz="0" w:space="0" w:color="auto"/>
      </w:divBdr>
    </w:div>
    <w:div w:id="518278166">
      <w:bodyDiv w:val="1"/>
      <w:marLeft w:val="0"/>
      <w:marRight w:val="0"/>
      <w:marTop w:val="0"/>
      <w:marBottom w:val="0"/>
      <w:divBdr>
        <w:top w:val="none" w:sz="0" w:space="0" w:color="auto"/>
        <w:left w:val="none" w:sz="0" w:space="0" w:color="auto"/>
        <w:bottom w:val="none" w:sz="0" w:space="0" w:color="auto"/>
        <w:right w:val="none" w:sz="0" w:space="0" w:color="auto"/>
      </w:divBdr>
    </w:div>
    <w:div w:id="533616576">
      <w:bodyDiv w:val="1"/>
      <w:marLeft w:val="0"/>
      <w:marRight w:val="0"/>
      <w:marTop w:val="0"/>
      <w:marBottom w:val="0"/>
      <w:divBdr>
        <w:top w:val="none" w:sz="0" w:space="0" w:color="auto"/>
        <w:left w:val="none" w:sz="0" w:space="0" w:color="auto"/>
        <w:bottom w:val="none" w:sz="0" w:space="0" w:color="auto"/>
        <w:right w:val="none" w:sz="0" w:space="0" w:color="auto"/>
      </w:divBdr>
    </w:div>
    <w:div w:id="537205698">
      <w:bodyDiv w:val="1"/>
      <w:marLeft w:val="0"/>
      <w:marRight w:val="0"/>
      <w:marTop w:val="0"/>
      <w:marBottom w:val="0"/>
      <w:divBdr>
        <w:top w:val="none" w:sz="0" w:space="0" w:color="auto"/>
        <w:left w:val="none" w:sz="0" w:space="0" w:color="auto"/>
        <w:bottom w:val="none" w:sz="0" w:space="0" w:color="auto"/>
        <w:right w:val="none" w:sz="0" w:space="0" w:color="auto"/>
      </w:divBdr>
    </w:div>
    <w:div w:id="537671096">
      <w:bodyDiv w:val="1"/>
      <w:marLeft w:val="0"/>
      <w:marRight w:val="0"/>
      <w:marTop w:val="0"/>
      <w:marBottom w:val="0"/>
      <w:divBdr>
        <w:top w:val="none" w:sz="0" w:space="0" w:color="auto"/>
        <w:left w:val="none" w:sz="0" w:space="0" w:color="auto"/>
        <w:bottom w:val="none" w:sz="0" w:space="0" w:color="auto"/>
        <w:right w:val="none" w:sz="0" w:space="0" w:color="auto"/>
      </w:divBdr>
    </w:div>
    <w:div w:id="547953236">
      <w:bodyDiv w:val="1"/>
      <w:marLeft w:val="0"/>
      <w:marRight w:val="0"/>
      <w:marTop w:val="0"/>
      <w:marBottom w:val="0"/>
      <w:divBdr>
        <w:top w:val="none" w:sz="0" w:space="0" w:color="auto"/>
        <w:left w:val="none" w:sz="0" w:space="0" w:color="auto"/>
        <w:bottom w:val="none" w:sz="0" w:space="0" w:color="auto"/>
        <w:right w:val="none" w:sz="0" w:space="0" w:color="auto"/>
      </w:divBdr>
    </w:div>
    <w:div w:id="551694501">
      <w:bodyDiv w:val="1"/>
      <w:marLeft w:val="0"/>
      <w:marRight w:val="0"/>
      <w:marTop w:val="0"/>
      <w:marBottom w:val="0"/>
      <w:divBdr>
        <w:top w:val="none" w:sz="0" w:space="0" w:color="auto"/>
        <w:left w:val="none" w:sz="0" w:space="0" w:color="auto"/>
        <w:bottom w:val="none" w:sz="0" w:space="0" w:color="auto"/>
        <w:right w:val="none" w:sz="0" w:space="0" w:color="auto"/>
      </w:divBdr>
    </w:div>
    <w:div w:id="555288066">
      <w:bodyDiv w:val="1"/>
      <w:marLeft w:val="0"/>
      <w:marRight w:val="0"/>
      <w:marTop w:val="0"/>
      <w:marBottom w:val="0"/>
      <w:divBdr>
        <w:top w:val="none" w:sz="0" w:space="0" w:color="auto"/>
        <w:left w:val="none" w:sz="0" w:space="0" w:color="auto"/>
        <w:bottom w:val="none" w:sz="0" w:space="0" w:color="auto"/>
        <w:right w:val="none" w:sz="0" w:space="0" w:color="auto"/>
      </w:divBdr>
    </w:div>
    <w:div w:id="555816386">
      <w:bodyDiv w:val="1"/>
      <w:marLeft w:val="0"/>
      <w:marRight w:val="0"/>
      <w:marTop w:val="0"/>
      <w:marBottom w:val="0"/>
      <w:divBdr>
        <w:top w:val="none" w:sz="0" w:space="0" w:color="auto"/>
        <w:left w:val="none" w:sz="0" w:space="0" w:color="auto"/>
        <w:bottom w:val="none" w:sz="0" w:space="0" w:color="auto"/>
        <w:right w:val="none" w:sz="0" w:space="0" w:color="auto"/>
      </w:divBdr>
    </w:div>
    <w:div w:id="559681317">
      <w:bodyDiv w:val="1"/>
      <w:marLeft w:val="0"/>
      <w:marRight w:val="0"/>
      <w:marTop w:val="0"/>
      <w:marBottom w:val="0"/>
      <w:divBdr>
        <w:top w:val="none" w:sz="0" w:space="0" w:color="auto"/>
        <w:left w:val="none" w:sz="0" w:space="0" w:color="auto"/>
        <w:bottom w:val="none" w:sz="0" w:space="0" w:color="auto"/>
        <w:right w:val="none" w:sz="0" w:space="0" w:color="auto"/>
      </w:divBdr>
    </w:div>
    <w:div w:id="564150043">
      <w:bodyDiv w:val="1"/>
      <w:marLeft w:val="0"/>
      <w:marRight w:val="0"/>
      <w:marTop w:val="0"/>
      <w:marBottom w:val="0"/>
      <w:divBdr>
        <w:top w:val="none" w:sz="0" w:space="0" w:color="auto"/>
        <w:left w:val="none" w:sz="0" w:space="0" w:color="auto"/>
        <w:bottom w:val="none" w:sz="0" w:space="0" w:color="auto"/>
        <w:right w:val="none" w:sz="0" w:space="0" w:color="auto"/>
      </w:divBdr>
    </w:div>
    <w:div w:id="566572874">
      <w:bodyDiv w:val="1"/>
      <w:marLeft w:val="0"/>
      <w:marRight w:val="0"/>
      <w:marTop w:val="0"/>
      <w:marBottom w:val="0"/>
      <w:divBdr>
        <w:top w:val="none" w:sz="0" w:space="0" w:color="auto"/>
        <w:left w:val="none" w:sz="0" w:space="0" w:color="auto"/>
        <w:bottom w:val="none" w:sz="0" w:space="0" w:color="auto"/>
        <w:right w:val="none" w:sz="0" w:space="0" w:color="auto"/>
      </w:divBdr>
    </w:div>
    <w:div w:id="568344815">
      <w:bodyDiv w:val="1"/>
      <w:marLeft w:val="0"/>
      <w:marRight w:val="0"/>
      <w:marTop w:val="0"/>
      <w:marBottom w:val="0"/>
      <w:divBdr>
        <w:top w:val="none" w:sz="0" w:space="0" w:color="auto"/>
        <w:left w:val="none" w:sz="0" w:space="0" w:color="auto"/>
        <w:bottom w:val="none" w:sz="0" w:space="0" w:color="auto"/>
        <w:right w:val="none" w:sz="0" w:space="0" w:color="auto"/>
      </w:divBdr>
    </w:div>
    <w:div w:id="574051365">
      <w:bodyDiv w:val="1"/>
      <w:marLeft w:val="0"/>
      <w:marRight w:val="0"/>
      <w:marTop w:val="0"/>
      <w:marBottom w:val="0"/>
      <w:divBdr>
        <w:top w:val="none" w:sz="0" w:space="0" w:color="auto"/>
        <w:left w:val="none" w:sz="0" w:space="0" w:color="auto"/>
        <w:bottom w:val="none" w:sz="0" w:space="0" w:color="auto"/>
        <w:right w:val="none" w:sz="0" w:space="0" w:color="auto"/>
      </w:divBdr>
    </w:div>
    <w:div w:id="582840890">
      <w:bodyDiv w:val="1"/>
      <w:marLeft w:val="0"/>
      <w:marRight w:val="0"/>
      <w:marTop w:val="0"/>
      <w:marBottom w:val="0"/>
      <w:divBdr>
        <w:top w:val="none" w:sz="0" w:space="0" w:color="auto"/>
        <w:left w:val="none" w:sz="0" w:space="0" w:color="auto"/>
        <w:bottom w:val="none" w:sz="0" w:space="0" w:color="auto"/>
        <w:right w:val="none" w:sz="0" w:space="0" w:color="auto"/>
      </w:divBdr>
    </w:div>
    <w:div w:id="585650764">
      <w:bodyDiv w:val="1"/>
      <w:marLeft w:val="0"/>
      <w:marRight w:val="0"/>
      <w:marTop w:val="0"/>
      <w:marBottom w:val="0"/>
      <w:divBdr>
        <w:top w:val="none" w:sz="0" w:space="0" w:color="auto"/>
        <w:left w:val="none" w:sz="0" w:space="0" w:color="auto"/>
        <w:bottom w:val="none" w:sz="0" w:space="0" w:color="auto"/>
        <w:right w:val="none" w:sz="0" w:space="0" w:color="auto"/>
      </w:divBdr>
    </w:div>
    <w:div w:id="600845851">
      <w:bodyDiv w:val="1"/>
      <w:marLeft w:val="0"/>
      <w:marRight w:val="0"/>
      <w:marTop w:val="0"/>
      <w:marBottom w:val="0"/>
      <w:divBdr>
        <w:top w:val="none" w:sz="0" w:space="0" w:color="auto"/>
        <w:left w:val="none" w:sz="0" w:space="0" w:color="auto"/>
        <w:bottom w:val="none" w:sz="0" w:space="0" w:color="auto"/>
        <w:right w:val="none" w:sz="0" w:space="0" w:color="auto"/>
      </w:divBdr>
    </w:div>
    <w:div w:id="636960706">
      <w:bodyDiv w:val="1"/>
      <w:marLeft w:val="0"/>
      <w:marRight w:val="0"/>
      <w:marTop w:val="0"/>
      <w:marBottom w:val="0"/>
      <w:divBdr>
        <w:top w:val="none" w:sz="0" w:space="0" w:color="auto"/>
        <w:left w:val="none" w:sz="0" w:space="0" w:color="auto"/>
        <w:bottom w:val="none" w:sz="0" w:space="0" w:color="auto"/>
        <w:right w:val="none" w:sz="0" w:space="0" w:color="auto"/>
      </w:divBdr>
    </w:div>
    <w:div w:id="654652011">
      <w:bodyDiv w:val="1"/>
      <w:marLeft w:val="0"/>
      <w:marRight w:val="0"/>
      <w:marTop w:val="0"/>
      <w:marBottom w:val="0"/>
      <w:divBdr>
        <w:top w:val="none" w:sz="0" w:space="0" w:color="auto"/>
        <w:left w:val="none" w:sz="0" w:space="0" w:color="auto"/>
        <w:bottom w:val="none" w:sz="0" w:space="0" w:color="auto"/>
        <w:right w:val="none" w:sz="0" w:space="0" w:color="auto"/>
      </w:divBdr>
    </w:div>
    <w:div w:id="655190000">
      <w:bodyDiv w:val="1"/>
      <w:marLeft w:val="0"/>
      <w:marRight w:val="0"/>
      <w:marTop w:val="0"/>
      <w:marBottom w:val="0"/>
      <w:divBdr>
        <w:top w:val="none" w:sz="0" w:space="0" w:color="auto"/>
        <w:left w:val="none" w:sz="0" w:space="0" w:color="auto"/>
        <w:bottom w:val="none" w:sz="0" w:space="0" w:color="auto"/>
        <w:right w:val="none" w:sz="0" w:space="0" w:color="auto"/>
      </w:divBdr>
    </w:div>
    <w:div w:id="707486504">
      <w:bodyDiv w:val="1"/>
      <w:marLeft w:val="0"/>
      <w:marRight w:val="0"/>
      <w:marTop w:val="0"/>
      <w:marBottom w:val="0"/>
      <w:divBdr>
        <w:top w:val="none" w:sz="0" w:space="0" w:color="auto"/>
        <w:left w:val="none" w:sz="0" w:space="0" w:color="auto"/>
        <w:bottom w:val="none" w:sz="0" w:space="0" w:color="auto"/>
        <w:right w:val="none" w:sz="0" w:space="0" w:color="auto"/>
      </w:divBdr>
    </w:div>
    <w:div w:id="709190883">
      <w:bodyDiv w:val="1"/>
      <w:marLeft w:val="0"/>
      <w:marRight w:val="0"/>
      <w:marTop w:val="0"/>
      <w:marBottom w:val="0"/>
      <w:divBdr>
        <w:top w:val="none" w:sz="0" w:space="0" w:color="auto"/>
        <w:left w:val="none" w:sz="0" w:space="0" w:color="auto"/>
        <w:bottom w:val="none" w:sz="0" w:space="0" w:color="auto"/>
        <w:right w:val="none" w:sz="0" w:space="0" w:color="auto"/>
      </w:divBdr>
    </w:div>
    <w:div w:id="720402234">
      <w:bodyDiv w:val="1"/>
      <w:marLeft w:val="0"/>
      <w:marRight w:val="0"/>
      <w:marTop w:val="0"/>
      <w:marBottom w:val="0"/>
      <w:divBdr>
        <w:top w:val="none" w:sz="0" w:space="0" w:color="auto"/>
        <w:left w:val="none" w:sz="0" w:space="0" w:color="auto"/>
        <w:bottom w:val="none" w:sz="0" w:space="0" w:color="auto"/>
        <w:right w:val="none" w:sz="0" w:space="0" w:color="auto"/>
      </w:divBdr>
    </w:div>
    <w:div w:id="731125097">
      <w:bodyDiv w:val="1"/>
      <w:marLeft w:val="0"/>
      <w:marRight w:val="0"/>
      <w:marTop w:val="0"/>
      <w:marBottom w:val="0"/>
      <w:divBdr>
        <w:top w:val="none" w:sz="0" w:space="0" w:color="auto"/>
        <w:left w:val="none" w:sz="0" w:space="0" w:color="auto"/>
        <w:bottom w:val="none" w:sz="0" w:space="0" w:color="auto"/>
        <w:right w:val="none" w:sz="0" w:space="0" w:color="auto"/>
      </w:divBdr>
    </w:div>
    <w:div w:id="733813262">
      <w:bodyDiv w:val="1"/>
      <w:marLeft w:val="0"/>
      <w:marRight w:val="0"/>
      <w:marTop w:val="0"/>
      <w:marBottom w:val="0"/>
      <w:divBdr>
        <w:top w:val="none" w:sz="0" w:space="0" w:color="auto"/>
        <w:left w:val="none" w:sz="0" w:space="0" w:color="auto"/>
        <w:bottom w:val="none" w:sz="0" w:space="0" w:color="auto"/>
        <w:right w:val="none" w:sz="0" w:space="0" w:color="auto"/>
      </w:divBdr>
      <w:divsChild>
        <w:div w:id="156112118">
          <w:marLeft w:val="0"/>
          <w:marRight w:val="0"/>
          <w:marTop w:val="0"/>
          <w:marBottom w:val="0"/>
          <w:divBdr>
            <w:top w:val="none" w:sz="0" w:space="0" w:color="auto"/>
            <w:left w:val="none" w:sz="0" w:space="0" w:color="auto"/>
            <w:bottom w:val="none" w:sz="0" w:space="0" w:color="auto"/>
            <w:right w:val="none" w:sz="0" w:space="0" w:color="auto"/>
          </w:divBdr>
        </w:div>
      </w:divsChild>
    </w:div>
    <w:div w:id="740366460">
      <w:bodyDiv w:val="1"/>
      <w:marLeft w:val="0"/>
      <w:marRight w:val="0"/>
      <w:marTop w:val="0"/>
      <w:marBottom w:val="0"/>
      <w:divBdr>
        <w:top w:val="none" w:sz="0" w:space="0" w:color="auto"/>
        <w:left w:val="none" w:sz="0" w:space="0" w:color="auto"/>
        <w:bottom w:val="none" w:sz="0" w:space="0" w:color="auto"/>
        <w:right w:val="none" w:sz="0" w:space="0" w:color="auto"/>
      </w:divBdr>
    </w:div>
    <w:div w:id="762341281">
      <w:bodyDiv w:val="1"/>
      <w:marLeft w:val="0"/>
      <w:marRight w:val="0"/>
      <w:marTop w:val="0"/>
      <w:marBottom w:val="0"/>
      <w:divBdr>
        <w:top w:val="none" w:sz="0" w:space="0" w:color="auto"/>
        <w:left w:val="none" w:sz="0" w:space="0" w:color="auto"/>
        <w:bottom w:val="none" w:sz="0" w:space="0" w:color="auto"/>
        <w:right w:val="none" w:sz="0" w:space="0" w:color="auto"/>
      </w:divBdr>
    </w:div>
    <w:div w:id="769542151">
      <w:bodyDiv w:val="1"/>
      <w:marLeft w:val="0"/>
      <w:marRight w:val="0"/>
      <w:marTop w:val="0"/>
      <w:marBottom w:val="0"/>
      <w:divBdr>
        <w:top w:val="none" w:sz="0" w:space="0" w:color="auto"/>
        <w:left w:val="none" w:sz="0" w:space="0" w:color="auto"/>
        <w:bottom w:val="none" w:sz="0" w:space="0" w:color="auto"/>
        <w:right w:val="none" w:sz="0" w:space="0" w:color="auto"/>
      </w:divBdr>
    </w:div>
    <w:div w:id="790897847">
      <w:bodyDiv w:val="1"/>
      <w:marLeft w:val="0"/>
      <w:marRight w:val="0"/>
      <w:marTop w:val="0"/>
      <w:marBottom w:val="0"/>
      <w:divBdr>
        <w:top w:val="none" w:sz="0" w:space="0" w:color="auto"/>
        <w:left w:val="none" w:sz="0" w:space="0" w:color="auto"/>
        <w:bottom w:val="none" w:sz="0" w:space="0" w:color="auto"/>
        <w:right w:val="none" w:sz="0" w:space="0" w:color="auto"/>
      </w:divBdr>
    </w:div>
    <w:div w:id="799034325">
      <w:bodyDiv w:val="1"/>
      <w:marLeft w:val="0"/>
      <w:marRight w:val="0"/>
      <w:marTop w:val="0"/>
      <w:marBottom w:val="0"/>
      <w:divBdr>
        <w:top w:val="none" w:sz="0" w:space="0" w:color="auto"/>
        <w:left w:val="none" w:sz="0" w:space="0" w:color="auto"/>
        <w:bottom w:val="none" w:sz="0" w:space="0" w:color="auto"/>
        <w:right w:val="none" w:sz="0" w:space="0" w:color="auto"/>
      </w:divBdr>
    </w:div>
    <w:div w:id="806707270">
      <w:bodyDiv w:val="1"/>
      <w:marLeft w:val="0"/>
      <w:marRight w:val="0"/>
      <w:marTop w:val="0"/>
      <w:marBottom w:val="0"/>
      <w:divBdr>
        <w:top w:val="none" w:sz="0" w:space="0" w:color="auto"/>
        <w:left w:val="none" w:sz="0" w:space="0" w:color="auto"/>
        <w:bottom w:val="none" w:sz="0" w:space="0" w:color="auto"/>
        <w:right w:val="none" w:sz="0" w:space="0" w:color="auto"/>
      </w:divBdr>
    </w:div>
    <w:div w:id="837308805">
      <w:bodyDiv w:val="1"/>
      <w:marLeft w:val="0"/>
      <w:marRight w:val="0"/>
      <w:marTop w:val="0"/>
      <w:marBottom w:val="0"/>
      <w:divBdr>
        <w:top w:val="none" w:sz="0" w:space="0" w:color="auto"/>
        <w:left w:val="none" w:sz="0" w:space="0" w:color="auto"/>
        <w:bottom w:val="none" w:sz="0" w:space="0" w:color="auto"/>
        <w:right w:val="none" w:sz="0" w:space="0" w:color="auto"/>
      </w:divBdr>
    </w:div>
    <w:div w:id="840968686">
      <w:bodyDiv w:val="1"/>
      <w:marLeft w:val="0"/>
      <w:marRight w:val="0"/>
      <w:marTop w:val="0"/>
      <w:marBottom w:val="0"/>
      <w:divBdr>
        <w:top w:val="none" w:sz="0" w:space="0" w:color="auto"/>
        <w:left w:val="none" w:sz="0" w:space="0" w:color="auto"/>
        <w:bottom w:val="none" w:sz="0" w:space="0" w:color="auto"/>
        <w:right w:val="none" w:sz="0" w:space="0" w:color="auto"/>
      </w:divBdr>
    </w:div>
    <w:div w:id="847869837">
      <w:bodyDiv w:val="1"/>
      <w:marLeft w:val="0"/>
      <w:marRight w:val="0"/>
      <w:marTop w:val="0"/>
      <w:marBottom w:val="0"/>
      <w:divBdr>
        <w:top w:val="none" w:sz="0" w:space="0" w:color="auto"/>
        <w:left w:val="none" w:sz="0" w:space="0" w:color="auto"/>
        <w:bottom w:val="none" w:sz="0" w:space="0" w:color="auto"/>
        <w:right w:val="none" w:sz="0" w:space="0" w:color="auto"/>
      </w:divBdr>
    </w:div>
    <w:div w:id="859440664">
      <w:bodyDiv w:val="1"/>
      <w:marLeft w:val="0"/>
      <w:marRight w:val="0"/>
      <w:marTop w:val="0"/>
      <w:marBottom w:val="0"/>
      <w:divBdr>
        <w:top w:val="none" w:sz="0" w:space="0" w:color="auto"/>
        <w:left w:val="none" w:sz="0" w:space="0" w:color="auto"/>
        <w:bottom w:val="none" w:sz="0" w:space="0" w:color="auto"/>
        <w:right w:val="none" w:sz="0" w:space="0" w:color="auto"/>
      </w:divBdr>
    </w:div>
    <w:div w:id="872881130">
      <w:bodyDiv w:val="1"/>
      <w:marLeft w:val="0"/>
      <w:marRight w:val="0"/>
      <w:marTop w:val="0"/>
      <w:marBottom w:val="0"/>
      <w:divBdr>
        <w:top w:val="none" w:sz="0" w:space="0" w:color="auto"/>
        <w:left w:val="none" w:sz="0" w:space="0" w:color="auto"/>
        <w:bottom w:val="none" w:sz="0" w:space="0" w:color="auto"/>
        <w:right w:val="none" w:sz="0" w:space="0" w:color="auto"/>
      </w:divBdr>
    </w:div>
    <w:div w:id="874926102">
      <w:bodyDiv w:val="1"/>
      <w:marLeft w:val="0"/>
      <w:marRight w:val="0"/>
      <w:marTop w:val="0"/>
      <w:marBottom w:val="0"/>
      <w:divBdr>
        <w:top w:val="none" w:sz="0" w:space="0" w:color="auto"/>
        <w:left w:val="none" w:sz="0" w:space="0" w:color="auto"/>
        <w:bottom w:val="none" w:sz="0" w:space="0" w:color="auto"/>
        <w:right w:val="none" w:sz="0" w:space="0" w:color="auto"/>
      </w:divBdr>
    </w:div>
    <w:div w:id="940793729">
      <w:bodyDiv w:val="1"/>
      <w:marLeft w:val="0"/>
      <w:marRight w:val="0"/>
      <w:marTop w:val="0"/>
      <w:marBottom w:val="0"/>
      <w:divBdr>
        <w:top w:val="none" w:sz="0" w:space="0" w:color="auto"/>
        <w:left w:val="none" w:sz="0" w:space="0" w:color="auto"/>
        <w:bottom w:val="none" w:sz="0" w:space="0" w:color="auto"/>
        <w:right w:val="none" w:sz="0" w:space="0" w:color="auto"/>
      </w:divBdr>
    </w:div>
    <w:div w:id="941114085">
      <w:bodyDiv w:val="1"/>
      <w:marLeft w:val="0"/>
      <w:marRight w:val="0"/>
      <w:marTop w:val="0"/>
      <w:marBottom w:val="0"/>
      <w:divBdr>
        <w:top w:val="none" w:sz="0" w:space="0" w:color="auto"/>
        <w:left w:val="none" w:sz="0" w:space="0" w:color="auto"/>
        <w:bottom w:val="none" w:sz="0" w:space="0" w:color="auto"/>
        <w:right w:val="none" w:sz="0" w:space="0" w:color="auto"/>
      </w:divBdr>
    </w:div>
    <w:div w:id="941186472">
      <w:bodyDiv w:val="1"/>
      <w:marLeft w:val="0"/>
      <w:marRight w:val="0"/>
      <w:marTop w:val="0"/>
      <w:marBottom w:val="0"/>
      <w:divBdr>
        <w:top w:val="none" w:sz="0" w:space="0" w:color="auto"/>
        <w:left w:val="none" w:sz="0" w:space="0" w:color="auto"/>
        <w:bottom w:val="none" w:sz="0" w:space="0" w:color="auto"/>
        <w:right w:val="none" w:sz="0" w:space="0" w:color="auto"/>
      </w:divBdr>
    </w:div>
    <w:div w:id="958418768">
      <w:bodyDiv w:val="1"/>
      <w:marLeft w:val="0"/>
      <w:marRight w:val="0"/>
      <w:marTop w:val="0"/>
      <w:marBottom w:val="0"/>
      <w:divBdr>
        <w:top w:val="none" w:sz="0" w:space="0" w:color="auto"/>
        <w:left w:val="none" w:sz="0" w:space="0" w:color="auto"/>
        <w:bottom w:val="none" w:sz="0" w:space="0" w:color="auto"/>
        <w:right w:val="none" w:sz="0" w:space="0" w:color="auto"/>
      </w:divBdr>
    </w:div>
    <w:div w:id="960649907">
      <w:bodyDiv w:val="1"/>
      <w:marLeft w:val="0"/>
      <w:marRight w:val="0"/>
      <w:marTop w:val="0"/>
      <w:marBottom w:val="0"/>
      <w:divBdr>
        <w:top w:val="none" w:sz="0" w:space="0" w:color="auto"/>
        <w:left w:val="none" w:sz="0" w:space="0" w:color="auto"/>
        <w:bottom w:val="none" w:sz="0" w:space="0" w:color="auto"/>
        <w:right w:val="none" w:sz="0" w:space="0" w:color="auto"/>
      </w:divBdr>
    </w:div>
    <w:div w:id="967276440">
      <w:bodyDiv w:val="1"/>
      <w:marLeft w:val="0"/>
      <w:marRight w:val="0"/>
      <w:marTop w:val="0"/>
      <w:marBottom w:val="0"/>
      <w:divBdr>
        <w:top w:val="none" w:sz="0" w:space="0" w:color="auto"/>
        <w:left w:val="none" w:sz="0" w:space="0" w:color="auto"/>
        <w:bottom w:val="none" w:sz="0" w:space="0" w:color="auto"/>
        <w:right w:val="none" w:sz="0" w:space="0" w:color="auto"/>
      </w:divBdr>
    </w:div>
    <w:div w:id="968558817">
      <w:bodyDiv w:val="1"/>
      <w:marLeft w:val="0"/>
      <w:marRight w:val="0"/>
      <w:marTop w:val="0"/>
      <w:marBottom w:val="0"/>
      <w:divBdr>
        <w:top w:val="none" w:sz="0" w:space="0" w:color="auto"/>
        <w:left w:val="none" w:sz="0" w:space="0" w:color="auto"/>
        <w:bottom w:val="none" w:sz="0" w:space="0" w:color="auto"/>
        <w:right w:val="none" w:sz="0" w:space="0" w:color="auto"/>
      </w:divBdr>
    </w:div>
    <w:div w:id="978534367">
      <w:bodyDiv w:val="1"/>
      <w:marLeft w:val="0"/>
      <w:marRight w:val="0"/>
      <w:marTop w:val="0"/>
      <w:marBottom w:val="0"/>
      <w:divBdr>
        <w:top w:val="none" w:sz="0" w:space="0" w:color="auto"/>
        <w:left w:val="none" w:sz="0" w:space="0" w:color="auto"/>
        <w:bottom w:val="none" w:sz="0" w:space="0" w:color="auto"/>
        <w:right w:val="none" w:sz="0" w:space="0" w:color="auto"/>
      </w:divBdr>
    </w:div>
    <w:div w:id="995452203">
      <w:bodyDiv w:val="1"/>
      <w:marLeft w:val="0"/>
      <w:marRight w:val="0"/>
      <w:marTop w:val="0"/>
      <w:marBottom w:val="0"/>
      <w:divBdr>
        <w:top w:val="none" w:sz="0" w:space="0" w:color="auto"/>
        <w:left w:val="none" w:sz="0" w:space="0" w:color="auto"/>
        <w:bottom w:val="none" w:sz="0" w:space="0" w:color="auto"/>
        <w:right w:val="none" w:sz="0" w:space="0" w:color="auto"/>
      </w:divBdr>
      <w:divsChild>
        <w:div w:id="1967155937">
          <w:marLeft w:val="0"/>
          <w:marRight w:val="0"/>
          <w:marTop w:val="0"/>
          <w:marBottom w:val="0"/>
          <w:divBdr>
            <w:top w:val="none" w:sz="0" w:space="0" w:color="auto"/>
            <w:left w:val="none" w:sz="0" w:space="0" w:color="auto"/>
            <w:bottom w:val="none" w:sz="0" w:space="0" w:color="auto"/>
            <w:right w:val="none" w:sz="0" w:space="0" w:color="auto"/>
          </w:divBdr>
        </w:div>
      </w:divsChild>
    </w:div>
    <w:div w:id="1012337205">
      <w:bodyDiv w:val="1"/>
      <w:marLeft w:val="0"/>
      <w:marRight w:val="0"/>
      <w:marTop w:val="0"/>
      <w:marBottom w:val="0"/>
      <w:divBdr>
        <w:top w:val="none" w:sz="0" w:space="0" w:color="auto"/>
        <w:left w:val="none" w:sz="0" w:space="0" w:color="auto"/>
        <w:bottom w:val="none" w:sz="0" w:space="0" w:color="auto"/>
        <w:right w:val="none" w:sz="0" w:space="0" w:color="auto"/>
      </w:divBdr>
    </w:div>
    <w:div w:id="1012955508">
      <w:bodyDiv w:val="1"/>
      <w:marLeft w:val="0"/>
      <w:marRight w:val="0"/>
      <w:marTop w:val="0"/>
      <w:marBottom w:val="0"/>
      <w:divBdr>
        <w:top w:val="none" w:sz="0" w:space="0" w:color="auto"/>
        <w:left w:val="none" w:sz="0" w:space="0" w:color="auto"/>
        <w:bottom w:val="none" w:sz="0" w:space="0" w:color="auto"/>
        <w:right w:val="none" w:sz="0" w:space="0" w:color="auto"/>
      </w:divBdr>
    </w:div>
    <w:div w:id="1018893242">
      <w:bodyDiv w:val="1"/>
      <w:marLeft w:val="0"/>
      <w:marRight w:val="0"/>
      <w:marTop w:val="0"/>
      <w:marBottom w:val="0"/>
      <w:divBdr>
        <w:top w:val="none" w:sz="0" w:space="0" w:color="auto"/>
        <w:left w:val="none" w:sz="0" w:space="0" w:color="auto"/>
        <w:bottom w:val="none" w:sz="0" w:space="0" w:color="auto"/>
        <w:right w:val="none" w:sz="0" w:space="0" w:color="auto"/>
      </w:divBdr>
    </w:div>
    <w:div w:id="1065447213">
      <w:bodyDiv w:val="1"/>
      <w:marLeft w:val="0"/>
      <w:marRight w:val="0"/>
      <w:marTop w:val="0"/>
      <w:marBottom w:val="0"/>
      <w:divBdr>
        <w:top w:val="none" w:sz="0" w:space="0" w:color="auto"/>
        <w:left w:val="none" w:sz="0" w:space="0" w:color="auto"/>
        <w:bottom w:val="none" w:sz="0" w:space="0" w:color="auto"/>
        <w:right w:val="none" w:sz="0" w:space="0" w:color="auto"/>
      </w:divBdr>
    </w:div>
    <w:div w:id="1081947761">
      <w:bodyDiv w:val="1"/>
      <w:marLeft w:val="0"/>
      <w:marRight w:val="0"/>
      <w:marTop w:val="0"/>
      <w:marBottom w:val="0"/>
      <w:divBdr>
        <w:top w:val="none" w:sz="0" w:space="0" w:color="auto"/>
        <w:left w:val="none" w:sz="0" w:space="0" w:color="auto"/>
        <w:bottom w:val="none" w:sz="0" w:space="0" w:color="auto"/>
        <w:right w:val="none" w:sz="0" w:space="0" w:color="auto"/>
      </w:divBdr>
    </w:div>
    <w:div w:id="1085879337">
      <w:bodyDiv w:val="1"/>
      <w:marLeft w:val="0"/>
      <w:marRight w:val="0"/>
      <w:marTop w:val="0"/>
      <w:marBottom w:val="0"/>
      <w:divBdr>
        <w:top w:val="none" w:sz="0" w:space="0" w:color="auto"/>
        <w:left w:val="none" w:sz="0" w:space="0" w:color="auto"/>
        <w:bottom w:val="none" w:sz="0" w:space="0" w:color="auto"/>
        <w:right w:val="none" w:sz="0" w:space="0" w:color="auto"/>
      </w:divBdr>
    </w:div>
    <w:div w:id="1089618021">
      <w:bodyDiv w:val="1"/>
      <w:marLeft w:val="0"/>
      <w:marRight w:val="0"/>
      <w:marTop w:val="0"/>
      <w:marBottom w:val="0"/>
      <w:divBdr>
        <w:top w:val="none" w:sz="0" w:space="0" w:color="auto"/>
        <w:left w:val="none" w:sz="0" w:space="0" w:color="auto"/>
        <w:bottom w:val="none" w:sz="0" w:space="0" w:color="auto"/>
        <w:right w:val="none" w:sz="0" w:space="0" w:color="auto"/>
      </w:divBdr>
    </w:div>
    <w:div w:id="1095974970">
      <w:bodyDiv w:val="1"/>
      <w:marLeft w:val="0"/>
      <w:marRight w:val="0"/>
      <w:marTop w:val="0"/>
      <w:marBottom w:val="0"/>
      <w:divBdr>
        <w:top w:val="none" w:sz="0" w:space="0" w:color="auto"/>
        <w:left w:val="none" w:sz="0" w:space="0" w:color="auto"/>
        <w:bottom w:val="none" w:sz="0" w:space="0" w:color="auto"/>
        <w:right w:val="none" w:sz="0" w:space="0" w:color="auto"/>
      </w:divBdr>
    </w:div>
    <w:div w:id="1116869963">
      <w:bodyDiv w:val="1"/>
      <w:marLeft w:val="0"/>
      <w:marRight w:val="0"/>
      <w:marTop w:val="0"/>
      <w:marBottom w:val="0"/>
      <w:divBdr>
        <w:top w:val="none" w:sz="0" w:space="0" w:color="auto"/>
        <w:left w:val="none" w:sz="0" w:space="0" w:color="auto"/>
        <w:bottom w:val="none" w:sz="0" w:space="0" w:color="auto"/>
        <w:right w:val="none" w:sz="0" w:space="0" w:color="auto"/>
      </w:divBdr>
    </w:div>
    <w:div w:id="1119761709">
      <w:bodyDiv w:val="1"/>
      <w:marLeft w:val="0"/>
      <w:marRight w:val="0"/>
      <w:marTop w:val="0"/>
      <w:marBottom w:val="0"/>
      <w:divBdr>
        <w:top w:val="none" w:sz="0" w:space="0" w:color="auto"/>
        <w:left w:val="none" w:sz="0" w:space="0" w:color="auto"/>
        <w:bottom w:val="none" w:sz="0" w:space="0" w:color="auto"/>
        <w:right w:val="none" w:sz="0" w:space="0" w:color="auto"/>
      </w:divBdr>
    </w:div>
    <w:div w:id="1128666383">
      <w:bodyDiv w:val="1"/>
      <w:marLeft w:val="0"/>
      <w:marRight w:val="0"/>
      <w:marTop w:val="0"/>
      <w:marBottom w:val="0"/>
      <w:divBdr>
        <w:top w:val="none" w:sz="0" w:space="0" w:color="auto"/>
        <w:left w:val="none" w:sz="0" w:space="0" w:color="auto"/>
        <w:bottom w:val="none" w:sz="0" w:space="0" w:color="auto"/>
        <w:right w:val="none" w:sz="0" w:space="0" w:color="auto"/>
      </w:divBdr>
    </w:div>
    <w:div w:id="1136919589">
      <w:bodyDiv w:val="1"/>
      <w:marLeft w:val="0"/>
      <w:marRight w:val="0"/>
      <w:marTop w:val="0"/>
      <w:marBottom w:val="0"/>
      <w:divBdr>
        <w:top w:val="none" w:sz="0" w:space="0" w:color="auto"/>
        <w:left w:val="none" w:sz="0" w:space="0" w:color="auto"/>
        <w:bottom w:val="none" w:sz="0" w:space="0" w:color="auto"/>
        <w:right w:val="none" w:sz="0" w:space="0" w:color="auto"/>
      </w:divBdr>
    </w:div>
    <w:div w:id="1158425059">
      <w:bodyDiv w:val="1"/>
      <w:marLeft w:val="0"/>
      <w:marRight w:val="0"/>
      <w:marTop w:val="0"/>
      <w:marBottom w:val="0"/>
      <w:divBdr>
        <w:top w:val="none" w:sz="0" w:space="0" w:color="auto"/>
        <w:left w:val="none" w:sz="0" w:space="0" w:color="auto"/>
        <w:bottom w:val="none" w:sz="0" w:space="0" w:color="auto"/>
        <w:right w:val="none" w:sz="0" w:space="0" w:color="auto"/>
      </w:divBdr>
    </w:div>
    <w:div w:id="1171876475">
      <w:bodyDiv w:val="1"/>
      <w:marLeft w:val="0"/>
      <w:marRight w:val="0"/>
      <w:marTop w:val="0"/>
      <w:marBottom w:val="0"/>
      <w:divBdr>
        <w:top w:val="none" w:sz="0" w:space="0" w:color="auto"/>
        <w:left w:val="none" w:sz="0" w:space="0" w:color="auto"/>
        <w:bottom w:val="none" w:sz="0" w:space="0" w:color="auto"/>
        <w:right w:val="none" w:sz="0" w:space="0" w:color="auto"/>
      </w:divBdr>
    </w:div>
    <w:div w:id="1174415285">
      <w:bodyDiv w:val="1"/>
      <w:marLeft w:val="0"/>
      <w:marRight w:val="0"/>
      <w:marTop w:val="0"/>
      <w:marBottom w:val="0"/>
      <w:divBdr>
        <w:top w:val="none" w:sz="0" w:space="0" w:color="auto"/>
        <w:left w:val="none" w:sz="0" w:space="0" w:color="auto"/>
        <w:bottom w:val="none" w:sz="0" w:space="0" w:color="auto"/>
        <w:right w:val="none" w:sz="0" w:space="0" w:color="auto"/>
      </w:divBdr>
    </w:div>
    <w:div w:id="1181357639">
      <w:bodyDiv w:val="1"/>
      <w:marLeft w:val="0"/>
      <w:marRight w:val="0"/>
      <w:marTop w:val="0"/>
      <w:marBottom w:val="0"/>
      <w:divBdr>
        <w:top w:val="none" w:sz="0" w:space="0" w:color="auto"/>
        <w:left w:val="none" w:sz="0" w:space="0" w:color="auto"/>
        <w:bottom w:val="none" w:sz="0" w:space="0" w:color="auto"/>
        <w:right w:val="none" w:sz="0" w:space="0" w:color="auto"/>
      </w:divBdr>
    </w:div>
    <w:div w:id="1194074375">
      <w:bodyDiv w:val="1"/>
      <w:marLeft w:val="0"/>
      <w:marRight w:val="0"/>
      <w:marTop w:val="0"/>
      <w:marBottom w:val="0"/>
      <w:divBdr>
        <w:top w:val="none" w:sz="0" w:space="0" w:color="auto"/>
        <w:left w:val="none" w:sz="0" w:space="0" w:color="auto"/>
        <w:bottom w:val="none" w:sz="0" w:space="0" w:color="auto"/>
        <w:right w:val="none" w:sz="0" w:space="0" w:color="auto"/>
      </w:divBdr>
    </w:div>
    <w:div w:id="1202548593">
      <w:bodyDiv w:val="1"/>
      <w:marLeft w:val="0"/>
      <w:marRight w:val="0"/>
      <w:marTop w:val="0"/>
      <w:marBottom w:val="0"/>
      <w:divBdr>
        <w:top w:val="none" w:sz="0" w:space="0" w:color="auto"/>
        <w:left w:val="none" w:sz="0" w:space="0" w:color="auto"/>
        <w:bottom w:val="none" w:sz="0" w:space="0" w:color="auto"/>
        <w:right w:val="none" w:sz="0" w:space="0" w:color="auto"/>
      </w:divBdr>
    </w:div>
    <w:div w:id="1205557461">
      <w:bodyDiv w:val="1"/>
      <w:marLeft w:val="0"/>
      <w:marRight w:val="0"/>
      <w:marTop w:val="0"/>
      <w:marBottom w:val="0"/>
      <w:divBdr>
        <w:top w:val="none" w:sz="0" w:space="0" w:color="auto"/>
        <w:left w:val="none" w:sz="0" w:space="0" w:color="auto"/>
        <w:bottom w:val="none" w:sz="0" w:space="0" w:color="auto"/>
        <w:right w:val="none" w:sz="0" w:space="0" w:color="auto"/>
      </w:divBdr>
    </w:div>
    <w:div w:id="1207838277">
      <w:bodyDiv w:val="1"/>
      <w:marLeft w:val="0"/>
      <w:marRight w:val="0"/>
      <w:marTop w:val="0"/>
      <w:marBottom w:val="0"/>
      <w:divBdr>
        <w:top w:val="none" w:sz="0" w:space="0" w:color="auto"/>
        <w:left w:val="none" w:sz="0" w:space="0" w:color="auto"/>
        <w:bottom w:val="none" w:sz="0" w:space="0" w:color="auto"/>
        <w:right w:val="none" w:sz="0" w:space="0" w:color="auto"/>
      </w:divBdr>
    </w:div>
    <w:div w:id="1214922074">
      <w:bodyDiv w:val="1"/>
      <w:marLeft w:val="0"/>
      <w:marRight w:val="0"/>
      <w:marTop w:val="0"/>
      <w:marBottom w:val="0"/>
      <w:divBdr>
        <w:top w:val="none" w:sz="0" w:space="0" w:color="auto"/>
        <w:left w:val="none" w:sz="0" w:space="0" w:color="auto"/>
        <w:bottom w:val="none" w:sz="0" w:space="0" w:color="auto"/>
        <w:right w:val="none" w:sz="0" w:space="0" w:color="auto"/>
      </w:divBdr>
    </w:div>
    <w:div w:id="1222448689">
      <w:bodyDiv w:val="1"/>
      <w:marLeft w:val="0"/>
      <w:marRight w:val="0"/>
      <w:marTop w:val="0"/>
      <w:marBottom w:val="0"/>
      <w:divBdr>
        <w:top w:val="none" w:sz="0" w:space="0" w:color="auto"/>
        <w:left w:val="none" w:sz="0" w:space="0" w:color="auto"/>
        <w:bottom w:val="none" w:sz="0" w:space="0" w:color="auto"/>
        <w:right w:val="none" w:sz="0" w:space="0" w:color="auto"/>
      </w:divBdr>
    </w:div>
    <w:div w:id="1224826179">
      <w:bodyDiv w:val="1"/>
      <w:marLeft w:val="0"/>
      <w:marRight w:val="0"/>
      <w:marTop w:val="0"/>
      <w:marBottom w:val="0"/>
      <w:divBdr>
        <w:top w:val="none" w:sz="0" w:space="0" w:color="auto"/>
        <w:left w:val="none" w:sz="0" w:space="0" w:color="auto"/>
        <w:bottom w:val="none" w:sz="0" w:space="0" w:color="auto"/>
        <w:right w:val="none" w:sz="0" w:space="0" w:color="auto"/>
      </w:divBdr>
    </w:div>
    <w:div w:id="1239943328">
      <w:bodyDiv w:val="1"/>
      <w:marLeft w:val="0"/>
      <w:marRight w:val="0"/>
      <w:marTop w:val="0"/>
      <w:marBottom w:val="0"/>
      <w:divBdr>
        <w:top w:val="none" w:sz="0" w:space="0" w:color="auto"/>
        <w:left w:val="none" w:sz="0" w:space="0" w:color="auto"/>
        <w:bottom w:val="none" w:sz="0" w:space="0" w:color="auto"/>
        <w:right w:val="none" w:sz="0" w:space="0" w:color="auto"/>
      </w:divBdr>
    </w:div>
    <w:div w:id="1240865263">
      <w:bodyDiv w:val="1"/>
      <w:marLeft w:val="0"/>
      <w:marRight w:val="0"/>
      <w:marTop w:val="0"/>
      <w:marBottom w:val="0"/>
      <w:divBdr>
        <w:top w:val="none" w:sz="0" w:space="0" w:color="auto"/>
        <w:left w:val="none" w:sz="0" w:space="0" w:color="auto"/>
        <w:bottom w:val="none" w:sz="0" w:space="0" w:color="auto"/>
        <w:right w:val="none" w:sz="0" w:space="0" w:color="auto"/>
      </w:divBdr>
    </w:div>
    <w:div w:id="1248420644">
      <w:bodyDiv w:val="1"/>
      <w:marLeft w:val="0"/>
      <w:marRight w:val="0"/>
      <w:marTop w:val="0"/>
      <w:marBottom w:val="0"/>
      <w:divBdr>
        <w:top w:val="none" w:sz="0" w:space="0" w:color="auto"/>
        <w:left w:val="none" w:sz="0" w:space="0" w:color="auto"/>
        <w:bottom w:val="none" w:sz="0" w:space="0" w:color="auto"/>
        <w:right w:val="none" w:sz="0" w:space="0" w:color="auto"/>
      </w:divBdr>
    </w:div>
    <w:div w:id="1258177420">
      <w:bodyDiv w:val="1"/>
      <w:marLeft w:val="0"/>
      <w:marRight w:val="0"/>
      <w:marTop w:val="0"/>
      <w:marBottom w:val="0"/>
      <w:divBdr>
        <w:top w:val="none" w:sz="0" w:space="0" w:color="auto"/>
        <w:left w:val="none" w:sz="0" w:space="0" w:color="auto"/>
        <w:bottom w:val="none" w:sz="0" w:space="0" w:color="auto"/>
        <w:right w:val="none" w:sz="0" w:space="0" w:color="auto"/>
      </w:divBdr>
    </w:div>
    <w:div w:id="1288003567">
      <w:bodyDiv w:val="1"/>
      <w:marLeft w:val="0"/>
      <w:marRight w:val="0"/>
      <w:marTop w:val="0"/>
      <w:marBottom w:val="0"/>
      <w:divBdr>
        <w:top w:val="none" w:sz="0" w:space="0" w:color="auto"/>
        <w:left w:val="none" w:sz="0" w:space="0" w:color="auto"/>
        <w:bottom w:val="none" w:sz="0" w:space="0" w:color="auto"/>
        <w:right w:val="none" w:sz="0" w:space="0" w:color="auto"/>
      </w:divBdr>
    </w:div>
    <w:div w:id="1299459290">
      <w:bodyDiv w:val="1"/>
      <w:marLeft w:val="0"/>
      <w:marRight w:val="0"/>
      <w:marTop w:val="0"/>
      <w:marBottom w:val="0"/>
      <w:divBdr>
        <w:top w:val="none" w:sz="0" w:space="0" w:color="auto"/>
        <w:left w:val="none" w:sz="0" w:space="0" w:color="auto"/>
        <w:bottom w:val="none" w:sz="0" w:space="0" w:color="auto"/>
        <w:right w:val="none" w:sz="0" w:space="0" w:color="auto"/>
      </w:divBdr>
    </w:div>
    <w:div w:id="1306661883">
      <w:bodyDiv w:val="1"/>
      <w:marLeft w:val="0"/>
      <w:marRight w:val="0"/>
      <w:marTop w:val="0"/>
      <w:marBottom w:val="0"/>
      <w:divBdr>
        <w:top w:val="none" w:sz="0" w:space="0" w:color="auto"/>
        <w:left w:val="none" w:sz="0" w:space="0" w:color="auto"/>
        <w:bottom w:val="none" w:sz="0" w:space="0" w:color="auto"/>
        <w:right w:val="none" w:sz="0" w:space="0" w:color="auto"/>
      </w:divBdr>
    </w:div>
    <w:div w:id="1318337088">
      <w:bodyDiv w:val="1"/>
      <w:marLeft w:val="0"/>
      <w:marRight w:val="0"/>
      <w:marTop w:val="0"/>
      <w:marBottom w:val="0"/>
      <w:divBdr>
        <w:top w:val="none" w:sz="0" w:space="0" w:color="auto"/>
        <w:left w:val="none" w:sz="0" w:space="0" w:color="auto"/>
        <w:bottom w:val="none" w:sz="0" w:space="0" w:color="auto"/>
        <w:right w:val="none" w:sz="0" w:space="0" w:color="auto"/>
      </w:divBdr>
    </w:div>
    <w:div w:id="1327367049">
      <w:bodyDiv w:val="1"/>
      <w:marLeft w:val="0"/>
      <w:marRight w:val="0"/>
      <w:marTop w:val="0"/>
      <w:marBottom w:val="0"/>
      <w:divBdr>
        <w:top w:val="none" w:sz="0" w:space="0" w:color="auto"/>
        <w:left w:val="none" w:sz="0" w:space="0" w:color="auto"/>
        <w:bottom w:val="none" w:sz="0" w:space="0" w:color="auto"/>
        <w:right w:val="none" w:sz="0" w:space="0" w:color="auto"/>
      </w:divBdr>
    </w:div>
    <w:div w:id="1334793565">
      <w:bodyDiv w:val="1"/>
      <w:marLeft w:val="0"/>
      <w:marRight w:val="0"/>
      <w:marTop w:val="0"/>
      <w:marBottom w:val="0"/>
      <w:divBdr>
        <w:top w:val="none" w:sz="0" w:space="0" w:color="auto"/>
        <w:left w:val="none" w:sz="0" w:space="0" w:color="auto"/>
        <w:bottom w:val="none" w:sz="0" w:space="0" w:color="auto"/>
        <w:right w:val="none" w:sz="0" w:space="0" w:color="auto"/>
      </w:divBdr>
    </w:div>
    <w:div w:id="1358002488">
      <w:bodyDiv w:val="1"/>
      <w:marLeft w:val="0"/>
      <w:marRight w:val="0"/>
      <w:marTop w:val="0"/>
      <w:marBottom w:val="0"/>
      <w:divBdr>
        <w:top w:val="none" w:sz="0" w:space="0" w:color="auto"/>
        <w:left w:val="none" w:sz="0" w:space="0" w:color="auto"/>
        <w:bottom w:val="none" w:sz="0" w:space="0" w:color="auto"/>
        <w:right w:val="none" w:sz="0" w:space="0" w:color="auto"/>
      </w:divBdr>
    </w:div>
    <w:div w:id="1373113777">
      <w:bodyDiv w:val="1"/>
      <w:marLeft w:val="0"/>
      <w:marRight w:val="0"/>
      <w:marTop w:val="0"/>
      <w:marBottom w:val="0"/>
      <w:divBdr>
        <w:top w:val="none" w:sz="0" w:space="0" w:color="auto"/>
        <w:left w:val="none" w:sz="0" w:space="0" w:color="auto"/>
        <w:bottom w:val="none" w:sz="0" w:space="0" w:color="auto"/>
        <w:right w:val="none" w:sz="0" w:space="0" w:color="auto"/>
      </w:divBdr>
    </w:div>
    <w:div w:id="1376807863">
      <w:bodyDiv w:val="1"/>
      <w:marLeft w:val="0"/>
      <w:marRight w:val="0"/>
      <w:marTop w:val="0"/>
      <w:marBottom w:val="0"/>
      <w:divBdr>
        <w:top w:val="none" w:sz="0" w:space="0" w:color="auto"/>
        <w:left w:val="none" w:sz="0" w:space="0" w:color="auto"/>
        <w:bottom w:val="none" w:sz="0" w:space="0" w:color="auto"/>
        <w:right w:val="none" w:sz="0" w:space="0" w:color="auto"/>
      </w:divBdr>
    </w:div>
    <w:div w:id="1386224735">
      <w:bodyDiv w:val="1"/>
      <w:marLeft w:val="0"/>
      <w:marRight w:val="0"/>
      <w:marTop w:val="0"/>
      <w:marBottom w:val="0"/>
      <w:divBdr>
        <w:top w:val="none" w:sz="0" w:space="0" w:color="auto"/>
        <w:left w:val="none" w:sz="0" w:space="0" w:color="auto"/>
        <w:bottom w:val="none" w:sz="0" w:space="0" w:color="auto"/>
        <w:right w:val="none" w:sz="0" w:space="0" w:color="auto"/>
      </w:divBdr>
    </w:div>
    <w:div w:id="1391659399">
      <w:bodyDiv w:val="1"/>
      <w:marLeft w:val="0"/>
      <w:marRight w:val="0"/>
      <w:marTop w:val="0"/>
      <w:marBottom w:val="0"/>
      <w:divBdr>
        <w:top w:val="none" w:sz="0" w:space="0" w:color="auto"/>
        <w:left w:val="none" w:sz="0" w:space="0" w:color="auto"/>
        <w:bottom w:val="none" w:sz="0" w:space="0" w:color="auto"/>
        <w:right w:val="none" w:sz="0" w:space="0" w:color="auto"/>
      </w:divBdr>
    </w:div>
    <w:div w:id="1446926903">
      <w:bodyDiv w:val="1"/>
      <w:marLeft w:val="0"/>
      <w:marRight w:val="0"/>
      <w:marTop w:val="0"/>
      <w:marBottom w:val="0"/>
      <w:divBdr>
        <w:top w:val="none" w:sz="0" w:space="0" w:color="auto"/>
        <w:left w:val="none" w:sz="0" w:space="0" w:color="auto"/>
        <w:bottom w:val="none" w:sz="0" w:space="0" w:color="auto"/>
        <w:right w:val="none" w:sz="0" w:space="0" w:color="auto"/>
      </w:divBdr>
    </w:div>
    <w:div w:id="1465656867">
      <w:bodyDiv w:val="1"/>
      <w:marLeft w:val="0"/>
      <w:marRight w:val="0"/>
      <w:marTop w:val="0"/>
      <w:marBottom w:val="0"/>
      <w:divBdr>
        <w:top w:val="none" w:sz="0" w:space="0" w:color="auto"/>
        <w:left w:val="none" w:sz="0" w:space="0" w:color="auto"/>
        <w:bottom w:val="none" w:sz="0" w:space="0" w:color="auto"/>
        <w:right w:val="none" w:sz="0" w:space="0" w:color="auto"/>
      </w:divBdr>
    </w:div>
    <w:div w:id="1473131855">
      <w:bodyDiv w:val="1"/>
      <w:marLeft w:val="0"/>
      <w:marRight w:val="0"/>
      <w:marTop w:val="0"/>
      <w:marBottom w:val="0"/>
      <w:divBdr>
        <w:top w:val="none" w:sz="0" w:space="0" w:color="auto"/>
        <w:left w:val="none" w:sz="0" w:space="0" w:color="auto"/>
        <w:bottom w:val="none" w:sz="0" w:space="0" w:color="auto"/>
        <w:right w:val="none" w:sz="0" w:space="0" w:color="auto"/>
      </w:divBdr>
    </w:div>
    <w:div w:id="1500537261">
      <w:bodyDiv w:val="1"/>
      <w:marLeft w:val="0"/>
      <w:marRight w:val="0"/>
      <w:marTop w:val="0"/>
      <w:marBottom w:val="0"/>
      <w:divBdr>
        <w:top w:val="none" w:sz="0" w:space="0" w:color="auto"/>
        <w:left w:val="none" w:sz="0" w:space="0" w:color="auto"/>
        <w:bottom w:val="none" w:sz="0" w:space="0" w:color="auto"/>
        <w:right w:val="none" w:sz="0" w:space="0" w:color="auto"/>
      </w:divBdr>
      <w:divsChild>
        <w:div w:id="265775984">
          <w:marLeft w:val="0"/>
          <w:marRight w:val="0"/>
          <w:marTop w:val="0"/>
          <w:marBottom w:val="0"/>
          <w:divBdr>
            <w:top w:val="none" w:sz="0" w:space="0" w:color="auto"/>
            <w:left w:val="none" w:sz="0" w:space="0" w:color="auto"/>
            <w:bottom w:val="none" w:sz="0" w:space="0" w:color="auto"/>
            <w:right w:val="none" w:sz="0" w:space="0" w:color="auto"/>
          </w:divBdr>
        </w:div>
      </w:divsChild>
    </w:div>
    <w:div w:id="1513839853">
      <w:bodyDiv w:val="1"/>
      <w:marLeft w:val="0"/>
      <w:marRight w:val="0"/>
      <w:marTop w:val="0"/>
      <w:marBottom w:val="0"/>
      <w:divBdr>
        <w:top w:val="none" w:sz="0" w:space="0" w:color="auto"/>
        <w:left w:val="none" w:sz="0" w:space="0" w:color="auto"/>
        <w:bottom w:val="none" w:sz="0" w:space="0" w:color="auto"/>
        <w:right w:val="none" w:sz="0" w:space="0" w:color="auto"/>
      </w:divBdr>
    </w:div>
    <w:div w:id="1531068645">
      <w:bodyDiv w:val="1"/>
      <w:marLeft w:val="0"/>
      <w:marRight w:val="0"/>
      <w:marTop w:val="0"/>
      <w:marBottom w:val="0"/>
      <w:divBdr>
        <w:top w:val="none" w:sz="0" w:space="0" w:color="auto"/>
        <w:left w:val="none" w:sz="0" w:space="0" w:color="auto"/>
        <w:bottom w:val="none" w:sz="0" w:space="0" w:color="auto"/>
        <w:right w:val="none" w:sz="0" w:space="0" w:color="auto"/>
      </w:divBdr>
    </w:div>
    <w:div w:id="1548026962">
      <w:bodyDiv w:val="1"/>
      <w:marLeft w:val="0"/>
      <w:marRight w:val="0"/>
      <w:marTop w:val="0"/>
      <w:marBottom w:val="0"/>
      <w:divBdr>
        <w:top w:val="none" w:sz="0" w:space="0" w:color="auto"/>
        <w:left w:val="none" w:sz="0" w:space="0" w:color="auto"/>
        <w:bottom w:val="none" w:sz="0" w:space="0" w:color="auto"/>
        <w:right w:val="none" w:sz="0" w:space="0" w:color="auto"/>
      </w:divBdr>
    </w:div>
    <w:div w:id="1551840571">
      <w:bodyDiv w:val="1"/>
      <w:marLeft w:val="0"/>
      <w:marRight w:val="0"/>
      <w:marTop w:val="0"/>
      <w:marBottom w:val="0"/>
      <w:divBdr>
        <w:top w:val="none" w:sz="0" w:space="0" w:color="auto"/>
        <w:left w:val="none" w:sz="0" w:space="0" w:color="auto"/>
        <w:bottom w:val="none" w:sz="0" w:space="0" w:color="auto"/>
        <w:right w:val="none" w:sz="0" w:space="0" w:color="auto"/>
      </w:divBdr>
    </w:div>
    <w:div w:id="1578436859">
      <w:bodyDiv w:val="1"/>
      <w:marLeft w:val="0"/>
      <w:marRight w:val="0"/>
      <w:marTop w:val="0"/>
      <w:marBottom w:val="0"/>
      <w:divBdr>
        <w:top w:val="none" w:sz="0" w:space="0" w:color="auto"/>
        <w:left w:val="none" w:sz="0" w:space="0" w:color="auto"/>
        <w:bottom w:val="none" w:sz="0" w:space="0" w:color="auto"/>
        <w:right w:val="none" w:sz="0" w:space="0" w:color="auto"/>
      </w:divBdr>
    </w:div>
    <w:div w:id="1584099532">
      <w:bodyDiv w:val="1"/>
      <w:marLeft w:val="0"/>
      <w:marRight w:val="0"/>
      <w:marTop w:val="0"/>
      <w:marBottom w:val="0"/>
      <w:divBdr>
        <w:top w:val="none" w:sz="0" w:space="0" w:color="auto"/>
        <w:left w:val="none" w:sz="0" w:space="0" w:color="auto"/>
        <w:bottom w:val="none" w:sz="0" w:space="0" w:color="auto"/>
        <w:right w:val="none" w:sz="0" w:space="0" w:color="auto"/>
      </w:divBdr>
    </w:div>
    <w:div w:id="1595477536">
      <w:bodyDiv w:val="1"/>
      <w:marLeft w:val="0"/>
      <w:marRight w:val="0"/>
      <w:marTop w:val="0"/>
      <w:marBottom w:val="0"/>
      <w:divBdr>
        <w:top w:val="none" w:sz="0" w:space="0" w:color="auto"/>
        <w:left w:val="none" w:sz="0" w:space="0" w:color="auto"/>
        <w:bottom w:val="none" w:sz="0" w:space="0" w:color="auto"/>
        <w:right w:val="none" w:sz="0" w:space="0" w:color="auto"/>
      </w:divBdr>
      <w:divsChild>
        <w:div w:id="376784690">
          <w:marLeft w:val="0"/>
          <w:marRight w:val="0"/>
          <w:marTop w:val="0"/>
          <w:marBottom w:val="0"/>
          <w:divBdr>
            <w:top w:val="none" w:sz="0" w:space="0" w:color="auto"/>
            <w:left w:val="none" w:sz="0" w:space="0" w:color="auto"/>
            <w:bottom w:val="none" w:sz="0" w:space="0" w:color="auto"/>
            <w:right w:val="none" w:sz="0" w:space="0" w:color="auto"/>
          </w:divBdr>
        </w:div>
      </w:divsChild>
    </w:div>
    <w:div w:id="1605263751">
      <w:bodyDiv w:val="1"/>
      <w:marLeft w:val="0"/>
      <w:marRight w:val="0"/>
      <w:marTop w:val="0"/>
      <w:marBottom w:val="0"/>
      <w:divBdr>
        <w:top w:val="none" w:sz="0" w:space="0" w:color="auto"/>
        <w:left w:val="none" w:sz="0" w:space="0" w:color="auto"/>
        <w:bottom w:val="none" w:sz="0" w:space="0" w:color="auto"/>
        <w:right w:val="none" w:sz="0" w:space="0" w:color="auto"/>
      </w:divBdr>
    </w:div>
    <w:div w:id="1609311707">
      <w:bodyDiv w:val="1"/>
      <w:marLeft w:val="0"/>
      <w:marRight w:val="0"/>
      <w:marTop w:val="0"/>
      <w:marBottom w:val="0"/>
      <w:divBdr>
        <w:top w:val="none" w:sz="0" w:space="0" w:color="auto"/>
        <w:left w:val="none" w:sz="0" w:space="0" w:color="auto"/>
        <w:bottom w:val="none" w:sz="0" w:space="0" w:color="auto"/>
        <w:right w:val="none" w:sz="0" w:space="0" w:color="auto"/>
      </w:divBdr>
    </w:div>
    <w:div w:id="1621259837">
      <w:bodyDiv w:val="1"/>
      <w:marLeft w:val="0"/>
      <w:marRight w:val="0"/>
      <w:marTop w:val="0"/>
      <w:marBottom w:val="0"/>
      <w:divBdr>
        <w:top w:val="none" w:sz="0" w:space="0" w:color="auto"/>
        <w:left w:val="none" w:sz="0" w:space="0" w:color="auto"/>
        <w:bottom w:val="none" w:sz="0" w:space="0" w:color="auto"/>
        <w:right w:val="none" w:sz="0" w:space="0" w:color="auto"/>
      </w:divBdr>
    </w:div>
    <w:div w:id="1630814596">
      <w:bodyDiv w:val="1"/>
      <w:marLeft w:val="0"/>
      <w:marRight w:val="0"/>
      <w:marTop w:val="0"/>
      <w:marBottom w:val="0"/>
      <w:divBdr>
        <w:top w:val="none" w:sz="0" w:space="0" w:color="auto"/>
        <w:left w:val="none" w:sz="0" w:space="0" w:color="auto"/>
        <w:bottom w:val="none" w:sz="0" w:space="0" w:color="auto"/>
        <w:right w:val="none" w:sz="0" w:space="0" w:color="auto"/>
      </w:divBdr>
    </w:div>
    <w:div w:id="1634630649">
      <w:bodyDiv w:val="1"/>
      <w:marLeft w:val="0"/>
      <w:marRight w:val="0"/>
      <w:marTop w:val="0"/>
      <w:marBottom w:val="0"/>
      <w:divBdr>
        <w:top w:val="none" w:sz="0" w:space="0" w:color="auto"/>
        <w:left w:val="none" w:sz="0" w:space="0" w:color="auto"/>
        <w:bottom w:val="none" w:sz="0" w:space="0" w:color="auto"/>
        <w:right w:val="none" w:sz="0" w:space="0" w:color="auto"/>
      </w:divBdr>
    </w:div>
    <w:div w:id="1641961451">
      <w:bodyDiv w:val="1"/>
      <w:marLeft w:val="0"/>
      <w:marRight w:val="0"/>
      <w:marTop w:val="0"/>
      <w:marBottom w:val="0"/>
      <w:divBdr>
        <w:top w:val="none" w:sz="0" w:space="0" w:color="auto"/>
        <w:left w:val="none" w:sz="0" w:space="0" w:color="auto"/>
        <w:bottom w:val="none" w:sz="0" w:space="0" w:color="auto"/>
        <w:right w:val="none" w:sz="0" w:space="0" w:color="auto"/>
      </w:divBdr>
    </w:div>
    <w:div w:id="1642029778">
      <w:bodyDiv w:val="1"/>
      <w:marLeft w:val="0"/>
      <w:marRight w:val="0"/>
      <w:marTop w:val="0"/>
      <w:marBottom w:val="0"/>
      <w:divBdr>
        <w:top w:val="none" w:sz="0" w:space="0" w:color="auto"/>
        <w:left w:val="none" w:sz="0" w:space="0" w:color="auto"/>
        <w:bottom w:val="none" w:sz="0" w:space="0" w:color="auto"/>
        <w:right w:val="none" w:sz="0" w:space="0" w:color="auto"/>
      </w:divBdr>
    </w:div>
    <w:div w:id="1646618376">
      <w:bodyDiv w:val="1"/>
      <w:marLeft w:val="0"/>
      <w:marRight w:val="0"/>
      <w:marTop w:val="0"/>
      <w:marBottom w:val="0"/>
      <w:divBdr>
        <w:top w:val="none" w:sz="0" w:space="0" w:color="auto"/>
        <w:left w:val="none" w:sz="0" w:space="0" w:color="auto"/>
        <w:bottom w:val="none" w:sz="0" w:space="0" w:color="auto"/>
        <w:right w:val="none" w:sz="0" w:space="0" w:color="auto"/>
      </w:divBdr>
    </w:div>
    <w:div w:id="1650095509">
      <w:bodyDiv w:val="1"/>
      <w:marLeft w:val="0"/>
      <w:marRight w:val="0"/>
      <w:marTop w:val="0"/>
      <w:marBottom w:val="0"/>
      <w:divBdr>
        <w:top w:val="none" w:sz="0" w:space="0" w:color="auto"/>
        <w:left w:val="none" w:sz="0" w:space="0" w:color="auto"/>
        <w:bottom w:val="none" w:sz="0" w:space="0" w:color="auto"/>
        <w:right w:val="none" w:sz="0" w:space="0" w:color="auto"/>
      </w:divBdr>
    </w:div>
    <w:div w:id="1663850052">
      <w:bodyDiv w:val="1"/>
      <w:marLeft w:val="0"/>
      <w:marRight w:val="0"/>
      <w:marTop w:val="0"/>
      <w:marBottom w:val="0"/>
      <w:divBdr>
        <w:top w:val="none" w:sz="0" w:space="0" w:color="auto"/>
        <w:left w:val="none" w:sz="0" w:space="0" w:color="auto"/>
        <w:bottom w:val="none" w:sz="0" w:space="0" w:color="auto"/>
        <w:right w:val="none" w:sz="0" w:space="0" w:color="auto"/>
      </w:divBdr>
      <w:divsChild>
        <w:div w:id="892235413">
          <w:marLeft w:val="0"/>
          <w:marRight w:val="0"/>
          <w:marTop w:val="0"/>
          <w:marBottom w:val="0"/>
          <w:divBdr>
            <w:top w:val="none" w:sz="0" w:space="0" w:color="auto"/>
            <w:left w:val="none" w:sz="0" w:space="0" w:color="auto"/>
            <w:bottom w:val="none" w:sz="0" w:space="0" w:color="auto"/>
            <w:right w:val="none" w:sz="0" w:space="0" w:color="auto"/>
          </w:divBdr>
        </w:div>
      </w:divsChild>
    </w:div>
    <w:div w:id="1670600474">
      <w:bodyDiv w:val="1"/>
      <w:marLeft w:val="0"/>
      <w:marRight w:val="0"/>
      <w:marTop w:val="0"/>
      <w:marBottom w:val="0"/>
      <w:divBdr>
        <w:top w:val="none" w:sz="0" w:space="0" w:color="auto"/>
        <w:left w:val="none" w:sz="0" w:space="0" w:color="auto"/>
        <w:bottom w:val="none" w:sz="0" w:space="0" w:color="auto"/>
        <w:right w:val="none" w:sz="0" w:space="0" w:color="auto"/>
      </w:divBdr>
    </w:div>
    <w:div w:id="1688211947">
      <w:bodyDiv w:val="1"/>
      <w:marLeft w:val="0"/>
      <w:marRight w:val="0"/>
      <w:marTop w:val="0"/>
      <w:marBottom w:val="0"/>
      <w:divBdr>
        <w:top w:val="none" w:sz="0" w:space="0" w:color="auto"/>
        <w:left w:val="none" w:sz="0" w:space="0" w:color="auto"/>
        <w:bottom w:val="none" w:sz="0" w:space="0" w:color="auto"/>
        <w:right w:val="none" w:sz="0" w:space="0" w:color="auto"/>
      </w:divBdr>
    </w:div>
    <w:div w:id="1711999956">
      <w:bodyDiv w:val="1"/>
      <w:marLeft w:val="0"/>
      <w:marRight w:val="0"/>
      <w:marTop w:val="0"/>
      <w:marBottom w:val="0"/>
      <w:divBdr>
        <w:top w:val="none" w:sz="0" w:space="0" w:color="auto"/>
        <w:left w:val="none" w:sz="0" w:space="0" w:color="auto"/>
        <w:bottom w:val="none" w:sz="0" w:space="0" w:color="auto"/>
        <w:right w:val="none" w:sz="0" w:space="0" w:color="auto"/>
      </w:divBdr>
    </w:div>
    <w:div w:id="1728265581">
      <w:bodyDiv w:val="1"/>
      <w:marLeft w:val="0"/>
      <w:marRight w:val="0"/>
      <w:marTop w:val="0"/>
      <w:marBottom w:val="0"/>
      <w:divBdr>
        <w:top w:val="none" w:sz="0" w:space="0" w:color="auto"/>
        <w:left w:val="none" w:sz="0" w:space="0" w:color="auto"/>
        <w:bottom w:val="none" w:sz="0" w:space="0" w:color="auto"/>
        <w:right w:val="none" w:sz="0" w:space="0" w:color="auto"/>
      </w:divBdr>
    </w:div>
    <w:div w:id="1752384732">
      <w:bodyDiv w:val="1"/>
      <w:marLeft w:val="0"/>
      <w:marRight w:val="0"/>
      <w:marTop w:val="0"/>
      <w:marBottom w:val="0"/>
      <w:divBdr>
        <w:top w:val="none" w:sz="0" w:space="0" w:color="auto"/>
        <w:left w:val="none" w:sz="0" w:space="0" w:color="auto"/>
        <w:bottom w:val="none" w:sz="0" w:space="0" w:color="auto"/>
        <w:right w:val="none" w:sz="0" w:space="0" w:color="auto"/>
      </w:divBdr>
    </w:div>
    <w:div w:id="1753694468">
      <w:bodyDiv w:val="1"/>
      <w:marLeft w:val="0"/>
      <w:marRight w:val="0"/>
      <w:marTop w:val="0"/>
      <w:marBottom w:val="0"/>
      <w:divBdr>
        <w:top w:val="none" w:sz="0" w:space="0" w:color="auto"/>
        <w:left w:val="none" w:sz="0" w:space="0" w:color="auto"/>
        <w:bottom w:val="none" w:sz="0" w:space="0" w:color="auto"/>
        <w:right w:val="none" w:sz="0" w:space="0" w:color="auto"/>
      </w:divBdr>
    </w:div>
    <w:div w:id="1758012644">
      <w:bodyDiv w:val="1"/>
      <w:marLeft w:val="0"/>
      <w:marRight w:val="0"/>
      <w:marTop w:val="0"/>
      <w:marBottom w:val="0"/>
      <w:divBdr>
        <w:top w:val="none" w:sz="0" w:space="0" w:color="auto"/>
        <w:left w:val="none" w:sz="0" w:space="0" w:color="auto"/>
        <w:bottom w:val="none" w:sz="0" w:space="0" w:color="auto"/>
        <w:right w:val="none" w:sz="0" w:space="0" w:color="auto"/>
      </w:divBdr>
    </w:div>
    <w:div w:id="1758792198">
      <w:bodyDiv w:val="1"/>
      <w:marLeft w:val="0"/>
      <w:marRight w:val="0"/>
      <w:marTop w:val="0"/>
      <w:marBottom w:val="0"/>
      <w:divBdr>
        <w:top w:val="none" w:sz="0" w:space="0" w:color="auto"/>
        <w:left w:val="none" w:sz="0" w:space="0" w:color="auto"/>
        <w:bottom w:val="none" w:sz="0" w:space="0" w:color="auto"/>
        <w:right w:val="none" w:sz="0" w:space="0" w:color="auto"/>
      </w:divBdr>
    </w:div>
    <w:div w:id="1775396228">
      <w:bodyDiv w:val="1"/>
      <w:marLeft w:val="0"/>
      <w:marRight w:val="0"/>
      <w:marTop w:val="0"/>
      <w:marBottom w:val="0"/>
      <w:divBdr>
        <w:top w:val="none" w:sz="0" w:space="0" w:color="auto"/>
        <w:left w:val="none" w:sz="0" w:space="0" w:color="auto"/>
        <w:bottom w:val="none" w:sz="0" w:space="0" w:color="auto"/>
        <w:right w:val="none" w:sz="0" w:space="0" w:color="auto"/>
      </w:divBdr>
    </w:div>
    <w:div w:id="1780367491">
      <w:bodyDiv w:val="1"/>
      <w:marLeft w:val="0"/>
      <w:marRight w:val="0"/>
      <w:marTop w:val="0"/>
      <w:marBottom w:val="0"/>
      <w:divBdr>
        <w:top w:val="none" w:sz="0" w:space="0" w:color="auto"/>
        <w:left w:val="none" w:sz="0" w:space="0" w:color="auto"/>
        <w:bottom w:val="none" w:sz="0" w:space="0" w:color="auto"/>
        <w:right w:val="none" w:sz="0" w:space="0" w:color="auto"/>
      </w:divBdr>
    </w:div>
    <w:div w:id="1787118759">
      <w:bodyDiv w:val="1"/>
      <w:marLeft w:val="0"/>
      <w:marRight w:val="0"/>
      <w:marTop w:val="0"/>
      <w:marBottom w:val="0"/>
      <w:divBdr>
        <w:top w:val="none" w:sz="0" w:space="0" w:color="auto"/>
        <w:left w:val="none" w:sz="0" w:space="0" w:color="auto"/>
        <w:bottom w:val="none" w:sz="0" w:space="0" w:color="auto"/>
        <w:right w:val="none" w:sz="0" w:space="0" w:color="auto"/>
      </w:divBdr>
    </w:div>
    <w:div w:id="1792943067">
      <w:bodyDiv w:val="1"/>
      <w:marLeft w:val="0"/>
      <w:marRight w:val="0"/>
      <w:marTop w:val="0"/>
      <w:marBottom w:val="0"/>
      <w:divBdr>
        <w:top w:val="none" w:sz="0" w:space="0" w:color="auto"/>
        <w:left w:val="none" w:sz="0" w:space="0" w:color="auto"/>
        <w:bottom w:val="none" w:sz="0" w:space="0" w:color="auto"/>
        <w:right w:val="none" w:sz="0" w:space="0" w:color="auto"/>
      </w:divBdr>
    </w:div>
    <w:div w:id="1799954409">
      <w:bodyDiv w:val="1"/>
      <w:marLeft w:val="0"/>
      <w:marRight w:val="0"/>
      <w:marTop w:val="0"/>
      <w:marBottom w:val="0"/>
      <w:divBdr>
        <w:top w:val="none" w:sz="0" w:space="0" w:color="auto"/>
        <w:left w:val="none" w:sz="0" w:space="0" w:color="auto"/>
        <w:bottom w:val="none" w:sz="0" w:space="0" w:color="auto"/>
        <w:right w:val="none" w:sz="0" w:space="0" w:color="auto"/>
      </w:divBdr>
    </w:div>
    <w:div w:id="1800031985">
      <w:bodyDiv w:val="1"/>
      <w:marLeft w:val="0"/>
      <w:marRight w:val="0"/>
      <w:marTop w:val="0"/>
      <w:marBottom w:val="0"/>
      <w:divBdr>
        <w:top w:val="none" w:sz="0" w:space="0" w:color="auto"/>
        <w:left w:val="none" w:sz="0" w:space="0" w:color="auto"/>
        <w:bottom w:val="none" w:sz="0" w:space="0" w:color="auto"/>
        <w:right w:val="none" w:sz="0" w:space="0" w:color="auto"/>
      </w:divBdr>
    </w:div>
    <w:div w:id="1807426782">
      <w:bodyDiv w:val="1"/>
      <w:marLeft w:val="0"/>
      <w:marRight w:val="0"/>
      <w:marTop w:val="0"/>
      <w:marBottom w:val="0"/>
      <w:divBdr>
        <w:top w:val="none" w:sz="0" w:space="0" w:color="auto"/>
        <w:left w:val="none" w:sz="0" w:space="0" w:color="auto"/>
        <w:bottom w:val="none" w:sz="0" w:space="0" w:color="auto"/>
        <w:right w:val="none" w:sz="0" w:space="0" w:color="auto"/>
      </w:divBdr>
    </w:div>
    <w:div w:id="1813257195">
      <w:bodyDiv w:val="1"/>
      <w:marLeft w:val="0"/>
      <w:marRight w:val="0"/>
      <w:marTop w:val="0"/>
      <w:marBottom w:val="0"/>
      <w:divBdr>
        <w:top w:val="none" w:sz="0" w:space="0" w:color="auto"/>
        <w:left w:val="none" w:sz="0" w:space="0" w:color="auto"/>
        <w:bottom w:val="none" w:sz="0" w:space="0" w:color="auto"/>
        <w:right w:val="none" w:sz="0" w:space="0" w:color="auto"/>
      </w:divBdr>
    </w:div>
    <w:div w:id="1821992567">
      <w:bodyDiv w:val="1"/>
      <w:marLeft w:val="0"/>
      <w:marRight w:val="0"/>
      <w:marTop w:val="0"/>
      <w:marBottom w:val="0"/>
      <w:divBdr>
        <w:top w:val="none" w:sz="0" w:space="0" w:color="auto"/>
        <w:left w:val="none" w:sz="0" w:space="0" w:color="auto"/>
        <w:bottom w:val="none" w:sz="0" w:space="0" w:color="auto"/>
        <w:right w:val="none" w:sz="0" w:space="0" w:color="auto"/>
      </w:divBdr>
    </w:div>
    <w:div w:id="1823699129">
      <w:bodyDiv w:val="1"/>
      <w:marLeft w:val="0"/>
      <w:marRight w:val="0"/>
      <w:marTop w:val="0"/>
      <w:marBottom w:val="0"/>
      <w:divBdr>
        <w:top w:val="none" w:sz="0" w:space="0" w:color="auto"/>
        <w:left w:val="none" w:sz="0" w:space="0" w:color="auto"/>
        <w:bottom w:val="none" w:sz="0" w:space="0" w:color="auto"/>
        <w:right w:val="none" w:sz="0" w:space="0" w:color="auto"/>
      </w:divBdr>
    </w:div>
    <w:div w:id="1828285439">
      <w:bodyDiv w:val="1"/>
      <w:marLeft w:val="0"/>
      <w:marRight w:val="0"/>
      <w:marTop w:val="0"/>
      <w:marBottom w:val="0"/>
      <w:divBdr>
        <w:top w:val="none" w:sz="0" w:space="0" w:color="auto"/>
        <w:left w:val="none" w:sz="0" w:space="0" w:color="auto"/>
        <w:bottom w:val="none" w:sz="0" w:space="0" w:color="auto"/>
        <w:right w:val="none" w:sz="0" w:space="0" w:color="auto"/>
      </w:divBdr>
    </w:div>
    <w:div w:id="1831023545">
      <w:bodyDiv w:val="1"/>
      <w:marLeft w:val="0"/>
      <w:marRight w:val="0"/>
      <w:marTop w:val="0"/>
      <w:marBottom w:val="0"/>
      <w:divBdr>
        <w:top w:val="none" w:sz="0" w:space="0" w:color="auto"/>
        <w:left w:val="none" w:sz="0" w:space="0" w:color="auto"/>
        <w:bottom w:val="none" w:sz="0" w:space="0" w:color="auto"/>
        <w:right w:val="none" w:sz="0" w:space="0" w:color="auto"/>
      </w:divBdr>
    </w:div>
    <w:div w:id="1839035726">
      <w:bodyDiv w:val="1"/>
      <w:marLeft w:val="0"/>
      <w:marRight w:val="0"/>
      <w:marTop w:val="0"/>
      <w:marBottom w:val="0"/>
      <w:divBdr>
        <w:top w:val="none" w:sz="0" w:space="0" w:color="auto"/>
        <w:left w:val="none" w:sz="0" w:space="0" w:color="auto"/>
        <w:bottom w:val="none" w:sz="0" w:space="0" w:color="auto"/>
        <w:right w:val="none" w:sz="0" w:space="0" w:color="auto"/>
      </w:divBdr>
    </w:div>
    <w:div w:id="1845196210">
      <w:bodyDiv w:val="1"/>
      <w:marLeft w:val="0"/>
      <w:marRight w:val="0"/>
      <w:marTop w:val="0"/>
      <w:marBottom w:val="0"/>
      <w:divBdr>
        <w:top w:val="none" w:sz="0" w:space="0" w:color="auto"/>
        <w:left w:val="none" w:sz="0" w:space="0" w:color="auto"/>
        <w:bottom w:val="none" w:sz="0" w:space="0" w:color="auto"/>
        <w:right w:val="none" w:sz="0" w:space="0" w:color="auto"/>
      </w:divBdr>
    </w:div>
    <w:div w:id="1859584807">
      <w:bodyDiv w:val="1"/>
      <w:marLeft w:val="0"/>
      <w:marRight w:val="0"/>
      <w:marTop w:val="0"/>
      <w:marBottom w:val="0"/>
      <w:divBdr>
        <w:top w:val="none" w:sz="0" w:space="0" w:color="auto"/>
        <w:left w:val="none" w:sz="0" w:space="0" w:color="auto"/>
        <w:bottom w:val="none" w:sz="0" w:space="0" w:color="auto"/>
        <w:right w:val="none" w:sz="0" w:space="0" w:color="auto"/>
      </w:divBdr>
    </w:div>
    <w:div w:id="1881237091">
      <w:bodyDiv w:val="1"/>
      <w:marLeft w:val="0"/>
      <w:marRight w:val="0"/>
      <w:marTop w:val="0"/>
      <w:marBottom w:val="0"/>
      <w:divBdr>
        <w:top w:val="none" w:sz="0" w:space="0" w:color="auto"/>
        <w:left w:val="none" w:sz="0" w:space="0" w:color="auto"/>
        <w:bottom w:val="none" w:sz="0" w:space="0" w:color="auto"/>
        <w:right w:val="none" w:sz="0" w:space="0" w:color="auto"/>
      </w:divBdr>
    </w:div>
    <w:div w:id="1898666644">
      <w:bodyDiv w:val="1"/>
      <w:marLeft w:val="0"/>
      <w:marRight w:val="0"/>
      <w:marTop w:val="0"/>
      <w:marBottom w:val="0"/>
      <w:divBdr>
        <w:top w:val="none" w:sz="0" w:space="0" w:color="auto"/>
        <w:left w:val="none" w:sz="0" w:space="0" w:color="auto"/>
        <w:bottom w:val="none" w:sz="0" w:space="0" w:color="auto"/>
        <w:right w:val="none" w:sz="0" w:space="0" w:color="auto"/>
      </w:divBdr>
    </w:div>
    <w:div w:id="1903253702">
      <w:bodyDiv w:val="1"/>
      <w:marLeft w:val="0"/>
      <w:marRight w:val="0"/>
      <w:marTop w:val="0"/>
      <w:marBottom w:val="0"/>
      <w:divBdr>
        <w:top w:val="none" w:sz="0" w:space="0" w:color="auto"/>
        <w:left w:val="none" w:sz="0" w:space="0" w:color="auto"/>
        <w:bottom w:val="none" w:sz="0" w:space="0" w:color="auto"/>
        <w:right w:val="none" w:sz="0" w:space="0" w:color="auto"/>
      </w:divBdr>
    </w:div>
    <w:div w:id="1903908810">
      <w:bodyDiv w:val="1"/>
      <w:marLeft w:val="0"/>
      <w:marRight w:val="0"/>
      <w:marTop w:val="0"/>
      <w:marBottom w:val="0"/>
      <w:divBdr>
        <w:top w:val="none" w:sz="0" w:space="0" w:color="auto"/>
        <w:left w:val="none" w:sz="0" w:space="0" w:color="auto"/>
        <w:bottom w:val="none" w:sz="0" w:space="0" w:color="auto"/>
        <w:right w:val="none" w:sz="0" w:space="0" w:color="auto"/>
      </w:divBdr>
    </w:div>
    <w:div w:id="1914774882">
      <w:bodyDiv w:val="1"/>
      <w:marLeft w:val="0"/>
      <w:marRight w:val="0"/>
      <w:marTop w:val="0"/>
      <w:marBottom w:val="0"/>
      <w:divBdr>
        <w:top w:val="none" w:sz="0" w:space="0" w:color="auto"/>
        <w:left w:val="none" w:sz="0" w:space="0" w:color="auto"/>
        <w:bottom w:val="none" w:sz="0" w:space="0" w:color="auto"/>
        <w:right w:val="none" w:sz="0" w:space="0" w:color="auto"/>
      </w:divBdr>
    </w:div>
    <w:div w:id="1917935458">
      <w:bodyDiv w:val="1"/>
      <w:marLeft w:val="0"/>
      <w:marRight w:val="0"/>
      <w:marTop w:val="0"/>
      <w:marBottom w:val="0"/>
      <w:divBdr>
        <w:top w:val="none" w:sz="0" w:space="0" w:color="auto"/>
        <w:left w:val="none" w:sz="0" w:space="0" w:color="auto"/>
        <w:bottom w:val="none" w:sz="0" w:space="0" w:color="auto"/>
        <w:right w:val="none" w:sz="0" w:space="0" w:color="auto"/>
      </w:divBdr>
    </w:div>
    <w:div w:id="1918322229">
      <w:bodyDiv w:val="1"/>
      <w:marLeft w:val="0"/>
      <w:marRight w:val="0"/>
      <w:marTop w:val="0"/>
      <w:marBottom w:val="0"/>
      <w:divBdr>
        <w:top w:val="none" w:sz="0" w:space="0" w:color="auto"/>
        <w:left w:val="none" w:sz="0" w:space="0" w:color="auto"/>
        <w:bottom w:val="none" w:sz="0" w:space="0" w:color="auto"/>
        <w:right w:val="none" w:sz="0" w:space="0" w:color="auto"/>
      </w:divBdr>
    </w:div>
    <w:div w:id="1928493086">
      <w:bodyDiv w:val="1"/>
      <w:marLeft w:val="0"/>
      <w:marRight w:val="0"/>
      <w:marTop w:val="0"/>
      <w:marBottom w:val="0"/>
      <w:divBdr>
        <w:top w:val="none" w:sz="0" w:space="0" w:color="auto"/>
        <w:left w:val="none" w:sz="0" w:space="0" w:color="auto"/>
        <w:bottom w:val="none" w:sz="0" w:space="0" w:color="auto"/>
        <w:right w:val="none" w:sz="0" w:space="0" w:color="auto"/>
      </w:divBdr>
    </w:div>
    <w:div w:id="1933977455">
      <w:bodyDiv w:val="1"/>
      <w:marLeft w:val="0"/>
      <w:marRight w:val="0"/>
      <w:marTop w:val="0"/>
      <w:marBottom w:val="0"/>
      <w:divBdr>
        <w:top w:val="none" w:sz="0" w:space="0" w:color="auto"/>
        <w:left w:val="none" w:sz="0" w:space="0" w:color="auto"/>
        <w:bottom w:val="none" w:sz="0" w:space="0" w:color="auto"/>
        <w:right w:val="none" w:sz="0" w:space="0" w:color="auto"/>
      </w:divBdr>
    </w:div>
    <w:div w:id="1939630838">
      <w:bodyDiv w:val="1"/>
      <w:marLeft w:val="0"/>
      <w:marRight w:val="0"/>
      <w:marTop w:val="0"/>
      <w:marBottom w:val="0"/>
      <w:divBdr>
        <w:top w:val="none" w:sz="0" w:space="0" w:color="auto"/>
        <w:left w:val="none" w:sz="0" w:space="0" w:color="auto"/>
        <w:bottom w:val="none" w:sz="0" w:space="0" w:color="auto"/>
        <w:right w:val="none" w:sz="0" w:space="0" w:color="auto"/>
      </w:divBdr>
    </w:div>
    <w:div w:id="1951476290">
      <w:bodyDiv w:val="1"/>
      <w:marLeft w:val="0"/>
      <w:marRight w:val="0"/>
      <w:marTop w:val="0"/>
      <w:marBottom w:val="0"/>
      <w:divBdr>
        <w:top w:val="none" w:sz="0" w:space="0" w:color="auto"/>
        <w:left w:val="none" w:sz="0" w:space="0" w:color="auto"/>
        <w:bottom w:val="none" w:sz="0" w:space="0" w:color="auto"/>
        <w:right w:val="none" w:sz="0" w:space="0" w:color="auto"/>
      </w:divBdr>
    </w:div>
    <w:div w:id="1959337095">
      <w:bodyDiv w:val="1"/>
      <w:marLeft w:val="0"/>
      <w:marRight w:val="0"/>
      <w:marTop w:val="0"/>
      <w:marBottom w:val="0"/>
      <w:divBdr>
        <w:top w:val="none" w:sz="0" w:space="0" w:color="auto"/>
        <w:left w:val="none" w:sz="0" w:space="0" w:color="auto"/>
        <w:bottom w:val="none" w:sz="0" w:space="0" w:color="auto"/>
        <w:right w:val="none" w:sz="0" w:space="0" w:color="auto"/>
      </w:divBdr>
    </w:div>
    <w:div w:id="1960380638">
      <w:bodyDiv w:val="1"/>
      <w:marLeft w:val="0"/>
      <w:marRight w:val="0"/>
      <w:marTop w:val="0"/>
      <w:marBottom w:val="0"/>
      <w:divBdr>
        <w:top w:val="none" w:sz="0" w:space="0" w:color="auto"/>
        <w:left w:val="none" w:sz="0" w:space="0" w:color="auto"/>
        <w:bottom w:val="none" w:sz="0" w:space="0" w:color="auto"/>
        <w:right w:val="none" w:sz="0" w:space="0" w:color="auto"/>
      </w:divBdr>
    </w:div>
    <w:div w:id="1962299247">
      <w:bodyDiv w:val="1"/>
      <w:marLeft w:val="0"/>
      <w:marRight w:val="0"/>
      <w:marTop w:val="0"/>
      <w:marBottom w:val="0"/>
      <w:divBdr>
        <w:top w:val="none" w:sz="0" w:space="0" w:color="auto"/>
        <w:left w:val="none" w:sz="0" w:space="0" w:color="auto"/>
        <w:bottom w:val="none" w:sz="0" w:space="0" w:color="auto"/>
        <w:right w:val="none" w:sz="0" w:space="0" w:color="auto"/>
      </w:divBdr>
    </w:div>
    <w:div w:id="1989940063">
      <w:bodyDiv w:val="1"/>
      <w:marLeft w:val="0"/>
      <w:marRight w:val="0"/>
      <w:marTop w:val="0"/>
      <w:marBottom w:val="0"/>
      <w:divBdr>
        <w:top w:val="none" w:sz="0" w:space="0" w:color="auto"/>
        <w:left w:val="none" w:sz="0" w:space="0" w:color="auto"/>
        <w:bottom w:val="none" w:sz="0" w:space="0" w:color="auto"/>
        <w:right w:val="none" w:sz="0" w:space="0" w:color="auto"/>
      </w:divBdr>
    </w:div>
    <w:div w:id="1991211673">
      <w:bodyDiv w:val="1"/>
      <w:marLeft w:val="0"/>
      <w:marRight w:val="0"/>
      <w:marTop w:val="0"/>
      <w:marBottom w:val="0"/>
      <w:divBdr>
        <w:top w:val="none" w:sz="0" w:space="0" w:color="auto"/>
        <w:left w:val="none" w:sz="0" w:space="0" w:color="auto"/>
        <w:bottom w:val="none" w:sz="0" w:space="0" w:color="auto"/>
        <w:right w:val="none" w:sz="0" w:space="0" w:color="auto"/>
      </w:divBdr>
    </w:div>
    <w:div w:id="2001107378">
      <w:bodyDiv w:val="1"/>
      <w:marLeft w:val="0"/>
      <w:marRight w:val="0"/>
      <w:marTop w:val="0"/>
      <w:marBottom w:val="0"/>
      <w:divBdr>
        <w:top w:val="none" w:sz="0" w:space="0" w:color="auto"/>
        <w:left w:val="none" w:sz="0" w:space="0" w:color="auto"/>
        <w:bottom w:val="none" w:sz="0" w:space="0" w:color="auto"/>
        <w:right w:val="none" w:sz="0" w:space="0" w:color="auto"/>
      </w:divBdr>
    </w:div>
    <w:div w:id="2023434286">
      <w:bodyDiv w:val="1"/>
      <w:marLeft w:val="0"/>
      <w:marRight w:val="0"/>
      <w:marTop w:val="0"/>
      <w:marBottom w:val="0"/>
      <w:divBdr>
        <w:top w:val="none" w:sz="0" w:space="0" w:color="auto"/>
        <w:left w:val="none" w:sz="0" w:space="0" w:color="auto"/>
        <w:bottom w:val="none" w:sz="0" w:space="0" w:color="auto"/>
        <w:right w:val="none" w:sz="0" w:space="0" w:color="auto"/>
      </w:divBdr>
    </w:div>
    <w:div w:id="2027976471">
      <w:bodyDiv w:val="1"/>
      <w:marLeft w:val="0"/>
      <w:marRight w:val="0"/>
      <w:marTop w:val="0"/>
      <w:marBottom w:val="0"/>
      <w:divBdr>
        <w:top w:val="none" w:sz="0" w:space="0" w:color="auto"/>
        <w:left w:val="none" w:sz="0" w:space="0" w:color="auto"/>
        <w:bottom w:val="none" w:sz="0" w:space="0" w:color="auto"/>
        <w:right w:val="none" w:sz="0" w:space="0" w:color="auto"/>
      </w:divBdr>
    </w:div>
    <w:div w:id="2040277232">
      <w:bodyDiv w:val="1"/>
      <w:marLeft w:val="0"/>
      <w:marRight w:val="0"/>
      <w:marTop w:val="0"/>
      <w:marBottom w:val="0"/>
      <w:divBdr>
        <w:top w:val="none" w:sz="0" w:space="0" w:color="auto"/>
        <w:left w:val="none" w:sz="0" w:space="0" w:color="auto"/>
        <w:bottom w:val="none" w:sz="0" w:space="0" w:color="auto"/>
        <w:right w:val="none" w:sz="0" w:space="0" w:color="auto"/>
      </w:divBdr>
    </w:div>
    <w:div w:id="2044792022">
      <w:bodyDiv w:val="1"/>
      <w:marLeft w:val="0"/>
      <w:marRight w:val="0"/>
      <w:marTop w:val="0"/>
      <w:marBottom w:val="0"/>
      <w:divBdr>
        <w:top w:val="none" w:sz="0" w:space="0" w:color="auto"/>
        <w:left w:val="none" w:sz="0" w:space="0" w:color="auto"/>
        <w:bottom w:val="none" w:sz="0" w:space="0" w:color="auto"/>
        <w:right w:val="none" w:sz="0" w:space="0" w:color="auto"/>
      </w:divBdr>
    </w:div>
    <w:div w:id="2072463686">
      <w:bodyDiv w:val="1"/>
      <w:marLeft w:val="0"/>
      <w:marRight w:val="0"/>
      <w:marTop w:val="0"/>
      <w:marBottom w:val="0"/>
      <w:divBdr>
        <w:top w:val="none" w:sz="0" w:space="0" w:color="auto"/>
        <w:left w:val="none" w:sz="0" w:space="0" w:color="auto"/>
        <w:bottom w:val="none" w:sz="0" w:space="0" w:color="auto"/>
        <w:right w:val="none" w:sz="0" w:space="0" w:color="auto"/>
      </w:divBdr>
    </w:div>
    <w:div w:id="2073887175">
      <w:bodyDiv w:val="1"/>
      <w:marLeft w:val="0"/>
      <w:marRight w:val="0"/>
      <w:marTop w:val="0"/>
      <w:marBottom w:val="0"/>
      <w:divBdr>
        <w:top w:val="none" w:sz="0" w:space="0" w:color="auto"/>
        <w:left w:val="none" w:sz="0" w:space="0" w:color="auto"/>
        <w:bottom w:val="none" w:sz="0" w:space="0" w:color="auto"/>
        <w:right w:val="none" w:sz="0" w:space="0" w:color="auto"/>
      </w:divBdr>
    </w:div>
    <w:div w:id="2075079373">
      <w:bodyDiv w:val="1"/>
      <w:marLeft w:val="0"/>
      <w:marRight w:val="0"/>
      <w:marTop w:val="0"/>
      <w:marBottom w:val="0"/>
      <w:divBdr>
        <w:top w:val="none" w:sz="0" w:space="0" w:color="auto"/>
        <w:left w:val="none" w:sz="0" w:space="0" w:color="auto"/>
        <w:bottom w:val="none" w:sz="0" w:space="0" w:color="auto"/>
        <w:right w:val="none" w:sz="0" w:space="0" w:color="auto"/>
      </w:divBdr>
    </w:div>
    <w:div w:id="2076967790">
      <w:bodyDiv w:val="1"/>
      <w:marLeft w:val="0"/>
      <w:marRight w:val="0"/>
      <w:marTop w:val="0"/>
      <w:marBottom w:val="0"/>
      <w:divBdr>
        <w:top w:val="none" w:sz="0" w:space="0" w:color="auto"/>
        <w:left w:val="none" w:sz="0" w:space="0" w:color="auto"/>
        <w:bottom w:val="none" w:sz="0" w:space="0" w:color="auto"/>
        <w:right w:val="none" w:sz="0" w:space="0" w:color="auto"/>
      </w:divBdr>
    </w:div>
    <w:div w:id="2082869561">
      <w:bodyDiv w:val="1"/>
      <w:marLeft w:val="0"/>
      <w:marRight w:val="0"/>
      <w:marTop w:val="0"/>
      <w:marBottom w:val="0"/>
      <w:divBdr>
        <w:top w:val="none" w:sz="0" w:space="0" w:color="auto"/>
        <w:left w:val="none" w:sz="0" w:space="0" w:color="auto"/>
        <w:bottom w:val="none" w:sz="0" w:space="0" w:color="auto"/>
        <w:right w:val="none" w:sz="0" w:space="0" w:color="auto"/>
      </w:divBdr>
    </w:div>
    <w:div w:id="2111656464">
      <w:bodyDiv w:val="1"/>
      <w:marLeft w:val="0"/>
      <w:marRight w:val="0"/>
      <w:marTop w:val="0"/>
      <w:marBottom w:val="0"/>
      <w:divBdr>
        <w:top w:val="none" w:sz="0" w:space="0" w:color="auto"/>
        <w:left w:val="none" w:sz="0" w:space="0" w:color="auto"/>
        <w:bottom w:val="none" w:sz="0" w:space="0" w:color="auto"/>
        <w:right w:val="none" w:sz="0" w:space="0" w:color="auto"/>
      </w:divBdr>
    </w:div>
    <w:div w:id="2128966147">
      <w:bodyDiv w:val="1"/>
      <w:marLeft w:val="0"/>
      <w:marRight w:val="0"/>
      <w:marTop w:val="0"/>
      <w:marBottom w:val="0"/>
      <w:divBdr>
        <w:top w:val="none" w:sz="0" w:space="0" w:color="auto"/>
        <w:left w:val="none" w:sz="0" w:space="0" w:color="auto"/>
        <w:bottom w:val="none" w:sz="0" w:space="0" w:color="auto"/>
        <w:right w:val="none" w:sz="0" w:space="0" w:color="auto"/>
      </w:divBdr>
    </w:div>
    <w:div w:id="2130515607">
      <w:bodyDiv w:val="1"/>
      <w:marLeft w:val="0"/>
      <w:marRight w:val="0"/>
      <w:marTop w:val="0"/>
      <w:marBottom w:val="0"/>
      <w:divBdr>
        <w:top w:val="none" w:sz="0" w:space="0" w:color="auto"/>
        <w:left w:val="none" w:sz="0" w:space="0" w:color="auto"/>
        <w:bottom w:val="none" w:sz="0" w:space="0" w:color="auto"/>
        <w:right w:val="none" w:sz="0" w:space="0" w:color="auto"/>
      </w:divBdr>
    </w:div>
    <w:div w:id="2136092185">
      <w:bodyDiv w:val="1"/>
      <w:marLeft w:val="0"/>
      <w:marRight w:val="0"/>
      <w:marTop w:val="0"/>
      <w:marBottom w:val="0"/>
      <w:divBdr>
        <w:top w:val="none" w:sz="0" w:space="0" w:color="auto"/>
        <w:left w:val="none" w:sz="0" w:space="0" w:color="auto"/>
        <w:bottom w:val="none" w:sz="0" w:space="0" w:color="auto"/>
        <w:right w:val="none" w:sz="0" w:space="0" w:color="auto"/>
      </w:divBdr>
    </w:div>
    <w:div w:id="2136243573">
      <w:bodyDiv w:val="1"/>
      <w:marLeft w:val="0"/>
      <w:marRight w:val="0"/>
      <w:marTop w:val="0"/>
      <w:marBottom w:val="0"/>
      <w:divBdr>
        <w:top w:val="none" w:sz="0" w:space="0" w:color="auto"/>
        <w:left w:val="none" w:sz="0" w:space="0" w:color="auto"/>
        <w:bottom w:val="none" w:sz="0" w:space="0" w:color="auto"/>
        <w:right w:val="none" w:sz="0" w:space="0" w:color="auto"/>
      </w:divBdr>
    </w:div>
    <w:div w:id="2142772310">
      <w:bodyDiv w:val="1"/>
      <w:marLeft w:val="0"/>
      <w:marRight w:val="0"/>
      <w:marTop w:val="0"/>
      <w:marBottom w:val="0"/>
      <w:divBdr>
        <w:top w:val="none" w:sz="0" w:space="0" w:color="auto"/>
        <w:left w:val="none" w:sz="0" w:space="0" w:color="auto"/>
        <w:bottom w:val="none" w:sz="0" w:space="0" w:color="auto"/>
        <w:right w:val="none" w:sz="0" w:space="0" w:color="auto"/>
      </w:divBdr>
    </w:div>
  </w:divs>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WordDesignePanel\SetupWordDesigePanel\ReportDesigner.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ReportDesigner</Template>
  <TotalTime>1</TotalTime>
  <Pages>24</Pages>
  <Words>10106</Words>
  <Characters>57607</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Вид и предмет конкурса: [Способ закупки] на право заключения [Уровень бюджетной системы]ого контракта [Предмет контракта]:</vt:lpstr>
    </vt:vector>
  </TitlesOfParts>
  <Company/>
  <LinksUpToDate>false</LinksUpToDate>
  <CharactersWithSpaces>67578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Вид и предмет конкурса: [Способ закупки] на право заключения [Уровень бюджетной системы]ого контракта [Предмет контракта]:</dc:title>
  <dc:creator>Белов Эдуард Олегович</dc:creator>
  <cp:lastModifiedBy>Бабак Ярослав Сергеевич</cp:lastModifiedBy>
  <cp:revision>3</cp:revision>
  <dcterms:created xsi:type="dcterms:W3CDTF">2026-10-15T10:22:00Z</dcterms:created>
  <dcterms:modified xsi:type="dcterms:W3CDTF">2026-10-15T10:43:00Z</dcterms:modified>
</cp:coreProperties>
</file>