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D43BFE">
        <w:tblPrEx>
          <w:tblCellMar>
            <w:top w:w="0" w:type="dxa"/>
            <w:bottom w:w="0" w:type="dxa"/>
          </w:tblCellMar>
        </w:tblPrEx>
        <w:tc>
          <w:tcPr>
            <w:tcW w:w="4675" w:type="dxa"/>
          </w:tcPr>
          <w:p w:rsidR="00D43BFE" w:rsidRDefault="005821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675" w:type="dxa"/>
          </w:tcPr>
          <w:p w:rsidR="00D43BFE" w:rsidRDefault="005821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</w:p>
          <w:p w:rsidR="00D43BFE" w:rsidRDefault="005821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ДЕПАРТАМЕНТ ИНФОРМАЦИОННЫХ ТЕХНОЛОГИЙ И ЦИФРОВОГО РАЗВИТИЯ ХАНТЫ-МАНСИЙСКОГО АВТОНОМНОГО ОКРУГА - ЮГРЫ</w:t>
            </w:r>
          </w:p>
        </w:tc>
      </w:tr>
    </w:tbl>
    <w:p w:rsidR="00D43BFE" w:rsidRDefault="00D43BFE">
      <w:pPr>
        <w:spacing w:after="0"/>
        <w:ind w:firstLine="538"/>
        <w:jc w:val="both"/>
      </w:pP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8"/>
        </w:rPr>
        <w:t>Требования к содержанию, составу заявки на участие в закупке в соответствии с Законом о контрактной системе и инструкция по ее заполнению.</w:t>
      </w:r>
    </w:p>
    <w:p w:rsidR="00D43BFE" w:rsidRDefault="00D43BFE">
      <w:pPr>
        <w:spacing w:after="0"/>
        <w:ind w:firstLine="538"/>
        <w:jc w:val="both"/>
      </w:pP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Законо</w:t>
      </w:r>
      <w:r>
        <w:rPr>
          <w:rFonts w:ascii="Times New Roman" w:eastAsia="Times New Roman" w:hAnsi="Times New Roman" w:cs="Times New Roman"/>
          <w:sz w:val="24"/>
        </w:rPr>
        <w:t>м о контрактной системе оператору электронной площадки;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</w:t>
      </w:r>
      <w:proofErr w:type="gramStart"/>
      <w:r>
        <w:rPr>
          <w:rFonts w:ascii="Times New Roman" w:eastAsia="Times New Roman" w:hAnsi="Times New Roman" w:cs="Times New Roman"/>
          <w:sz w:val="24"/>
        </w:rPr>
        <w:t>окончания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установленного</w:t>
      </w:r>
      <w:r>
        <w:rPr>
          <w:rFonts w:ascii="Times New Roman" w:eastAsia="Times New Roman" w:hAnsi="Times New Roman" w:cs="Times New Roman"/>
          <w:sz w:val="24"/>
        </w:rPr>
        <w:t xml:space="preserve"> в соответствии с Законом о контрактной системе срока подачи заявок на участие в закупке.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</w:t>
      </w:r>
      <w:r>
        <w:rPr>
          <w:rFonts w:ascii="Times New Roman" w:eastAsia="Times New Roman" w:hAnsi="Times New Roman" w:cs="Times New Roman"/>
          <w:sz w:val="24"/>
        </w:rPr>
        <w:t>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D43BFE" w:rsidRDefault="00D43BFE">
      <w:pPr>
        <w:spacing w:after="0"/>
        <w:jc w:val="both"/>
      </w:pPr>
    </w:p>
    <w:p w:rsidR="00D43BFE" w:rsidRDefault="00582100">
      <w:pPr>
        <w:spacing w:after="141"/>
        <w:ind w:firstLine="538"/>
        <w:jc w:val="both"/>
      </w:pPr>
      <w:r>
        <w:rPr>
          <w:rFonts w:ascii="Times New Roman" w:eastAsia="Times New Roman" w:hAnsi="Times New Roman" w:cs="Times New Roman"/>
          <w:b/>
          <w:sz w:val="28"/>
        </w:rPr>
        <w:t>Для участия в конкурентном способе заявка на участие в закупке, если иное не предусмотрено Законом о контрактной системе, должна с</w:t>
      </w:r>
      <w:r>
        <w:rPr>
          <w:rFonts w:ascii="Times New Roman" w:eastAsia="Times New Roman" w:hAnsi="Times New Roman" w:cs="Times New Roman"/>
          <w:b/>
          <w:sz w:val="28"/>
        </w:rPr>
        <w:t>одержать:</w:t>
      </w:r>
    </w:p>
    <w:p w:rsidR="00D43BFE" w:rsidRDefault="00582100">
      <w:pPr>
        <w:spacing w:after="141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1) информацию и документы об участнике закупки:</w:t>
      </w:r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а)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</w:t>
      </w:r>
      <w:r>
        <w:rPr>
          <w:rFonts w:ascii="Times New Roman" w:eastAsia="Times New Roman" w:hAnsi="Times New Roman" w:cs="Times New Roman"/>
          <w:sz w:val="24"/>
        </w:rPr>
        <w:t>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</w:t>
      </w:r>
      <w:r>
        <w:rPr>
          <w:rFonts w:ascii="Times New Roman" w:eastAsia="Times New Roman" w:hAnsi="Times New Roman" w:cs="Times New Roman"/>
          <w:sz w:val="24"/>
        </w:rPr>
        <w:t>бленное подразделение юридического лица), фамилия, имя, отчество (при наличии) (если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участником закупки является физическое лицо, в том числе зарегистрированное в качестве индивидуального предпринимателя);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б) фамилия, имя, отчество (при наличии), идентифик</w:t>
      </w:r>
      <w:r>
        <w:rPr>
          <w:rFonts w:ascii="Times New Roman" w:eastAsia="Times New Roman" w:hAnsi="Times New Roman" w:cs="Times New Roman"/>
          <w:sz w:val="24"/>
        </w:rPr>
        <w:t>ационный номер налогоплательщика (при наличии)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</w:t>
      </w:r>
      <w:r>
        <w:rPr>
          <w:rFonts w:ascii="Times New Roman" w:eastAsia="Times New Roman" w:hAnsi="Times New Roman" w:cs="Times New Roman"/>
          <w:sz w:val="24"/>
        </w:rPr>
        <w:t>о юридического лица, либо исполняющего функции единоличного исполнительного органа юридического лица;</w:t>
      </w:r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в) 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</w:t>
      </w:r>
      <w:r>
        <w:rPr>
          <w:rFonts w:ascii="Times New Roman" w:eastAsia="Times New Roman" w:hAnsi="Times New Roman" w:cs="Times New Roman"/>
          <w:sz w:val="24"/>
        </w:rPr>
        <w:t>льного органа, управляющего (при наличии), управляющей организации (при 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</w:t>
      </w:r>
      <w:r>
        <w:rPr>
          <w:rFonts w:ascii="Times New Roman" w:eastAsia="Times New Roman" w:hAnsi="Times New Roman" w:cs="Times New Roman"/>
          <w:sz w:val="24"/>
        </w:rPr>
        <w:t xml:space="preserve">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лиц;  </w:t>
      </w:r>
      <w:proofErr w:type="gramEnd"/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г) адрес юридического лица, в том числе иностранного юридического лица (если участником з</w:t>
      </w:r>
      <w:r>
        <w:rPr>
          <w:rFonts w:ascii="Times New Roman" w:eastAsia="Times New Roman" w:hAnsi="Times New Roman" w:cs="Times New Roman"/>
          <w:sz w:val="24"/>
        </w:rPr>
        <w:t>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</w:t>
      </w:r>
      <w:r>
        <w:rPr>
          <w:rFonts w:ascii="Times New Roman" w:eastAsia="Times New Roman" w:hAnsi="Times New Roman" w:cs="Times New Roman"/>
          <w:sz w:val="24"/>
        </w:rPr>
        <w:t>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лица), место жительства физического лица, в том числе зарегистриров</w:t>
      </w:r>
      <w:r>
        <w:rPr>
          <w:rFonts w:ascii="Times New Roman" w:eastAsia="Times New Roman" w:hAnsi="Times New Roman" w:cs="Times New Roman"/>
          <w:sz w:val="24"/>
        </w:rPr>
        <w:t>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д) копия документа, </w:t>
      </w:r>
      <w:r>
        <w:rPr>
          <w:rFonts w:ascii="Times New Roman" w:eastAsia="Times New Roman" w:hAnsi="Times New Roman" w:cs="Times New Roman"/>
          <w:sz w:val="24"/>
        </w:rPr>
        <w:t>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предпринимателем);</w:t>
      </w:r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е) идентификационный номер налогоплательщика юридического л</w:t>
      </w:r>
      <w:r>
        <w:rPr>
          <w:rFonts w:ascii="Times New Roman" w:eastAsia="Times New Roman" w:hAnsi="Times New Roman" w:cs="Times New Roman"/>
          <w:sz w:val="24"/>
        </w:rPr>
        <w:t xml:space="preserve">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физического лица, </w:t>
      </w:r>
      <w:r>
        <w:rPr>
          <w:rFonts w:ascii="Times New Roman" w:eastAsia="Times New Roman" w:hAnsi="Times New Roman" w:cs="Times New Roman"/>
          <w:sz w:val="24"/>
        </w:rPr>
        <w:t>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</w:t>
      </w:r>
      <w:r>
        <w:rPr>
          <w:rFonts w:ascii="Times New Roman" w:eastAsia="Times New Roman" w:hAnsi="Times New Roman" w:cs="Times New Roman"/>
          <w:sz w:val="24"/>
        </w:rPr>
        <w:t>оответствии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с 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филиала ил</w:t>
      </w:r>
      <w:r>
        <w:rPr>
          <w:rFonts w:ascii="Times New Roman" w:eastAsia="Times New Roman" w:hAnsi="Times New Roman" w:cs="Times New Roman"/>
          <w:sz w:val="24"/>
        </w:rPr>
        <w:t xml:space="preserve">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обособленное </w:t>
      </w:r>
      <w:r>
        <w:rPr>
          <w:rFonts w:ascii="Times New Roman" w:eastAsia="Times New Roman" w:hAnsi="Times New Roman" w:cs="Times New Roman"/>
          <w:sz w:val="24"/>
        </w:rPr>
        <w:t>подразделение юридического лица);</w:t>
      </w:r>
      <w:proofErr w:type="gramEnd"/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ж) выписка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</w:t>
      </w:r>
      <w:r>
        <w:rPr>
          <w:rFonts w:ascii="Times New Roman" w:eastAsia="Times New Roman" w:hAnsi="Times New Roman" w:cs="Times New Roman"/>
          <w:sz w:val="24"/>
        </w:rPr>
        <w:t>тся индивидуальный предприниматель);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з) надлежащим образом,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</w:t>
      </w:r>
      <w:r>
        <w:rPr>
          <w:rFonts w:ascii="Times New Roman" w:eastAsia="Times New Roman" w:hAnsi="Times New Roman" w:cs="Times New Roman"/>
          <w:sz w:val="24"/>
        </w:rPr>
        <w:t>тветствующего государства (если участником закупки является иностранное лицо);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и) декларация о принадлежности участника закупки к учреждению или предприятию уголовно-исполнительной системы (если участник закупки является учреждением или предприятием уголов</w:t>
      </w:r>
      <w:r>
        <w:rPr>
          <w:rFonts w:ascii="Times New Roman" w:eastAsia="Times New Roman" w:hAnsi="Times New Roman" w:cs="Times New Roman"/>
          <w:sz w:val="24"/>
        </w:rPr>
        <w:t>но-исполнительной системы);</w:t>
      </w:r>
      <w:r>
        <w:rPr>
          <w:rFonts w:ascii="Times New Roman" w:eastAsia="Times New Roman" w:hAnsi="Times New Roman" w:cs="Times New Roman"/>
          <w:b/>
          <w:sz w:val="24"/>
        </w:rPr>
        <w:t xml:space="preserve"> не требуется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к) декларация о принадлежности участника закупки к организации инвалидов, предусмотренной частью 2 статьи 29 Закона о контрактной системе (если участник закупки является такой организацией);</w:t>
      </w:r>
      <w:r>
        <w:rPr>
          <w:rFonts w:ascii="Times New Roman" w:eastAsia="Times New Roman" w:hAnsi="Times New Roman" w:cs="Times New Roman"/>
          <w:b/>
          <w:sz w:val="24"/>
        </w:rPr>
        <w:t xml:space="preserve"> не требуется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л) декларац</w:t>
      </w:r>
      <w:r>
        <w:rPr>
          <w:rFonts w:ascii="Times New Roman" w:eastAsia="Times New Roman" w:hAnsi="Times New Roman" w:cs="Times New Roman"/>
          <w:sz w:val="24"/>
        </w:rPr>
        <w:t xml:space="preserve">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Закона о контрактной системе; </w:t>
      </w:r>
      <w:r>
        <w:rPr>
          <w:rFonts w:ascii="Times New Roman" w:eastAsia="Times New Roman" w:hAnsi="Times New Roman" w:cs="Times New Roman"/>
          <w:b/>
          <w:sz w:val="24"/>
        </w:rPr>
        <w:t>не требуется</w:t>
      </w:r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м) решение о согласии на совершение или о после</w:t>
      </w:r>
      <w:r>
        <w:rPr>
          <w:rFonts w:ascii="Times New Roman" w:eastAsia="Times New Roman" w:hAnsi="Times New Roman" w:cs="Times New Roman"/>
          <w:sz w:val="24"/>
        </w:rPr>
        <w:t>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</w:t>
      </w:r>
      <w:r>
        <w:rPr>
          <w:rFonts w:ascii="Times New Roman" w:eastAsia="Times New Roman" w:hAnsi="Times New Roman" w:cs="Times New Roman"/>
          <w:sz w:val="24"/>
        </w:rPr>
        <w:t>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сделкой;</w:t>
      </w:r>
    </w:p>
    <w:p w:rsidR="00D43BFE" w:rsidRPr="00582100" w:rsidRDefault="00582100">
      <w:pPr>
        <w:spacing w:after="0"/>
        <w:ind w:firstLine="538"/>
        <w:jc w:val="both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 w:rsidRPr="00582100">
        <w:rPr>
          <w:rFonts w:ascii="Times New Roman" w:eastAsia="Times New Roman" w:hAnsi="Times New Roman" w:cs="Times New Roman"/>
          <w:b/>
          <w:i/>
          <w:sz w:val="24"/>
        </w:rPr>
        <w:t>н) информацию и документы, которые подтверждают соответствие участ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>ника закупки требованиям, установленным пунктом 1 части 1 статьи 31 Закона о контрактной системе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>ах, размещенных в информационно-телекоммуникационной сети "Интернет", и в такую заявку включена предусмотренная подпунктом "о" настоящего пункта декларация</w:t>
      </w:r>
      <w:proofErr w:type="gramEnd"/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gramStart"/>
      <w:r w:rsidRPr="00582100">
        <w:rPr>
          <w:rFonts w:ascii="Times New Roman" w:eastAsia="Times New Roman" w:hAnsi="Times New Roman" w:cs="Times New Roman"/>
          <w:b/>
          <w:i/>
          <w:sz w:val="24"/>
        </w:rPr>
        <w:t>о соответствии участника закупки требованиям, установленным пунктом 1 части 1статьи 31 Закона о конт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>рактной системе), информацию и документы, которые подтверждают соответствие участника закупки дополнительным требованиям, установленным в соответствии с частями 2 и 2.1 (при наличии таких требований) статьи 31 Закона о контрактной системе, если иное не пре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>дусмотрено Законом о контрактной системе);</w:t>
      </w:r>
      <w:proofErr w:type="gramEnd"/>
    </w:p>
    <w:p w:rsidR="00582100" w:rsidRPr="00582100" w:rsidRDefault="00582100" w:rsidP="00582100">
      <w:pPr>
        <w:spacing w:after="0"/>
        <w:ind w:firstLine="538"/>
        <w:jc w:val="both"/>
        <w:rPr>
          <w:b/>
          <w:i/>
        </w:rPr>
      </w:pPr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Требования к участникам закупок в соответствии с частью 2.1 статьи 31 Федерального закона № 44-ФЗ: </w:t>
      </w:r>
      <w:proofErr w:type="gramStart"/>
      <w:r w:rsidRPr="00582100">
        <w:rPr>
          <w:rFonts w:ascii="Times New Roman" w:eastAsia="Times New Roman" w:hAnsi="Times New Roman" w:cs="Times New Roman"/>
          <w:b/>
          <w:i/>
          <w:sz w:val="24"/>
        </w:rPr>
        <w:t>Если при применении конкурентных способов начальная (максимальная) цена контракта, сумма начальных (максимальных) цен контрактов (в случае проведения совместного конкурса или аукциона) составляет двадцать миллионов рублей и более, заказчик (за исключением случая осуществления закупок отдельных видов товаров, работ, услуг, в отношении участников которых Правительством Российской Федерации установлены дополнительные требования в соответствии с частью 2 настоящей статьи) устанавливает дополнительное требование об исполнении</w:t>
      </w:r>
      <w:proofErr w:type="gramEnd"/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gramStart"/>
      <w:r w:rsidRPr="00582100">
        <w:rPr>
          <w:rFonts w:ascii="Times New Roman" w:eastAsia="Times New Roman" w:hAnsi="Times New Roman" w:cs="Times New Roman"/>
          <w:b/>
          <w:i/>
          <w:sz w:val="24"/>
        </w:rPr>
        <w:t>участником закупки (с учетом правопреемства) в течение трех лет до даты подачи заявки на участие в закупке контракта или договора, заключенного в соответствии с Федеральным законом от 18 июля 2011 года № 223-ФЗ «О закупках товаров, работ, услуг отдельными видами юридических лиц» при условии исполнения таким участником закупки требований об уплате неустоек (штрафов, пеней), предъявленных при исполнении таких контракта, договора.</w:t>
      </w:r>
      <w:proofErr w:type="gramEnd"/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Стоимость исполненных обязательств по таким контракту, договору должна составлять не менее двадцати процентов начальной (максимальной) цены контракта.</w:t>
      </w:r>
    </w:p>
    <w:p w:rsidR="00582100" w:rsidRPr="00582100" w:rsidRDefault="00582100">
      <w:pPr>
        <w:spacing w:after="0"/>
        <w:ind w:firstLine="538"/>
        <w:jc w:val="both"/>
        <w:rPr>
          <w:b/>
          <w:i/>
        </w:rPr>
      </w:pPr>
    </w:p>
    <w:p w:rsidR="00D43BFE" w:rsidRPr="00582100" w:rsidRDefault="00582100">
      <w:pPr>
        <w:spacing w:after="0"/>
        <w:ind w:firstLine="538"/>
        <w:jc w:val="both"/>
        <w:rPr>
          <w:b/>
          <w:i/>
        </w:rPr>
      </w:pPr>
      <w:r w:rsidRPr="00582100">
        <w:rPr>
          <w:rFonts w:ascii="Times New Roman" w:eastAsia="Times New Roman" w:hAnsi="Times New Roman" w:cs="Times New Roman"/>
          <w:b/>
          <w:i/>
          <w:sz w:val="24"/>
        </w:rPr>
        <w:t>Требования в соответствии c пунктом 4 ПП РФ от 29.12.2021 № 2571 (для требования к участникам закупок в соответствии с частью 2.1 статьи 31 Федерального закона № 44-ФЗ)</w:t>
      </w:r>
      <w:proofErr w:type="gramStart"/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:</w:t>
      </w:r>
      <w:proofErr w:type="gramEnd"/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Информацией и документами,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подтверждающими соответствие участника закупки дополнительному требованию, установленному в соответствии с пунктом 4 к ПП РФ от 29.12.2021 № 2571, являются информация и документы, предусмотренные хотя бы одним из следующих подпунктов:</w:t>
      </w:r>
    </w:p>
    <w:p w:rsidR="00D43BFE" w:rsidRPr="00582100" w:rsidRDefault="00582100">
      <w:pPr>
        <w:spacing w:after="0"/>
        <w:ind w:firstLine="538"/>
        <w:jc w:val="both"/>
        <w:rPr>
          <w:b/>
          <w:i/>
        </w:rPr>
      </w:pPr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а) номер реестровой 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записи в предусмотренном Законом о контрактной системе реестре контрактов, заключенных заказчиками (в случае исполнения участником закупки контракта, информация и </w:t>
      </w:r>
      <w:proofErr w:type="gramStart"/>
      <w:r w:rsidRPr="00582100">
        <w:rPr>
          <w:rFonts w:ascii="Times New Roman" w:eastAsia="Times New Roman" w:hAnsi="Times New Roman" w:cs="Times New Roman"/>
          <w:b/>
          <w:i/>
          <w:sz w:val="24"/>
        </w:rPr>
        <w:t>документы</w:t>
      </w:r>
      <w:proofErr w:type="gramEnd"/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в отношении которого включены в установленном порядке в такой реестр и размещены на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официальном сайте единой информационной системы в информационно-телекоммуникационной сети "Интернет"); </w:t>
      </w:r>
    </w:p>
    <w:p w:rsidR="00D43BFE" w:rsidRPr="00582100" w:rsidRDefault="00582100">
      <w:pPr>
        <w:spacing w:after="0"/>
        <w:ind w:firstLine="538"/>
        <w:jc w:val="both"/>
        <w:rPr>
          <w:b/>
          <w:i/>
        </w:rPr>
      </w:pPr>
      <w:r w:rsidRPr="00582100">
        <w:rPr>
          <w:rFonts w:ascii="Times New Roman" w:eastAsia="Times New Roman" w:hAnsi="Times New Roman" w:cs="Times New Roman"/>
          <w:b/>
          <w:i/>
          <w:sz w:val="24"/>
        </w:rPr>
        <w:t>б) выписка из предусмотренного Законом о контрактной системе реестра контрактов, содержащего сведения, составляющие государственную тайну (в случае исп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олнения участником закупки контракта, информация о котором включена в установленном порядке в такой реестр); </w:t>
      </w:r>
    </w:p>
    <w:p w:rsidR="00D43BFE" w:rsidRPr="00582100" w:rsidRDefault="00582100">
      <w:pPr>
        <w:spacing w:after="0"/>
        <w:ind w:firstLine="538"/>
        <w:jc w:val="both"/>
        <w:rPr>
          <w:b/>
          <w:i/>
        </w:rPr>
      </w:pPr>
      <w:r w:rsidRPr="00582100">
        <w:rPr>
          <w:rFonts w:ascii="Times New Roman" w:eastAsia="Times New Roman" w:hAnsi="Times New Roman" w:cs="Times New Roman"/>
          <w:b/>
          <w:i/>
          <w:sz w:val="24"/>
        </w:rPr>
        <w:t>в) исполненный контракт, заключенный в соответствии с Законом о контрактной системе, или договор, заключенный в соответствии с Федеральным законом</w:t>
      </w:r>
      <w:r w:rsidRPr="00582100">
        <w:rPr>
          <w:rFonts w:ascii="Times New Roman" w:eastAsia="Times New Roman" w:hAnsi="Times New Roman" w:cs="Times New Roman"/>
          <w:b/>
          <w:i/>
          <w:sz w:val="24"/>
        </w:rPr>
        <w:t xml:space="preserve"> "О закупках товаров, работ, услуг отдельными видами юридических лиц", а также акт приемки поставленных товаров, выполненных работ, оказанных услуг, подтверждающий цену поставленных товаров, выполненных работ, оказанных услуг.</w:t>
      </w:r>
    </w:p>
    <w:p w:rsidR="00D43BFE" w:rsidRDefault="00D43BFE">
      <w:pPr>
        <w:spacing w:after="0"/>
        <w:ind w:firstLine="538"/>
        <w:jc w:val="both"/>
      </w:pPr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о) декларация о соответствии участника закупки требованиям, установленным пунктами 3 - 5, 7 - 11 ча</w:t>
      </w:r>
      <w:r>
        <w:rPr>
          <w:rFonts w:ascii="Times New Roman" w:eastAsia="Times New Roman" w:hAnsi="Times New Roman" w:cs="Times New Roman"/>
          <w:sz w:val="24"/>
        </w:rPr>
        <w:t>сти 1 статьи 31 Закона о контрактной системе (если информация и документы, которые подтверждают соответствие участника закупки требованиям, установленным пунктом 1 части 1 статьи 31 Закона о контрактной системе, содержатся в открытых и общедоступных госуда</w:t>
      </w:r>
      <w:r>
        <w:rPr>
          <w:rFonts w:ascii="Times New Roman" w:eastAsia="Times New Roman" w:hAnsi="Times New Roman" w:cs="Times New Roman"/>
          <w:sz w:val="24"/>
        </w:rPr>
        <w:t>рственных реестрах, размещенных в информационно-телекоммуникационной сети "Интернет", в указанную декларацию может быть также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включено положение о соответствии участника закупки требованиям, установленным пунктом 1 части 1 статьи 31 Закона о контрактной си</w:t>
      </w:r>
      <w:r>
        <w:rPr>
          <w:rFonts w:ascii="Times New Roman" w:eastAsia="Times New Roman" w:hAnsi="Times New Roman" w:cs="Times New Roman"/>
          <w:sz w:val="24"/>
        </w:rPr>
        <w:t>стеме, с указанием адреса сайта или страницы сайта в информационно-телекоммуникационной сети "Интернет", на которых размещены такие информация и документы);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п) реквизиты счета участника закупки, на который в соответствии с законодательством Российской Феде</w:t>
      </w:r>
      <w:r>
        <w:rPr>
          <w:rFonts w:ascii="Times New Roman" w:eastAsia="Times New Roman" w:hAnsi="Times New Roman" w:cs="Times New Roman"/>
          <w:sz w:val="24"/>
        </w:rPr>
        <w:t>рации осуществляется перечисление денежных сре</w:t>
      </w:r>
      <w:proofErr w:type="gramStart"/>
      <w:r>
        <w:rPr>
          <w:rFonts w:ascii="Times New Roman" w:eastAsia="Times New Roman" w:hAnsi="Times New Roman" w:cs="Times New Roman"/>
          <w:sz w:val="24"/>
        </w:rPr>
        <w:t>дств в к</w:t>
      </w:r>
      <w:proofErr w:type="gramEnd"/>
      <w:r>
        <w:rPr>
          <w:rFonts w:ascii="Times New Roman" w:eastAsia="Times New Roman" w:hAnsi="Times New Roman" w:cs="Times New Roman"/>
          <w:sz w:val="24"/>
        </w:rPr>
        <w:t>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</w:t>
      </w:r>
      <w:r>
        <w:rPr>
          <w:rFonts w:ascii="Times New Roman" w:eastAsia="Times New Roman" w:hAnsi="Times New Roman" w:cs="Times New Roman"/>
          <w:sz w:val="24"/>
        </w:rPr>
        <w:t xml:space="preserve"> Российской Федерации такой счет открывается после заключения контракта;</w:t>
      </w:r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1.1) в соответствии с частью 18 статьи 44 Закона о контрактной системе информацию и документы, подтверждающие предоставление обеспечения заявки на участие в закупке, в форме электронн</w:t>
      </w:r>
      <w:r>
        <w:rPr>
          <w:rFonts w:ascii="Times New Roman" w:eastAsia="Times New Roman" w:hAnsi="Times New Roman" w:cs="Times New Roman"/>
          <w:sz w:val="24"/>
        </w:rPr>
        <w:t>ых документов или в форме электронных образов бумажных документов (в случае, если участник закупки - юридическое лицо, зарегистрированное на территории государства - члена ЕАЭС, за исключением Российской Федерации, или физическое лицо - гражданин государст</w:t>
      </w:r>
      <w:r>
        <w:rPr>
          <w:rFonts w:ascii="Times New Roman" w:eastAsia="Times New Roman" w:hAnsi="Times New Roman" w:cs="Times New Roman"/>
          <w:sz w:val="24"/>
        </w:rPr>
        <w:t xml:space="preserve">ва - члена ЕАЭС, за </w:t>
      </w:r>
      <w:r>
        <w:rPr>
          <w:rFonts w:ascii="Times New Roman" w:eastAsia="Times New Roman" w:hAnsi="Times New Roman" w:cs="Times New Roman"/>
          <w:sz w:val="24"/>
        </w:rPr>
        <w:lastRenderedPageBreak/>
        <w:t>исключением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Российской Федерации, предоставил обеспечение заявки в виде денежных средств на счет заказчика);</w:t>
      </w:r>
      <w:proofErr w:type="gramEnd"/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информация и документы, предусмотренные подпунктами "а" - "л" настоящего документа, не включаются участником закупки в заявку н</w:t>
      </w:r>
      <w:r>
        <w:rPr>
          <w:rFonts w:ascii="Times New Roman" w:eastAsia="Times New Roman" w:hAnsi="Times New Roman" w:cs="Times New Roman"/>
          <w:sz w:val="24"/>
        </w:rPr>
        <w:t>а участие в закупке. Такие информация и документы в случаях, предусмотренных Законом о контрактной системе, направляются (по состоянию на дату и время их направления) заказчику оператором электронной площадки, оператором специализированной электронной площ</w:t>
      </w:r>
      <w:r>
        <w:rPr>
          <w:rFonts w:ascii="Times New Roman" w:eastAsia="Times New Roman" w:hAnsi="Times New Roman" w:cs="Times New Roman"/>
          <w:sz w:val="24"/>
        </w:rPr>
        <w:t>адки путем информационного взаимодействия с единой информационной системой;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Информация и документы, которые подтверждают соответствие участника закупки дополнительным требованиям, установленным в соответствии с частью 2 или 2.1 (при наличии таких требовани</w:t>
      </w:r>
      <w:r>
        <w:rPr>
          <w:rFonts w:ascii="Times New Roman" w:eastAsia="Times New Roman" w:hAnsi="Times New Roman" w:cs="Times New Roman"/>
          <w:sz w:val="24"/>
        </w:rPr>
        <w:t>й) статьи 31 Закона о контрактной системе, и предусмотренные подпунктом "н" пункта 1 части 1 настоящего документа, не включаются участником закупки в заявку на участие в закупке. Такие информация и документы в случаях, предусмотренных Законом о контрактной</w:t>
      </w:r>
      <w:r>
        <w:rPr>
          <w:rFonts w:ascii="Times New Roman" w:eastAsia="Times New Roman" w:hAnsi="Times New Roman" w:cs="Times New Roman"/>
          <w:sz w:val="24"/>
        </w:rPr>
        <w:t xml:space="preserve"> системе,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площадке;</w:t>
      </w:r>
    </w:p>
    <w:p w:rsidR="00D43BFE" w:rsidRDefault="00582100">
      <w:pPr>
        <w:spacing w:before="141"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2) предложение участника закупки в отношении объекта закупки: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б) наименование страны происхождения товара в соответствии с общероссийским </w:t>
      </w:r>
      <w:r>
        <w:rPr>
          <w:rFonts w:ascii="Times New Roman" w:eastAsia="Times New Roman" w:hAnsi="Times New Roman" w:cs="Times New Roman"/>
          <w:i/>
          <w:sz w:val="24"/>
        </w:rPr>
        <w:t>классификатором, используемым для идентификации стран мира.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в) документы, подтверждающие соответствие товара, работы или услуги требованиям, установленным в соответствии</w:t>
      </w:r>
      <w:r>
        <w:rPr>
          <w:rFonts w:ascii="Times New Roman" w:eastAsia="Times New Roman" w:hAnsi="Times New Roman" w:cs="Times New Roman"/>
          <w:sz w:val="24"/>
        </w:rPr>
        <w:t xml:space="preserve"> с законодательством Российской Федерации.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товаром: </w:t>
      </w:r>
      <w:r>
        <w:rPr>
          <w:rFonts w:ascii="Times New Roman" w:eastAsia="Times New Roman" w:hAnsi="Times New Roman" w:cs="Times New Roman"/>
          <w:b/>
          <w:sz w:val="24"/>
        </w:rPr>
        <w:t>не требуется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г) иные информация и документы, в том чис</w:t>
      </w:r>
      <w:r>
        <w:rPr>
          <w:rFonts w:ascii="Times New Roman" w:eastAsia="Times New Roman" w:hAnsi="Times New Roman" w:cs="Times New Roman"/>
          <w:sz w:val="24"/>
        </w:rPr>
        <w:t>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закупке;</w:t>
      </w:r>
      <w:bookmarkStart w:id="0" w:name="_GoBack"/>
      <w:bookmarkEnd w:id="0"/>
    </w:p>
    <w:p w:rsidR="00D43BFE" w:rsidRDefault="00582100">
      <w:pPr>
        <w:spacing w:before="141"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5)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</w:t>
      </w:r>
      <w:r>
        <w:rPr>
          <w:rFonts w:ascii="Times New Roman" w:eastAsia="Times New Roman" w:hAnsi="Times New Roman" w:cs="Times New Roman"/>
          <w:sz w:val="24"/>
        </w:rPr>
        <w:t xml:space="preserve">ументации о закупке (если Законом о контрактной системе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</w:t>
      </w:r>
      <w:r>
        <w:rPr>
          <w:rFonts w:ascii="Times New Roman" w:eastAsia="Times New Roman" w:hAnsi="Times New Roman" w:cs="Times New Roman"/>
          <w:sz w:val="24"/>
        </w:rPr>
        <w:t>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 w:rsidR="00D43BFE" w:rsidRDefault="00582100">
      <w:pPr>
        <w:spacing w:before="141"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Требуется</w:t>
      </w:r>
    </w:p>
    <w:p w:rsidR="00582100" w:rsidRPr="00582100" w:rsidRDefault="00582100" w:rsidP="00582100">
      <w:pPr>
        <w:rPr>
          <w:rFonts w:ascii="Times New Roman" w:eastAsia="Times New Roman" w:hAnsi="Times New Roman" w:cs="Times New Roman"/>
          <w:sz w:val="24"/>
        </w:rPr>
      </w:pPr>
      <w:proofErr w:type="gramStart"/>
      <w:r w:rsidRPr="00582100">
        <w:rPr>
          <w:rFonts w:ascii="Times New Roman" w:eastAsia="Times New Roman" w:hAnsi="Times New Roman" w:cs="Times New Roman"/>
          <w:sz w:val="24"/>
        </w:rPr>
        <w:t>Порядковый номер реестровой записи из единого реестра российских программ для электронных вычислительных машин и баз данных или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а в случае соответствия программного обеспечения требованиям к доверенному программному обеспечению, информацию о соответствии программного обеспечения требованиям к</w:t>
      </w:r>
      <w:proofErr w:type="gramEnd"/>
      <w:r w:rsidRPr="00582100">
        <w:rPr>
          <w:rFonts w:ascii="Times New Roman" w:eastAsia="Times New Roman" w:hAnsi="Times New Roman" w:cs="Times New Roman"/>
          <w:sz w:val="24"/>
        </w:rPr>
        <w:t xml:space="preserve"> доверенному программному обеспечению;</w:t>
      </w:r>
    </w:p>
    <w:p w:rsidR="00D43BFE" w:rsidRDefault="00D43BFE">
      <w:pPr>
        <w:spacing w:after="0"/>
        <w:ind w:firstLine="538"/>
        <w:jc w:val="both"/>
      </w:pPr>
    </w:p>
    <w:p w:rsidR="00D43BFE" w:rsidRDefault="00582100">
      <w:pPr>
        <w:spacing w:before="141"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Дополнен</w:t>
      </w:r>
      <w:r>
        <w:rPr>
          <w:rFonts w:ascii="Times New Roman" w:eastAsia="Times New Roman" w:hAnsi="Times New Roman" w:cs="Times New Roman"/>
          <w:b/>
          <w:sz w:val="24"/>
        </w:rPr>
        <w:t>ия к «Инструкции по заполнению характеристик в заявке»</w:t>
      </w:r>
    </w:p>
    <w:p w:rsidR="00D43BFE" w:rsidRDefault="00D43BFE">
      <w:pPr>
        <w:spacing w:before="141" w:after="0"/>
        <w:ind w:firstLine="538"/>
        <w:jc w:val="both"/>
      </w:pP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Заявка на участие в закупке формируется участником закупки с использованием электронной площадки путем заполнения экранных форм ее веб-интерфейса в соответствии с п. 31 Дополнительных требований к опе</w:t>
      </w:r>
      <w:r>
        <w:rPr>
          <w:rFonts w:ascii="Times New Roman" w:eastAsia="Times New Roman" w:hAnsi="Times New Roman" w:cs="Times New Roman"/>
          <w:sz w:val="24"/>
        </w:rPr>
        <w:t>раторам электронных площадок и функционированию электронных площадок, утвержденных постановлением Правительства РФ от 08.06.2018 №656.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случае, если Участник закупки в составе заявки дополнительно предоставил в виде отдельного файла сведения о товара, то </w:t>
      </w:r>
      <w:r>
        <w:rPr>
          <w:rFonts w:ascii="Times New Roman" w:eastAsia="Times New Roman" w:hAnsi="Times New Roman" w:cs="Times New Roman"/>
          <w:sz w:val="24"/>
        </w:rPr>
        <w:t>при наличии противоречий между данными, содержащимися в заявке участника сформированной с использованием электронной площадки путем заполнения экранных форм ее веб-интерфейса и данными, содержащимися в приложенном файле, приоритет имеет информация, содержа</w:t>
      </w:r>
      <w:r>
        <w:rPr>
          <w:rFonts w:ascii="Times New Roman" w:eastAsia="Times New Roman" w:hAnsi="Times New Roman" w:cs="Times New Roman"/>
          <w:sz w:val="24"/>
        </w:rPr>
        <w:t xml:space="preserve">щаяся в </w:t>
      </w:r>
      <w:proofErr w:type="gramStart"/>
      <w:r>
        <w:rPr>
          <w:rFonts w:ascii="Times New Roman" w:eastAsia="Times New Roman" w:hAnsi="Times New Roman" w:cs="Times New Roman"/>
          <w:sz w:val="24"/>
        </w:rPr>
        <w:t>заявке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сформированной с использованием электронной площадки путем заполнения экранных форм ее веб-интерфейса.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Кроме предусмотренных «Инструкцией по заполнению характеристик в заявке» (далее – Инструкция) требований, указанных в описании объекта зак</w:t>
      </w:r>
      <w:r>
        <w:rPr>
          <w:rFonts w:ascii="Times New Roman" w:eastAsia="Times New Roman" w:hAnsi="Times New Roman" w:cs="Times New Roman"/>
          <w:sz w:val="24"/>
        </w:rPr>
        <w:t>упки извещения о закупке, при формировании заявки участником закупки должны быть учтены следующие уточняющие положения: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Инструкцией установлено «</w:t>
      </w:r>
      <w:r>
        <w:rPr>
          <w:rFonts w:ascii="Times New Roman" w:eastAsia="Times New Roman" w:hAnsi="Times New Roman" w:cs="Times New Roman"/>
          <w:i/>
          <w:sz w:val="24"/>
        </w:rPr>
        <w:t>Участник закупки указывает в заявке конкретное значение характеристики</w:t>
      </w:r>
      <w:r>
        <w:rPr>
          <w:rFonts w:ascii="Times New Roman" w:eastAsia="Times New Roman" w:hAnsi="Times New Roman" w:cs="Times New Roman"/>
          <w:sz w:val="24"/>
        </w:rPr>
        <w:t>».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заказчиком в «Описании о</w:t>
      </w:r>
      <w:r>
        <w:rPr>
          <w:rFonts w:ascii="Times New Roman" w:eastAsia="Times New Roman" w:hAnsi="Times New Roman" w:cs="Times New Roman"/>
          <w:sz w:val="24"/>
        </w:rPr>
        <w:t>бъекта закупки» при описании значения характеристики используются следующие знаки и слова, участником предоставляются значения, указанные ниже: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«&gt;» - значение характеристики, превышающее указанное,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«≥» - значение равное или превышающее указанное;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«&lt;»</w:t>
      </w:r>
      <w:r>
        <w:rPr>
          <w:rFonts w:ascii="Times New Roman" w:eastAsia="Times New Roman" w:hAnsi="Times New Roman" w:cs="Times New Roman"/>
          <w:sz w:val="24"/>
        </w:rPr>
        <w:t xml:space="preserve"> - значение характеристики менее </w:t>
      </w:r>
      <w:proofErr w:type="gramStart"/>
      <w:r>
        <w:rPr>
          <w:rFonts w:ascii="Times New Roman" w:eastAsia="Times New Roman" w:hAnsi="Times New Roman" w:cs="Times New Roman"/>
          <w:sz w:val="24"/>
        </w:rPr>
        <w:t>указанного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«≤» - значение равное или менее </w:t>
      </w:r>
      <w:proofErr w:type="gramStart"/>
      <w:r>
        <w:rPr>
          <w:rFonts w:ascii="Times New Roman" w:eastAsia="Times New Roman" w:hAnsi="Times New Roman" w:cs="Times New Roman"/>
          <w:sz w:val="24"/>
        </w:rPr>
        <w:t>указанного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 и &lt;» - значение равное или превышающее левое значение и менее правого значения;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«&gt; и ≤» - </w:t>
      </w:r>
      <w:proofErr w:type="gramStart"/>
      <w:r>
        <w:rPr>
          <w:rFonts w:ascii="Times New Roman" w:eastAsia="Times New Roman" w:hAnsi="Times New Roman" w:cs="Times New Roman"/>
          <w:sz w:val="24"/>
        </w:rPr>
        <w:t>значение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превышающее левое значение и равное или менее правого значе</w:t>
      </w:r>
      <w:r>
        <w:rPr>
          <w:rFonts w:ascii="Times New Roman" w:eastAsia="Times New Roman" w:hAnsi="Times New Roman" w:cs="Times New Roman"/>
          <w:sz w:val="24"/>
        </w:rPr>
        <w:t>ния;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«&gt; и &lt;» - </w:t>
      </w:r>
      <w:proofErr w:type="gramStart"/>
      <w:r>
        <w:rPr>
          <w:rFonts w:ascii="Times New Roman" w:eastAsia="Times New Roman" w:hAnsi="Times New Roman" w:cs="Times New Roman"/>
          <w:sz w:val="24"/>
        </w:rPr>
        <w:t>значение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превышающее левое значение и менее правого значения;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 и ≤» - значение равное или превышающее левое значение и равное или менее правого значения.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«не менее», «не ниже» - значение равное или превышающее указанное;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«не </w:t>
      </w:r>
      <w:r>
        <w:rPr>
          <w:rFonts w:ascii="Times New Roman" w:eastAsia="Times New Roman" w:hAnsi="Times New Roman" w:cs="Times New Roman"/>
          <w:sz w:val="24"/>
        </w:rPr>
        <w:t xml:space="preserve">более», «не выше» - значение равное или менее </w:t>
      </w:r>
      <w:proofErr w:type="gramStart"/>
      <w:r>
        <w:rPr>
          <w:rFonts w:ascii="Times New Roman" w:eastAsia="Times New Roman" w:hAnsi="Times New Roman" w:cs="Times New Roman"/>
          <w:sz w:val="24"/>
        </w:rPr>
        <w:t>указанного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«менее», «ниже» - значение меньше указанного;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«более», «выше», «свыше» - значение, превышающее указанное;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«не менее и не более», «не менее, не более», «не менее не более», «не менее; не более»</w:t>
      </w:r>
      <w:r>
        <w:rPr>
          <w:rFonts w:ascii="Times New Roman" w:eastAsia="Times New Roman" w:hAnsi="Times New Roman" w:cs="Times New Roman"/>
          <w:sz w:val="24"/>
        </w:rPr>
        <w:t>, «не менее/не более» - конкретное значение в рамках значений верхней и нижней границы;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«до» - значение меньше указанного, за исключением случаев, когда указанное значение сопровождается словом «включительно»;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- «от» - указанное значение или превышающее </w:t>
      </w:r>
      <w:r>
        <w:rPr>
          <w:rFonts w:ascii="Times New Roman" w:eastAsia="Times New Roman" w:hAnsi="Times New Roman" w:cs="Times New Roman"/>
          <w:sz w:val="24"/>
        </w:rPr>
        <w:t>его;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«более либо равно» - значение равное или превышающее указанное;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характеристика указана с использованием нескольких значений, требование знака применяются к каждому значению следующим после знака, до нового знака, описывающего значение характери</w:t>
      </w:r>
      <w:r>
        <w:rPr>
          <w:rFonts w:ascii="Times New Roman" w:eastAsia="Times New Roman" w:hAnsi="Times New Roman" w:cs="Times New Roman"/>
          <w:sz w:val="24"/>
        </w:rPr>
        <w:t>стики (например: ≥ 5*10 – знак применяется к значению 5 и к значению 10).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II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Инструкцией установлено «</w:t>
      </w:r>
      <w:r>
        <w:rPr>
          <w:rFonts w:ascii="Times New Roman" w:eastAsia="Times New Roman" w:hAnsi="Times New Roman" w:cs="Times New Roman"/>
          <w:i/>
          <w:sz w:val="24"/>
        </w:rPr>
        <w:t>Участник закупки указывает в заявке диапазон значений характеристики</w:t>
      </w:r>
      <w:r>
        <w:rPr>
          <w:rFonts w:ascii="Times New Roman" w:eastAsia="Times New Roman" w:hAnsi="Times New Roman" w:cs="Times New Roman"/>
          <w:sz w:val="24"/>
        </w:rPr>
        <w:t>»,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Если заказчиком в «Описании объекта закупки» при описании значения </w:t>
      </w:r>
      <w:r>
        <w:rPr>
          <w:rFonts w:ascii="Times New Roman" w:eastAsia="Times New Roman" w:hAnsi="Times New Roman" w:cs="Times New Roman"/>
          <w:sz w:val="24"/>
        </w:rPr>
        <w:t>характеристики используются следующие знаки, участником предоставляются значения, указанные ниже: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≤ - участником представляется значение менее или равное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установленному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≥ - участником представляется значение более или равное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установленному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&lt; - учас</w:t>
      </w:r>
      <w:r>
        <w:rPr>
          <w:rFonts w:ascii="Times New Roman" w:eastAsia="Times New Roman" w:hAnsi="Times New Roman" w:cs="Times New Roman"/>
          <w:sz w:val="24"/>
        </w:rPr>
        <w:t xml:space="preserve">тником представляется значение менее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установленному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&gt; - участником представляется значение более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установленному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В случае</w:t>
      </w:r>
      <w:proofErr w:type="gramStart"/>
      <w:r>
        <w:rPr>
          <w:rFonts w:ascii="Times New Roman" w:eastAsia="Times New Roman" w:hAnsi="Times New Roman" w:cs="Times New Roman"/>
          <w:sz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если требование к значению характеристики установлено одновременно с применением нескольких слов/знаков из данного раздела, в том </w:t>
      </w:r>
      <w:r>
        <w:rPr>
          <w:rFonts w:ascii="Times New Roman" w:eastAsia="Times New Roman" w:hAnsi="Times New Roman" w:cs="Times New Roman"/>
          <w:sz w:val="24"/>
        </w:rPr>
        <w:t>числе с использованием союза «и» (например: ≥</w:t>
      </w:r>
      <w:proofErr w:type="gramStart"/>
      <w:r>
        <w:rPr>
          <w:rFonts w:ascii="Times New Roman" w:eastAsia="Times New Roman" w:hAnsi="Times New Roman" w:cs="Times New Roman"/>
          <w:sz w:val="24"/>
        </w:rPr>
        <w:t>Х &lt;Y, &gt;Х и ≤ Y и т.д.) и от участника в соответствии с положениями инструкции требуется предоставить диапазон значений характеристики, участник в заявке указывает значение диапазона соответствующее установленным</w:t>
      </w:r>
      <w:r>
        <w:rPr>
          <w:rFonts w:ascii="Times New Roman" w:eastAsia="Times New Roman" w:hAnsi="Times New Roman" w:cs="Times New Roman"/>
          <w:sz w:val="24"/>
        </w:rPr>
        <w:t xml:space="preserve"> требованиям.</w:t>
      </w:r>
      <w:proofErr w:type="gramEnd"/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При указании участником диапазонных значений характеристики могут быть использованы слова и знаки, если это допускается функционалом торговой площадки.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III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Инструкцией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заявке только одно значен</w:t>
      </w:r>
      <w:r>
        <w:rPr>
          <w:rFonts w:ascii="Times New Roman" w:eastAsia="Times New Roman" w:hAnsi="Times New Roman" w:cs="Times New Roman"/>
          <w:i/>
          <w:sz w:val="24"/>
        </w:rPr>
        <w:t>ие характеристики»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 в «Описании объекта закупки» при описании значения характеристики использует перечисления значений характеристики с использованием союзов «или», «либо» - участники выбирают одно из значений.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IV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Инструкцией установле</w:t>
      </w:r>
      <w:r>
        <w:rPr>
          <w:rFonts w:ascii="Times New Roman" w:eastAsia="Times New Roman" w:hAnsi="Times New Roman" w:cs="Times New Roman"/>
          <w:sz w:val="24"/>
        </w:rPr>
        <w:t xml:space="preserve">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заявке одно или несколько значений характеристики»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 в «Описании объекта закупки» при описании значения характеристики использует перечисления с союзами «и (или)» - участник предлагает одно или несколько значен</w:t>
      </w:r>
      <w:r>
        <w:rPr>
          <w:rFonts w:ascii="Times New Roman" w:eastAsia="Times New Roman" w:hAnsi="Times New Roman" w:cs="Times New Roman"/>
          <w:sz w:val="24"/>
        </w:rPr>
        <w:t>ий (на свой выбор).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При одновременном использовании знаков «</w:t>
      </w:r>
      <w:proofErr w:type="gramStart"/>
      <w:r>
        <w:rPr>
          <w:rFonts w:ascii="Times New Roman" w:eastAsia="Times New Roman" w:hAnsi="Times New Roman" w:cs="Times New Roman"/>
          <w:sz w:val="24"/>
        </w:rPr>
        <w:t>,»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союзов «или», «либо» участник указывает все значения до союза «или», «либо» или значение, указанное после союза «или», «либо» (например: 1, 2, 3 или 4; участник предлагает: вариант1 – 1, 2, 3</w:t>
      </w:r>
      <w:r>
        <w:rPr>
          <w:rFonts w:ascii="Times New Roman" w:eastAsia="Times New Roman" w:hAnsi="Times New Roman" w:cs="Times New Roman"/>
          <w:sz w:val="24"/>
        </w:rPr>
        <w:t>; вариант 2 – 4).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V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Инструкцией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заявке все значения характеристики»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 в «Описании объекта закупки» при описании значения характеристики использует перечисления через знаки «</w:t>
      </w:r>
      <w:proofErr w:type="gramStart"/>
      <w:r>
        <w:rPr>
          <w:rFonts w:ascii="Times New Roman" w:eastAsia="Times New Roman" w:hAnsi="Times New Roman" w:cs="Times New Roman"/>
          <w:sz w:val="24"/>
        </w:rPr>
        <w:t>,»</w:t>
      </w:r>
      <w:proofErr w:type="gramEnd"/>
      <w:r>
        <w:rPr>
          <w:rFonts w:ascii="Times New Roman" w:eastAsia="Times New Roman" w:hAnsi="Times New Roman" w:cs="Times New Roman"/>
          <w:sz w:val="24"/>
        </w:rPr>
        <w:t>, «;», «/», союз «и»</w:t>
      </w:r>
      <w:r>
        <w:rPr>
          <w:rFonts w:ascii="Times New Roman" w:eastAsia="Times New Roman" w:hAnsi="Times New Roman" w:cs="Times New Roman"/>
          <w:sz w:val="24"/>
        </w:rPr>
        <w:t xml:space="preserve"> участник закупки указывает в заявке все перечисленные значения.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Раздел VI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 установления Инструкцией </w:t>
      </w:r>
      <w:r>
        <w:rPr>
          <w:rFonts w:ascii="Times New Roman" w:eastAsia="Times New Roman" w:hAnsi="Times New Roman" w:cs="Times New Roman"/>
          <w:i/>
          <w:sz w:val="24"/>
        </w:rPr>
        <w:t>«Значения характеристики не может изменяться участником»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</w:rPr>
        <w:t>Участник закупки указывает в заявке значение характеристики в неизменном виде, независимо от значения слов и знаков, используемых в заказчиком в «описании объекта закупки».</w:t>
      </w:r>
    </w:p>
    <w:p w:rsidR="00D43BFE" w:rsidRDefault="00582100">
      <w:pPr>
        <w:spacing w:after="0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Значения показателей не должны допускать разночтения или двусмысленное толкование</w:t>
      </w:r>
      <w:r>
        <w:rPr>
          <w:rFonts w:ascii="Times New Roman" w:eastAsia="Times New Roman" w:hAnsi="Times New Roman" w:cs="Times New Roman"/>
          <w:sz w:val="24"/>
        </w:rPr>
        <w:t xml:space="preserve"> и содержать в </w:t>
      </w:r>
      <w:proofErr w:type="spellStart"/>
      <w:r>
        <w:rPr>
          <w:rFonts w:ascii="Times New Roman" w:eastAsia="Times New Roman" w:hAnsi="Times New Roman" w:cs="Times New Roman"/>
          <w:sz w:val="24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</w:rPr>
        <w:t>. следующие слова (с учетом всех форм слов): «не более», «не менее», «не выше», «не ниже», «менее», «более», «должен», «должен быть», «превышает», «не превышает», «от», «до», «или», знаки: «&gt;», «≥», «≤», «&lt;», «±» и иные слова/знаки (за ис</w:t>
      </w:r>
      <w:r>
        <w:rPr>
          <w:rFonts w:ascii="Times New Roman" w:eastAsia="Times New Roman" w:hAnsi="Times New Roman" w:cs="Times New Roman"/>
          <w:sz w:val="24"/>
        </w:rPr>
        <w:t>ключением случаев, установленных Инструкцией, при которых указанные слова/знаки являются частью неизменного показателя), то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есть должны быть конкретными.</w:t>
      </w:r>
    </w:p>
    <w:p w:rsidR="00D43BFE" w:rsidRDefault="00582100">
      <w:pPr>
        <w:spacing w:after="0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Несоблюдение указанных требований является основанием для принятия комиссией решения о признании заявк</w:t>
      </w:r>
      <w:r>
        <w:rPr>
          <w:rFonts w:ascii="Times New Roman" w:eastAsia="Times New Roman" w:hAnsi="Times New Roman" w:cs="Times New Roman"/>
          <w:sz w:val="24"/>
        </w:rPr>
        <w:t>и участника не соответствующей требованиям, установленным настоящим извещением.</w:t>
      </w:r>
    </w:p>
    <w:sectPr w:rsidR="00D43BFE">
      <w:pgSz w:w="11900" w:h="16840"/>
      <w:pgMar w:top="1133" w:right="850" w:bottom="113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FE"/>
    <w:rsid w:val="00582100"/>
    <w:rsid w:val="00D4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714034babakiasc4ac9febd2994e818dd1f99757aa9dbbDataSourceProviderrukristaretoolsreportingprintdocedi">
    <w:name w:val="Версия сервера генератора печатных документов: 14.77 Версия клиента генератора печатных документов: 14.0.34 Текущий пользователь: babakias_c4ac9febd2994e818dd1f99757aa9dbb Данные о генерации: DataSourceProvider: ru.krista.retools.reporting.print.doc.edi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714034babakiasc4ac9febd2994e818dd1f99757aa9dbbDataSourceProviderrukristaretoolsreportingprintdocedi">
    <w:name w:val="Версия сервера генератора печатных документов: 14.77 Версия клиента генератора печатных документов: 14.0.34 Текущий пользователь: babakias_c4ac9febd2994e818dd1f99757aa9dbb Данные о генерации: DataSourceProvider: ru.krista.retools.reporting.print.doc.edi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3179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Бабак Ярослав Сергеевич</cp:lastModifiedBy>
  <cp:revision>2</cp:revision>
  <dcterms:created xsi:type="dcterms:W3CDTF">2026-10-15T10:40:00Z</dcterms:created>
  <dcterms:modified xsi:type="dcterms:W3CDTF">2026-10-15T10:40:00Z</dcterms:modified>
</cp:coreProperties>
</file>