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144" w:rsidRPr="00B40E25" w:rsidRDefault="00B75144" w:rsidP="00B75144">
      <w:pPr>
        <w:spacing w:before="0" w:beforeAutospacing="0" w:after="0" w:afterAutospacing="0"/>
        <w:jc w:val="right"/>
        <w:rPr>
          <w:rFonts w:ascii="Times New Roman" w:hAnsi="Times New Roman" w:cs="Times New Roman"/>
          <w:bCs/>
          <w:sz w:val="20"/>
          <w:szCs w:val="20"/>
          <w:lang w:val="ru-RU"/>
        </w:rPr>
      </w:pPr>
      <w:bookmarkStart w:id="0" w:name="_GoBack"/>
      <w:bookmarkEnd w:id="0"/>
      <w:r w:rsidRPr="00B40E25">
        <w:rPr>
          <w:rFonts w:ascii="Times New Roman" w:hAnsi="Times New Roman" w:cs="Times New Roman"/>
          <w:bCs/>
          <w:sz w:val="20"/>
          <w:szCs w:val="20"/>
          <w:lang w:val="ru-RU"/>
        </w:rPr>
        <w:t xml:space="preserve">                 УТВЕРЖДАЮ</w:t>
      </w:r>
    </w:p>
    <w:p w:rsidR="00B75144" w:rsidRDefault="00B75144" w:rsidP="00B75144">
      <w:pPr>
        <w:spacing w:before="0" w:beforeAutospacing="0" w:after="0" w:afterAutospacing="0"/>
        <w:jc w:val="right"/>
        <w:rPr>
          <w:rFonts w:ascii="Times New Roman" w:hAnsi="Times New Roman" w:cs="Times New Roman"/>
          <w:bCs/>
          <w:sz w:val="20"/>
          <w:szCs w:val="20"/>
          <w:lang w:val="ru-RU"/>
        </w:rPr>
      </w:pPr>
      <w:r w:rsidRPr="00B40E25">
        <w:rPr>
          <w:rFonts w:ascii="Times New Roman" w:hAnsi="Times New Roman" w:cs="Times New Roman"/>
          <w:bCs/>
          <w:sz w:val="20"/>
          <w:szCs w:val="20"/>
          <w:lang w:val="ru-RU"/>
        </w:rPr>
        <w:t xml:space="preserve">                                                                         Директор Департамента управления </w:t>
      </w:r>
    </w:p>
    <w:p w:rsidR="00B75144" w:rsidRPr="00B40E25" w:rsidRDefault="00B75144" w:rsidP="00B75144">
      <w:pPr>
        <w:spacing w:before="0" w:beforeAutospacing="0" w:after="0" w:afterAutospacing="0"/>
        <w:jc w:val="right"/>
        <w:rPr>
          <w:rFonts w:ascii="Times New Roman" w:hAnsi="Times New Roman" w:cs="Times New Roman"/>
          <w:bCs/>
          <w:sz w:val="20"/>
          <w:szCs w:val="20"/>
          <w:lang w:val="ru-RU"/>
        </w:rPr>
      </w:pPr>
      <w:r w:rsidRPr="00B40E25">
        <w:rPr>
          <w:rFonts w:ascii="Times New Roman" w:hAnsi="Times New Roman" w:cs="Times New Roman"/>
          <w:bCs/>
          <w:sz w:val="20"/>
          <w:szCs w:val="20"/>
          <w:lang w:val="ru-RU"/>
        </w:rPr>
        <w:t xml:space="preserve">финансами Администрации </w:t>
      </w:r>
    </w:p>
    <w:p w:rsidR="00B75144" w:rsidRPr="00B40E25" w:rsidRDefault="00B75144" w:rsidP="00B75144">
      <w:pPr>
        <w:spacing w:before="0" w:beforeAutospacing="0" w:after="0" w:afterAutospacing="0"/>
        <w:jc w:val="right"/>
        <w:rPr>
          <w:rFonts w:ascii="Times New Roman" w:hAnsi="Times New Roman" w:cs="Times New Roman"/>
          <w:bCs/>
          <w:sz w:val="20"/>
          <w:szCs w:val="20"/>
          <w:lang w:val="ru-RU"/>
        </w:rPr>
      </w:pPr>
      <w:r w:rsidRPr="00B40E25">
        <w:rPr>
          <w:rFonts w:ascii="Times New Roman" w:hAnsi="Times New Roman" w:cs="Times New Roman"/>
          <w:bCs/>
          <w:sz w:val="20"/>
          <w:szCs w:val="20"/>
          <w:lang w:val="ru-RU"/>
        </w:rPr>
        <w:t>города Ханты-Мансийска</w:t>
      </w:r>
    </w:p>
    <w:p w:rsidR="00B75144" w:rsidRPr="00B40E25" w:rsidRDefault="00B75144" w:rsidP="00B75144">
      <w:pPr>
        <w:spacing w:before="0" w:beforeAutospacing="0" w:after="0" w:afterAutospacing="0"/>
        <w:jc w:val="right"/>
        <w:rPr>
          <w:rFonts w:ascii="Times New Roman" w:hAnsi="Times New Roman" w:cs="Times New Roman"/>
          <w:bCs/>
          <w:sz w:val="20"/>
          <w:szCs w:val="20"/>
          <w:lang w:val="ru-RU"/>
        </w:rPr>
      </w:pPr>
    </w:p>
    <w:p w:rsidR="00B75144" w:rsidRPr="002B6BC8" w:rsidRDefault="00B75144" w:rsidP="00B75144">
      <w:pPr>
        <w:spacing w:before="0" w:beforeAutospacing="0" w:after="0" w:afterAutospacing="0"/>
        <w:ind w:firstLine="709"/>
        <w:jc w:val="right"/>
        <w:rPr>
          <w:rFonts w:ascii="Times New Roman" w:hAnsi="Times New Roman" w:cs="Times New Roman"/>
          <w:color w:val="000000"/>
          <w:sz w:val="20"/>
          <w:szCs w:val="20"/>
          <w:lang w:val="ru-RU"/>
        </w:rPr>
      </w:pPr>
      <w:r w:rsidRPr="00B40E25">
        <w:rPr>
          <w:rFonts w:ascii="Times New Roman" w:hAnsi="Times New Roman" w:cs="Times New Roman"/>
          <w:bCs/>
          <w:sz w:val="20"/>
          <w:szCs w:val="20"/>
          <w:lang w:val="ru-RU"/>
        </w:rPr>
        <w:t xml:space="preserve">                                                                               __________________</w:t>
      </w:r>
      <w:r w:rsidR="002F6154">
        <w:rPr>
          <w:rFonts w:ascii="Times New Roman" w:hAnsi="Times New Roman" w:cs="Times New Roman"/>
          <w:bCs/>
          <w:sz w:val="20"/>
          <w:szCs w:val="20"/>
          <w:lang w:val="ru-RU"/>
        </w:rPr>
        <w:t>О.И. Граф</w:t>
      </w:r>
    </w:p>
    <w:p w:rsidR="00CB260D" w:rsidRDefault="00CB260D" w:rsidP="00CB260D">
      <w:pPr>
        <w:spacing w:before="0" w:beforeAutospacing="0" w:after="0" w:afterAutospacing="0"/>
        <w:rPr>
          <w:rFonts w:ascii="Times New Roman" w:hAnsi="Times New Roman" w:cs="Times New Roman"/>
          <w:b/>
          <w:bCs/>
          <w:color w:val="000000"/>
          <w:sz w:val="20"/>
          <w:szCs w:val="20"/>
          <w:lang w:val="ru-RU"/>
        </w:rPr>
      </w:pPr>
    </w:p>
    <w:p w:rsidR="00860ECB" w:rsidRPr="00DD44C4" w:rsidRDefault="00954F52" w:rsidP="00DD44C4">
      <w:pPr>
        <w:spacing w:before="0" w:beforeAutospacing="0" w:after="0" w:afterAutospacing="0"/>
        <w:jc w:val="center"/>
        <w:rPr>
          <w:rFonts w:ascii="Times New Roman" w:hAnsi="Times New Roman" w:cs="Times New Roman"/>
          <w:b/>
          <w:bCs/>
          <w:color w:val="000000"/>
          <w:sz w:val="20"/>
          <w:szCs w:val="20"/>
          <w:lang w:val="ru-RU"/>
        </w:rPr>
      </w:pPr>
      <w:r w:rsidRPr="00DD44C4">
        <w:rPr>
          <w:rFonts w:ascii="Times New Roman" w:hAnsi="Times New Roman" w:cs="Times New Roman"/>
          <w:b/>
          <w:bCs/>
          <w:color w:val="000000"/>
          <w:sz w:val="20"/>
          <w:szCs w:val="20"/>
          <w:lang w:val="ru-RU"/>
        </w:rPr>
        <w:t>Требования к содержанию, составу заявки на участие в закупке в соответствии с Федеральным законом от 05.04.2013 №</w:t>
      </w:r>
      <w:r w:rsidR="00BE5BF3">
        <w:rPr>
          <w:rFonts w:ascii="Times New Roman" w:hAnsi="Times New Roman" w:cs="Times New Roman"/>
          <w:b/>
          <w:bCs/>
          <w:color w:val="000000"/>
          <w:sz w:val="20"/>
          <w:szCs w:val="20"/>
          <w:lang w:val="ru-RU"/>
        </w:rPr>
        <w:t xml:space="preserve"> </w:t>
      </w:r>
      <w:r w:rsidRPr="00DD44C4">
        <w:rPr>
          <w:rFonts w:ascii="Times New Roman" w:hAnsi="Times New Roman" w:cs="Times New Roman"/>
          <w:b/>
          <w:bCs/>
          <w:color w:val="000000"/>
          <w:sz w:val="20"/>
          <w:szCs w:val="20"/>
          <w:lang w:val="ru-RU"/>
        </w:rPr>
        <w:t xml:space="preserve">44-ФЗ «О контрактной системе в сфере закупок товаров, работ, услуг для обеспечения государственных и муниципальных нужд» </w:t>
      </w:r>
    </w:p>
    <w:p w:rsidR="005E766D" w:rsidRPr="00DD44C4" w:rsidRDefault="00954F52" w:rsidP="00DD44C4">
      <w:pPr>
        <w:spacing w:before="0" w:beforeAutospacing="0" w:after="0" w:afterAutospacing="0"/>
        <w:jc w:val="center"/>
        <w:rPr>
          <w:rFonts w:ascii="Times New Roman" w:hAnsi="Times New Roman" w:cs="Times New Roman"/>
          <w:b/>
          <w:color w:val="000000"/>
          <w:sz w:val="20"/>
          <w:szCs w:val="20"/>
          <w:lang w:val="ru-RU"/>
        </w:rPr>
      </w:pPr>
      <w:r w:rsidRPr="00DD44C4">
        <w:rPr>
          <w:rFonts w:ascii="Times New Roman" w:hAnsi="Times New Roman" w:cs="Times New Roman"/>
          <w:b/>
          <w:bCs/>
          <w:color w:val="000000"/>
          <w:sz w:val="20"/>
          <w:szCs w:val="20"/>
          <w:lang w:val="ru-RU"/>
        </w:rPr>
        <w:t>(далее - Закон о контрактной системе) и инструкция по ее заполнению</w:t>
      </w:r>
    </w:p>
    <w:p w:rsidR="00860ECB" w:rsidRPr="00DD44C4" w:rsidRDefault="00860ECB" w:rsidP="00DD44C4">
      <w:pPr>
        <w:spacing w:before="0" w:beforeAutospacing="0" w:after="0" w:afterAutospacing="0"/>
        <w:ind w:firstLine="709"/>
        <w:jc w:val="both"/>
        <w:rPr>
          <w:rFonts w:ascii="Times New Roman" w:hAnsi="Times New Roman" w:cs="Times New Roman"/>
          <w:b/>
          <w:color w:val="000000"/>
          <w:sz w:val="20"/>
          <w:szCs w:val="20"/>
          <w:lang w:val="ru-RU"/>
        </w:rPr>
      </w:pPr>
    </w:p>
    <w:p w:rsidR="00333D9C" w:rsidRPr="00DD44C4" w:rsidRDefault="00333D9C" w:rsidP="00333D9C">
      <w:pPr>
        <w:spacing w:before="0" w:beforeAutospacing="0" w:after="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b/>
          <w:color w:val="000000"/>
          <w:sz w:val="20"/>
          <w:szCs w:val="20"/>
          <w:lang w:val="ru-RU"/>
        </w:rPr>
        <w:t xml:space="preserve">Для участия в электронном </w:t>
      </w:r>
      <w:r>
        <w:rPr>
          <w:rFonts w:ascii="Times New Roman" w:hAnsi="Times New Roman" w:cs="Times New Roman"/>
          <w:b/>
          <w:color w:val="000000"/>
          <w:sz w:val="20"/>
          <w:szCs w:val="20"/>
          <w:lang w:val="ru-RU"/>
        </w:rPr>
        <w:t>запросе котировок</w:t>
      </w:r>
      <w:r w:rsidRPr="00DD44C4">
        <w:rPr>
          <w:rFonts w:ascii="Times New Roman" w:hAnsi="Times New Roman" w:cs="Times New Roman"/>
          <w:b/>
          <w:color w:val="000000"/>
          <w:sz w:val="20"/>
          <w:szCs w:val="20"/>
          <w:lang w:val="ru-RU"/>
        </w:rPr>
        <w:t xml:space="preserve"> заявка на участие в закупке должна содержать следующие информацию и</w:t>
      </w:r>
      <w:r w:rsidRPr="00DD44C4">
        <w:rPr>
          <w:rFonts w:ascii="Times New Roman" w:hAnsi="Times New Roman" w:cs="Times New Roman"/>
          <w:b/>
          <w:color w:val="000000"/>
          <w:sz w:val="20"/>
          <w:szCs w:val="20"/>
        </w:rPr>
        <w:t> </w:t>
      </w:r>
      <w:r w:rsidRPr="00DD44C4">
        <w:rPr>
          <w:rFonts w:ascii="Times New Roman" w:hAnsi="Times New Roman" w:cs="Times New Roman"/>
          <w:b/>
          <w:color w:val="000000"/>
          <w:sz w:val="20"/>
          <w:szCs w:val="20"/>
          <w:lang w:val="ru-RU"/>
        </w:rPr>
        <w:t xml:space="preserve">документы </w:t>
      </w:r>
      <w:r w:rsidRPr="00DD44C4">
        <w:rPr>
          <w:rFonts w:ascii="Times New Roman" w:hAnsi="Times New Roman" w:cs="Times New Roman"/>
          <w:i/>
          <w:color w:val="000000"/>
          <w:sz w:val="20"/>
          <w:szCs w:val="20"/>
          <w:lang w:val="ru-RU"/>
        </w:rPr>
        <w:t xml:space="preserve">(часть 1 статьи </w:t>
      </w:r>
      <w:r>
        <w:rPr>
          <w:rFonts w:ascii="Times New Roman" w:hAnsi="Times New Roman" w:cs="Times New Roman"/>
          <w:i/>
          <w:color w:val="000000"/>
          <w:sz w:val="20"/>
          <w:szCs w:val="20"/>
          <w:lang w:val="ru-RU"/>
        </w:rPr>
        <w:t>50</w:t>
      </w:r>
      <w:r w:rsidRPr="00DD44C4">
        <w:rPr>
          <w:rFonts w:ascii="Times New Roman" w:hAnsi="Times New Roman" w:cs="Times New Roman"/>
          <w:i/>
          <w:color w:val="000000"/>
          <w:sz w:val="20"/>
          <w:szCs w:val="20"/>
          <w:lang w:val="ru-RU"/>
        </w:rPr>
        <w:t xml:space="preserve"> Закона о контрактной систем</w:t>
      </w:r>
      <w:r>
        <w:rPr>
          <w:rFonts w:ascii="Times New Roman" w:hAnsi="Times New Roman" w:cs="Times New Roman"/>
          <w:i/>
          <w:color w:val="000000"/>
          <w:sz w:val="20"/>
          <w:szCs w:val="20"/>
          <w:lang w:val="ru-RU"/>
        </w:rPr>
        <w:t>е</w:t>
      </w:r>
      <w:r w:rsidRPr="00DD44C4">
        <w:rPr>
          <w:rFonts w:ascii="Times New Roman" w:hAnsi="Times New Roman" w:cs="Times New Roman"/>
          <w:i/>
          <w:color w:val="000000"/>
          <w:sz w:val="20"/>
          <w:szCs w:val="20"/>
          <w:lang w:val="ru-RU"/>
        </w:rPr>
        <w:t>)</w:t>
      </w:r>
      <w:r w:rsidRPr="00DD44C4">
        <w:rPr>
          <w:rFonts w:ascii="Times New Roman" w:hAnsi="Times New Roman" w:cs="Times New Roman"/>
          <w:color w:val="000000"/>
          <w:sz w:val="20"/>
          <w:szCs w:val="20"/>
          <w:lang w:val="ru-RU"/>
        </w:rPr>
        <w:t>:</w:t>
      </w:r>
    </w:p>
    <w:p w:rsidR="00333D9C" w:rsidRPr="00DD44C4" w:rsidRDefault="00333D9C" w:rsidP="00333D9C">
      <w:pPr>
        <w:spacing w:before="0" w:beforeAutospacing="0" w:after="0" w:afterAutospacing="0"/>
        <w:ind w:firstLine="709"/>
        <w:jc w:val="both"/>
        <w:rPr>
          <w:rFonts w:ascii="Times New Roman" w:hAnsi="Times New Roman" w:cs="Times New Roman"/>
          <w:b/>
          <w:color w:val="000000"/>
          <w:sz w:val="20"/>
          <w:szCs w:val="20"/>
          <w:lang w:val="ru-RU"/>
        </w:rPr>
      </w:pPr>
    </w:p>
    <w:p w:rsidR="00333D9C" w:rsidRPr="00DD44C4" w:rsidRDefault="00333D9C" w:rsidP="00333D9C">
      <w:pPr>
        <w:spacing w:before="0" w:beforeAutospacing="0" w:after="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b/>
          <w:color w:val="000000"/>
          <w:sz w:val="20"/>
          <w:szCs w:val="20"/>
          <w:lang w:val="ru-RU"/>
        </w:rPr>
        <w:t>1</w:t>
      </w:r>
      <w:r w:rsidRPr="00DD44C4">
        <w:rPr>
          <w:rFonts w:ascii="Times New Roman" w:hAnsi="Times New Roman" w:cs="Times New Roman"/>
          <w:b/>
          <w:sz w:val="20"/>
          <w:szCs w:val="20"/>
          <w:lang w:val="ru-RU"/>
        </w:rPr>
        <w:t>. Информацию и документы об участнике закупки,</w:t>
      </w:r>
      <w:r w:rsidRPr="00DD44C4">
        <w:rPr>
          <w:rFonts w:ascii="Times New Roman" w:hAnsi="Times New Roman" w:cs="Times New Roman"/>
          <w:sz w:val="20"/>
          <w:szCs w:val="20"/>
          <w:lang w:val="ru-RU"/>
        </w:rPr>
        <w:t xml:space="preserve"> предусмотренные подпунктами "м" - "п" пункта </w:t>
      </w:r>
      <w:r w:rsidRPr="00DD44C4">
        <w:rPr>
          <w:rFonts w:ascii="Times New Roman" w:hAnsi="Times New Roman" w:cs="Times New Roman"/>
          <w:color w:val="000000"/>
          <w:sz w:val="20"/>
          <w:szCs w:val="20"/>
          <w:lang w:val="ru-RU"/>
        </w:rPr>
        <w:t>1 части 1 статьи 43 Закона о контрактной системе:</w:t>
      </w:r>
    </w:p>
    <w:p w:rsidR="00333D9C" w:rsidRPr="0019206B" w:rsidRDefault="00333D9C" w:rsidP="00333D9C">
      <w:pPr>
        <w:spacing w:before="120" w:beforeAutospacing="0" w:after="0" w:afterAutospacing="0"/>
        <w:ind w:firstLine="709"/>
        <w:jc w:val="both"/>
        <w:rPr>
          <w:rFonts w:ascii="Times New Roman" w:eastAsia="Times New Roman" w:hAnsi="Times New Roman" w:cs="Times New Roman"/>
          <w:color w:val="000000"/>
          <w:sz w:val="20"/>
          <w:szCs w:val="20"/>
          <w:lang w:val="ru-RU"/>
        </w:rPr>
      </w:pPr>
      <w:bookmarkStart w:id="1" w:name="Par1137"/>
      <w:bookmarkStart w:id="2" w:name="Par1148"/>
      <w:bookmarkEnd w:id="1"/>
      <w:bookmarkEnd w:id="2"/>
      <w:r w:rsidRPr="0019206B">
        <w:rPr>
          <w:rFonts w:ascii="Times New Roman" w:eastAsia="Times New Roman" w:hAnsi="Times New Roman" w:cs="Times New Roman"/>
          <w:color w:val="000000"/>
          <w:sz w:val="20"/>
          <w:szCs w:val="20"/>
          <w:lang w:val="ru-RU"/>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33D9C" w:rsidRDefault="00333D9C" w:rsidP="00333D9C">
      <w:pPr>
        <w:spacing w:before="0" w:beforeAutospacing="0" w:after="0" w:afterAutospacing="0"/>
        <w:ind w:firstLine="709"/>
        <w:jc w:val="both"/>
        <w:rPr>
          <w:rFonts w:ascii="Times New Roman" w:eastAsia="Times New Roman" w:hAnsi="Times New Roman" w:cs="Times New Roman"/>
          <w:sz w:val="20"/>
          <w:szCs w:val="20"/>
          <w:lang w:val="ru-RU"/>
        </w:rPr>
      </w:pPr>
      <w:bookmarkStart w:id="3" w:name="Par1149"/>
      <w:bookmarkStart w:id="4" w:name="Par1150"/>
      <w:bookmarkEnd w:id="3"/>
      <w:bookmarkEnd w:id="4"/>
      <w:r w:rsidRPr="0019206B">
        <w:rPr>
          <w:rFonts w:ascii="Times New Roman" w:eastAsia="Times New Roman" w:hAnsi="Times New Roman" w:cs="Times New Roman"/>
          <w:color w:val="000000"/>
          <w:sz w:val="20"/>
          <w:szCs w:val="20"/>
          <w:lang w:val="ru-RU"/>
        </w:rPr>
        <w:t xml:space="preserve">- </w:t>
      </w:r>
      <w:r w:rsidRPr="0019206B">
        <w:rPr>
          <w:rFonts w:ascii="Times New Roman" w:eastAsia="Times New Roman" w:hAnsi="Times New Roman" w:cs="Times New Roman"/>
          <w:sz w:val="20"/>
          <w:szCs w:val="20"/>
          <w:lang w:val="ru-RU"/>
        </w:rPr>
        <w:t xml:space="preserve">информацию и документы, которые подтверждают соответствие участника закупки требованиям, установленным </w:t>
      </w:r>
      <w:hyperlink r:id="rId7" w:anchor="Par775"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19206B">
          <w:rPr>
            <w:rFonts w:ascii="Times New Roman" w:eastAsia="Times New Roman" w:hAnsi="Times New Roman" w:cs="Times New Roman"/>
            <w:color w:val="0000FF" w:themeColor="hyperlink"/>
            <w:sz w:val="20"/>
            <w:szCs w:val="20"/>
            <w:u w:val="single"/>
            <w:lang w:val="ru-RU"/>
          </w:rPr>
          <w:t>пунктом 1 части 1 статьи 31</w:t>
        </w:r>
      </w:hyperlink>
      <w:r w:rsidRPr="0019206B">
        <w:rPr>
          <w:rFonts w:ascii="Times New Roman" w:eastAsia="Times New Roman" w:hAnsi="Times New Roman" w:cs="Times New Roman"/>
          <w:sz w:val="20"/>
          <w:szCs w:val="20"/>
          <w:lang w:val="ru-RU"/>
        </w:rPr>
        <w:t xml:space="preserve">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p>
    <w:p w:rsidR="00333D9C" w:rsidRPr="0019206B" w:rsidRDefault="00333D9C" w:rsidP="00333D9C">
      <w:pPr>
        <w:spacing w:before="120" w:beforeAutospacing="0" w:after="0" w:afterAutospacing="0"/>
        <w:ind w:firstLine="709"/>
        <w:jc w:val="both"/>
        <w:rPr>
          <w:rFonts w:ascii="Times New Roman" w:eastAsia="Times New Roman" w:hAnsi="Times New Roman" w:cs="Times New Roman"/>
          <w:color w:val="000000"/>
          <w:sz w:val="20"/>
          <w:szCs w:val="20"/>
          <w:lang w:val="ru-RU"/>
        </w:rPr>
      </w:pPr>
      <w:r w:rsidRPr="0019206B">
        <w:rPr>
          <w:rFonts w:ascii="Times New Roman" w:eastAsia="Times New Roman" w:hAnsi="Times New Roman" w:cs="Times New Roman"/>
          <w:sz w:val="20"/>
          <w:szCs w:val="20"/>
          <w:lang w:val="ru-RU"/>
        </w:rPr>
        <w:t xml:space="preserve">- декларацию о соответствии участника закупки требованиям, установленным </w:t>
      </w:r>
      <w:hyperlink r:id="rId8" w:anchor="Par777"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 w:history="1">
        <w:r w:rsidRPr="0019206B">
          <w:rPr>
            <w:rFonts w:ascii="Times New Roman" w:eastAsia="Times New Roman" w:hAnsi="Times New Roman" w:cs="Times New Roman"/>
            <w:color w:val="0000FF" w:themeColor="hyperlink"/>
            <w:sz w:val="20"/>
            <w:szCs w:val="20"/>
            <w:u w:val="single"/>
            <w:lang w:val="ru-RU"/>
          </w:rPr>
          <w:t>пунктами 3</w:t>
        </w:r>
      </w:hyperlink>
      <w:r w:rsidRPr="0019206B">
        <w:rPr>
          <w:rFonts w:ascii="Times New Roman" w:eastAsia="Times New Roman" w:hAnsi="Times New Roman" w:cs="Times New Roman"/>
          <w:sz w:val="20"/>
          <w:szCs w:val="20"/>
          <w:lang w:val="ru-RU"/>
        </w:rPr>
        <w:t xml:space="preserve"> - </w:t>
      </w:r>
      <w:hyperlink r:id="rId9" w:anchor="Par780"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history="1">
        <w:r w:rsidRPr="0019206B">
          <w:rPr>
            <w:rFonts w:ascii="Times New Roman" w:eastAsia="Times New Roman" w:hAnsi="Times New Roman" w:cs="Times New Roman"/>
            <w:color w:val="0000FF" w:themeColor="hyperlink"/>
            <w:sz w:val="20"/>
            <w:szCs w:val="20"/>
            <w:u w:val="single"/>
            <w:lang w:val="ru-RU"/>
          </w:rPr>
          <w:t>5</w:t>
        </w:r>
      </w:hyperlink>
      <w:r w:rsidRPr="0019206B">
        <w:rPr>
          <w:rFonts w:ascii="Times New Roman" w:eastAsia="Times New Roman" w:hAnsi="Times New Roman" w:cs="Times New Roman"/>
          <w:sz w:val="20"/>
          <w:szCs w:val="20"/>
          <w:lang w:val="ru-RU"/>
        </w:rPr>
        <w:t xml:space="preserve">, </w:t>
      </w:r>
      <w:hyperlink r:id="rId10" w:anchor="Par782"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w:history="1">
        <w:r w:rsidRPr="0019206B">
          <w:rPr>
            <w:rFonts w:ascii="Times New Roman" w:eastAsia="Times New Roman" w:hAnsi="Times New Roman" w:cs="Times New Roman"/>
            <w:color w:val="0000FF" w:themeColor="hyperlink"/>
            <w:sz w:val="20"/>
            <w:szCs w:val="20"/>
            <w:u w:val="single"/>
            <w:lang w:val="ru-RU"/>
          </w:rPr>
          <w:t>7</w:t>
        </w:r>
      </w:hyperlink>
      <w:r w:rsidRPr="0019206B">
        <w:rPr>
          <w:rFonts w:ascii="Times New Roman" w:eastAsia="Times New Roman" w:hAnsi="Times New Roman" w:cs="Times New Roman"/>
          <w:sz w:val="20"/>
          <w:szCs w:val="20"/>
          <w:lang w:val="ru-RU"/>
        </w:rPr>
        <w:t xml:space="preserve"> - </w:t>
      </w:r>
      <w:hyperlink r:id="rId11" w:anchor="Par791" w:tooltip="11) отсутствие у участника закупки ограничений для участия в закупках, установленных законодательством Российской Федерации." w:history="1">
        <w:r w:rsidRPr="0019206B">
          <w:rPr>
            <w:rFonts w:ascii="Times New Roman" w:eastAsia="Times New Roman" w:hAnsi="Times New Roman" w:cs="Times New Roman"/>
            <w:color w:val="0000FF" w:themeColor="hyperlink"/>
            <w:sz w:val="20"/>
            <w:szCs w:val="20"/>
            <w:u w:val="single"/>
            <w:lang w:val="ru-RU"/>
          </w:rPr>
          <w:t>11 части 1 статьи 31</w:t>
        </w:r>
      </w:hyperlink>
      <w:r w:rsidRPr="0019206B">
        <w:rPr>
          <w:rFonts w:ascii="Times New Roman" w:eastAsia="Times New Roman" w:hAnsi="Times New Roman" w:cs="Times New Roman"/>
          <w:sz w:val="20"/>
          <w:szCs w:val="20"/>
          <w:lang w:val="ru-RU"/>
        </w:rPr>
        <w:t xml:space="preserve"> Закона о контрактной системе (далее – декларация)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 xml:space="preserve">неприостановление деятельности участника закупки в порядке, установленном </w:t>
      </w:r>
      <w:hyperlink r:id="rId12" w:history="1">
        <w:r w:rsidRPr="0019206B">
          <w:rPr>
            <w:rFonts w:ascii="Times New Roman" w:eastAsia="Times New Roman" w:hAnsi="Times New Roman" w:cs="Times New Roman"/>
            <w:i/>
            <w:sz w:val="20"/>
            <w:szCs w:val="20"/>
            <w:lang w:val="ru-RU"/>
          </w:rPr>
          <w:t>Кодексом</w:t>
        </w:r>
      </w:hyperlink>
      <w:r w:rsidRPr="0019206B">
        <w:rPr>
          <w:rFonts w:ascii="Times New Roman" w:eastAsia="Times New Roman" w:hAnsi="Times New Roman" w:cs="Times New Roman"/>
          <w:i/>
          <w:sz w:val="20"/>
          <w:szCs w:val="20"/>
          <w:lang w:val="ru-RU"/>
        </w:rPr>
        <w:t xml:space="preserve"> Российской Федерации об административных правонарушениях;</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19206B">
          <w:rPr>
            <w:rFonts w:ascii="Times New Roman" w:eastAsia="Times New Roman" w:hAnsi="Times New Roman" w:cs="Times New Roman"/>
            <w:i/>
            <w:sz w:val="20"/>
            <w:szCs w:val="20"/>
            <w:lang w:val="ru-RU"/>
          </w:rPr>
          <w:t>законодательством</w:t>
        </w:r>
      </w:hyperlink>
      <w:r w:rsidRPr="0019206B">
        <w:rPr>
          <w:rFonts w:ascii="Times New Roman" w:eastAsia="Times New Roman" w:hAnsi="Times New Roman" w:cs="Times New Roman"/>
          <w:i/>
          <w:sz w:val="20"/>
          <w:szCs w:val="20"/>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19206B">
          <w:rPr>
            <w:rFonts w:ascii="Times New Roman" w:eastAsia="Times New Roman" w:hAnsi="Times New Roman" w:cs="Times New Roman"/>
            <w:i/>
            <w:sz w:val="20"/>
            <w:szCs w:val="20"/>
            <w:lang w:val="ru-RU"/>
          </w:rPr>
          <w:t>законодательством</w:t>
        </w:r>
      </w:hyperlink>
      <w:r w:rsidRPr="0019206B">
        <w:rPr>
          <w:rFonts w:ascii="Times New Roman" w:eastAsia="Times New Roman" w:hAnsi="Times New Roman" w:cs="Times New Roman"/>
          <w:i/>
          <w:sz w:val="20"/>
          <w:szCs w:val="20"/>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19206B">
          <w:rPr>
            <w:rFonts w:ascii="Times New Roman" w:eastAsia="Times New Roman" w:hAnsi="Times New Roman" w:cs="Times New Roman"/>
            <w:i/>
            <w:sz w:val="20"/>
            <w:szCs w:val="20"/>
            <w:lang w:val="ru-RU"/>
          </w:rPr>
          <w:t>статьями 289</w:t>
        </w:r>
      </w:hyperlink>
      <w:r w:rsidRPr="0019206B">
        <w:rPr>
          <w:rFonts w:ascii="Times New Roman" w:eastAsia="Times New Roman" w:hAnsi="Times New Roman" w:cs="Times New Roman"/>
          <w:i/>
          <w:sz w:val="20"/>
          <w:szCs w:val="20"/>
          <w:lang w:val="ru-RU"/>
        </w:rPr>
        <w:t xml:space="preserve">, </w:t>
      </w:r>
      <w:hyperlink r:id="rId16" w:history="1">
        <w:r w:rsidRPr="0019206B">
          <w:rPr>
            <w:rFonts w:ascii="Times New Roman" w:eastAsia="Times New Roman" w:hAnsi="Times New Roman" w:cs="Times New Roman"/>
            <w:i/>
            <w:sz w:val="20"/>
            <w:szCs w:val="20"/>
            <w:lang w:val="ru-RU"/>
          </w:rPr>
          <w:t>290</w:t>
        </w:r>
      </w:hyperlink>
      <w:r w:rsidRPr="0019206B">
        <w:rPr>
          <w:rFonts w:ascii="Times New Roman" w:eastAsia="Times New Roman" w:hAnsi="Times New Roman" w:cs="Times New Roman"/>
          <w:i/>
          <w:sz w:val="20"/>
          <w:szCs w:val="20"/>
          <w:lang w:val="ru-RU"/>
        </w:rPr>
        <w:t xml:space="preserve">, </w:t>
      </w:r>
      <w:hyperlink r:id="rId17" w:history="1">
        <w:r w:rsidRPr="0019206B">
          <w:rPr>
            <w:rFonts w:ascii="Times New Roman" w:eastAsia="Times New Roman" w:hAnsi="Times New Roman" w:cs="Times New Roman"/>
            <w:i/>
            <w:sz w:val="20"/>
            <w:szCs w:val="20"/>
            <w:lang w:val="ru-RU"/>
          </w:rPr>
          <w:t>291</w:t>
        </w:r>
      </w:hyperlink>
      <w:r w:rsidRPr="0019206B">
        <w:rPr>
          <w:rFonts w:ascii="Times New Roman" w:eastAsia="Times New Roman" w:hAnsi="Times New Roman" w:cs="Times New Roman"/>
          <w:i/>
          <w:sz w:val="20"/>
          <w:szCs w:val="20"/>
          <w:lang w:val="ru-RU"/>
        </w:rPr>
        <w:t xml:space="preserve">, </w:t>
      </w:r>
      <w:hyperlink r:id="rId18" w:history="1">
        <w:r w:rsidRPr="0019206B">
          <w:rPr>
            <w:rFonts w:ascii="Times New Roman" w:eastAsia="Times New Roman" w:hAnsi="Times New Roman" w:cs="Times New Roman"/>
            <w:i/>
            <w:sz w:val="20"/>
            <w:szCs w:val="20"/>
            <w:lang w:val="ru-RU"/>
          </w:rPr>
          <w:t>291.1</w:t>
        </w:r>
      </w:hyperlink>
      <w:r w:rsidRPr="0019206B">
        <w:rPr>
          <w:rFonts w:ascii="Times New Roman" w:eastAsia="Times New Roman" w:hAnsi="Times New Roman" w:cs="Times New Roman"/>
          <w:i/>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history="1">
        <w:r w:rsidRPr="0019206B">
          <w:rPr>
            <w:rFonts w:ascii="Times New Roman" w:eastAsia="Times New Roman" w:hAnsi="Times New Roman" w:cs="Times New Roman"/>
            <w:i/>
            <w:sz w:val="20"/>
            <w:szCs w:val="20"/>
            <w:lang w:val="ru-RU"/>
          </w:rPr>
          <w:t>статьей 19.28</w:t>
        </w:r>
      </w:hyperlink>
      <w:r w:rsidRPr="0019206B">
        <w:rPr>
          <w:rFonts w:ascii="Times New Roman" w:eastAsia="Times New Roman" w:hAnsi="Times New Roman" w:cs="Times New Roman"/>
          <w:i/>
          <w:sz w:val="20"/>
          <w:szCs w:val="20"/>
          <w:lang w:val="ru-RU"/>
        </w:rPr>
        <w:t xml:space="preserve"> Кодекса Российской Федерации об административных правонарушениях;</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33D9C" w:rsidRPr="0019206B" w:rsidRDefault="00333D9C" w:rsidP="00333D9C">
      <w:pPr>
        <w:numPr>
          <w:ilvl w:val="0"/>
          <w:numId w:val="4"/>
        </w:numPr>
        <w:tabs>
          <w:tab w:val="left" w:pos="993"/>
        </w:tabs>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33D9C" w:rsidRPr="0019206B" w:rsidRDefault="00333D9C" w:rsidP="00333D9C">
      <w:pPr>
        <w:tabs>
          <w:tab w:val="left" w:pos="993"/>
        </w:tabs>
        <w:autoSpaceDE w:val="0"/>
        <w:autoSpaceDN w:val="0"/>
        <w:adjustRightInd w:val="0"/>
        <w:spacing w:before="0" w:beforeAutospacing="0" w:after="0" w:afterAutospacing="0"/>
        <w:ind w:firstLine="709"/>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rsidR="00333D9C" w:rsidRPr="0019206B" w:rsidRDefault="00333D9C" w:rsidP="00333D9C">
      <w:pPr>
        <w:tabs>
          <w:tab w:val="left" w:pos="993"/>
        </w:tabs>
        <w:autoSpaceDE w:val="0"/>
        <w:autoSpaceDN w:val="0"/>
        <w:adjustRightInd w:val="0"/>
        <w:spacing w:before="0" w:beforeAutospacing="0" w:after="0" w:afterAutospacing="0"/>
        <w:ind w:firstLine="709"/>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33D9C" w:rsidRPr="0019206B" w:rsidRDefault="00333D9C" w:rsidP="00333D9C">
      <w:pPr>
        <w:tabs>
          <w:tab w:val="left" w:pos="993"/>
        </w:tabs>
        <w:autoSpaceDE w:val="0"/>
        <w:autoSpaceDN w:val="0"/>
        <w:adjustRightInd w:val="0"/>
        <w:spacing w:before="0" w:beforeAutospacing="0" w:after="0" w:afterAutospacing="0"/>
        <w:ind w:firstLine="709"/>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статьи 31 Закона о контрактной системе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i/>
          <w:sz w:val="20"/>
          <w:szCs w:val="20"/>
          <w:lang w:val="ru-RU"/>
        </w:rPr>
      </w:pPr>
      <w:r w:rsidRPr="0019206B">
        <w:rPr>
          <w:rFonts w:ascii="Times New Roman" w:eastAsia="Times New Roman" w:hAnsi="Times New Roman" w:cs="Times New Roman"/>
          <w:i/>
          <w:sz w:val="20"/>
          <w:szCs w:val="20"/>
          <w:lang w:val="ru-RU"/>
        </w:rPr>
        <w:t>участник закупки не является иностранным агентом;</w:t>
      </w:r>
    </w:p>
    <w:p w:rsidR="00333D9C" w:rsidRPr="0019206B" w:rsidRDefault="00333D9C" w:rsidP="00333D9C">
      <w:pPr>
        <w:numPr>
          <w:ilvl w:val="0"/>
          <w:numId w:val="4"/>
        </w:numPr>
        <w:autoSpaceDE w:val="0"/>
        <w:autoSpaceDN w:val="0"/>
        <w:adjustRightInd w:val="0"/>
        <w:spacing w:before="0" w:beforeAutospacing="0" w:after="0" w:afterAutospacing="0"/>
        <w:ind w:left="0" w:firstLine="709"/>
        <w:contextualSpacing/>
        <w:jc w:val="both"/>
        <w:rPr>
          <w:rFonts w:ascii="Times New Roman" w:eastAsia="Times New Roman" w:hAnsi="Times New Roman" w:cs="Times New Roman"/>
          <w:color w:val="000000"/>
          <w:sz w:val="20"/>
          <w:szCs w:val="20"/>
          <w:lang w:val="ru-RU"/>
        </w:rPr>
      </w:pPr>
      <w:r w:rsidRPr="0019206B">
        <w:rPr>
          <w:rFonts w:ascii="Times New Roman" w:eastAsia="Times New Roman" w:hAnsi="Times New Roman" w:cs="Times New Roman"/>
          <w:i/>
          <w:sz w:val="20"/>
          <w:szCs w:val="20"/>
          <w:lang w:val="ru-RU"/>
        </w:rPr>
        <w:t>отсутствие у участника закупки ограничений для участия в закупках, установленных законодательством Российской Федерации.</w:t>
      </w:r>
      <w:bookmarkStart w:id="5" w:name="Par1151"/>
      <w:bookmarkEnd w:id="5"/>
    </w:p>
    <w:p w:rsidR="00333D9C" w:rsidRPr="0019206B" w:rsidRDefault="00333D9C" w:rsidP="00333D9C">
      <w:pPr>
        <w:autoSpaceDE w:val="0"/>
        <w:autoSpaceDN w:val="0"/>
        <w:adjustRightInd w:val="0"/>
        <w:spacing w:before="0" w:beforeAutospacing="0" w:after="0" w:afterAutospacing="0"/>
        <w:ind w:firstLine="709"/>
        <w:contextualSpacing/>
        <w:jc w:val="both"/>
        <w:rPr>
          <w:rFonts w:ascii="Times New Roman" w:eastAsia="Times New Roman" w:hAnsi="Times New Roman" w:cs="Times New Roman"/>
          <w:color w:val="000000"/>
          <w:sz w:val="20"/>
          <w:szCs w:val="20"/>
          <w:lang w:val="ru-RU"/>
        </w:rPr>
      </w:pPr>
    </w:p>
    <w:p w:rsidR="008016E8" w:rsidRDefault="00333D9C" w:rsidP="00333D9C">
      <w:pPr>
        <w:pStyle w:val="a6"/>
        <w:autoSpaceDE w:val="0"/>
        <w:autoSpaceDN w:val="0"/>
        <w:adjustRightInd w:val="0"/>
        <w:spacing w:before="120" w:beforeAutospacing="0" w:after="0" w:afterAutospacing="0"/>
        <w:ind w:left="0" w:firstLine="709"/>
        <w:jc w:val="both"/>
        <w:rPr>
          <w:rFonts w:ascii="Times New Roman" w:eastAsia="Times New Roman" w:hAnsi="Times New Roman" w:cs="Times New Roman"/>
          <w:color w:val="000000"/>
          <w:sz w:val="20"/>
          <w:szCs w:val="20"/>
          <w:lang w:val="ru-RU"/>
        </w:rPr>
      </w:pPr>
      <w:r w:rsidRPr="0019206B">
        <w:rPr>
          <w:rFonts w:ascii="Times New Roman" w:eastAsia="Times New Roman" w:hAnsi="Times New Roman" w:cs="Times New Roman"/>
          <w:color w:val="000000"/>
          <w:sz w:val="20"/>
          <w:szCs w:val="20"/>
          <w:lang w:val="ru-RU"/>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F0693D" w:rsidRDefault="00F0693D" w:rsidP="00F0693D">
      <w:pPr>
        <w:spacing w:before="0" w:beforeAutospacing="0" w:after="0" w:afterAutospacing="0"/>
        <w:ind w:firstLine="709"/>
        <w:jc w:val="both"/>
        <w:rPr>
          <w:rFonts w:cstheme="minorHAnsi"/>
          <w:color w:val="000000"/>
          <w:sz w:val="20"/>
          <w:szCs w:val="20"/>
          <w:lang w:val="ru-RU"/>
        </w:rPr>
      </w:pPr>
      <w:r>
        <w:rPr>
          <w:rFonts w:cstheme="minorHAnsi"/>
          <w:b/>
          <w:color w:val="000000"/>
          <w:sz w:val="20"/>
          <w:szCs w:val="20"/>
          <w:lang w:val="ru-RU"/>
        </w:rPr>
        <w:t>1</w:t>
      </w:r>
      <w:r>
        <w:rPr>
          <w:rFonts w:cstheme="minorHAnsi"/>
          <w:b/>
          <w:sz w:val="20"/>
          <w:szCs w:val="20"/>
          <w:lang w:val="ru-RU"/>
        </w:rPr>
        <w:t xml:space="preserve">.2 Информация и документы участников закупки, являющихся юридическими лицами, зарегистрированными на территории государства-члена ЕАЭС, за исключением Российской Федерации, или физическими лицами, являющимися гражданами государства-члена ЕАЭС, за исключением Российской Федерации, </w:t>
      </w:r>
      <w:r>
        <w:rPr>
          <w:rFonts w:cstheme="minorHAnsi"/>
          <w:sz w:val="20"/>
          <w:szCs w:val="20"/>
          <w:lang w:val="ru-RU"/>
        </w:rPr>
        <w:t xml:space="preserve">в соответствии с </w:t>
      </w:r>
      <w:r>
        <w:rPr>
          <w:rFonts w:cstheme="minorHAnsi"/>
          <w:color w:val="000000"/>
          <w:sz w:val="20"/>
          <w:szCs w:val="20"/>
          <w:lang w:val="ru-RU"/>
        </w:rPr>
        <w:t>Постановлением Правительства РФ от 10.04.2023 № 579:</w:t>
      </w:r>
    </w:p>
    <w:p w:rsidR="00F0693D" w:rsidRDefault="00F0693D" w:rsidP="00F0693D">
      <w:pPr>
        <w:spacing w:before="0" w:beforeAutospacing="0" w:after="0" w:afterAutospacing="0"/>
        <w:ind w:firstLine="709"/>
        <w:jc w:val="both"/>
        <w:rPr>
          <w:rFonts w:cstheme="minorHAnsi"/>
          <w:color w:val="000000"/>
          <w:sz w:val="20"/>
          <w:szCs w:val="20"/>
          <w:lang w:val="ru-RU"/>
        </w:rPr>
      </w:pPr>
      <w:r>
        <w:rPr>
          <w:rFonts w:cstheme="minorHAnsi"/>
          <w:color w:val="000000"/>
          <w:sz w:val="20"/>
          <w:szCs w:val="20"/>
          <w:lang w:val="ru-RU"/>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0693D" w:rsidRPr="005541B2" w:rsidRDefault="00F0693D" w:rsidP="00F0693D">
      <w:pPr>
        <w:spacing w:before="0" w:beforeAutospacing="0" w:after="0" w:afterAutospacing="0"/>
        <w:ind w:firstLine="709"/>
        <w:jc w:val="both"/>
        <w:rPr>
          <w:rFonts w:cstheme="minorHAnsi"/>
          <w:color w:val="000000"/>
          <w:sz w:val="20"/>
          <w:szCs w:val="20"/>
          <w:lang w:val="ru-RU"/>
        </w:rPr>
      </w:pPr>
      <w:r>
        <w:rPr>
          <w:rFonts w:cstheme="minorHAnsi"/>
          <w:color w:val="000000"/>
          <w:sz w:val="20"/>
          <w:szCs w:val="20"/>
          <w:lang w:val="ru-RU"/>
        </w:rPr>
        <w:lastRenderedPageBreak/>
        <w:tab/>
        <w:t>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0693D" w:rsidRDefault="00F0693D" w:rsidP="00333D9C">
      <w:pPr>
        <w:pStyle w:val="a6"/>
        <w:autoSpaceDE w:val="0"/>
        <w:autoSpaceDN w:val="0"/>
        <w:adjustRightInd w:val="0"/>
        <w:spacing w:before="120" w:beforeAutospacing="0" w:after="0" w:afterAutospacing="0"/>
        <w:ind w:left="0" w:firstLine="709"/>
        <w:jc w:val="both"/>
        <w:rPr>
          <w:rFonts w:ascii="Times New Roman" w:hAnsi="Times New Roman" w:cs="Times New Roman"/>
          <w:color w:val="000000"/>
          <w:sz w:val="20"/>
          <w:szCs w:val="20"/>
          <w:lang w:val="ru-RU"/>
        </w:rPr>
      </w:pPr>
    </w:p>
    <w:p w:rsidR="0064289D" w:rsidRPr="00DD44C4" w:rsidRDefault="0064289D" w:rsidP="00DD44C4">
      <w:pPr>
        <w:spacing w:before="0" w:beforeAutospacing="0" w:after="0" w:afterAutospacing="0"/>
        <w:ind w:firstLine="709"/>
        <w:jc w:val="both"/>
        <w:rPr>
          <w:rFonts w:ascii="Times New Roman" w:hAnsi="Times New Roman" w:cs="Times New Roman"/>
          <w:b/>
          <w:color w:val="000000"/>
          <w:sz w:val="20"/>
          <w:szCs w:val="20"/>
          <w:lang w:val="ru-RU"/>
        </w:rPr>
      </w:pPr>
      <w:r w:rsidRPr="00DD44C4">
        <w:rPr>
          <w:rFonts w:ascii="Times New Roman" w:hAnsi="Times New Roman" w:cs="Times New Roman"/>
          <w:b/>
          <w:color w:val="000000"/>
          <w:sz w:val="20"/>
          <w:szCs w:val="20"/>
          <w:lang w:val="ru-RU"/>
        </w:rPr>
        <w:t>2</w:t>
      </w:r>
      <w:r w:rsidR="002F7B8A" w:rsidRPr="00DD44C4">
        <w:rPr>
          <w:rFonts w:ascii="Times New Roman" w:hAnsi="Times New Roman" w:cs="Times New Roman"/>
          <w:b/>
          <w:color w:val="000000"/>
          <w:sz w:val="20"/>
          <w:szCs w:val="20"/>
          <w:lang w:val="ru-RU"/>
        </w:rPr>
        <w:t>.</w:t>
      </w:r>
      <w:r w:rsidRPr="00DD44C4">
        <w:rPr>
          <w:rFonts w:ascii="Times New Roman" w:hAnsi="Times New Roman" w:cs="Times New Roman"/>
          <w:b/>
          <w:color w:val="000000"/>
          <w:sz w:val="20"/>
          <w:szCs w:val="20"/>
          <w:lang w:val="ru-RU"/>
        </w:rPr>
        <w:t xml:space="preserve"> </w:t>
      </w:r>
      <w:r w:rsidR="002F7B8A" w:rsidRPr="00DD44C4">
        <w:rPr>
          <w:rFonts w:ascii="Times New Roman" w:hAnsi="Times New Roman" w:cs="Times New Roman"/>
          <w:b/>
          <w:color w:val="000000"/>
          <w:sz w:val="20"/>
          <w:szCs w:val="20"/>
          <w:lang w:val="ru-RU"/>
        </w:rPr>
        <w:t>П</w:t>
      </w:r>
      <w:r w:rsidRPr="00DD44C4">
        <w:rPr>
          <w:rFonts w:ascii="Times New Roman" w:hAnsi="Times New Roman" w:cs="Times New Roman"/>
          <w:b/>
          <w:color w:val="000000"/>
          <w:sz w:val="20"/>
          <w:szCs w:val="20"/>
          <w:lang w:val="ru-RU"/>
        </w:rPr>
        <w:t>редложение участника закупки в отношении объекта закупки:</w:t>
      </w:r>
    </w:p>
    <w:p w:rsidR="0064289D" w:rsidRPr="00DD44C4" w:rsidRDefault="002F7B8A" w:rsidP="00684420">
      <w:pPr>
        <w:spacing w:before="0" w:beforeAutospacing="0" w:after="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w:t>
      </w:r>
      <w:r w:rsidR="0064289D" w:rsidRPr="00DD44C4">
        <w:rPr>
          <w:rFonts w:ascii="Times New Roman" w:hAnsi="Times New Roman" w:cs="Times New Roman"/>
          <w:color w:val="000000"/>
          <w:sz w:val="20"/>
          <w:szCs w:val="20"/>
          <w:lang w:val="ru-RU"/>
        </w:rPr>
        <w:t xml:space="preserve"> с учетом положений части 2 статьи 43 Закона о контрактной системе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о контрактной системе, товарный знак (при наличии у товара товарного знака);</w:t>
      </w:r>
      <w:r w:rsidR="00611452" w:rsidRPr="00DD44C4">
        <w:rPr>
          <w:rFonts w:ascii="Times New Roman" w:hAnsi="Times New Roman" w:cs="Times New Roman"/>
          <w:color w:val="000000"/>
          <w:sz w:val="20"/>
          <w:szCs w:val="20"/>
          <w:lang w:val="ru-RU"/>
        </w:rPr>
        <w:t xml:space="preserve"> </w:t>
      </w:r>
    </w:p>
    <w:p w:rsidR="0064289D" w:rsidRPr="00DD44C4" w:rsidRDefault="002F7B8A" w:rsidP="00684420">
      <w:pPr>
        <w:spacing w:before="0" w:beforeAutospacing="0" w:after="12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w:t>
      </w:r>
      <w:r w:rsidR="0064289D" w:rsidRPr="00DD44C4">
        <w:rPr>
          <w:rFonts w:ascii="Times New Roman" w:hAnsi="Times New Roman" w:cs="Times New Roman"/>
          <w:color w:val="000000"/>
          <w:sz w:val="20"/>
          <w:szCs w:val="20"/>
          <w:lang w:val="ru-RU"/>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r w:rsidR="00611452" w:rsidRPr="00DD44C4">
        <w:rPr>
          <w:rFonts w:ascii="Times New Roman" w:hAnsi="Times New Roman" w:cs="Times New Roman"/>
          <w:color w:val="000000"/>
          <w:sz w:val="20"/>
          <w:szCs w:val="20"/>
          <w:lang w:val="ru-RU"/>
        </w:rPr>
        <w:t xml:space="preserve"> </w:t>
      </w:r>
    </w:p>
    <w:p w:rsidR="0064289D" w:rsidRDefault="002F7B8A" w:rsidP="00684420">
      <w:pPr>
        <w:spacing w:before="0" w:beforeAutospacing="0" w:after="12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w:t>
      </w:r>
      <w:r w:rsidR="0064289D" w:rsidRPr="00DD44C4">
        <w:rPr>
          <w:rFonts w:ascii="Times New Roman" w:hAnsi="Times New Roman" w:cs="Times New Roman"/>
          <w:color w:val="000000"/>
          <w:sz w:val="20"/>
          <w:szCs w:val="20"/>
          <w:lang w:val="ru-RU"/>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w:t>
      </w:r>
      <w:r w:rsidR="00A8378F" w:rsidRPr="00DD44C4">
        <w:rPr>
          <w:rFonts w:ascii="Times New Roman" w:hAnsi="Times New Roman" w:cs="Times New Roman"/>
          <w:color w:val="000000"/>
          <w:sz w:val="20"/>
          <w:szCs w:val="20"/>
          <w:lang w:val="ru-RU"/>
        </w:rPr>
        <w:t xml:space="preserve">Законом о контрактной системе </w:t>
      </w:r>
      <w:r w:rsidR="0064289D" w:rsidRPr="00DD44C4">
        <w:rPr>
          <w:rFonts w:ascii="Times New Roman" w:hAnsi="Times New Roman" w:cs="Times New Roman"/>
          <w:color w:val="000000"/>
          <w:sz w:val="20"/>
          <w:szCs w:val="20"/>
          <w:lang w:val="ru-RU"/>
        </w:rPr>
        <w:t xml:space="preserve">предусмотрена документация о закупке). </w:t>
      </w:r>
      <w:r w:rsidR="00611452" w:rsidRPr="00DD44C4">
        <w:rPr>
          <w:rFonts w:ascii="Times New Roman" w:hAnsi="Times New Roman" w:cs="Times New Roman"/>
          <w:color w:val="000000"/>
          <w:sz w:val="20"/>
          <w:szCs w:val="20"/>
          <w:lang w:val="ru-RU"/>
        </w:rPr>
        <w:t xml:space="preserve">Указанные документы не представляются, в случаи </w:t>
      </w:r>
      <w:r w:rsidR="0064289D" w:rsidRPr="00DD44C4">
        <w:rPr>
          <w:rFonts w:ascii="Times New Roman" w:hAnsi="Times New Roman" w:cs="Times New Roman"/>
          <w:color w:val="000000"/>
          <w:sz w:val="20"/>
          <w:szCs w:val="20"/>
          <w:lang w:val="ru-RU"/>
        </w:rPr>
        <w:t>если в соответствии с законодательством Российской Федерации они передаются вместе с товаром;</w:t>
      </w:r>
    </w:p>
    <w:p w:rsidR="00180D81" w:rsidRPr="002350A9" w:rsidRDefault="00180D81" w:rsidP="00180D81">
      <w:pPr>
        <w:spacing w:before="120" w:beforeAutospacing="0" w:after="120" w:afterAutospacing="0"/>
        <w:ind w:firstLine="709"/>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 </w:t>
      </w:r>
      <w:r w:rsidRPr="002350A9">
        <w:rPr>
          <w:rFonts w:ascii="Times New Roman" w:hAnsi="Times New Roman" w:cs="Times New Roman"/>
          <w:color w:val="000000"/>
          <w:sz w:val="20"/>
          <w:szCs w:val="20"/>
          <w:lang w:val="ru-RU"/>
        </w:rPr>
        <w:t xml:space="preserve">предложение участника закупки о </w:t>
      </w:r>
      <w:r>
        <w:rPr>
          <w:rFonts w:ascii="Times New Roman" w:hAnsi="Times New Roman" w:cs="Times New Roman"/>
          <w:color w:val="000000"/>
          <w:sz w:val="20"/>
          <w:szCs w:val="20"/>
          <w:lang w:val="ru-RU"/>
        </w:rPr>
        <w:t>цене контракта;</w:t>
      </w:r>
    </w:p>
    <w:p w:rsidR="0064289D" w:rsidRDefault="002F7B8A" w:rsidP="00684420">
      <w:pPr>
        <w:spacing w:before="0" w:beforeAutospacing="0" w:after="12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w:t>
      </w:r>
      <w:r w:rsidR="0064289D" w:rsidRPr="00DD44C4">
        <w:rPr>
          <w:rFonts w:ascii="Times New Roman" w:hAnsi="Times New Roman" w:cs="Times New Roman"/>
          <w:color w:val="000000"/>
          <w:sz w:val="20"/>
          <w:szCs w:val="20"/>
          <w:lang w:val="ru-RU"/>
        </w:rPr>
        <w:t xml:space="preserve">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684420" w:rsidRDefault="00684420" w:rsidP="00684420">
      <w:pPr>
        <w:spacing w:before="0" w:beforeAutospacing="0" w:after="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 xml:space="preserve">- информация и документы, </w:t>
      </w:r>
      <w:r w:rsidRPr="00533A6C">
        <w:rPr>
          <w:rFonts w:ascii="Times New Roman" w:hAnsi="Times New Roman" w:cs="Times New Roman"/>
          <w:color w:val="000000"/>
          <w:sz w:val="20"/>
          <w:szCs w:val="20"/>
          <w:lang w:val="ru-RU"/>
        </w:rPr>
        <w:t>определенные в соответствии с пунктом 2 части 2 статьи 14</w:t>
      </w:r>
      <w:r w:rsidRPr="00DD44C4">
        <w:rPr>
          <w:rFonts w:ascii="Times New Roman" w:hAnsi="Times New Roman" w:cs="Times New Roman"/>
          <w:color w:val="000000"/>
          <w:sz w:val="20"/>
          <w:szCs w:val="20"/>
          <w:lang w:val="ru-RU"/>
        </w:rPr>
        <w:t xml:space="preserve">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w:t>
      </w:r>
      <w:r>
        <w:rPr>
          <w:rFonts w:ascii="Times New Roman" w:hAnsi="Times New Roman" w:cs="Times New Roman"/>
          <w:color w:val="000000"/>
          <w:sz w:val="20"/>
          <w:szCs w:val="20"/>
          <w:lang w:val="ru-RU"/>
        </w:rPr>
        <w:t>е</w:t>
      </w:r>
      <w:r w:rsidRPr="00DD44C4">
        <w:rPr>
          <w:rFonts w:ascii="Times New Roman" w:hAnsi="Times New Roman" w:cs="Times New Roman"/>
          <w:color w:val="000000"/>
          <w:sz w:val="20"/>
          <w:szCs w:val="20"/>
          <w:lang w:val="ru-RU"/>
        </w:rPr>
        <w:t xml:space="preserve">, </w:t>
      </w:r>
      <w:r>
        <w:rPr>
          <w:rFonts w:ascii="Times New Roman" w:hAnsi="Times New Roman" w:cs="Times New Roman"/>
          <w:color w:val="000000"/>
          <w:sz w:val="20"/>
          <w:szCs w:val="20"/>
          <w:lang w:val="ru-RU"/>
        </w:rPr>
        <w:t>преимущество</w:t>
      </w:r>
      <w:r w:rsidRPr="00DD44C4">
        <w:rPr>
          <w:rFonts w:ascii="Times New Roman" w:hAnsi="Times New Roman" w:cs="Times New Roman"/>
          <w:color w:val="000000"/>
          <w:sz w:val="20"/>
          <w:szCs w:val="20"/>
          <w:lang w:val="ru-RU"/>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p>
    <w:p w:rsidR="00386980" w:rsidRP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23.12.2024 № 1875) устанавливается запрет закупок программ для электронных вычислительных машин, происходящих из иностранных государств.</w:t>
      </w:r>
    </w:p>
    <w:p w:rsidR="00386980" w:rsidRP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Информацией и документами, подтверждающими страну происхождения программ для электронных вычислительных машин, являются:</w:t>
      </w:r>
    </w:p>
    <w:p w:rsidR="00386980" w:rsidRP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Правительства Российской Федерации от 23.12.2024 N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386980" w:rsidRP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 для подтверждения происхождения программного обеспечения, указанного в позиции 146 приложения № 1 к постановлению Правительства Российской Федерации от 23.12.2024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386980" w:rsidRPr="0038698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 xml:space="preserve">- для подтверждения происхождения программного обеспечения, указанного в позиции 146 приложения № 1 к постановлению Правительства Российской Федерации от 23.12.2024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w:t>
      </w:r>
      <w:r w:rsidRPr="00386980">
        <w:rPr>
          <w:rFonts w:ascii="Times New Roman" w:hAnsi="Times New Roman" w:cs="Times New Roman"/>
          <w:color w:val="000000"/>
          <w:sz w:val="20"/>
          <w:szCs w:val="20"/>
          <w:lang w:val="ru-RU"/>
        </w:rPr>
        <w:lastRenderedPageBreak/>
        <w:t>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684420" w:rsidRDefault="00386980" w:rsidP="00386980">
      <w:pPr>
        <w:spacing w:before="0" w:beforeAutospacing="0" w:after="0" w:afterAutospacing="0"/>
        <w:ind w:firstLine="709"/>
        <w:jc w:val="both"/>
        <w:rPr>
          <w:rFonts w:ascii="Times New Roman" w:hAnsi="Times New Roman" w:cs="Times New Roman"/>
          <w:color w:val="000000"/>
          <w:sz w:val="20"/>
          <w:szCs w:val="20"/>
          <w:lang w:val="ru-RU"/>
        </w:rPr>
      </w:pPr>
      <w:r w:rsidRPr="00386980">
        <w:rPr>
          <w:rFonts w:ascii="Times New Roman" w:hAnsi="Times New Roman" w:cs="Times New Roman"/>
          <w:color w:val="000000"/>
          <w:sz w:val="20"/>
          <w:szCs w:val="20"/>
          <w:lang w:val="ru-RU"/>
        </w:rPr>
        <w:t>- для подтверждения происхождения программного обеспечения, указанного в позиции 146 приложения № 1 к постановлению Правительства Российской Федерации от 23.12.2024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684420" w:rsidRPr="004629C8" w:rsidRDefault="00684420" w:rsidP="00684420">
      <w:pPr>
        <w:spacing w:before="0" w:beforeAutospacing="0" w:after="0" w:afterAutospacing="0"/>
        <w:ind w:firstLine="709"/>
        <w:jc w:val="both"/>
        <w:rPr>
          <w:rFonts w:ascii="Times New Roman" w:hAnsi="Times New Roman" w:cs="Times New Roman"/>
          <w:color w:val="000000"/>
          <w:sz w:val="20"/>
          <w:szCs w:val="20"/>
          <w:lang w:val="ru-RU"/>
        </w:rPr>
      </w:pPr>
    </w:p>
    <w:p w:rsidR="00860ECB" w:rsidRPr="00DD44C4" w:rsidRDefault="00860ECB" w:rsidP="00DD44C4">
      <w:pPr>
        <w:spacing w:before="0" w:beforeAutospacing="0" w:after="0" w:afterAutospacing="0"/>
        <w:ind w:firstLine="709"/>
        <w:jc w:val="both"/>
        <w:rPr>
          <w:rFonts w:ascii="Times New Roman" w:hAnsi="Times New Roman" w:cs="Times New Roman"/>
          <w:b/>
          <w:color w:val="000000"/>
          <w:sz w:val="20"/>
          <w:szCs w:val="20"/>
          <w:u w:val="single"/>
          <w:lang w:val="ru-RU"/>
        </w:rPr>
      </w:pPr>
      <w:r w:rsidRPr="00DD44C4">
        <w:rPr>
          <w:rFonts w:ascii="Times New Roman" w:hAnsi="Times New Roman" w:cs="Times New Roman"/>
          <w:b/>
          <w:color w:val="000000"/>
          <w:sz w:val="20"/>
          <w:szCs w:val="20"/>
          <w:u w:val="single"/>
          <w:lang w:val="ru-RU"/>
        </w:rPr>
        <w:t>При формировании предложения участника закупки в отношении объекта закупки:</w:t>
      </w:r>
    </w:p>
    <w:p w:rsidR="00860ECB" w:rsidRPr="00DD44C4" w:rsidRDefault="00860ECB" w:rsidP="00DD44C4">
      <w:pPr>
        <w:spacing w:before="120" w:beforeAutospacing="0" w:after="12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 xml:space="preserve">1. </w:t>
      </w:r>
      <w:r w:rsidRPr="00DD44C4">
        <w:rPr>
          <w:rFonts w:ascii="Times New Roman" w:hAnsi="Times New Roman" w:cs="Times New Roman"/>
          <w:b/>
          <w:color w:val="000000"/>
          <w:sz w:val="20"/>
          <w:szCs w:val="20"/>
          <w:lang w:val="ru-RU"/>
        </w:rPr>
        <w:t>Информация</w:t>
      </w:r>
      <w:r w:rsidRPr="00DD44C4">
        <w:rPr>
          <w:rFonts w:ascii="Times New Roman" w:hAnsi="Times New Roman" w:cs="Times New Roman"/>
          <w:color w:val="000000"/>
          <w:sz w:val="20"/>
          <w:szCs w:val="20"/>
          <w:lang w:val="ru-RU"/>
        </w:rPr>
        <w:t xml:space="preserve"> </w:t>
      </w:r>
      <w:r w:rsidRPr="00DD44C4">
        <w:rPr>
          <w:rFonts w:ascii="Times New Roman" w:hAnsi="Times New Roman" w:cs="Times New Roman"/>
          <w:b/>
          <w:color w:val="000000"/>
          <w:sz w:val="20"/>
          <w:szCs w:val="20"/>
          <w:lang w:val="ru-RU"/>
        </w:rPr>
        <w:t>о товаре</w:t>
      </w:r>
      <w:r w:rsidRPr="00DD44C4">
        <w:rPr>
          <w:rFonts w:ascii="Times New Roman" w:hAnsi="Times New Roman" w:cs="Times New Roman"/>
          <w:color w:val="000000"/>
          <w:sz w:val="20"/>
          <w:szCs w:val="20"/>
          <w:lang w:val="ru-RU"/>
        </w:rPr>
        <w:t xml:space="preserve">, предусмотренная подпунктами "а" и "б" пункта 2 части 1 статьи 43 Закона о контрактной системе, </w:t>
      </w:r>
      <w:r w:rsidRPr="00DD44C4">
        <w:rPr>
          <w:rFonts w:ascii="Times New Roman" w:hAnsi="Times New Roman" w:cs="Times New Roman"/>
          <w:b/>
          <w:color w:val="000000"/>
          <w:sz w:val="20"/>
          <w:szCs w:val="20"/>
          <w:lang w:val="ru-RU"/>
        </w:rPr>
        <w:t>включается</w:t>
      </w:r>
      <w:r w:rsidRPr="00DD44C4">
        <w:rPr>
          <w:rFonts w:ascii="Times New Roman" w:hAnsi="Times New Roman" w:cs="Times New Roman"/>
          <w:color w:val="000000"/>
          <w:sz w:val="20"/>
          <w:szCs w:val="20"/>
          <w:lang w:val="ru-RU"/>
        </w:rPr>
        <w:t xml:space="preserve"> </w:t>
      </w:r>
      <w:r w:rsidRPr="00DD44C4">
        <w:rPr>
          <w:rFonts w:ascii="Times New Roman" w:hAnsi="Times New Roman" w:cs="Times New Roman"/>
          <w:b/>
          <w:color w:val="000000"/>
          <w:sz w:val="20"/>
          <w:szCs w:val="20"/>
          <w:lang w:val="ru-RU"/>
        </w:rPr>
        <w:t>в заявку</w:t>
      </w:r>
      <w:r w:rsidRPr="00DD44C4">
        <w:rPr>
          <w:rFonts w:ascii="Times New Roman" w:hAnsi="Times New Roman" w:cs="Times New Roman"/>
          <w:color w:val="000000"/>
          <w:sz w:val="20"/>
          <w:szCs w:val="20"/>
          <w:lang w:val="ru-RU"/>
        </w:rPr>
        <w:t xml:space="preserve"> на участие в закупке </w:t>
      </w:r>
      <w:r w:rsidRPr="00DD44C4">
        <w:rPr>
          <w:rFonts w:ascii="Times New Roman" w:hAnsi="Times New Roman" w:cs="Times New Roman"/>
          <w:b/>
          <w:color w:val="000000"/>
          <w:sz w:val="20"/>
          <w:szCs w:val="20"/>
          <w:lang w:val="ru-RU"/>
        </w:rPr>
        <w:t>в случае осуществления закупки товара</w:t>
      </w:r>
      <w:r w:rsidRPr="00DD44C4">
        <w:rPr>
          <w:rFonts w:ascii="Times New Roman" w:hAnsi="Times New Roman" w:cs="Times New Roman"/>
          <w:color w:val="000000"/>
          <w:sz w:val="20"/>
          <w:szCs w:val="20"/>
          <w:lang w:val="ru-RU"/>
        </w:rPr>
        <w:t xml:space="preserve">, </w:t>
      </w:r>
      <w:r w:rsidRPr="00DD44C4">
        <w:rPr>
          <w:rFonts w:ascii="Times New Roman" w:hAnsi="Times New Roman" w:cs="Times New Roman"/>
          <w:b/>
          <w:color w:val="000000"/>
          <w:sz w:val="20"/>
          <w:szCs w:val="20"/>
          <w:lang w:val="ru-RU"/>
        </w:rPr>
        <w:t>в том числе поставляемого заказчику при выполнении закупаемых работ, оказании закупаемых услуг</w:t>
      </w:r>
      <w:r w:rsidRPr="00DD44C4">
        <w:rPr>
          <w:rFonts w:ascii="Times New Roman" w:hAnsi="Times New Roman" w:cs="Times New Roman"/>
          <w:color w:val="000000"/>
          <w:sz w:val="20"/>
          <w:szCs w:val="20"/>
          <w:lang w:val="ru-RU"/>
        </w:rPr>
        <w:t>. Информация, предусмотренная подпунктом "а" пункта 2 части 1 статьи 43 Закона о контрактной системе,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860ECB" w:rsidRPr="00DD44C4" w:rsidRDefault="00860ECB" w:rsidP="00DD44C4">
      <w:pPr>
        <w:spacing w:before="120" w:beforeAutospacing="0" w:after="120" w:afterAutospacing="0"/>
        <w:ind w:firstLine="709"/>
        <w:jc w:val="both"/>
        <w:rPr>
          <w:rFonts w:ascii="Times New Roman" w:hAnsi="Times New Roman" w:cs="Times New Roman"/>
          <w:color w:val="000000"/>
          <w:sz w:val="20"/>
          <w:szCs w:val="20"/>
          <w:lang w:val="ru-RU"/>
        </w:rPr>
      </w:pPr>
      <w:r w:rsidRPr="00DD44C4">
        <w:rPr>
          <w:rFonts w:ascii="Times New Roman" w:hAnsi="Times New Roman" w:cs="Times New Roman"/>
          <w:color w:val="000000"/>
          <w:sz w:val="20"/>
          <w:szCs w:val="20"/>
          <w:lang w:val="ru-RU"/>
        </w:rPr>
        <w:t>2. Информация, предусмотренная подпунктами "а"</w:t>
      </w:r>
      <w:r w:rsidR="002A4DFF">
        <w:rPr>
          <w:rFonts w:ascii="Times New Roman" w:hAnsi="Times New Roman" w:cs="Times New Roman"/>
          <w:color w:val="000000"/>
          <w:sz w:val="20"/>
          <w:szCs w:val="20"/>
          <w:lang w:val="ru-RU"/>
        </w:rPr>
        <w:t xml:space="preserve"> и </w:t>
      </w:r>
      <w:r w:rsidR="002A4DFF" w:rsidRPr="002A4DFF">
        <w:rPr>
          <w:rFonts w:ascii="Times New Roman" w:hAnsi="Times New Roman" w:cs="Times New Roman"/>
          <w:color w:val="000000"/>
          <w:sz w:val="20"/>
          <w:szCs w:val="20"/>
          <w:lang w:val="ru-RU"/>
        </w:rPr>
        <w:t>"г"</w:t>
      </w:r>
      <w:r w:rsidRPr="00DD44C4">
        <w:rPr>
          <w:rFonts w:ascii="Times New Roman" w:hAnsi="Times New Roman" w:cs="Times New Roman"/>
          <w:color w:val="000000"/>
          <w:sz w:val="20"/>
          <w:szCs w:val="20"/>
          <w:lang w:val="ru-RU"/>
        </w:rPr>
        <w:t xml:space="preserve"> пункта 2 части 1 статьи 43 Закона о контрактной системе, не включается в заявку на участие в закупке в случае включения заказчиком в соответствии с пунктом 8 части 1 статьи 33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860ECB" w:rsidRPr="00DD44C4" w:rsidRDefault="00860ECB" w:rsidP="00DD44C4">
      <w:pPr>
        <w:spacing w:before="0" w:beforeAutospacing="0" w:after="0" w:afterAutospacing="0"/>
        <w:ind w:firstLine="709"/>
        <w:jc w:val="both"/>
        <w:rPr>
          <w:rFonts w:ascii="Times New Roman" w:hAnsi="Times New Roman" w:cs="Times New Roman"/>
          <w:color w:val="000000"/>
          <w:sz w:val="20"/>
          <w:szCs w:val="20"/>
          <w:lang w:val="ru-RU"/>
        </w:rPr>
      </w:pPr>
    </w:p>
    <w:p w:rsidR="005E766D" w:rsidRPr="00F80AD8" w:rsidRDefault="005E766D" w:rsidP="00DD44C4">
      <w:pPr>
        <w:autoSpaceDE w:val="0"/>
        <w:autoSpaceDN w:val="0"/>
        <w:adjustRightInd w:val="0"/>
        <w:spacing w:before="0" w:beforeAutospacing="0" w:after="0" w:afterAutospacing="0"/>
        <w:ind w:firstLine="709"/>
        <w:jc w:val="both"/>
        <w:rPr>
          <w:rFonts w:ascii="Times New Roman" w:hAnsi="Times New Roman" w:cs="Times New Roman"/>
          <w:bCs/>
          <w:i/>
          <w:sz w:val="20"/>
          <w:szCs w:val="20"/>
          <w:lang w:val="ru-RU"/>
        </w:rPr>
      </w:pPr>
      <w:r w:rsidRPr="00F80AD8">
        <w:rPr>
          <w:rFonts w:ascii="Times New Roman" w:hAnsi="Times New Roman" w:cs="Times New Roman"/>
          <w:b/>
          <w:bCs/>
          <w:sz w:val="20"/>
          <w:szCs w:val="20"/>
          <w:lang w:val="ru-RU"/>
        </w:rPr>
        <w:t xml:space="preserve">Информация и документы, предусмотренные подпунктами </w:t>
      </w:r>
      <w:r w:rsidR="002A4DFF" w:rsidRPr="00F80AD8">
        <w:rPr>
          <w:rFonts w:ascii="Times New Roman" w:hAnsi="Times New Roman" w:cs="Times New Roman"/>
          <w:b/>
          <w:bCs/>
          <w:sz w:val="20"/>
          <w:szCs w:val="20"/>
          <w:lang w:val="ru-RU"/>
        </w:rPr>
        <w:t>"а"</w:t>
      </w:r>
      <w:r w:rsidR="0067394B" w:rsidRPr="00F80AD8">
        <w:rPr>
          <w:rFonts w:ascii="Times New Roman" w:hAnsi="Times New Roman" w:cs="Times New Roman"/>
          <w:b/>
          <w:bCs/>
          <w:sz w:val="20"/>
          <w:szCs w:val="20"/>
          <w:lang w:val="ru-RU"/>
        </w:rPr>
        <w:t xml:space="preserve"> </w:t>
      </w:r>
      <w:r w:rsidR="002A4DFF" w:rsidRPr="00F80AD8">
        <w:rPr>
          <w:rFonts w:ascii="Times New Roman" w:hAnsi="Times New Roman" w:cs="Times New Roman"/>
          <w:b/>
          <w:bCs/>
          <w:sz w:val="20"/>
          <w:szCs w:val="20"/>
          <w:lang w:val="ru-RU"/>
        </w:rPr>
        <w:t>- "л"</w:t>
      </w:r>
      <w:r w:rsidRPr="00F80AD8">
        <w:rPr>
          <w:rFonts w:ascii="Times New Roman" w:hAnsi="Times New Roman" w:cs="Times New Roman"/>
          <w:b/>
          <w:bCs/>
          <w:sz w:val="20"/>
          <w:szCs w:val="20"/>
          <w:lang w:val="ru-RU"/>
        </w:rPr>
        <w:t xml:space="preserve"> пункта 1 части 1 статьи 43 Закона о контрактной системе</w:t>
      </w:r>
      <w:r w:rsidRPr="00F80AD8">
        <w:rPr>
          <w:rFonts w:ascii="Times New Roman" w:hAnsi="Times New Roman" w:cs="Times New Roman"/>
          <w:bCs/>
          <w:sz w:val="20"/>
          <w:szCs w:val="20"/>
          <w:lang w:val="ru-RU"/>
        </w:rPr>
        <w:t xml:space="preserve">, не включаются участником закупки в заявку на участие в закупке. Такие информация и документы в случаях, предусмотренных статьи 43 Законом о контрактной системе, </w:t>
      </w:r>
      <w:r w:rsidRPr="00F80AD8">
        <w:rPr>
          <w:rFonts w:ascii="Times New Roman" w:hAnsi="Times New Roman" w:cs="Times New Roman"/>
          <w:b/>
          <w:bCs/>
          <w:sz w:val="20"/>
          <w:szCs w:val="20"/>
          <w:lang w:val="ru-RU"/>
        </w:rPr>
        <w:t>направляются</w:t>
      </w:r>
      <w:r w:rsidRPr="00F80AD8">
        <w:rPr>
          <w:rFonts w:ascii="Times New Roman" w:hAnsi="Times New Roman" w:cs="Times New Roman"/>
          <w:bCs/>
          <w:sz w:val="20"/>
          <w:szCs w:val="20"/>
          <w:lang w:val="ru-RU"/>
        </w:rPr>
        <w:t xml:space="preserve"> (по состоянию на дату и время их направления) </w:t>
      </w:r>
      <w:r w:rsidRPr="00F80AD8">
        <w:rPr>
          <w:rFonts w:ascii="Times New Roman" w:hAnsi="Times New Roman" w:cs="Times New Roman"/>
          <w:b/>
          <w:bCs/>
          <w:sz w:val="20"/>
          <w:szCs w:val="20"/>
          <w:lang w:val="ru-RU"/>
        </w:rPr>
        <w:t>заказчику оператором</w:t>
      </w:r>
      <w:r w:rsidRPr="00F80AD8">
        <w:rPr>
          <w:rFonts w:ascii="Times New Roman" w:hAnsi="Times New Roman" w:cs="Times New Roman"/>
          <w:bCs/>
          <w:sz w:val="20"/>
          <w:szCs w:val="20"/>
          <w:lang w:val="ru-RU"/>
        </w:rPr>
        <w:t xml:space="preserve"> электронной площадки, оператором специализированной электронной площадки путем информационного взаимодействия с единой информационной системой </w:t>
      </w:r>
      <w:r w:rsidRPr="00F80AD8">
        <w:rPr>
          <w:rFonts w:ascii="Times New Roman" w:hAnsi="Times New Roman" w:cs="Times New Roman"/>
          <w:bCs/>
          <w:i/>
          <w:sz w:val="20"/>
          <w:szCs w:val="20"/>
          <w:lang w:val="ru-RU"/>
        </w:rPr>
        <w:t>(пункт 2 части 6 статьи 43 Закона о контрактной системе)</w:t>
      </w:r>
      <w:r w:rsidR="00EB57CC" w:rsidRPr="00F80AD8">
        <w:rPr>
          <w:rFonts w:ascii="Times New Roman" w:hAnsi="Times New Roman" w:cs="Times New Roman"/>
          <w:bCs/>
          <w:i/>
          <w:sz w:val="20"/>
          <w:szCs w:val="20"/>
          <w:lang w:val="ru-RU"/>
        </w:rPr>
        <w:t>.</w:t>
      </w:r>
    </w:p>
    <w:p w:rsidR="007676F2" w:rsidRPr="00DD44C4" w:rsidRDefault="007676F2" w:rsidP="00DD44C4">
      <w:pPr>
        <w:autoSpaceDE w:val="0"/>
        <w:autoSpaceDN w:val="0"/>
        <w:adjustRightInd w:val="0"/>
        <w:spacing w:before="0" w:beforeAutospacing="0" w:after="0" w:afterAutospacing="0"/>
        <w:ind w:firstLine="709"/>
        <w:jc w:val="both"/>
        <w:rPr>
          <w:rFonts w:ascii="Times New Roman" w:hAnsi="Times New Roman" w:cs="Times New Roman"/>
          <w:bCs/>
          <w:sz w:val="20"/>
          <w:szCs w:val="20"/>
          <w:lang w:val="ru-RU"/>
        </w:rPr>
      </w:pPr>
      <w:r w:rsidRPr="00F80AD8">
        <w:rPr>
          <w:rFonts w:ascii="Times New Roman" w:hAnsi="Times New Roman" w:cs="Times New Roman"/>
          <w:bCs/>
          <w:sz w:val="20"/>
          <w:szCs w:val="20"/>
          <w:lang w:val="ru-RU"/>
        </w:rPr>
        <w:t>- полное и сокращенное (при наличии) наименование</w:t>
      </w:r>
      <w:r w:rsidRPr="00DD44C4">
        <w:rPr>
          <w:rFonts w:ascii="Times New Roman" w:hAnsi="Times New Roman" w:cs="Times New Roman"/>
          <w:bCs/>
          <w:sz w:val="20"/>
          <w:szCs w:val="20"/>
          <w:lang w:val="ru-RU"/>
        </w:rPr>
        <w:t xml:space="preserve">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7676F2"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9E76AA" w:rsidRDefault="009E76AA"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Pr>
          <w:rFonts w:ascii="Times New Roman" w:hAnsi="Times New Roman" w:cs="Times New Roman"/>
          <w:bCs/>
          <w:sz w:val="20"/>
          <w:szCs w:val="20"/>
          <w:lang w:val="ru-RU"/>
        </w:rPr>
        <w:t xml:space="preserve">- </w:t>
      </w:r>
      <w:r w:rsidRPr="009E76AA">
        <w:rPr>
          <w:rFonts w:ascii="Times New Roman" w:hAnsi="Times New Roman" w:cs="Times New Roman"/>
          <w:bCs/>
          <w:sz w:val="20"/>
          <w:szCs w:val="20"/>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w:t>
      </w:r>
      <w:r w:rsidRPr="00DD44C4">
        <w:rPr>
          <w:rFonts w:ascii="Times New Roman" w:hAnsi="Times New Roman" w:cs="Times New Roman"/>
          <w:bCs/>
          <w:sz w:val="20"/>
          <w:szCs w:val="20"/>
          <w:lang w:val="ru-RU"/>
        </w:rPr>
        <w:lastRenderedPageBreak/>
        <w:t>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i/>
          <w:color w:val="FF0000"/>
          <w:sz w:val="20"/>
          <w:szCs w:val="20"/>
          <w:lang w:val="ru-RU"/>
        </w:rPr>
      </w:pPr>
      <w:r w:rsidRPr="00DD44C4">
        <w:rPr>
          <w:rFonts w:ascii="Times New Roman" w:hAnsi="Times New Roman" w:cs="Times New Roman"/>
          <w:bCs/>
          <w:sz w:val="20"/>
          <w:szCs w:val="20"/>
          <w:lang w:val="ru-RU"/>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w:t>
      </w:r>
      <w:r w:rsidRPr="00DD44C4">
        <w:rPr>
          <w:rFonts w:ascii="Times New Roman" w:hAnsi="Times New Roman" w:cs="Times New Roman"/>
          <w:bCs/>
          <w:i/>
          <w:color w:val="FF0000"/>
          <w:sz w:val="20"/>
          <w:szCs w:val="20"/>
          <w:lang w:val="ru-RU"/>
        </w:rPr>
        <w:t xml:space="preserve"> </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i/>
          <w:color w:val="FF0000"/>
          <w:sz w:val="20"/>
          <w:szCs w:val="20"/>
          <w:lang w:val="ru-RU"/>
        </w:rPr>
      </w:pPr>
      <w:r w:rsidRPr="00DD44C4">
        <w:rPr>
          <w:rFonts w:ascii="Times New Roman" w:hAnsi="Times New Roman" w:cs="Times New Roman"/>
          <w:bCs/>
          <w:sz w:val="20"/>
          <w:szCs w:val="20"/>
          <w:lang w:val="ru-RU"/>
        </w:rPr>
        <w:t xml:space="preserve">- декларация о принадлежности участника закупки к организации инвалидов, предусмотренной </w:t>
      </w:r>
      <w:hyperlink r:id="rId20" w:history="1">
        <w:r w:rsidRPr="00DD44C4">
          <w:rPr>
            <w:rFonts w:ascii="Times New Roman" w:hAnsi="Times New Roman" w:cs="Times New Roman"/>
            <w:bCs/>
            <w:sz w:val="20"/>
            <w:szCs w:val="20"/>
            <w:lang w:val="ru-RU"/>
          </w:rPr>
          <w:t>частью 2 статьи 29</w:t>
        </w:r>
      </w:hyperlink>
      <w:r w:rsidRPr="00DD44C4">
        <w:rPr>
          <w:rFonts w:ascii="Times New Roman" w:hAnsi="Times New Roman" w:cs="Times New Roman"/>
          <w:bCs/>
          <w:sz w:val="20"/>
          <w:szCs w:val="20"/>
          <w:lang w:val="ru-RU"/>
        </w:rPr>
        <w:t xml:space="preserve"> Закона о контрактной системе (если участник закупки является такой организацией);</w:t>
      </w:r>
    </w:p>
    <w:p w:rsidR="007676F2" w:rsidRPr="00DD44C4" w:rsidRDefault="007676F2" w:rsidP="00DD44C4">
      <w:pPr>
        <w:autoSpaceDE w:val="0"/>
        <w:autoSpaceDN w:val="0"/>
        <w:adjustRightInd w:val="0"/>
        <w:spacing w:before="120" w:beforeAutospacing="0" w:after="120" w:afterAutospacing="0"/>
        <w:ind w:firstLine="709"/>
        <w:jc w:val="both"/>
        <w:rPr>
          <w:rFonts w:ascii="Times New Roman" w:hAnsi="Times New Roman" w:cs="Times New Roman"/>
          <w:bCs/>
          <w:sz w:val="20"/>
          <w:szCs w:val="20"/>
          <w:lang w:val="ru-RU"/>
        </w:rPr>
      </w:pPr>
      <w:r w:rsidRPr="00DD44C4">
        <w:rPr>
          <w:rFonts w:ascii="Times New Roman" w:hAnsi="Times New Roman" w:cs="Times New Roman"/>
          <w:bCs/>
          <w:sz w:val="20"/>
          <w:szCs w:val="20"/>
          <w:lang w:val="ru-RU"/>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21" w:history="1">
        <w:r w:rsidRPr="00DD44C4">
          <w:rPr>
            <w:rFonts w:ascii="Times New Roman" w:hAnsi="Times New Roman" w:cs="Times New Roman"/>
            <w:bCs/>
            <w:sz w:val="20"/>
            <w:szCs w:val="20"/>
            <w:lang w:val="ru-RU"/>
          </w:rPr>
          <w:t>частью 3 статьи 30</w:t>
        </w:r>
      </w:hyperlink>
      <w:r w:rsidRPr="00DD44C4">
        <w:rPr>
          <w:rFonts w:ascii="Times New Roman" w:hAnsi="Times New Roman" w:cs="Times New Roman"/>
          <w:bCs/>
          <w:sz w:val="20"/>
          <w:szCs w:val="20"/>
          <w:lang w:val="ru-RU"/>
        </w:rPr>
        <w:t xml:space="preserve"> Закона о контрактной системе</w:t>
      </w:r>
      <w:r w:rsidR="00DC3A9F" w:rsidRPr="00DD44C4">
        <w:rPr>
          <w:rFonts w:ascii="Times New Roman" w:hAnsi="Times New Roman" w:cs="Times New Roman"/>
          <w:bCs/>
          <w:sz w:val="20"/>
          <w:szCs w:val="20"/>
          <w:lang w:val="ru-RU"/>
        </w:rPr>
        <w:t>.</w:t>
      </w:r>
    </w:p>
    <w:p w:rsidR="00FA7866" w:rsidRPr="00DD44C4" w:rsidRDefault="00FA7866" w:rsidP="00DD44C4">
      <w:pPr>
        <w:ind w:firstLine="709"/>
        <w:rPr>
          <w:rFonts w:ascii="Times New Roman" w:hAnsi="Times New Roman" w:cs="Times New Roman"/>
          <w:b/>
          <w:bCs/>
          <w:color w:val="000000"/>
          <w:sz w:val="20"/>
          <w:szCs w:val="20"/>
          <w:lang w:val="ru-RU"/>
        </w:rPr>
      </w:pPr>
      <w:r w:rsidRPr="00DD44C4">
        <w:rPr>
          <w:rFonts w:ascii="Times New Roman" w:hAnsi="Times New Roman" w:cs="Times New Roman"/>
          <w:b/>
          <w:bCs/>
          <w:color w:val="000000"/>
          <w:sz w:val="20"/>
          <w:szCs w:val="20"/>
          <w:lang w:val="ru-RU"/>
        </w:rPr>
        <w:br w:type="page"/>
      </w:r>
    </w:p>
    <w:p w:rsidR="00EC02CD" w:rsidRPr="00DD44C4" w:rsidRDefault="00E4089C" w:rsidP="0095489C">
      <w:pPr>
        <w:ind w:firstLine="709"/>
        <w:jc w:val="center"/>
        <w:rPr>
          <w:rFonts w:ascii="Times New Roman" w:hAnsi="Times New Roman" w:cs="Times New Roman"/>
          <w:color w:val="000000"/>
          <w:sz w:val="20"/>
          <w:szCs w:val="20"/>
          <w:lang w:val="ru-RU"/>
        </w:rPr>
      </w:pPr>
      <w:r w:rsidRPr="00DD44C4">
        <w:rPr>
          <w:rFonts w:ascii="Times New Roman" w:hAnsi="Times New Roman" w:cs="Times New Roman"/>
          <w:b/>
          <w:bCs/>
          <w:color w:val="000000"/>
          <w:sz w:val="20"/>
          <w:szCs w:val="20"/>
          <w:lang w:val="ru-RU"/>
        </w:rPr>
        <w:lastRenderedPageBreak/>
        <w:t>ИНСТРУКЦИЯ</w:t>
      </w:r>
      <w:r w:rsidRPr="00DD44C4">
        <w:rPr>
          <w:rFonts w:ascii="Times New Roman" w:hAnsi="Times New Roman" w:cs="Times New Roman"/>
          <w:sz w:val="20"/>
          <w:szCs w:val="20"/>
          <w:lang w:val="ru-RU"/>
        </w:rPr>
        <w:br/>
      </w:r>
      <w:r w:rsidRPr="00DD44C4">
        <w:rPr>
          <w:rFonts w:ascii="Times New Roman" w:hAnsi="Times New Roman" w:cs="Times New Roman"/>
          <w:color w:val="000000"/>
          <w:sz w:val="20"/>
          <w:szCs w:val="20"/>
          <w:lang w:val="ru-RU"/>
        </w:rPr>
        <w:t xml:space="preserve">по заполнению заявки на участие в </w:t>
      </w:r>
      <w:r w:rsidR="00AF376C" w:rsidRPr="00DD44C4">
        <w:rPr>
          <w:rFonts w:ascii="Times New Roman" w:hAnsi="Times New Roman" w:cs="Times New Roman"/>
          <w:color w:val="000000"/>
          <w:sz w:val="20"/>
          <w:szCs w:val="20"/>
          <w:lang w:val="ru-RU"/>
        </w:rPr>
        <w:t>закупке</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1.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до окончания установленного в соответствии с Законом о контрактной системе срока подачи заявок на участие в закупке.</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3. При проведении электронных процедур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4. Заявка на участие в закупке, подготовленная участником закупки, должна быть составлена на русском языке.</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5.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6. Все документы, входящие в состав заявки на участие в закупке, должны иметь четко читаемый текст. Сведения, содержащиеся в заявке на участие в закупке, не должны допускать двусмысленных толкований.</w:t>
      </w:r>
    </w:p>
    <w:p w:rsidR="007B0046" w:rsidRPr="007B0046" w:rsidRDefault="007B0046" w:rsidP="007B0046">
      <w:pPr>
        <w:spacing w:before="120" w:beforeAutospacing="0" w:after="120" w:afterAutospacing="0"/>
        <w:ind w:firstLine="709"/>
        <w:jc w:val="both"/>
        <w:rPr>
          <w:rFonts w:ascii="Times New Roman" w:hAnsi="Times New Roman" w:cs="Times New Roman"/>
          <w:color w:val="000000"/>
          <w:sz w:val="20"/>
          <w:szCs w:val="20"/>
          <w:lang w:val="ru-RU"/>
        </w:rPr>
      </w:pPr>
      <w:r w:rsidRPr="007B0046">
        <w:rPr>
          <w:rFonts w:ascii="Times New Roman" w:hAnsi="Times New Roman" w:cs="Times New Roman"/>
          <w:color w:val="000000"/>
          <w:sz w:val="20"/>
          <w:szCs w:val="20"/>
          <w:lang w:val="ru-RU"/>
        </w:rPr>
        <w:t>7. Документы и информация, в том числе содержащиеся в реестре участников закупок, аккредитованных на электронной площадке и направляемых заказчику оператором электронной площадки, должны быть достоверными, отображать актуальную информацию об участнике закупки, соответствовать требованиям, установленным законодательством Российской Федерации, и содержать документы с учетом последних внесенных изменений.</w:t>
      </w:r>
    </w:p>
    <w:p w:rsidR="0037472D" w:rsidRDefault="007B0046" w:rsidP="007B0046">
      <w:pPr>
        <w:spacing w:before="120" w:beforeAutospacing="0" w:after="120" w:afterAutospacing="0"/>
        <w:ind w:firstLine="709"/>
        <w:jc w:val="both"/>
        <w:rPr>
          <w:rFonts w:ascii="Times New Roman" w:hAnsi="Times New Roman" w:cs="Times New Roman"/>
          <w:sz w:val="20"/>
          <w:szCs w:val="20"/>
          <w:lang w:val="ru-RU"/>
        </w:rPr>
      </w:pPr>
      <w:r w:rsidRPr="007B0046">
        <w:rPr>
          <w:rFonts w:ascii="Times New Roman" w:hAnsi="Times New Roman" w:cs="Times New Roman"/>
          <w:color w:val="000000"/>
          <w:sz w:val="20"/>
          <w:szCs w:val="20"/>
          <w:lang w:val="ru-RU"/>
        </w:rPr>
        <w:t>8.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37472D" w:rsidRPr="0037472D" w:rsidRDefault="0037472D" w:rsidP="00DC4CA4">
      <w:pPr>
        <w:spacing w:before="120" w:beforeAutospacing="0" w:after="120" w:afterAutospacing="0"/>
        <w:ind w:firstLine="709"/>
        <w:jc w:val="both"/>
        <w:rPr>
          <w:rFonts w:ascii="Times New Roman" w:eastAsia="Times New Roman" w:hAnsi="Times New Roman" w:cs="Times New Roman"/>
          <w:sz w:val="20"/>
          <w:szCs w:val="20"/>
          <w:lang w:val="ru-RU" w:eastAsia="ru-RU"/>
        </w:rPr>
      </w:pPr>
    </w:p>
    <w:sectPr w:rsidR="0037472D" w:rsidRPr="0037472D" w:rsidSect="00A76935">
      <w:headerReference w:type="default" r:id="rId22"/>
      <w:pgSz w:w="11907" w:h="16839"/>
      <w:pgMar w:top="1418" w:right="1276" w:bottom="1134" w:left="1559" w:header="397" w:footer="39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497" w:rsidRDefault="00675497" w:rsidP="007676F2">
      <w:pPr>
        <w:spacing w:before="0" w:after="0"/>
      </w:pPr>
      <w:r>
        <w:separator/>
      </w:r>
    </w:p>
  </w:endnote>
  <w:endnote w:type="continuationSeparator" w:id="0">
    <w:p w:rsidR="00675497" w:rsidRDefault="00675497" w:rsidP="007676F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497" w:rsidRDefault="00675497" w:rsidP="007676F2">
      <w:pPr>
        <w:spacing w:before="0" w:after="0"/>
      </w:pPr>
      <w:r>
        <w:separator/>
      </w:r>
    </w:p>
  </w:footnote>
  <w:footnote w:type="continuationSeparator" w:id="0">
    <w:p w:rsidR="00675497" w:rsidRDefault="00675497" w:rsidP="007676F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262768"/>
      <w:docPartObj>
        <w:docPartGallery w:val="Page Numbers (Top of Page)"/>
        <w:docPartUnique/>
      </w:docPartObj>
    </w:sdtPr>
    <w:sdtEndPr/>
    <w:sdtContent>
      <w:p w:rsidR="00E077FB" w:rsidRDefault="00E077FB" w:rsidP="007676F2">
        <w:pPr>
          <w:pStyle w:val="a7"/>
          <w:spacing w:beforeAutospacing="0" w:afterAutospacing="0"/>
          <w:jc w:val="center"/>
        </w:pPr>
        <w:r>
          <w:fldChar w:fldCharType="begin"/>
        </w:r>
        <w:r>
          <w:instrText>PAGE   \* MERGEFORMAT</w:instrText>
        </w:r>
        <w:r>
          <w:fldChar w:fldCharType="separate"/>
        </w:r>
        <w:r w:rsidR="00EB1737" w:rsidRPr="00EB1737">
          <w:rPr>
            <w:noProof/>
            <w:lang w:val="ru-RU"/>
          </w:rPr>
          <w:t>6</w:t>
        </w:r>
        <w:r>
          <w:fldChar w:fldCharType="end"/>
        </w:r>
      </w:p>
    </w:sdtContent>
  </w:sdt>
  <w:p w:rsidR="00E077FB" w:rsidRDefault="00E077FB" w:rsidP="007676F2">
    <w:pPr>
      <w:pStyle w:val="a7"/>
      <w:spacing w:beforeAutospacing="0" w:afterAutospacing="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1227BA"/>
    <w:multiLevelType w:val="hybridMultilevel"/>
    <w:tmpl w:val="723021D0"/>
    <w:lvl w:ilvl="0" w:tplc="B2B0BC60">
      <w:start w:val="1"/>
      <w:numFmt w:val="bullet"/>
      <w:lvlText w:val=""/>
      <w:lvlJc w:val="left"/>
      <w:pPr>
        <w:ind w:left="720" w:hanging="360"/>
      </w:pPr>
      <w:rPr>
        <w:rFonts w:ascii="Symbol" w:hAnsi="Symbol" w:hint="default"/>
      </w:rPr>
    </w:lvl>
    <w:lvl w:ilvl="1" w:tplc="270C39D2">
      <w:start w:val="1"/>
      <w:numFmt w:val="bullet"/>
      <w:lvlText w:val="•"/>
      <w:lvlJc w:val="left"/>
      <w:pPr>
        <w:ind w:left="1785" w:hanging="705"/>
      </w:pPr>
      <w:rPr>
        <w:rFonts w:ascii="Times New Roman" w:eastAsia="Calibri" w:hAnsi="Times New Roman" w:cs="Times New Roman" w:hint="default"/>
      </w:rPr>
    </w:lvl>
    <w:lvl w:ilvl="2" w:tplc="873EEDF2">
      <w:start w:val="1"/>
      <w:numFmt w:val="bullet"/>
      <w:lvlText w:val=""/>
      <w:lvlJc w:val="left"/>
      <w:pPr>
        <w:ind w:left="2160" w:hanging="360"/>
      </w:pPr>
      <w:rPr>
        <w:rFonts w:ascii="Wingdings" w:hAnsi="Wingdings" w:hint="default"/>
      </w:rPr>
    </w:lvl>
    <w:lvl w:ilvl="3" w:tplc="00FE589E">
      <w:start w:val="1"/>
      <w:numFmt w:val="bullet"/>
      <w:lvlText w:val=""/>
      <w:lvlJc w:val="left"/>
      <w:pPr>
        <w:ind w:left="2880" w:hanging="360"/>
      </w:pPr>
      <w:rPr>
        <w:rFonts w:ascii="Symbol" w:hAnsi="Symbol" w:hint="default"/>
      </w:rPr>
    </w:lvl>
    <w:lvl w:ilvl="4" w:tplc="14600DA4">
      <w:start w:val="1"/>
      <w:numFmt w:val="bullet"/>
      <w:lvlText w:val="o"/>
      <w:lvlJc w:val="left"/>
      <w:pPr>
        <w:ind w:left="3600" w:hanging="360"/>
      </w:pPr>
      <w:rPr>
        <w:rFonts w:ascii="Courier New" w:hAnsi="Courier New" w:cs="Courier New" w:hint="default"/>
      </w:rPr>
    </w:lvl>
    <w:lvl w:ilvl="5" w:tplc="A498EC6C">
      <w:start w:val="1"/>
      <w:numFmt w:val="bullet"/>
      <w:lvlText w:val=""/>
      <w:lvlJc w:val="left"/>
      <w:pPr>
        <w:ind w:left="4320" w:hanging="360"/>
      </w:pPr>
      <w:rPr>
        <w:rFonts w:ascii="Wingdings" w:hAnsi="Wingdings" w:hint="default"/>
      </w:rPr>
    </w:lvl>
    <w:lvl w:ilvl="6" w:tplc="6A9EAE0A">
      <w:start w:val="1"/>
      <w:numFmt w:val="bullet"/>
      <w:lvlText w:val=""/>
      <w:lvlJc w:val="left"/>
      <w:pPr>
        <w:ind w:left="5040" w:hanging="360"/>
      </w:pPr>
      <w:rPr>
        <w:rFonts w:ascii="Symbol" w:hAnsi="Symbol" w:hint="default"/>
      </w:rPr>
    </w:lvl>
    <w:lvl w:ilvl="7" w:tplc="26D8A8E2">
      <w:start w:val="1"/>
      <w:numFmt w:val="bullet"/>
      <w:lvlText w:val="o"/>
      <w:lvlJc w:val="left"/>
      <w:pPr>
        <w:ind w:left="5760" w:hanging="360"/>
      </w:pPr>
      <w:rPr>
        <w:rFonts w:ascii="Courier New" w:hAnsi="Courier New" w:cs="Courier New" w:hint="default"/>
      </w:rPr>
    </w:lvl>
    <w:lvl w:ilvl="8" w:tplc="7E0E4B2C">
      <w:start w:val="1"/>
      <w:numFmt w:val="bullet"/>
      <w:lvlText w:val=""/>
      <w:lvlJc w:val="left"/>
      <w:pPr>
        <w:ind w:left="6480" w:hanging="360"/>
      </w:pPr>
      <w:rPr>
        <w:rFonts w:ascii="Wingdings" w:hAnsi="Wingdings" w:hint="default"/>
      </w:rPr>
    </w:lvl>
  </w:abstractNum>
  <w:abstractNum w:abstractNumId="1" w15:restartNumberingAfterBreak="0">
    <w:nsid w:val="388041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F67D7"/>
    <w:multiLevelType w:val="hybridMultilevel"/>
    <w:tmpl w:val="A4280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D763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3D7EAB"/>
    <w:multiLevelType w:val="multilevel"/>
    <w:tmpl w:val="B61AA280"/>
    <w:lvl w:ilvl="0">
      <w:start w:val="1"/>
      <w:numFmt w:val="decimal"/>
      <w:pStyle w:val="6"/>
      <w:lvlText w:val="%1."/>
      <w:lvlJc w:val="left"/>
      <w:pPr>
        <w:ind w:left="0" w:firstLine="709"/>
      </w:pPr>
      <w:rPr>
        <w:rFonts w:hint="default"/>
      </w:rPr>
    </w:lvl>
    <w:lvl w:ilvl="1">
      <w:start w:val="1"/>
      <w:numFmt w:val="decimal"/>
      <w:pStyle w:val="7"/>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67157E2"/>
    <w:multiLevelType w:val="hybridMultilevel"/>
    <w:tmpl w:val="60A04D2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68932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A27EBC"/>
    <w:multiLevelType w:val="hybridMultilevel"/>
    <w:tmpl w:val="55E217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6"/>
  </w:num>
  <w:num w:numId="4">
    <w:abstractNumId w:val="5"/>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57E8D"/>
    <w:rsid w:val="00071C7E"/>
    <w:rsid w:val="00081BBE"/>
    <w:rsid w:val="000F22C3"/>
    <w:rsid w:val="00144A63"/>
    <w:rsid w:val="00164775"/>
    <w:rsid w:val="00166FBB"/>
    <w:rsid w:val="00171B7C"/>
    <w:rsid w:val="00180D81"/>
    <w:rsid w:val="0019345F"/>
    <w:rsid w:val="002237B0"/>
    <w:rsid w:val="00227B10"/>
    <w:rsid w:val="00246C04"/>
    <w:rsid w:val="0025307D"/>
    <w:rsid w:val="00270178"/>
    <w:rsid w:val="00276A14"/>
    <w:rsid w:val="00277CC2"/>
    <w:rsid w:val="00294ABE"/>
    <w:rsid w:val="002A4DFF"/>
    <w:rsid w:val="002A7BE6"/>
    <w:rsid w:val="002C7134"/>
    <w:rsid w:val="002D33B1"/>
    <w:rsid w:val="002D3591"/>
    <w:rsid w:val="002F6154"/>
    <w:rsid w:val="002F7B8A"/>
    <w:rsid w:val="00314769"/>
    <w:rsid w:val="00317A5A"/>
    <w:rsid w:val="003323F2"/>
    <w:rsid w:val="00333D9C"/>
    <w:rsid w:val="003514A0"/>
    <w:rsid w:val="00354EAB"/>
    <w:rsid w:val="0037472D"/>
    <w:rsid w:val="00386980"/>
    <w:rsid w:val="003A4EE3"/>
    <w:rsid w:val="003D1F09"/>
    <w:rsid w:val="003F35A7"/>
    <w:rsid w:val="00414780"/>
    <w:rsid w:val="00414918"/>
    <w:rsid w:val="004D45E3"/>
    <w:rsid w:val="004F6609"/>
    <w:rsid w:val="004F7E17"/>
    <w:rsid w:val="00507A76"/>
    <w:rsid w:val="00531C74"/>
    <w:rsid w:val="0058272A"/>
    <w:rsid w:val="005A05CE"/>
    <w:rsid w:val="005E766D"/>
    <w:rsid w:val="005F3FCE"/>
    <w:rsid w:val="005F6653"/>
    <w:rsid w:val="00611452"/>
    <w:rsid w:val="00617F1A"/>
    <w:rsid w:val="00623B69"/>
    <w:rsid w:val="0064289D"/>
    <w:rsid w:val="00653AF6"/>
    <w:rsid w:val="00664EE6"/>
    <w:rsid w:val="00670119"/>
    <w:rsid w:val="0067394B"/>
    <w:rsid w:val="00675497"/>
    <w:rsid w:val="0067795D"/>
    <w:rsid w:val="006832E4"/>
    <w:rsid w:val="00684420"/>
    <w:rsid w:val="006D0956"/>
    <w:rsid w:val="006F07A7"/>
    <w:rsid w:val="00757CC7"/>
    <w:rsid w:val="00760CCF"/>
    <w:rsid w:val="0076313B"/>
    <w:rsid w:val="007676F2"/>
    <w:rsid w:val="00793315"/>
    <w:rsid w:val="007934C0"/>
    <w:rsid w:val="007A794E"/>
    <w:rsid w:val="007B0046"/>
    <w:rsid w:val="007B7B42"/>
    <w:rsid w:val="007E3DF8"/>
    <w:rsid w:val="008016E8"/>
    <w:rsid w:val="00815405"/>
    <w:rsid w:val="00846EDD"/>
    <w:rsid w:val="00857A3B"/>
    <w:rsid w:val="00860ECB"/>
    <w:rsid w:val="00882230"/>
    <w:rsid w:val="008A3457"/>
    <w:rsid w:val="008D28E9"/>
    <w:rsid w:val="00913B77"/>
    <w:rsid w:val="009271BE"/>
    <w:rsid w:val="009312E0"/>
    <w:rsid w:val="0095489C"/>
    <w:rsid w:val="00954F52"/>
    <w:rsid w:val="00975988"/>
    <w:rsid w:val="009D246C"/>
    <w:rsid w:val="009D53F4"/>
    <w:rsid w:val="009E76AA"/>
    <w:rsid w:val="00A2651E"/>
    <w:rsid w:val="00A76935"/>
    <w:rsid w:val="00A8378F"/>
    <w:rsid w:val="00A92884"/>
    <w:rsid w:val="00AD3B71"/>
    <w:rsid w:val="00AD3DCC"/>
    <w:rsid w:val="00AF376C"/>
    <w:rsid w:val="00B237B8"/>
    <w:rsid w:val="00B27860"/>
    <w:rsid w:val="00B504FC"/>
    <w:rsid w:val="00B52F91"/>
    <w:rsid w:val="00B67541"/>
    <w:rsid w:val="00B73A5A"/>
    <w:rsid w:val="00B75144"/>
    <w:rsid w:val="00BA4C28"/>
    <w:rsid w:val="00BE5BF3"/>
    <w:rsid w:val="00BF4B4C"/>
    <w:rsid w:val="00C00CAB"/>
    <w:rsid w:val="00C248A0"/>
    <w:rsid w:val="00C26F57"/>
    <w:rsid w:val="00C553BC"/>
    <w:rsid w:val="00CB1875"/>
    <w:rsid w:val="00CB260D"/>
    <w:rsid w:val="00CF0287"/>
    <w:rsid w:val="00D00444"/>
    <w:rsid w:val="00D24815"/>
    <w:rsid w:val="00D66360"/>
    <w:rsid w:val="00D92947"/>
    <w:rsid w:val="00DC3A9F"/>
    <w:rsid w:val="00DC4CA4"/>
    <w:rsid w:val="00DD44C4"/>
    <w:rsid w:val="00DD4C6A"/>
    <w:rsid w:val="00E077FB"/>
    <w:rsid w:val="00E2594A"/>
    <w:rsid w:val="00E4089C"/>
    <w:rsid w:val="00E438A1"/>
    <w:rsid w:val="00E71D24"/>
    <w:rsid w:val="00EB1737"/>
    <w:rsid w:val="00EB57CC"/>
    <w:rsid w:val="00EB7E4F"/>
    <w:rsid w:val="00EC02CD"/>
    <w:rsid w:val="00EC4402"/>
    <w:rsid w:val="00ED2A17"/>
    <w:rsid w:val="00F01E19"/>
    <w:rsid w:val="00F0693D"/>
    <w:rsid w:val="00F80AD8"/>
    <w:rsid w:val="00F93B3E"/>
    <w:rsid w:val="00FA7866"/>
    <w:rsid w:val="00FF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BDA8C8-1F9D-4EBE-B2F7-3BB1110F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956"/>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B52F91"/>
    <w:rPr>
      <w:color w:val="0000FF" w:themeColor="hyperlink"/>
      <w:u w:val="single"/>
    </w:rPr>
  </w:style>
  <w:style w:type="paragraph" w:styleId="a4">
    <w:name w:val="Balloon Text"/>
    <w:basedOn w:val="a"/>
    <w:link w:val="a5"/>
    <w:uiPriority w:val="99"/>
    <w:semiHidden/>
    <w:unhideWhenUsed/>
    <w:rsid w:val="005F6653"/>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5F6653"/>
    <w:rPr>
      <w:rFonts w:ascii="Tahoma" w:hAnsi="Tahoma" w:cs="Tahoma"/>
      <w:sz w:val="16"/>
      <w:szCs w:val="16"/>
    </w:rPr>
  </w:style>
  <w:style w:type="paragraph" w:styleId="a6">
    <w:name w:val="List Paragraph"/>
    <w:basedOn w:val="a"/>
    <w:uiPriority w:val="34"/>
    <w:qFormat/>
    <w:rsid w:val="00EC4402"/>
    <w:pPr>
      <w:ind w:left="720"/>
      <w:contextualSpacing/>
    </w:pPr>
  </w:style>
  <w:style w:type="paragraph" w:styleId="a7">
    <w:name w:val="header"/>
    <w:basedOn w:val="a"/>
    <w:link w:val="a8"/>
    <w:uiPriority w:val="99"/>
    <w:unhideWhenUsed/>
    <w:rsid w:val="007676F2"/>
    <w:pPr>
      <w:tabs>
        <w:tab w:val="center" w:pos="4677"/>
        <w:tab w:val="right" w:pos="9355"/>
      </w:tabs>
      <w:spacing w:before="0" w:after="0"/>
    </w:pPr>
  </w:style>
  <w:style w:type="character" w:customStyle="1" w:styleId="a8">
    <w:name w:val="Верхний колонтитул Знак"/>
    <w:basedOn w:val="a0"/>
    <w:link w:val="a7"/>
    <w:uiPriority w:val="99"/>
    <w:rsid w:val="007676F2"/>
  </w:style>
  <w:style w:type="paragraph" w:styleId="a9">
    <w:name w:val="footer"/>
    <w:basedOn w:val="a"/>
    <w:link w:val="aa"/>
    <w:uiPriority w:val="99"/>
    <w:unhideWhenUsed/>
    <w:rsid w:val="007676F2"/>
    <w:pPr>
      <w:tabs>
        <w:tab w:val="center" w:pos="4677"/>
        <w:tab w:val="right" w:pos="9355"/>
      </w:tabs>
      <w:spacing w:before="0" w:after="0"/>
    </w:pPr>
  </w:style>
  <w:style w:type="character" w:customStyle="1" w:styleId="aa">
    <w:name w:val="Нижний колонтитул Знак"/>
    <w:basedOn w:val="a0"/>
    <w:link w:val="a9"/>
    <w:uiPriority w:val="99"/>
    <w:rsid w:val="007676F2"/>
  </w:style>
  <w:style w:type="paragraph" w:customStyle="1" w:styleId="6">
    <w:name w:val="Стиль6"/>
    <w:basedOn w:val="a"/>
    <w:qFormat/>
    <w:rsid w:val="00A2651E"/>
    <w:pPr>
      <w:numPr>
        <w:numId w:val="6"/>
      </w:numPr>
      <w:spacing w:before="0" w:beforeAutospacing="0" w:after="0" w:afterAutospacing="0" w:line="276" w:lineRule="auto"/>
      <w:jc w:val="both"/>
    </w:pPr>
    <w:rPr>
      <w:rFonts w:ascii="Times New Roman" w:eastAsia="Times New Roman" w:hAnsi="Times New Roman" w:cs="Times New Roman"/>
      <w:b/>
      <w:sz w:val="28"/>
      <w:szCs w:val="28"/>
      <w:lang w:val="ru-RU"/>
    </w:rPr>
  </w:style>
  <w:style w:type="paragraph" w:customStyle="1" w:styleId="7">
    <w:name w:val="Стиль7"/>
    <w:basedOn w:val="6"/>
    <w:link w:val="70"/>
    <w:qFormat/>
    <w:rsid w:val="00A2651E"/>
    <w:pPr>
      <w:numPr>
        <w:ilvl w:val="1"/>
      </w:numPr>
    </w:pPr>
    <w:rPr>
      <w:lang w:val="x-none"/>
    </w:rPr>
  </w:style>
  <w:style w:type="character" w:customStyle="1" w:styleId="70">
    <w:name w:val="Стиль7 Знак"/>
    <w:link w:val="7"/>
    <w:rsid w:val="00A2651E"/>
    <w:rPr>
      <w:rFonts w:ascii="Times New Roman" w:eastAsia="Times New Roman" w:hAnsi="Times New Roman" w:cs="Times New Roman"/>
      <w:b/>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3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12.250\&#1086;&#1073;&#1084;&#1077;&#1085;%20&#1083;&#1086;&#1075;&#1080;&#1089;&#1090;&#1080;&#1082;&#1080;\&#1050;&#1054;&#1053;&#1058;&#1056;&#1040;&#1050;&#1058;&#1053;&#1040;&#1071;%20&#1057;&#1051;&#1059;&#1046;&#1041;&#1040;\&#1047;&#1040;&#1050;&#1059;&#1055;&#1050;&#1048;%202026\&#1050;&#1054;&#1053;&#1050;&#1059;&#1056;&#1045;&#1053;&#1058;&#1053;&#1067;&#1045;%20&#1047;&#1040;&#1050;&#1059;&#1055;&#1050;&#1048;\&#1044;&#1077;&#1088;&#1072;&#1090;&#1080;&#1079;&#1072;&#1094;&#1080;&#1103;%202026\&#1058;&#1088;&#1077;&#1073;&#1086;&#1074;&#1072;&#1085;&#1080;&#1103;%20&#1082;%20&#1089;&#1086;&#1076;&#1077;&#1088;&#1078;&#1072;&#1085;&#1080;&#1102;%20&#1089;&#1086;&#1089;&#1090;&#1072;&#1074;&#1091;%20&#1079;&#1072;&#1103;&#1074;&#1082;&#1080;%20&#1080;%20&#1080;&#1085;&#1089;&#1090;&#1088;&#1091;&#1082;&#1094;&#1080;&#1103;%20&#1087;&#1086;%20&#1077;&#1077;%20&#1079;&#1072;&#1087;&#1086;&#1083;&#1085;&#1077;&#1085;&#1080;&#1102;.docx" TargetMode="External"/><Relationship Id="rId13" Type="http://schemas.openxmlformats.org/officeDocument/2006/relationships/hyperlink" Target="consultantplus://offline/ref=92B7A46F1F8F96D2867D380D672193CF2875095C6A8B55E8D6D041CBD1E29E03EC63F6A3EE400681124851C489D5E6E0AA8185524139V462L" TargetMode="External"/><Relationship Id="rId18" Type="http://schemas.openxmlformats.org/officeDocument/2006/relationships/hyperlink" Target="consultantplus://offline/ref=92B7A46F1F8F96D2867D380D672193CF2F720B5E638D55E8D6D041CBD1E29E03EC63F6A0EF4A0381124851C489D5E6E0AA8185524139V462L" TargetMode="External"/><Relationship Id="rId3" Type="http://schemas.openxmlformats.org/officeDocument/2006/relationships/settings" Target="settings.xml"/><Relationship Id="rId21" Type="http://schemas.openxmlformats.org/officeDocument/2006/relationships/hyperlink" Target="consultantplus://offline/ref=3985F52BBDAA567D111C67E76D7B20DBAD51ABF96FE7B48D505E47417E2D323F0B1959EFD76B7AC86ABACB024F87216DAD7BC835D0F110U3J" TargetMode="External"/><Relationship Id="rId7" Type="http://schemas.openxmlformats.org/officeDocument/2006/relationships/hyperlink" Target="file:///\\192.168.12.250\&#1086;&#1073;&#1084;&#1077;&#1085;%20&#1083;&#1086;&#1075;&#1080;&#1089;&#1090;&#1080;&#1082;&#1080;\&#1050;&#1054;&#1053;&#1058;&#1056;&#1040;&#1050;&#1058;&#1053;&#1040;&#1071;%20&#1057;&#1051;&#1059;&#1046;&#1041;&#1040;\&#1047;&#1040;&#1050;&#1059;&#1055;&#1050;&#1048;%202026\&#1050;&#1054;&#1053;&#1050;&#1059;&#1056;&#1045;&#1053;&#1058;&#1053;&#1067;&#1045;%20&#1047;&#1040;&#1050;&#1059;&#1055;&#1050;&#1048;\&#1044;&#1077;&#1088;&#1072;&#1090;&#1080;&#1079;&#1072;&#1094;&#1080;&#1103;%202026\&#1058;&#1088;&#1077;&#1073;&#1086;&#1074;&#1072;&#1085;&#1080;&#1103;%20&#1082;%20&#1089;&#1086;&#1076;&#1077;&#1088;&#1078;&#1072;&#1085;&#1080;&#1102;%20&#1089;&#1086;&#1089;&#1090;&#1072;&#1074;&#1091;%20&#1079;&#1072;&#1103;&#1074;&#1082;&#1080;%20&#1080;%20&#1080;&#1085;&#1089;&#1090;&#1088;&#1091;&#1082;&#1094;&#1080;&#1103;%20&#1087;&#1086;%20&#1077;&#1077;%20&#1079;&#1072;&#1087;&#1086;&#1083;&#1085;&#1077;&#1085;&#1080;&#1102;.docx" TargetMode="External"/><Relationship Id="rId12" Type="http://schemas.openxmlformats.org/officeDocument/2006/relationships/hyperlink" Target="consultantplus://offline/ref=92B7A46F1F8F96D2867D380D672193CF2F720B51608D55E8D6D041CBD1E29E03EC63F6A7EE400EDE175D409C86D0FFFEAB9E995043V369L" TargetMode="External"/><Relationship Id="rId17" Type="http://schemas.openxmlformats.org/officeDocument/2006/relationships/hyperlink" Target="consultantplus://offline/ref=92B7A46F1F8F96D2867D380D672193CF2F720B5E638D55E8D6D041CBD1E29E03EC63F6A0EF450781124851C489D5E6E0AA8185524139V462L" TargetMode="External"/><Relationship Id="rId2" Type="http://schemas.openxmlformats.org/officeDocument/2006/relationships/styles" Target="styles.xml"/><Relationship Id="rId16" Type="http://schemas.openxmlformats.org/officeDocument/2006/relationships/hyperlink" Target="consultantplus://offline/ref=92B7A46F1F8F96D2867D380D672193CF2F720B5E638D55E8D6D041CBD1E29E03EC63F6A0EF470181124851C489D5E6E0AA8185524139V462L" TargetMode="External"/><Relationship Id="rId20" Type="http://schemas.openxmlformats.org/officeDocument/2006/relationships/hyperlink" Target="consultantplus://offline/ref=3985F52BBDAA567D111C67E76D7B20DBAD51ABF96FE7B48D505E47417E2D323F0B1959EFD76A7EC86ABACB024F87216DAD7BC835D0F110U3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192.168.12.250\&#1086;&#1073;&#1084;&#1077;&#1085;%20&#1083;&#1086;&#1075;&#1080;&#1089;&#1090;&#1080;&#1082;&#1080;\&#1050;&#1054;&#1053;&#1058;&#1056;&#1040;&#1050;&#1058;&#1053;&#1040;&#1071;%20&#1057;&#1051;&#1059;&#1046;&#1041;&#1040;\&#1047;&#1040;&#1050;&#1059;&#1055;&#1050;&#1048;%202026\&#1050;&#1054;&#1053;&#1050;&#1059;&#1056;&#1045;&#1053;&#1058;&#1053;&#1067;&#1045;%20&#1047;&#1040;&#1050;&#1059;&#1055;&#1050;&#1048;\&#1044;&#1077;&#1088;&#1072;&#1090;&#1080;&#1079;&#1072;&#1094;&#1080;&#1103;%202026\&#1058;&#1088;&#1077;&#1073;&#1086;&#1074;&#1072;&#1085;&#1080;&#1103;%20&#1082;%20&#1089;&#1086;&#1076;&#1077;&#1088;&#1078;&#1072;&#1085;&#1080;&#1102;%20&#1089;&#1086;&#1089;&#1090;&#1072;&#1074;&#1091;%20&#1079;&#1072;&#1103;&#1074;&#1082;&#1080;%20&#1080;%20&#1080;&#1085;&#1089;&#1090;&#1088;&#1091;&#1082;&#1094;&#1080;&#1103;%20&#1087;&#1086;%20&#1077;&#1077;%20&#1079;&#1072;&#1087;&#1086;&#1083;&#1085;&#1077;&#1085;&#1080;&#1102;.doc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2B7A46F1F8F96D2867D380D672193CF2F720B5E638D55E8D6D041CBD1E29E03EC63F6A3EF430D83411241C0C082ECFCAD9E9B515F394041V763L" TargetMode="External"/><Relationship Id="rId23" Type="http://schemas.openxmlformats.org/officeDocument/2006/relationships/fontTable" Target="fontTable.xml"/><Relationship Id="rId10" Type="http://schemas.openxmlformats.org/officeDocument/2006/relationships/hyperlink" Target="file:///\\192.168.12.250\&#1086;&#1073;&#1084;&#1077;&#1085;%20&#1083;&#1086;&#1075;&#1080;&#1089;&#1090;&#1080;&#1082;&#1080;\&#1050;&#1054;&#1053;&#1058;&#1056;&#1040;&#1050;&#1058;&#1053;&#1040;&#1071;%20&#1057;&#1051;&#1059;&#1046;&#1041;&#1040;\&#1047;&#1040;&#1050;&#1059;&#1055;&#1050;&#1048;%202026\&#1050;&#1054;&#1053;&#1050;&#1059;&#1056;&#1045;&#1053;&#1058;&#1053;&#1067;&#1045;%20&#1047;&#1040;&#1050;&#1059;&#1055;&#1050;&#1048;\&#1044;&#1077;&#1088;&#1072;&#1090;&#1080;&#1079;&#1072;&#1094;&#1080;&#1103;%202026\&#1058;&#1088;&#1077;&#1073;&#1086;&#1074;&#1072;&#1085;&#1080;&#1103;%20&#1082;%20&#1089;&#1086;&#1076;&#1077;&#1088;&#1078;&#1072;&#1085;&#1080;&#1102;%20&#1089;&#1086;&#1089;&#1090;&#1072;&#1074;&#1091;%20&#1079;&#1072;&#1103;&#1074;&#1082;&#1080;%20&#1080;%20&#1080;&#1085;&#1089;&#1090;&#1088;&#1091;&#1082;&#1094;&#1080;&#1103;%20&#1087;&#1086;%20&#1077;&#1077;%20&#1079;&#1072;&#1087;&#1086;&#1083;&#1085;&#1077;&#1085;&#1080;&#1102;.docx" TargetMode="External"/><Relationship Id="rId19" Type="http://schemas.openxmlformats.org/officeDocument/2006/relationships/hyperlink" Target="consultantplus://offline/ref=92B7A46F1F8F96D2867D380D672193CF2F720B51608D55E8D6D041CBD1E29E03EC63F6A0E9400581124851C489D5E6E0AA8185524139V462L" TargetMode="External"/><Relationship Id="rId4" Type="http://schemas.openxmlformats.org/officeDocument/2006/relationships/webSettings" Target="webSettings.xml"/><Relationship Id="rId9" Type="http://schemas.openxmlformats.org/officeDocument/2006/relationships/hyperlink" Target="file:///\\192.168.12.250\&#1086;&#1073;&#1084;&#1077;&#1085;%20&#1083;&#1086;&#1075;&#1080;&#1089;&#1090;&#1080;&#1082;&#1080;\&#1050;&#1054;&#1053;&#1058;&#1056;&#1040;&#1050;&#1058;&#1053;&#1040;&#1071;%20&#1057;&#1051;&#1059;&#1046;&#1041;&#1040;\&#1047;&#1040;&#1050;&#1059;&#1055;&#1050;&#1048;%202026\&#1050;&#1054;&#1053;&#1050;&#1059;&#1056;&#1045;&#1053;&#1058;&#1053;&#1067;&#1045;%20&#1047;&#1040;&#1050;&#1059;&#1055;&#1050;&#1048;\&#1044;&#1077;&#1088;&#1072;&#1090;&#1080;&#1079;&#1072;&#1094;&#1080;&#1103;%202026\&#1058;&#1088;&#1077;&#1073;&#1086;&#1074;&#1072;&#1085;&#1080;&#1103;%20&#1082;%20&#1089;&#1086;&#1076;&#1077;&#1088;&#1078;&#1072;&#1085;&#1080;&#1102;%20&#1089;&#1086;&#1089;&#1090;&#1072;&#1074;&#1091;%20&#1079;&#1072;&#1103;&#1074;&#1082;&#1080;%20&#1080;%20&#1080;&#1085;&#1089;&#1090;&#1088;&#1091;&#1082;&#1094;&#1080;&#1103;%20&#1087;&#1086;%20&#1077;&#1077;%20&#1079;&#1072;&#1087;&#1086;&#1083;&#1085;&#1077;&#1085;&#1080;&#1102;.docx" TargetMode="External"/><Relationship Id="rId14" Type="http://schemas.openxmlformats.org/officeDocument/2006/relationships/hyperlink" Target="consultantplus://offline/ref=92B7A46F1F8F96D2867D380D672193CF2875095C6A8B55E8D6D041CBD1E29E03EC63F6A3EE420181124851C489D5E6E0AA8185524139V462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4159</Words>
  <Characters>23708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Козырева Ирина Владиславовна</dc:creator>
  <dc:description>Подготовлено экспертами Актион-МЦФЭР</dc:description>
  <cp:lastModifiedBy>Елисеев Игорь Владимирович</cp:lastModifiedBy>
  <cp:revision>2</cp:revision>
  <cp:lastPrinted>2025-03-06T09:03:00Z</cp:lastPrinted>
  <dcterms:created xsi:type="dcterms:W3CDTF">2026-09-25T10:08:00Z</dcterms:created>
  <dcterms:modified xsi:type="dcterms:W3CDTF">2026-09-25T10:08:00Z</dcterms:modified>
</cp:coreProperties>
</file>