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21"/>
        <w:ind w:left="6946" w:right="0" w:firstLine="0"/>
        <w:jc w:val="left"/>
        <w:spacing w:before="0" w:after="0"/>
        <w:rPr>
          <w:rFonts w:ascii="Liberation Sans" w:hAnsi="Liberation Sans" w:eastAsia="Liberation Sans" w:cs="Liberation Sans"/>
        </w:rPr>
      </w:pPr>
      <w:r>
        <w:rPr>
          <w:rFonts w:ascii="Liberation Sans" w:hAnsi="Liberation Sans" w:eastAsia="Liberation Sans" w:cs="Liberation Sans"/>
        </w:rPr>
        <w:t xml:space="preserve">Приложение № 2 к Извещению об осуществлении закупки</w:t>
      </w:r>
      <w:r>
        <w:rPr>
          <w:rFonts w:ascii="Liberation Sans" w:hAnsi="Liberation Sans" w:eastAsia="Liberation Sans" w:cs="Liberation Sans"/>
        </w:rPr>
      </w:r>
      <w:r>
        <w:rPr>
          <w:rFonts w:ascii="Liberation Sans" w:hAnsi="Liberation Sans" w:eastAsia="Liberation Sans" w:cs="Liberation Sans"/>
        </w:rPr>
      </w:r>
    </w:p>
    <w:p>
      <w:pPr>
        <w:pStyle w:val="821"/>
        <w:jc w:val="center"/>
        <w:spacing w:before="0" w:after="0"/>
        <w:rPr>
          <w:rFonts w:ascii="Liberation Sans" w:hAnsi="Liberation Sans" w:eastAsia="Liberation Sans" w:cs="Liberation Sans"/>
          <w:sz w:val="28"/>
          <w:szCs w:val="28"/>
        </w:rPr>
      </w:pPr>
      <w:r>
        <w:rPr>
          <w:rFonts w:ascii="Liberation Sans" w:hAnsi="Liberation Sans" w:eastAsia="Liberation Sans" w:cs="Liberation Sans"/>
          <w:sz w:val="28"/>
          <w:szCs w:val="28"/>
        </w:rPr>
      </w:r>
      <w:r>
        <w:rPr>
          <w:rFonts w:ascii="Liberation Sans" w:hAnsi="Liberation Sans" w:eastAsia="Liberation Sans" w:cs="Liberation Sans"/>
          <w:sz w:val="28"/>
          <w:szCs w:val="28"/>
        </w:rPr>
      </w:r>
      <w:r>
        <w:rPr>
          <w:rFonts w:ascii="Liberation Sans" w:hAnsi="Liberation Sans" w:eastAsia="Liberation Sans" w:cs="Liberation Sans"/>
          <w:sz w:val="28"/>
          <w:szCs w:val="28"/>
        </w:rPr>
      </w:r>
    </w:p>
    <w:p>
      <w:pPr>
        <w:pStyle w:val="821"/>
        <w:jc w:val="center"/>
        <w:spacing w:before="0" w:after="0" w:line="17" w:lineRule="atLeast"/>
        <w:rPr>
          <w:rFonts w:ascii="Liberation Sans" w:hAnsi="Liberation Sans" w:eastAsia="Liberation Sans" w:cs="Liberation Sans"/>
        </w:rPr>
      </w:pPr>
      <w:r>
        <w:rPr>
          <w:rFonts w:ascii="Liberation Sans" w:hAnsi="Liberation Sans" w:eastAsia="Liberation Sans" w:cs="Liberation Sans"/>
          <w:sz w:val="28"/>
          <w:szCs w:val="28"/>
        </w:rPr>
        <w:t xml:space="preserve">ОБОСНОВАНИЕ </w:t>
      </w:r>
      <w:r>
        <w:rPr>
          <w:rFonts w:ascii="Liberation Sans" w:hAnsi="Liberation Sans" w:eastAsia="Liberation Sans" w:cs="Liberation Sans"/>
        </w:rPr>
      </w:r>
      <w:r>
        <w:rPr>
          <w:rFonts w:ascii="Liberation Sans" w:hAnsi="Liberation Sans" w:eastAsia="Liberation Sans" w:cs="Liberation Sans"/>
        </w:rPr>
      </w:r>
    </w:p>
    <w:p>
      <w:pPr>
        <w:pStyle w:val="821"/>
        <w:jc w:val="center"/>
        <w:spacing w:before="0" w:after="0" w:line="17" w:lineRule="atLeast"/>
        <w:rPr>
          <w:rFonts w:ascii="Liberation Sans" w:hAnsi="Liberation Sans" w:eastAsia="Liberation Sans" w:cs="Liberation Sans"/>
        </w:rPr>
      </w:pPr>
      <w:r>
        <w:rPr>
          <w:rFonts w:ascii="Liberation Sans" w:hAnsi="Liberation Sans" w:eastAsia="Liberation Sans" w:cs="Liberation Sans"/>
          <w:sz w:val="28"/>
          <w:szCs w:val="28"/>
        </w:rPr>
        <w:t xml:space="preserve">НАЧАЛЬНОЙ (МАКСИМАЛЬНОЙ) ЦЕНЫ КОНТРАКТА,  </w:t>
      </w:r>
      <w:r>
        <w:rPr>
          <w:rFonts w:ascii="Liberation Sans" w:hAnsi="Liberation Sans" w:eastAsia="Liberation Sans" w:cs="Liberation Sans"/>
        </w:rPr>
      </w:r>
      <w:r>
        <w:rPr>
          <w:rFonts w:ascii="Liberation Sans" w:hAnsi="Liberation Sans" w:eastAsia="Liberation Sans" w:cs="Liberation Sans"/>
        </w:rPr>
      </w:r>
    </w:p>
    <w:p>
      <w:pPr>
        <w:pStyle w:val="821"/>
        <w:jc w:val="center"/>
        <w:spacing w:before="0" w:after="0" w:line="17" w:lineRule="atLeast"/>
        <w:rPr>
          <w:rFonts w:ascii="Liberation Sans" w:hAnsi="Liberation Sans" w:eastAsia="Liberation Sans" w:cs="Liberation Sans"/>
        </w:rPr>
      </w:pPr>
      <w:r>
        <w:rPr>
          <w:rFonts w:ascii="Liberation Sans" w:hAnsi="Liberation Sans" w:eastAsia="Liberation Sans" w:cs="Liberation Sans"/>
          <w:sz w:val="28"/>
          <w:szCs w:val="28"/>
        </w:rPr>
        <w:t xml:space="preserve">НАЧАЛЬНЫХ ЦЕН ЕДИНИЦ ТОВАРА, РАБОТЫ, УСЛУГИ</w:t>
      </w:r>
      <w:r>
        <w:rPr>
          <w:rFonts w:ascii="Liberation Sans" w:hAnsi="Liberation Sans" w:eastAsia="Liberation Sans" w:cs="Liberation Sans"/>
        </w:rPr>
      </w:r>
      <w:r>
        <w:rPr>
          <w:rFonts w:ascii="Liberation Sans" w:hAnsi="Liberation Sans" w:eastAsia="Liberation Sans" w:cs="Liberation Sans"/>
        </w:rPr>
      </w:r>
    </w:p>
    <w:p>
      <w:pPr>
        <w:pStyle w:val="822"/>
        <w:numPr>
          <w:ilvl w:val="0"/>
          <w:numId w:val="0"/>
        </w:numPr>
        <w:ind w:left="716" w:right="0" w:hanging="432"/>
        <w:jc w:val="both"/>
        <w:keepNext w:val="0"/>
        <w:spacing w:before="0" w:after="60" w:line="17" w:lineRule="atLeast"/>
        <w:tabs>
          <w:tab w:val="left" w:pos="708" w:leader="none"/>
        </w:tabs>
        <w:rPr>
          <w:rFonts w:ascii="Liberation Sans" w:hAnsi="Liberation Sans" w:eastAsia="Liberation Sans" w:cs="Liberation Sans"/>
          <w:sz w:val="20"/>
          <w:szCs w:val="20"/>
        </w:rPr>
      </w:pPr>
      <w:r>
        <w:rPr>
          <w:rFonts w:ascii="Liberation Sans" w:hAnsi="Liberation Sans" w:eastAsia="Liberation Sans" w:cs="Liberation Sans"/>
          <w:sz w:val="20"/>
          <w:szCs w:val="20"/>
        </w:rPr>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jc w:val="center"/>
        <w:spacing w:after="0" w:line="17" w:lineRule="atLeast"/>
        <w:rPr>
          <w:rFonts w:ascii="Liberation Sans" w:hAnsi="Liberation Sans" w:eastAsia="Liberation Sans" w:cs="Liberation Sans"/>
          <w:highlight w:val="yellow"/>
        </w:rPr>
      </w:pPr>
      <w:r>
        <w:rPr>
          <w:rFonts w:ascii="Liberation Sans" w:hAnsi="Liberation Sans" w:eastAsia="Liberation Sans" w:cs="Liberation Sans"/>
          <w:sz w:val="28"/>
          <w:szCs w:val="28"/>
        </w:rPr>
        <w:t xml:space="preserve"> </w:t>
      </w:r>
      <w:r>
        <w:rPr>
          <w:rFonts w:ascii="Liberation Sans" w:hAnsi="Liberation Sans" w:eastAsia="Liberation Sans" w:cs="Liberation Sans"/>
          <w:highlight w:val="yellow"/>
        </w:rPr>
      </w:r>
      <w:r>
        <w:rPr>
          <w:rFonts w:ascii="Liberation Sans" w:hAnsi="Liberation Sans" w:eastAsia="Liberation Sans" w:cs="Liberation Sans"/>
          <w:highlight w:val="yellow"/>
        </w:rPr>
      </w:r>
    </w:p>
    <w:p>
      <w:pPr>
        <w:pStyle w:val="1079"/>
        <w:jc w:val="center"/>
        <w:rPr>
          <w:rFonts w:ascii="Liberation Sans" w:hAnsi="Liberation Sans" w:cs="Liberation Sans"/>
        </w:rPr>
      </w:pPr>
      <w:r>
        <w:rPr>
          <w:rFonts w:ascii="Liberation Sans" w:hAnsi="Liberation Sans" w:eastAsia="Liberation Sans" w:cs="Liberation Sans"/>
          <w:sz w:val="24"/>
          <w:szCs w:val="24"/>
          <w:lang w:val="ru-RU"/>
        </w:rPr>
      </w:r>
      <w:r>
        <w:rPr>
          <w:rFonts w:ascii="Liberation Sans" w:hAnsi="Liberation Sans" w:eastAsia="Liberation Sans" w:cs="Liberation Sans"/>
          <w:lang w:val="ru-RU"/>
        </w:rPr>
        <w:t xml:space="preserve">Выполнение работ по модернизации государственной информационной системы «Единая система кадрового учета Ямало-Ненецкого автономного округа»</w:t>
      </w:r>
      <w:r>
        <w:rPr>
          <w:rFonts w:ascii="Liberation Sans" w:hAnsi="Liberation Sans" w:cs="Liberation Sans"/>
        </w:rPr>
      </w:r>
      <w:r>
        <w:rPr>
          <w:rFonts w:ascii="Liberation Sans" w:hAnsi="Liberation Sans" w:cs="Liberation Sans"/>
        </w:rPr>
      </w:r>
    </w:p>
    <w:p>
      <w:pPr>
        <w:pStyle w:val="1079"/>
        <w:jc w:val="center"/>
        <w:spacing w:line="17" w:lineRule="atLeast"/>
        <w:rPr>
          <w:rFonts w:ascii="Liberation Sans" w:hAnsi="Liberation Sans" w:eastAsia="Liberation Sans" w:cs="Liberation Sans"/>
          <w:highlight w:val="none"/>
        </w:rPr>
      </w:pPr>
      <w:r>
        <w:rPr>
          <w:rFonts w:ascii="Liberation Sans" w:hAnsi="Liberation Sans" w:eastAsia="Liberation Sans" w:cs="Liberation Sans"/>
          <w:sz w:val="24"/>
          <w:lang w:val="ru-RU"/>
        </w:rPr>
      </w:r>
      <w:r>
        <w:rPr>
          <w:rFonts w:ascii="Liberation Sans" w:hAnsi="Liberation Sans" w:eastAsia="Liberation Sans" w:cs="Liberation Sans"/>
          <w:highlight w:val="none"/>
        </w:rPr>
      </w:r>
      <w:r>
        <w:rPr>
          <w:rFonts w:ascii="Liberation Sans" w:hAnsi="Liberation Sans" w:eastAsia="Liberation Sans" w:cs="Liberation Sans"/>
          <w:highlight w:val="none"/>
        </w:rPr>
      </w:r>
    </w:p>
    <w:p>
      <w:pPr>
        <w:pStyle w:val="821"/>
        <w:numPr>
          <w:ilvl w:val="0"/>
          <w:numId w:val="3"/>
        </w:numPr>
        <w:spacing w:before="0" w:after="0" w:line="17" w:lineRule="atLeast"/>
        <w:rPr>
          <w:rFonts w:ascii="Liberation Sans" w:hAnsi="Liberation Sans" w:eastAsia="Liberation Sans" w:cs="Liberation Sans"/>
          <w:highlight w:val="none"/>
        </w:rPr>
      </w:pPr>
      <w:r>
        <w:rPr>
          <w:rFonts w:ascii="Liberation Sans" w:hAnsi="Liberation Sans" w:eastAsia="Liberation Sans" w:cs="Liberation Sans"/>
          <w:b/>
          <w:highlight w:val="none"/>
        </w:rPr>
        <w:t xml:space="preserve">Используемый метод определения НМЦК с обоснованием: </w:t>
      </w:r>
      <w:r>
        <w:rPr>
          <w:rFonts w:ascii="Liberation Sans" w:hAnsi="Liberation Sans" w:eastAsia="Liberation Sans" w:cs="Liberation Sans"/>
          <w:highlight w:val="none"/>
        </w:rPr>
      </w:r>
      <w:r>
        <w:rPr>
          <w:rFonts w:ascii="Liberation Sans" w:hAnsi="Liberation Sans" w:eastAsia="Liberation Sans" w:cs="Liberation Sans"/>
          <w:highlight w:val="none"/>
        </w:rPr>
      </w:r>
    </w:p>
    <w:p>
      <w:pPr>
        <w:pStyle w:val="821"/>
        <w:ind w:left="0" w:right="0" w:firstLine="720"/>
        <w:spacing w:before="0" w:after="0" w:line="17" w:lineRule="atLeast"/>
        <w:rPr>
          <w:rFonts w:ascii="Liberation Sans" w:hAnsi="Liberation Sans" w:eastAsia="Liberation Sans" w:cs="Liberation Sans"/>
          <w:highlight w:val="none"/>
        </w:rPr>
      </w:pPr>
      <w:r>
        <w:rPr>
          <w:rFonts w:ascii="Liberation Sans" w:hAnsi="Liberation Sans" w:eastAsia="Liberation Sans" w:cs="Liberation Sans"/>
          <w:bCs/>
          <w:highlight w:val="none"/>
        </w:rPr>
        <w:t xml:space="preserve">При определении начальной (максимальной) цены государственного контракта</w:t>
      </w:r>
      <w:r>
        <w:rPr>
          <w:rFonts w:ascii="Liberation Sans" w:hAnsi="Liberation Sans" w:eastAsia="Liberation Sans" w:cs="Liberation Sans"/>
          <w:b/>
          <w:highlight w:val="none"/>
        </w:rPr>
        <w:t xml:space="preserve"> </w:t>
      </w:r>
      <w:r>
        <w:rPr>
          <w:rFonts w:ascii="Liberation Sans" w:hAnsi="Liberation Sans" w:eastAsia="Liberation Sans" w:cs="Liberation Sans"/>
          <w:bCs/>
          <w:highlight w:val="none"/>
        </w:rPr>
        <w:t xml:space="preserve">был применен </w:t>
      </w:r>
      <w:r>
        <w:rPr>
          <w:rFonts w:ascii="Liberation Sans" w:hAnsi="Liberation Sans" w:eastAsia="Liberation Sans" w:cs="Liberation Sans"/>
          <w:bCs/>
          <w:highlight w:val="none"/>
        </w:rPr>
        <w:t xml:space="preserve">метод сопоставимых рыночных цен</w:t>
      </w:r>
      <w:r>
        <w:rPr>
          <w:rFonts w:ascii="Liberation Sans" w:hAnsi="Liberation Sans" w:eastAsia="Liberation Sans" w:cs="Liberation Sans"/>
          <w:bCs/>
          <w:highlight w:val="none"/>
        </w:rPr>
        <w:t xml:space="preserve">, который является приоритетным для определения и обоснования начальной (максимальной) цены государственного контракта.</w:t>
      </w:r>
      <w:r>
        <w:rPr>
          <w:rFonts w:ascii="Liberation Sans" w:hAnsi="Liberation Sans" w:eastAsia="Liberation Sans" w:cs="Liberation Sans"/>
          <w:highlight w:val="none"/>
        </w:rPr>
      </w:r>
      <w:r>
        <w:rPr>
          <w:rFonts w:ascii="Liberation Sans" w:hAnsi="Liberation Sans" w:eastAsia="Liberation Sans" w:cs="Liberation Sans"/>
          <w:highlight w:val="none"/>
        </w:rPr>
      </w:r>
    </w:p>
    <w:p>
      <w:pPr>
        <w:pStyle w:val="821"/>
        <w:numPr>
          <w:ilvl w:val="0"/>
          <w:numId w:val="3"/>
        </w:numPr>
        <w:ind w:left="0" w:right="0" w:firstLine="360"/>
        <w:spacing w:before="0" w:after="0" w:line="17" w:lineRule="atLeast"/>
        <w:rPr>
          <w:rFonts w:ascii="Liberation Sans" w:hAnsi="Liberation Sans" w:eastAsia="Liberation Sans" w:cs="Liberation Sans"/>
          <w:highlight w:val="none"/>
        </w:rPr>
      </w:pPr>
      <w:r>
        <w:rPr>
          <w:rFonts w:ascii="Liberation Sans" w:hAnsi="Liberation Sans" w:eastAsia="Liberation Sans" w:cs="Liberation Sans"/>
          <w:b/>
          <w:highlight w:val="none"/>
        </w:rPr>
        <w:t xml:space="preserve">Реквизиты документов, на основании которых произведен расчет начальной (максимальной) цены государственного контракта:</w:t>
      </w:r>
      <w:r>
        <w:rPr>
          <w:rFonts w:ascii="Liberation Sans" w:hAnsi="Liberation Sans" w:eastAsia="Liberation Sans" w:cs="Liberation Sans"/>
          <w:b/>
          <w:highlight w:val="none"/>
        </w:rPr>
        <w:t xml:space="preserve"> </w:t>
      </w:r>
      <w:r>
        <w:rPr>
          <w:rFonts w:ascii="Liberation Sans" w:hAnsi="Liberation Sans" w:eastAsia="Liberation Sans" w:cs="Liberation Sans"/>
          <w:highlight w:val="none"/>
        </w:rPr>
      </w:r>
      <w:r>
        <w:rPr>
          <w:rFonts w:ascii="Liberation Sans" w:hAnsi="Liberation Sans" w:eastAsia="Liberation Sans" w:cs="Liberation Sans"/>
          <w:highlight w:val="none"/>
        </w:rPr>
      </w:r>
    </w:p>
    <w:p>
      <w:pPr>
        <w:pStyle w:val="1080"/>
        <w:ind w:left="709" w:right="0" w:firstLine="0"/>
        <w:spacing w:after="0" w:line="17" w:lineRule="atLeast"/>
        <w:tabs>
          <w:tab w:val="left" w:pos="850" w:leader="none"/>
        </w:tabs>
        <w:rPr>
          <w:rFonts w:ascii="Liberation Sans" w:hAnsi="Liberation Sans" w:eastAsia="Liberation Sans" w:cs="Liberation Sans"/>
          <w:highlight w:val="white"/>
        </w:rPr>
      </w:pPr>
      <w:r>
        <w:rPr>
          <w:rFonts w:ascii="Liberation Sans" w:hAnsi="Liberation Sans" w:eastAsia="Liberation Sans" w:cs="Liberation Sans"/>
          <w:highlight w:val="none"/>
        </w:rPr>
        <w:t xml:space="preserve">1) Коммерческое предлож</w:t>
      </w:r>
      <w:r>
        <w:rPr>
          <w:rFonts w:ascii="Liberation Sans" w:hAnsi="Liberation Sans" w:eastAsia="Liberation Sans" w:cs="Liberation Sans"/>
          <w:highlight w:val="none"/>
        </w:rPr>
        <w:t xml:space="preserve">ен</w:t>
      </w:r>
      <w:r>
        <w:rPr>
          <w:rFonts w:ascii="Liberation Sans" w:hAnsi="Liberation Sans" w:eastAsia="Liberation Sans" w:cs="Liberation Sans"/>
          <w:highlight w:val="white"/>
        </w:rPr>
        <w:t xml:space="preserve">ие</w:t>
      </w:r>
      <w:r>
        <w:rPr>
          <w:rFonts w:ascii="Liberation Sans" w:hAnsi="Liberation Sans" w:eastAsia="Liberation Sans" w:cs="Liberation Sans"/>
          <w:highlight w:val="white"/>
        </w:rPr>
        <w:t xml:space="preserve"> </w:t>
      </w:r>
      <w:r>
        <w:rPr>
          <w:rFonts w:ascii="Liberation Sans" w:hAnsi="Liberation Sans" w:eastAsia="Liberation Sans" w:cs="Liberation Sans"/>
          <w:highlight w:val="white"/>
        </w:rPr>
        <w:t xml:space="preserve">вх</w:t>
      </w:r>
      <w:r>
        <w:rPr>
          <w:rFonts w:ascii="Liberation Sans" w:hAnsi="Liberation Sans" w:eastAsia="Liberation Sans" w:cs="Liberation Sans"/>
          <w:highlight w:val="white"/>
        </w:rPr>
        <w:t xml:space="preserve">. №</w:t>
      </w:r>
      <w:r>
        <w:rPr>
          <w:rFonts w:ascii="Liberation Sans" w:hAnsi="Liberation Sans" w:eastAsia="Liberation Sans" w:cs="Liberation Sans"/>
          <w:highlight w:val="white"/>
        </w:rPr>
        <w:t xml:space="preserve"> </w:t>
      </w:r>
      <w:r>
        <w:rPr>
          <w:rFonts w:ascii="Liberation Sans" w:hAnsi="Liberation Sans" w:eastAsia="Liberation Sans" w:cs="Liberation Sans"/>
          <w:highlight w:val="white"/>
        </w:rPr>
        <w:t xml:space="preserve">8</w:t>
      </w:r>
      <w:r>
        <w:rPr>
          <w:rFonts w:ascii="Liberation Sans" w:hAnsi="Liberation Sans" w:eastAsia="Liberation Sans" w:cs="Liberation Sans"/>
          <w:highlight w:val="white"/>
        </w:rPr>
        <w:t xml:space="preserve">9</w:t>
      </w:r>
      <w:r>
        <w:rPr>
          <w:rFonts w:ascii="Liberation Sans" w:hAnsi="Liberation Sans" w:eastAsia="Liberation Sans" w:cs="Liberation Sans"/>
          <w:highlight w:val="white"/>
        </w:rPr>
        <w:t xml:space="preserve">-</w:t>
      </w:r>
      <w:r>
        <w:rPr>
          <w:rFonts w:ascii="Liberation Sans" w:hAnsi="Liberation Sans" w:eastAsia="Liberation Sans" w:cs="Liberation Sans"/>
          <w:highlight w:val="white"/>
        </w:rPr>
        <w:t xml:space="preserve">0</w:t>
      </w:r>
      <w:r>
        <w:rPr>
          <w:rFonts w:ascii="Liberation Sans" w:hAnsi="Liberation Sans" w:eastAsia="Liberation Sans" w:cs="Liberation Sans"/>
          <w:highlight w:val="white"/>
        </w:rPr>
        <w:t xml:space="preserve">3</w:t>
      </w:r>
      <w:r>
        <w:rPr>
          <w:rFonts w:ascii="Liberation Sans" w:hAnsi="Liberation Sans" w:eastAsia="Liberation Sans" w:cs="Liberation Sans"/>
          <w:highlight w:val="white"/>
        </w:rPr>
        <w:t xml:space="preserve">/</w:t>
      </w:r>
      <w:r>
        <w:rPr>
          <w:rFonts w:ascii="Liberation Sans" w:hAnsi="Liberation Sans" w:eastAsia="Liberation Sans" w:cs="Liberation Sans"/>
          <w:highlight w:val="white"/>
        </w:rPr>
        <w:t xml:space="preserve">0</w:t>
      </w:r>
      <w:r>
        <w:rPr>
          <w:rFonts w:ascii="Liberation Sans" w:hAnsi="Liberation Sans" w:eastAsia="Liberation Sans" w:cs="Liberation Sans"/>
          <w:highlight w:val="white"/>
        </w:rPr>
        <w:t xml:space="preserve">1</w:t>
      </w:r>
      <w:r>
        <w:rPr>
          <w:rFonts w:ascii="Liberation Sans" w:hAnsi="Liberation Sans" w:eastAsia="Liberation Sans" w:cs="Liberation Sans"/>
          <w:highlight w:val="white"/>
        </w:rPr>
        <w:t xml:space="preserve">-</w:t>
      </w:r>
      <w:r>
        <w:rPr>
          <w:rFonts w:ascii="Liberation Sans" w:hAnsi="Liberation Sans" w:eastAsia="Liberation Sans" w:cs="Liberation Sans"/>
          <w:highlight w:val="white"/>
        </w:rPr>
        <w:t xml:space="preserve">0</w:t>
      </w:r>
      <w:r>
        <w:rPr>
          <w:rFonts w:ascii="Liberation Sans" w:hAnsi="Liberation Sans" w:eastAsia="Liberation Sans" w:cs="Liberation Sans"/>
          <w:highlight w:val="white"/>
        </w:rPr>
        <w:t xml:space="preserve">6</w:t>
      </w:r>
      <w:r>
        <w:rPr>
          <w:rFonts w:ascii="Liberation Sans" w:hAnsi="Liberation Sans" w:eastAsia="Liberation Sans" w:cs="Liberation Sans"/>
          <w:highlight w:val="white"/>
        </w:rPr>
        <w:t xml:space="preserve">/2225 </w:t>
      </w:r>
      <w:r>
        <w:rPr>
          <w:rFonts w:ascii="Liberation Sans" w:hAnsi="Liberation Sans" w:eastAsia="Liberation Sans" w:cs="Liberation Sans"/>
          <w:highlight w:val="white"/>
        </w:rPr>
        <w:t xml:space="preserve">от 21</w:t>
      </w:r>
      <w:r>
        <w:rPr>
          <w:rFonts w:ascii="Liberation Sans" w:hAnsi="Liberation Sans" w:eastAsia="Liberation Sans" w:cs="Liberation Sans"/>
          <w:highlight w:val="white"/>
        </w:rPr>
        <w:t xml:space="preserve">.09</w:t>
      </w:r>
      <w:r>
        <w:rPr>
          <w:rFonts w:ascii="Liberation Sans" w:hAnsi="Liberation Sans" w:eastAsia="Liberation Sans" w:cs="Liberation Sans"/>
          <w:highlight w:val="white"/>
        </w:rPr>
        <w:t xml:space="preserve">.2026;</w:t>
      </w:r>
      <w:r>
        <w:rPr>
          <w:rFonts w:ascii="Liberation Sans" w:hAnsi="Liberation Sans" w:eastAsia="Liberation Sans" w:cs="Liberation Sans"/>
          <w:highlight w:val="white"/>
        </w:rPr>
      </w:r>
      <w:r>
        <w:rPr>
          <w:rFonts w:ascii="Liberation Sans" w:hAnsi="Liberation Sans" w:eastAsia="Liberation Sans" w:cs="Liberation Sans"/>
          <w:highlight w:val="white"/>
        </w:rPr>
      </w:r>
    </w:p>
    <w:p>
      <w:pPr>
        <w:pStyle w:val="1080"/>
        <w:ind w:left="709" w:right="0" w:firstLine="0"/>
        <w:spacing w:after="0" w:line="17" w:lineRule="atLeast"/>
        <w:tabs>
          <w:tab w:val="left" w:pos="850" w:leader="none"/>
        </w:tabs>
        <w:rPr>
          <w:rFonts w:ascii="Liberation Sans" w:hAnsi="Liberation Sans" w:eastAsia="Liberation Sans" w:cs="Liberation Sans"/>
          <w:highlight w:val="white"/>
        </w:rPr>
      </w:pPr>
      <w:r>
        <w:rPr>
          <w:rFonts w:ascii="Liberation Sans" w:hAnsi="Liberation Sans" w:eastAsia="Liberation Sans" w:cs="Liberation Sans"/>
          <w:highlight w:val="white"/>
        </w:rPr>
        <w:t xml:space="preserve">2) Коммерческое предложение </w:t>
      </w:r>
      <w:r>
        <w:rPr>
          <w:rFonts w:ascii="Liberation Sans" w:hAnsi="Liberation Sans" w:eastAsia="Liberation Sans" w:cs="Liberation Sans"/>
          <w:highlight w:val="white"/>
        </w:rPr>
        <w:t xml:space="preserve">вх</w:t>
      </w:r>
      <w:r>
        <w:rPr>
          <w:rFonts w:ascii="Liberation Sans" w:hAnsi="Liberation Sans" w:eastAsia="Liberation Sans" w:cs="Liberation Sans"/>
          <w:highlight w:val="white"/>
        </w:rPr>
        <w:t xml:space="preserve">. № 89-03/01</w:t>
      </w:r>
      <w:r>
        <w:rPr>
          <w:rFonts w:ascii="Liberation Sans" w:hAnsi="Liberation Sans" w:eastAsia="Liberation Sans" w:cs="Liberation Sans"/>
          <w:highlight w:val="white"/>
        </w:rPr>
        <w:t xml:space="preserve">-06/2226 </w:t>
      </w:r>
      <w:r>
        <w:rPr>
          <w:rFonts w:ascii="Liberation Sans" w:hAnsi="Liberation Sans" w:eastAsia="Liberation Sans" w:cs="Liberation Sans"/>
          <w:highlight w:val="white"/>
        </w:rPr>
        <w:t xml:space="preserve">от 21</w:t>
      </w:r>
      <w:r>
        <w:rPr>
          <w:rFonts w:ascii="Liberation Sans" w:hAnsi="Liberation Sans" w:eastAsia="Liberation Sans" w:cs="Liberation Sans"/>
          <w:highlight w:val="white"/>
        </w:rPr>
        <w:t xml:space="preserve">.09.</w:t>
      </w:r>
      <w:r>
        <w:rPr>
          <w:rFonts w:ascii="Liberation Sans" w:hAnsi="Liberation Sans" w:eastAsia="Liberation Sans" w:cs="Liberation Sans"/>
          <w:highlight w:val="white"/>
        </w:rPr>
        <w:t xml:space="preserve">2026;</w:t>
      </w:r>
      <w:r>
        <w:rPr>
          <w:rFonts w:ascii="Liberation Sans" w:hAnsi="Liberation Sans" w:eastAsia="Liberation Sans" w:cs="Liberation Sans"/>
          <w:highlight w:val="white"/>
        </w:rPr>
      </w:r>
      <w:r>
        <w:rPr>
          <w:rFonts w:ascii="Liberation Sans" w:hAnsi="Liberation Sans" w:eastAsia="Liberation Sans" w:cs="Liberation Sans"/>
          <w:highlight w:val="white"/>
        </w:rPr>
      </w:r>
    </w:p>
    <w:p>
      <w:pPr>
        <w:pStyle w:val="1080"/>
        <w:ind w:left="709" w:right="0" w:firstLine="0"/>
        <w:spacing w:after="0" w:line="17" w:lineRule="atLeast"/>
        <w:tabs>
          <w:tab w:val="left" w:pos="850" w:leader="none"/>
        </w:tabs>
        <w:rPr>
          <w:rFonts w:ascii="Liberation Sans" w:hAnsi="Liberation Sans" w:eastAsia="Liberation Sans" w:cs="Liberation Sans"/>
          <w:highlight w:val="white"/>
        </w:rPr>
      </w:pPr>
      <w:r>
        <w:rPr>
          <w:rFonts w:ascii="Liberation Sans" w:hAnsi="Liberation Sans" w:eastAsia="Liberation Sans" w:cs="Liberation Sans"/>
          <w:highlight w:val="white"/>
        </w:rPr>
      </w:r>
      <w:r>
        <w:rPr>
          <w:rFonts w:ascii="Liberation Sans" w:hAnsi="Liberation Sans" w:eastAsia="Liberation Sans" w:cs="Liberation Sans"/>
          <w:highlight w:val="white"/>
        </w:rPr>
        <w:t xml:space="preserve">3) Коммерческое предложение </w:t>
      </w:r>
      <w:r>
        <w:rPr>
          <w:rFonts w:ascii="Liberation Sans" w:hAnsi="Liberation Sans" w:eastAsia="Liberation Sans" w:cs="Liberation Sans"/>
          <w:highlight w:val="white"/>
        </w:rPr>
        <w:t xml:space="preserve">вх</w:t>
      </w:r>
      <w:r>
        <w:rPr>
          <w:rFonts w:ascii="Liberation Sans" w:hAnsi="Liberation Sans" w:eastAsia="Liberation Sans" w:cs="Liberation Sans"/>
          <w:highlight w:val="white"/>
        </w:rPr>
        <w:t xml:space="preserve">. № 89-03</w:t>
      </w:r>
      <w:r>
        <w:rPr>
          <w:rFonts w:ascii="Liberation Sans" w:hAnsi="Liberation Sans" w:eastAsia="Liberation Sans" w:cs="Liberation Sans"/>
          <w:highlight w:val="white"/>
        </w:rPr>
        <w:t xml:space="preserve">/0</w:t>
      </w:r>
      <w:r>
        <w:rPr>
          <w:rFonts w:ascii="Liberation Sans" w:hAnsi="Liberation Sans" w:eastAsia="Liberation Sans" w:cs="Liberation Sans"/>
          <w:highlight w:val="white"/>
        </w:rPr>
        <w:t xml:space="preserve">1-06/2227 </w:t>
      </w:r>
      <w:r>
        <w:rPr>
          <w:rFonts w:ascii="Liberation Sans" w:hAnsi="Liberation Sans" w:eastAsia="Liberation Sans" w:cs="Liberation Sans"/>
          <w:highlight w:val="white"/>
        </w:rPr>
        <w:t xml:space="preserve">о</w:t>
      </w:r>
      <w:r>
        <w:rPr>
          <w:rFonts w:ascii="Liberation Sans" w:hAnsi="Liberation Sans" w:eastAsia="Liberation Sans" w:cs="Liberation Sans"/>
          <w:highlight w:val="white"/>
        </w:rPr>
        <w:t xml:space="preserve">т</w:t>
      </w:r>
      <w:r>
        <w:rPr>
          <w:rFonts w:ascii="Liberation Sans" w:hAnsi="Liberation Sans" w:eastAsia="Liberation Sans" w:cs="Liberation Sans"/>
          <w:highlight w:val="white"/>
        </w:rPr>
        <w:t xml:space="preserve"> 21</w:t>
      </w:r>
      <w:r>
        <w:rPr>
          <w:rFonts w:ascii="Liberation Sans" w:hAnsi="Liberation Sans" w:eastAsia="Liberation Sans" w:cs="Liberation Sans"/>
          <w:highlight w:val="white"/>
        </w:rPr>
        <w:t xml:space="preserve">.09.2026</w:t>
      </w:r>
      <w:r>
        <w:rPr>
          <w:rFonts w:ascii="Liberation Sans" w:hAnsi="Liberation Sans" w:eastAsia="Liberation Sans" w:cs="Liberation Sans"/>
          <w:highlight w:val="white"/>
        </w:rPr>
        <w:t xml:space="preserve">.</w:t>
      </w:r>
      <w:r>
        <w:rPr>
          <w:rFonts w:ascii="Liberation Sans" w:hAnsi="Liberation Sans" w:eastAsia="Liberation Sans" w:cs="Liberation Sans"/>
          <w:highlight w:val="white"/>
        </w:rPr>
      </w:r>
      <w:r>
        <w:rPr>
          <w:rFonts w:ascii="Liberation Sans" w:hAnsi="Liberation Sans" w:eastAsia="Liberation Sans" w:cs="Liberation Sans"/>
          <w:highlight w:val="white"/>
        </w:rPr>
      </w:r>
    </w:p>
    <w:p>
      <w:pPr>
        <w:pStyle w:val="821"/>
        <w:numPr>
          <w:ilvl w:val="0"/>
          <w:numId w:val="3"/>
        </w:numPr>
        <w:spacing w:before="0" w:after="0" w:line="17" w:lineRule="atLeast"/>
        <w:rPr>
          <w:rFonts w:ascii="Liberation Sans" w:hAnsi="Liberation Sans" w:eastAsia="Liberation Sans" w:cs="Liberation Sans"/>
          <w:b/>
          <w:bCs/>
          <w:highlight w:val="none"/>
        </w:rPr>
      </w:pPr>
      <w:r>
        <w:rPr>
          <w:rFonts w:ascii="Liberation Sans" w:hAnsi="Liberation Sans" w:eastAsia="Liberation Sans" w:cs="Liberation Sans"/>
          <w:b/>
          <w:bCs/>
          <w:highlight w:val="none"/>
        </w:rPr>
        <w:t xml:space="preserve">Р</w:t>
      </w:r>
      <w:r>
        <w:rPr>
          <w:rFonts w:ascii="Liberation Sans" w:hAnsi="Liberation Sans" w:eastAsia="Liberation Sans" w:cs="Liberation Sans"/>
          <w:b/>
          <w:bCs/>
          <w:highlight w:val="none"/>
        </w:rPr>
        <w:t xml:space="preserve">ас</w:t>
      </w:r>
      <w:r>
        <w:rPr>
          <w:rFonts w:ascii="Liberation Sans" w:hAnsi="Liberation Sans" w:eastAsia="Liberation Sans" w:cs="Liberation Sans"/>
          <w:b/>
          <w:bCs/>
          <w:highlight w:val="none"/>
        </w:rPr>
        <w:t xml:space="preserve">чет начальной</w:t>
      </w:r>
      <w:r>
        <w:rPr>
          <w:rFonts w:ascii="Liberation Sans" w:hAnsi="Liberation Sans" w:eastAsia="Liberation Sans" w:cs="Liberation Sans"/>
          <w:b/>
          <w:bCs/>
          <w:highlight w:val="none"/>
        </w:rPr>
        <w:t xml:space="preserve"> (максимал</w:t>
      </w:r>
      <w:r>
        <w:rPr>
          <w:rFonts w:ascii="Liberation Sans" w:hAnsi="Liberation Sans" w:eastAsia="Liberation Sans" w:cs="Liberation Sans"/>
          <w:b/>
          <w:bCs/>
          <w:highlight w:val="none"/>
        </w:rPr>
        <w:t xml:space="preserve">ьной) цены государственного контракта:</w:t>
      </w:r>
      <w:r>
        <w:rPr>
          <w:rFonts w:ascii="Liberation Sans" w:hAnsi="Liberation Sans" w:eastAsia="Liberation Sans" w:cs="Liberation Sans"/>
          <w:b/>
          <w:bCs/>
          <w:highlight w:val="none"/>
        </w:rPr>
        <w:t xml:space="preserve"> </w:t>
      </w:r>
      <w:r>
        <w:rPr>
          <w:rFonts w:ascii="Liberation Sans" w:hAnsi="Liberation Sans" w:eastAsia="Liberation Sans" w:cs="Liberation Sans"/>
          <w:b/>
          <w:bCs/>
          <w:highlight w:val="none"/>
        </w:rPr>
      </w:r>
      <w:r>
        <w:rPr>
          <w:rFonts w:ascii="Liberation Sans" w:hAnsi="Liberation Sans" w:eastAsia="Liberation Sans" w:cs="Liberation Sans"/>
          <w:b/>
          <w:bCs/>
          <w:highlight w:val="none"/>
        </w:rPr>
      </w:r>
    </w:p>
    <w:p>
      <w:pPr>
        <w:pStyle w:val="821"/>
        <w:ind w:left="0" w:right="0" w:firstLine="0"/>
        <w:spacing w:before="0" w:after="0" w:line="17" w:lineRule="atLeast"/>
        <w:rPr>
          <w:rFonts w:ascii="Liberation Sans" w:hAnsi="Liberation Sans" w:eastAsia="Liberation Sans" w:cs="Liberation Sans"/>
          <w:highlight w:val="none"/>
        </w:rPr>
      </w:pPr>
      <w:r>
        <w:rPr>
          <w:rFonts w:ascii="Liberation Sans" w:hAnsi="Liberation Sans" w:eastAsia="Liberation Sans" w:cs="Liberation Sans"/>
          <w:highlight w:val="none"/>
        </w:rPr>
      </w:r>
      <w:r/>
      <w:r>
        <w:rPr>
          <w:rFonts w:ascii="Liberation Sans" w:hAnsi="Liberation Sans" w:eastAsia="Liberation Sans" w:cs="Liberation Sans"/>
          <w:highlight w:val="none"/>
        </w:rPr>
      </w:r>
      <w:r>
        <mc:AlternateContent>
          <mc:Choice Requires="wpg">
            <w:drawing>
              <wp:inline xmlns:wp="http://schemas.openxmlformats.org/drawingml/2006/wordprocessingDrawing" distT="0" distB="0" distL="0" distR="0">
                <wp:extent cx="6480175" cy="4135168"/>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80682" name=""/>
                        <pic:cNvPicPr>
                          <a:picLocks noChangeAspect="1"/>
                        </pic:cNvPicPr>
                        <pic:nvPr/>
                      </pic:nvPicPr>
                      <pic:blipFill>
                        <a:blip r:embed="rId11"/>
                        <a:stretch/>
                      </pic:blipFill>
                      <pic:spPr bwMode="auto">
                        <a:xfrm>
                          <a:off x="0" y="0"/>
                          <a:ext cx="6480174" cy="413516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510.25pt;height:325.60pt;mso-wrap-distance-left:0.00pt;mso-wrap-distance-top:0.00pt;mso-wrap-distance-right:0.00pt;mso-wrap-distance-bottom:0.00pt;" stroked="false">
                <v:path textboxrect="0,0,0,0"/>
                <v:imagedata r:id="rId11" o:title=""/>
              </v:shape>
            </w:pict>
          </mc:Fallback>
        </mc:AlternateContent>
      </w:r>
      <w:r>
        <w:rPr>
          <w:rFonts w:ascii="Liberation Sans" w:hAnsi="Liberation Sans" w:eastAsia="Liberation Sans" w:cs="Liberation Sans"/>
          <w:highlight w:val="none"/>
        </w:rPr>
      </w:r>
      <w:r>
        <w:rPr>
          <w:rFonts w:ascii="Liberation Sans" w:hAnsi="Liberation Sans" w:eastAsia="Liberation Sans" w:cs="Liberation Sans"/>
          <w:highlight w:val="none"/>
        </w:rPr>
      </w:r>
    </w:p>
    <w:p>
      <w:pPr>
        <w:pStyle w:val="821"/>
        <w:numPr>
          <w:ilvl w:val="0"/>
          <w:numId w:val="3"/>
        </w:numPr>
        <w:spacing w:before="0" w:after="0" w:line="17" w:lineRule="atLeast"/>
        <w:rPr>
          <w:rFonts w:ascii="Liberation Sans" w:hAnsi="Liberation Sans" w:eastAsia="Liberation Sans" w:cs="Liberation Sans"/>
          <w:highlight w:val="none"/>
        </w:rPr>
      </w:pPr>
      <w:r>
        <w:rPr>
          <w:rFonts w:ascii="Liberation Sans" w:hAnsi="Liberation Sans" w:eastAsia="Liberation Sans" w:cs="Liberation Sans"/>
          <w:b/>
          <w:highlight w:val="none"/>
        </w:rPr>
        <w:t xml:space="preserve">Дата подготовки обоснования НМЦК: «29</w:t>
      </w:r>
      <w:r>
        <w:rPr>
          <w:rFonts w:ascii="Liberation Sans" w:hAnsi="Liberation Sans" w:eastAsia="Liberation Sans" w:cs="Liberation Sans"/>
          <w:b/>
          <w:highlight w:val="white"/>
        </w:rPr>
        <w:t xml:space="preserve">» </w:t>
      </w:r>
      <w:r>
        <w:rPr>
          <w:rFonts w:ascii="Liberation Sans" w:hAnsi="Liberation Sans" w:eastAsia="Liberation Sans" w:cs="Liberation Sans"/>
          <w:b/>
          <w:highlight w:val="white"/>
        </w:rPr>
        <w:t xml:space="preserve">«</w:t>
      </w:r>
      <w:r>
        <w:rPr>
          <w:rFonts w:ascii="Liberation Sans" w:hAnsi="Liberation Sans" w:eastAsia="Liberation Sans" w:cs="Liberation Sans"/>
          <w:b/>
          <w:highlight w:val="white"/>
        </w:rPr>
        <w:t xml:space="preserve">сентября</w:t>
      </w:r>
      <w:r>
        <w:rPr>
          <w:rFonts w:ascii="Liberation Sans" w:hAnsi="Liberation Sans" w:eastAsia="Liberation Sans" w:cs="Liberation Sans"/>
          <w:b/>
          <w:highlight w:val="white"/>
        </w:rPr>
      </w:r>
      <w:r>
        <w:rPr>
          <w:rFonts w:ascii="Liberation Sans" w:hAnsi="Liberation Sans" w:eastAsia="Liberation Sans" w:cs="Liberation Sans"/>
          <w:b/>
          <w:highlight w:val="none"/>
        </w:rPr>
        <w:t xml:space="preserve">» 2026 года</w:t>
      </w:r>
      <w:r>
        <w:rPr>
          <w:rFonts w:ascii="Liberation Sans" w:hAnsi="Liberation Sans" w:eastAsia="Liberation Sans" w:cs="Liberation Sans"/>
          <w:highlight w:val="none"/>
        </w:rPr>
      </w:r>
      <w:r>
        <w:rPr>
          <w:rFonts w:ascii="Liberation Sans" w:hAnsi="Liberation Sans" w:eastAsia="Liberation Sans" w:cs="Liberation Sans"/>
          <w:highlight w:val="none"/>
        </w:rPr>
      </w:r>
    </w:p>
    <w:p>
      <w:pPr>
        <w:pStyle w:val="821"/>
        <w:jc w:val="center"/>
        <w:spacing w:before="0" w:after="60"/>
        <w:rPr>
          <w:rFonts w:ascii="Liberation Serif" w:hAnsi="Liberation Serif" w:eastAsia="Liberation Serif" w:cs="Liberation Serif"/>
          <w:b/>
          <w:bCs/>
        </w:rPr>
      </w:pPr>
      <w:r>
        <w:rPr>
          <w:rFonts w:ascii="Liberation Serif" w:hAnsi="Liberation Serif" w:eastAsia="Liberation Serif" w:cs="Liberation Serif"/>
          <w:b/>
          <w:bCs/>
        </w:rPr>
      </w:r>
      <w:r>
        <w:rPr>
          <w:rFonts w:ascii="Liberation Serif" w:hAnsi="Liberation Serif" w:eastAsia="Liberation Serif" w:cs="Liberation Serif"/>
          <w:b/>
          <w:bCs/>
        </w:rPr>
      </w:r>
      <w:r>
        <w:rPr>
          <w:rFonts w:ascii="Liberation Serif" w:hAnsi="Liberation Serif" w:eastAsia="Liberation Serif" w:cs="Liberation Serif"/>
          <w:b/>
          <w:bCs/>
        </w:rPr>
      </w:r>
    </w:p>
    <w:sectPr>
      <w:footerReference w:type="default" r:id="rId9"/>
      <w:footerReference w:type="first" r:id="rId10"/>
      <w:footnotePr/>
      <w:endnotePr/>
      <w:type w:val="nextPage"/>
      <w:pgSz w:w="11906" w:h="16838" w:orient="portrait"/>
      <w:pgMar w:top="619" w:right="567" w:bottom="766" w:left="1134" w:header="0"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6030504020204"/>
  </w:font>
  <w:font w:name="Liberation Sans">
    <w:panose1 w:val="020B0604020202020204"/>
  </w:font>
  <w:font w:name="Wingdings">
    <w:panose1 w:val="05010000000000000000"/>
  </w:font>
  <w:font w:name="Courier New">
    <w:panose1 w:val="02070409020205020404"/>
  </w:font>
  <w:font w:name="Symbol">
    <w:panose1 w:val="05010000000000000000"/>
  </w:font>
  <w:font w:name="Liberation Serif">
    <w:panose1 w:val="02020603050405020304"/>
  </w:font>
  <w:font w:name="Calibri Light">
    <w:panose1 w:val="020F0502020204030204"/>
  </w:font>
  <w:font w:name="Times New Roman">
    <w:panose1 w:val="02020603050405020304"/>
  </w:font>
  <w:font w:name="PT Astra Serif">
    <w:panose1 w:val="020A0603040505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ind w:left="0" w:right="360" w:firstLine="0"/>
      <w:spacing w:before="0" w:after="60"/>
    </w:pPr>
    <w:r>
      <mc:AlternateContent>
        <mc:Choice Requires="wpg">
          <w:drawing>
            <wp:anchor xmlns:wp="http://schemas.openxmlformats.org/drawingml/2006/wordprocessingDrawing" xmlns:wp14="http://schemas.microsoft.com/office/word/2010/wordprocessingDrawing" distT="0" distB="0" distL="112395" distR="114300" simplePos="0" relativeHeight="2" behindDoc="1" locked="0" layoutInCell="0" allowOverlap="1">
              <wp:simplePos x="0" y="0"/>
              <wp:positionH relativeFrom="column">
                <wp:posOffset>0</wp:posOffset>
              </wp:positionH>
              <wp:positionV relativeFrom="paragraph">
                <wp:posOffset>635</wp:posOffset>
              </wp:positionV>
              <wp:extent cx="88265" cy="20320"/>
              <wp:effectExtent l="1270" t="635" r="0" b="635"/>
              <wp:wrapSquare wrapText="bothSides"/>
              <wp:docPr id="1" name="Фигура1" hidden="0"/>
              <wp:cNvGraphicFramePr/>
              <a:graphic xmlns:a="http://schemas.openxmlformats.org/drawingml/2006/main">
                <a:graphicData uri="http://schemas.microsoft.com/office/word/2010/wordprocessingShape">
                  <wps:wsp>
                    <wps:cNvPr id="0" name=""/>
                    <wps:cNvSpPr/>
                    <wps:spPr bwMode="auto">
                      <a:xfrm>
                        <a:off x="0" y="0"/>
                        <a:ext cx="88200" cy="20160"/>
                      </a:xfrm>
                      <a:prstGeom prst="rect">
                        <a:avLst/>
                      </a:prstGeom>
                      <a:solidFill>
                        <a:srgbClr val="FFFFFF"/>
                      </a:solidFill>
                      <a:ln w="0">
                        <a:solidFill>
                          <a:srgbClr val="000000"/>
                        </a:solidFill>
                      </a:ln>
                    </wps:spPr>
                    <wps:style>
                      <a:lnRef idx="0"/>
                      <a:fillRef idx="0"/>
                      <a:effectRef idx="0"/>
                      <a:fontRef idx="minor"/>
                    </wps:style>
                    <wps:bodyPr rot="0">
                      <a:prstTxWarp prst="textNoShape">
                        <a:avLst/>
                      </a:prstTxWarp>
                      <a:noAutofit/>
                    </wps:bodyPr>
                  </wps:wsp>
                </a:graphicData>
              </a:graphic>
            </wp:anchor>
          </w:drawing>
        </mc:Choice>
        <mc:Fallback>
          <w:pict>
            <v:shape id="shape 0" o:spid="_x0000_s0" o:spt="1" type="#_x0000_t1" style="position:absolute;z-index:-2;o:allowoverlap:true;o:allowincell:false;mso-position-horizontal-relative:text;margin-left:0.00pt;mso-position-horizontal:absolute;mso-position-vertical-relative:text;margin-top:0.05pt;mso-position-vertical:absolute;width:6.95pt;height:1.60pt;mso-wrap-distance-left:8.85pt;mso-wrap-distance-top:0.00pt;mso-wrap-distance-right:9.00pt;mso-wrap-distance-bottom:0.00pt;visibility:visible;" fillcolor="#FFFFFF" strokecolor="#000000" strokeweight="0.00pt">
              <w10:wrap type="square"/>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spacing w:before="0" w:after="60"/>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822"/>
      <w:isLgl w:val="false"/>
      <w:suff w:val="tab"/>
      <w:lvlText w:val="%1."/>
      <w:lvlJc w:val="left"/>
      <w:pPr>
        <w:ind w:left="716" w:hanging="432"/>
        <w:tabs>
          <w:tab w:val="num" w:pos="716" w:leader="none"/>
        </w:tabs>
      </w:pPr>
      <w:rPr>
        <w:rFonts w:ascii="Times New Roman" w:hAnsi="Times New Roman"/>
        <w:b w:val="0"/>
        <w:sz w:val="22"/>
        <w:szCs w:val="22"/>
      </w:rPr>
    </w:lvl>
    <w:lvl w:ilvl="1">
      <w:start w:val="1"/>
      <w:numFmt w:val="decimal"/>
      <w:pStyle w:val="823"/>
      <w:isLgl w:val="false"/>
      <w:suff w:val="tab"/>
      <w:lvlText w:val="%1.%2."/>
      <w:lvlJc w:val="left"/>
      <w:pPr>
        <w:ind w:left="860" w:hanging="576"/>
        <w:tabs>
          <w:tab w:val="num" w:pos="860" w:leader="none"/>
        </w:tabs>
      </w:pPr>
    </w:lvl>
    <w:lvl w:ilvl="2">
      <w:start w:val="1"/>
      <w:numFmt w:val="decimal"/>
      <w:pStyle w:val="824"/>
      <w:isLgl w:val="false"/>
      <w:suff w:val="tab"/>
      <w:lvlText w:val="%1.%2.%3."/>
      <w:lvlJc w:val="left"/>
      <w:pPr>
        <w:ind w:left="1004" w:hanging="720"/>
        <w:tabs>
          <w:tab w:val="num" w:pos="454" w:leader="none"/>
        </w:tabs>
      </w:pPr>
      <w:rPr>
        <w:rFonts w:ascii="Times New Roman" w:hAnsi="Times New Roman"/>
        <w:b w:val="0"/>
        <w:bCs w:val="0"/>
        <w:i w:val="0"/>
        <w:iCs w:val="0"/>
        <w:sz w:val="26"/>
        <w:szCs w:val="26"/>
      </w:rPr>
    </w:lvl>
    <w:lvl w:ilvl="3">
      <w:start w:val="1"/>
      <w:numFmt w:val="decimal"/>
      <w:isLgl w:val="false"/>
      <w:suff w:val="nothing"/>
      <w:lvlText w:val=""/>
      <w:lvlJc w:val="left"/>
      <w:pPr>
        <w:ind w:left="0" w:firstLine="0"/>
        <w:tabs>
          <w:tab w:val="num" w:pos="0" w:leader="none"/>
        </w:tabs>
      </w:pPr>
    </w:lvl>
    <w:lvl w:ilvl="4">
      <w:start w:val="1"/>
      <w:numFmt w:val="decimal"/>
      <w:isLgl w:val="false"/>
      <w:suff w:val="nothing"/>
      <w:lvlText w:val=""/>
      <w:lvlJc w:val="left"/>
      <w:pPr>
        <w:ind w:left="0" w:firstLine="0"/>
        <w:tabs>
          <w:tab w:val="num" w:pos="0" w:leader="none"/>
        </w:tabs>
      </w:pPr>
    </w:lvl>
    <w:lvl w:ilvl="5">
      <w:start w:val="1"/>
      <w:numFmt w:val="decimal"/>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1">
    <w:multiLevelType w:val="hybridMultilevel"/>
    <w:lvl w:ilvl="0">
      <w:start w:val="1"/>
      <w:numFmt w:val="bullet"/>
      <w:pStyle w:val="1060"/>
      <w:isLgl w:val="false"/>
      <w:suff w:val="tab"/>
      <w:lvlText w:val=""/>
      <w:lvlJc w:val="left"/>
      <w:pPr>
        <w:ind w:left="643" w:hanging="360"/>
        <w:tabs>
          <w:tab w:val="num" w:pos="643"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2">
    <w:multiLevelType w:val="hybridMultilevel"/>
    <w:lvl w:ilvl="0">
      <w:start w:val="1"/>
      <w:numFmt w:val="decimal"/>
      <w:isLgl w:val="false"/>
      <w:suff w:val="tab"/>
      <w:lvlText w:val="%1."/>
      <w:lvlJc w:val="left"/>
      <w:pPr>
        <w:ind w:left="720" w:hanging="360"/>
        <w:tabs>
          <w:tab w:val="num" w:pos="0" w:leader="none"/>
        </w:tabs>
      </w:pPr>
      <w:rPr>
        <w:rFonts w:ascii="Liberation Sans" w:hAnsi="Liberation Sans" w:eastAsia="Liberation Sans" w:cs="Liberation Sans"/>
        <w:b/>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3">
    <w:multiLevelType w:val="hybridMultilevel"/>
    <w:lvl w:ilvl="0">
      <w:start w:val="1"/>
      <w:numFmt w:val="decimal"/>
      <w:pStyle w:val="1052"/>
      <w:isLgl w:val="false"/>
      <w:suff w:val="tab"/>
      <w:lvlText w:val="%1."/>
      <w:lvlJc w:val="left"/>
      <w:pPr>
        <w:ind w:left="432" w:hanging="432"/>
        <w:tabs>
          <w:tab w:val="num" w:pos="432" w:leader="none"/>
        </w:tabs>
      </w:pPr>
    </w:lvl>
    <w:lvl w:ilvl="1">
      <w:start w:val="1"/>
      <w:numFmt w:val="decimal"/>
      <w:isLgl w:val="false"/>
      <w:suff w:val="tab"/>
      <w:lvlText w:val="%1.%2"/>
      <w:lvlJc w:val="left"/>
      <w:pPr>
        <w:ind w:left="576" w:hanging="576"/>
        <w:tabs>
          <w:tab w:val="num" w:pos="576" w:leader="none"/>
        </w:tabs>
      </w:pPr>
    </w:lvl>
    <w:lvl w:ilvl="2">
      <w:start w:val="1"/>
      <w:numFmt w:val="decimal"/>
      <w:isLgl w:val="false"/>
      <w:suff w:val="tab"/>
      <w:lvlText w:val="%1.%2.%3"/>
      <w:lvlJc w:val="left"/>
      <w:pPr>
        <w:ind w:left="0" w:firstLine="0"/>
        <w:tabs>
          <w:tab w:val="num" w:pos="227"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695">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6">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7">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8">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9">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0">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1">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02">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3">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4">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5">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6">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7">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8">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9">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0">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1">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12">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3">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4">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5">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6">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1">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2">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3">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4">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5">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6">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7">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8">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9">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0">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1">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32">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33">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34">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35">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36">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37">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8">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39">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40">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41">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42">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3">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4">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5">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6">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7">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8">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9">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0">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1">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2">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3">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4">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5">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6">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7">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8">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9">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0">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1">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62">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3">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4">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5">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6">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7">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8">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69">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70">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71">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72">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3">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74">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75">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6">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7">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8">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79">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4">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5">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6">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7">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8">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89">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90">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91">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92">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93">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4">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95">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96">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97">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98">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799">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00">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1">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2">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03">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04">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5">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6">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7">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8">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9">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0">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1">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2">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3">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14">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5">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6">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7">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8">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9">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0">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21" w:default="1">
    <w:name w:val="Normal"/>
    <w:qFormat/>
    <w:pPr>
      <w:jc w:val="both"/>
      <w:spacing w:before="0" w:after="60" w:line="276" w:lineRule="auto"/>
      <w:widowControl/>
    </w:pPr>
    <w:rPr>
      <w:rFonts w:ascii="Times New Roman" w:hAnsi="Times New Roman" w:eastAsia="Times New Roman" w:cs="Arial"/>
      <w:color w:val="auto"/>
      <w:sz w:val="24"/>
      <w:szCs w:val="24"/>
      <w:lang w:val="ru-RU" w:eastAsia="zh-CN" w:bidi="ar-SA"/>
    </w:rPr>
  </w:style>
  <w:style w:type="paragraph" w:styleId="822">
    <w:name w:val="Heading 1"/>
    <w:basedOn w:val="821"/>
    <w:uiPriority w:val="9"/>
    <w:qFormat/>
    <w:pPr>
      <w:numPr>
        <w:ilvl w:val="0"/>
        <w:numId w:val="1"/>
      </w:numPr>
      <w:jc w:val="center"/>
      <w:keepNext/>
      <w:spacing w:before="240" w:after="60"/>
      <w:outlineLvl w:val="0"/>
    </w:pPr>
    <w:rPr>
      <w:b/>
      <w:bCs/>
      <w:sz w:val="36"/>
      <w:szCs w:val="36"/>
    </w:rPr>
  </w:style>
  <w:style w:type="paragraph" w:styleId="823">
    <w:name w:val="Heading 2"/>
    <w:basedOn w:val="821"/>
    <w:uiPriority w:val="9"/>
    <w:unhideWhenUsed/>
    <w:qFormat/>
    <w:pPr>
      <w:numPr>
        <w:ilvl w:val="1"/>
        <w:numId w:val="1"/>
      </w:numPr>
      <w:jc w:val="center"/>
      <w:keepNext/>
      <w:outlineLvl w:val="1"/>
    </w:pPr>
    <w:rPr>
      <w:b/>
      <w:bCs/>
      <w:sz w:val="30"/>
      <w:szCs w:val="30"/>
    </w:rPr>
  </w:style>
  <w:style w:type="paragraph" w:styleId="824">
    <w:name w:val="Heading 3"/>
    <w:basedOn w:val="821"/>
    <w:uiPriority w:val="9"/>
    <w:unhideWhenUsed/>
    <w:qFormat/>
    <w:pPr>
      <w:numPr>
        <w:ilvl w:val="2"/>
        <w:numId w:val="1"/>
      </w:numPr>
      <w:keepNext/>
      <w:spacing w:before="240" w:after="60"/>
      <w:outlineLvl w:val="2"/>
    </w:pPr>
    <w:rPr>
      <w:rFonts w:ascii="Arial" w:hAnsi="Arial"/>
      <w:b/>
      <w:bCs/>
      <w:lang w:val="en-US"/>
    </w:rPr>
  </w:style>
  <w:style w:type="paragraph" w:styleId="825">
    <w:name w:val="Heading 4"/>
    <w:basedOn w:val="821"/>
    <w:uiPriority w:val="9"/>
    <w:unhideWhenUsed/>
    <w:qFormat/>
    <w:pPr>
      <w:keepNext/>
      <w:spacing w:before="240" w:after="60"/>
      <w:outlineLvl w:val="3"/>
    </w:pPr>
    <w:rPr>
      <w:rFonts w:ascii="Arial" w:hAnsi="Arial"/>
    </w:rPr>
  </w:style>
  <w:style w:type="paragraph" w:styleId="826">
    <w:name w:val="Heading 5"/>
    <w:basedOn w:val="821"/>
    <w:uiPriority w:val="9"/>
    <w:unhideWhenUsed/>
    <w:qFormat/>
    <w:pPr>
      <w:keepLines/>
      <w:keepNext/>
      <w:spacing w:before="320" w:after="200"/>
      <w:outlineLvl w:val="4"/>
    </w:pPr>
    <w:rPr>
      <w:rFonts w:ascii="Arial" w:hAnsi="Arial" w:eastAsia="Arial" w:cs="Arial"/>
      <w:b/>
      <w:bCs/>
      <w:sz w:val="24"/>
      <w:szCs w:val="24"/>
    </w:rPr>
  </w:style>
  <w:style w:type="paragraph" w:styleId="827">
    <w:name w:val="Heading 6"/>
    <w:basedOn w:val="821"/>
    <w:uiPriority w:val="9"/>
    <w:unhideWhenUsed/>
    <w:qFormat/>
    <w:pPr>
      <w:keepLines/>
      <w:keepNext/>
      <w:spacing w:before="320" w:after="200"/>
      <w:outlineLvl w:val="5"/>
    </w:pPr>
    <w:rPr>
      <w:rFonts w:ascii="Arial" w:hAnsi="Arial" w:eastAsia="Arial" w:cs="Arial"/>
      <w:b/>
      <w:bCs/>
      <w:sz w:val="22"/>
      <w:szCs w:val="22"/>
    </w:rPr>
  </w:style>
  <w:style w:type="paragraph" w:styleId="828">
    <w:name w:val="Heading 7"/>
    <w:basedOn w:val="821"/>
    <w:uiPriority w:val="9"/>
    <w:unhideWhenUsed/>
    <w:qFormat/>
    <w:pPr>
      <w:keepLines/>
      <w:keepNext/>
      <w:spacing w:before="320" w:after="200"/>
      <w:outlineLvl w:val="6"/>
    </w:pPr>
    <w:rPr>
      <w:rFonts w:ascii="Arial" w:hAnsi="Arial" w:eastAsia="Arial" w:cs="Arial"/>
      <w:b/>
      <w:bCs/>
      <w:i/>
      <w:iCs/>
      <w:sz w:val="22"/>
      <w:szCs w:val="22"/>
    </w:rPr>
  </w:style>
  <w:style w:type="paragraph" w:styleId="829">
    <w:name w:val="Heading 8"/>
    <w:basedOn w:val="821"/>
    <w:uiPriority w:val="9"/>
    <w:unhideWhenUsed/>
    <w:qFormat/>
    <w:pPr>
      <w:keepLines/>
      <w:keepNext/>
      <w:spacing w:before="320" w:after="200"/>
      <w:outlineLvl w:val="7"/>
    </w:pPr>
    <w:rPr>
      <w:rFonts w:ascii="Arial" w:hAnsi="Arial" w:eastAsia="Arial" w:cs="Arial"/>
      <w:i/>
      <w:iCs/>
      <w:sz w:val="22"/>
      <w:szCs w:val="22"/>
    </w:rPr>
  </w:style>
  <w:style w:type="paragraph" w:styleId="830">
    <w:name w:val="Heading 9"/>
    <w:basedOn w:val="821"/>
    <w:uiPriority w:val="9"/>
    <w:unhideWhenUsed/>
    <w:qFormat/>
    <w:pPr>
      <w:spacing w:before="240" w:after="60"/>
      <w:outlineLvl w:val="8"/>
    </w:pPr>
    <w:rPr>
      <w:rFonts w:ascii="Calibri Light" w:hAnsi="Calibri Light"/>
      <w:sz w:val="22"/>
      <w:szCs w:val="22"/>
      <w:lang w:val="en-US"/>
    </w:rPr>
  </w:style>
  <w:style w:type="character" w:styleId="831">
    <w:name w:val="Heading 1 Char"/>
    <w:uiPriority w:val="9"/>
    <w:qFormat/>
    <w:rPr>
      <w:rFonts w:ascii="Arial" w:hAnsi="Arial" w:eastAsia="Arial" w:cs="Arial"/>
      <w:sz w:val="40"/>
      <w:szCs w:val="40"/>
    </w:rPr>
  </w:style>
  <w:style w:type="character" w:styleId="832">
    <w:name w:val="Heading 2 Char"/>
    <w:uiPriority w:val="9"/>
    <w:qFormat/>
    <w:rPr>
      <w:rFonts w:ascii="Arial" w:hAnsi="Arial" w:eastAsia="Arial" w:cs="Arial"/>
      <w:sz w:val="34"/>
    </w:rPr>
  </w:style>
  <w:style w:type="character" w:styleId="833">
    <w:name w:val="Heading 3 Char"/>
    <w:uiPriority w:val="9"/>
    <w:qFormat/>
    <w:rPr>
      <w:rFonts w:ascii="Arial" w:hAnsi="Arial" w:eastAsia="Arial" w:cs="Arial"/>
      <w:sz w:val="30"/>
      <w:szCs w:val="30"/>
    </w:rPr>
  </w:style>
  <w:style w:type="character" w:styleId="834">
    <w:name w:val="Heading 4 Char"/>
    <w:uiPriority w:val="9"/>
    <w:qFormat/>
    <w:rPr>
      <w:rFonts w:ascii="Arial" w:hAnsi="Arial" w:eastAsia="Arial" w:cs="Arial"/>
      <w:b/>
      <w:bCs/>
      <w:sz w:val="26"/>
      <w:szCs w:val="26"/>
    </w:rPr>
  </w:style>
  <w:style w:type="character" w:styleId="835">
    <w:name w:val="Heading 5 Char"/>
    <w:uiPriority w:val="9"/>
    <w:qFormat/>
    <w:rPr>
      <w:rFonts w:ascii="Arial" w:hAnsi="Arial" w:eastAsia="Arial" w:cs="Arial"/>
      <w:b/>
      <w:bCs/>
      <w:sz w:val="24"/>
      <w:szCs w:val="24"/>
    </w:rPr>
  </w:style>
  <w:style w:type="character" w:styleId="836">
    <w:name w:val="Heading 6 Char"/>
    <w:uiPriority w:val="9"/>
    <w:qFormat/>
    <w:rPr>
      <w:rFonts w:ascii="Arial" w:hAnsi="Arial" w:eastAsia="Arial" w:cs="Arial"/>
      <w:b/>
      <w:bCs/>
      <w:sz w:val="22"/>
      <w:szCs w:val="22"/>
    </w:rPr>
  </w:style>
  <w:style w:type="character" w:styleId="837">
    <w:name w:val="Heading 7 Char"/>
    <w:uiPriority w:val="9"/>
    <w:qFormat/>
    <w:rPr>
      <w:rFonts w:ascii="Arial" w:hAnsi="Arial" w:eastAsia="Arial" w:cs="Arial"/>
      <w:b/>
      <w:bCs/>
      <w:i/>
      <w:iCs/>
      <w:sz w:val="22"/>
      <w:szCs w:val="22"/>
    </w:rPr>
  </w:style>
  <w:style w:type="character" w:styleId="838">
    <w:name w:val="Heading 8 Char"/>
    <w:uiPriority w:val="9"/>
    <w:qFormat/>
    <w:rPr>
      <w:rFonts w:ascii="Arial" w:hAnsi="Arial" w:eastAsia="Arial" w:cs="Arial"/>
      <w:i/>
      <w:iCs/>
      <w:sz w:val="22"/>
      <w:szCs w:val="22"/>
    </w:rPr>
  </w:style>
  <w:style w:type="character" w:styleId="839">
    <w:name w:val="Heading 9 Char"/>
    <w:uiPriority w:val="9"/>
    <w:qFormat/>
    <w:rPr>
      <w:rFonts w:ascii="Arial" w:hAnsi="Arial" w:eastAsia="Arial" w:cs="Arial"/>
      <w:i/>
      <w:iCs/>
      <w:sz w:val="21"/>
      <w:szCs w:val="21"/>
    </w:rPr>
  </w:style>
  <w:style w:type="character" w:styleId="840">
    <w:name w:val="Title Char"/>
    <w:uiPriority w:val="10"/>
    <w:qFormat/>
    <w:rPr>
      <w:sz w:val="48"/>
      <w:szCs w:val="48"/>
    </w:rPr>
  </w:style>
  <w:style w:type="character" w:styleId="841">
    <w:name w:val="Subtitle Char"/>
    <w:uiPriority w:val="11"/>
    <w:qFormat/>
    <w:rPr>
      <w:sz w:val="24"/>
      <w:szCs w:val="24"/>
    </w:rPr>
  </w:style>
  <w:style w:type="character" w:styleId="842">
    <w:name w:val="Quote Char"/>
    <w:uiPriority w:val="29"/>
    <w:qFormat/>
    <w:rPr>
      <w:i/>
    </w:rPr>
  </w:style>
  <w:style w:type="character" w:styleId="843">
    <w:name w:val="Intense Quote Char"/>
    <w:uiPriority w:val="30"/>
    <w:qFormat/>
    <w:rPr>
      <w:i/>
    </w:rPr>
  </w:style>
  <w:style w:type="character" w:styleId="844">
    <w:name w:val="Header Char"/>
    <w:uiPriority w:val="99"/>
    <w:qFormat/>
  </w:style>
  <w:style w:type="character" w:styleId="845">
    <w:name w:val="Footer Char"/>
    <w:uiPriority w:val="99"/>
    <w:qFormat/>
  </w:style>
  <w:style w:type="character" w:styleId="846">
    <w:name w:val="Caption Char"/>
    <w:uiPriority w:val="99"/>
    <w:qFormat/>
  </w:style>
  <w:style w:type="character" w:styleId="847">
    <w:name w:val="Hyperlink"/>
    <w:uiPriority w:val="99"/>
    <w:unhideWhenUsed/>
    <w:rPr>
      <w:color w:val="0000ff"/>
      <w:u w:val="single"/>
    </w:rPr>
  </w:style>
  <w:style w:type="character" w:styleId="848">
    <w:name w:val="Footnote Text Char"/>
    <w:uiPriority w:val="99"/>
    <w:qFormat/>
    <w:rPr>
      <w:sz w:val="18"/>
    </w:rPr>
  </w:style>
  <w:style w:type="character" w:styleId="849">
    <w:name w:val="Символ сноски"/>
    <w:uiPriority w:val="99"/>
    <w:unhideWhenUsed/>
    <w:qFormat/>
    <w:rPr>
      <w:vertAlign w:val="superscript"/>
    </w:rPr>
  </w:style>
  <w:style w:type="character" w:styleId="850">
    <w:name w:val="footnote reference"/>
    <w:rPr>
      <w:vertAlign w:val="superscript"/>
    </w:rPr>
  </w:style>
  <w:style w:type="character" w:styleId="851">
    <w:name w:val="Endnote Text Char"/>
    <w:uiPriority w:val="99"/>
    <w:qFormat/>
    <w:rPr>
      <w:sz w:val="20"/>
    </w:rPr>
  </w:style>
  <w:style w:type="character" w:styleId="852">
    <w:name w:val="Символ концевой сноски"/>
    <w:uiPriority w:val="99"/>
    <w:semiHidden/>
    <w:unhideWhenUsed/>
    <w:qFormat/>
    <w:rPr>
      <w:vertAlign w:val="superscript"/>
    </w:rPr>
  </w:style>
  <w:style w:type="character" w:styleId="853">
    <w:name w:val="endnote reference"/>
    <w:rPr>
      <w:vertAlign w:val="superscript"/>
    </w:rPr>
  </w:style>
  <w:style w:type="character" w:styleId="854">
    <w:name w:val="WW8Num1z0"/>
    <w:qFormat/>
    <w:rPr>
      <w:rFonts w:ascii="Symbol" w:hAnsi="Symbol"/>
    </w:rPr>
  </w:style>
  <w:style w:type="character" w:styleId="855">
    <w:name w:val="WW8Num2z0"/>
    <w:qFormat/>
  </w:style>
  <w:style w:type="character" w:styleId="856">
    <w:name w:val="WW8Num2z1"/>
    <w:qFormat/>
  </w:style>
  <w:style w:type="character" w:styleId="857">
    <w:name w:val="WW8Num2z2"/>
    <w:qFormat/>
  </w:style>
  <w:style w:type="character" w:styleId="858">
    <w:name w:val="WW8Num2z3"/>
    <w:qFormat/>
  </w:style>
  <w:style w:type="character" w:styleId="859">
    <w:name w:val="WW8Num2z4"/>
    <w:qFormat/>
  </w:style>
  <w:style w:type="character" w:styleId="860">
    <w:name w:val="WW8Num2z5"/>
    <w:qFormat/>
  </w:style>
  <w:style w:type="character" w:styleId="861">
    <w:name w:val="WW8Num2z6"/>
    <w:qFormat/>
  </w:style>
  <w:style w:type="character" w:styleId="862">
    <w:name w:val="WW8Num2z7"/>
    <w:qFormat/>
  </w:style>
  <w:style w:type="character" w:styleId="863">
    <w:name w:val="WW8Num2z8"/>
    <w:qFormat/>
  </w:style>
  <w:style w:type="character" w:styleId="864">
    <w:name w:val="WW8Num3z0"/>
    <w:qFormat/>
  </w:style>
  <w:style w:type="character" w:styleId="865">
    <w:name w:val="WW8Num3z1"/>
    <w:qFormat/>
  </w:style>
  <w:style w:type="character" w:styleId="866">
    <w:name w:val="WW8Num3z2"/>
    <w:qFormat/>
  </w:style>
  <w:style w:type="character" w:styleId="867">
    <w:name w:val="WW8Num3z3"/>
    <w:qFormat/>
  </w:style>
  <w:style w:type="character" w:styleId="868">
    <w:name w:val="WW8Num3z4"/>
    <w:qFormat/>
  </w:style>
  <w:style w:type="character" w:styleId="869">
    <w:name w:val="WW8Num3z5"/>
    <w:qFormat/>
  </w:style>
  <w:style w:type="character" w:styleId="870">
    <w:name w:val="WW8Num3z6"/>
    <w:qFormat/>
  </w:style>
  <w:style w:type="character" w:styleId="871">
    <w:name w:val="WW8Num3z7"/>
    <w:qFormat/>
  </w:style>
  <w:style w:type="character" w:styleId="872">
    <w:name w:val="WW8Num3z8"/>
    <w:qFormat/>
  </w:style>
  <w:style w:type="character" w:styleId="873">
    <w:name w:val="WW8Num4z0"/>
    <w:qFormat/>
    <w:rPr>
      <w:rFonts w:ascii="Times New Roman" w:hAnsi="Times New Roman"/>
      <w:b w:val="0"/>
      <w:sz w:val="22"/>
      <w:szCs w:val="22"/>
    </w:rPr>
  </w:style>
  <w:style w:type="character" w:styleId="874">
    <w:name w:val="WW8Num4z1"/>
    <w:qFormat/>
    <w:rPr>
      <w:b w:val="0"/>
    </w:rPr>
  </w:style>
  <w:style w:type="character" w:styleId="875">
    <w:name w:val="WW8Num4z2"/>
    <w:qFormat/>
    <w:rPr>
      <w:rFonts w:ascii="Times New Roman" w:hAnsi="Times New Roman"/>
      <w:b w:val="0"/>
      <w:bCs w:val="0"/>
      <w:i w:val="0"/>
      <w:iCs w:val="0"/>
      <w:sz w:val="26"/>
      <w:szCs w:val="26"/>
    </w:rPr>
  </w:style>
  <w:style w:type="character" w:styleId="876">
    <w:name w:val="WW8Num4z3"/>
    <w:qFormat/>
    <w:rPr>
      <w:rFonts w:ascii="Times New Roman" w:hAnsi="Times New Roman"/>
      <w:sz w:val="26"/>
      <w:szCs w:val="26"/>
    </w:rPr>
  </w:style>
  <w:style w:type="character" w:styleId="877">
    <w:name w:val="WW8Num4z4"/>
    <w:qFormat/>
    <w:rPr>
      <w:sz w:val="26"/>
      <w:szCs w:val="26"/>
    </w:rPr>
  </w:style>
  <w:style w:type="character" w:styleId="878">
    <w:name w:val="WW8Num4z5"/>
    <w:qFormat/>
  </w:style>
  <w:style w:type="character" w:styleId="879">
    <w:name w:val="WW8Num5z0"/>
    <w:qFormat/>
  </w:style>
  <w:style w:type="character" w:styleId="880">
    <w:name w:val="WW8Num5z1"/>
    <w:qFormat/>
  </w:style>
  <w:style w:type="character" w:styleId="881">
    <w:name w:val="WW8Num5z2"/>
    <w:qFormat/>
  </w:style>
  <w:style w:type="character" w:styleId="882">
    <w:name w:val="WW8Num5z3"/>
    <w:qFormat/>
  </w:style>
  <w:style w:type="character" w:styleId="883">
    <w:name w:val="WW8Num5z4"/>
    <w:qFormat/>
  </w:style>
  <w:style w:type="character" w:styleId="884">
    <w:name w:val="WW8Num5z5"/>
    <w:qFormat/>
  </w:style>
  <w:style w:type="character" w:styleId="885">
    <w:name w:val="WW8Num5z6"/>
    <w:qFormat/>
  </w:style>
  <w:style w:type="character" w:styleId="886">
    <w:name w:val="WW8Num5z7"/>
    <w:qFormat/>
  </w:style>
  <w:style w:type="character" w:styleId="887">
    <w:name w:val="WW8Num5z8"/>
    <w:qFormat/>
  </w:style>
  <w:style w:type="character" w:styleId="888">
    <w:name w:val="WW8Num6z0"/>
    <w:qFormat/>
    <w:rPr>
      <w:b/>
      <w:i/>
    </w:rPr>
  </w:style>
  <w:style w:type="character" w:styleId="889">
    <w:name w:val="WW8Num6z1"/>
    <w:qFormat/>
  </w:style>
  <w:style w:type="character" w:styleId="890">
    <w:name w:val="WW8Num6z2"/>
    <w:qFormat/>
  </w:style>
  <w:style w:type="character" w:styleId="891">
    <w:name w:val="WW8Num6z3"/>
    <w:qFormat/>
  </w:style>
  <w:style w:type="character" w:styleId="892">
    <w:name w:val="WW8Num6z4"/>
    <w:qFormat/>
  </w:style>
  <w:style w:type="character" w:styleId="893">
    <w:name w:val="WW8Num6z5"/>
    <w:qFormat/>
  </w:style>
  <w:style w:type="character" w:styleId="894">
    <w:name w:val="WW8Num6z6"/>
    <w:qFormat/>
  </w:style>
  <w:style w:type="character" w:styleId="895">
    <w:name w:val="WW8Num6z7"/>
    <w:qFormat/>
  </w:style>
  <w:style w:type="character" w:styleId="896">
    <w:name w:val="WW8Num6z8"/>
    <w:qFormat/>
  </w:style>
  <w:style w:type="character" w:styleId="897">
    <w:name w:val="WW8Num7z0"/>
    <w:qFormat/>
    <w:rPr>
      <w:rFonts w:ascii="PT Astra Serif" w:hAnsi="PT Astra Serif"/>
      <w:b/>
    </w:rPr>
  </w:style>
  <w:style w:type="character" w:styleId="898">
    <w:name w:val="WW8Num7z1"/>
    <w:qFormat/>
  </w:style>
  <w:style w:type="character" w:styleId="899">
    <w:name w:val="WW8Num7z2"/>
    <w:qFormat/>
  </w:style>
  <w:style w:type="character" w:styleId="900">
    <w:name w:val="WW8Num7z3"/>
    <w:qFormat/>
  </w:style>
  <w:style w:type="character" w:styleId="901">
    <w:name w:val="WW8Num7z4"/>
    <w:qFormat/>
  </w:style>
  <w:style w:type="character" w:styleId="902">
    <w:name w:val="WW8Num7z5"/>
    <w:qFormat/>
  </w:style>
  <w:style w:type="character" w:styleId="903">
    <w:name w:val="WW8Num7z6"/>
    <w:qFormat/>
  </w:style>
  <w:style w:type="character" w:styleId="904">
    <w:name w:val="WW8Num7z7"/>
    <w:qFormat/>
  </w:style>
  <w:style w:type="character" w:styleId="905">
    <w:name w:val="WW8Num7z8"/>
    <w:qFormat/>
  </w:style>
  <w:style w:type="character" w:styleId="906">
    <w:name w:val="WW8Num8z0"/>
    <w:qFormat/>
  </w:style>
  <w:style w:type="character" w:styleId="907">
    <w:name w:val="WW8Num8z1"/>
    <w:qFormat/>
  </w:style>
  <w:style w:type="character" w:styleId="908">
    <w:name w:val="WW8Num8z2"/>
    <w:qFormat/>
  </w:style>
  <w:style w:type="character" w:styleId="909">
    <w:name w:val="WW8Num8z3"/>
    <w:qFormat/>
  </w:style>
  <w:style w:type="character" w:styleId="910">
    <w:name w:val="WW8Num8z4"/>
    <w:qFormat/>
  </w:style>
  <w:style w:type="character" w:styleId="911">
    <w:name w:val="WW8Num8z5"/>
    <w:qFormat/>
  </w:style>
  <w:style w:type="character" w:styleId="912">
    <w:name w:val="WW8Num8z6"/>
    <w:qFormat/>
  </w:style>
  <w:style w:type="character" w:styleId="913">
    <w:name w:val="WW8Num8z7"/>
    <w:qFormat/>
  </w:style>
  <w:style w:type="character" w:styleId="914">
    <w:name w:val="WW8Num8z8"/>
    <w:qFormat/>
  </w:style>
  <w:style w:type="character" w:styleId="915">
    <w:name w:val="WW8Num9z0"/>
    <w:qFormat/>
  </w:style>
  <w:style w:type="character" w:styleId="916">
    <w:name w:val="WW8Num9z1"/>
    <w:qFormat/>
  </w:style>
  <w:style w:type="character" w:styleId="917">
    <w:name w:val="WW8Num9z2"/>
    <w:qFormat/>
  </w:style>
  <w:style w:type="character" w:styleId="918">
    <w:name w:val="WW8Num9z3"/>
    <w:qFormat/>
  </w:style>
  <w:style w:type="character" w:styleId="919">
    <w:name w:val="WW8Num9z4"/>
    <w:qFormat/>
  </w:style>
  <w:style w:type="character" w:styleId="920">
    <w:name w:val="WW8Num9z5"/>
    <w:qFormat/>
  </w:style>
  <w:style w:type="character" w:styleId="921">
    <w:name w:val="WW8Num9z6"/>
    <w:qFormat/>
  </w:style>
  <w:style w:type="character" w:styleId="922">
    <w:name w:val="WW8Num9z7"/>
    <w:qFormat/>
  </w:style>
  <w:style w:type="character" w:styleId="923">
    <w:name w:val="WW8Num9z8"/>
    <w:qFormat/>
  </w:style>
  <w:style w:type="character" w:styleId="924">
    <w:name w:val="WW8Num10z0"/>
    <w:qFormat/>
    <w:rPr>
      <w:i/>
      <w:color w:val="00b050"/>
    </w:rPr>
  </w:style>
  <w:style w:type="character" w:styleId="925">
    <w:name w:val="WW8Num10z1"/>
    <w:qFormat/>
  </w:style>
  <w:style w:type="character" w:styleId="926">
    <w:name w:val="WW8Num10z2"/>
    <w:qFormat/>
  </w:style>
  <w:style w:type="character" w:styleId="927">
    <w:name w:val="WW8Num10z3"/>
    <w:qFormat/>
  </w:style>
  <w:style w:type="character" w:styleId="928">
    <w:name w:val="WW8Num10z4"/>
    <w:qFormat/>
  </w:style>
  <w:style w:type="character" w:styleId="929">
    <w:name w:val="WW8Num10z5"/>
    <w:qFormat/>
  </w:style>
  <w:style w:type="character" w:styleId="930">
    <w:name w:val="WW8Num10z6"/>
    <w:qFormat/>
  </w:style>
  <w:style w:type="character" w:styleId="931">
    <w:name w:val="WW8Num10z7"/>
    <w:qFormat/>
  </w:style>
  <w:style w:type="character" w:styleId="932">
    <w:name w:val="WW8Num10z8"/>
    <w:qFormat/>
  </w:style>
  <w:style w:type="character" w:styleId="933">
    <w:name w:val="WW8Num11z0"/>
    <w:qFormat/>
  </w:style>
  <w:style w:type="character" w:styleId="934">
    <w:name w:val="WW8Num11z1"/>
    <w:qFormat/>
  </w:style>
  <w:style w:type="character" w:styleId="935">
    <w:name w:val="WW8Num11z2"/>
    <w:qFormat/>
  </w:style>
  <w:style w:type="character" w:styleId="936">
    <w:name w:val="WW8Num11z3"/>
    <w:qFormat/>
  </w:style>
  <w:style w:type="character" w:styleId="937">
    <w:name w:val="WW8Num11z4"/>
    <w:qFormat/>
  </w:style>
  <w:style w:type="character" w:styleId="938">
    <w:name w:val="WW8Num11z5"/>
    <w:qFormat/>
  </w:style>
  <w:style w:type="character" w:styleId="939">
    <w:name w:val="WW8Num11z6"/>
    <w:qFormat/>
  </w:style>
  <w:style w:type="character" w:styleId="940">
    <w:name w:val="WW8Num11z7"/>
    <w:qFormat/>
  </w:style>
  <w:style w:type="character" w:styleId="941">
    <w:name w:val="WW8Num11z8"/>
    <w:qFormat/>
  </w:style>
  <w:style w:type="character" w:styleId="942">
    <w:name w:val="WW8Num12z0"/>
    <w:qFormat/>
    <w:rPr>
      <w:b/>
    </w:rPr>
  </w:style>
  <w:style w:type="character" w:styleId="943">
    <w:name w:val="WW8Num12z1"/>
    <w:qFormat/>
    <w:rPr>
      <w:rFonts w:ascii="Symbol" w:hAnsi="Symbol"/>
      <w:b/>
    </w:rPr>
  </w:style>
  <w:style w:type="character" w:styleId="944">
    <w:name w:val="WW8Num12z2"/>
    <w:qFormat/>
  </w:style>
  <w:style w:type="character" w:styleId="945">
    <w:name w:val="WW8Num12z3"/>
    <w:qFormat/>
  </w:style>
  <w:style w:type="character" w:styleId="946">
    <w:name w:val="WW8Num12z4"/>
    <w:qFormat/>
  </w:style>
  <w:style w:type="character" w:styleId="947">
    <w:name w:val="WW8Num12z5"/>
    <w:qFormat/>
  </w:style>
  <w:style w:type="character" w:styleId="948">
    <w:name w:val="WW8Num12z6"/>
    <w:qFormat/>
  </w:style>
  <w:style w:type="character" w:styleId="949">
    <w:name w:val="WW8Num12z7"/>
    <w:qFormat/>
  </w:style>
  <w:style w:type="character" w:styleId="950">
    <w:name w:val="WW8Num12z8"/>
    <w:qFormat/>
  </w:style>
  <w:style w:type="character" w:styleId="951">
    <w:name w:val="WW8Num13z0"/>
    <w:qFormat/>
    <w:rPr>
      <w:color w:val="00b050"/>
    </w:rPr>
  </w:style>
  <w:style w:type="character" w:styleId="952">
    <w:name w:val="WW8Num13z1"/>
    <w:qFormat/>
  </w:style>
  <w:style w:type="character" w:styleId="953">
    <w:name w:val="WW8Num13z2"/>
    <w:qFormat/>
  </w:style>
  <w:style w:type="character" w:styleId="954">
    <w:name w:val="WW8Num13z3"/>
    <w:qFormat/>
  </w:style>
  <w:style w:type="character" w:styleId="955">
    <w:name w:val="WW8Num13z4"/>
    <w:qFormat/>
  </w:style>
  <w:style w:type="character" w:styleId="956">
    <w:name w:val="WW8Num13z5"/>
    <w:qFormat/>
  </w:style>
  <w:style w:type="character" w:styleId="957">
    <w:name w:val="WW8Num13z6"/>
    <w:qFormat/>
  </w:style>
  <w:style w:type="character" w:styleId="958">
    <w:name w:val="WW8Num13z7"/>
    <w:qFormat/>
  </w:style>
  <w:style w:type="character" w:styleId="959">
    <w:name w:val="WW8Num13z8"/>
    <w:qFormat/>
  </w:style>
  <w:style w:type="character" w:styleId="960">
    <w:name w:val="WW8Num14z0"/>
    <w:qFormat/>
  </w:style>
  <w:style w:type="character" w:styleId="961">
    <w:name w:val="WW8Num14z1"/>
    <w:qFormat/>
  </w:style>
  <w:style w:type="character" w:styleId="962">
    <w:name w:val="WW8Num14z2"/>
    <w:qFormat/>
  </w:style>
  <w:style w:type="character" w:styleId="963">
    <w:name w:val="WW8Num14z3"/>
    <w:qFormat/>
  </w:style>
  <w:style w:type="character" w:styleId="964">
    <w:name w:val="WW8Num14z4"/>
    <w:qFormat/>
  </w:style>
  <w:style w:type="character" w:styleId="965">
    <w:name w:val="WW8Num14z5"/>
    <w:qFormat/>
  </w:style>
  <w:style w:type="character" w:styleId="966">
    <w:name w:val="WW8Num14z6"/>
    <w:qFormat/>
  </w:style>
  <w:style w:type="character" w:styleId="967">
    <w:name w:val="WW8Num14z7"/>
    <w:qFormat/>
  </w:style>
  <w:style w:type="character" w:styleId="968">
    <w:name w:val="WW8Num14z8"/>
    <w:qFormat/>
  </w:style>
  <w:style w:type="character" w:styleId="969">
    <w:name w:val="WW8Num15z0"/>
    <w:qFormat/>
    <w:rPr>
      <w:rFonts w:ascii="Times New Roman" w:hAnsi="Times New Roman"/>
      <w:b w:val="0"/>
      <w:sz w:val="22"/>
      <w:szCs w:val="22"/>
    </w:rPr>
  </w:style>
  <w:style w:type="character" w:styleId="970">
    <w:name w:val="WW8Num15z1"/>
    <w:qFormat/>
  </w:style>
  <w:style w:type="character" w:styleId="971">
    <w:name w:val="WW8Num15z2"/>
    <w:qFormat/>
    <w:rPr>
      <w:rFonts w:ascii="Times New Roman" w:hAnsi="Times New Roman"/>
      <w:b w:val="0"/>
      <w:bCs w:val="0"/>
      <w:i w:val="0"/>
      <w:iCs w:val="0"/>
      <w:sz w:val="26"/>
      <w:szCs w:val="26"/>
    </w:rPr>
  </w:style>
  <w:style w:type="character" w:styleId="972">
    <w:name w:val="WW8Num15z3"/>
    <w:qFormat/>
    <w:rPr>
      <w:b w:val="0"/>
      <w:sz w:val="22"/>
      <w:szCs w:val="22"/>
    </w:rPr>
  </w:style>
  <w:style w:type="character" w:styleId="973">
    <w:name w:val="WW8Num15z4"/>
    <w:qFormat/>
    <w:rPr>
      <w:sz w:val="26"/>
      <w:szCs w:val="26"/>
    </w:rPr>
  </w:style>
  <w:style w:type="character" w:styleId="974">
    <w:name w:val="WW8Num16z0"/>
    <w:qFormat/>
  </w:style>
  <w:style w:type="character" w:styleId="975">
    <w:name w:val="WW8Num16z1"/>
    <w:qFormat/>
  </w:style>
  <w:style w:type="character" w:styleId="976">
    <w:name w:val="WW8Num16z2"/>
    <w:qFormat/>
  </w:style>
  <w:style w:type="character" w:styleId="977">
    <w:name w:val="WW8Num16z3"/>
    <w:qFormat/>
  </w:style>
  <w:style w:type="character" w:styleId="978">
    <w:name w:val="WW8Num16z4"/>
    <w:qFormat/>
  </w:style>
  <w:style w:type="character" w:styleId="979">
    <w:name w:val="WW8Num16z5"/>
    <w:qFormat/>
  </w:style>
  <w:style w:type="character" w:styleId="980">
    <w:name w:val="WW8Num16z6"/>
    <w:qFormat/>
  </w:style>
  <w:style w:type="character" w:styleId="981">
    <w:name w:val="WW8Num16z7"/>
    <w:qFormat/>
  </w:style>
  <w:style w:type="character" w:styleId="982">
    <w:name w:val="WW8Num16z8"/>
    <w:qFormat/>
  </w:style>
  <w:style w:type="character" w:styleId="983">
    <w:name w:val="WW8Num17z0"/>
    <w:qFormat/>
  </w:style>
  <w:style w:type="character" w:styleId="984">
    <w:name w:val="WW8Num18z0"/>
    <w:qFormat/>
    <w:rPr>
      <w:i w:val="0"/>
      <w:color w:val="00b050"/>
    </w:rPr>
  </w:style>
  <w:style w:type="character" w:styleId="985">
    <w:name w:val="WW8Num18z1"/>
    <w:qFormat/>
  </w:style>
  <w:style w:type="character" w:styleId="986">
    <w:name w:val="WW8Num18z2"/>
    <w:qFormat/>
  </w:style>
  <w:style w:type="character" w:styleId="987">
    <w:name w:val="WW8Num18z3"/>
    <w:qFormat/>
  </w:style>
  <w:style w:type="character" w:styleId="988">
    <w:name w:val="WW8Num18z4"/>
    <w:qFormat/>
  </w:style>
  <w:style w:type="character" w:styleId="989">
    <w:name w:val="WW8Num18z5"/>
    <w:qFormat/>
  </w:style>
  <w:style w:type="character" w:styleId="990">
    <w:name w:val="WW8Num18z6"/>
    <w:qFormat/>
  </w:style>
  <w:style w:type="character" w:styleId="991">
    <w:name w:val="WW8Num18z7"/>
    <w:qFormat/>
  </w:style>
  <w:style w:type="character" w:styleId="992">
    <w:name w:val="WW8Num18z8"/>
    <w:qFormat/>
  </w:style>
  <w:style w:type="character" w:styleId="993">
    <w:name w:val="WW8Num19z0"/>
    <w:qFormat/>
    <w:rPr>
      <w:color w:val="000000"/>
    </w:rPr>
  </w:style>
  <w:style w:type="character" w:styleId="994">
    <w:name w:val="WW8Num19z1"/>
    <w:qFormat/>
  </w:style>
  <w:style w:type="character" w:styleId="995">
    <w:name w:val="WW8Num19z2"/>
    <w:qFormat/>
  </w:style>
  <w:style w:type="character" w:styleId="996">
    <w:name w:val="WW8Num19z3"/>
    <w:qFormat/>
  </w:style>
  <w:style w:type="character" w:styleId="997">
    <w:name w:val="WW8Num19z4"/>
    <w:qFormat/>
  </w:style>
  <w:style w:type="character" w:styleId="998">
    <w:name w:val="WW8Num19z5"/>
    <w:qFormat/>
  </w:style>
  <w:style w:type="character" w:styleId="999">
    <w:name w:val="WW8Num19z6"/>
    <w:qFormat/>
  </w:style>
  <w:style w:type="character" w:styleId="1000">
    <w:name w:val="WW8Num19z7"/>
    <w:qFormat/>
  </w:style>
  <w:style w:type="character" w:styleId="1001">
    <w:name w:val="WW8Num19z8"/>
    <w:qFormat/>
  </w:style>
  <w:style w:type="character" w:styleId="1002">
    <w:name w:val="WW8Num20z0"/>
    <w:qFormat/>
    <w:rPr>
      <w:rFonts w:ascii="Symbol" w:hAnsi="Symbol" w:eastAsia="Times New Roman"/>
    </w:rPr>
  </w:style>
  <w:style w:type="character" w:styleId="1003">
    <w:name w:val="WW8Num20z1"/>
    <w:qFormat/>
    <w:rPr>
      <w:rFonts w:ascii="Courier New" w:hAnsi="Courier New"/>
    </w:rPr>
  </w:style>
  <w:style w:type="character" w:styleId="1004">
    <w:name w:val="WW8Num20z2"/>
    <w:qFormat/>
    <w:rPr>
      <w:rFonts w:ascii="Wingdings" w:hAnsi="Wingdings"/>
    </w:rPr>
  </w:style>
  <w:style w:type="character" w:styleId="1005">
    <w:name w:val="WW8Num20z3"/>
    <w:qFormat/>
    <w:rPr>
      <w:rFonts w:ascii="Symbol" w:hAnsi="Symbol"/>
    </w:rPr>
  </w:style>
  <w:style w:type="character" w:styleId="1006">
    <w:name w:val="Основной шрифт абзаца"/>
    <w:qFormat/>
  </w:style>
  <w:style w:type="character" w:styleId="1007">
    <w:name w:val="Заголовок 1 Знак"/>
    <w:qFormat/>
    <w:rPr>
      <w:b/>
      <w:bCs/>
      <w:sz w:val="36"/>
      <w:szCs w:val="36"/>
      <w:lang w:val="ru-RU"/>
    </w:rPr>
  </w:style>
  <w:style w:type="character" w:styleId="1008">
    <w:name w:val="Page Number"/>
    <w:basedOn w:val="1006"/>
  </w:style>
  <w:style w:type="character" w:styleId="1009">
    <w:name w:val="Знак примечания"/>
    <w:qFormat/>
    <w:rPr>
      <w:sz w:val="16"/>
      <w:szCs w:val="16"/>
    </w:rPr>
  </w:style>
  <w:style w:type="character" w:styleId="1010">
    <w:name w:val="Текст сноски Знак"/>
    <w:basedOn w:val="1006"/>
    <w:qFormat/>
  </w:style>
  <w:style w:type="character" w:styleId="1011">
    <w:name w:val="Текст концевой сноски Знак"/>
    <w:basedOn w:val="1006"/>
    <w:qFormat/>
  </w:style>
  <w:style w:type="character" w:styleId="1012">
    <w:name w:val="span_body_text_21"/>
    <w:qFormat/>
    <w:rPr>
      <w:sz w:val="20"/>
      <w:szCs w:val="20"/>
    </w:rPr>
  </w:style>
  <w:style w:type="character" w:styleId="1013">
    <w:name w:val="Основной текст с отступом Знак"/>
    <w:qFormat/>
    <w:rPr>
      <w:sz w:val="24"/>
      <w:szCs w:val="24"/>
    </w:rPr>
  </w:style>
  <w:style w:type="character" w:styleId="1014">
    <w:name w:val="Заголовок 3 Знак"/>
    <w:qFormat/>
    <w:rPr>
      <w:rFonts w:ascii="Arial" w:hAnsi="Arial"/>
      <w:b/>
      <w:bCs/>
      <w:sz w:val="24"/>
      <w:szCs w:val="24"/>
      <w:lang w:val="en-US"/>
    </w:rPr>
  </w:style>
  <w:style w:type="character" w:styleId="1015">
    <w:name w:val="tz_txt Знак"/>
    <w:qFormat/>
  </w:style>
  <w:style w:type="character" w:styleId="1016">
    <w:name w:val="FollowedHyperlink"/>
    <w:rPr>
      <w:color w:val="954f72"/>
      <w:u w:val="single"/>
    </w:rPr>
  </w:style>
  <w:style w:type="character" w:styleId="1017">
    <w:name w:val="Основной текст Знак"/>
    <w:qFormat/>
    <w:rPr>
      <w:sz w:val="24"/>
      <w:szCs w:val="24"/>
    </w:rPr>
  </w:style>
  <w:style w:type="character" w:styleId="1018">
    <w:name w:val="Основной текст Знак1"/>
    <w:qFormat/>
    <w:rPr>
      <w:sz w:val="24"/>
      <w:szCs w:val="24"/>
    </w:rPr>
  </w:style>
  <w:style w:type="character" w:styleId="1019">
    <w:name w:val="Название Знак"/>
    <w:qFormat/>
    <w:rPr>
      <w:bCs/>
      <w:color w:val="000000"/>
      <w:spacing w:val="13"/>
      <w:sz w:val="24"/>
      <w:shd w:val="clear" w:color="auto" w:fill="ffffff"/>
      <w:lang w:val="en-US"/>
    </w:rPr>
  </w:style>
  <w:style w:type="character" w:styleId="1020">
    <w:name w:val="Стиль3 Знак Знак Знак"/>
    <w:qFormat/>
    <w:rPr>
      <w:sz w:val="24"/>
    </w:rPr>
  </w:style>
  <w:style w:type="character" w:styleId="1021">
    <w:name w:val="Заголовок 9 Знак"/>
    <w:qFormat/>
    <w:rPr>
      <w:rFonts w:ascii="Calibri Light" w:hAnsi="Calibri Light" w:eastAsia="Times New Roman"/>
      <w:sz w:val="22"/>
      <w:szCs w:val="22"/>
    </w:rPr>
  </w:style>
  <w:style w:type="character" w:styleId="1022" w:default="1">
    <w:name w:val="Default Paragraph Font"/>
    <w:uiPriority w:val="1"/>
    <w:semiHidden/>
    <w:unhideWhenUsed/>
    <w:qFormat/>
  </w:style>
  <w:style w:type="paragraph" w:styleId="1023">
    <w:name w:val="Заголовок"/>
    <w:basedOn w:val="821"/>
    <w:next w:val="1024"/>
    <w:qFormat/>
    <w:pPr>
      <w:ind w:left="72" w:right="0" w:firstLine="0"/>
      <w:jc w:val="center"/>
      <w:spacing w:before="0" w:after="0"/>
      <w:shd w:val="clear" w:color="auto" w:fill="ffffff"/>
      <w:widowControl w:val="off"/>
    </w:pPr>
    <w:rPr>
      <w:bCs/>
      <w:color w:val="000000"/>
      <w:spacing w:val="13"/>
      <w:szCs w:val="20"/>
      <w:lang w:val="en-US"/>
    </w:rPr>
  </w:style>
  <w:style w:type="paragraph" w:styleId="1024">
    <w:name w:val="Body Text"/>
    <w:basedOn w:val="821"/>
    <w:pPr>
      <w:spacing w:before="0" w:after="120"/>
    </w:pPr>
    <w:rPr>
      <w:lang w:val="en-US"/>
    </w:rPr>
  </w:style>
  <w:style w:type="paragraph" w:styleId="1025">
    <w:name w:val="List"/>
    <w:basedOn w:val="1024"/>
  </w:style>
  <w:style w:type="paragraph" w:styleId="1026">
    <w:name w:val="Caption"/>
    <w:basedOn w:val="821"/>
    <w:link w:val="846"/>
    <w:uiPriority w:val="35"/>
    <w:semiHidden/>
    <w:unhideWhenUsed/>
    <w:qFormat/>
    <w:pPr>
      <w:spacing w:before="120" w:after="120"/>
      <w:suppressLineNumbers/>
    </w:pPr>
    <w:rPr>
      <w:i/>
      <w:iCs/>
      <w:sz w:val="24"/>
      <w:szCs w:val="24"/>
    </w:rPr>
  </w:style>
  <w:style w:type="paragraph" w:styleId="1027">
    <w:name w:val="Указатель"/>
    <w:basedOn w:val="821"/>
    <w:qFormat/>
    <w:pPr>
      <w:suppressLineNumbers/>
    </w:pPr>
    <w:rPr>
      <w:lang w:val="en-US" w:eastAsia="en-US" w:bidi="en-US"/>
    </w:rPr>
  </w:style>
  <w:style w:type="paragraph" w:styleId="1028">
    <w:name w:val="List Paragraph"/>
    <w:basedOn w:val="821"/>
    <w:uiPriority w:val="34"/>
    <w:qFormat/>
    <w:pPr>
      <w:contextualSpacing/>
      <w:ind w:left="720"/>
      <w:spacing w:before="0" w:after="200"/>
    </w:pPr>
  </w:style>
  <w:style w:type="paragraph" w:styleId="1029">
    <w:name w:val="No Spacing"/>
    <w:uiPriority w:val="1"/>
    <w:qFormat/>
    <w:pPr>
      <w:jc w:val="left"/>
      <w:spacing w:before="0" w:after="0" w:line="240" w:lineRule="auto"/>
      <w:widowControl/>
    </w:pPr>
    <w:rPr>
      <w:rFonts w:ascii="Arial" w:hAnsi="Arial" w:eastAsia="Arial" w:cs="Arial" w:asciiTheme="minorHAnsi" w:hAnsiTheme="minorHAnsi" w:eastAsiaTheme="minorHAnsi" w:cstheme="minorBidi"/>
      <w:color w:val="auto"/>
      <w:sz w:val="22"/>
      <w:szCs w:val="22"/>
      <w:lang w:val="en-US" w:eastAsia="en-US" w:bidi="ar-SA"/>
    </w:rPr>
  </w:style>
  <w:style w:type="paragraph" w:styleId="1030">
    <w:name w:val="Title"/>
    <w:basedOn w:val="821"/>
    <w:uiPriority w:val="10"/>
    <w:qFormat/>
    <w:pPr>
      <w:contextualSpacing/>
      <w:spacing w:before="300" w:after="200"/>
    </w:pPr>
    <w:rPr>
      <w:sz w:val="48"/>
      <w:szCs w:val="48"/>
    </w:rPr>
  </w:style>
  <w:style w:type="paragraph" w:styleId="1031">
    <w:name w:val="Subtitle"/>
    <w:basedOn w:val="821"/>
    <w:uiPriority w:val="11"/>
    <w:qFormat/>
    <w:pPr>
      <w:spacing w:before="200" w:after="200"/>
    </w:pPr>
    <w:rPr>
      <w:sz w:val="24"/>
      <w:szCs w:val="24"/>
    </w:rPr>
  </w:style>
  <w:style w:type="paragraph" w:styleId="1032">
    <w:name w:val="Quote"/>
    <w:basedOn w:val="821"/>
    <w:uiPriority w:val="29"/>
    <w:qFormat/>
    <w:pPr>
      <w:ind w:left="720" w:right="720"/>
    </w:pPr>
    <w:rPr>
      <w:i/>
    </w:rPr>
  </w:style>
  <w:style w:type="paragraph" w:styleId="1033">
    <w:name w:val="Intense Quote"/>
    <w:basedOn w:val="821"/>
    <w:uiPriority w:val="30"/>
    <w:qFormat/>
    <w:pPr>
      <w:ind w:left="720" w:right="720"/>
      <w:spacing w:before="0" w:after="20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1034">
    <w:name w:val="Колонтитул"/>
    <w:basedOn w:val="821"/>
    <w:qFormat/>
    <w:pPr>
      <w:tabs>
        <w:tab w:val="clear" w:pos="708" w:leader="none"/>
        <w:tab w:val="center" w:pos="4819" w:leader="none"/>
        <w:tab w:val="right" w:pos="9638" w:leader="none"/>
      </w:tabs>
      <w:suppressLineNumbers/>
    </w:pPr>
  </w:style>
  <w:style w:type="paragraph" w:styleId="1035">
    <w:name w:val="Header"/>
    <w:basedOn w:val="821"/>
    <w:uiPriority w:val="99"/>
    <w:unhideWhenUsed/>
    <w:pPr>
      <w:spacing w:before="0" w:after="0" w:line="240" w:lineRule="auto"/>
      <w:tabs>
        <w:tab w:val="clear" w:pos="708" w:leader="none"/>
        <w:tab w:val="center" w:pos="7143" w:leader="none"/>
        <w:tab w:val="right" w:pos="14287" w:leader="none"/>
      </w:tabs>
    </w:pPr>
  </w:style>
  <w:style w:type="paragraph" w:styleId="1036">
    <w:name w:val="Footer"/>
    <w:basedOn w:val="821"/>
    <w:uiPriority w:val="99"/>
    <w:unhideWhenUsed/>
    <w:pPr>
      <w:tabs>
        <w:tab w:val="clear" w:pos="708" w:leader="none"/>
        <w:tab w:val="center" w:pos="4677" w:leader="none"/>
        <w:tab w:val="right" w:pos="9355" w:leader="none"/>
      </w:tabs>
    </w:pPr>
  </w:style>
  <w:style w:type="paragraph" w:styleId="1037">
    <w:name w:val="footnote text"/>
    <w:basedOn w:val="821"/>
    <w:uiPriority w:val="99"/>
    <w:semiHidden/>
    <w:unhideWhenUsed/>
    <w:rPr>
      <w:sz w:val="20"/>
      <w:szCs w:val="20"/>
    </w:rPr>
  </w:style>
  <w:style w:type="paragraph" w:styleId="1038">
    <w:name w:val="endnote text"/>
    <w:basedOn w:val="821"/>
    <w:uiPriority w:val="99"/>
    <w:semiHidden/>
    <w:unhideWhenUsed/>
    <w:rPr>
      <w:sz w:val="20"/>
      <w:szCs w:val="20"/>
    </w:rPr>
  </w:style>
  <w:style w:type="paragraph" w:styleId="1039">
    <w:name w:val="toc 1"/>
    <w:basedOn w:val="821"/>
    <w:uiPriority w:val="39"/>
    <w:unhideWhenUsed/>
    <w:pPr>
      <w:jc w:val="left"/>
      <w:spacing w:before="120" w:after="120"/>
    </w:pPr>
    <w:rPr>
      <w:b/>
      <w:bCs/>
      <w:caps/>
      <w:sz w:val="20"/>
      <w:szCs w:val="20"/>
    </w:rPr>
  </w:style>
  <w:style w:type="paragraph" w:styleId="1040">
    <w:name w:val="toc 2"/>
    <w:basedOn w:val="821"/>
    <w:uiPriority w:val="39"/>
    <w:unhideWhenUsed/>
    <w:pPr>
      <w:ind w:left="240" w:right="0" w:firstLine="0"/>
      <w:jc w:val="left"/>
      <w:spacing w:before="0" w:after="0"/>
    </w:pPr>
    <w:rPr>
      <w:smallCaps/>
      <w:sz w:val="20"/>
      <w:szCs w:val="20"/>
    </w:rPr>
  </w:style>
  <w:style w:type="paragraph" w:styleId="1041">
    <w:name w:val="toc 3"/>
    <w:basedOn w:val="821"/>
    <w:uiPriority w:val="39"/>
    <w:unhideWhenUsed/>
    <w:pPr>
      <w:ind w:left="567" w:right="0" w:firstLine="0"/>
      <w:spacing w:before="0" w:after="57"/>
    </w:pPr>
  </w:style>
  <w:style w:type="paragraph" w:styleId="1042">
    <w:name w:val="toc 4"/>
    <w:basedOn w:val="821"/>
    <w:uiPriority w:val="39"/>
    <w:unhideWhenUsed/>
    <w:pPr>
      <w:ind w:left="850" w:right="0" w:firstLine="0"/>
      <w:spacing w:before="0" w:after="57"/>
    </w:pPr>
  </w:style>
  <w:style w:type="paragraph" w:styleId="1043">
    <w:name w:val="toc 5"/>
    <w:basedOn w:val="821"/>
    <w:uiPriority w:val="39"/>
    <w:unhideWhenUsed/>
    <w:pPr>
      <w:ind w:left="1134" w:right="0" w:firstLine="0"/>
      <w:spacing w:before="0" w:after="57"/>
    </w:pPr>
  </w:style>
  <w:style w:type="paragraph" w:styleId="1044">
    <w:name w:val="toc 6"/>
    <w:basedOn w:val="821"/>
    <w:uiPriority w:val="39"/>
    <w:unhideWhenUsed/>
    <w:pPr>
      <w:ind w:left="1417" w:right="0" w:firstLine="0"/>
      <w:spacing w:before="0" w:after="57"/>
    </w:pPr>
  </w:style>
  <w:style w:type="paragraph" w:styleId="1045">
    <w:name w:val="toc 7"/>
    <w:basedOn w:val="821"/>
    <w:uiPriority w:val="39"/>
    <w:unhideWhenUsed/>
    <w:pPr>
      <w:ind w:left="1701" w:right="0" w:firstLine="0"/>
      <w:spacing w:before="0" w:after="57"/>
    </w:pPr>
  </w:style>
  <w:style w:type="paragraph" w:styleId="1046">
    <w:name w:val="toc 8"/>
    <w:basedOn w:val="821"/>
    <w:uiPriority w:val="39"/>
    <w:unhideWhenUsed/>
    <w:pPr>
      <w:ind w:left="1984" w:right="0" w:firstLine="0"/>
      <w:spacing w:before="0" w:after="57"/>
    </w:pPr>
  </w:style>
  <w:style w:type="paragraph" w:styleId="1047">
    <w:name w:val="toc 9"/>
    <w:basedOn w:val="821"/>
    <w:uiPriority w:val="39"/>
    <w:unhideWhenUsed/>
    <w:pPr>
      <w:ind w:left="2268" w:right="0" w:firstLine="0"/>
      <w:spacing w:before="0" w:after="57"/>
    </w:pPr>
  </w:style>
  <w:style w:type="paragraph" w:styleId="1048">
    <w:name w:val="Index Heading"/>
    <w:basedOn w:val="1023"/>
  </w:style>
  <w:style w:type="paragraph" w:styleId="1049">
    <w:name w:val="TOC Heading"/>
    <w:uiPriority w:val="39"/>
    <w:unhideWhenUsed/>
    <w:qFormat/>
    <w:pPr>
      <w:jc w:val="left"/>
      <w:spacing w:before="0" w:after="200" w:line="276" w:lineRule="auto"/>
      <w:widowControl/>
    </w:pPr>
    <w:rPr>
      <w:rFonts w:ascii="Arial" w:hAnsi="Arial" w:eastAsia="Arial" w:cs="Arial" w:asciiTheme="minorHAnsi" w:hAnsiTheme="minorHAnsi" w:eastAsiaTheme="minorHAnsi" w:cstheme="minorBidi"/>
      <w:color w:val="auto"/>
      <w:sz w:val="22"/>
      <w:szCs w:val="22"/>
      <w:lang w:val="en-US" w:eastAsia="en-US" w:bidi="ar-SA"/>
    </w:rPr>
  </w:style>
  <w:style w:type="paragraph" w:styleId="1050">
    <w:name w:val="table of figures"/>
    <w:basedOn w:val="821"/>
    <w:uiPriority w:val="99"/>
    <w:unhideWhenUsed/>
    <w:pPr>
      <w:spacing w:before="0" w:after="0" w:afterAutospacing="0"/>
    </w:pPr>
  </w:style>
  <w:style w:type="paragraph" w:styleId="1051">
    <w:name w:val="ConsPlusNormal"/>
    <w:qFormat/>
    <w:pPr>
      <w:ind w:left="0" w:right="0" w:firstLine="720"/>
      <w:jc w:val="left"/>
      <w:spacing w:before="0" w:after="200" w:line="276" w:lineRule="auto"/>
      <w:widowControl w:val="off"/>
    </w:pPr>
    <w:rPr>
      <w:rFonts w:ascii="Arial" w:hAnsi="Arial" w:eastAsia="Times New Roman" w:cs="Arial"/>
      <w:color w:val="auto"/>
      <w:sz w:val="20"/>
      <w:szCs w:val="20"/>
      <w:lang w:val="ru-RU" w:eastAsia="zh-CN" w:bidi="ar-SA"/>
    </w:rPr>
  </w:style>
  <w:style w:type="paragraph" w:styleId="1052">
    <w:name w:val="Стиль1"/>
    <w:basedOn w:val="821"/>
    <w:qFormat/>
    <w:pPr>
      <w:numPr>
        <w:ilvl w:val="0"/>
        <w:numId w:val="4"/>
      </w:numPr>
      <w:keepLines/>
      <w:keepNext/>
      <w:widowControl w:val="off"/>
      <w:suppressLineNumbers/>
    </w:pPr>
    <w:rPr>
      <w:b/>
      <w:sz w:val="28"/>
    </w:rPr>
  </w:style>
  <w:style w:type="paragraph" w:styleId="1053">
    <w:name w:val="Нумерованный список 2"/>
    <w:basedOn w:val="821"/>
    <w:qFormat/>
    <w:pPr>
      <w:numPr>
        <w:ilvl w:val="0"/>
        <w:numId w:val="4"/>
      </w:numPr>
    </w:pPr>
  </w:style>
  <w:style w:type="paragraph" w:styleId="1054">
    <w:name w:val="Стиль2"/>
    <w:basedOn w:val="1053"/>
    <w:qFormat/>
    <w:pPr>
      <w:numPr>
        <w:ilvl w:val="0"/>
        <w:numId w:val="4"/>
      </w:numPr>
      <w:keepLines/>
      <w:keepNext/>
      <w:widowControl w:val="off"/>
      <w:suppressLineNumbers/>
    </w:pPr>
    <w:rPr>
      <w:b/>
      <w:szCs w:val="20"/>
    </w:rPr>
  </w:style>
  <w:style w:type="paragraph" w:styleId="1055">
    <w:name w:val="Основной текст с отступом 2"/>
    <w:basedOn w:val="821"/>
    <w:qFormat/>
    <w:pPr>
      <w:ind w:left="283" w:right="0" w:firstLine="0"/>
      <w:spacing w:before="0" w:after="120" w:line="480" w:lineRule="auto"/>
    </w:pPr>
  </w:style>
  <w:style w:type="paragraph" w:styleId="1056">
    <w:name w:val="Стиль3 Знак"/>
    <w:basedOn w:val="1055"/>
    <w:qFormat/>
    <w:pPr>
      <w:numPr>
        <w:ilvl w:val="0"/>
        <w:numId w:val="4"/>
      </w:numPr>
      <w:spacing w:before="0" w:after="0" w:line="240" w:lineRule="auto"/>
      <w:widowControl w:val="off"/>
    </w:pPr>
    <w:rPr>
      <w:szCs w:val="20"/>
    </w:rPr>
  </w:style>
  <w:style w:type="paragraph" w:styleId="1057">
    <w:name w:val="Стиль3"/>
    <w:basedOn w:val="1055"/>
    <w:qFormat/>
    <w:pPr>
      <w:ind w:left="1080" w:right="0" w:firstLine="0"/>
      <w:spacing w:before="0" w:after="0" w:line="240" w:lineRule="auto"/>
      <w:widowControl w:val="off"/>
      <w:tabs>
        <w:tab w:val="clear" w:pos="708" w:leader="none"/>
        <w:tab w:val="left" w:pos="1307" w:leader="none"/>
      </w:tabs>
    </w:pPr>
    <w:rPr>
      <w:szCs w:val="20"/>
    </w:rPr>
  </w:style>
  <w:style w:type="paragraph" w:styleId="1058">
    <w:name w:val="Стиль3 Знак Знак"/>
    <w:basedOn w:val="1055"/>
    <w:qFormat/>
    <w:pPr>
      <w:ind w:left="0" w:right="0" w:firstLine="0"/>
      <w:spacing w:before="0" w:after="0" w:line="240" w:lineRule="auto"/>
      <w:widowControl w:val="off"/>
      <w:tabs>
        <w:tab w:val="left" w:pos="227" w:leader="none"/>
        <w:tab w:val="clear" w:pos="708" w:leader="none"/>
      </w:tabs>
    </w:pPr>
    <w:rPr>
      <w:szCs w:val="20"/>
      <w:lang w:val="en-US"/>
    </w:rPr>
  </w:style>
  <w:style w:type="paragraph" w:styleId="1059">
    <w:name w:val="Знак Знак2 Char Char Знак Знак Char Char Знак Знак Char Char Знак Знак Char Char Знак Знак Char Char Знак Знак Char Char Знак Знак Char Char Знак Знак Char Char"/>
    <w:basedOn w:val="821"/>
    <w:qFormat/>
    <w:pPr>
      <w:jc w:val="left"/>
      <w:spacing w:before="280" w:after="280"/>
    </w:pPr>
    <w:rPr>
      <w:rFonts w:ascii="Tahoma" w:hAnsi="Tahoma"/>
      <w:sz w:val="20"/>
      <w:szCs w:val="20"/>
      <w:lang w:val="en-US"/>
    </w:rPr>
  </w:style>
  <w:style w:type="paragraph" w:styleId="1060">
    <w:name w:val="Маркированный список 2"/>
    <w:basedOn w:val="821"/>
    <w:qFormat/>
    <w:pPr>
      <w:numPr>
        <w:ilvl w:val="0"/>
        <w:numId w:val="2"/>
      </w:numPr>
    </w:pPr>
  </w:style>
  <w:style w:type="paragraph" w:styleId="1061">
    <w:name w:val="Основной текст 2"/>
    <w:basedOn w:val="821"/>
    <w:qFormat/>
    <w:pPr>
      <w:spacing w:before="0" w:after="120" w:line="480" w:lineRule="auto"/>
    </w:pPr>
  </w:style>
  <w:style w:type="paragraph" w:styleId="1062">
    <w:name w:val="Основной текст 3"/>
    <w:basedOn w:val="821"/>
    <w:qFormat/>
    <w:pPr>
      <w:spacing w:before="0" w:after="120"/>
    </w:pPr>
    <w:rPr>
      <w:sz w:val="16"/>
      <w:szCs w:val="16"/>
    </w:rPr>
  </w:style>
  <w:style w:type="paragraph" w:styleId="1063">
    <w:name w:val="ConsNormal"/>
    <w:qFormat/>
    <w:pPr>
      <w:ind w:left="709" w:right="19772" w:firstLine="720"/>
      <w:jc w:val="both"/>
      <w:spacing w:before="0" w:after="200" w:line="276" w:lineRule="auto"/>
      <w:widowControl w:val="off"/>
    </w:pPr>
    <w:rPr>
      <w:rFonts w:ascii="Arial" w:hAnsi="Arial" w:eastAsia="Times New Roman" w:cs="Arial"/>
      <w:color w:val="auto"/>
      <w:sz w:val="20"/>
      <w:szCs w:val="20"/>
      <w:lang w:val="ru-RU" w:eastAsia="zh-CN" w:bidi="ar-SA"/>
    </w:rPr>
  </w:style>
  <w:style w:type="paragraph" w:styleId="1064">
    <w:name w:val="Body Text 22"/>
    <w:basedOn w:val="821"/>
    <w:qFormat/>
    <w:pPr>
      <w:spacing w:before="0" w:after="0"/>
    </w:pPr>
    <w:rPr>
      <w:sz w:val="28"/>
      <w:szCs w:val="20"/>
    </w:rPr>
  </w:style>
  <w:style w:type="paragraph" w:styleId="1065">
    <w:name w:val="Дата"/>
    <w:basedOn w:val="821"/>
    <w:qFormat/>
  </w:style>
  <w:style w:type="paragraph" w:styleId="1066">
    <w:name w:val="Обычный (веб)"/>
    <w:basedOn w:val="821"/>
    <w:qFormat/>
    <w:pPr>
      <w:jc w:val="left"/>
      <w:spacing w:before="280" w:after="280"/>
    </w:pPr>
  </w:style>
  <w:style w:type="paragraph" w:styleId="1067">
    <w:name w:val="Текст примечания"/>
    <w:basedOn w:val="821"/>
    <w:qFormat/>
    <w:rPr>
      <w:sz w:val="20"/>
      <w:szCs w:val="20"/>
    </w:rPr>
  </w:style>
  <w:style w:type="paragraph" w:styleId="1068">
    <w:name w:val="Тема примечания"/>
    <w:basedOn w:val="1067"/>
    <w:qFormat/>
    <w:rPr>
      <w:b/>
      <w:bCs/>
    </w:rPr>
  </w:style>
  <w:style w:type="paragraph" w:styleId="1069">
    <w:name w:val="Текст выноски"/>
    <w:basedOn w:val="821"/>
    <w:qFormat/>
    <w:rPr>
      <w:rFonts w:ascii="Tahoma" w:hAnsi="Tahoma"/>
      <w:sz w:val="16"/>
      <w:szCs w:val="16"/>
    </w:rPr>
  </w:style>
  <w:style w:type="paragraph" w:styleId="1070">
    <w:name w:val="Абзац списка"/>
    <w:basedOn w:val="821"/>
    <w:qFormat/>
    <w:pPr>
      <w:ind w:left="720" w:right="0" w:firstLine="0"/>
      <w:jc w:val="left"/>
      <w:spacing w:before="0" w:after="0"/>
    </w:pPr>
  </w:style>
  <w:style w:type="paragraph" w:styleId="1071">
    <w:name w:val="Body Text Indent"/>
    <w:basedOn w:val="821"/>
    <w:pPr>
      <w:ind w:left="283" w:right="0" w:firstLine="0"/>
      <w:spacing w:before="0" w:after="120"/>
    </w:pPr>
    <w:rPr>
      <w:lang w:val="en-US"/>
    </w:rPr>
  </w:style>
  <w:style w:type="paragraph" w:styleId="1072">
    <w:name w:val="tz_txt"/>
    <w:basedOn w:val="821"/>
    <w:qFormat/>
    <w:pPr>
      <w:ind w:left="0" w:right="0" w:firstLine="709"/>
      <w:spacing w:before="0" w:after="120"/>
    </w:pPr>
    <w:rPr>
      <w:sz w:val="20"/>
      <w:szCs w:val="20"/>
      <w:lang w:val="en-US"/>
    </w:rPr>
  </w:style>
  <w:style w:type="paragraph" w:styleId="1073">
    <w:name w:val="Default"/>
    <w:qFormat/>
    <w:pPr>
      <w:jc w:val="left"/>
      <w:spacing w:before="0" w:after="200" w:line="276" w:lineRule="auto"/>
      <w:widowControl/>
    </w:pPr>
    <w:rPr>
      <w:rFonts w:ascii="Times New Roman" w:hAnsi="Times New Roman" w:eastAsia="Times New Roman" w:cs="Arial"/>
      <w:color w:val="000000"/>
      <w:sz w:val="24"/>
      <w:szCs w:val="24"/>
      <w:lang w:val="ru-RU" w:eastAsia="zh-CN" w:bidi="ar-SA"/>
    </w:rPr>
  </w:style>
  <w:style w:type="paragraph" w:styleId="1074">
    <w:name w:val="Содержимое таблицы"/>
    <w:basedOn w:val="821"/>
    <w:qFormat/>
    <w:pPr>
      <w:widowControl w:val="off"/>
      <w:suppressLineNumbers/>
    </w:pPr>
  </w:style>
  <w:style w:type="paragraph" w:styleId="1075">
    <w:name w:val="Заголовок таблицы"/>
    <w:basedOn w:val="1074"/>
    <w:qFormat/>
    <w:pPr>
      <w:jc w:val="center"/>
      <w:suppressLineNumbers/>
    </w:pPr>
    <w:rPr>
      <w:b/>
      <w:bCs/>
    </w:rPr>
  </w:style>
  <w:style w:type="paragraph" w:styleId="1076">
    <w:name w:val="Содержимое врезки"/>
    <w:basedOn w:val="821"/>
    <w:qFormat/>
  </w:style>
  <w:style w:type="numbering" w:styleId="1077" w:default="1">
    <w:name w:val="No List"/>
    <w:uiPriority w:val="99"/>
    <w:semiHidden/>
    <w:unhideWhenUsed/>
    <w:qFormat/>
  </w:style>
  <w:style w:type="table" w:styleId="1078" w:default="1">
    <w:name w:val="Normal Table"/>
    <w:uiPriority w:val="99"/>
    <w:semiHidden/>
    <w:unhideWhenUsed/>
    <w:tblPr/>
  </w:style>
  <w:style w:type="paragraph" w:styleId="1079" w:customStyle="1">
    <w:name w:val="Text Center"/>
    <w:basedOn w:val="1065"/>
    <w:pPr>
      <w:contextualSpacing w:val="0"/>
      <w:ind w:left="0" w:right="0" w:firstLine="0"/>
      <w:jc w:val="center"/>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4"/>
      <w:highlight w:val="none"/>
      <w:u w:val="none"/>
      <w:vertAlign w:val="baseline"/>
      <w:rtl w:val="0"/>
      <w:cs w:val="0"/>
      <w:lang w:val="en-US" w:eastAsia="ru-RU" w:bidi="ar-SA"/>
    </w:rPr>
  </w:style>
  <w:style w:type="paragraph" w:styleId="1080" w:customStyle="1">
    <w:name w:val="Обычный1"/>
    <w:basedOn w:val="1066"/>
    <w:pPr>
      <w:contextualSpacing w:val="0"/>
      <w:ind w:left="0" w:right="0" w:firstLine="0"/>
      <w:jc w:val="both"/>
      <w:keepLines w:val="0"/>
      <w:keepNext w:val="0"/>
      <w:pageBreakBefore w:val="0"/>
      <w:spacing w:before="0" w:beforeAutospacing="0" w:after="6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0"/>
      <w:spacing w:val="0"/>
      <w:position w:val="0"/>
      <w:sz w:val="24"/>
      <w:szCs w:val="24"/>
      <w:highlight w:val="none"/>
      <w:u w:val="none"/>
      <w:vertAlign w:val="baseline"/>
      <w:rtl w:val="0"/>
      <w:cs w:val="0"/>
      <w:lang w:val="ru-RU" w:eastAsia="ru-RU" w:bidi="ar-SA"/>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ln w="25400"/>
        <a:ln w="38100"/>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ru-RU</dc:language>
  <cp:lastModifiedBy>zamuhametchina</cp:lastModifiedBy>
  <cp:revision>42</cp:revision>
  <dcterms:modified xsi:type="dcterms:W3CDTF">2026-09-29T05:52:27Z</dcterms:modified>
</cp:coreProperties>
</file>

<file path=docProps/custom.xml><?xml version="1.0" encoding="utf-8"?>
<Properties xmlns="http://schemas.openxmlformats.org/officeDocument/2006/custom-properties" xmlns:vt="http://schemas.openxmlformats.org/officeDocument/2006/docPropsVTypes"/>
</file>