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7289" w:rsidRDefault="00144E8E" w:rsidP="00477ED3">
      <w:pPr>
        <w:spacing w:after="0"/>
        <w:jc w:val="center"/>
        <w:rPr>
          <w:rFonts w:ascii="Times New Roman" w:hAnsi="Times New Roman" w:cs="Times New Roman"/>
          <w:sz w:val="28"/>
          <w:szCs w:val="28"/>
        </w:rPr>
      </w:pPr>
      <w:r>
        <w:rPr>
          <w:rFonts w:ascii="Times New Roman" w:hAnsi="Times New Roman" w:cs="Times New Roman"/>
          <w:sz w:val="28"/>
          <w:szCs w:val="28"/>
        </w:rPr>
        <w:t xml:space="preserve">ТРЕБОВАНИЯ К СОДЕРЖАНИЮ, СОСТАВУ ЗАЯВКИ НА УЧАСТИЕ В </w:t>
      </w:r>
      <w:r w:rsidRPr="00477ED3">
        <w:rPr>
          <w:rFonts w:ascii="Times New Roman" w:hAnsi="Times New Roman" w:cs="Times New Roman"/>
          <w:sz w:val="28"/>
          <w:szCs w:val="28"/>
        </w:rPr>
        <w:t xml:space="preserve">ОТКРЫТОМ </w:t>
      </w:r>
      <w:r w:rsidR="00477ED3" w:rsidRPr="00477ED3">
        <w:rPr>
          <w:rFonts w:ascii="Times New Roman" w:hAnsi="Times New Roman" w:cs="Times New Roman"/>
          <w:sz w:val="28"/>
          <w:szCs w:val="28"/>
        </w:rPr>
        <w:t>КОНКУРЕ</w:t>
      </w:r>
      <w:r w:rsidRPr="00477ED3">
        <w:rPr>
          <w:rFonts w:ascii="Times New Roman" w:hAnsi="Times New Roman" w:cs="Times New Roman"/>
          <w:sz w:val="28"/>
          <w:szCs w:val="28"/>
        </w:rPr>
        <w:t xml:space="preserve"> В ЭЛЕКТРОННОЙ ФОРМЕ В СООТВЕТСТВИИ</w:t>
      </w:r>
      <w:r>
        <w:rPr>
          <w:rFonts w:ascii="Times New Roman" w:hAnsi="Times New Roman" w:cs="Times New Roman"/>
          <w:sz w:val="28"/>
          <w:szCs w:val="28"/>
        </w:rPr>
        <w:t xml:space="preserve"> </w:t>
      </w:r>
      <w:r w:rsidR="00477ED3">
        <w:rPr>
          <w:rFonts w:ascii="Times New Roman" w:hAnsi="Times New Roman" w:cs="Times New Roman"/>
          <w:sz w:val="28"/>
          <w:szCs w:val="28"/>
        </w:rPr>
        <w:br/>
      </w:r>
      <w:r>
        <w:rPr>
          <w:rFonts w:ascii="Times New Roman" w:hAnsi="Times New Roman" w:cs="Times New Roman"/>
          <w:sz w:val="28"/>
          <w:szCs w:val="28"/>
        </w:rPr>
        <w:t>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w:t>
      </w:r>
    </w:p>
    <w:p w:rsidR="003A7289" w:rsidRDefault="003A7289">
      <w:pPr>
        <w:spacing w:after="0"/>
        <w:jc w:val="both"/>
        <w:rPr>
          <w:rFonts w:ascii="Times New Roman" w:hAnsi="Times New Roman" w:cs="Times New Roman"/>
          <w:sz w:val="28"/>
          <w:szCs w:val="28"/>
        </w:rPr>
      </w:pPr>
    </w:p>
    <w:p w:rsidR="003A7289" w:rsidRDefault="00144E8E">
      <w:pPr>
        <w:spacing w:after="0"/>
        <w:jc w:val="center"/>
        <w:rPr>
          <w:rFonts w:ascii="Times New Roman" w:hAnsi="Times New Roman" w:cs="Times New Roman"/>
          <w:sz w:val="28"/>
          <w:szCs w:val="28"/>
        </w:rPr>
      </w:pPr>
      <w:bookmarkStart w:id="0" w:name="_Hlk107591654"/>
      <w:r>
        <w:rPr>
          <w:rFonts w:ascii="Times New Roman" w:hAnsi="Times New Roman" w:cs="Times New Roman"/>
          <w:sz w:val="28"/>
          <w:szCs w:val="28"/>
        </w:rPr>
        <w:t xml:space="preserve">Наименование объекта закупки: </w:t>
      </w:r>
    </w:p>
    <w:p w:rsidR="003A7289" w:rsidRDefault="00144E8E">
      <w:pPr>
        <w:spacing w:after="0"/>
        <w:jc w:val="center"/>
        <w:rPr>
          <w:rFonts w:ascii="Times New Roman" w:hAnsi="Times New Roman" w:cs="Times New Roman"/>
          <w:sz w:val="28"/>
          <w:szCs w:val="28"/>
        </w:rPr>
      </w:pPr>
      <w:r w:rsidRPr="00477ED3">
        <w:rPr>
          <w:rFonts w:ascii="Times New Roman" w:hAnsi="Times New Roman" w:cs="Times New Roman"/>
          <w:sz w:val="28"/>
          <w:szCs w:val="28"/>
        </w:rPr>
        <w:t xml:space="preserve">Оказание услуг </w:t>
      </w:r>
      <w:bookmarkEnd w:id="0"/>
      <w:r w:rsidR="00477ED3" w:rsidRPr="00477ED3">
        <w:rPr>
          <w:rFonts w:ascii="Times New Roman" w:hAnsi="Times New Roman" w:cs="Times New Roman"/>
          <w:bCs/>
          <w:color w:val="00000A"/>
          <w:spacing w:val="-4"/>
          <w:sz w:val="28"/>
          <w:szCs w:val="28"/>
          <w:lang w:eastAsia="ar-SA"/>
        </w:rPr>
        <w:t>по анализу существующих информационных систем Территориального фонда обязательного медицинского страхования Московской области для нужд ТФОМС МО в 2026 году</w:t>
      </w:r>
    </w:p>
    <w:p w:rsidR="003A7289" w:rsidRDefault="003A7289">
      <w:pPr>
        <w:spacing w:after="0"/>
        <w:jc w:val="both"/>
        <w:rPr>
          <w:rFonts w:ascii="Times New Roman" w:hAnsi="Times New Roman" w:cs="Times New Roman"/>
          <w:sz w:val="28"/>
          <w:szCs w:val="28"/>
        </w:rPr>
      </w:pPr>
    </w:p>
    <w:p w:rsidR="003A7289" w:rsidRDefault="00144E8E">
      <w:pPr>
        <w:spacing w:after="0"/>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rsidR="003A7289" w:rsidRDefault="003A7289">
      <w:pPr>
        <w:spacing w:after="0"/>
        <w:ind w:firstLine="709"/>
        <w:jc w:val="both"/>
        <w:rPr>
          <w:rFonts w:ascii="Times New Roman" w:hAnsi="Times New Roman" w:cs="Times New Roman"/>
          <w:sz w:val="28"/>
          <w:szCs w:val="28"/>
        </w:rPr>
      </w:pPr>
    </w:p>
    <w:p w:rsidR="003A7289" w:rsidRDefault="00144E8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Подать заявку на участие </w:t>
      </w:r>
      <w:r w:rsidRPr="00477ED3">
        <w:rPr>
          <w:rFonts w:ascii="Times New Roman" w:hAnsi="Times New Roman" w:cs="Times New Roman"/>
          <w:sz w:val="28"/>
          <w:szCs w:val="28"/>
        </w:rPr>
        <w:t xml:space="preserve">в открытом </w:t>
      </w:r>
      <w:r w:rsidR="00477ED3" w:rsidRPr="00477ED3">
        <w:rPr>
          <w:rFonts w:ascii="Times New Roman" w:hAnsi="Times New Roman" w:cs="Times New Roman"/>
          <w:sz w:val="28"/>
          <w:szCs w:val="28"/>
        </w:rPr>
        <w:t>конкурсе</w:t>
      </w:r>
      <w:r w:rsidRPr="00477ED3">
        <w:rPr>
          <w:rFonts w:ascii="Times New Roman" w:hAnsi="Times New Roman" w:cs="Times New Roman"/>
          <w:sz w:val="28"/>
          <w:szCs w:val="28"/>
        </w:rPr>
        <w:t xml:space="preserve"> в электронной форме (далее - электронный </w:t>
      </w:r>
      <w:r w:rsidR="00477ED3" w:rsidRPr="00477ED3">
        <w:rPr>
          <w:rFonts w:ascii="Times New Roman" w:hAnsi="Times New Roman" w:cs="Times New Roman"/>
          <w:sz w:val="28"/>
          <w:szCs w:val="28"/>
        </w:rPr>
        <w:t>конкурс</w:t>
      </w:r>
      <w:r w:rsidRPr="00477ED3">
        <w:rPr>
          <w:rFonts w:ascii="Times New Roman" w:hAnsi="Times New Roman" w:cs="Times New Roman"/>
          <w:sz w:val="28"/>
          <w:szCs w:val="28"/>
        </w:rPr>
        <w:t>)</w:t>
      </w:r>
      <w:r>
        <w:rPr>
          <w:rFonts w:ascii="Times New Roman" w:hAnsi="Times New Roman" w:cs="Times New Roman"/>
          <w:sz w:val="28"/>
          <w:szCs w:val="28"/>
        </w:rPr>
        <w:t xml:space="preserve"> (далее – закупка)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оператору электронной площадки, оператору специализированной электронной площадки.</w:t>
      </w:r>
    </w:p>
    <w:p w:rsidR="003A7289" w:rsidRDefault="00144E8E">
      <w:pPr>
        <w:spacing w:after="0"/>
        <w:ind w:firstLine="709"/>
        <w:jc w:val="both"/>
        <w:rPr>
          <w:rFonts w:ascii="Times New Roman" w:hAnsi="Times New Roman" w:cs="Times New Roman"/>
          <w:sz w:val="28"/>
          <w:szCs w:val="28"/>
        </w:rPr>
      </w:pPr>
      <w:r>
        <w:rPr>
          <w:rFonts w:ascii="Times New Roman" w:hAnsi="Times New Roman" w:cs="Times New Roman"/>
          <w:sz w:val="28"/>
          <w:szCs w:val="28"/>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Федеральным законом                     № 44-ФЗ срока подачи заявок на участие в закупке.</w:t>
      </w:r>
    </w:p>
    <w:p w:rsidR="003A7289" w:rsidRDefault="00144E8E">
      <w:pPr>
        <w:spacing w:after="0"/>
        <w:ind w:firstLine="709"/>
        <w:jc w:val="both"/>
        <w:rPr>
          <w:rFonts w:ascii="Times New Roman" w:hAnsi="Times New Roman" w:cs="Times New Roman"/>
          <w:sz w:val="28"/>
          <w:szCs w:val="28"/>
        </w:rPr>
      </w:pPr>
      <w:r>
        <w:rPr>
          <w:rFonts w:ascii="Times New Roman" w:hAnsi="Times New Roman" w:cs="Times New Roman"/>
          <w:sz w:val="28"/>
          <w:szCs w:val="28"/>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w:t>
      </w:r>
    </w:p>
    <w:p w:rsidR="003A7289" w:rsidRDefault="00144E8E">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Требования к содержанию, составу заявки на участие в закупке</w:t>
      </w:r>
    </w:p>
    <w:p w:rsidR="003A7289" w:rsidRDefault="003A7289">
      <w:pPr>
        <w:spacing w:after="0"/>
        <w:ind w:firstLine="709"/>
        <w:jc w:val="both"/>
        <w:rPr>
          <w:rFonts w:ascii="Times New Roman" w:hAnsi="Times New Roman" w:cs="Times New Roman"/>
          <w:sz w:val="28"/>
          <w:szCs w:val="28"/>
        </w:rPr>
      </w:pPr>
    </w:p>
    <w:p w:rsidR="003A7289" w:rsidRDefault="00144E8E">
      <w:pPr>
        <w:spacing w:after="0"/>
        <w:ind w:firstLine="709"/>
        <w:jc w:val="both"/>
        <w:rPr>
          <w:rFonts w:ascii="Times New Roman" w:hAnsi="Times New Roman" w:cs="Times New Roman"/>
          <w:sz w:val="28"/>
          <w:szCs w:val="28"/>
        </w:rPr>
      </w:pPr>
      <w:r>
        <w:rPr>
          <w:rFonts w:ascii="Times New Roman" w:hAnsi="Times New Roman" w:cs="Times New Roman"/>
          <w:sz w:val="28"/>
          <w:szCs w:val="28"/>
        </w:rPr>
        <w:t>1. Для участия в закупке заявка на участие в закупке должна содержать:</w:t>
      </w:r>
    </w:p>
    <w:p w:rsidR="003A7289" w:rsidRDefault="003A7289">
      <w:pPr>
        <w:spacing w:after="0"/>
        <w:ind w:firstLine="709"/>
        <w:jc w:val="both"/>
        <w:rPr>
          <w:rFonts w:ascii="Times New Roman" w:hAnsi="Times New Roman" w:cs="Times New Roman"/>
          <w:sz w:val="28"/>
          <w:szCs w:val="28"/>
        </w:rPr>
      </w:pPr>
    </w:p>
    <w:p w:rsidR="003A7289" w:rsidRDefault="00144E8E">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1) информацию и документы об участнике закупки:</w:t>
      </w:r>
    </w:p>
    <w:p w:rsidR="003A7289" w:rsidRDefault="003A7289">
      <w:pPr>
        <w:spacing w:after="0"/>
        <w:ind w:firstLine="709"/>
        <w:jc w:val="both"/>
        <w:rPr>
          <w:rFonts w:ascii="Times New Roman" w:hAnsi="Times New Roman" w:cs="Times New Roman"/>
          <w:sz w:val="28"/>
          <w:szCs w:val="28"/>
        </w:rPr>
      </w:pPr>
    </w:p>
    <w:tbl>
      <w:tblPr>
        <w:tblStyle w:val="af6"/>
        <w:tblW w:w="0" w:type="auto"/>
        <w:tblLook w:val="04A0" w:firstRow="1" w:lastRow="0" w:firstColumn="1" w:lastColumn="0" w:noHBand="0" w:noVBand="1"/>
      </w:tblPr>
      <w:tblGrid>
        <w:gridCol w:w="6062"/>
        <w:gridCol w:w="3509"/>
      </w:tblGrid>
      <w:tr w:rsidR="003A7289">
        <w:tc>
          <w:tcPr>
            <w:tcW w:w="6062" w:type="dxa"/>
          </w:tcPr>
          <w:p w:rsidR="003A7289" w:rsidRDefault="00144E8E">
            <w:pPr>
              <w:jc w:val="center"/>
              <w:rPr>
                <w:rFonts w:ascii="Times New Roman" w:hAnsi="Times New Roman" w:cs="Times New Roman"/>
                <w:b/>
                <w:sz w:val="20"/>
                <w:szCs w:val="20"/>
              </w:rPr>
            </w:pPr>
            <w:r>
              <w:rPr>
                <w:rFonts w:ascii="Times New Roman" w:hAnsi="Times New Roman" w:cs="Times New Roman"/>
                <w:b/>
                <w:sz w:val="20"/>
                <w:szCs w:val="20"/>
              </w:rPr>
              <w:t>Подпункт первого пункта части 1 статьи 43</w:t>
            </w:r>
          </w:p>
          <w:p w:rsidR="003A7289" w:rsidRDefault="00144E8E">
            <w:pPr>
              <w:jc w:val="center"/>
              <w:rPr>
                <w:rFonts w:ascii="Times New Roman" w:hAnsi="Times New Roman" w:cs="Times New Roman"/>
                <w:b/>
                <w:sz w:val="20"/>
                <w:szCs w:val="20"/>
              </w:rPr>
            </w:pPr>
            <w:r>
              <w:rPr>
                <w:rFonts w:ascii="Times New Roman" w:hAnsi="Times New Roman" w:cs="Times New Roman"/>
                <w:b/>
                <w:sz w:val="20"/>
                <w:szCs w:val="20"/>
              </w:rPr>
              <w:t>Федерального закона № 44-ФЗ:</w:t>
            </w:r>
          </w:p>
          <w:p w:rsidR="003A7289" w:rsidRDefault="003A7289">
            <w:pPr>
              <w:jc w:val="center"/>
              <w:rPr>
                <w:rFonts w:ascii="Times New Roman" w:hAnsi="Times New Roman" w:cs="Times New Roman"/>
                <w:b/>
                <w:sz w:val="20"/>
                <w:szCs w:val="20"/>
              </w:rPr>
            </w:pPr>
          </w:p>
        </w:tc>
        <w:tc>
          <w:tcPr>
            <w:tcW w:w="3509" w:type="dxa"/>
          </w:tcPr>
          <w:p w:rsidR="003A7289" w:rsidRDefault="00144E8E">
            <w:pPr>
              <w:jc w:val="center"/>
              <w:rPr>
                <w:rFonts w:ascii="Times New Roman" w:hAnsi="Times New Roman" w:cs="Times New Roman"/>
                <w:b/>
                <w:sz w:val="20"/>
                <w:szCs w:val="20"/>
              </w:rPr>
            </w:pPr>
            <w:r>
              <w:rPr>
                <w:rFonts w:ascii="Times New Roman" w:hAnsi="Times New Roman" w:cs="Times New Roman"/>
                <w:b/>
                <w:sz w:val="20"/>
                <w:szCs w:val="20"/>
              </w:rPr>
              <w:t>Состав заявки</w:t>
            </w: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w:t>
            </w:r>
            <w:r>
              <w:rPr>
                <w:rStyle w:val="af9"/>
                <w:rFonts w:ascii="Times New Roman" w:hAnsi="Times New Roman" w:cs="Times New Roman"/>
                <w:b/>
                <w:sz w:val="20"/>
                <w:szCs w:val="20"/>
              </w:rPr>
              <w:footnoteReference w:id="1"/>
            </w:r>
            <w:r>
              <w:rPr>
                <w:rFonts w:ascii="Times New Roman" w:hAnsi="Times New Roman" w:cs="Times New Roman"/>
                <w:sz w:val="20"/>
                <w:szCs w:val="20"/>
              </w:rPr>
              <w:t xml:space="preserve">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b/>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w:t>
            </w:r>
            <w:r>
              <w:rPr>
                <w:rFonts w:ascii="Times New Roman" w:hAnsi="Times New Roman" w:cs="Times New Roman"/>
                <w:sz w:val="20"/>
                <w:szCs w:val="20"/>
              </w:rPr>
              <w:lastRenderedPageBreak/>
              <w:t>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3A7289" w:rsidRDefault="003A7289">
            <w:pPr>
              <w:jc w:val="both"/>
              <w:rPr>
                <w:rFonts w:ascii="Times New Roman" w:hAnsi="Times New Roman" w:cs="Times New Roman"/>
                <w:sz w:val="20"/>
                <w:szCs w:val="20"/>
              </w:rPr>
            </w:pP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lastRenderedPageBreak/>
              <w:t xml:space="preserve">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Такие информация и документы в </w:t>
            </w:r>
            <w:r>
              <w:rPr>
                <w:rFonts w:ascii="Times New Roman" w:hAnsi="Times New Roman" w:cs="Times New Roman"/>
                <w:sz w:val="20"/>
                <w:szCs w:val="20"/>
              </w:rPr>
              <w:lastRenderedPageBreak/>
              <w:t>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lastRenderedPageBreak/>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3A7289" w:rsidRDefault="003A7289">
            <w:pPr>
              <w:jc w:val="both"/>
              <w:rPr>
                <w:rFonts w:ascii="Times New Roman" w:hAnsi="Times New Roman" w:cs="Times New Roman"/>
                <w:sz w:val="20"/>
                <w:szCs w:val="20"/>
              </w:rPr>
            </w:pP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з) надлежащим образом заверенный перевод на русский язык </w:t>
            </w:r>
            <w:r>
              <w:rPr>
                <w:rFonts w:ascii="Times New Roman" w:hAnsi="Times New Roman" w:cs="Times New Roman"/>
                <w:sz w:val="20"/>
                <w:szCs w:val="20"/>
              </w:rPr>
              <w:lastRenderedPageBreak/>
              <w:t>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lastRenderedPageBreak/>
              <w:t xml:space="preserve">Не включаются участником закупки в </w:t>
            </w:r>
            <w:r>
              <w:rPr>
                <w:rFonts w:ascii="Times New Roman" w:hAnsi="Times New Roman" w:cs="Times New Roman"/>
                <w:sz w:val="20"/>
                <w:szCs w:val="20"/>
              </w:rPr>
              <w:lastRenderedPageBreak/>
              <w:t xml:space="preserve">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lastRenderedPageBreak/>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i/>
                <w:sz w:val="20"/>
                <w:szCs w:val="20"/>
                <w:u w:val="single"/>
              </w:rPr>
              <w:t>В случае установления в извещении об осуществлении закупки преимуществ в соответствии с ч. 4 ст. 27 Федерального закона № 44-ФЗ</w:t>
            </w:r>
            <w:r>
              <w:rPr>
                <w:rFonts w:ascii="Times New Roman" w:hAnsi="Times New Roman" w:cs="Times New Roman"/>
                <w:sz w:val="20"/>
                <w:szCs w:val="20"/>
              </w:rPr>
              <w:t xml:space="preserve">                    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к) 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i/>
                <w:sz w:val="20"/>
                <w:szCs w:val="20"/>
                <w:u w:val="single"/>
              </w:rPr>
              <w:t>В случае установления в извещении об осуществлении закупки преимуществ в соответствии с ч. 4 ст. 27 Федерального закона № 44-ФЗ</w:t>
            </w:r>
            <w:r>
              <w:rPr>
                <w:rFonts w:ascii="Times New Roman" w:hAnsi="Times New Roman" w:cs="Times New Roman"/>
                <w:sz w:val="20"/>
                <w:szCs w:val="20"/>
              </w:rPr>
              <w:t xml:space="preserve">                       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i/>
                <w:sz w:val="20"/>
                <w:szCs w:val="20"/>
                <w:u w:val="single"/>
              </w:rPr>
              <w:t>В случае установления в извещении об осуществлении закупки преимуществ в соответствии с ч. 4 ст. 27 Федерального закона № 44-ФЗ</w:t>
            </w:r>
            <w:r>
              <w:rPr>
                <w:rFonts w:ascii="Times New Roman" w:hAnsi="Times New Roman" w:cs="Times New Roman"/>
                <w:sz w:val="20"/>
                <w:szCs w:val="20"/>
              </w:rPr>
              <w:t xml:space="preserve">                   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w:t>
            </w:r>
            <w:r>
              <w:rPr>
                <w:rFonts w:ascii="Times New Roman" w:hAnsi="Times New Roman" w:cs="Times New Roman"/>
                <w:sz w:val="20"/>
                <w:szCs w:val="20"/>
              </w:rPr>
              <w:lastRenderedPageBreak/>
              <w:t>оператором специализированной электронной площадки путем информационного взаимодействия с единой информационной системой.</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lastRenderedPageBreak/>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3509" w:type="dxa"/>
          </w:tcPr>
          <w:p w:rsidR="003A7289" w:rsidRDefault="00144E8E">
            <w:pPr>
              <w:jc w:val="both"/>
              <w:rPr>
                <w:rFonts w:ascii="Times New Roman" w:hAnsi="Times New Roman" w:cs="Times New Roman"/>
                <w:b/>
                <w:sz w:val="20"/>
                <w:szCs w:val="20"/>
              </w:rPr>
            </w:pPr>
            <w:r>
              <w:rPr>
                <w:rFonts w:ascii="Times New Roman" w:hAnsi="Times New Roman" w:cs="Times New Roman"/>
                <w:b/>
                <w:sz w:val="20"/>
                <w:szCs w:val="20"/>
              </w:rPr>
              <w:t>Установлено, предоставляется в составе заявки.</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Решение о согласии на совершение или решение о последующем одобрении крупной сделки подается участником в составе заявки на участие в закупке. Если сделка не является крупной и не требует согласия (одобрения), представлять соответствующую информацию или прикладывать подтверждающие документы не обязательно.</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0"/>
                <w:szCs w:val="20"/>
              </w:rPr>
            </w:pPr>
            <w:r>
              <w:rPr>
                <w:rFonts w:ascii="Times New Roman" w:hAnsi="Times New Roman" w:cs="Times New Roman"/>
                <w:sz w:val="20"/>
                <w:szCs w:val="20"/>
              </w:rPr>
              <w:t>н) информацию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Федерального закона № 44-ФЗ декларация о соответствии участника закупки требованиям, установленным пунктом 1 части 1 статьи 31 Федерального закона № 44-ФЗ),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3A7289" w:rsidRDefault="00144E8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rPr>
              <w:br/>
            </w:r>
          </w:p>
          <w:p w:rsidR="003A7289" w:rsidRDefault="003A7289">
            <w:pPr>
              <w:jc w:val="both"/>
              <w:rPr>
                <w:rFonts w:ascii="Times New Roman" w:hAnsi="Times New Roman" w:cs="Times New Roman"/>
                <w:sz w:val="20"/>
                <w:szCs w:val="20"/>
              </w:rPr>
            </w:pPr>
          </w:p>
        </w:tc>
        <w:tc>
          <w:tcPr>
            <w:tcW w:w="3509" w:type="dxa"/>
          </w:tcPr>
          <w:p w:rsidR="003A7289" w:rsidRPr="00477ED3" w:rsidRDefault="00144E8E">
            <w:pPr>
              <w:jc w:val="both"/>
              <w:rPr>
                <w:rFonts w:ascii="Times New Roman" w:hAnsi="Times New Roman" w:cs="Times New Roman"/>
                <w:sz w:val="20"/>
                <w:szCs w:val="20"/>
              </w:rPr>
            </w:pPr>
            <w:r>
              <w:rPr>
                <w:rFonts w:ascii="Times New Roman" w:hAnsi="Times New Roman" w:cs="Times New Roman"/>
                <w:sz w:val="20"/>
                <w:szCs w:val="20"/>
              </w:rPr>
              <w:t xml:space="preserve">1. Информация и документы, подтверждающие соответствие участника закупки требованиям, установленным пунктом 1 части 1 статьи 31 Федерального закона </w:t>
            </w:r>
            <w:r>
              <w:rPr>
                <w:rFonts w:ascii="Times New Roman" w:hAnsi="Times New Roman" w:cs="Times New Roman"/>
                <w:sz w:val="20"/>
                <w:szCs w:val="20"/>
              </w:rPr>
              <w:br/>
              <w:t xml:space="preserve">№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Федерального закона </w:t>
            </w:r>
            <w:r>
              <w:rPr>
                <w:rFonts w:ascii="Times New Roman" w:hAnsi="Times New Roman" w:cs="Times New Roman"/>
                <w:sz w:val="20"/>
                <w:szCs w:val="20"/>
              </w:rPr>
              <w:br/>
              <w:t xml:space="preserve">№ 44-ФЗ декларация о соответствии участника закупки требованиям, </w:t>
            </w:r>
            <w:r w:rsidRPr="00477ED3">
              <w:rPr>
                <w:rFonts w:ascii="Times New Roman" w:hAnsi="Times New Roman" w:cs="Times New Roman"/>
                <w:sz w:val="20"/>
                <w:szCs w:val="20"/>
              </w:rPr>
              <w:t xml:space="preserve">установленным пунктом 1 части 1 статьи 31 Федерального закона </w:t>
            </w:r>
            <w:r w:rsidRPr="00477ED3">
              <w:rPr>
                <w:rFonts w:ascii="Times New Roman" w:hAnsi="Times New Roman" w:cs="Times New Roman"/>
                <w:sz w:val="20"/>
                <w:szCs w:val="20"/>
              </w:rPr>
              <w:br/>
              <w:t>№ 44-ФЗ)</w:t>
            </w:r>
          </w:p>
          <w:p w:rsidR="003A7289" w:rsidRDefault="00144E8E">
            <w:pPr>
              <w:jc w:val="both"/>
              <w:rPr>
                <w:rFonts w:ascii="Times New Roman" w:hAnsi="Times New Roman" w:cs="Times New Roman"/>
                <w:b/>
                <w:bCs/>
                <w:sz w:val="20"/>
                <w:szCs w:val="20"/>
              </w:rPr>
            </w:pPr>
            <w:r w:rsidRPr="00477ED3">
              <w:rPr>
                <w:rFonts w:ascii="Times New Roman" w:hAnsi="Times New Roman" w:cs="Times New Roman"/>
                <w:sz w:val="20"/>
                <w:szCs w:val="20"/>
              </w:rPr>
              <w:t xml:space="preserve"> – </w:t>
            </w:r>
            <w:r w:rsidRPr="00477ED3">
              <w:rPr>
                <w:rFonts w:ascii="Times New Roman" w:hAnsi="Times New Roman" w:cs="Times New Roman"/>
                <w:b/>
                <w:sz w:val="20"/>
                <w:szCs w:val="20"/>
              </w:rPr>
              <w:t>не</w:t>
            </w:r>
            <w:r w:rsidRPr="00477ED3">
              <w:rPr>
                <w:rFonts w:ascii="Times New Roman" w:hAnsi="Times New Roman" w:cs="Times New Roman"/>
                <w:sz w:val="20"/>
                <w:szCs w:val="20"/>
              </w:rPr>
              <w:t xml:space="preserve"> </w:t>
            </w:r>
            <w:r w:rsidRPr="00477ED3">
              <w:rPr>
                <w:rFonts w:ascii="Times New Roman" w:hAnsi="Times New Roman" w:cs="Times New Roman"/>
                <w:b/>
                <w:sz w:val="20"/>
                <w:szCs w:val="20"/>
              </w:rPr>
              <w:t>установлено.</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b/>
                <w:sz w:val="20"/>
                <w:szCs w:val="20"/>
              </w:rPr>
            </w:pPr>
            <w:r>
              <w:rPr>
                <w:rFonts w:ascii="Times New Roman" w:hAnsi="Times New Roman" w:cs="Times New Roman"/>
                <w:sz w:val="20"/>
                <w:szCs w:val="20"/>
              </w:rPr>
              <w:t xml:space="preserve">2. Информация и документы, подтверждающие соответствие участника закупки дополнительным требованиям, установленным в соответствии с частью 2 статьи 31 Федерального закона № 44-ФЗ </w:t>
            </w:r>
            <w:r>
              <w:rPr>
                <w:rFonts w:ascii="Times New Roman" w:hAnsi="Times New Roman" w:cs="Times New Roman"/>
                <w:sz w:val="20"/>
                <w:szCs w:val="20"/>
              </w:rPr>
              <w:br/>
            </w:r>
            <w:r w:rsidRPr="00477ED3">
              <w:rPr>
                <w:rFonts w:ascii="Times New Roman" w:hAnsi="Times New Roman" w:cs="Times New Roman"/>
                <w:sz w:val="20"/>
                <w:szCs w:val="20"/>
              </w:rPr>
              <w:t xml:space="preserve">– </w:t>
            </w:r>
            <w:r w:rsidRPr="00477ED3">
              <w:rPr>
                <w:rFonts w:ascii="Times New Roman" w:hAnsi="Times New Roman" w:cs="Times New Roman"/>
                <w:b/>
                <w:sz w:val="20"/>
                <w:szCs w:val="20"/>
              </w:rPr>
              <w:t>не установлено.</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w:t>
            </w:r>
            <w:r>
              <w:rPr>
                <w:rFonts w:ascii="Times New Roman" w:hAnsi="Times New Roman" w:cs="Times New Roman"/>
                <w:sz w:val="20"/>
                <w:szCs w:val="20"/>
              </w:rPr>
              <w:lastRenderedPageBreak/>
              <w:t>площадке.</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b/>
                <w:sz w:val="20"/>
                <w:szCs w:val="20"/>
              </w:rPr>
            </w:pPr>
            <w:r>
              <w:rPr>
                <w:rFonts w:ascii="Times New Roman" w:hAnsi="Times New Roman" w:cs="Times New Roman"/>
                <w:sz w:val="20"/>
                <w:szCs w:val="20"/>
              </w:rPr>
              <w:t xml:space="preserve">3. Информация и документы, подтверждающие соответствие участника закупки дополнительным требованиям, установленным в соответствии с частью 2.1 статьи 31 Федерального закона № 44-ФЗ </w:t>
            </w:r>
            <w:r>
              <w:rPr>
                <w:rFonts w:ascii="Times New Roman" w:hAnsi="Times New Roman" w:cs="Times New Roman"/>
                <w:sz w:val="20"/>
                <w:szCs w:val="20"/>
              </w:rPr>
              <w:br/>
              <w:t xml:space="preserve">– </w:t>
            </w:r>
            <w:r w:rsidRPr="00477ED3">
              <w:rPr>
                <w:rFonts w:ascii="Times New Roman" w:hAnsi="Times New Roman" w:cs="Times New Roman"/>
                <w:b/>
                <w:sz w:val="20"/>
                <w:szCs w:val="20"/>
              </w:rPr>
              <w:t>не установлено.</w:t>
            </w:r>
          </w:p>
          <w:p w:rsidR="003A7289" w:rsidRDefault="003A7289">
            <w:pPr>
              <w:jc w:val="both"/>
              <w:rPr>
                <w:rFonts w:ascii="Times New Roman" w:hAnsi="Times New Roman" w:cs="Times New Roman"/>
                <w:b/>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Не включаются участником закупки в заявку на участие в закупке. </w:t>
            </w:r>
          </w:p>
          <w:p w:rsidR="003A7289" w:rsidRDefault="003A7289">
            <w:pPr>
              <w:jc w:val="both"/>
              <w:rPr>
                <w:rFonts w:ascii="Times New Roman" w:hAnsi="Times New Roman" w:cs="Times New Roman"/>
                <w:sz w:val="20"/>
                <w:szCs w:val="20"/>
              </w:rPr>
            </w:pPr>
          </w:p>
          <w:p w:rsidR="003A7289" w:rsidRDefault="00144E8E">
            <w:pPr>
              <w:jc w:val="both"/>
              <w:rPr>
                <w:rFonts w:ascii="Times New Roman" w:hAnsi="Times New Roman" w:cs="Times New Roman"/>
                <w:sz w:val="20"/>
                <w:szCs w:val="20"/>
              </w:rPr>
            </w:pPr>
            <w:r>
              <w:rPr>
                <w:rFonts w:ascii="Times New Roman" w:hAnsi="Times New Roman" w:cs="Times New Roman"/>
                <w:sz w:val="20"/>
                <w:szCs w:val="20"/>
              </w:rPr>
              <w:t>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0"/>
                <w:szCs w:val="20"/>
              </w:rPr>
            </w:pPr>
            <w:r>
              <w:rPr>
                <w:rFonts w:ascii="Times New Roman" w:hAnsi="Times New Roman" w:cs="Times New Roman"/>
                <w:sz w:val="20"/>
                <w:szCs w:val="20"/>
              </w:rPr>
              <w:lastRenderedPageBreak/>
              <w:t>о) декларация о соответствии участника закупки требованиям, установленным пунктами 3 - 5, 7 - 11 части 1 статьи 31 Федерального закона № 44-ФЗ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3A7289" w:rsidRDefault="003A7289">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0"/>
                <w:szCs w:val="20"/>
              </w:rPr>
            </w:pPr>
          </w:p>
        </w:tc>
        <w:tc>
          <w:tcPr>
            <w:tcW w:w="3509" w:type="dxa"/>
          </w:tcPr>
          <w:p w:rsidR="003A7289" w:rsidRDefault="00144E8E">
            <w:pPr>
              <w:jc w:val="both"/>
              <w:rPr>
                <w:rFonts w:ascii="Times New Roman" w:hAnsi="Times New Roman" w:cs="Times New Roman"/>
                <w:b/>
                <w:sz w:val="20"/>
                <w:szCs w:val="20"/>
              </w:rPr>
            </w:pPr>
            <w:r>
              <w:rPr>
                <w:rFonts w:ascii="Times New Roman" w:hAnsi="Times New Roman" w:cs="Times New Roman"/>
                <w:b/>
                <w:sz w:val="20"/>
                <w:szCs w:val="20"/>
              </w:rPr>
              <w:t>Установлено, предоставляется в составе заявки.</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A7289" w:rsidRDefault="003A7289">
            <w:pPr>
              <w:jc w:val="both"/>
              <w:rPr>
                <w:rFonts w:ascii="Times New Roman" w:hAnsi="Times New Roman" w:cs="Times New Roman"/>
                <w:sz w:val="20"/>
                <w:szCs w:val="20"/>
              </w:rPr>
            </w:pPr>
          </w:p>
        </w:tc>
        <w:tc>
          <w:tcPr>
            <w:tcW w:w="3509" w:type="dxa"/>
          </w:tcPr>
          <w:p w:rsidR="003A7289" w:rsidRDefault="00144E8E">
            <w:pPr>
              <w:jc w:val="both"/>
              <w:rPr>
                <w:rFonts w:ascii="Times New Roman" w:hAnsi="Times New Roman" w:cs="Times New Roman"/>
                <w:b/>
                <w:sz w:val="20"/>
                <w:szCs w:val="20"/>
              </w:rPr>
            </w:pPr>
            <w:r>
              <w:rPr>
                <w:rFonts w:ascii="Times New Roman" w:hAnsi="Times New Roman" w:cs="Times New Roman"/>
                <w:b/>
                <w:sz w:val="20"/>
                <w:szCs w:val="20"/>
              </w:rPr>
              <w:t>Установлено, предоставляется в составе заявки.</w:t>
            </w: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pBdr>
                <w:top w:val="none" w:sz="4" w:space="0" w:color="000000"/>
                <w:left w:val="none" w:sz="4" w:space="0" w:color="000000"/>
                <w:bottom w:val="none" w:sz="4" w:space="0" w:color="000000"/>
                <w:right w:val="none" w:sz="4" w:space="0" w:color="000000"/>
              </w:pBdr>
              <w:jc w:val="both"/>
            </w:pPr>
            <w:r>
              <w:rPr>
                <w:rFonts w:ascii="Times New Roman" w:hAnsi="Times New Roman" w:cs="Times New Roman"/>
                <w:sz w:val="20"/>
                <w:szCs w:val="20"/>
              </w:rPr>
              <w:t>р) в случае проведения электронного конкурса и установления критерия, предусмотренного пунктом 4 части 1 статьи 32 Федерального закона № 44-ФЗ,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Федерального закона № 44-ФЗ</w:t>
            </w:r>
          </w:p>
          <w:p w:rsidR="003A7289" w:rsidRDefault="003A7289">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4"/>
                <w:szCs w:val="24"/>
              </w:rPr>
            </w:pPr>
          </w:p>
        </w:tc>
        <w:tc>
          <w:tcPr>
            <w:tcW w:w="3509" w:type="dxa"/>
          </w:tcPr>
          <w:p w:rsidR="003A7289" w:rsidRPr="00477ED3" w:rsidRDefault="00477ED3">
            <w:pPr>
              <w:jc w:val="both"/>
              <w:rPr>
                <w:rFonts w:ascii="Times New Roman" w:hAnsi="Times New Roman" w:cs="Times New Roman"/>
                <w:sz w:val="20"/>
                <w:szCs w:val="20"/>
              </w:rPr>
            </w:pPr>
            <w:r w:rsidRPr="00477ED3">
              <w:rPr>
                <w:rStyle w:val="docdata"/>
                <w:rFonts w:ascii="Times New Roman" w:hAnsi="Times New Roman" w:cs="Times New Roman"/>
                <w:b/>
                <w:bCs/>
                <w:color w:val="000000"/>
                <w:sz w:val="20"/>
                <w:szCs w:val="20"/>
              </w:rPr>
              <w:t>Установлено, предоставляется в составе заявки.</w:t>
            </w:r>
          </w:p>
        </w:tc>
      </w:tr>
    </w:tbl>
    <w:p w:rsidR="003A7289" w:rsidRDefault="003A7289">
      <w:pPr>
        <w:spacing w:after="0"/>
        <w:jc w:val="both"/>
        <w:rPr>
          <w:rFonts w:ascii="Times New Roman" w:hAnsi="Times New Roman" w:cs="Times New Roman"/>
          <w:sz w:val="28"/>
          <w:szCs w:val="28"/>
        </w:rPr>
      </w:pPr>
    </w:p>
    <w:p w:rsidR="00477ED3" w:rsidRDefault="00477ED3">
      <w:pPr>
        <w:spacing w:after="0"/>
        <w:jc w:val="both"/>
        <w:rPr>
          <w:rFonts w:ascii="Times New Roman" w:hAnsi="Times New Roman" w:cs="Times New Roman"/>
          <w:sz w:val="28"/>
          <w:szCs w:val="28"/>
        </w:rPr>
      </w:pPr>
    </w:p>
    <w:p w:rsidR="004D70F8" w:rsidRDefault="004D70F8">
      <w:pPr>
        <w:spacing w:after="0"/>
        <w:jc w:val="both"/>
        <w:rPr>
          <w:rFonts w:ascii="Times New Roman" w:hAnsi="Times New Roman" w:cs="Times New Roman"/>
          <w:sz w:val="28"/>
          <w:szCs w:val="28"/>
        </w:rPr>
      </w:pPr>
    </w:p>
    <w:p w:rsidR="004D70F8" w:rsidRDefault="004D70F8">
      <w:pPr>
        <w:spacing w:after="0"/>
        <w:jc w:val="both"/>
        <w:rPr>
          <w:rFonts w:ascii="Times New Roman" w:hAnsi="Times New Roman" w:cs="Times New Roman"/>
          <w:sz w:val="28"/>
          <w:szCs w:val="28"/>
        </w:rPr>
      </w:pPr>
      <w:bookmarkStart w:id="1" w:name="_GoBack"/>
      <w:bookmarkEnd w:id="1"/>
    </w:p>
    <w:p w:rsidR="00477ED3" w:rsidRDefault="00477ED3">
      <w:pPr>
        <w:spacing w:after="0"/>
        <w:jc w:val="both"/>
        <w:rPr>
          <w:rFonts w:ascii="Times New Roman" w:hAnsi="Times New Roman" w:cs="Times New Roman"/>
          <w:sz w:val="28"/>
          <w:szCs w:val="28"/>
        </w:rPr>
      </w:pPr>
    </w:p>
    <w:p w:rsidR="003A7289" w:rsidRDefault="00144E8E">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 предложение участника закупки в отношении объекта закупки:</w:t>
      </w:r>
    </w:p>
    <w:p w:rsidR="003A7289" w:rsidRDefault="003A7289">
      <w:pPr>
        <w:spacing w:after="0"/>
        <w:ind w:firstLine="709"/>
        <w:jc w:val="both"/>
        <w:rPr>
          <w:rFonts w:ascii="Times New Roman" w:hAnsi="Times New Roman" w:cs="Times New Roman"/>
          <w:b/>
          <w:sz w:val="28"/>
          <w:szCs w:val="28"/>
        </w:rPr>
      </w:pPr>
    </w:p>
    <w:tbl>
      <w:tblPr>
        <w:tblStyle w:val="af6"/>
        <w:tblW w:w="0" w:type="auto"/>
        <w:tblLook w:val="04A0" w:firstRow="1" w:lastRow="0" w:firstColumn="1" w:lastColumn="0" w:noHBand="0" w:noVBand="1"/>
      </w:tblPr>
      <w:tblGrid>
        <w:gridCol w:w="6062"/>
        <w:gridCol w:w="3509"/>
      </w:tblGrid>
      <w:tr w:rsidR="003A7289">
        <w:tc>
          <w:tcPr>
            <w:tcW w:w="6062" w:type="dxa"/>
          </w:tcPr>
          <w:p w:rsidR="003A7289" w:rsidRDefault="00144E8E">
            <w:pPr>
              <w:jc w:val="center"/>
              <w:rPr>
                <w:rFonts w:ascii="Times New Roman" w:hAnsi="Times New Roman" w:cs="Times New Roman"/>
                <w:b/>
                <w:sz w:val="20"/>
                <w:szCs w:val="20"/>
              </w:rPr>
            </w:pPr>
            <w:r>
              <w:rPr>
                <w:rFonts w:ascii="Times New Roman" w:hAnsi="Times New Roman" w:cs="Times New Roman"/>
                <w:b/>
                <w:sz w:val="20"/>
                <w:szCs w:val="20"/>
              </w:rPr>
              <w:t>Подпункт второго пункта части 1 статьи 43</w:t>
            </w:r>
          </w:p>
          <w:p w:rsidR="003A7289" w:rsidRDefault="00144E8E">
            <w:pPr>
              <w:jc w:val="center"/>
              <w:rPr>
                <w:rFonts w:ascii="Times New Roman" w:hAnsi="Times New Roman" w:cs="Times New Roman"/>
                <w:b/>
                <w:sz w:val="20"/>
                <w:szCs w:val="20"/>
              </w:rPr>
            </w:pPr>
            <w:r>
              <w:rPr>
                <w:rFonts w:ascii="Times New Roman" w:hAnsi="Times New Roman" w:cs="Times New Roman"/>
                <w:b/>
                <w:sz w:val="20"/>
                <w:szCs w:val="20"/>
              </w:rPr>
              <w:t>Федерального закона № 44-ФЗ:</w:t>
            </w:r>
          </w:p>
          <w:p w:rsidR="003A7289" w:rsidRDefault="003A7289">
            <w:pPr>
              <w:jc w:val="center"/>
              <w:rPr>
                <w:rFonts w:ascii="Times New Roman" w:hAnsi="Times New Roman" w:cs="Times New Roman"/>
                <w:b/>
                <w:sz w:val="20"/>
                <w:szCs w:val="20"/>
              </w:rPr>
            </w:pPr>
          </w:p>
        </w:tc>
        <w:tc>
          <w:tcPr>
            <w:tcW w:w="3509" w:type="dxa"/>
          </w:tcPr>
          <w:p w:rsidR="003A7289" w:rsidRDefault="00144E8E">
            <w:pPr>
              <w:jc w:val="center"/>
              <w:rPr>
                <w:rFonts w:ascii="Times New Roman" w:hAnsi="Times New Roman" w:cs="Times New Roman"/>
                <w:b/>
                <w:sz w:val="20"/>
                <w:szCs w:val="20"/>
              </w:rPr>
            </w:pPr>
            <w:r>
              <w:rPr>
                <w:rFonts w:ascii="Times New Roman" w:hAnsi="Times New Roman" w:cs="Times New Roman"/>
                <w:b/>
                <w:sz w:val="20"/>
                <w:szCs w:val="20"/>
              </w:rPr>
              <w:t>Состав заявки</w:t>
            </w: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 xml:space="preserve">а) с учетом положений части 2 статьи 43 Федерального закона        № 44-ФЗ </w:t>
            </w:r>
            <w:proofErr w:type="gramStart"/>
            <w:r>
              <w:rPr>
                <w:rFonts w:ascii="Times New Roman" w:hAnsi="Times New Roman" w:cs="Times New Roman"/>
                <w:sz w:val="20"/>
                <w:szCs w:val="20"/>
              </w:rPr>
              <w:t>характеристики</w:t>
            </w:r>
            <w:proofErr w:type="gramEnd"/>
            <w:r>
              <w:rPr>
                <w:rFonts w:ascii="Times New Roman" w:hAnsi="Times New Roman" w:cs="Times New Roman"/>
                <w:sz w:val="20"/>
                <w:szCs w:val="20"/>
              </w:rPr>
              <w:t xml:space="preserve">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r>
              <w:rPr>
                <w:rStyle w:val="af9"/>
                <w:rFonts w:ascii="Times New Roman" w:hAnsi="Times New Roman" w:cs="Times New Roman"/>
                <w:sz w:val="20"/>
                <w:szCs w:val="20"/>
              </w:rPr>
              <w:footnoteReference w:id="2"/>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Не установлено.</w:t>
            </w:r>
          </w:p>
          <w:p w:rsidR="003A7289" w:rsidRDefault="003A7289">
            <w:pPr>
              <w:jc w:val="both"/>
              <w:rPr>
                <w:rFonts w:ascii="Times New Roman" w:hAnsi="Times New Roman" w:cs="Times New Roman"/>
                <w:sz w:val="20"/>
                <w:szCs w:val="20"/>
              </w:rPr>
            </w:pPr>
          </w:p>
          <w:p w:rsidR="003A7289" w:rsidRDefault="003A7289" w:rsidP="00477ED3">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 44-ФЗ</w:t>
            </w: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Не установлено.</w:t>
            </w:r>
          </w:p>
          <w:p w:rsidR="003A7289" w:rsidRDefault="003A7289">
            <w:pPr>
              <w:jc w:val="both"/>
              <w:rPr>
                <w:rFonts w:ascii="Times New Roman" w:hAnsi="Times New Roman" w:cs="Times New Roman"/>
                <w:sz w:val="20"/>
                <w:szCs w:val="20"/>
              </w:rPr>
            </w:pPr>
          </w:p>
          <w:p w:rsidR="003A7289" w:rsidRDefault="003A7289">
            <w:pPr>
              <w:jc w:val="both"/>
              <w:rPr>
                <w:rFonts w:ascii="Times New Roman" w:hAnsi="Times New Roman" w:cs="Times New Roman"/>
                <w:sz w:val="20"/>
                <w:szCs w:val="20"/>
              </w:rPr>
            </w:pPr>
          </w:p>
          <w:p w:rsidR="003A7289" w:rsidRDefault="003A7289" w:rsidP="00477ED3">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A7289" w:rsidRDefault="003A7289">
            <w:pPr>
              <w:jc w:val="both"/>
              <w:rPr>
                <w:rFonts w:ascii="Times New Roman" w:hAnsi="Times New Roman" w:cs="Times New Roman"/>
                <w:sz w:val="20"/>
                <w:szCs w:val="20"/>
              </w:rPr>
            </w:pPr>
          </w:p>
        </w:tc>
        <w:tc>
          <w:tcPr>
            <w:tcW w:w="3509" w:type="dxa"/>
          </w:tcPr>
          <w:p w:rsidR="003A7289" w:rsidRDefault="00144E8E">
            <w:pPr>
              <w:jc w:val="both"/>
              <w:rPr>
                <w:rFonts w:ascii="Times New Roman" w:hAnsi="Times New Roman" w:cs="Times New Roman"/>
                <w:sz w:val="20"/>
                <w:szCs w:val="20"/>
              </w:rPr>
            </w:pPr>
            <w:r w:rsidRPr="00477ED3">
              <w:rPr>
                <w:rFonts w:ascii="Times New Roman" w:hAnsi="Times New Roman" w:cs="Times New Roman"/>
                <w:sz w:val="20"/>
                <w:szCs w:val="20"/>
              </w:rPr>
              <w:t>Не установлено.</w:t>
            </w:r>
            <w:r>
              <w:rPr>
                <w:rFonts w:ascii="Times New Roman" w:hAnsi="Times New Roman" w:cs="Times New Roman"/>
                <w:sz w:val="20"/>
                <w:szCs w:val="20"/>
              </w:rPr>
              <w:t xml:space="preserve"> </w:t>
            </w:r>
          </w:p>
          <w:p w:rsidR="003A7289" w:rsidRDefault="003A7289">
            <w:pPr>
              <w:jc w:val="both"/>
              <w:rPr>
                <w:rFonts w:ascii="Times New Roman" w:hAnsi="Times New Roman" w:cs="Times New Roman"/>
                <w:color w:val="FF0000"/>
                <w:sz w:val="20"/>
                <w:szCs w:val="20"/>
              </w:rPr>
            </w:pPr>
          </w:p>
          <w:p w:rsidR="003A7289" w:rsidRDefault="003A7289">
            <w:pPr>
              <w:jc w:val="both"/>
              <w:rPr>
                <w:rFonts w:ascii="Times New Roman" w:hAnsi="Times New Roman" w:cs="Times New Roman"/>
                <w:sz w:val="20"/>
                <w:szCs w:val="20"/>
              </w:rPr>
            </w:pP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г) с учетом положений части 2 статьи 43 Федерального закона             № 44-ФЗ предложение по критериям</w:t>
            </w:r>
            <w:r w:rsidRPr="00144E8E">
              <w:rPr>
                <w:rFonts w:ascii="Times New Roman" w:hAnsi="Times New Roman" w:cs="Times New Roman"/>
                <w:sz w:val="20"/>
                <w:szCs w:val="20"/>
              </w:rPr>
              <w:t>, предусмотренным пунктами 2 и (или) 3 части 1 статьи 32 Федерального закона № 44-ФЗ (в случае проведения конкурсов и установления таких критериев).</w:t>
            </w:r>
            <w:r>
              <w:rPr>
                <w:rFonts w:ascii="Times New Roman" w:hAnsi="Times New Roman" w:cs="Times New Roman"/>
                <w:sz w:val="20"/>
                <w:szCs w:val="20"/>
              </w:rPr>
              <w:t xml:space="preserve"> При этом отсутствие такого предложения не является основанием для отклонения заявки на участие в закупке</w:t>
            </w:r>
          </w:p>
          <w:p w:rsidR="003A7289" w:rsidRDefault="003A7289">
            <w:pPr>
              <w:jc w:val="both"/>
              <w:rPr>
                <w:rFonts w:ascii="Times New Roman" w:hAnsi="Times New Roman" w:cs="Times New Roman"/>
                <w:sz w:val="20"/>
                <w:szCs w:val="20"/>
              </w:rPr>
            </w:pPr>
          </w:p>
        </w:tc>
        <w:tc>
          <w:tcPr>
            <w:tcW w:w="3509" w:type="dxa"/>
          </w:tcPr>
          <w:p w:rsidR="003A7289" w:rsidRDefault="00144E8E">
            <w:pPr>
              <w:jc w:val="both"/>
              <w:rPr>
                <w:rFonts w:ascii="Times New Roman" w:hAnsi="Times New Roman" w:cs="Times New Roman"/>
                <w:sz w:val="20"/>
                <w:szCs w:val="20"/>
              </w:rPr>
            </w:pPr>
            <w:r w:rsidRPr="00144E8E">
              <w:rPr>
                <w:rFonts w:ascii="Times New Roman" w:hAnsi="Times New Roman" w:cs="Times New Roman"/>
                <w:sz w:val="20"/>
                <w:szCs w:val="20"/>
              </w:rPr>
              <w:t>Установлено.</w:t>
            </w:r>
          </w:p>
        </w:tc>
      </w:tr>
      <w:tr w:rsidR="003A7289">
        <w:tc>
          <w:tcPr>
            <w:tcW w:w="6062"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3A7289" w:rsidRDefault="003A7289">
            <w:pPr>
              <w:jc w:val="both"/>
              <w:rPr>
                <w:rFonts w:ascii="Times New Roman" w:hAnsi="Times New Roman" w:cs="Times New Roman"/>
                <w:sz w:val="20"/>
                <w:szCs w:val="20"/>
              </w:rPr>
            </w:pPr>
          </w:p>
        </w:tc>
        <w:tc>
          <w:tcPr>
            <w:tcW w:w="3509" w:type="dxa"/>
          </w:tcPr>
          <w:p w:rsidR="003A7289" w:rsidRDefault="00144E8E">
            <w:pPr>
              <w:jc w:val="both"/>
              <w:rPr>
                <w:rFonts w:ascii="Times New Roman" w:hAnsi="Times New Roman" w:cs="Times New Roman"/>
                <w:sz w:val="20"/>
                <w:szCs w:val="20"/>
              </w:rPr>
            </w:pPr>
            <w:r>
              <w:rPr>
                <w:rFonts w:ascii="Times New Roman" w:hAnsi="Times New Roman" w:cs="Times New Roman"/>
                <w:sz w:val="20"/>
                <w:szCs w:val="20"/>
              </w:rPr>
              <w:t>Не установлено.</w:t>
            </w:r>
          </w:p>
        </w:tc>
      </w:tr>
    </w:tbl>
    <w:p w:rsidR="003A7289" w:rsidRDefault="003A7289">
      <w:pPr>
        <w:spacing w:after="0"/>
        <w:jc w:val="both"/>
        <w:rPr>
          <w:rFonts w:ascii="Times New Roman" w:hAnsi="Times New Roman" w:cs="Times New Roman"/>
          <w:b/>
          <w:sz w:val="28"/>
          <w:szCs w:val="28"/>
        </w:rPr>
      </w:pPr>
    </w:p>
    <w:p w:rsidR="003A7289" w:rsidRDefault="00144E8E">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 xml:space="preserve">3) предложение участника закупки о цене контракта </w:t>
      </w:r>
      <w:r>
        <w:rPr>
          <w:rFonts w:ascii="Times New Roman" w:hAnsi="Times New Roman" w:cs="Times New Roman"/>
          <w:b/>
          <w:sz w:val="28"/>
          <w:szCs w:val="28"/>
        </w:rPr>
        <w:br/>
        <w:t>(за исключением случая, предусмотренного пунктом 4 части 1 статьи 43 Федерального закона № 44-ФЗ):</w:t>
      </w:r>
    </w:p>
    <w:p w:rsidR="003A7289" w:rsidRDefault="003A7289">
      <w:pPr>
        <w:spacing w:after="0"/>
        <w:ind w:firstLine="709"/>
        <w:jc w:val="both"/>
        <w:rPr>
          <w:rFonts w:ascii="Times New Roman" w:hAnsi="Times New Roman" w:cs="Times New Roman"/>
          <w:b/>
          <w:sz w:val="28"/>
          <w:szCs w:val="28"/>
        </w:rPr>
      </w:pPr>
    </w:p>
    <w:p w:rsidR="003A7289" w:rsidRDefault="00144E8E">
      <w:pPr>
        <w:spacing w:after="0"/>
        <w:ind w:firstLine="709"/>
        <w:jc w:val="both"/>
        <w:rPr>
          <w:rFonts w:ascii="Times New Roman" w:hAnsi="Times New Roman" w:cs="Times New Roman"/>
          <w:sz w:val="28"/>
          <w:szCs w:val="28"/>
        </w:rPr>
      </w:pPr>
      <w:r w:rsidRPr="00144E8E">
        <w:rPr>
          <w:rFonts w:ascii="Times New Roman" w:hAnsi="Times New Roman" w:cs="Times New Roman"/>
          <w:sz w:val="28"/>
          <w:szCs w:val="28"/>
        </w:rPr>
        <w:t>При подаче ценового предложения участником закупки.</w:t>
      </w:r>
    </w:p>
    <w:p w:rsidR="003A7289" w:rsidRDefault="003A7289">
      <w:pPr>
        <w:spacing w:after="0"/>
        <w:ind w:firstLine="709"/>
        <w:jc w:val="both"/>
        <w:rPr>
          <w:rFonts w:ascii="Times New Roman" w:hAnsi="Times New Roman" w:cs="Times New Roman"/>
          <w:b/>
          <w:sz w:val="28"/>
          <w:szCs w:val="28"/>
        </w:rPr>
      </w:pPr>
    </w:p>
    <w:p w:rsidR="003A7289" w:rsidRDefault="00144E8E">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4) предложение участника закупки о сумме цен единиц товара, работы, услуги (в случае, предусмотренном частью 24 статьи 22 Федерального закона № 44-ФЗ):</w:t>
      </w:r>
    </w:p>
    <w:p w:rsidR="003A7289" w:rsidRDefault="003A7289">
      <w:pPr>
        <w:spacing w:after="0"/>
        <w:ind w:firstLine="709"/>
        <w:jc w:val="both"/>
        <w:rPr>
          <w:rFonts w:ascii="Times New Roman" w:hAnsi="Times New Roman" w:cs="Times New Roman"/>
          <w:b/>
          <w:sz w:val="28"/>
          <w:szCs w:val="28"/>
        </w:rPr>
      </w:pPr>
    </w:p>
    <w:p w:rsidR="003A7289" w:rsidRDefault="00144E8E">
      <w:pPr>
        <w:spacing w:after="0"/>
        <w:ind w:firstLine="709"/>
        <w:jc w:val="both"/>
        <w:rPr>
          <w:rFonts w:ascii="Times New Roman" w:hAnsi="Times New Roman" w:cs="Times New Roman"/>
          <w:sz w:val="28"/>
          <w:szCs w:val="28"/>
        </w:rPr>
      </w:pPr>
      <w:r w:rsidRPr="00144E8E">
        <w:rPr>
          <w:rFonts w:ascii="Times New Roman" w:hAnsi="Times New Roman" w:cs="Times New Roman"/>
          <w:sz w:val="28"/>
          <w:szCs w:val="28"/>
        </w:rPr>
        <w:t>Не установлено.</w:t>
      </w:r>
    </w:p>
    <w:p w:rsidR="003A7289" w:rsidRDefault="003A7289">
      <w:pPr>
        <w:spacing w:after="0"/>
        <w:ind w:firstLine="709"/>
        <w:jc w:val="both"/>
        <w:rPr>
          <w:rFonts w:ascii="Times New Roman" w:hAnsi="Times New Roman" w:cs="Times New Roman"/>
          <w:b/>
          <w:sz w:val="28"/>
          <w:szCs w:val="28"/>
        </w:rPr>
      </w:pPr>
    </w:p>
    <w:p w:rsidR="003A7289" w:rsidRDefault="00144E8E">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5) информация и документы, определенные в соответствии с пунктом 2 части 2 статьи 14 Федерального закона № 44-ФЗ:</w:t>
      </w:r>
    </w:p>
    <w:p w:rsidR="003A7289" w:rsidRDefault="003A7289">
      <w:pPr>
        <w:spacing w:after="0"/>
        <w:ind w:firstLine="709"/>
        <w:jc w:val="both"/>
        <w:rPr>
          <w:rFonts w:ascii="Times New Roman" w:hAnsi="Times New Roman" w:cs="Times New Roman"/>
          <w:sz w:val="28"/>
          <w:szCs w:val="28"/>
        </w:rPr>
      </w:pPr>
    </w:p>
    <w:p w:rsidR="003A7289" w:rsidRDefault="00144E8E">
      <w:pPr>
        <w:spacing w:after="0"/>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статьей 14 Федерального закона        № 44-ФЗ запрет, ограничение, преимущество.</w:t>
      </w:r>
    </w:p>
    <w:p w:rsidR="003A7289" w:rsidRDefault="00144E8E">
      <w:pPr>
        <w:spacing w:after="0"/>
        <w:ind w:firstLine="709"/>
        <w:jc w:val="both"/>
        <w:rPr>
          <w:rFonts w:ascii="Times New Roman" w:hAnsi="Times New Roman" w:cs="Times New Roman"/>
          <w:sz w:val="28"/>
          <w:szCs w:val="28"/>
        </w:rPr>
      </w:pPr>
      <w:r>
        <w:rPr>
          <w:rFonts w:ascii="Times New Roman" w:hAnsi="Times New Roman" w:cs="Times New Roman"/>
          <w:sz w:val="28"/>
          <w:szCs w:val="28"/>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3A7289" w:rsidRDefault="003A7289">
      <w:pPr>
        <w:spacing w:after="0"/>
        <w:ind w:firstLine="709"/>
        <w:jc w:val="both"/>
        <w:rPr>
          <w:rFonts w:ascii="Times New Roman" w:hAnsi="Times New Roman" w:cs="Times New Roman"/>
          <w:sz w:val="28"/>
          <w:szCs w:val="28"/>
        </w:rPr>
      </w:pPr>
    </w:p>
    <w:p w:rsidR="003A7289" w:rsidRDefault="00144E8E">
      <w:pPr>
        <w:spacing w:after="0"/>
        <w:jc w:val="center"/>
        <w:rPr>
          <w:rFonts w:ascii="Times New Roman" w:hAnsi="Times New Roman" w:cs="Times New Roman"/>
          <w:b/>
          <w:sz w:val="28"/>
          <w:szCs w:val="28"/>
        </w:rPr>
      </w:pPr>
      <w:r>
        <w:rPr>
          <w:rFonts w:ascii="Times New Roman" w:hAnsi="Times New Roman" w:cs="Times New Roman"/>
          <w:b/>
          <w:sz w:val="28"/>
          <w:szCs w:val="28"/>
        </w:rPr>
        <w:t>Инструкция по заполнению заявки</w:t>
      </w:r>
    </w:p>
    <w:p w:rsidR="003A7289" w:rsidRDefault="003A7289">
      <w:pPr>
        <w:spacing w:after="0"/>
        <w:jc w:val="center"/>
        <w:rPr>
          <w:rFonts w:ascii="Times New Roman" w:hAnsi="Times New Roman" w:cs="Times New Roman"/>
          <w:b/>
          <w:sz w:val="28"/>
          <w:szCs w:val="28"/>
        </w:rPr>
      </w:pPr>
    </w:p>
    <w:p w:rsidR="003A7289" w:rsidRDefault="00144E8E">
      <w:pPr>
        <w:spacing w:after="0"/>
        <w:ind w:firstLine="709"/>
        <w:jc w:val="both"/>
        <w:rPr>
          <w:rFonts w:ascii="Times New Roman" w:hAnsi="Times New Roman" w:cs="Times New Roman"/>
          <w:sz w:val="28"/>
          <w:szCs w:val="28"/>
        </w:rPr>
      </w:pPr>
      <w:r>
        <w:rPr>
          <w:rFonts w:ascii="Times New Roman" w:hAnsi="Times New Roman" w:cs="Times New Roman"/>
          <w:sz w:val="28"/>
          <w:szCs w:val="28"/>
        </w:rPr>
        <w:t>Участник закупки заполняет заявку в соответствии с порядком, определенным для работы на электронной торговой площадке www.sberbank-ast.ru.</w:t>
      </w:r>
    </w:p>
    <w:p w:rsidR="003A7289" w:rsidRDefault="00144E8E">
      <w:pPr>
        <w:spacing w:after="0"/>
        <w:ind w:firstLine="709"/>
        <w:jc w:val="both"/>
        <w:rPr>
          <w:rFonts w:ascii="Times New Roman" w:hAnsi="Times New Roman" w:cs="Times New Roman"/>
          <w:sz w:val="28"/>
          <w:szCs w:val="28"/>
        </w:rPr>
      </w:pPr>
      <w:r>
        <w:rPr>
          <w:rFonts w:ascii="Times New Roman" w:hAnsi="Times New Roman" w:cs="Times New Roman"/>
          <w:sz w:val="28"/>
          <w:szCs w:val="28"/>
        </w:rPr>
        <w:t>Подачу заявки обеспечивает оператор электронной площадки (п. 14 дополнительных требований к операторам электронной площадки,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08.06.2018 № 656).</w:t>
      </w:r>
    </w:p>
    <w:p w:rsidR="003A7289" w:rsidRDefault="003A7289">
      <w:pPr>
        <w:spacing w:after="0"/>
        <w:ind w:firstLine="709"/>
        <w:jc w:val="both"/>
        <w:rPr>
          <w:rFonts w:ascii="Times New Roman" w:hAnsi="Times New Roman" w:cs="Times New Roman"/>
          <w:sz w:val="28"/>
          <w:szCs w:val="28"/>
        </w:rPr>
      </w:pPr>
    </w:p>
    <w:p w:rsidR="003A7289" w:rsidRDefault="003A7289">
      <w:pPr>
        <w:spacing w:after="0"/>
        <w:ind w:firstLine="709"/>
        <w:jc w:val="both"/>
        <w:rPr>
          <w:rFonts w:ascii="Times New Roman" w:hAnsi="Times New Roman" w:cs="Times New Roman"/>
          <w:sz w:val="28"/>
          <w:szCs w:val="28"/>
        </w:rPr>
      </w:pPr>
    </w:p>
    <w:sectPr w:rsidR="003A7289">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7289" w:rsidRDefault="00144E8E">
      <w:pPr>
        <w:spacing w:after="0" w:line="240" w:lineRule="auto"/>
      </w:pPr>
      <w:r>
        <w:separator/>
      </w:r>
    </w:p>
  </w:endnote>
  <w:endnote w:type="continuationSeparator" w:id="0">
    <w:p w:rsidR="003A7289" w:rsidRDefault="0014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971507277"/>
      <w:docPartObj>
        <w:docPartGallery w:val="Page Numbers (Bottom of Page)"/>
        <w:docPartUnique/>
      </w:docPartObj>
    </w:sdtPr>
    <w:sdtEndPr/>
    <w:sdtContent>
      <w:p w:rsidR="003A7289" w:rsidRDefault="00144E8E">
        <w:pPr>
          <w:pStyle w:val="af3"/>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Pr>
            <w:rFonts w:ascii="Times New Roman" w:hAnsi="Times New Roman" w:cs="Times New Roman"/>
            <w:sz w:val="20"/>
            <w:szCs w:val="20"/>
          </w:rPr>
          <w:t>2</w:t>
        </w:r>
        <w:r>
          <w:rPr>
            <w:rFonts w:ascii="Times New Roman" w:hAnsi="Times New Roman" w:cs="Times New Roman"/>
            <w:sz w:val="20"/>
            <w:szCs w:val="20"/>
          </w:rPr>
          <w:fldChar w:fldCharType="end"/>
        </w:r>
      </w:p>
    </w:sdtContent>
  </w:sdt>
  <w:p w:rsidR="003A7289" w:rsidRDefault="003A728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7289" w:rsidRDefault="00144E8E">
      <w:pPr>
        <w:spacing w:after="0" w:line="240" w:lineRule="auto"/>
      </w:pPr>
      <w:r>
        <w:separator/>
      </w:r>
    </w:p>
  </w:footnote>
  <w:footnote w:type="continuationSeparator" w:id="0">
    <w:p w:rsidR="003A7289" w:rsidRDefault="00144E8E">
      <w:pPr>
        <w:spacing w:after="0" w:line="240" w:lineRule="auto"/>
      </w:pPr>
      <w:r>
        <w:continuationSeparator/>
      </w:r>
    </w:p>
  </w:footnote>
  <w:footnote w:id="1">
    <w:p w:rsidR="003A7289" w:rsidRDefault="00144E8E">
      <w:pPr>
        <w:pStyle w:val="af7"/>
        <w:jc w:val="both"/>
        <w:rPr>
          <w:rFonts w:ascii="Times New Roman" w:hAnsi="Times New Roman" w:cs="Times New Roman"/>
        </w:rPr>
      </w:pPr>
      <w:r>
        <w:rPr>
          <w:rStyle w:val="af9"/>
          <w:rFonts w:ascii="Times New Roman" w:hAnsi="Times New Roman" w:cs="Times New Roman"/>
        </w:rPr>
        <w:footnoteRef/>
      </w:r>
      <w:r>
        <w:rPr>
          <w:rFonts w:ascii="Times New Roman" w:hAnsi="Times New Roman" w:cs="Times New Roman"/>
        </w:rPr>
        <w:t xml:space="preserve"> Для справки: заказчик – Территориальный фонд обязательного медицинского страхования Московской области</w:t>
      </w:r>
    </w:p>
  </w:footnote>
  <w:footnote w:id="2">
    <w:p w:rsidR="003A7289" w:rsidRDefault="00144E8E">
      <w:pPr>
        <w:pStyle w:val="af7"/>
        <w:jc w:val="both"/>
        <w:rPr>
          <w:rFonts w:ascii="Times New Roman" w:hAnsi="Times New Roman" w:cs="Times New Roman"/>
        </w:rPr>
      </w:pPr>
      <w:r>
        <w:rPr>
          <w:rStyle w:val="af9"/>
          <w:rFonts w:ascii="Times New Roman" w:hAnsi="Times New Roman" w:cs="Times New Roman"/>
        </w:rPr>
        <w:footnoteRef/>
      </w:r>
      <w:r>
        <w:rPr>
          <w:rFonts w:ascii="Times New Roman" w:hAnsi="Times New Roman" w:cs="Times New Roman"/>
        </w:rPr>
        <w:t xml:space="preserve">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289" w:rsidRDefault="00144E8E">
    <w:pPr>
      <w:pStyle w:val="af1"/>
      <w:jc w:val="center"/>
      <w:rPr>
        <w:rFonts w:ascii="Times New Roman" w:hAnsi="Times New Roman" w:cs="Times New Roman"/>
        <w:sz w:val="24"/>
        <w:szCs w:val="24"/>
      </w:rPr>
    </w:pPr>
    <w:r>
      <w:rPr>
        <w:rFonts w:ascii="Times New Roman" w:hAnsi="Times New Roman" w:cs="Times New Roman"/>
        <w:sz w:val="24"/>
        <w:szCs w:val="24"/>
      </w:rPr>
      <w:t xml:space="preserve">Идентификационный код закупки (ИКЗ): </w:t>
    </w:r>
    <w:r w:rsidR="00477ED3">
      <w:rPr>
        <w:rFonts w:ascii="Times New Roman" w:hAnsi="Times New Roman" w:cs="Times New Roman"/>
        <w:sz w:val="24"/>
        <w:szCs w:val="24"/>
      </w:rPr>
      <w:t>262770212935050420100101340016202244</w:t>
    </w:r>
  </w:p>
  <w:p w:rsidR="003A7289" w:rsidRDefault="003A7289">
    <w:pPr>
      <w:pStyle w:val="af1"/>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A3C0E"/>
    <w:multiLevelType w:val="hybridMultilevel"/>
    <w:tmpl w:val="6DBE7184"/>
    <w:lvl w:ilvl="0" w:tplc="773E23A4">
      <w:start w:val="1"/>
      <w:numFmt w:val="decimal"/>
      <w:lvlText w:val="%1."/>
      <w:lvlJc w:val="left"/>
      <w:pPr>
        <w:ind w:left="1069" w:hanging="360"/>
      </w:pPr>
      <w:rPr>
        <w:rFonts w:hint="default"/>
      </w:rPr>
    </w:lvl>
    <w:lvl w:ilvl="1" w:tplc="BF2EF51C">
      <w:start w:val="1"/>
      <w:numFmt w:val="lowerLetter"/>
      <w:lvlText w:val="%2."/>
      <w:lvlJc w:val="left"/>
      <w:pPr>
        <w:ind w:left="1789" w:hanging="360"/>
      </w:pPr>
    </w:lvl>
    <w:lvl w:ilvl="2" w:tplc="F68C00FC">
      <w:start w:val="1"/>
      <w:numFmt w:val="lowerRoman"/>
      <w:lvlText w:val="%3."/>
      <w:lvlJc w:val="right"/>
      <w:pPr>
        <w:ind w:left="2509" w:hanging="180"/>
      </w:pPr>
    </w:lvl>
    <w:lvl w:ilvl="3" w:tplc="20048A48">
      <w:start w:val="1"/>
      <w:numFmt w:val="decimal"/>
      <w:lvlText w:val="%4."/>
      <w:lvlJc w:val="left"/>
      <w:pPr>
        <w:ind w:left="3229" w:hanging="360"/>
      </w:pPr>
    </w:lvl>
    <w:lvl w:ilvl="4" w:tplc="54047C7A">
      <w:start w:val="1"/>
      <w:numFmt w:val="lowerLetter"/>
      <w:lvlText w:val="%5."/>
      <w:lvlJc w:val="left"/>
      <w:pPr>
        <w:ind w:left="3949" w:hanging="360"/>
      </w:pPr>
    </w:lvl>
    <w:lvl w:ilvl="5" w:tplc="CEC02CEE">
      <w:start w:val="1"/>
      <w:numFmt w:val="lowerRoman"/>
      <w:lvlText w:val="%6."/>
      <w:lvlJc w:val="right"/>
      <w:pPr>
        <w:ind w:left="4669" w:hanging="180"/>
      </w:pPr>
    </w:lvl>
    <w:lvl w:ilvl="6" w:tplc="29F6392A">
      <w:start w:val="1"/>
      <w:numFmt w:val="decimal"/>
      <w:lvlText w:val="%7."/>
      <w:lvlJc w:val="left"/>
      <w:pPr>
        <w:ind w:left="5389" w:hanging="360"/>
      </w:pPr>
    </w:lvl>
    <w:lvl w:ilvl="7" w:tplc="5A8E8C3A">
      <w:start w:val="1"/>
      <w:numFmt w:val="lowerLetter"/>
      <w:lvlText w:val="%8."/>
      <w:lvlJc w:val="left"/>
      <w:pPr>
        <w:ind w:left="6109" w:hanging="360"/>
      </w:pPr>
    </w:lvl>
    <w:lvl w:ilvl="8" w:tplc="35D80EA0">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7289"/>
    <w:rsid w:val="00144E8E"/>
    <w:rsid w:val="003A7289"/>
    <w:rsid w:val="00477ED3"/>
    <w:rsid w:val="004D7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FB677"/>
  <w15:docId w15:val="{75501B98-2DE6-4421-89B3-D719835E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paragraph" w:styleId="af1">
    <w:name w:val="header"/>
    <w:basedOn w:val="a"/>
    <w:link w:val="af2"/>
    <w:uiPriority w:val="99"/>
    <w:unhideWhenUsed/>
    <w:pPr>
      <w:tabs>
        <w:tab w:val="center" w:pos="4677"/>
        <w:tab w:val="right" w:pos="9355"/>
      </w:tabs>
      <w:spacing w:after="0" w:line="240" w:lineRule="auto"/>
    </w:p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4677"/>
        <w:tab w:val="right" w:pos="9355"/>
      </w:tabs>
      <w:spacing w:after="0" w:line="240" w:lineRule="auto"/>
    </w:pPr>
  </w:style>
  <w:style w:type="character" w:customStyle="1" w:styleId="af4">
    <w:name w:val="Нижний колонтитул Знак"/>
    <w:basedOn w:val="a0"/>
    <w:link w:val="af3"/>
    <w:uiPriority w:val="99"/>
  </w:style>
  <w:style w:type="paragraph" w:styleId="af5">
    <w:name w:val="List Paragraph"/>
    <w:basedOn w:val="a"/>
    <w:uiPriority w:val="34"/>
    <w:qFormat/>
    <w:pPr>
      <w:ind w:left="720"/>
      <w:contextualSpacing/>
    </w:pPr>
  </w:style>
  <w:style w:type="table" w:styleId="af6">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footnote text"/>
    <w:basedOn w:val="a"/>
    <w:link w:val="af8"/>
    <w:uiPriority w:val="99"/>
    <w:semiHidden/>
    <w:unhideWhenUsed/>
    <w:pPr>
      <w:spacing w:after="0" w:line="240" w:lineRule="auto"/>
    </w:pPr>
    <w:rPr>
      <w:sz w:val="20"/>
      <w:szCs w:val="20"/>
    </w:rPr>
  </w:style>
  <w:style w:type="character" w:customStyle="1" w:styleId="af8">
    <w:name w:val="Текст сноски Знак"/>
    <w:basedOn w:val="a0"/>
    <w:link w:val="af7"/>
    <w:uiPriority w:val="99"/>
    <w:semiHidden/>
    <w:rPr>
      <w:sz w:val="20"/>
      <w:szCs w:val="20"/>
    </w:rPr>
  </w:style>
  <w:style w:type="character" w:styleId="af9">
    <w:name w:val="foot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character" w:styleId="afb">
    <w:name w:val="FollowedHyperlink"/>
    <w:basedOn w:val="a0"/>
    <w:uiPriority w:val="99"/>
    <w:semiHidden/>
    <w:unhideWhenUsed/>
    <w:rPr>
      <w:color w:val="800080" w:themeColor="followedHyperlink"/>
      <w:u w:val="single"/>
    </w:rPr>
  </w:style>
  <w:style w:type="paragraph" w:styleId="afc">
    <w:name w:val="Balloon Text"/>
    <w:basedOn w:val="a"/>
    <w:link w:val="afd"/>
    <w:uiPriority w:val="99"/>
    <w:semiHidden/>
    <w:unhideWhenUsed/>
    <w:pPr>
      <w:spacing w:after="0" w:line="240" w:lineRule="auto"/>
    </w:pPr>
    <w:rPr>
      <w:rFonts w:ascii="Segoe UI" w:hAnsi="Segoe UI" w:cs="Segoe UI"/>
      <w:sz w:val="18"/>
      <w:szCs w:val="18"/>
    </w:rPr>
  </w:style>
  <w:style w:type="character" w:customStyle="1" w:styleId="afd">
    <w:name w:val="Текст выноски Знак"/>
    <w:basedOn w:val="a0"/>
    <w:link w:val="afc"/>
    <w:uiPriority w:val="99"/>
    <w:semiHidden/>
    <w:rPr>
      <w:rFonts w:ascii="Segoe UI" w:hAnsi="Segoe UI" w:cs="Segoe UI"/>
      <w:sz w:val="18"/>
      <w:szCs w:val="18"/>
    </w:rPr>
  </w:style>
  <w:style w:type="character" w:customStyle="1" w:styleId="docdata">
    <w:name w:val="docdata"/>
    <w:aliases w:val="docy,v5,1235,bqiaagaaeyqcaaagiaiaaam6baaabugeaaaaaaaaaaaaaaaaaaaaaaaaaaaaaaaaaaaaaaaaaaaaaaaaaaaaaaaaaaaaaaaaaaaaaaaaaaaaaaaaaaaaaaaaaaaaaaaaaaaaaaaaaaaaaaaaaaaaaaaaaaaaaaaaaaaaaaaaaaaaaaaaaaaaaaaaaaaaaaaaaaaaaaaaaaaaaaaaaaaaaaaaaaaaaaaaaaaaaaaa"/>
    <w:basedOn w:val="a0"/>
    <w:rsid w:val="00477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6CCBF-EBE2-412B-AB89-493E78406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3086</Words>
  <Characters>17595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tfoms mo</Company>
  <LinksUpToDate>false</LinksUpToDate>
  <CharactersWithSpaces>20640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Гудкова Эвелина Владимировна</dc:creator>
  <cp:keywords/>
  <dc:description/>
  <cp:lastModifiedBy>Сухова Ольга Анатольевна</cp:lastModifiedBy>
  <cp:revision>68</cp:revision>
  <dcterms:created xsi:type="dcterms:W3CDTF">2022-03-29T10:56:00Z</dcterms:created>
  <dcterms:modified xsi:type="dcterms:W3CDTF">2026-10-15T15:43:00Z</dcterms:modified>
</cp:coreProperties>
</file>