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4BF96" w14:textId="14EF271F" w:rsidR="00217A67" w:rsidRPr="001D208E" w:rsidRDefault="00CA52D6" w:rsidP="00CE1342">
      <w:pPr>
        <w:pStyle w:val="a3"/>
        <w:spacing w:line="360" w:lineRule="auto"/>
        <w:jc w:val="center"/>
        <w:rPr>
          <w:rFonts w:ascii="Times New Roman" w:hAnsi="Times New Roman" w:cs="Times New Roman"/>
          <w:b/>
          <w:sz w:val="20"/>
          <w:szCs w:val="20"/>
        </w:rPr>
      </w:pPr>
      <w:r w:rsidRPr="001D208E">
        <w:rPr>
          <w:rFonts w:ascii="Times New Roman" w:hAnsi="Times New Roman" w:cs="Times New Roman"/>
          <w:b/>
          <w:sz w:val="20"/>
          <w:szCs w:val="20"/>
        </w:rPr>
        <w:t xml:space="preserve">Требования к участникам закупки, содержанию и составу заявки на участие в </w:t>
      </w:r>
      <w:r w:rsidR="00A000B4" w:rsidRPr="001D208E">
        <w:rPr>
          <w:rFonts w:ascii="Times New Roman" w:hAnsi="Times New Roman" w:cs="Times New Roman"/>
          <w:b/>
          <w:sz w:val="20"/>
          <w:szCs w:val="20"/>
        </w:rPr>
        <w:t xml:space="preserve">закупке </w:t>
      </w:r>
      <w:r w:rsidRPr="001D208E">
        <w:rPr>
          <w:rFonts w:ascii="Times New Roman" w:hAnsi="Times New Roman" w:cs="Times New Roman"/>
          <w:b/>
          <w:sz w:val="20"/>
          <w:szCs w:val="20"/>
        </w:rPr>
        <w:t>и инструкция по ее заполнению.</w:t>
      </w:r>
      <w:r w:rsidR="00217A67" w:rsidRPr="001D208E">
        <w:rPr>
          <w:rFonts w:ascii="Times New Roman" w:hAnsi="Times New Roman" w:cs="Times New Roman"/>
          <w:b/>
          <w:sz w:val="20"/>
          <w:szCs w:val="20"/>
        </w:rPr>
        <w:t xml:space="preserve"> </w:t>
      </w:r>
    </w:p>
    <w:p w14:paraId="4B76A9C5" w14:textId="77777777" w:rsidR="00B57B37" w:rsidRPr="001D208E" w:rsidRDefault="00B57B37" w:rsidP="00CE1342">
      <w:pPr>
        <w:pStyle w:val="a3"/>
        <w:spacing w:line="360" w:lineRule="auto"/>
        <w:jc w:val="center"/>
        <w:rPr>
          <w:rFonts w:ascii="Times New Roman" w:hAnsi="Times New Roman" w:cs="Times New Roman"/>
          <w:b/>
          <w:sz w:val="20"/>
          <w:szCs w:val="20"/>
        </w:rPr>
      </w:pPr>
    </w:p>
    <w:p w14:paraId="225BC0F6" w14:textId="5F7C94FD" w:rsidR="00CA52D6" w:rsidRPr="001D208E" w:rsidRDefault="00CE1342" w:rsidP="00CE1342">
      <w:pPr>
        <w:spacing w:after="0" w:line="360" w:lineRule="auto"/>
        <w:ind w:firstLine="567"/>
        <w:jc w:val="center"/>
        <w:rPr>
          <w:rFonts w:ascii="Times New Roman" w:hAnsi="Times New Roman" w:cs="Times New Roman"/>
          <w:b/>
          <w:sz w:val="20"/>
          <w:szCs w:val="20"/>
          <w:u w:val="single"/>
        </w:rPr>
      </w:pPr>
      <w:r w:rsidRPr="001D208E">
        <w:rPr>
          <w:rFonts w:ascii="Times New Roman" w:hAnsi="Times New Roman" w:cs="Times New Roman"/>
          <w:b/>
          <w:sz w:val="20"/>
          <w:szCs w:val="20"/>
          <w:u w:val="single"/>
        </w:rPr>
        <w:t>Часть</w:t>
      </w:r>
      <w:proofErr w:type="gramStart"/>
      <w:r w:rsidRPr="001D208E">
        <w:rPr>
          <w:rFonts w:ascii="Times New Roman" w:hAnsi="Times New Roman" w:cs="Times New Roman"/>
          <w:b/>
          <w:sz w:val="20"/>
          <w:szCs w:val="20"/>
          <w:u w:val="single"/>
        </w:rPr>
        <w:t>1</w:t>
      </w:r>
      <w:proofErr w:type="gramEnd"/>
      <w:r w:rsidRPr="001D208E">
        <w:rPr>
          <w:rFonts w:ascii="Times New Roman" w:hAnsi="Times New Roman" w:cs="Times New Roman"/>
          <w:b/>
          <w:sz w:val="20"/>
          <w:szCs w:val="20"/>
          <w:u w:val="single"/>
        </w:rPr>
        <w:t xml:space="preserve">. </w:t>
      </w:r>
      <w:r w:rsidR="00C92895" w:rsidRPr="001D208E">
        <w:rPr>
          <w:rFonts w:ascii="Times New Roman" w:hAnsi="Times New Roman" w:cs="Times New Roman"/>
          <w:b/>
          <w:sz w:val="20"/>
          <w:szCs w:val="20"/>
          <w:u w:val="single"/>
        </w:rPr>
        <w:t>Заявка на участие в закупке должна содержать</w:t>
      </w:r>
      <w:r w:rsidR="00CA52D6" w:rsidRPr="001D208E">
        <w:rPr>
          <w:rFonts w:ascii="Times New Roman" w:hAnsi="Times New Roman" w:cs="Times New Roman"/>
          <w:b/>
          <w:sz w:val="20"/>
          <w:szCs w:val="20"/>
          <w:u w:val="single"/>
        </w:rPr>
        <w:t>:</w:t>
      </w:r>
    </w:p>
    <w:p w14:paraId="35066167" w14:textId="77777777" w:rsidR="00C92895" w:rsidRPr="001D208E" w:rsidRDefault="00C92895"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1) </w:t>
      </w:r>
      <w:r w:rsidR="00CA52D6" w:rsidRPr="001D208E">
        <w:rPr>
          <w:rFonts w:ascii="Times New Roman" w:hAnsi="Times New Roman" w:cs="Times New Roman"/>
          <w:b/>
          <w:i/>
          <w:sz w:val="20"/>
          <w:szCs w:val="20"/>
        </w:rPr>
        <w:t xml:space="preserve">документы и информацию </w:t>
      </w:r>
      <w:r w:rsidRPr="001D208E">
        <w:rPr>
          <w:rFonts w:ascii="Times New Roman" w:hAnsi="Times New Roman" w:cs="Times New Roman"/>
          <w:b/>
          <w:i/>
          <w:sz w:val="20"/>
          <w:szCs w:val="20"/>
        </w:rPr>
        <w:t>об участнике закупки</w:t>
      </w:r>
      <w:r w:rsidRPr="001D208E">
        <w:rPr>
          <w:rFonts w:ascii="Times New Roman" w:hAnsi="Times New Roman" w:cs="Times New Roman"/>
          <w:sz w:val="20"/>
          <w:szCs w:val="20"/>
        </w:rPr>
        <w:t>:</w:t>
      </w:r>
    </w:p>
    <w:p w14:paraId="50D3838F" w14:textId="77777777"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proofErr w:type="gramStart"/>
      <w:r w:rsidRPr="001D208E">
        <w:rPr>
          <w:rFonts w:ascii="Times New Roman" w:hAnsi="Times New Roman" w:cs="Times New Roman"/>
          <w:sz w:val="20"/>
          <w:szCs w:val="20"/>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1D208E">
        <w:rPr>
          <w:rFonts w:ascii="Times New Roman" w:hAnsi="Times New Roman" w:cs="Times New Roman"/>
          <w:sz w:val="20"/>
          <w:szCs w:val="20"/>
        </w:rPr>
        <w:t xml:space="preserve"> участником закупки является физическое лицо, в том числе зарегистрированное в качестве индивидуального предпринимателя);</w:t>
      </w:r>
    </w:p>
    <w:p w14:paraId="5D6AE84D" w14:textId="77777777"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695ECCA1" w14:textId="2B80E867" w:rsidR="00CA52D6" w:rsidRPr="001D208E" w:rsidRDefault="00F77B31" w:rsidP="00CE1342">
      <w:pPr>
        <w:autoSpaceDE w:val="0"/>
        <w:autoSpaceDN w:val="0"/>
        <w:adjustRightInd w:val="0"/>
        <w:spacing w:after="0" w:line="360" w:lineRule="auto"/>
        <w:ind w:firstLine="540"/>
        <w:jc w:val="both"/>
        <w:rPr>
          <w:rFonts w:ascii="Times New Roman" w:hAnsi="Times New Roman" w:cs="Times New Roman"/>
          <w:sz w:val="20"/>
          <w:szCs w:val="20"/>
        </w:rPr>
      </w:pPr>
      <w:proofErr w:type="gramStart"/>
      <w:r w:rsidRPr="001D208E">
        <w:rPr>
          <w:rFonts w:ascii="Times New Roman" w:hAnsi="Times New Roman" w:cs="Times New Roman"/>
          <w:sz w:val="20"/>
          <w:szCs w:val="20"/>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CA52D6" w:rsidRPr="001D208E">
        <w:rPr>
          <w:rFonts w:ascii="Times New Roman" w:hAnsi="Times New Roman" w:cs="Times New Roman"/>
          <w:sz w:val="20"/>
          <w:szCs w:val="20"/>
        </w:rPr>
        <w:t>;</w:t>
      </w:r>
      <w:proofErr w:type="gramEnd"/>
    </w:p>
    <w:p w14:paraId="74DD2396" w14:textId="77777777"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proofErr w:type="gramStart"/>
      <w:r w:rsidRPr="001D208E">
        <w:rPr>
          <w:rFonts w:ascii="Times New Roman" w:hAnsi="Times New Roman" w:cs="Times New Roman"/>
          <w:sz w:val="20"/>
          <w:szCs w:val="20"/>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1D208E">
        <w:rPr>
          <w:rFonts w:ascii="Times New Roman" w:hAnsi="Times New Roman" w:cs="Times New Roman"/>
          <w:sz w:val="20"/>
          <w:szCs w:val="20"/>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2AB2F4C" w14:textId="77777777"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C424F8C" w14:textId="77777777"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proofErr w:type="gramStart"/>
      <w:r w:rsidRPr="001D208E">
        <w:rPr>
          <w:rFonts w:ascii="Times New Roman" w:hAnsi="Times New Roman" w:cs="Times New Roman"/>
          <w:sz w:val="20"/>
          <w:szCs w:val="20"/>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1D208E">
        <w:rPr>
          <w:rFonts w:ascii="Times New Roman" w:hAnsi="Times New Roman" w:cs="Times New Roman"/>
          <w:sz w:val="20"/>
          <w:szCs w:val="20"/>
        </w:rPr>
        <w:t xml:space="preserve"> </w:t>
      </w:r>
      <w:proofErr w:type="gramStart"/>
      <w:r w:rsidRPr="001D208E">
        <w:rPr>
          <w:rFonts w:ascii="Times New Roman" w:hAnsi="Times New Roman" w:cs="Times New Roman"/>
          <w:sz w:val="20"/>
          <w:szCs w:val="20"/>
        </w:rPr>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14:paraId="76F29F00" w14:textId="77777777"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lastRenderedPageBreak/>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4CAA77A" w14:textId="6B1D2179"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 xml:space="preserve">з) </w:t>
      </w:r>
      <w:r w:rsidR="00A95031" w:rsidRPr="001D208E">
        <w:rPr>
          <w:rFonts w:ascii="Times New Roman" w:hAnsi="Times New Roman" w:cs="Times New Roman"/>
          <w:sz w:val="20"/>
          <w:szCs w:val="20"/>
        </w:rPr>
        <w:t>надлежащим образом,</w:t>
      </w:r>
      <w:r w:rsidRPr="001D208E">
        <w:rPr>
          <w:rFonts w:ascii="Times New Roman" w:hAnsi="Times New Roman" w:cs="Times New Roman"/>
          <w:sz w:val="20"/>
          <w:szCs w:val="20"/>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D87E37C" w14:textId="5812782F" w:rsidR="00CA52D6" w:rsidRPr="00DF5DDB" w:rsidRDefault="00CA52D6" w:rsidP="00DF5DDB">
      <w:pPr>
        <w:ind w:firstLine="314"/>
        <w:jc w:val="both"/>
        <w:rPr>
          <w:rFonts w:ascii="Times New Roman" w:eastAsia="SimSun" w:hAnsi="Times New Roman" w:cs="Times New Roman"/>
          <w:kern w:val="1"/>
          <w:sz w:val="20"/>
          <w:szCs w:val="20"/>
          <w:lang w:eastAsia="hi-IN" w:bidi="hi-IN"/>
        </w:rPr>
      </w:pPr>
      <w:r w:rsidRPr="001D208E">
        <w:rPr>
          <w:rFonts w:ascii="Times New Roman" w:hAnsi="Times New Roman" w:cs="Times New Roman"/>
          <w:sz w:val="20"/>
          <w:szCs w:val="20"/>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DF5DDB">
        <w:rPr>
          <w:rFonts w:ascii="Times New Roman" w:hAnsi="Times New Roman" w:cs="Times New Roman"/>
          <w:sz w:val="20"/>
          <w:szCs w:val="20"/>
        </w:rPr>
        <w:t xml:space="preserve"> - </w:t>
      </w:r>
      <w:r w:rsidR="00DF5DDB" w:rsidRPr="00DF5DDB">
        <w:rPr>
          <w:rFonts w:ascii="Times New Roman" w:eastAsia="Calibri" w:hAnsi="Times New Roman" w:cs="Times New Roman"/>
          <w:i/>
          <w:sz w:val="20"/>
          <w:szCs w:val="20"/>
        </w:rPr>
        <w:t>при установлении в извещении преимущества в соответствии со статьей 28 Закона № 44-ФЗ</w:t>
      </w:r>
      <w:r w:rsidR="00DF5DDB" w:rsidRPr="00DF5DDB">
        <w:rPr>
          <w:rFonts w:ascii="Times New Roman" w:eastAsia="Calibri" w:hAnsi="Times New Roman" w:cs="Times New Roman"/>
          <w:sz w:val="20"/>
          <w:szCs w:val="20"/>
        </w:rPr>
        <w:t>;</w:t>
      </w:r>
    </w:p>
    <w:p w14:paraId="612F0907" w14:textId="751A4817" w:rsidR="00CA52D6" w:rsidRPr="00DF5DDB"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 xml:space="preserve">к) декларация о принадлежности участника закупки к организации инвалидов, предусмотренной </w:t>
      </w:r>
      <w:hyperlink r:id="rId8" w:history="1">
        <w:r w:rsidRPr="001D208E">
          <w:rPr>
            <w:rFonts w:ascii="Times New Roman" w:hAnsi="Times New Roman" w:cs="Times New Roman"/>
            <w:sz w:val="20"/>
            <w:szCs w:val="20"/>
          </w:rPr>
          <w:t>частью 2 статьи 29</w:t>
        </w:r>
      </w:hyperlink>
      <w:r w:rsidRPr="001D208E">
        <w:rPr>
          <w:rFonts w:ascii="Times New Roman" w:hAnsi="Times New Roman" w:cs="Times New Roman"/>
          <w:sz w:val="20"/>
          <w:szCs w:val="20"/>
        </w:rPr>
        <w:t xml:space="preserve"> Федерального закона </w:t>
      </w:r>
      <w:r w:rsidR="00D227A5" w:rsidRPr="001D208E">
        <w:rPr>
          <w:rFonts w:ascii="Times New Roman" w:hAnsi="Times New Roman" w:cs="Times New Roman"/>
          <w:sz w:val="20"/>
          <w:szCs w:val="20"/>
        </w:rPr>
        <w:t xml:space="preserve">№44-ФЗ </w:t>
      </w:r>
      <w:r w:rsidRPr="001D208E">
        <w:rPr>
          <w:rFonts w:ascii="Times New Roman" w:hAnsi="Times New Roman" w:cs="Times New Roman"/>
          <w:sz w:val="20"/>
          <w:szCs w:val="20"/>
        </w:rPr>
        <w:t>(если участник закупки является такой организацией)</w:t>
      </w:r>
      <w:r w:rsidR="00DF5DDB">
        <w:rPr>
          <w:rFonts w:ascii="Times New Roman" w:hAnsi="Times New Roman" w:cs="Times New Roman"/>
          <w:sz w:val="20"/>
          <w:szCs w:val="20"/>
        </w:rPr>
        <w:t xml:space="preserve"> -</w:t>
      </w:r>
      <w:r w:rsidR="00DF5DDB" w:rsidRPr="00DF5DDB">
        <w:rPr>
          <w:rFonts w:ascii="Times New Roman" w:eastAsia="Calibri" w:hAnsi="Times New Roman" w:cs="Times New Roman"/>
          <w:i/>
        </w:rPr>
        <w:t xml:space="preserve"> </w:t>
      </w:r>
      <w:r w:rsidR="00DF5DDB" w:rsidRPr="00DF5DDB">
        <w:rPr>
          <w:rFonts w:ascii="Times New Roman" w:eastAsia="Calibri" w:hAnsi="Times New Roman" w:cs="Times New Roman"/>
          <w:i/>
          <w:sz w:val="20"/>
          <w:szCs w:val="20"/>
        </w:rPr>
        <w:t>при установлении в извещении преимущества в соответствии со статьей 29 Закона № 44-ФЗ</w:t>
      </w:r>
      <w:r w:rsidRPr="00DF5DDB">
        <w:rPr>
          <w:rFonts w:ascii="Times New Roman" w:hAnsi="Times New Roman" w:cs="Times New Roman"/>
          <w:sz w:val="20"/>
          <w:szCs w:val="20"/>
        </w:rPr>
        <w:t>;</w:t>
      </w:r>
    </w:p>
    <w:p w14:paraId="647A2A7B" w14:textId="683920DE"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9" w:history="1">
        <w:r w:rsidRPr="001D208E">
          <w:rPr>
            <w:rFonts w:ascii="Times New Roman" w:hAnsi="Times New Roman" w:cs="Times New Roman"/>
            <w:sz w:val="20"/>
            <w:szCs w:val="20"/>
          </w:rPr>
          <w:t>частью 3 статьи 30</w:t>
        </w:r>
      </w:hyperlink>
      <w:r w:rsidRPr="001D208E">
        <w:rPr>
          <w:rFonts w:ascii="Times New Roman" w:hAnsi="Times New Roman" w:cs="Times New Roman"/>
          <w:sz w:val="20"/>
          <w:szCs w:val="20"/>
        </w:rPr>
        <w:t xml:space="preserve"> Федерального закона</w:t>
      </w:r>
      <w:r w:rsidR="00D227A5" w:rsidRPr="001D208E">
        <w:rPr>
          <w:rFonts w:ascii="Times New Roman" w:hAnsi="Times New Roman" w:cs="Times New Roman"/>
          <w:sz w:val="20"/>
          <w:szCs w:val="20"/>
        </w:rPr>
        <w:t xml:space="preserve"> №44</w:t>
      </w:r>
      <w:r w:rsidR="00DF5DDB">
        <w:rPr>
          <w:rFonts w:ascii="Times New Roman" w:hAnsi="Times New Roman" w:cs="Times New Roman"/>
          <w:sz w:val="20"/>
          <w:szCs w:val="20"/>
        </w:rPr>
        <w:t>-</w:t>
      </w:r>
      <w:r w:rsidR="00D227A5" w:rsidRPr="001D208E">
        <w:rPr>
          <w:rFonts w:ascii="Times New Roman" w:hAnsi="Times New Roman" w:cs="Times New Roman"/>
          <w:sz w:val="20"/>
          <w:szCs w:val="20"/>
        </w:rPr>
        <w:t>ФЗ</w:t>
      </w:r>
      <w:r w:rsidR="00DF5DDB">
        <w:rPr>
          <w:rFonts w:ascii="Times New Roman" w:hAnsi="Times New Roman" w:cs="Times New Roman"/>
          <w:sz w:val="20"/>
          <w:szCs w:val="20"/>
        </w:rPr>
        <w:t xml:space="preserve"> - </w:t>
      </w:r>
      <w:r w:rsidR="00DF5DDB" w:rsidRPr="00DF5DDB">
        <w:rPr>
          <w:rFonts w:ascii="Times New Roman" w:eastAsia="SimSun" w:hAnsi="Times New Roman" w:cs="Times New Roman"/>
          <w:i/>
          <w:kern w:val="1"/>
          <w:sz w:val="20"/>
          <w:szCs w:val="20"/>
          <w:lang w:eastAsia="hi-IN" w:bidi="hi-IN"/>
        </w:rPr>
        <w:t>предоставляется в случае установления таких требований в извещении об осуществлении закупки</w:t>
      </w:r>
      <w:r w:rsidRPr="001D208E">
        <w:rPr>
          <w:rFonts w:ascii="Times New Roman" w:hAnsi="Times New Roman" w:cs="Times New Roman"/>
          <w:sz w:val="20"/>
          <w:szCs w:val="20"/>
        </w:rPr>
        <w:t>;</w:t>
      </w:r>
    </w:p>
    <w:p w14:paraId="4784F8C0" w14:textId="0B608978" w:rsidR="007E1FD8" w:rsidRPr="001D208E" w:rsidRDefault="007E1FD8"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b/>
          <w:sz w:val="20"/>
          <w:szCs w:val="20"/>
        </w:rPr>
        <w:t>Информация и документы, предусмотренные подпунктами "а" - "л" пункта 1 части 1 статьи 43 Федерального закона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sidRPr="001D208E">
        <w:rPr>
          <w:rFonts w:ascii="Times New Roman" w:hAnsi="Times New Roman" w:cs="Times New Roman"/>
          <w:sz w:val="20"/>
          <w:szCs w:val="20"/>
        </w:rPr>
        <w:t>;</w:t>
      </w:r>
    </w:p>
    <w:p w14:paraId="3DBCA1D3" w14:textId="5347AC80" w:rsidR="00CA52D6" w:rsidRPr="001D208E" w:rsidRDefault="00CA52D6" w:rsidP="00CE1342">
      <w:pPr>
        <w:autoSpaceDE w:val="0"/>
        <w:autoSpaceDN w:val="0"/>
        <w:adjustRightInd w:val="0"/>
        <w:spacing w:after="0" w:line="360" w:lineRule="auto"/>
        <w:ind w:firstLine="540"/>
        <w:jc w:val="both"/>
        <w:rPr>
          <w:rFonts w:ascii="Times New Roman" w:hAnsi="Times New Roman" w:cs="Times New Roman"/>
          <w:sz w:val="20"/>
          <w:szCs w:val="20"/>
        </w:rPr>
      </w:pPr>
      <w:proofErr w:type="gramStart"/>
      <w:r w:rsidRPr="001D208E">
        <w:rPr>
          <w:rFonts w:ascii="Times New Roman" w:hAnsi="Times New Roman" w:cs="Times New Roman"/>
          <w:sz w:val="20"/>
          <w:szCs w:val="20"/>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1D208E">
        <w:rPr>
          <w:rFonts w:ascii="Times New Roman" w:hAnsi="Times New Roman" w:cs="Times New Roman"/>
          <w:sz w:val="20"/>
          <w:szCs w:val="20"/>
        </w:rPr>
        <w:t xml:space="preserve"> сделкой;</w:t>
      </w:r>
    </w:p>
    <w:p w14:paraId="1EABB658" w14:textId="77777777" w:rsidR="00DF5DDB" w:rsidRDefault="00CA52D6" w:rsidP="00DF5DDB">
      <w:pPr>
        <w:autoSpaceDE w:val="0"/>
        <w:autoSpaceDN w:val="0"/>
        <w:adjustRightInd w:val="0"/>
        <w:spacing w:after="0" w:line="360" w:lineRule="auto"/>
        <w:ind w:firstLine="540"/>
        <w:jc w:val="both"/>
        <w:rPr>
          <w:rFonts w:ascii="Times New Roman" w:hAnsi="Times New Roman" w:cs="Times New Roman"/>
          <w:sz w:val="20"/>
          <w:szCs w:val="20"/>
        </w:rPr>
      </w:pPr>
      <w:proofErr w:type="gramStart"/>
      <w:r w:rsidRPr="001D208E">
        <w:rPr>
          <w:rFonts w:ascii="Times New Roman" w:hAnsi="Times New Roman" w:cs="Times New Roman"/>
          <w:sz w:val="20"/>
          <w:szCs w:val="20"/>
        </w:rPr>
        <w:t xml:space="preserve">н) </w:t>
      </w:r>
      <w:r w:rsidR="00DF5DDB" w:rsidRPr="00DF5DDB">
        <w:rPr>
          <w:rFonts w:ascii="Times New Roman" w:hAnsi="Times New Roman" w:cs="Times New Roman"/>
          <w:sz w:val="20"/>
          <w:szCs w:val="20"/>
        </w:rPr>
        <w:t xml:space="preserve">документы, подтверждающие соответствие участника закупки требованиям, установленным </w:t>
      </w:r>
      <w:hyperlink w:anchor="P856">
        <w:r w:rsidR="00DF5DDB" w:rsidRPr="00DF5DDB">
          <w:rPr>
            <w:rStyle w:val="a8"/>
            <w:rFonts w:ascii="Times New Roman" w:hAnsi="Times New Roman" w:cs="Times New Roman"/>
            <w:color w:val="auto"/>
            <w:sz w:val="20"/>
            <w:szCs w:val="20"/>
          </w:rPr>
          <w:t>пунктом 1 части 1 статьи 31</w:t>
        </w:r>
      </w:hyperlink>
      <w:r w:rsidR="00DF5DDB" w:rsidRPr="00DF5DDB">
        <w:rPr>
          <w:rFonts w:ascii="Times New Roman" w:hAnsi="Times New Roman" w:cs="Times New Roman"/>
          <w:sz w:val="20"/>
          <w:szCs w:val="20"/>
        </w:rPr>
        <w:t xml:space="preserve"> настоящего Федерального закона, документы, подтверждающие соответствие участника закупки дополнительным требованиям, установленным в соответствии с </w:t>
      </w:r>
      <w:hyperlink w:anchor="P881">
        <w:r w:rsidR="00DF5DDB" w:rsidRPr="00DF5DDB">
          <w:rPr>
            <w:rStyle w:val="a8"/>
            <w:rFonts w:ascii="Times New Roman" w:hAnsi="Times New Roman" w:cs="Times New Roman"/>
            <w:color w:val="auto"/>
            <w:sz w:val="20"/>
            <w:szCs w:val="20"/>
          </w:rPr>
          <w:t>частями 2</w:t>
        </w:r>
      </w:hyperlink>
      <w:r w:rsidR="00DF5DDB" w:rsidRPr="00DF5DDB">
        <w:rPr>
          <w:rFonts w:ascii="Times New Roman" w:hAnsi="Times New Roman" w:cs="Times New Roman"/>
          <w:sz w:val="20"/>
          <w:szCs w:val="20"/>
        </w:rPr>
        <w:t xml:space="preserve"> и </w:t>
      </w:r>
      <w:hyperlink w:anchor="P887">
        <w:r w:rsidR="00DF5DDB" w:rsidRPr="00DF5DDB">
          <w:rPr>
            <w:rStyle w:val="a8"/>
            <w:rFonts w:ascii="Times New Roman" w:hAnsi="Times New Roman" w:cs="Times New Roman"/>
            <w:color w:val="auto"/>
            <w:sz w:val="20"/>
            <w:szCs w:val="20"/>
          </w:rPr>
          <w:t>2.1</w:t>
        </w:r>
      </w:hyperlink>
      <w:r w:rsidR="00DF5DDB" w:rsidRPr="00DF5DDB">
        <w:rPr>
          <w:rFonts w:ascii="Times New Roman" w:hAnsi="Times New Roman" w:cs="Times New Roman"/>
          <w:sz w:val="20"/>
          <w:szCs w:val="20"/>
        </w:rPr>
        <w:t xml:space="preserve"> (при наличии таких требований) статьи 31 настоящего Федерального закона, если иное не предусмотрено настоящим Федеральным законом;</w:t>
      </w:r>
      <w:proofErr w:type="gramEnd"/>
    </w:p>
    <w:p w14:paraId="15868F60" w14:textId="3CB1F21E" w:rsidR="00097D65" w:rsidRPr="00810855" w:rsidRDefault="00810855" w:rsidP="00DF5DDB">
      <w:pPr>
        <w:autoSpaceDE w:val="0"/>
        <w:autoSpaceDN w:val="0"/>
        <w:adjustRightInd w:val="0"/>
        <w:spacing w:after="0" w:line="36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 </w:t>
      </w:r>
      <w:r w:rsidRPr="00810855">
        <w:rPr>
          <w:rFonts w:ascii="Times New Roman" w:eastAsia="Times New Roman" w:hAnsi="Times New Roman" w:cs="Times New Roman"/>
          <w:sz w:val="20"/>
          <w:szCs w:val="20"/>
          <w:lang w:eastAsia="ru-RU"/>
        </w:rPr>
        <w:t>если в извещении о проведении электронного аукциона к участникам предъявлены дополнительные требования по ч. 2, 2.1 ст. 31 Закона № 44-ФЗ, информация и документы, подтверждающие соответствие участника закупки этим требованиям, не включаются в состав заявки. Их направляет заказчику оператор электронной площадки из реестра участников закупок, аккредитованных на электронной площадке (ч. 12, 13 ст. 24.2, п. 3 ч. 6 ст. 43 Закона № 44-ФЗ). Информация и документы, подтверждающие соответствие участника закупки указанным дополнительным требованиям, должны отвечать положениям Постановления Правительства РФ от 29.12.2021 № 2571</w:t>
      </w:r>
      <w:r w:rsidR="00097D65" w:rsidRPr="00810855">
        <w:rPr>
          <w:rFonts w:ascii="Times New Roman" w:eastAsia="Times New Roman" w:hAnsi="Times New Roman" w:cs="Times New Roman"/>
          <w:sz w:val="20"/>
          <w:szCs w:val="20"/>
          <w:lang w:eastAsia="ru-RU"/>
        </w:rPr>
        <w:t>;</w:t>
      </w:r>
    </w:p>
    <w:p w14:paraId="70A6E214" w14:textId="745C9421" w:rsidR="00CA52D6" w:rsidRPr="001D208E" w:rsidRDefault="00E925FA" w:rsidP="00DF5DDB">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 xml:space="preserve">о) </w:t>
      </w:r>
      <w:r w:rsidR="00CA52D6" w:rsidRPr="001D208E">
        <w:rPr>
          <w:rFonts w:ascii="Times New Roman" w:hAnsi="Times New Roman" w:cs="Times New Roman"/>
          <w:sz w:val="20"/>
          <w:szCs w:val="20"/>
        </w:rPr>
        <w:t xml:space="preserve">декларация о соответствии участника закупки требованиям, установленным </w:t>
      </w:r>
      <w:hyperlink r:id="rId10" w:history="1">
        <w:r w:rsidR="00CA52D6" w:rsidRPr="001D208E">
          <w:rPr>
            <w:rFonts w:ascii="Times New Roman" w:hAnsi="Times New Roman" w:cs="Times New Roman"/>
            <w:sz w:val="20"/>
            <w:szCs w:val="20"/>
          </w:rPr>
          <w:t>пунктами 3</w:t>
        </w:r>
      </w:hyperlink>
      <w:r w:rsidR="00CA52D6" w:rsidRPr="001D208E">
        <w:rPr>
          <w:rFonts w:ascii="Times New Roman" w:hAnsi="Times New Roman" w:cs="Times New Roman"/>
          <w:sz w:val="20"/>
          <w:szCs w:val="20"/>
        </w:rPr>
        <w:t xml:space="preserve"> - </w:t>
      </w:r>
      <w:hyperlink r:id="rId11" w:history="1">
        <w:r w:rsidR="00CA52D6" w:rsidRPr="001D208E">
          <w:rPr>
            <w:rFonts w:ascii="Times New Roman" w:hAnsi="Times New Roman" w:cs="Times New Roman"/>
            <w:sz w:val="20"/>
            <w:szCs w:val="20"/>
          </w:rPr>
          <w:t>5</w:t>
        </w:r>
      </w:hyperlink>
      <w:r w:rsidR="00CA52D6" w:rsidRPr="001D208E">
        <w:rPr>
          <w:rFonts w:ascii="Times New Roman" w:hAnsi="Times New Roman" w:cs="Times New Roman"/>
          <w:sz w:val="20"/>
          <w:szCs w:val="20"/>
        </w:rPr>
        <w:t xml:space="preserve">, </w:t>
      </w:r>
      <w:hyperlink r:id="rId12" w:history="1">
        <w:r w:rsidR="00CA52D6" w:rsidRPr="001D208E">
          <w:rPr>
            <w:rFonts w:ascii="Times New Roman" w:hAnsi="Times New Roman" w:cs="Times New Roman"/>
            <w:sz w:val="20"/>
            <w:szCs w:val="20"/>
          </w:rPr>
          <w:t>7</w:t>
        </w:r>
      </w:hyperlink>
      <w:r w:rsidR="00CA52D6" w:rsidRPr="001D208E">
        <w:rPr>
          <w:rFonts w:ascii="Times New Roman" w:hAnsi="Times New Roman" w:cs="Times New Roman"/>
          <w:sz w:val="20"/>
          <w:szCs w:val="20"/>
        </w:rPr>
        <w:t xml:space="preserve"> - </w:t>
      </w:r>
      <w:hyperlink r:id="rId13" w:history="1">
        <w:r w:rsidR="00CA52D6" w:rsidRPr="001D208E">
          <w:rPr>
            <w:rFonts w:ascii="Times New Roman" w:hAnsi="Times New Roman" w:cs="Times New Roman"/>
            <w:sz w:val="20"/>
            <w:szCs w:val="20"/>
          </w:rPr>
          <w:t>11 части 1 статьи 31</w:t>
        </w:r>
      </w:hyperlink>
      <w:r w:rsidR="00CA52D6" w:rsidRPr="001D208E">
        <w:rPr>
          <w:rFonts w:ascii="Times New Roman" w:hAnsi="Times New Roman" w:cs="Times New Roman"/>
          <w:sz w:val="20"/>
          <w:szCs w:val="20"/>
        </w:rPr>
        <w:t xml:space="preserve">  Федерального закона</w:t>
      </w:r>
      <w:r w:rsidR="00D227A5" w:rsidRPr="001D208E">
        <w:rPr>
          <w:rFonts w:ascii="Times New Roman" w:hAnsi="Times New Roman" w:cs="Times New Roman"/>
          <w:sz w:val="20"/>
          <w:szCs w:val="20"/>
        </w:rPr>
        <w:t xml:space="preserve"> №44-ФЗ</w:t>
      </w:r>
      <w:r w:rsidR="00CA52D6" w:rsidRPr="001D208E">
        <w:rPr>
          <w:rFonts w:ascii="Times New Roman" w:hAnsi="Times New Roman" w:cs="Times New Roman"/>
          <w:sz w:val="20"/>
          <w:szCs w:val="20"/>
        </w:rPr>
        <w:t>;</w:t>
      </w:r>
    </w:p>
    <w:p w14:paraId="4D3C0F47" w14:textId="196EC736" w:rsidR="00CA52D6" w:rsidRPr="001D208E" w:rsidRDefault="00E925FA"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п</w:t>
      </w:r>
      <w:r w:rsidR="00CA52D6" w:rsidRPr="001D208E">
        <w:rPr>
          <w:rFonts w:ascii="Times New Roman" w:hAnsi="Times New Roman" w:cs="Times New Roman"/>
          <w:sz w:val="20"/>
          <w:szCs w:val="20"/>
        </w:rPr>
        <w:t>)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00CA52D6" w:rsidRPr="001D208E">
        <w:rPr>
          <w:rFonts w:ascii="Times New Roman" w:hAnsi="Times New Roman" w:cs="Times New Roman"/>
          <w:sz w:val="20"/>
          <w:szCs w:val="20"/>
        </w:rPr>
        <w:t>дств в к</w:t>
      </w:r>
      <w:proofErr w:type="gramEnd"/>
      <w:r w:rsidR="00CA52D6" w:rsidRPr="001D208E">
        <w:rPr>
          <w:rFonts w:ascii="Times New Roman" w:hAnsi="Times New Roman" w:cs="Times New Roman"/>
          <w:sz w:val="20"/>
          <w:szCs w:val="20"/>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1BF4C2D6" w14:textId="541330F0" w:rsidR="00CA52D6" w:rsidRPr="001D208E" w:rsidRDefault="00CA52D6"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2) </w:t>
      </w:r>
      <w:r w:rsidRPr="001D208E">
        <w:rPr>
          <w:rFonts w:ascii="Times New Roman" w:hAnsi="Times New Roman" w:cs="Times New Roman"/>
          <w:b/>
          <w:i/>
          <w:sz w:val="20"/>
          <w:szCs w:val="20"/>
        </w:rPr>
        <w:t>предложение участника закупки в отношении объекта закупки</w:t>
      </w:r>
      <w:r w:rsidRPr="001D208E">
        <w:rPr>
          <w:rFonts w:ascii="Times New Roman" w:hAnsi="Times New Roman" w:cs="Times New Roman"/>
          <w:sz w:val="20"/>
          <w:szCs w:val="20"/>
        </w:rPr>
        <w:t>:</w:t>
      </w:r>
    </w:p>
    <w:p w14:paraId="057E47B1" w14:textId="77777777" w:rsidR="00CA52D6" w:rsidRPr="001D208E" w:rsidRDefault="00CA52D6"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lastRenderedPageBreak/>
        <w:t>а)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№44-ФЗ, товарный знак (при наличии у товара товарного знака);</w:t>
      </w:r>
    </w:p>
    <w:p w14:paraId="4C1B32DD" w14:textId="12F95CBB" w:rsidR="00CA52D6" w:rsidRPr="001D208E" w:rsidRDefault="00CA52D6"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№44-ФЗ;</w:t>
      </w:r>
    </w:p>
    <w:p w14:paraId="48CFC3CB" w14:textId="5D48752F" w:rsidR="00ED56A7" w:rsidRPr="001D208E" w:rsidRDefault="00ED4EBC" w:rsidP="00ED4EBC">
      <w:pPr>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ED56A7" w:rsidRPr="001D208E">
        <w:rPr>
          <w:rFonts w:ascii="Times New Roman" w:hAnsi="Times New Roman" w:cs="Times New Roman"/>
          <w:sz w:val="20"/>
          <w:szCs w:val="20"/>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r w:rsidR="00610D26">
        <w:rPr>
          <w:rFonts w:ascii="Times New Roman" w:hAnsi="Times New Roman" w:cs="Times New Roman"/>
          <w:sz w:val="20"/>
          <w:szCs w:val="20"/>
        </w:rPr>
        <w:t>)</w:t>
      </w:r>
      <w:r w:rsidR="00ED56A7" w:rsidRPr="001D208E">
        <w:rPr>
          <w:rFonts w:ascii="Times New Roman" w:hAnsi="Times New Roman" w:cs="Times New Roman"/>
          <w:sz w:val="20"/>
          <w:szCs w:val="20"/>
        </w:rPr>
        <w:t xml:space="preserve">: </w:t>
      </w:r>
    </w:p>
    <w:p w14:paraId="0F0BD3B7" w14:textId="497C7DC4" w:rsidR="00312762" w:rsidRPr="00312762" w:rsidRDefault="00312762" w:rsidP="00312762">
      <w:pPr>
        <w:ind w:firstLine="314"/>
        <w:jc w:val="both"/>
        <w:rPr>
          <w:rFonts w:ascii="Times New Roman" w:hAnsi="Times New Roman" w:cs="Times New Roman"/>
        </w:rPr>
      </w:pPr>
      <w:r w:rsidRPr="00312762">
        <w:rPr>
          <w:rFonts w:ascii="Times New Roman" w:hAnsi="Times New Roman" w:cs="Times New Roman"/>
          <w:sz w:val="20"/>
          <w:szCs w:val="20"/>
        </w:rPr>
        <w:t>-</w:t>
      </w:r>
      <w:r w:rsidR="009E50DB" w:rsidRPr="00312762">
        <w:rPr>
          <w:rFonts w:ascii="Times New Roman" w:hAnsi="Times New Roman" w:cs="Times New Roman"/>
          <w:sz w:val="20"/>
          <w:szCs w:val="20"/>
        </w:rPr>
        <w:t xml:space="preserve"> </w:t>
      </w:r>
      <w:r w:rsidRPr="00312762">
        <w:rPr>
          <w:rFonts w:ascii="Times New Roman" w:hAnsi="Times New Roman" w:cs="Times New Roman"/>
          <w:bCs/>
          <w:i/>
        </w:rPr>
        <w:t>действующее регистрационное удостоверение на медицинское изделие, выданное уполномоченным органом исполнительной власти в соответствии с Федеральным законом от 21.11.2011 N 323-ФЗ "Об основах охраны здоровья граждан в Российской Федерации", постановлением Правительства РФ от 27.12.2012 N 1416 "Об утверждении Правил государственной регистрации медицинских изделий".</w:t>
      </w:r>
      <w:r w:rsidRPr="00312762">
        <w:rPr>
          <w:rFonts w:ascii="Times New Roman" w:hAnsi="Times New Roman" w:cs="Times New Roman"/>
        </w:rPr>
        <w:t xml:space="preserve"> </w:t>
      </w:r>
    </w:p>
    <w:p w14:paraId="185016C7" w14:textId="58EB7732" w:rsidR="0000205E" w:rsidRPr="00DE3A39" w:rsidRDefault="00CE1342" w:rsidP="0000205E">
      <w:pPr>
        <w:spacing w:after="0" w:line="360" w:lineRule="auto"/>
        <w:ind w:firstLine="709"/>
        <w:jc w:val="both"/>
        <w:rPr>
          <w:rFonts w:ascii="Times New Roman" w:hAnsi="Times New Roman" w:cs="Times New Roman"/>
          <w:sz w:val="20"/>
          <w:szCs w:val="20"/>
        </w:rPr>
      </w:pPr>
      <w:r w:rsidRPr="001D208E">
        <w:rPr>
          <w:rFonts w:ascii="Times New Roman" w:hAnsi="Times New Roman" w:cs="Times New Roman"/>
          <w:sz w:val="20"/>
          <w:szCs w:val="20"/>
        </w:rPr>
        <w:t>3</w:t>
      </w:r>
      <w:r w:rsidR="00CA52D6" w:rsidRPr="001D208E">
        <w:rPr>
          <w:rFonts w:ascii="Times New Roman" w:hAnsi="Times New Roman" w:cs="Times New Roman"/>
          <w:sz w:val="20"/>
          <w:szCs w:val="20"/>
        </w:rPr>
        <w:t xml:space="preserve">) </w:t>
      </w:r>
      <w:bookmarkStart w:id="0" w:name="_GoBack"/>
      <w:r w:rsidR="00610D26" w:rsidRPr="00DE3A39">
        <w:rPr>
          <w:rFonts w:ascii="Times New Roman" w:eastAsia="Calibri" w:hAnsi="Times New Roman" w:cs="Times New Roman"/>
          <w:sz w:val="20"/>
          <w:szCs w:val="20"/>
        </w:rPr>
        <w:t xml:space="preserve">информация и документы, определенные в соответствии с </w:t>
      </w:r>
      <w:hyperlink w:anchor="P328">
        <w:r w:rsidR="00610D26" w:rsidRPr="00DE3A39">
          <w:rPr>
            <w:rFonts w:ascii="Times New Roman" w:eastAsia="Calibri" w:hAnsi="Times New Roman" w:cs="Times New Roman"/>
            <w:sz w:val="20"/>
            <w:szCs w:val="20"/>
          </w:rPr>
          <w:t>пунктом 2 части 2 статьи 14</w:t>
        </w:r>
      </w:hyperlink>
      <w:r w:rsidR="00610D26" w:rsidRPr="00DE3A39">
        <w:rPr>
          <w:rFonts w:ascii="Times New Roman" w:eastAsia="Calibri" w:hAnsi="Times New Roman" w:cs="Times New Roman"/>
          <w:sz w:val="20"/>
          <w:szCs w:val="20"/>
        </w:rPr>
        <w:t xml:space="preserve"> </w:t>
      </w:r>
      <w:r w:rsidR="00CA52D6" w:rsidRPr="00DE3A39">
        <w:rPr>
          <w:rFonts w:ascii="Times New Roman" w:hAnsi="Times New Roman" w:cs="Times New Roman"/>
          <w:sz w:val="20"/>
          <w:szCs w:val="20"/>
        </w:rPr>
        <w:t xml:space="preserve">Федерального закона </w:t>
      </w:r>
      <w:r w:rsidR="002B708B" w:rsidRPr="00DE3A39">
        <w:rPr>
          <w:rFonts w:ascii="Times New Roman" w:hAnsi="Times New Roman" w:cs="Times New Roman"/>
          <w:sz w:val="20"/>
          <w:szCs w:val="20"/>
        </w:rPr>
        <w:t>№44-ФЗ</w:t>
      </w:r>
      <w:r w:rsidR="003644A8" w:rsidRPr="00DE3A39">
        <w:rPr>
          <w:rFonts w:ascii="Times New Roman" w:hAnsi="Times New Roman" w:cs="Times New Roman"/>
          <w:sz w:val="20"/>
          <w:szCs w:val="20"/>
        </w:rPr>
        <w:t xml:space="preserve">: </w:t>
      </w:r>
    </w:p>
    <w:bookmarkEnd w:id="0"/>
    <w:p w14:paraId="07128792" w14:textId="11F65568" w:rsidR="00312762" w:rsidRPr="002543EC" w:rsidRDefault="00312762" w:rsidP="0000205E">
      <w:pPr>
        <w:spacing w:after="0" w:line="360" w:lineRule="auto"/>
        <w:ind w:firstLine="709"/>
        <w:jc w:val="both"/>
        <w:rPr>
          <w:rFonts w:ascii="Times New Roman" w:hAnsi="Times New Roman" w:cs="Times New Roman"/>
        </w:rPr>
      </w:pPr>
      <w:r w:rsidRPr="002543EC">
        <w:rPr>
          <w:rFonts w:ascii="PT Astra Serif" w:eastAsia="Tahoma" w:hAnsi="PT Astra Serif" w:cs="Noto Sans Devanagari"/>
          <w:i/>
          <w:kern w:val="2"/>
          <w:lang w:eastAsia="zh-CN" w:bidi="hi-IN"/>
        </w:rPr>
        <w:t xml:space="preserve">Информацией, подтверждающей страну происхождения товара, в отношении которого установлено ограничение, предусмотренное пунктом 1 постановления Правительства РФ от 23.12.2024 № 1875 г.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 </w:t>
      </w:r>
    </w:p>
    <w:p w14:paraId="70AA9C4C" w14:textId="0D637802" w:rsidR="002300FB" w:rsidRPr="002543EC" w:rsidRDefault="00312762" w:rsidP="002300FB">
      <w:pPr>
        <w:spacing w:after="0" w:line="360" w:lineRule="auto"/>
        <w:ind w:firstLine="709"/>
        <w:jc w:val="both"/>
        <w:rPr>
          <w:rFonts w:ascii="Times New Roman" w:hAnsi="Times New Roman" w:cs="Times New Roman"/>
          <w:sz w:val="20"/>
          <w:szCs w:val="20"/>
        </w:rPr>
      </w:pPr>
      <w:r w:rsidRPr="002543EC">
        <w:rPr>
          <w:rFonts w:ascii="Times New Roman" w:hAnsi="Times New Roman" w:cs="Times New Roman"/>
          <w:sz w:val="20"/>
          <w:szCs w:val="20"/>
        </w:rPr>
        <w:t>а)</w:t>
      </w:r>
      <w:r w:rsidR="002300FB" w:rsidRPr="002543EC">
        <w:rPr>
          <w:rFonts w:ascii="Times New Roman" w:hAnsi="Times New Roman" w:cs="Times New Roman"/>
          <w:sz w:val="20"/>
          <w:szCs w:val="20"/>
        </w:rPr>
        <w:t xml:space="preserve"> </w:t>
      </w:r>
      <w:r w:rsidRPr="002543EC">
        <w:rPr>
          <w:rFonts w:ascii="Times New Roman" w:hAnsi="Times New Roman" w:cs="Times New Roman"/>
          <w:sz w:val="20"/>
          <w:szCs w:val="20"/>
        </w:rPr>
        <w:t>д</w:t>
      </w:r>
      <w:r w:rsidR="002300FB" w:rsidRPr="002543EC">
        <w:rPr>
          <w:rFonts w:ascii="Times New Roman" w:hAnsi="Times New Roman" w:cs="Times New Roman"/>
          <w:sz w:val="20"/>
          <w:szCs w:val="20"/>
        </w:rPr>
        <w:t>ля подтверждения происхождения товаров из Российской Федерации участник закупки предоставляет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bookmarkStart w:id="1" w:name="l17"/>
      <w:bookmarkEnd w:id="1"/>
    </w:p>
    <w:p w14:paraId="5C3B046C" w14:textId="70DCDF20" w:rsidR="002300FB" w:rsidRPr="002543EC" w:rsidRDefault="002300FB" w:rsidP="002300FB">
      <w:pPr>
        <w:spacing w:after="0" w:line="360" w:lineRule="auto"/>
        <w:ind w:firstLine="709"/>
        <w:jc w:val="both"/>
        <w:rPr>
          <w:rFonts w:ascii="Times New Roman" w:hAnsi="Times New Roman" w:cs="Times New Roman"/>
          <w:sz w:val="20"/>
          <w:szCs w:val="20"/>
        </w:rPr>
      </w:pPr>
      <w:proofErr w:type="gramStart"/>
      <w:r w:rsidRPr="002543EC">
        <w:rPr>
          <w:rFonts w:ascii="Times New Roman" w:hAnsi="Times New Roman" w:cs="Times New Roman"/>
          <w:sz w:val="20"/>
          <w:szCs w:val="20"/>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w:t>
      </w:r>
      <w:hyperlink r:id="rId14" w:anchor="l0" w:tgtFrame="_blank" w:history="1">
        <w:r w:rsidRPr="002543EC">
          <w:rPr>
            <w:rStyle w:val="a8"/>
            <w:rFonts w:ascii="Times New Roman" w:hAnsi="Times New Roman" w:cs="Times New Roman"/>
            <w:color w:val="auto"/>
            <w:sz w:val="20"/>
            <w:szCs w:val="20"/>
          </w:rPr>
          <w:t>от 17 июля 2015 г. N 719</w:t>
        </w:r>
      </w:hyperlink>
      <w:r w:rsidRPr="002543EC">
        <w:rPr>
          <w:rFonts w:ascii="Times New Roman" w:hAnsi="Times New Roman" w:cs="Times New Roman"/>
          <w:sz w:val="20"/>
          <w:szCs w:val="20"/>
        </w:rPr>
        <w:t>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2543EC">
        <w:rPr>
          <w:rFonts w:ascii="Times New Roman" w:hAnsi="Times New Roman" w:cs="Times New Roman"/>
          <w:sz w:val="20"/>
          <w:szCs w:val="20"/>
        </w:rPr>
        <w:t xml:space="preserve"> Правительства Российской Федерации </w:t>
      </w:r>
      <w:hyperlink r:id="rId15" w:anchor="l0" w:tgtFrame="_blank" w:history="1">
        <w:r w:rsidRPr="002543EC">
          <w:rPr>
            <w:rStyle w:val="a8"/>
            <w:rFonts w:ascii="Times New Roman" w:hAnsi="Times New Roman" w:cs="Times New Roman"/>
            <w:color w:val="auto"/>
            <w:sz w:val="20"/>
            <w:szCs w:val="20"/>
            <w:u w:val="none"/>
          </w:rPr>
          <w:t>от 17 июля 2015 г. N 719</w:t>
        </w:r>
      </w:hyperlink>
      <w:r w:rsidRPr="002543EC">
        <w:rPr>
          <w:rFonts w:ascii="Times New Roman" w:hAnsi="Times New Roman" w:cs="Times New Roman"/>
          <w:sz w:val="20"/>
          <w:szCs w:val="20"/>
        </w:rPr>
        <w:t> "О подтверждении производства российской промышленной продукции" для целей осуществления закупок;</w:t>
      </w:r>
      <w:bookmarkStart w:id="2" w:name="l18"/>
      <w:bookmarkStart w:id="3" w:name="l3878"/>
      <w:bookmarkEnd w:id="2"/>
      <w:bookmarkEnd w:id="3"/>
    </w:p>
    <w:p w14:paraId="5F2583F7" w14:textId="6468BE0B" w:rsidR="002300FB" w:rsidRPr="002543EC" w:rsidRDefault="002300FB" w:rsidP="002300FB">
      <w:pPr>
        <w:spacing w:after="0" w:line="360" w:lineRule="auto"/>
        <w:ind w:firstLine="709"/>
        <w:jc w:val="both"/>
        <w:rPr>
          <w:rFonts w:ascii="Times New Roman" w:hAnsi="Times New Roman" w:cs="Times New Roman"/>
          <w:sz w:val="20"/>
          <w:szCs w:val="20"/>
        </w:rPr>
      </w:pPr>
      <w:r w:rsidRPr="002543EC">
        <w:rPr>
          <w:rFonts w:ascii="Times New Roman" w:hAnsi="Times New Roman" w:cs="Times New Roman"/>
          <w:sz w:val="20"/>
          <w:szCs w:val="20"/>
        </w:rPr>
        <w:t>- информацию об уровне радиоэлектронной продукции (для товара, являющегося в соответствии с постановлением Правительства Российской Федерации </w:t>
      </w:r>
      <w:hyperlink r:id="rId16" w:anchor="l0" w:tgtFrame="_blank" w:history="1">
        <w:r w:rsidRPr="002543EC">
          <w:rPr>
            <w:rStyle w:val="a8"/>
            <w:rFonts w:ascii="Times New Roman" w:hAnsi="Times New Roman" w:cs="Times New Roman"/>
            <w:color w:val="auto"/>
            <w:sz w:val="20"/>
            <w:szCs w:val="20"/>
            <w:u w:val="none"/>
          </w:rPr>
          <w:t>от 17 июля 2015 г. N 719</w:t>
        </w:r>
      </w:hyperlink>
      <w:r w:rsidRPr="002543EC">
        <w:rPr>
          <w:rFonts w:ascii="Times New Roman" w:hAnsi="Times New Roman" w:cs="Times New Roman"/>
          <w:sz w:val="20"/>
          <w:szCs w:val="20"/>
        </w:rPr>
        <w:t>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bookmarkStart w:id="4" w:name="l19"/>
      <w:bookmarkEnd w:id="4"/>
    </w:p>
    <w:p w14:paraId="3D4487AD" w14:textId="54C91C36" w:rsidR="002300FB" w:rsidRPr="002543EC" w:rsidRDefault="00312762" w:rsidP="002300FB">
      <w:pPr>
        <w:spacing w:after="0" w:line="360" w:lineRule="auto"/>
        <w:ind w:firstLine="709"/>
        <w:jc w:val="both"/>
        <w:rPr>
          <w:rFonts w:ascii="Times New Roman" w:hAnsi="Times New Roman" w:cs="Times New Roman"/>
          <w:sz w:val="20"/>
          <w:szCs w:val="20"/>
        </w:rPr>
      </w:pPr>
      <w:r w:rsidRPr="002543EC">
        <w:rPr>
          <w:rFonts w:ascii="Times New Roman" w:hAnsi="Times New Roman" w:cs="Times New Roman"/>
          <w:sz w:val="20"/>
          <w:szCs w:val="20"/>
        </w:rPr>
        <w:t>б) д</w:t>
      </w:r>
      <w:r w:rsidR="002300FB" w:rsidRPr="002543EC">
        <w:rPr>
          <w:rFonts w:ascii="Times New Roman" w:hAnsi="Times New Roman" w:cs="Times New Roman"/>
          <w:sz w:val="20"/>
          <w:szCs w:val="20"/>
        </w:rPr>
        <w:t>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bookmarkStart w:id="5" w:name="l20"/>
      <w:bookmarkStart w:id="6" w:name="l3879"/>
      <w:bookmarkEnd w:id="5"/>
      <w:bookmarkEnd w:id="6"/>
    </w:p>
    <w:p w14:paraId="0915D5BD" w14:textId="401B91CD" w:rsidR="002300FB" w:rsidRPr="002543EC" w:rsidRDefault="002300FB" w:rsidP="002300FB">
      <w:pPr>
        <w:spacing w:after="0" w:line="360" w:lineRule="auto"/>
        <w:ind w:firstLine="709"/>
        <w:jc w:val="both"/>
        <w:rPr>
          <w:rFonts w:ascii="Times New Roman" w:hAnsi="Times New Roman" w:cs="Times New Roman"/>
          <w:sz w:val="20"/>
          <w:szCs w:val="20"/>
        </w:rPr>
      </w:pPr>
      <w:proofErr w:type="gramStart"/>
      <w:r w:rsidRPr="002543EC">
        <w:rPr>
          <w:rFonts w:ascii="Times New Roman" w:hAnsi="Times New Roman" w:cs="Times New Roman"/>
          <w:sz w:val="20"/>
          <w:szCs w:val="20"/>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bookmarkStart w:id="7" w:name="l21"/>
      <w:bookmarkEnd w:id="7"/>
      <w:proofErr w:type="gramEnd"/>
    </w:p>
    <w:p w14:paraId="3FC46BC2" w14:textId="7CB52F46" w:rsidR="00610D26" w:rsidRPr="002543EC" w:rsidRDefault="002300FB" w:rsidP="002300FB">
      <w:pPr>
        <w:spacing w:after="0" w:line="360" w:lineRule="auto"/>
        <w:ind w:firstLine="709"/>
        <w:jc w:val="both"/>
        <w:rPr>
          <w:rFonts w:ascii="Times New Roman" w:hAnsi="Times New Roman" w:cs="Times New Roman"/>
          <w:sz w:val="20"/>
          <w:szCs w:val="20"/>
        </w:rPr>
      </w:pPr>
      <w:r w:rsidRPr="002543EC">
        <w:rPr>
          <w:rFonts w:ascii="Times New Roman" w:hAnsi="Times New Roman" w:cs="Times New Roman"/>
          <w:sz w:val="20"/>
          <w:szCs w:val="20"/>
        </w:rPr>
        <w:lastRenderedPageBreak/>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2C43254" w14:textId="10509DAB" w:rsidR="00312762" w:rsidRPr="002543EC" w:rsidRDefault="00312762" w:rsidP="00312762">
      <w:pPr>
        <w:ind w:firstLine="540"/>
        <w:jc w:val="both"/>
        <w:rPr>
          <w:rFonts w:ascii="Times New Roman" w:eastAsia="Tahoma" w:hAnsi="Times New Roman" w:cs="Times New Roman"/>
          <w:kern w:val="2"/>
          <w:sz w:val="20"/>
          <w:szCs w:val="20"/>
          <w:lang w:eastAsia="zh-CN" w:bidi="hi-IN"/>
        </w:rPr>
      </w:pPr>
      <w:r w:rsidRPr="002543EC">
        <w:rPr>
          <w:rFonts w:ascii="Times New Roman" w:hAnsi="Times New Roman" w:cs="Times New Roman"/>
          <w:sz w:val="20"/>
          <w:szCs w:val="20"/>
        </w:rPr>
        <w:t xml:space="preserve">в) </w:t>
      </w:r>
      <w:r w:rsidRPr="002543EC">
        <w:rPr>
          <w:rFonts w:ascii="Times New Roman" w:eastAsia="Tahoma" w:hAnsi="Times New Roman" w:cs="Times New Roman"/>
          <w:kern w:val="2"/>
          <w:sz w:val="20"/>
          <w:szCs w:val="20"/>
          <w:lang w:eastAsia="zh-CN" w:bidi="hi-IN"/>
        </w:rPr>
        <w:t>для подтверждения происхождения товара из иностранного государства, за исключением государств – членов Евразийского экономического союза, - указание наименования страны происхождения товара в соответствии с общероссийским классификатором, используемым для идентификации стран мира.</w:t>
      </w:r>
    </w:p>
    <w:p w14:paraId="621BFED6" w14:textId="77777777" w:rsidR="00A10220" w:rsidRPr="001D208E" w:rsidRDefault="00A10220" w:rsidP="00CE1342">
      <w:pPr>
        <w:spacing w:after="0" w:line="360" w:lineRule="auto"/>
        <w:ind w:firstLine="709"/>
        <w:jc w:val="both"/>
        <w:rPr>
          <w:rFonts w:ascii="Times New Roman" w:hAnsi="Times New Roman" w:cs="Times New Roman"/>
          <w:b/>
          <w:bCs/>
          <w:sz w:val="20"/>
          <w:szCs w:val="20"/>
        </w:rPr>
      </w:pPr>
      <w:r w:rsidRPr="001D208E">
        <w:rPr>
          <w:rFonts w:ascii="Times New Roman" w:hAnsi="Times New Roman" w:cs="Times New Roman"/>
          <w:b/>
          <w:bCs/>
          <w:sz w:val="20"/>
          <w:szCs w:val="20"/>
        </w:rPr>
        <w:t>При формировании предложения участника закупки в отношении объекта закупки:</w:t>
      </w:r>
    </w:p>
    <w:p w14:paraId="670C47E8" w14:textId="6787252B" w:rsidR="00A10220" w:rsidRPr="001D208E" w:rsidRDefault="00A10220" w:rsidP="00CE1342">
      <w:pPr>
        <w:spacing w:after="0" w:line="360" w:lineRule="auto"/>
        <w:ind w:firstLine="709"/>
        <w:jc w:val="both"/>
        <w:rPr>
          <w:rFonts w:ascii="Times New Roman" w:hAnsi="Times New Roman" w:cs="Times New Roman"/>
          <w:i/>
          <w:iCs/>
          <w:sz w:val="20"/>
          <w:szCs w:val="20"/>
        </w:rPr>
      </w:pPr>
      <w:r w:rsidRPr="001D208E">
        <w:rPr>
          <w:rFonts w:ascii="Times New Roman" w:hAnsi="Times New Roman" w:cs="Times New Roman"/>
          <w:i/>
          <w:iCs/>
          <w:sz w:val="20"/>
          <w:szCs w:val="20"/>
        </w:rPr>
        <w:t xml:space="preserve">Информация о товаре, предусмотренная подпунктами "а" и "б" пункта 2 части 1 статьи 43 Федерального закона № 44-ФЗ,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proofErr w:type="gramStart"/>
      <w:r w:rsidRPr="001D208E">
        <w:rPr>
          <w:rFonts w:ascii="Times New Roman" w:hAnsi="Times New Roman" w:cs="Times New Roman"/>
          <w:i/>
          <w:iCs/>
          <w:sz w:val="20"/>
          <w:szCs w:val="20"/>
        </w:rPr>
        <w:t>Информация, предусмотренная подпунктом "а" пункта 2 части 1 статьи 43 Федерального закона №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roofErr w:type="gramEnd"/>
    </w:p>
    <w:p w14:paraId="540D0F94" w14:textId="3A30C5B7" w:rsidR="000368C8" w:rsidRDefault="00CE1342" w:rsidP="00C632CE">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i/>
          <w:iCs/>
          <w:sz w:val="20"/>
          <w:szCs w:val="20"/>
        </w:rPr>
        <w:t>4</w:t>
      </w:r>
      <w:r w:rsidR="005D1DAB" w:rsidRPr="001D208E">
        <w:rPr>
          <w:rFonts w:ascii="Times New Roman" w:hAnsi="Times New Roman" w:cs="Times New Roman"/>
          <w:sz w:val="20"/>
          <w:szCs w:val="20"/>
        </w:rPr>
        <w:t>) Требовать от участника закупки представления иных информации и документов, за исключением предусмотренных частями 1 и 2 ст.</w:t>
      </w:r>
      <w:r w:rsidR="00B12F90" w:rsidRPr="001D208E">
        <w:rPr>
          <w:rFonts w:ascii="Times New Roman" w:hAnsi="Times New Roman" w:cs="Times New Roman"/>
          <w:sz w:val="20"/>
          <w:szCs w:val="20"/>
        </w:rPr>
        <w:t xml:space="preserve"> </w:t>
      </w:r>
      <w:r w:rsidR="005D1DAB" w:rsidRPr="001D208E">
        <w:rPr>
          <w:rFonts w:ascii="Times New Roman" w:hAnsi="Times New Roman" w:cs="Times New Roman"/>
          <w:sz w:val="20"/>
          <w:szCs w:val="20"/>
        </w:rPr>
        <w:t xml:space="preserve">43 Федерального Закона № 44-ФЗ, </w:t>
      </w:r>
      <w:r w:rsidR="005D1DAB" w:rsidRPr="001D208E">
        <w:rPr>
          <w:rFonts w:ascii="Times New Roman" w:hAnsi="Times New Roman" w:cs="Times New Roman"/>
          <w:b/>
          <w:sz w:val="20"/>
          <w:szCs w:val="20"/>
          <w:u w:val="single"/>
        </w:rPr>
        <w:t>не допускается</w:t>
      </w:r>
      <w:r w:rsidR="005D1DAB" w:rsidRPr="001D208E">
        <w:rPr>
          <w:rFonts w:ascii="Times New Roman" w:hAnsi="Times New Roman" w:cs="Times New Roman"/>
          <w:sz w:val="20"/>
          <w:szCs w:val="20"/>
        </w:rPr>
        <w:t>.</w:t>
      </w:r>
    </w:p>
    <w:p w14:paraId="7C1DC928" w14:textId="77777777" w:rsidR="00C632CE" w:rsidRPr="00C632CE" w:rsidRDefault="00C632CE" w:rsidP="00C632CE">
      <w:pPr>
        <w:spacing w:after="0" w:line="360" w:lineRule="auto"/>
        <w:ind w:firstLine="567"/>
        <w:jc w:val="both"/>
        <w:rPr>
          <w:rFonts w:ascii="Times New Roman" w:hAnsi="Times New Roman" w:cs="Times New Roman"/>
          <w:sz w:val="20"/>
          <w:szCs w:val="20"/>
        </w:rPr>
      </w:pPr>
    </w:p>
    <w:p w14:paraId="1CB5E9DC" w14:textId="4CE3A3BB" w:rsidR="005606DC" w:rsidRPr="001D208E" w:rsidRDefault="00CE1342" w:rsidP="00CE1342">
      <w:pPr>
        <w:spacing w:after="0" w:line="360" w:lineRule="auto"/>
        <w:ind w:firstLine="567"/>
        <w:jc w:val="center"/>
        <w:rPr>
          <w:rFonts w:ascii="Times New Roman" w:hAnsi="Times New Roman" w:cs="Times New Roman"/>
          <w:b/>
          <w:sz w:val="20"/>
          <w:szCs w:val="20"/>
        </w:rPr>
      </w:pPr>
      <w:r w:rsidRPr="001D208E">
        <w:rPr>
          <w:rFonts w:ascii="Times New Roman" w:hAnsi="Times New Roman" w:cs="Times New Roman"/>
          <w:b/>
          <w:sz w:val="20"/>
          <w:szCs w:val="20"/>
        </w:rPr>
        <w:t xml:space="preserve">Часть 2. </w:t>
      </w:r>
      <w:r w:rsidR="005606DC" w:rsidRPr="001D208E">
        <w:rPr>
          <w:rFonts w:ascii="Times New Roman" w:hAnsi="Times New Roman" w:cs="Times New Roman"/>
          <w:b/>
          <w:sz w:val="20"/>
          <w:szCs w:val="20"/>
        </w:rPr>
        <w:t>Инструкция по заполнению заявки</w:t>
      </w:r>
    </w:p>
    <w:p w14:paraId="09D954E6" w14:textId="77777777" w:rsidR="005606DC" w:rsidRPr="001D208E" w:rsidRDefault="005606DC" w:rsidP="00CE1342">
      <w:pPr>
        <w:spacing w:after="0" w:line="360" w:lineRule="auto"/>
        <w:ind w:firstLine="567"/>
        <w:jc w:val="both"/>
        <w:rPr>
          <w:rFonts w:ascii="Times New Roman" w:eastAsia="Times New Roman" w:hAnsi="Times New Roman" w:cs="Times New Roman"/>
          <w:b/>
          <w:sz w:val="20"/>
          <w:szCs w:val="20"/>
          <w:lang w:eastAsia="ru-RU"/>
        </w:rPr>
      </w:pPr>
    </w:p>
    <w:p w14:paraId="7AB12F73" w14:textId="76F1A744" w:rsidR="00B43D1E" w:rsidRPr="001D208E" w:rsidRDefault="00B43D1E" w:rsidP="00CE1342">
      <w:pPr>
        <w:pStyle w:val="a5"/>
        <w:numPr>
          <w:ilvl w:val="0"/>
          <w:numId w:val="3"/>
        </w:numPr>
        <w:spacing w:line="360" w:lineRule="auto"/>
        <w:jc w:val="both"/>
        <w:rPr>
          <w:b/>
          <w:sz w:val="20"/>
        </w:rPr>
      </w:pPr>
      <w:r w:rsidRPr="001D208E">
        <w:rPr>
          <w:b/>
          <w:sz w:val="20"/>
        </w:rPr>
        <w:t xml:space="preserve">Подготовка заявки </w:t>
      </w:r>
    </w:p>
    <w:p w14:paraId="7344DF00" w14:textId="77777777" w:rsidR="00942CB2" w:rsidRPr="001D208E" w:rsidRDefault="00B43D1E" w:rsidP="00CE1342">
      <w:pPr>
        <w:pStyle w:val="a5"/>
        <w:spacing w:line="360" w:lineRule="auto"/>
        <w:ind w:left="0" w:firstLine="567"/>
        <w:jc w:val="both"/>
        <w:rPr>
          <w:sz w:val="20"/>
        </w:rPr>
      </w:pPr>
      <w:r w:rsidRPr="001D208E">
        <w:rPr>
          <w:sz w:val="20"/>
        </w:rPr>
        <w:t>Заполнение заявки участником закупки производится на русском языке и в действующей редакции.</w:t>
      </w:r>
    </w:p>
    <w:p w14:paraId="55F6AE35" w14:textId="168123BE" w:rsidR="00942CB2" w:rsidRPr="001D208E" w:rsidRDefault="00942CB2" w:rsidP="00CE1342">
      <w:pPr>
        <w:pStyle w:val="a5"/>
        <w:spacing w:line="360" w:lineRule="auto"/>
        <w:ind w:left="0" w:firstLine="567"/>
        <w:jc w:val="both"/>
        <w:rPr>
          <w:sz w:val="20"/>
        </w:rPr>
      </w:pPr>
      <w:r w:rsidRPr="001D208E">
        <w:rPr>
          <w:sz w:val="20"/>
        </w:rPr>
        <w:t xml:space="preserve">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17" w:history="1">
        <w:r w:rsidRPr="001D208E">
          <w:rPr>
            <w:sz w:val="20"/>
          </w:rPr>
          <w:t>законодательством</w:t>
        </w:r>
      </w:hyperlink>
      <w:r w:rsidRPr="001D208E">
        <w:rPr>
          <w:sz w:val="20"/>
        </w:rPr>
        <w:t>.</w:t>
      </w:r>
    </w:p>
    <w:p w14:paraId="35138EBA" w14:textId="1851ED9A" w:rsidR="00B43D1E" w:rsidRPr="001D208E" w:rsidRDefault="00B43D1E" w:rsidP="00CE1342">
      <w:pPr>
        <w:pStyle w:val="a5"/>
        <w:spacing w:line="360" w:lineRule="auto"/>
        <w:ind w:left="0" w:firstLine="567"/>
        <w:jc w:val="both"/>
        <w:rPr>
          <w:b/>
          <w:sz w:val="20"/>
        </w:rPr>
      </w:pPr>
      <w:r w:rsidRPr="001D208E">
        <w:rPr>
          <w:b/>
          <w:sz w:val="20"/>
        </w:rPr>
        <w:t xml:space="preserve">2. Требования к содержанию, составу заявки </w:t>
      </w:r>
    </w:p>
    <w:p w14:paraId="4A5752A2" w14:textId="46FF3567" w:rsidR="00B43D1E" w:rsidRPr="001D208E" w:rsidRDefault="00E00478" w:rsidP="00CE1342">
      <w:pPr>
        <w:pStyle w:val="a5"/>
        <w:spacing w:line="360" w:lineRule="auto"/>
        <w:ind w:left="0" w:firstLine="567"/>
        <w:jc w:val="both"/>
        <w:rPr>
          <w:sz w:val="20"/>
        </w:rPr>
      </w:pPr>
      <w:r w:rsidRPr="001D208E">
        <w:rPr>
          <w:sz w:val="20"/>
        </w:rPr>
        <w:t>2.</w:t>
      </w:r>
      <w:r w:rsidR="00B43D1E" w:rsidRPr="001D208E">
        <w:rPr>
          <w:sz w:val="20"/>
        </w:rPr>
        <w:t xml:space="preserve">1. Участник закупки вправе подать только одну заявку на участие в закупке в любое время с момента размещения в ЕИС извещения до </w:t>
      </w:r>
      <w:proofErr w:type="gramStart"/>
      <w:r w:rsidR="00B43D1E" w:rsidRPr="001D208E">
        <w:rPr>
          <w:sz w:val="20"/>
        </w:rPr>
        <w:t>окончания</w:t>
      </w:r>
      <w:proofErr w:type="gramEnd"/>
      <w:r w:rsidR="00B43D1E" w:rsidRPr="001D208E">
        <w:rPr>
          <w:sz w:val="20"/>
        </w:rPr>
        <w:t xml:space="preserve"> установленного в соответствии с Законом № 44-ФЗ срока подачи заявок на участие в закупке. </w:t>
      </w:r>
    </w:p>
    <w:p w14:paraId="1309DB42" w14:textId="597E659D" w:rsidR="00B43D1E" w:rsidRPr="001D208E" w:rsidRDefault="00E00478" w:rsidP="00CE1342">
      <w:pPr>
        <w:pStyle w:val="a5"/>
        <w:spacing w:line="360" w:lineRule="auto"/>
        <w:ind w:left="0" w:firstLine="567"/>
        <w:jc w:val="both"/>
        <w:rPr>
          <w:sz w:val="20"/>
        </w:rPr>
      </w:pPr>
      <w:r w:rsidRPr="001D208E">
        <w:rPr>
          <w:sz w:val="20"/>
        </w:rPr>
        <w:t>2.</w:t>
      </w:r>
      <w:r w:rsidR="00B43D1E" w:rsidRPr="001D208E">
        <w:rPr>
          <w:sz w:val="20"/>
        </w:rPr>
        <w:t>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и в соответствии с заявкой такого участника закупки на участие в закупке.</w:t>
      </w:r>
    </w:p>
    <w:p w14:paraId="6777D19C" w14:textId="4BB0F1D8" w:rsidR="00B43D1E" w:rsidRPr="001D208E" w:rsidRDefault="00E00478" w:rsidP="00CE1342">
      <w:pPr>
        <w:spacing w:after="0" w:line="360" w:lineRule="auto"/>
        <w:ind w:firstLine="567"/>
        <w:jc w:val="both"/>
        <w:rPr>
          <w:rFonts w:ascii="Times New Roman" w:eastAsia="Times New Roman" w:hAnsi="Times New Roman" w:cs="Times New Roman"/>
          <w:sz w:val="20"/>
          <w:szCs w:val="20"/>
          <w:lang w:eastAsia="ru-RU"/>
        </w:rPr>
      </w:pPr>
      <w:r w:rsidRPr="001D208E">
        <w:rPr>
          <w:rFonts w:ascii="Times New Roman" w:eastAsia="Times New Roman" w:hAnsi="Times New Roman" w:cs="Times New Roman"/>
          <w:sz w:val="20"/>
          <w:szCs w:val="20"/>
          <w:lang w:eastAsia="ru-RU"/>
        </w:rPr>
        <w:t xml:space="preserve">2.3. </w:t>
      </w:r>
      <w:r w:rsidR="00B43D1E" w:rsidRPr="001D208E">
        <w:rPr>
          <w:rFonts w:ascii="Times New Roman" w:eastAsia="Times New Roman" w:hAnsi="Times New Roman" w:cs="Times New Roman"/>
          <w:sz w:val="20"/>
          <w:szCs w:val="20"/>
          <w:lang w:eastAsia="ru-RU"/>
        </w:rPr>
        <w:t>Сведения, которые содержатся в заявке участника закупки, не должны допускать двусмысленных (неоднозначных) толкований.</w:t>
      </w:r>
    </w:p>
    <w:p w14:paraId="546ACC66" w14:textId="7ED4D062"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2.4. </w:t>
      </w:r>
      <w:r w:rsidR="005606DC" w:rsidRPr="001D208E">
        <w:rPr>
          <w:rFonts w:ascii="Times New Roman" w:hAnsi="Times New Roman" w:cs="Times New Roman"/>
          <w:sz w:val="20"/>
          <w:szCs w:val="20"/>
        </w:rPr>
        <w:t>Участниками закупок должны применяться общепринятые термины, обозначения и наименования в соответствии с требованиями действующих правовых актов, документов, разрабатываемых и применяемых в национальной системе стандартизации, принятых в соответствии с законодательством РФ о стандартизации.</w:t>
      </w:r>
    </w:p>
    <w:p w14:paraId="203049D6" w14:textId="1B6006C5" w:rsidR="005606DC" w:rsidRPr="00F103E2"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2.5. </w:t>
      </w:r>
      <w:r w:rsidR="005606DC" w:rsidRPr="001D208E">
        <w:rPr>
          <w:rFonts w:ascii="Times New Roman" w:hAnsi="Times New Roman" w:cs="Times New Roman"/>
          <w:sz w:val="20"/>
          <w:szCs w:val="20"/>
        </w:rPr>
        <w:t xml:space="preserve">При заполнении заявки участниками закупки должны применяться обозначения (единицы измерения, наименования показателей, технических, функциональных и иных параметров) в соответствии с обозначениями, установленными в </w:t>
      </w:r>
      <w:r w:rsidR="005606DC" w:rsidRPr="00F103E2">
        <w:rPr>
          <w:rFonts w:ascii="Times New Roman" w:hAnsi="Times New Roman" w:cs="Times New Roman"/>
          <w:sz w:val="20"/>
          <w:szCs w:val="20"/>
        </w:rPr>
        <w:t>Приложении № 3 «Описание объекта закупки».</w:t>
      </w:r>
    </w:p>
    <w:p w14:paraId="778D55FB" w14:textId="24693F51"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2.6</w:t>
      </w:r>
      <w:r w:rsidR="005606DC" w:rsidRPr="001D208E">
        <w:rPr>
          <w:rFonts w:ascii="Times New Roman" w:hAnsi="Times New Roman" w:cs="Times New Roman"/>
          <w:sz w:val="20"/>
          <w:szCs w:val="20"/>
        </w:rPr>
        <w:t xml:space="preserve">. </w:t>
      </w:r>
      <w:r w:rsidR="00924E4D" w:rsidRPr="001D208E">
        <w:rPr>
          <w:rFonts w:ascii="Times New Roman" w:hAnsi="Times New Roman" w:cs="Times New Roman"/>
          <w:sz w:val="20"/>
          <w:szCs w:val="20"/>
        </w:rPr>
        <w:t>При подготовке заявки участники закупки должны делать предложения в соответствии с «Описанием объекта закупки» по всем пунктам, указанным в «Описании объекта закупки».</w:t>
      </w:r>
    </w:p>
    <w:p w14:paraId="042863B7" w14:textId="5DB3E819"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2.7</w:t>
      </w:r>
      <w:r w:rsidR="005606DC" w:rsidRPr="001D208E">
        <w:rPr>
          <w:rFonts w:ascii="Times New Roman" w:hAnsi="Times New Roman" w:cs="Times New Roman"/>
          <w:sz w:val="20"/>
          <w:szCs w:val="20"/>
        </w:rPr>
        <w:t>. Заявка участника закупки должна содержать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14:paraId="1C861BC1"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lastRenderedPageBreak/>
        <w:t>- наименование страны происхождения товара (в случае осуществления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5FE37E66" w14:textId="66C33805"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2.8. </w:t>
      </w:r>
      <w:r w:rsidR="005606DC" w:rsidRPr="001D208E">
        <w:rPr>
          <w:rFonts w:ascii="Times New Roman" w:hAnsi="Times New Roman" w:cs="Times New Roman"/>
          <w:sz w:val="20"/>
          <w:szCs w:val="20"/>
        </w:rPr>
        <w:t xml:space="preserve">Характеристики </w:t>
      </w:r>
      <w:r w:rsidR="00051B6B" w:rsidRPr="001D208E">
        <w:rPr>
          <w:rFonts w:ascii="Times New Roman" w:hAnsi="Times New Roman" w:cs="Times New Roman"/>
          <w:sz w:val="20"/>
          <w:szCs w:val="20"/>
        </w:rPr>
        <w:t xml:space="preserve">и наименование </w:t>
      </w:r>
      <w:r w:rsidR="005606DC" w:rsidRPr="001D208E">
        <w:rPr>
          <w:rFonts w:ascii="Times New Roman" w:hAnsi="Times New Roman" w:cs="Times New Roman"/>
          <w:sz w:val="20"/>
          <w:szCs w:val="20"/>
        </w:rPr>
        <w:t>предлагаемого участником закупки товара не должны сопровождаться словами «эквивалент», «аналог», а также синонимами этих слов.</w:t>
      </w:r>
    </w:p>
    <w:p w14:paraId="3574ED3E" w14:textId="267C5891"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2.9. </w:t>
      </w:r>
      <w:proofErr w:type="gramStart"/>
      <w:r w:rsidR="005606DC" w:rsidRPr="001D208E">
        <w:rPr>
          <w:rFonts w:ascii="Times New Roman" w:hAnsi="Times New Roman" w:cs="Times New Roman"/>
          <w:sz w:val="20"/>
          <w:szCs w:val="20"/>
        </w:rPr>
        <w:t xml:space="preserve">Если в «Описании объекта закупки» установлено максимальное значение показателя, сопровождаемое словами «не более», «менее», «до», «по», «не выше» и прочими, или знаком «&lt;», то участник закупки указывает в заявке конкретное значение показателя, за исключением случая, предусмотренного пунктом </w:t>
      </w:r>
      <w:r w:rsidRPr="001D208E">
        <w:rPr>
          <w:rFonts w:ascii="Times New Roman" w:hAnsi="Times New Roman" w:cs="Times New Roman"/>
          <w:sz w:val="20"/>
          <w:szCs w:val="20"/>
        </w:rPr>
        <w:t xml:space="preserve">2.17 </w:t>
      </w:r>
      <w:r w:rsidR="005606DC" w:rsidRPr="001D208E">
        <w:rPr>
          <w:rFonts w:ascii="Times New Roman" w:hAnsi="Times New Roman" w:cs="Times New Roman"/>
          <w:sz w:val="20"/>
          <w:szCs w:val="20"/>
        </w:rPr>
        <w:t>настоящей инструкции.</w:t>
      </w:r>
      <w:proofErr w:type="gramEnd"/>
    </w:p>
    <w:p w14:paraId="61BE235C" w14:textId="267C1962"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2.10. </w:t>
      </w:r>
      <w:proofErr w:type="gramStart"/>
      <w:r w:rsidR="005606DC" w:rsidRPr="001D208E">
        <w:rPr>
          <w:rFonts w:ascii="Times New Roman" w:hAnsi="Times New Roman" w:cs="Times New Roman"/>
          <w:sz w:val="20"/>
          <w:szCs w:val="20"/>
        </w:rPr>
        <w:t xml:space="preserve">Если в «Описании объекта закупки» установлено минимальное значение показателя, сопровождаемое словами «не менее», «более», «от», «свыше», «не ниже» и прочими, или знаком «&gt;», то участник закупки указывает в заявке конкретное значение показателя, за исключением случая, предусмотренного пунктом </w:t>
      </w:r>
      <w:r w:rsidRPr="001D208E">
        <w:rPr>
          <w:rFonts w:ascii="Times New Roman" w:hAnsi="Times New Roman" w:cs="Times New Roman"/>
          <w:sz w:val="20"/>
          <w:szCs w:val="20"/>
        </w:rPr>
        <w:t xml:space="preserve">2.17 </w:t>
      </w:r>
      <w:r w:rsidR="005606DC" w:rsidRPr="001D208E">
        <w:rPr>
          <w:rFonts w:ascii="Times New Roman" w:hAnsi="Times New Roman" w:cs="Times New Roman"/>
          <w:sz w:val="20"/>
          <w:szCs w:val="20"/>
        </w:rPr>
        <w:t>настоящей инструкции.</w:t>
      </w:r>
      <w:proofErr w:type="gramEnd"/>
    </w:p>
    <w:p w14:paraId="565F7755" w14:textId="0D842B43"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2.11</w:t>
      </w:r>
      <w:r w:rsidR="005606DC" w:rsidRPr="001D208E">
        <w:rPr>
          <w:rFonts w:ascii="Times New Roman" w:hAnsi="Times New Roman" w:cs="Times New Roman"/>
          <w:sz w:val="20"/>
          <w:szCs w:val="20"/>
        </w:rPr>
        <w:t xml:space="preserve">. </w:t>
      </w:r>
      <w:proofErr w:type="gramStart"/>
      <w:r w:rsidR="005606DC" w:rsidRPr="001D208E">
        <w:rPr>
          <w:rFonts w:ascii="Times New Roman" w:hAnsi="Times New Roman" w:cs="Times New Roman"/>
          <w:sz w:val="20"/>
          <w:szCs w:val="20"/>
        </w:rPr>
        <w:t>Если в «Описании объекта закупки» установлено значение показателя, которое сопровождается словами «от…- до…» (например, от 3 до 5 см), «не менее… и не более…» (например,  не менее 3 и не более 5 см) или установлено значение показателя с использованием знака «-» (например, 3-5 см), знаков «≥ и ≤» (например: ≥ 3 и ≤ 5), знаков «&gt; и ≤», «&gt; и &lt;», «≥ и &lt;», то участник закупки указывает в заявке конкретное</w:t>
      </w:r>
      <w:proofErr w:type="gramEnd"/>
      <w:r w:rsidR="005606DC" w:rsidRPr="001D208E">
        <w:rPr>
          <w:rFonts w:ascii="Times New Roman" w:hAnsi="Times New Roman" w:cs="Times New Roman"/>
          <w:sz w:val="20"/>
          <w:szCs w:val="20"/>
        </w:rPr>
        <w:t xml:space="preserve"> </w:t>
      </w:r>
      <w:proofErr w:type="gramStart"/>
      <w:r w:rsidR="005606DC" w:rsidRPr="001D208E">
        <w:rPr>
          <w:rFonts w:ascii="Times New Roman" w:hAnsi="Times New Roman" w:cs="Times New Roman"/>
          <w:sz w:val="20"/>
          <w:szCs w:val="20"/>
        </w:rPr>
        <w:t xml:space="preserve">значение показателя, соответствующее указанным в «Описании объекта закупки» требованиям, но без сопровождения словами «от…- до…», «не менее… и не более…», знаков «≥ и ≤», «&gt; и ≤», «&gt; и &lt;», «≥ и &lt;» или знаком «-», за исключением случая, предусмотренного пунктом </w:t>
      </w:r>
      <w:r w:rsidRPr="001D208E">
        <w:rPr>
          <w:rFonts w:ascii="Times New Roman" w:hAnsi="Times New Roman" w:cs="Times New Roman"/>
          <w:sz w:val="20"/>
          <w:szCs w:val="20"/>
        </w:rPr>
        <w:t xml:space="preserve">2.17 </w:t>
      </w:r>
      <w:r w:rsidR="005606DC" w:rsidRPr="001D208E">
        <w:rPr>
          <w:rFonts w:ascii="Times New Roman" w:hAnsi="Times New Roman" w:cs="Times New Roman"/>
          <w:sz w:val="20"/>
          <w:szCs w:val="20"/>
        </w:rPr>
        <w:t>настоящей инструкции.</w:t>
      </w:r>
      <w:proofErr w:type="gramEnd"/>
    </w:p>
    <w:p w14:paraId="2771DBD6" w14:textId="5F86C651"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2.12</w:t>
      </w:r>
      <w:r w:rsidR="005606DC" w:rsidRPr="001D208E">
        <w:rPr>
          <w:rFonts w:ascii="Times New Roman" w:hAnsi="Times New Roman" w:cs="Times New Roman"/>
          <w:sz w:val="20"/>
          <w:szCs w:val="20"/>
        </w:rPr>
        <w:t xml:space="preserve">. Если в Описании объекта закупки установлены требования к показателю, значение которого имеет диапазонное значение и сопровождается словом «диапазон» и знаками «≥ и ≤», «&gt; и ≤», «&gt; и &lt;», «≥ и &lt;», «≥ - и ≤ +», «&gt; - и ≤ +», «&gt; - и &lt; +», «≥ - и &lt; +» (например, диапазон ≥ -20 и ≤ + 120 и т.д.), то участник закупки указывает в заявке конкретные значения верхней и нижней границы диапазона, соответствующие показателям, указанным в «Описании объекта закупки», с указанием знаков </w:t>
      </w:r>
      <w:proofErr w:type="gramStart"/>
      <w:r w:rsidR="005606DC" w:rsidRPr="001D208E">
        <w:rPr>
          <w:rFonts w:ascii="Times New Roman" w:hAnsi="Times New Roman" w:cs="Times New Roman"/>
          <w:sz w:val="20"/>
          <w:szCs w:val="20"/>
        </w:rPr>
        <w:t>«-</w:t>
      </w:r>
      <w:proofErr w:type="gramEnd"/>
      <w:r w:rsidR="005606DC" w:rsidRPr="001D208E">
        <w:rPr>
          <w:rFonts w:ascii="Times New Roman" w:hAnsi="Times New Roman" w:cs="Times New Roman"/>
          <w:sz w:val="20"/>
          <w:szCs w:val="20"/>
        </w:rPr>
        <w:t>» и «+» (например, диапазон -20 и + 120).</w:t>
      </w:r>
    </w:p>
    <w:p w14:paraId="560B600E" w14:textId="66145608"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2.13</w:t>
      </w:r>
      <w:r w:rsidR="005606DC" w:rsidRPr="001D208E">
        <w:rPr>
          <w:rFonts w:ascii="Times New Roman" w:hAnsi="Times New Roman" w:cs="Times New Roman"/>
          <w:sz w:val="20"/>
          <w:szCs w:val="20"/>
        </w:rPr>
        <w:t>. Если в Описании объекта закупки установлены требования к показателю, значение которого имеет постоянное диапазонное значение и сопровождается словом «диапазон» и знаками «±»</w:t>
      </w:r>
      <w:proofErr w:type="gramStart"/>
      <w:r w:rsidR="005606DC" w:rsidRPr="001D208E">
        <w:rPr>
          <w:rFonts w:ascii="Times New Roman" w:hAnsi="Times New Roman" w:cs="Times New Roman"/>
          <w:sz w:val="20"/>
          <w:szCs w:val="20"/>
        </w:rPr>
        <w:t>, «</w:t>
      </w:r>
      <w:proofErr w:type="gramEnd"/>
      <w:r w:rsidR="005606DC" w:rsidRPr="001D208E">
        <w:rPr>
          <w:rFonts w:ascii="Times New Roman" w:hAnsi="Times New Roman" w:cs="Times New Roman"/>
          <w:sz w:val="20"/>
          <w:szCs w:val="20"/>
        </w:rPr>
        <w:t>+/-» (например, диапазон +/- 8), то участник закупки указывает в заявке именно такое диапазонное значение показателя (например, диапазон +/- 8).</w:t>
      </w:r>
    </w:p>
    <w:p w14:paraId="0D70E596" w14:textId="65926EDE"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2.14</w:t>
      </w:r>
      <w:r w:rsidR="005606DC" w:rsidRPr="001D208E">
        <w:rPr>
          <w:rFonts w:ascii="Times New Roman" w:hAnsi="Times New Roman" w:cs="Times New Roman"/>
          <w:sz w:val="20"/>
          <w:szCs w:val="20"/>
        </w:rPr>
        <w:t xml:space="preserve">. </w:t>
      </w:r>
      <w:proofErr w:type="gramStart"/>
      <w:r w:rsidR="005606DC" w:rsidRPr="001D208E">
        <w:rPr>
          <w:rFonts w:ascii="Times New Roman" w:hAnsi="Times New Roman" w:cs="Times New Roman"/>
          <w:sz w:val="20"/>
          <w:szCs w:val="20"/>
        </w:rPr>
        <w:t>Если в Описании объекта закупки установлены требования к показателю, значение которого имеет постоянное диапазонное значение, которые сопровождаются словами «…не менее чем от… - до …», «…не уже чем от… - до …», «…не уже чем … - …»,  «…не менее … - …» или «…не более чем от … - до …», «…не шире чем от… - до …»,  «…не более чем … - …», «…не шире чем … - …» и прочими (например, «диапазон регулирования вентиляции не менее чем от</w:t>
      </w:r>
      <w:proofErr w:type="gramEnd"/>
      <w:r w:rsidR="005606DC" w:rsidRPr="001D208E">
        <w:rPr>
          <w:rFonts w:ascii="Times New Roman" w:hAnsi="Times New Roman" w:cs="Times New Roman"/>
          <w:sz w:val="20"/>
          <w:szCs w:val="20"/>
        </w:rPr>
        <w:t xml:space="preserve"> </w:t>
      </w:r>
      <w:proofErr w:type="gramStart"/>
      <w:r w:rsidR="005606DC" w:rsidRPr="001D208E">
        <w:rPr>
          <w:rFonts w:ascii="Times New Roman" w:hAnsi="Times New Roman" w:cs="Times New Roman"/>
          <w:sz w:val="20"/>
          <w:szCs w:val="20"/>
        </w:rPr>
        <w:t xml:space="preserve">10 до 20»), то участник закупки указывает в заявке конкретные значения верхней и нижней границы показателя, соответствующие указанным в «Описании объекта закупки» требованиям, но без сопровождения словами «…не менее чем …», «…не уже чем …», или «…не более чем …», «…не шире чем …» и прочими, за исключением случая, предусмотренного пунктом </w:t>
      </w:r>
      <w:r w:rsidRPr="001D208E">
        <w:rPr>
          <w:rFonts w:ascii="Times New Roman" w:hAnsi="Times New Roman" w:cs="Times New Roman"/>
          <w:sz w:val="20"/>
          <w:szCs w:val="20"/>
        </w:rPr>
        <w:t>2.17</w:t>
      </w:r>
      <w:r w:rsidR="005606DC" w:rsidRPr="001D208E">
        <w:rPr>
          <w:rFonts w:ascii="Times New Roman" w:hAnsi="Times New Roman" w:cs="Times New Roman"/>
          <w:sz w:val="20"/>
          <w:szCs w:val="20"/>
        </w:rPr>
        <w:t xml:space="preserve"> настоящей инструкции.</w:t>
      </w:r>
      <w:proofErr w:type="gramEnd"/>
    </w:p>
    <w:p w14:paraId="3F245F91" w14:textId="51819363"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2.15</w:t>
      </w:r>
      <w:r w:rsidR="005606DC" w:rsidRPr="001D208E">
        <w:rPr>
          <w:rFonts w:ascii="Times New Roman" w:hAnsi="Times New Roman" w:cs="Times New Roman"/>
          <w:sz w:val="20"/>
          <w:szCs w:val="20"/>
        </w:rPr>
        <w:t xml:space="preserve">. </w:t>
      </w:r>
      <w:proofErr w:type="gramStart"/>
      <w:r w:rsidR="005606DC" w:rsidRPr="001D208E">
        <w:rPr>
          <w:rFonts w:ascii="Times New Roman" w:hAnsi="Times New Roman" w:cs="Times New Roman"/>
          <w:sz w:val="20"/>
          <w:szCs w:val="20"/>
        </w:rPr>
        <w:t>Значения показателей не должны допускать разночтения или двусмысленное толкование и содержать следующие слова (с учетом всех словоформ) и знаки: «не менее» / «не более», «менее» / «более», «хуже» / «лучше», «свыше», «выше» / «ниже», «меньше» / «больше», «&gt;» / «&lt;», «&lt;» / «&gt;»,«±», «+/-», «≥» (больше или равно), «≤» (меньше или равно) и тому подобное, то есть должны быть конкретными, кроме случаев, отдельно предусмотренных настоящей инструкцией и «Описанием объекта закупки».</w:t>
      </w:r>
      <w:proofErr w:type="gramEnd"/>
    </w:p>
    <w:p w14:paraId="717320BA" w14:textId="541182C1"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2.16</w:t>
      </w:r>
      <w:r w:rsidR="005606DC" w:rsidRPr="001D208E">
        <w:rPr>
          <w:rFonts w:ascii="Times New Roman" w:hAnsi="Times New Roman" w:cs="Times New Roman"/>
          <w:sz w:val="20"/>
          <w:szCs w:val="20"/>
        </w:rPr>
        <w:t>.</w:t>
      </w:r>
      <w:r w:rsidR="005606DC" w:rsidRPr="001D208E">
        <w:rPr>
          <w:rFonts w:ascii="Times New Roman" w:hAnsi="Times New Roman" w:cs="Times New Roman"/>
          <w:sz w:val="20"/>
          <w:szCs w:val="20"/>
        </w:rPr>
        <w:tab/>
        <w:t>Символ «±»</w:t>
      </w:r>
      <w:proofErr w:type="gramStart"/>
      <w:r w:rsidR="005606DC" w:rsidRPr="001D208E">
        <w:rPr>
          <w:rFonts w:ascii="Times New Roman" w:hAnsi="Times New Roman" w:cs="Times New Roman"/>
          <w:sz w:val="20"/>
          <w:szCs w:val="20"/>
        </w:rPr>
        <w:t>, «</w:t>
      </w:r>
      <w:proofErr w:type="gramEnd"/>
      <w:r w:rsidR="005606DC" w:rsidRPr="001D208E">
        <w:rPr>
          <w:rFonts w:ascii="Times New Roman" w:hAnsi="Times New Roman" w:cs="Times New Roman"/>
          <w:sz w:val="20"/>
          <w:szCs w:val="20"/>
        </w:rPr>
        <w:t>+/-» - означает, что участнику следует предоставить в заявке конкретный показатель равный указанному или с отклонением в большую или меньшую сторону в пределах указанного предельного отклонения.</w:t>
      </w:r>
    </w:p>
    <w:p w14:paraId="68BB84B7"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Символ «&lt;» - означает, что участнику следует предоставить в заявке конкретный показатель, менее указанного значения.</w:t>
      </w:r>
    </w:p>
    <w:p w14:paraId="7CDF5823"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Символ «&gt;» - означает, что участнику следует предоставить в заявке конкретный показатель, более указанного значения.</w:t>
      </w:r>
    </w:p>
    <w:p w14:paraId="1F4539FE"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lastRenderedPageBreak/>
        <w:t>Символ «≥» - означает, что участнику следует предоставить в заявке конкретный показатель, более указанного значения или равный ему.</w:t>
      </w:r>
    </w:p>
    <w:p w14:paraId="3DCE81BE"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Символ «≤» - означает, что участнику следует предоставить в заявке конкретный показатель, менее указанного значения или равный ему.</w:t>
      </w:r>
    </w:p>
    <w:p w14:paraId="36541FE7"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Слова «не менее» - означает, что участнику следует предоставить в заявке конкретный показатель, более указанного значения или равный ему.</w:t>
      </w:r>
    </w:p>
    <w:p w14:paraId="5458BE81"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Слова «не более» - означает, что участнику следует предоставить в заявке конкретный показатель, менее указанного значения или равный ему.</w:t>
      </w:r>
    </w:p>
    <w:p w14:paraId="6B912FAE"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Слово «менее» - означает, что участнику следует предоставить в заявке конкретный показатель, менее указанного значения и не равный ему.</w:t>
      </w:r>
    </w:p>
    <w:p w14:paraId="3BDF17BA"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Слово «более» - означает, что участнику следует предоставить в заявке конкретный показатель, более указанного значения и не равный ему.</w:t>
      </w:r>
    </w:p>
    <w:p w14:paraId="789E1B99"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Слова «не выше» - означает, что участнику следует предоставить в заявке конкретный показатель, не </w:t>
      </w:r>
      <w:proofErr w:type="gramStart"/>
      <w:r w:rsidRPr="001D208E">
        <w:rPr>
          <w:rFonts w:ascii="Times New Roman" w:hAnsi="Times New Roman" w:cs="Times New Roman"/>
          <w:sz w:val="20"/>
          <w:szCs w:val="20"/>
        </w:rPr>
        <w:t>более указанного</w:t>
      </w:r>
      <w:proofErr w:type="gramEnd"/>
      <w:r w:rsidRPr="001D208E">
        <w:rPr>
          <w:rFonts w:ascii="Times New Roman" w:hAnsi="Times New Roman" w:cs="Times New Roman"/>
          <w:sz w:val="20"/>
          <w:szCs w:val="20"/>
        </w:rPr>
        <w:t xml:space="preserve"> значения или равный ему.</w:t>
      </w:r>
    </w:p>
    <w:p w14:paraId="6495C566"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Слова «не ниже» - означает, что участнику следует предоставить в заявке конкретный показатель, не </w:t>
      </w:r>
      <w:proofErr w:type="gramStart"/>
      <w:r w:rsidRPr="001D208E">
        <w:rPr>
          <w:rFonts w:ascii="Times New Roman" w:hAnsi="Times New Roman" w:cs="Times New Roman"/>
          <w:sz w:val="20"/>
          <w:szCs w:val="20"/>
        </w:rPr>
        <w:t>менее указанного</w:t>
      </w:r>
      <w:proofErr w:type="gramEnd"/>
      <w:r w:rsidRPr="001D208E">
        <w:rPr>
          <w:rFonts w:ascii="Times New Roman" w:hAnsi="Times New Roman" w:cs="Times New Roman"/>
          <w:sz w:val="20"/>
          <w:szCs w:val="20"/>
        </w:rPr>
        <w:t xml:space="preserve"> значения или равный ему.</w:t>
      </w:r>
    </w:p>
    <w:p w14:paraId="60C2CDF8"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Слово «выше» - означает, что участнику следует предоставить в заявке конкретный показатель, более указанного значения и не равный ему.</w:t>
      </w:r>
    </w:p>
    <w:p w14:paraId="2C647CDC"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Слово «ниже» - означает, что участнику следует предоставить в заявке конкретный показатель, менее указанного значения и не равный ему.</w:t>
      </w:r>
    </w:p>
    <w:p w14:paraId="2616CEA1" w14:textId="77777777" w:rsidR="005606DC" w:rsidRPr="001D208E" w:rsidRDefault="005606DC"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Слово «до» - означает, что участнику следует предоставить в заявке конкретный показатель, менее указанного значения и не включающий крайнее значение.</w:t>
      </w:r>
    </w:p>
    <w:p w14:paraId="5401ADA2" w14:textId="3FDD8DB0"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2.17</w:t>
      </w:r>
      <w:r w:rsidR="005606DC" w:rsidRPr="001D208E">
        <w:rPr>
          <w:rFonts w:ascii="Times New Roman" w:hAnsi="Times New Roman" w:cs="Times New Roman"/>
          <w:sz w:val="20"/>
          <w:szCs w:val="20"/>
        </w:rPr>
        <w:t xml:space="preserve">. </w:t>
      </w:r>
      <w:proofErr w:type="gramStart"/>
      <w:r w:rsidR="005606DC" w:rsidRPr="001D208E">
        <w:rPr>
          <w:rFonts w:ascii="Times New Roman" w:hAnsi="Times New Roman" w:cs="Times New Roman"/>
          <w:sz w:val="20"/>
          <w:szCs w:val="20"/>
        </w:rPr>
        <w:t xml:space="preserve">Если в «Описании объекта закупки» установлен показатель (в том числе диапазонный) в том числе в соответствии с  техническими регламентами, ГОСТ, ТУ, </w:t>
      </w:r>
      <w:proofErr w:type="spellStart"/>
      <w:r w:rsidR="005606DC" w:rsidRPr="001D208E">
        <w:rPr>
          <w:rFonts w:ascii="Times New Roman" w:hAnsi="Times New Roman" w:cs="Times New Roman"/>
          <w:sz w:val="20"/>
          <w:szCs w:val="20"/>
        </w:rPr>
        <w:t>СанПин</w:t>
      </w:r>
      <w:proofErr w:type="spellEnd"/>
      <w:r w:rsidR="005606DC" w:rsidRPr="001D208E">
        <w:rPr>
          <w:rFonts w:ascii="Times New Roman" w:hAnsi="Times New Roman" w:cs="Times New Roman"/>
          <w:sz w:val="20"/>
          <w:szCs w:val="20"/>
        </w:rPr>
        <w:t>, иными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 данный показатель отмечен значком «*», то значение такого показателя не подлежит изменению и участник указывает в заявке именно такое значение показателя</w:t>
      </w:r>
      <w:proofErr w:type="gramEnd"/>
      <w:r w:rsidR="005606DC" w:rsidRPr="001D208E">
        <w:rPr>
          <w:rFonts w:ascii="Times New Roman" w:hAnsi="Times New Roman" w:cs="Times New Roman"/>
          <w:sz w:val="20"/>
          <w:szCs w:val="20"/>
        </w:rPr>
        <w:t>, в том числе диапазонное (например, «не менее 4»), либо конкретное значение показателей, в зависимости от значения, установленного производителем, входящее в указанный диапазон.</w:t>
      </w:r>
    </w:p>
    <w:p w14:paraId="5F6F1410" w14:textId="146F4A26"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2.18</w:t>
      </w:r>
      <w:r w:rsidR="005606DC" w:rsidRPr="001D208E">
        <w:rPr>
          <w:rFonts w:ascii="Times New Roman" w:hAnsi="Times New Roman" w:cs="Times New Roman"/>
          <w:sz w:val="20"/>
          <w:szCs w:val="20"/>
        </w:rPr>
        <w:t xml:space="preserve">. </w:t>
      </w:r>
      <w:proofErr w:type="gramStart"/>
      <w:r w:rsidR="005606DC" w:rsidRPr="001D208E">
        <w:rPr>
          <w:rFonts w:ascii="Times New Roman" w:hAnsi="Times New Roman" w:cs="Times New Roman"/>
          <w:sz w:val="20"/>
          <w:szCs w:val="20"/>
        </w:rPr>
        <w:t>Если в «Описании объекта закупки» установлены несколько показателей товара, значения которых перечисляются и сопровождаются союзами «и», «или», «и/или» или знаком «,», то участником закупки может быть предложен товар с точно такими же значениями, сопровождаемыми союзами «и», «или», «и/или» или знаком «,», а может быть предложен товар с конкретными значениями показателей без сопровождения союзами «и», «или», «и/или» или знаком «,».</w:t>
      </w:r>
      <w:proofErr w:type="gramEnd"/>
    </w:p>
    <w:p w14:paraId="43619F73" w14:textId="706196DB" w:rsidR="005606DC" w:rsidRPr="001D208E" w:rsidRDefault="00E00478"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2.19</w:t>
      </w:r>
      <w:r w:rsidR="005606DC" w:rsidRPr="001D208E">
        <w:rPr>
          <w:rFonts w:ascii="Times New Roman" w:hAnsi="Times New Roman" w:cs="Times New Roman"/>
          <w:sz w:val="20"/>
          <w:szCs w:val="20"/>
        </w:rPr>
        <w:t xml:space="preserve">. </w:t>
      </w:r>
      <w:proofErr w:type="gramStart"/>
      <w:r w:rsidR="005606DC" w:rsidRPr="001D208E">
        <w:rPr>
          <w:rFonts w:ascii="Times New Roman" w:hAnsi="Times New Roman" w:cs="Times New Roman"/>
          <w:sz w:val="20"/>
          <w:szCs w:val="20"/>
        </w:rPr>
        <w:t>Если в «Описании объекта закупки» установлены конкретные значения показателей, которые не сопровождаются словами «не более», «не менее», «более», «менее», «до», «свыше», «не ниже», «не выше» и прочими</w:t>
      </w:r>
      <w:r w:rsidRPr="001D208E">
        <w:rPr>
          <w:rFonts w:ascii="Times New Roman" w:hAnsi="Times New Roman" w:cs="Times New Roman"/>
          <w:sz w:val="20"/>
          <w:szCs w:val="20"/>
        </w:rPr>
        <w:t xml:space="preserve">, </w:t>
      </w:r>
      <w:r w:rsidR="005606DC" w:rsidRPr="001D208E">
        <w:rPr>
          <w:rFonts w:ascii="Times New Roman" w:hAnsi="Times New Roman" w:cs="Times New Roman"/>
          <w:sz w:val="20"/>
          <w:szCs w:val="20"/>
        </w:rPr>
        <w:t xml:space="preserve"> участником закупки должен быть предложен товар со значениями показателей, заданными в «Описании объекта закупки», данные значения показателей не изменяются.</w:t>
      </w:r>
      <w:proofErr w:type="gramEnd"/>
    </w:p>
    <w:p w14:paraId="6AE54C29" w14:textId="647A8ACF" w:rsidR="008103DF" w:rsidRPr="001D208E" w:rsidRDefault="008103DF" w:rsidP="00CE134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sz w:val="20"/>
          <w:szCs w:val="20"/>
        </w:rPr>
        <w:t xml:space="preserve">2.20. </w:t>
      </w:r>
      <w:proofErr w:type="gramStart"/>
      <w:r w:rsidRPr="001D208E">
        <w:rPr>
          <w:rFonts w:ascii="Times New Roman" w:hAnsi="Times New Roman" w:cs="Times New Roman"/>
          <w:sz w:val="20"/>
          <w:szCs w:val="20"/>
        </w:rPr>
        <w:t>Если в «Описании объекта закупки» установлено требование к фасовке товара (объёму упаковки), сопровождаемое словами «не более», «не менее», «до», «по», «от» или знаками «&lt;»,«&gt;»,«≤»,«≥», «≥ и ≤», «&gt; и ≤», «&gt; и &lt;», «≥ и &lt;», то участник закупки в своей заявке вправе предложить одно или несколько конкретных значений показателя «фасовка»/«объем упаковки», соответствующих описанию объекта закупки (например, в описании объекта закупки: «фасовка не более 5 кг», участник вправе</w:t>
      </w:r>
      <w:proofErr w:type="gramEnd"/>
      <w:r w:rsidRPr="001D208E">
        <w:rPr>
          <w:rFonts w:ascii="Times New Roman" w:hAnsi="Times New Roman" w:cs="Times New Roman"/>
          <w:sz w:val="20"/>
          <w:szCs w:val="20"/>
        </w:rPr>
        <w:t xml:space="preserve"> предоставить в заявке: «фасовка 1, 2, 3, 4, 5 кг» или «фасовка 1, 3, 4 кг» или «фасовка 1 кг»).</w:t>
      </w:r>
    </w:p>
    <w:p w14:paraId="54C4ABB0" w14:textId="77777777" w:rsidR="00F73682" w:rsidRDefault="003E567B" w:rsidP="00F73682">
      <w:pPr>
        <w:spacing w:after="0" w:line="360" w:lineRule="auto"/>
        <w:ind w:firstLine="567"/>
        <w:jc w:val="both"/>
        <w:rPr>
          <w:rFonts w:ascii="Times New Roman" w:hAnsi="Times New Roman" w:cs="Times New Roman"/>
          <w:b/>
          <w:sz w:val="20"/>
          <w:szCs w:val="20"/>
        </w:rPr>
      </w:pPr>
      <w:r w:rsidRPr="001D208E">
        <w:rPr>
          <w:rFonts w:ascii="Times New Roman" w:hAnsi="Times New Roman" w:cs="Times New Roman"/>
          <w:sz w:val="20"/>
          <w:szCs w:val="20"/>
        </w:rPr>
        <w:lastRenderedPageBreak/>
        <w:t>Описание объекта закупки представлено отдельным файлом в виде Приложения № 3 к извещению и является его неотъемлемой частью. В случае</w:t>
      </w:r>
      <w:proofErr w:type="gramStart"/>
      <w:r w:rsidRPr="001D208E">
        <w:rPr>
          <w:rFonts w:ascii="Times New Roman" w:hAnsi="Times New Roman" w:cs="Times New Roman"/>
          <w:sz w:val="20"/>
          <w:szCs w:val="20"/>
        </w:rPr>
        <w:t>,</w:t>
      </w:r>
      <w:proofErr w:type="gramEnd"/>
      <w:r w:rsidRPr="001D208E">
        <w:rPr>
          <w:rFonts w:ascii="Times New Roman" w:hAnsi="Times New Roman" w:cs="Times New Roman"/>
          <w:sz w:val="20"/>
          <w:szCs w:val="20"/>
        </w:rPr>
        <w:t xml:space="preserve"> если описание объекта закупки содержит указания на товарные знаки, то такие наименования следует читать со словами «или эквивалент».</w:t>
      </w:r>
    </w:p>
    <w:p w14:paraId="224A07CB" w14:textId="77777777" w:rsidR="00F73682" w:rsidRDefault="00F73682" w:rsidP="00F73682">
      <w:pPr>
        <w:spacing w:after="0" w:line="360" w:lineRule="auto"/>
        <w:ind w:firstLine="567"/>
        <w:jc w:val="both"/>
        <w:rPr>
          <w:rFonts w:ascii="Times New Roman" w:hAnsi="Times New Roman" w:cs="Times New Roman"/>
          <w:b/>
          <w:sz w:val="20"/>
          <w:szCs w:val="20"/>
        </w:rPr>
      </w:pPr>
    </w:p>
    <w:p w14:paraId="29BCF992" w14:textId="17FB6478" w:rsidR="00E00478" w:rsidRPr="00F73682" w:rsidRDefault="00CE1342" w:rsidP="00F73682">
      <w:pPr>
        <w:spacing w:after="0" w:line="360" w:lineRule="auto"/>
        <w:ind w:firstLine="567"/>
        <w:jc w:val="both"/>
        <w:rPr>
          <w:rFonts w:ascii="Times New Roman" w:hAnsi="Times New Roman" w:cs="Times New Roman"/>
          <w:sz w:val="20"/>
          <w:szCs w:val="20"/>
        </w:rPr>
      </w:pPr>
      <w:r w:rsidRPr="001D208E">
        <w:rPr>
          <w:rFonts w:ascii="Times New Roman" w:hAnsi="Times New Roman" w:cs="Times New Roman"/>
          <w:b/>
          <w:sz w:val="20"/>
          <w:szCs w:val="20"/>
        </w:rPr>
        <w:t xml:space="preserve">Часть </w:t>
      </w:r>
      <w:r w:rsidR="00E00478" w:rsidRPr="001D208E">
        <w:rPr>
          <w:rFonts w:ascii="Times New Roman" w:hAnsi="Times New Roman" w:cs="Times New Roman"/>
          <w:b/>
          <w:sz w:val="20"/>
          <w:szCs w:val="20"/>
        </w:rPr>
        <w:t xml:space="preserve">3. Единые требования к участникам закупки в соответствии с пунктами 1-11 части 1 статьи 31 Закона № 44-ФЗ, а также </w:t>
      </w:r>
      <w:r w:rsidR="00E00478" w:rsidRPr="001D208E">
        <w:rPr>
          <w:rFonts w:ascii="Times New Roman" w:hAnsi="Times New Roman" w:cs="Times New Roman"/>
          <w:b/>
          <w:bCs/>
          <w:sz w:val="20"/>
          <w:szCs w:val="20"/>
        </w:rPr>
        <w:t xml:space="preserve">требование, предъявляемое к участникам закупки в соответствии с </w:t>
      </w:r>
      <w:hyperlink r:id="rId18" w:history="1">
        <w:r w:rsidR="00E00478" w:rsidRPr="001D208E">
          <w:rPr>
            <w:rFonts w:ascii="Times New Roman" w:hAnsi="Times New Roman" w:cs="Times New Roman"/>
            <w:b/>
            <w:bCs/>
            <w:sz w:val="20"/>
            <w:szCs w:val="20"/>
          </w:rPr>
          <w:t>частью 1.1 статьи 31</w:t>
        </w:r>
      </w:hyperlink>
      <w:r w:rsidR="00E00478" w:rsidRPr="001D208E">
        <w:rPr>
          <w:rFonts w:ascii="Times New Roman" w:hAnsi="Times New Roman" w:cs="Times New Roman"/>
          <w:b/>
          <w:bCs/>
          <w:sz w:val="20"/>
          <w:szCs w:val="20"/>
        </w:rPr>
        <w:t xml:space="preserve"> Закона № 44-ФЗ, </w:t>
      </w:r>
      <w:r w:rsidR="00E00478" w:rsidRPr="001D208E">
        <w:rPr>
          <w:rFonts w:ascii="Times New Roman" w:hAnsi="Times New Roman" w:cs="Times New Roman"/>
          <w:b/>
          <w:sz w:val="20"/>
          <w:szCs w:val="20"/>
        </w:rPr>
        <w:t xml:space="preserve">исчерпывающий перечень документов, подтверждающих соответствие участника закупки требованиям пункта 1 части 1 статьи 31 Закона № 44-ФЗ </w:t>
      </w:r>
    </w:p>
    <w:p w14:paraId="1CD2F247" w14:textId="51BF18F3" w:rsidR="00143FEE" w:rsidRPr="001D208E" w:rsidRDefault="00143FEE" w:rsidP="00CE1342">
      <w:pPr>
        <w:spacing w:after="0" w:line="360" w:lineRule="auto"/>
        <w:ind w:firstLine="567"/>
        <w:jc w:val="both"/>
        <w:rPr>
          <w:rFonts w:ascii="Times New Roman" w:hAnsi="Times New Roman" w:cs="Times New Roman"/>
          <w:sz w:val="20"/>
          <w:szCs w:val="20"/>
        </w:rPr>
      </w:pPr>
    </w:p>
    <w:p w14:paraId="3897EFC4" w14:textId="795AE468" w:rsidR="00E00478" w:rsidRPr="001D208E" w:rsidRDefault="00E00478" w:rsidP="00CE1342">
      <w:pPr>
        <w:autoSpaceDE w:val="0"/>
        <w:autoSpaceDN w:val="0"/>
        <w:adjustRightInd w:val="0"/>
        <w:spacing w:after="0" w:line="360" w:lineRule="auto"/>
        <w:ind w:firstLine="709"/>
        <w:jc w:val="both"/>
        <w:rPr>
          <w:rFonts w:ascii="Times New Roman" w:hAnsi="Times New Roman" w:cs="Times New Roman"/>
          <w:sz w:val="20"/>
          <w:szCs w:val="20"/>
        </w:rPr>
      </w:pPr>
      <w:r w:rsidRPr="001D208E">
        <w:rPr>
          <w:rFonts w:ascii="Times New Roman" w:hAnsi="Times New Roman" w:cs="Times New Roman"/>
          <w:sz w:val="20"/>
          <w:szCs w:val="20"/>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D208E">
        <w:rPr>
          <w:rFonts w:ascii="Times New Roman" w:hAnsi="Times New Roman" w:cs="Times New Roman"/>
          <w:sz w:val="20"/>
          <w:szCs w:val="20"/>
        </w:rPr>
        <w:t>являющихся</w:t>
      </w:r>
      <w:proofErr w:type="gramEnd"/>
      <w:r w:rsidRPr="001D208E">
        <w:rPr>
          <w:rFonts w:ascii="Times New Roman" w:hAnsi="Times New Roman" w:cs="Times New Roman"/>
          <w:sz w:val="20"/>
          <w:szCs w:val="20"/>
        </w:rPr>
        <w:t xml:space="preserve"> объектом закупки;</w:t>
      </w:r>
    </w:p>
    <w:p w14:paraId="2776A0AA" w14:textId="2DB204EB" w:rsidR="00E00478"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r>
        <w:rPr>
          <w:rFonts w:ascii="Times New Roman" w:hAnsi="Times New Roman" w:cs="Times New Roman"/>
          <w:sz w:val="20"/>
          <w:szCs w:val="20"/>
        </w:rPr>
        <w:t>2</w:t>
      </w:r>
      <w:r w:rsidR="00E00478" w:rsidRPr="001D208E">
        <w:rPr>
          <w:rFonts w:ascii="Times New Roman" w:hAnsi="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CFE643D" w14:textId="6606EE97" w:rsidR="00E00478"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r>
        <w:rPr>
          <w:rFonts w:ascii="Times New Roman" w:hAnsi="Times New Roman" w:cs="Times New Roman"/>
          <w:sz w:val="20"/>
          <w:szCs w:val="20"/>
        </w:rPr>
        <w:t>3</w:t>
      </w:r>
      <w:r w:rsidR="00E00478" w:rsidRPr="001D208E">
        <w:rPr>
          <w:rFonts w:ascii="Times New Roman" w:hAnsi="Times New Roman" w:cs="Times New Roman"/>
          <w:sz w:val="20"/>
          <w:szCs w:val="20"/>
        </w:rPr>
        <w:t xml:space="preserve">) неприостановление деятельности участника закупки в порядке, установленном </w:t>
      </w:r>
      <w:hyperlink r:id="rId19" w:history="1">
        <w:r w:rsidR="00E00478" w:rsidRPr="001D208E">
          <w:rPr>
            <w:rFonts w:ascii="Times New Roman" w:hAnsi="Times New Roman" w:cs="Times New Roman"/>
            <w:sz w:val="20"/>
            <w:szCs w:val="20"/>
          </w:rPr>
          <w:t>Кодексом</w:t>
        </w:r>
      </w:hyperlink>
      <w:r w:rsidR="00E00478" w:rsidRPr="001D208E">
        <w:rPr>
          <w:rFonts w:ascii="Times New Roman" w:hAnsi="Times New Roman" w:cs="Times New Roman"/>
          <w:sz w:val="20"/>
          <w:szCs w:val="20"/>
        </w:rPr>
        <w:t xml:space="preserve"> Российской Федерации об административных правонарушениях;</w:t>
      </w:r>
    </w:p>
    <w:p w14:paraId="165840C5" w14:textId="0B35D5D3" w:rsidR="00E00478"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proofErr w:type="gramStart"/>
      <w:r>
        <w:rPr>
          <w:rFonts w:ascii="Times New Roman" w:hAnsi="Times New Roman" w:cs="Times New Roman"/>
          <w:sz w:val="20"/>
          <w:szCs w:val="20"/>
        </w:rPr>
        <w:t>4</w:t>
      </w:r>
      <w:r w:rsidR="00E00478" w:rsidRPr="001D208E">
        <w:rPr>
          <w:rFonts w:ascii="Times New Roman" w:hAnsi="Times New Roman" w:cs="Times New Roman"/>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history="1">
        <w:r w:rsidR="00E00478" w:rsidRPr="001D208E">
          <w:rPr>
            <w:rFonts w:ascii="Times New Roman" w:hAnsi="Times New Roman" w:cs="Times New Roman"/>
            <w:sz w:val="20"/>
            <w:szCs w:val="20"/>
          </w:rPr>
          <w:t>законодательством</w:t>
        </w:r>
      </w:hyperlink>
      <w:r w:rsidR="00E00478" w:rsidRPr="001D208E">
        <w:rPr>
          <w:rFonts w:ascii="Times New Roman" w:hAnsi="Times New Roman" w:cs="Times New Roman"/>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E00478" w:rsidRPr="001D208E">
        <w:rPr>
          <w:rFonts w:ascii="Times New Roman" w:hAnsi="Times New Roman" w:cs="Times New Roman"/>
          <w:sz w:val="20"/>
          <w:szCs w:val="20"/>
        </w:rPr>
        <w:t xml:space="preserve"> обязанности </w:t>
      </w:r>
      <w:proofErr w:type="gramStart"/>
      <w:r w:rsidR="00E00478" w:rsidRPr="001D208E">
        <w:rPr>
          <w:rFonts w:ascii="Times New Roman" w:hAnsi="Times New Roman" w:cs="Times New Roman"/>
          <w:sz w:val="20"/>
          <w:szCs w:val="20"/>
        </w:rPr>
        <w:t>заявителя</w:t>
      </w:r>
      <w:proofErr w:type="gramEnd"/>
      <w:r w:rsidR="00E00478" w:rsidRPr="001D208E">
        <w:rPr>
          <w:rFonts w:ascii="Times New Roman" w:hAnsi="Times New Roman" w:cs="Times New Roman"/>
          <w:sz w:val="20"/>
          <w:szCs w:val="20"/>
        </w:rPr>
        <w:t xml:space="preserve"> по уплате этих сумм исполненной или которые признаны безнадежными к взысканию в соответствии с </w:t>
      </w:r>
      <w:hyperlink r:id="rId21" w:history="1">
        <w:r w:rsidR="00E00478" w:rsidRPr="001D208E">
          <w:rPr>
            <w:rFonts w:ascii="Times New Roman" w:hAnsi="Times New Roman" w:cs="Times New Roman"/>
            <w:sz w:val="20"/>
            <w:szCs w:val="20"/>
          </w:rPr>
          <w:t>законодательством</w:t>
        </w:r>
      </w:hyperlink>
      <w:r w:rsidR="00E00478" w:rsidRPr="001D208E">
        <w:rPr>
          <w:rFonts w:ascii="Times New Roman" w:hAnsi="Times New Roman" w:cs="Times New Roman"/>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E00478" w:rsidRPr="001D208E">
        <w:rPr>
          <w:rFonts w:ascii="Times New Roman" w:hAnsi="Times New Roman" w:cs="Times New Roman"/>
          <w:sz w:val="20"/>
          <w:szCs w:val="20"/>
        </w:rPr>
        <w:t>указанных</w:t>
      </w:r>
      <w:proofErr w:type="gramEnd"/>
      <w:r w:rsidR="00E00478" w:rsidRPr="001D208E">
        <w:rPr>
          <w:rFonts w:ascii="Times New Roman" w:hAnsi="Times New Roman" w:cs="Times New Roman"/>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B9796A" w14:textId="051EE7B1" w:rsidR="00E00478"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proofErr w:type="gramStart"/>
      <w:r>
        <w:rPr>
          <w:rFonts w:ascii="Times New Roman" w:hAnsi="Times New Roman" w:cs="Times New Roman"/>
          <w:sz w:val="20"/>
          <w:szCs w:val="20"/>
        </w:rPr>
        <w:t>5</w:t>
      </w:r>
      <w:r w:rsidR="00E00478" w:rsidRPr="001D208E">
        <w:rPr>
          <w:rFonts w:ascii="Times New Roman" w:hAnsi="Times New Roman" w:cs="Times New Roman"/>
          <w:sz w:val="20"/>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history="1">
        <w:r w:rsidR="00E00478" w:rsidRPr="001D208E">
          <w:rPr>
            <w:rFonts w:ascii="Times New Roman" w:hAnsi="Times New Roman" w:cs="Times New Roman"/>
            <w:sz w:val="20"/>
            <w:szCs w:val="20"/>
          </w:rPr>
          <w:t>статьями 289</w:t>
        </w:r>
      </w:hyperlink>
      <w:r w:rsidR="00E00478" w:rsidRPr="001D208E">
        <w:rPr>
          <w:rFonts w:ascii="Times New Roman" w:hAnsi="Times New Roman" w:cs="Times New Roman"/>
          <w:sz w:val="20"/>
          <w:szCs w:val="20"/>
        </w:rPr>
        <w:t xml:space="preserve">, </w:t>
      </w:r>
      <w:hyperlink r:id="rId23" w:history="1">
        <w:r w:rsidR="00E00478" w:rsidRPr="001D208E">
          <w:rPr>
            <w:rFonts w:ascii="Times New Roman" w:hAnsi="Times New Roman" w:cs="Times New Roman"/>
            <w:sz w:val="20"/>
            <w:szCs w:val="20"/>
          </w:rPr>
          <w:t>290</w:t>
        </w:r>
      </w:hyperlink>
      <w:r w:rsidR="00E00478" w:rsidRPr="001D208E">
        <w:rPr>
          <w:rFonts w:ascii="Times New Roman" w:hAnsi="Times New Roman" w:cs="Times New Roman"/>
          <w:sz w:val="20"/>
          <w:szCs w:val="20"/>
        </w:rPr>
        <w:t xml:space="preserve">, </w:t>
      </w:r>
      <w:hyperlink r:id="rId24" w:history="1">
        <w:r w:rsidR="00E00478" w:rsidRPr="001D208E">
          <w:rPr>
            <w:rFonts w:ascii="Times New Roman" w:hAnsi="Times New Roman" w:cs="Times New Roman"/>
            <w:sz w:val="20"/>
            <w:szCs w:val="20"/>
          </w:rPr>
          <w:t>291</w:t>
        </w:r>
      </w:hyperlink>
      <w:r w:rsidR="00E00478" w:rsidRPr="001D208E">
        <w:rPr>
          <w:rFonts w:ascii="Times New Roman" w:hAnsi="Times New Roman" w:cs="Times New Roman"/>
          <w:sz w:val="20"/>
          <w:szCs w:val="20"/>
        </w:rPr>
        <w:t xml:space="preserve">, </w:t>
      </w:r>
      <w:hyperlink r:id="rId25" w:history="1">
        <w:r w:rsidR="00E00478" w:rsidRPr="001D208E">
          <w:rPr>
            <w:rFonts w:ascii="Times New Roman" w:hAnsi="Times New Roman" w:cs="Times New Roman"/>
            <w:sz w:val="20"/>
            <w:szCs w:val="20"/>
          </w:rPr>
          <w:t>291.1</w:t>
        </w:r>
      </w:hyperlink>
      <w:r w:rsidR="00E00478" w:rsidRPr="001D208E">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00E00478" w:rsidRPr="001D208E">
        <w:rPr>
          <w:rFonts w:ascii="Times New Roman" w:hAnsi="Times New Roman" w:cs="Times New Roman"/>
          <w:sz w:val="20"/>
          <w:szCs w:val="20"/>
        </w:rPr>
        <w:t xml:space="preserve"> </w:t>
      </w:r>
      <w:proofErr w:type="gramStart"/>
      <w:r w:rsidR="00E00478" w:rsidRPr="001D208E">
        <w:rPr>
          <w:rFonts w:ascii="Times New Roman" w:hAnsi="Times New Roman" w:cs="Times New Roman"/>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073CC06" w14:textId="76E8B7E8" w:rsidR="00E00478"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r>
        <w:rPr>
          <w:rFonts w:ascii="Times New Roman" w:hAnsi="Times New Roman" w:cs="Times New Roman"/>
          <w:sz w:val="20"/>
          <w:szCs w:val="20"/>
        </w:rPr>
        <w:t>5</w:t>
      </w:r>
      <w:r w:rsidR="00E00478" w:rsidRPr="001D208E">
        <w:rPr>
          <w:rFonts w:ascii="Times New Roman" w:hAnsi="Times New Roman" w:cs="Times New Roman"/>
          <w:sz w:val="20"/>
          <w:szCs w:val="20"/>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6" w:history="1">
        <w:r w:rsidR="00E00478" w:rsidRPr="001D208E">
          <w:rPr>
            <w:rFonts w:ascii="Times New Roman" w:hAnsi="Times New Roman" w:cs="Times New Roman"/>
            <w:sz w:val="20"/>
            <w:szCs w:val="20"/>
          </w:rPr>
          <w:t>статьей 19.28</w:t>
        </w:r>
      </w:hyperlink>
      <w:r w:rsidR="00E00478" w:rsidRPr="001D208E">
        <w:rPr>
          <w:rFonts w:ascii="Times New Roman" w:hAnsi="Times New Roman" w:cs="Times New Roman"/>
          <w:sz w:val="20"/>
          <w:szCs w:val="20"/>
        </w:rPr>
        <w:t xml:space="preserve"> Кодекса Российской Федерации об административных правонарушениях;</w:t>
      </w:r>
    </w:p>
    <w:p w14:paraId="6566C6F6" w14:textId="44A4098E" w:rsidR="00E00478"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r>
        <w:rPr>
          <w:rFonts w:ascii="Times New Roman" w:hAnsi="Times New Roman" w:cs="Times New Roman"/>
          <w:sz w:val="20"/>
          <w:szCs w:val="20"/>
        </w:rPr>
        <w:t>6</w:t>
      </w:r>
      <w:r w:rsidR="00E00478" w:rsidRPr="001D208E">
        <w:rPr>
          <w:rFonts w:ascii="Times New Roman" w:hAnsi="Times New Roman" w:cs="Times New Roman"/>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95D0869" w14:textId="3BF36B20" w:rsidR="007A417E"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proofErr w:type="gramStart"/>
      <w:r>
        <w:rPr>
          <w:rFonts w:ascii="Times New Roman" w:hAnsi="Times New Roman" w:cs="Times New Roman"/>
          <w:sz w:val="20"/>
          <w:szCs w:val="20"/>
        </w:rPr>
        <w:t>7</w:t>
      </w:r>
      <w:r w:rsidR="00E00478" w:rsidRPr="001D208E">
        <w:rPr>
          <w:rFonts w:ascii="Times New Roman" w:hAnsi="Times New Roman" w:cs="Times New Roman"/>
          <w:sz w:val="20"/>
          <w:szCs w:val="20"/>
        </w:rPr>
        <w:t>) </w:t>
      </w:r>
      <w:r w:rsidR="007A417E" w:rsidRPr="001D208E">
        <w:rPr>
          <w:rFonts w:ascii="Times New Roman" w:hAnsi="Times New Roman" w:cs="Times New Roman"/>
          <w:sz w:val="20"/>
          <w:szCs w:val="20"/>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w:t>
      </w:r>
      <w:r w:rsidR="007A417E" w:rsidRPr="001D208E">
        <w:rPr>
          <w:rFonts w:ascii="Times New Roman" w:hAnsi="Times New Roman" w:cs="Times New Roman"/>
          <w:sz w:val="20"/>
          <w:szCs w:val="20"/>
        </w:rPr>
        <w:lastRenderedPageBreak/>
        <w:t xml:space="preserve">внук, внучка), полнородный или </w:t>
      </w:r>
      <w:proofErr w:type="spellStart"/>
      <w:r w:rsidR="007A417E" w:rsidRPr="001D208E">
        <w:rPr>
          <w:rFonts w:ascii="Times New Roman" w:hAnsi="Times New Roman" w:cs="Times New Roman"/>
          <w:sz w:val="20"/>
          <w:szCs w:val="20"/>
        </w:rPr>
        <w:t>неполнородный</w:t>
      </w:r>
      <w:proofErr w:type="spellEnd"/>
      <w:r w:rsidR="007A417E" w:rsidRPr="001D208E">
        <w:rPr>
          <w:rFonts w:ascii="Times New Roman" w:hAnsi="Times New Roman" w:cs="Times New Roman"/>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007A417E" w:rsidRPr="001D208E">
        <w:rPr>
          <w:rFonts w:ascii="Times New Roman" w:hAnsi="Times New Roman" w:cs="Times New Roman"/>
          <w:sz w:val="20"/>
          <w:szCs w:val="20"/>
        </w:rPr>
        <w:t xml:space="preserve"> усыновитель этого должностного лица заказчика является:</w:t>
      </w:r>
    </w:p>
    <w:p w14:paraId="01189F8E" w14:textId="77777777" w:rsidR="007A417E" w:rsidRPr="001D208E" w:rsidRDefault="007A417E"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28ADC45B" w14:textId="77777777" w:rsidR="007A417E" w:rsidRPr="001D208E" w:rsidRDefault="007A417E"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D52B2A0" w14:textId="77777777" w:rsidR="007A417E" w:rsidRPr="001D208E" w:rsidRDefault="007A417E" w:rsidP="00CE1342">
      <w:pPr>
        <w:autoSpaceDE w:val="0"/>
        <w:autoSpaceDN w:val="0"/>
        <w:adjustRightInd w:val="0"/>
        <w:spacing w:after="0" w:line="360" w:lineRule="auto"/>
        <w:ind w:firstLine="540"/>
        <w:jc w:val="both"/>
        <w:rPr>
          <w:rFonts w:ascii="Times New Roman" w:hAnsi="Times New Roman" w:cs="Times New Roman"/>
          <w:sz w:val="20"/>
          <w:szCs w:val="20"/>
        </w:rPr>
      </w:pPr>
      <w:r w:rsidRPr="001D208E">
        <w:rPr>
          <w:rFonts w:ascii="Times New Roman" w:hAns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1D208E">
        <w:rPr>
          <w:rFonts w:ascii="Times New Roman" w:hAnsi="Times New Roman" w:cs="Times New Roman"/>
          <w:sz w:val="20"/>
          <w:szCs w:val="20"/>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1977C287" w14:textId="5F0E9B53" w:rsidR="00E00478"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proofErr w:type="gramStart"/>
      <w:r>
        <w:rPr>
          <w:rFonts w:ascii="Times New Roman" w:hAnsi="Times New Roman" w:cs="Times New Roman"/>
          <w:sz w:val="20"/>
          <w:szCs w:val="20"/>
        </w:rPr>
        <w:t>8</w:t>
      </w:r>
      <w:r w:rsidR="00E00478" w:rsidRPr="001D208E">
        <w:rPr>
          <w:rFonts w:ascii="Times New Roman" w:hAnsi="Times New Roman" w:cs="Times New Roman"/>
          <w:sz w:val="20"/>
          <w:szCs w:val="20"/>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00E00478" w:rsidRPr="001D208E">
        <w:rPr>
          <w:rFonts w:ascii="Times New Roman" w:hAnsi="Times New Roman" w:cs="Times New Roman"/>
          <w:sz w:val="20"/>
          <w:szCs w:val="20"/>
        </w:rPr>
        <w:t xml:space="preserve"> уставном (складочном) </w:t>
      </w:r>
      <w:proofErr w:type="gramStart"/>
      <w:r w:rsidR="00E00478" w:rsidRPr="001D208E">
        <w:rPr>
          <w:rFonts w:ascii="Times New Roman" w:hAnsi="Times New Roman" w:cs="Times New Roman"/>
          <w:sz w:val="20"/>
          <w:szCs w:val="20"/>
        </w:rPr>
        <w:t>капитале</w:t>
      </w:r>
      <w:proofErr w:type="gramEnd"/>
      <w:r w:rsidR="00E00478" w:rsidRPr="001D208E">
        <w:rPr>
          <w:rFonts w:ascii="Times New Roman" w:hAnsi="Times New Roman" w:cs="Times New Roman"/>
          <w:sz w:val="20"/>
          <w:szCs w:val="20"/>
        </w:rPr>
        <w:t xml:space="preserve"> хозяйственного товарищества или общества;</w:t>
      </w:r>
    </w:p>
    <w:p w14:paraId="45FBDEF0" w14:textId="6DF60F57" w:rsidR="00B87F1D"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r>
        <w:rPr>
          <w:rFonts w:ascii="Times New Roman" w:hAnsi="Times New Roman" w:cs="Times New Roman"/>
          <w:sz w:val="20"/>
          <w:szCs w:val="20"/>
        </w:rPr>
        <w:t>8</w:t>
      </w:r>
      <w:r w:rsidR="00385DEA" w:rsidRPr="001D208E">
        <w:rPr>
          <w:rFonts w:ascii="Times New Roman" w:hAnsi="Times New Roman" w:cs="Times New Roman"/>
          <w:sz w:val="20"/>
          <w:szCs w:val="20"/>
        </w:rPr>
        <w:t>.1</w:t>
      </w:r>
      <w:r w:rsidR="00B87F1D" w:rsidRPr="001D208E">
        <w:rPr>
          <w:rFonts w:ascii="Times New Roman" w:hAnsi="Times New Roman" w:cs="Times New Roman"/>
          <w:sz w:val="20"/>
          <w:szCs w:val="20"/>
        </w:rPr>
        <w:t>) участник закупки не является иностранным агентом;</w:t>
      </w:r>
    </w:p>
    <w:p w14:paraId="226E66B9" w14:textId="6005C23F" w:rsidR="00E00478" w:rsidRPr="001D208E" w:rsidRDefault="002239FF" w:rsidP="00CE1342">
      <w:pPr>
        <w:autoSpaceDE w:val="0"/>
        <w:autoSpaceDN w:val="0"/>
        <w:adjustRightInd w:val="0"/>
        <w:spacing w:after="0" w:line="360" w:lineRule="auto"/>
        <w:ind w:firstLine="709"/>
        <w:jc w:val="both"/>
        <w:rPr>
          <w:rFonts w:ascii="Times New Roman" w:hAnsi="Times New Roman" w:cs="Times New Roman"/>
          <w:sz w:val="20"/>
          <w:szCs w:val="20"/>
        </w:rPr>
      </w:pPr>
      <w:r>
        <w:rPr>
          <w:rFonts w:ascii="Times New Roman" w:hAnsi="Times New Roman" w:cs="Times New Roman"/>
          <w:sz w:val="20"/>
          <w:szCs w:val="20"/>
        </w:rPr>
        <w:t>9</w:t>
      </w:r>
      <w:r w:rsidR="00E00478" w:rsidRPr="001D208E">
        <w:rPr>
          <w:rFonts w:ascii="Times New Roman" w:hAnsi="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14:paraId="416A3C3A" w14:textId="77777777" w:rsidR="000D7BE5" w:rsidRDefault="000D7BE5" w:rsidP="00CE1342">
      <w:pPr>
        <w:autoSpaceDE w:val="0"/>
        <w:autoSpaceDN w:val="0"/>
        <w:adjustRightInd w:val="0"/>
        <w:spacing w:after="0" w:line="360" w:lineRule="auto"/>
        <w:ind w:firstLine="709"/>
        <w:jc w:val="both"/>
        <w:rPr>
          <w:rFonts w:ascii="Times New Roman" w:hAnsi="Times New Roman" w:cs="Times New Roman"/>
          <w:sz w:val="20"/>
          <w:szCs w:val="20"/>
        </w:rPr>
      </w:pPr>
      <w:proofErr w:type="gramStart"/>
      <w:r w:rsidRPr="000D7BE5">
        <w:rPr>
          <w:rFonts w:ascii="Times New Roman" w:hAnsi="Times New Roman" w:cs="Times New Roman"/>
          <w:sz w:val="20"/>
          <w:szCs w:val="20"/>
        </w:rPr>
        <w:t>«Стороны предупреждены о том, что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статьей 14.32 КоАП РФ и статьей 178 УК РФ».</w:t>
      </w:r>
      <w:proofErr w:type="gramEnd"/>
    </w:p>
    <w:p w14:paraId="7D537324" w14:textId="23955ACF" w:rsidR="00FE78DB" w:rsidRPr="001D208E" w:rsidRDefault="00E00478" w:rsidP="00CE1342">
      <w:pPr>
        <w:autoSpaceDE w:val="0"/>
        <w:autoSpaceDN w:val="0"/>
        <w:adjustRightInd w:val="0"/>
        <w:spacing w:after="0" w:line="360" w:lineRule="auto"/>
        <w:ind w:firstLine="709"/>
        <w:jc w:val="both"/>
        <w:rPr>
          <w:rFonts w:ascii="Times New Roman" w:hAnsi="Times New Roman" w:cs="Times New Roman"/>
          <w:sz w:val="20"/>
          <w:szCs w:val="20"/>
        </w:rPr>
      </w:pPr>
      <w:r w:rsidRPr="001D208E">
        <w:rPr>
          <w:rFonts w:ascii="Times New Roman" w:hAnsi="Times New Roman" w:cs="Times New Roman"/>
          <w:sz w:val="20"/>
          <w:szCs w:val="20"/>
        </w:rPr>
        <w:t xml:space="preserve">Установлено требование </w:t>
      </w:r>
      <w:r w:rsidR="00FE78DB" w:rsidRPr="001D208E">
        <w:rPr>
          <w:rFonts w:ascii="Times New Roman" w:hAnsi="Times New Roman" w:cs="Times New Roman"/>
          <w:sz w:val="20"/>
          <w:szCs w:val="20"/>
        </w:rPr>
        <w:t>об отсутствии в предусмотренном Законом №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Законом № 44-ФЗ, если Правительством Российской Федерации не установлено иное.</w:t>
      </w:r>
    </w:p>
    <w:sectPr w:rsidR="00FE78DB" w:rsidRPr="001D208E" w:rsidSect="002239FF">
      <w:pgSz w:w="11906" w:h="16838"/>
      <w:pgMar w:top="426" w:right="424" w:bottom="993"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FEABF" w14:textId="77777777" w:rsidR="007C3E52" w:rsidRDefault="007C3E52" w:rsidP="00143FEE">
      <w:pPr>
        <w:spacing w:after="0" w:line="240" w:lineRule="auto"/>
      </w:pPr>
      <w:r>
        <w:separator/>
      </w:r>
    </w:p>
  </w:endnote>
  <w:endnote w:type="continuationSeparator" w:id="0">
    <w:p w14:paraId="727BD17C" w14:textId="77777777" w:rsidR="007C3E52" w:rsidRDefault="007C3E52" w:rsidP="0014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98FBC8" w14:textId="77777777" w:rsidR="007C3E52" w:rsidRDefault="007C3E52" w:rsidP="00143FEE">
      <w:pPr>
        <w:spacing w:after="0" w:line="240" w:lineRule="auto"/>
      </w:pPr>
      <w:r>
        <w:separator/>
      </w:r>
    </w:p>
  </w:footnote>
  <w:footnote w:type="continuationSeparator" w:id="0">
    <w:p w14:paraId="330DBE75" w14:textId="77777777" w:rsidR="007C3E52" w:rsidRDefault="007C3E52" w:rsidP="00143F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B7100"/>
    <w:multiLevelType w:val="hybridMultilevel"/>
    <w:tmpl w:val="ECA07CB8"/>
    <w:lvl w:ilvl="0" w:tplc="802EC9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E884EDC"/>
    <w:multiLevelType w:val="hybridMultilevel"/>
    <w:tmpl w:val="02E8E31E"/>
    <w:lvl w:ilvl="0" w:tplc="1CF8AC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FAA44E2"/>
    <w:multiLevelType w:val="hybridMultilevel"/>
    <w:tmpl w:val="EF16CDB2"/>
    <w:lvl w:ilvl="0" w:tplc="2444A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A67"/>
    <w:rsid w:val="0000205E"/>
    <w:rsid w:val="0001291E"/>
    <w:rsid w:val="0002250C"/>
    <w:rsid w:val="00026891"/>
    <w:rsid w:val="00032720"/>
    <w:rsid w:val="000368C8"/>
    <w:rsid w:val="000401AB"/>
    <w:rsid w:val="000450D0"/>
    <w:rsid w:val="00046FB7"/>
    <w:rsid w:val="00050575"/>
    <w:rsid w:val="000515E2"/>
    <w:rsid w:val="00051B6B"/>
    <w:rsid w:val="00060DFB"/>
    <w:rsid w:val="000674EF"/>
    <w:rsid w:val="0007246E"/>
    <w:rsid w:val="0007288E"/>
    <w:rsid w:val="0007487D"/>
    <w:rsid w:val="00086C60"/>
    <w:rsid w:val="00093196"/>
    <w:rsid w:val="00096847"/>
    <w:rsid w:val="00097D65"/>
    <w:rsid w:val="000A0D5E"/>
    <w:rsid w:val="000C240A"/>
    <w:rsid w:val="000D7BE5"/>
    <w:rsid w:val="000E63A3"/>
    <w:rsid w:val="000E76AE"/>
    <w:rsid w:val="000F2EEE"/>
    <w:rsid w:val="000F3A62"/>
    <w:rsid w:val="00125607"/>
    <w:rsid w:val="00126954"/>
    <w:rsid w:val="00130B1C"/>
    <w:rsid w:val="00143FEE"/>
    <w:rsid w:val="00182ABC"/>
    <w:rsid w:val="0019436A"/>
    <w:rsid w:val="001B1CF7"/>
    <w:rsid w:val="001C4B5C"/>
    <w:rsid w:val="001D208E"/>
    <w:rsid w:val="001D5941"/>
    <w:rsid w:val="001E2AA3"/>
    <w:rsid w:val="001F198D"/>
    <w:rsid w:val="00213D3E"/>
    <w:rsid w:val="00215601"/>
    <w:rsid w:val="00217A67"/>
    <w:rsid w:val="002207D2"/>
    <w:rsid w:val="002239FF"/>
    <w:rsid w:val="002268EF"/>
    <w:rsid w:val="002300FB"/>
    <w:rsid w:val="002413DF"/>
    <w:rsid w:val="002543EC"/>
    <w:rsid w:val="00266753"/>
    <w:rsid w:val="00266957"/>
    <w:rsid w:val="00277F50"/>
    <w:rsid w:val="00290048"/>
    <w:rsid w:val="002B708B"/>
    <w:rsid w:val="002B73B6"/>
    <w:rsid w:val="002C004D"/>
    <w:rsid w:val="002C33DE"/>
    <w:rsid w:val="002E1C44"/>
    <w:rsid w:val="002F1314"/>
    <w:rsid w:val="002F1AB3"/>
    <w:rsid w:val="00302CCE"/>
    <w:rsid w:val="00302DA4"/>
    <w:rsid w:val="0030464E"/>
    <w:rsid w:val="00312762"/>
    <w:rsid w:val="003248A7"/>
    <w:rsid w:val="0033286C"/>
    <w:rsid w:val="003644A8"/>
    <w:rsid w:val="0037248B"/>
    <w:rsid w:val="00373E0E"/>
    <w:rsid w:val="00373FCE"/>
    <w:rsid w:val="003810D5"/>
    <w:rsid w:val="00382FCF"/>
    <w:rsid w:val="00384D31"/>
    <w:rsid w:val="00385DEA"/>
    <w:rsid w:val="00390A86"/>
    <w:rsid w:val="00390B88"/>
    <w:rsid w:val="003A1664"/>
    <w:rsid w:val="003A36E1"/>
    <w:rsid w:val="003B17E9"/>
    <w:rsid w:val="003B75FC"/>
    <w:rsid w:val="003C3107"/>
    <w:rsid w:val="003C346F"/>
    <w:rsid w:val="003C3D61"/>
    <w:rsid w:val="003C43DD"/>
    <w:rsid w:val="003E567B"/>
    <w:rsid w:val="00401447"/>
    <w:rsid w:val="004228A4"/>
    <w:rsid w:val="00424A2D"/>
    <w:rsid w:val="00435206"/>
    <w:rsid w:val="0044786F"/>
    <w:rsid w:val="00456A02"/>
    <w:rsid w:val="00462718"/>
    <w:rsid w:val="00462806"/>
    <w:rsid w:val="00463E8B"/>
    <w:rsid w:val="004647D4"/>
    <w:rsid w:val="004653F9"/>
    <w:rsid w:val="00492474"/>
    <w:rsid w:val="00496635"/>
    <w:rsid w:val="004A1CE1"/>
    <w:rsid w:val="004A3610"/>
    <w:rsid w:val="004B7E39"/>
    <w:rsid w:val="004D73B4"/>
    <w:rsid w:val="004D768D"/>
    <w:rsid w:val="004E7E26"/>
    <w:rsid w:val="0050348E"/>
    <w:rsid w:val="00520CBB"/>
    <w:rsid w:val="00523362"/>
    <w:rsid w:val="00535AA3"/>
    <w:rsid w:val="005367D1"/>
    <w:rsid w:val="00542A64"/>
    <w:rsid w:val="00545269"/>
    <w:rsid w:val="0054686E"/>
    <w:rsid w:val="005606DC"/>
    <w:rsid w:val="005663FE"/>
    <w:rsid w:val="0056717C"/>
    <w:rsid w:val="00593641"/>
    <w:rsid w:val="005C3674"/>
    <w:rsid w:val="005C6F1B"/>
    <w:rsid w:val="005D041B"/>
    <w:rsid w:val="005D1DAB"/>
    <w:rsid w:val="005D4B0D"/>
    <w:rsid w:val="005E37E7"/>
    <w:rsid w:val="00610D26"/>
    <w:rsid w:val="00613F0C"/>
    <w:rsid w:val="006316A5"/>
    <w:rsid w:val="00634E73"/>
    <w:rsid w:val="006368D0"/>
    <w:rsid w:val="00643B0D"/>
    <w:rsid w:val="00645C45"/>
    <w:rsid w:val="00647015"/>
    <w:rsid w:val="006510D4"/>
    <w:rsid w:val="00651BB4"/>
    <w:rsid w:val="00685C63"/>
    <w:rsid w:val="006861DA"/>
    <w:rsid w:val="006A2FFA"/>
    <w:rsid w:val="006B0160"/>
    <w:rsid w:val="006B6C61"/>
    <w:rsid w:val="006B7FDD"/>
    <w:rsid w:val="006E3BE8"/>
    <w:rsid w:val="006E64BC"/>
    <w:rsid w:val="006E7A7A"/>
    <w:rsid w:val="00701E0E"/>
    <w:rsid w:val="007037E3"/>
    <w:rsid w:val="007149D2"/>
    <w:rsid w:val="007313D6"/>
    <w:rsid w:val="00740F42"/>
    <w:rsid w:val="00747116"/>
    <w:rsid w:val="00756C8D"/>
    <w:rsid w:val="00763150"/>
    <w:rsid w:val="00763F81"/>
    <w:rsid w:val="007678B2"/>
    <w:rsid w:val="00767A0B"/>
    <w:rsid w:val="00786586"/>
    <w:rsid w:val="007914E1"/>
    <w:rsid w:val="007A27DE"/>
    <w:rsid w:val="007A288E"/>
    <w:rsid w:val="007A417E"/>
    <w:rsid w:val="007C39F6"/>
    <w:rsid w:val="007C3E52"/>
    <w:rsid w:val="007D3DC8"/>
    <w:rsid w:val="007E0EFC"/>
    <w:rsid w:val="007E1FD8"/>
    <w:rsid w:val="007E41E9"/>
    <w:rsid w:val="007E7FC6"/>
    <w:rsid w:val="007F4002"/>
    <w:rsid w:val="007F6ADA"/>
    <w:rsid w:val="00805A41"/>
    <w:rsid w:val="008069B2"/>
    <w:rsid w:val="00807D4B"/>
    <w:rsid w:val="008103DF"/>
    <w:rsid w:val="00810855"/>
    <w:rsid w:val="00813761"/>
    <w:rsid w:val="008211CC"/>
    <w:rsid w:val="00834A91"/>
    <w:rsid w:val="00841836"/>
    <w:rsid w:val="00855DD5"/>
    <w:rsid w:val="00857AD1"/>
    <w:rsid w:val="00876200"/>
    <w:rsid w:val="00880D69"/>
    <w:rsid w:val="00886961"/>
    <w:rsid w:val="008A2F2C"/>
    <w:rsid w:val="008B4D76"/>
    <w:rsid w:val="008C76DE"/>
    <w:rsid w:val="008D1211"/>
    <w:rsid w:val="008D348D"/>
    <w:rsid w:val="008D7763"/>
    <w:rsid w:val="008D7825"/>
    <w:rsid w:val="008F1146"/>
    <w:rsid w:val="00924E4D"/>
    <w:rsid w:val="009273B7"/>
    <w:rsid w:val="009309F8"/>
    <w:rsid w:val="00934F4C"/>
    <w:rsid w:val="00937449"/>
    <w:rsid w:val="00942CB2"/>
    <w:rsid w:val="009526C2"/>
    <w:rsid w:val="00956924"/>
    <w:rsid w:val="009704A3"/>
    <w:rsid w:val="009736E6"/>
    <w:rsid w:val="009831BD"/>
    <w:rsid w:val="00993841"/>
    <w:rsid w:val="009B4361"/>
    <w:rsid w:val="009B538B"/>
    <w:rsid w:val="009E50DB"/>
    <w:rsid w:val="009E5FFD"/>
    <w:rsid w:val="009E7250"/>
    <w:rsid w:val="00A000B4"/>
    <w:rsid w:val="00A10220"/>
    <w:rsid w:val="00A12B62"/>
    <w:rsid w:val="00A163C4"/>
    <w:rsid w:val="00A207E7"/>
    <w:rsid w:val="00A300F0"/>
    <w:rsid w:val="00A340F2"/>
    <w:rsid w:val="00A36146"/>
    <w:rsid w:val="00A44210"/>
    <w:rsid w:val="00A4679A"/>
    <w:rsid w:val="00A61250"/>
    <w:rsid w:val="00A6624E"/>
    <w:rsid w:val="00A7051C"/>
    <w:rsid w:val="00A7159B"/>
    <w:rsid w:val="00A74960"/>
    <w:rsid w:val="00A77974"/>
    <w:rsid w:val="00A835EE"/>
    <w:rsid w:val="00A84AC6"/>
    <w:rsid w:val="00A875D1"/>
    <w:rsid w:val="00A95031"/>
    <w:rsid w:val="00A96524"/>
    <w:rsid w:val="00AA1C27"/>
    <w:rsid w:val="00AC06C0"/>
    <w:rsid w:val="00AC0B6B"/>
    <w:rsid w:val="00AE5900"/>
    <w:rsid w:val="00B12F90"/>
    <w:rsid w:val="00B216E6"/>
    <w:rsid w:val="00B35183"/>
    <w:rsid w:val="00B43D1E"/>
    <w:rsid w:val="00B4494E"/>
    <w:rsid w:val="00B5654D"/>
    <w:rsid w:val="00B57B37"/>
    <w:rsid w:val="00B61712"/>
    <w:rsid w:val="00B710C1"/>
    <w:rsid w:val="00B7578D"/>
    <w:rsid w:val="00B818BB"/>
    <w:rsid w:val="00B82BBA"/>
    <w:rsid w:val="00B85EA1"/>
    <w:rsid w:val="00B87F1D"/>
    <w:rsid w:val="00B9085F"/>
    <w:rsid w:val="00B908EC"/>
    <w:rsid w:val="00B922E4"/>
    <w:rsid w:val="00B93C89"/>
    <w:rsid w:val="00BA7C8F"/>
    <w:rsid w:val="00BB1DED"/>
    <w:rsid w:val="00BB7395"/>
    <w:rsid w:val="00BC1625"/>
    <w:rsid w:val="00BC7E6A"/>
    <w:rsid w:val="00BD0D66"/>
    <w:rsid w:val="00BD7D8F"/>
    <w:rsid w:val="00BE25DC"/>
    <w:rsid w:val="00BF4378"/>
    <w:rsid w:val="00BF79A7"/>
    <w:rsid w:val="00C00CE5"/>
    <w:rsid w:val="00C01326"/>
    <w:rsid w:val="00C057ED"/>
    <w:rsid w:val="00C20148"/>
    <w:rsid w:val="00C21989"/>
    <w:rsid w:val="00C42633"/>
    <w:rsid w:val="00C50BEF"/>
    <w:rsid w:val="00C558C1"/>
    <w:rsid w:val="00C61417"/>
    <w:rsid w:val="00C632CE"/>
    <w:rsid w:val="00C667A2"/>
    <w:rsid w:val="00C74C9D"/>
    <w:rsid w:val="00C77D70"/>
    <w:rsid w:val="00C92895"/>
    <w:rsid w:val="00C95C39"/>
    <w:rsid w:val="00C97E18"/>
    <w:rsid w:val="00CA2457"/>
    <w:rsid w:val="00CA36A3"/>
    <w:rsid w:val="00CA52D6"/>
    <w:rsid w:val="00CA7331"/>
    <w:rsid w:val="00CB0911"/>
    <w:rsid w:val="00CB6938"/>
    <w:rsid w:val="00CC3995"/>
    <w:rsid w:val="00CD46BB"/>
    <w:rsid w:val="00CE1342"/>
    <w:rsid w:val="00CE4589"/>
    <w:rsid w:val="00CF4039"/>
    <w:rsid w:val="00CF5F1D"/>
    <w:rsid w:val="00D227A5"/>
    <w:rsid w:val="00D25080"/>
    <w:rsid w:val="00D26D38"/>
    <w:rsid w:val="00D360D6"/>
    <w:rsid w:val="00D44D73"/>
    <w:rsid w:val="00D549B1"/>
    <w:rsid w:val="00D55F9A"/>
    <w:rsid w:val="00D57969"/>
    <w:rsid w:val="00D728B2"/>
    <w:rsid w:val="00D86E29"/>
    <w:rsid w:val="00DB62C3"/>
    <w:rsid w:val="00DC169F"/>
    <w:rsid w:val="00DC3DA8"/>
    <w:rsid w:val="00DC5553"/>
    <w:rsid w:val="00DD5869"/>
    <w:rsid w:val="00DE3A39"/>
    <w:rsid w:val="00DF5DDB"/>
    <w:rsid w:val="00DF6A33"/>
    <w:rsid w:val="00E00478"/>
    <w:rsid w:val="00E04D60"/>
    <w:rsid w:val="00E3291E"/>
    <w:rsid w:val="00E345EC"/>
    <w:rsid w:val="00E56DAB"/>
    <w:rsid w:val="00E610AB"/>
    <w:rsid w:val="00E74FAC"/>
    <w:rsid w:val="00E7558C"/>
    <w:rsid w:val="00E75F0B"/>
    <w:rsid w:val="00E836C2"/>
    <w:rsid w:val="00E925FA"/>
    <w:rsid w:val="00EA76A9"/>
    <w:rsid w:val="00ED4EBC"/>
    <w:rsid w:val="00ED56A7"/>
    <w:rsid w:val="00EE4710"/>
    <w:rsid w:val="00EF44C1"/>
    <w:rsid w:val="00EF69AA"/>
    <w:rsid w:val="00F02692"/>
    <w:rsid w:val="00F103E2"/>
    <w:rsid w:val="00F22822"/>
    <w:rsid w:val="00F40B95"/>
    <w:rsid w:val="00F508C0"/>
    <w:rsid w:val="00F6397A"/>
    <w:rsid w:val="00F73682"/>
    <w:rsid w:val="00F77B31"/>
    <w:rsid w:val="00F84AD4"/>
    <w:rsid w:val="00F86C98"/>
    <w:rsid w:val="00F925B5"/>
    <w:rsid w:val="00FB628F"/>
    <w:rsid w:val="00FC51A4"/>
    <w:rsid w:val="00FC7DC8"/>
    <w:rsid w:val="00FD5BB1"/>
    <w:rsid w:val="00FE3B8C"/>
    <w:rsid w:val="00FE78DB"/>
    <w:rsid w:val="00FF6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A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7A67"/>
    <w:pPr>
      <w:spacing w:after="0" w:line="240" w:lineRule="auto"/>
    </w:pPr>
  </w:style>
  <w:style w:type="table" w:styleId="a4">
    <w:name w:val="Table Grid"/>
    <w:basedOn w:val="a1"/>
    <w:uiPriority w:val="59"/>
    <w:rsid w:val="00643B0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277F50"/>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277F50"/>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277F50"/>
    <w:rPr>
      <w:rFonts w:ascii="Calibri" w:eastAsia="Times New Roman" w:hAnsi="Calibri" w:cs="Calibri"/>
      <w:szCs w:val="20"/>
      <w:lang w:eastAsia="ru-RU"/>
    </w:rPr>
  </w:style>
  <w:style w:type="character" w:customStyle="1" w:styleId="FontStyle22">
    <w:name w:val="Font Style22"/>
    <w:uiPriority w:val="99"/>
    <w:rsid w:val="00DF6A33"/>
    <w:rPr>
      <w:rFonts w:ascii="Times New Roman" w:hAnsi="Times New Roman" w:cs="Times New Roman"/>
      <w:sz w:val="20"/>
      <w:szCs w:val="20"/>
    </w:rPr>
  </w:style>
  <w:style w:type="paragraph" w:styleId="a6">
    <w:name w:val="Balloon Text"/>
    <w:basedOn w:val="a"/>
    <w:link w:val="a7"/>
    <w:uiPriority w:val="99"/>
    <w:semiHidden/>
    <w:unhideWhenUsed/>
    <w:rsid w:val="00DF6A3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6A33"/>
    <w:rPr>
      <w:rFonts w:ascii="Segoe UI" w:hAnsi="Segoe UI" w:cs="Segoe UI"/>
      <w:sz w:val="18"/>
      <w:szCs w:val="18"/>
    </w:rPr>
  </w:style>
  <w:style w:type="character" w:styleId="a8">
    <w:name w:val="Hyperlink"/>
    <w:basedOn w:val="a0"/>
    <w:uiPriority w:val="99"/>
    <w:unhideWhenUsed/>
    <w:rsid w:val="00942CB2"/>
    <w:rPr>
      <w:color w:val="0000FF" w:themeColor="hyperlink"/>
      <w:u w:val="single"/>
    </w:rPr>
  </w:style>
  <w:style w:type="character" w:customStyle="1" w:styleId="1">
    <w:name w:val="Неразрешенное упоминание1"/>
    <w:basedOn w:val="a0"/>
    <w:uiPriority w:val="99"/>
    <w:semiHidden/>
    <w:unhideWhenUsed/>
    <w:rsid w:val="00942CB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A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7A67"/>
    <w:pPr>
      <w:spacing w:after="0" w:line="240" w:lineRule="auto"/>
    </w:pPr>
  </w:style>
  <w:style w:type="table" w:styleId="a4">
    <w:name w:val="Table Grid"/>
    <w:basedOn w:val="a1"/>
    <w:uiPriority w:val="59"/>
    <w:rsid w:val="00643B0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277F50"/>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277F50"/>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277F50"/>
    <w:rPr>
      <w:rFonts w:ascii="Calibri" w:eastAsia="Times New Roman" w:hAnsi="Calibri" w:cs="Calibri"/>
      <w:szCs w:val="20"/>
      <w:lang w:eastAsia="ru-RU"/>
    </w:rPr>
  </w:style>
  <w:style w:type="character" w:customStyle="1" w:styleId="FontStyle22">
    <w:name w:val="Font Style22"/>
    <w:uiPriority w:val="99"/>
    <w:rsid w:val="00DF6A33"/>
    <w:rPr>
      <w:rFonts w:ascii="Times New Roman" w:hAnsi="Times New Roman" w:cs="Times New Roman"/>
      <w:sz w:val="20"/>
      <w:szCs w:val="20"/>
    </w:rPr>
  </w:style>
  <w:style w:type="paragraph" w:styleId="a6">
    <w:name w:val="Balloon Text"/>
    <w:basedOn w:val="a"/>
    <w:link w:val="a7"/>
    <w:uiPriority w:val="99"/>
    <w:semiHidden/>
    <w:unhideWhenUsed/>
    <w:rsid w:val="00DF6A3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6A33"/>
    <w:rPr>
      <w:rFonts w:ascii="Segoe UI" w:hAnsi="Segoe UI" w:cs="Segoe UI"/>
      <w:sz w:val="18"/>
      <w:szCs w:val="18"/>
    </w:rPr>
  </w:style>
  <w:style w:type="character" w:styleId="a8">
    <w:name w:val="Hyperlink"/>
    <w:basedOn w:val="a0"/>
    <w:uiPriority w:val="99"/>
    <w:unhideWhenUsed/>
    <w:rsid w:val="00942CB2"/>
    <w:rPr>
      <w:color w:val="0000FF" w:themeColor="hyperlink"/>
      <w:u w:val="single"/>
    </w:rPr>
  </w:style>
  <w:style w:type="character" w:customStyle="1" w:styleId="1">
    <w:name w:val="Неразрешенное упоминание1"/>
    <w:basedOn w:val="a0"/>
    <w:uiPriority w:val="99"/>
    <w:semiHidden/>
    <w:unhideWhenUsed/>
    <w:rsid w:val="00942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227526">
      <w:bodyDiv w:val="1"/>
      <w:marLeft w:val="0"/>
      <w:marRight w:val="0"/>
      <w:marTop w:val="0"/>
      <w:marBottom w:val="0"/>
      <w:divBdr>
        <w:top w:val="none" w:sz="0" w:space="0" w:color="auto"/>
        <w:left w:val="none" w:sz="0" w:space="0" w:color="auto"/>
        <w:bottom w:val="none" w:sz="0" w:space="0" w:color="auto"/>
        <w:right w:val="none" w:sz="0" w:space="0" w:color="auto"/>
      </w:divBdr>
    </w:div>
    <w:div w:id="877352060">
      <w:bodyDiv w:val="1"/>
      <w:marLeft w:val="0"/>
      <w:marRight w:val="0"/>
      <w:marTop w:val="0"/>
      <w:marBottom w:val="0"/>
      <w:divBdr>
        <w:top w:val="none" w:sz="0" w:space="0" w:color="auto"/>
        <w:left w:val="none" w:sz="0" w:space="0" w:color="auto"/>
        <w:bottom w:val="none" w:sz="0" w:space="0" w:color="auto"/>
        <w:right w:val="none" w:sz="0" w:space="0" w:color="auto"/>
      </w:divBdr>
    </w:div>
    <w:div w:id="921837429">
      <w:bodyDiv w:val="1"/>
      <w:marLeft w:val="0"/>
      <w:marRight w:val="0"/>
      <w:marTop w:val="0"/>
      <w:marBottom w:val="0"/>
      <w:divBdr>
        <w:top w:val="none" w:sz="0" w:space="0" w:color="auto"/>
        <w:left w:val="none" w:sz="0" w:space="0" w:color="auto"/>
        <w:bottom w:val="none" w:sz="0" w:space="0" w:color="auto"/>
        <w:right w:val="none" w:sz="0" w:space="0" w:color="auto"/>
      </w:divBdr>
    </w:div>
    <w:div w:id="1109668063">
      <w:bodyDiv w:val="1"/>
      <w:marLeft w:val="0"/>
      <w:marRight w:val="0"/>
      <w:marTop w:val="0"/>
      <w:marBottom w:val="0"/>
      <w:divBdr>
        <w:top w:val="none" w:sz="0" w:space="0" w:color="auto"/>
        <w:left w:val="none" w:sz="0" w:space="0" w:color="auto"/>
        <w:bottom w:val="none" w:sz="0" w:space="0" w:color="auto"/>
        <w:right w:val="none" w:sz="0" w:space="0" w:color="auto"/>
      </w:divBdr>
    </w:div>
    <w:div w:id="164882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ECFDECA2801B1DEC10CA0BD57FB47CE00863578A75B1A07424311AC29C47E474C5E9591DE508E5F55F1754E9255FAA54E741954E0961fFJ" TargetMode="External"/><Relationship Id="rId13" Type="http://schemas.openxmlformats.org/officeDocument/2006/relationships/hyperlink" Target="consultantplus://offline/ref=B6ECFDECA2801B1DEC10CA0BD57FB47CE00863578A75B1A07424311AC29C47E474C5E95F1EEC06BAF04A060CE52D48B455F85D974C60f9J" TargetMode="External"/><Relationship Id="rId18" Type="http://schemas.openxmlformats.org/officeDocument/2006/relationships/hyperlink" Target="consultantplus://offline/ref=AB752221BF3FA913D013D7E3FD3FF2640EAEC3A09C1B081B3C54084C920098E23A7A93088AF1103DA498A8235F64C7C8F523A90BB8D9i907I" TargetMode="External"/><Relationship Id="rId26" Type="http://schemas.openxmlformats.org/officeDocument/2006/relationships/hyperlink" Target="consultantplus://offline/ref=317B11B83EEE9DA0F7E1744CD2E114CE2CF551D61FF5EDC3A02E02EEC1E3E939FA80C21CCBF82DF004A632A338FD2D75602C350056BEM5IDM" TargetMode="External"/><Relationship Id="rId3" Type="http://schemas.microsoft.com/office/2007/relationships/stylesWithEffects" Target="stylesWithEffects.xml"/><Relationship Id="rId21" Type="http://schemas.openxmlformats.org/officeDocument/2006/relationships/hyperlink" Target="consultantplus://offline/ref=317B11B83EEE9DA0F7E1744CD2E114CE2BF253DB15F3EDC3A02E02EEC1E3E939FA80C21FCCFA29F004A632A338FD2D75602C350056BEM5IDM" TargetMode="External"/><Relationship Id="rId7" Type="http://schemas.openxmlformats.org/officeDocument/2006/relationships/endnotes" Target="endnotes.xml"/><Relationship Id="rId12" Type="http://schemas.openxmlformats.org/officeDocument/2006/relationships/hyperlink" Target="consultantplus://offline/ref=B6ECFDECA2801B1DEC10CA0BD57FB47CE00863578A75B1A07424311AC29C47E474C5E95916E306BAF04A060CE52D48B455F85D974C60f9J" TargetMode="External"/><Relationship Id="rId17" Type="http://schemas.openxmlformats.org/officeDocument/2006/relationships/hyperlink" Target="consultantplus://offline/ref=D66240C762012746DF08FEA8A131D29567B2CBD41A645BF50D40C8321402A17E0F8F9B83A0F5D7B56D6B064EB7CE3930C8DDCCA85FB528C0v174J" TargetMode="External"/><Relationship Id="rId25" Type="http://schemas.openxmlformats.org/officeDocument/2006/relationships/hyperlink" Target="consultantplus://offline/ref=317B11B83EEE9DA0F7E1744CD2E114CE2CF551D91CF5EDC3A02E02EEC1E3E939FA80C21CCDF22BF004A632A338FD2D75602C350056BEM5IDM" TargetMode="External"/><Relationship Id="rId2" Type="http://schemas.openxmlformats.org/officeDocument/2006/relationships/styles" Target="styles.xml"/><Relationship Id="rId16" Type="http://schemas.openxmlformats.org/officeDocument/2006/relationships/hyperlink" Target="https://normativ.kontur.ru/document?moduleId=1&amp;documentId=484409" TargetMode="External"/><Relationship Id="rId20" Type="http://schemas.openxmlformats.org/officeDocument/2006/relationships/hyperlink" Target="consultantplus://offline/ref=317B11B83EEE9DA0F7E1744CD2E114CE2BF253DB15F3EDC3A02E02EEC1E3E939FA80C21FCCF82EF004A632A338FD2D75602C350056BEM5ID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6ECFDECA2801B1DEC10CA0BD57FB47CE00863578A75B1A07424311AC29C47E474C5E95A1FE50EEAA1050750A0715BB55DF85F9650091D1968f3J" TargetMode="External"/><Relationship Id="rId24" Type="http://schemas.openxmlformats.org/officeDocument/2006/relationships/hyperlink" Target="consultantplus://offline/ref=317B11B83EEE9DA0F7E1744CD2E114CE2CF551D91CF5EDC3A02E02EEC1E3E939FA80C21CCDFD2FF004A632A338FD2D75602C350056BEM5IDM" TargetMode="External"/><Relationship Id="rId5" Type="http://schemas.openxmlformats.org/officeDocument/2006/relationships/webSettings" Target="webSettings.xml"/><Relationship Id="rId15" Type="http://schemas.openxmlformats.org/officeDocument/2006/relationships/hyperlink" Target="https://normativ.kontur.ru/document?moduleId=1&amp;documentId=484409" TargetMode="External"/><Relationship Id="rId23" Type="http://schemas.openxmlformats.org/officeDocument/2006/relationships/hyperlink" Target="consultantplus://offline/ref=317B11B83EEE9DA0F7E1744CD2E114CE2CF551D91CF5EDC3A02E02EEC1E3E939FA80C21CCDFF29F004A632A338FD2D75602C350056BEM5IDM" TargetMode="External"/><Relationship Id="rId28" Type="http://schemas.openxmlformats.org/officeDocument/2006/relationships/theme" Target="theme/theme1.xml"/><Relationship Id="rId10" Type="http://schemas.openxmlformats.org/officeDocument/2006/relationships/hyperlink" Target="consultantplus://offline/ref=B6ECFDECA2801B1DEC10CA0BD57FB47CE00863578A75B1A07424311AC29C47E474C5E95A1FE50EEDA9050750A0715BB55DF85F9650091D1968f3J" TargetMode="External"/><Relationship Id="rId19" Type="http://schemas.openxmlformats.org/officeDocument/2006/relationships/hyperlink" Target="consultantplus://offline/ref=317B11B83EEE9DA0F7E1744CD2E114CE2CF551D61FF5EDC3A02E02EEC1E3E939FA80C21BCCF826AF01B323FB34FB346B6133290254MBIEM" TargetMode="External"/><Relationship Id="rId4" Type="http://schemas.openxmlformats.org/officeDocument/2006/relationships/settings" Target="settings.xml"/><Relationship Id="rId9" Type="http://schemas.openxmlformats.org/officeDocument/2006/relationships/hyperlink" Target="consultantplus://offline/ref=B6ECFDECA2801B1DEC10CA0BD57FB47CE00863578A75B1A07424311AC29C47E474C5E9591DE40CE5F55F1754E9255FAA54E741954E0961fFJ" TargetMode="External"/><Relationship Id="rId14" Type="http://schemas.openxmlformats.org/officeDocument/2006/relationships/hyperlink" Target="https://normativ.kontur.ru/document?moduleId=1&amp;documentId=484409" TargetMode="External"/><Relationship Id="rId22" Type="http://schemas.openxmlformats.org/officeDocument/2006/relationships/hyperlink" Target="consultantplus://offline/ref=317B11B83EEE9DA0F7E1744CD2E114CE2CF551D91CF5EDC3A02E02EEC1E3E939FA80C21FCDFB25F257FC22A771A9276A67332B0348BE5F77MFI5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8</Pages>
  <Words>4982</Words>
  <Characters>28403</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 Попова</dc:creator>
  <cp:lastModifiedBy>Кучина И.В.</cp:lastModifiedBy>
  <cp:revision>14</cp:revision>
  <cp:lastPrinted>2022-02-17T11:06:00Z</cp:lastPrinted>
  <dcterms:created xsi:type="dcterms:W3CDTF">2025-02-12T08:18:00Z</dcterms:created>
  <dcterms:modified xsi:type="dcterms:W3CDTF">2025-02-20T13:06:00Z</dcterms:modified>
</cp:coreProperties>
</file>