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21D8C6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Обоснование начальной (максимальной) цены контракта,</w:t>
      </w:r>
    </w:p>
    <w:p w14:paraId="599E3B1F" w14:textId="6C5A48A1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цены контракта,</w:t>
      </w:r>
      <w:r w:rsidR="005B1B2D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 xml:space="preserve"> </w:t>
      </w: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заключаемого с единственным поставщиком (подрядчиком, исполнителем)</w:t>
      </w:r>
    </w:p>
    <w:tbl>
      <w:tblPr>
        <w:tblStyle w:val="a3"/>
        <w:tblW w:w="15621" w:type="dxa"/>
        <w:tblLook w:val="04A0" w:firstRow="1" w:lastRow="0" w:firstColumn="1" w:lastColumn="0" w:noHBand="0" w:noVBand="1"/>
      </w:tblPr>
      <w:tblGrid>
        <w:gridCol w:w="3050"/>
        <w:gridCol w:w="12571"/>
      </w:tblGrid>
      <w:tr w:rsidR="00FA37B7" w:rsidRPr="00FA37B7" w14:paraId="3B44326F" w14:textId="77777777" w:rsidTr="00FE3028">
        <w:tc>
          <w:tcPr>
            <w:tcW w:w="3050" w:type="dxa"/>
          </w:tcPr>
          <w:p w14:paraId="264EF4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Характеристики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объекта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закупки</w:t>
            </w:r>
            <w:proofErr w:type="spellEnd"/>
          </w:p>
        </w:tc>
        <w:tc>
          <w:tcPr>
            <w:tcW w:w="12571" w:type="dxa"/>
          </w:tcPr>
          <w:p w14:paraId="3DFA02A4" w14:textId="3C343FE4" w:rsidR="00FA37B7" w:rsidRPr="00670C1A" w:rsidRDefault="00670C1A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670C1A">
              <w:rPr>
                <w:kern w:val="2"/>
                <w:sz w:val="18"/>
                <w:szCs w:val="18"/>
                <w:lang w:eastAsia="zh-CN"/>
              </w:rPr>
              <w:t>Характеристики объекта закупки указаны в описании объекта закупки</w:t>
            </w:r>
          </w:p>
        </w:tc>
      </w:tr>
      <w:tr w:rsidR="00FA37B7" w:rsidRPr="00FA37B7" w14:paraId="2350A680" w14:textId="77777777" w:rsidTr="00FE3028">
        <w:tc>
          <w:tcPr>
            <w:tcW w:w="3050" w:type="dxa"/>
          </w:tcPr>
          <w:p w14:paraId="424F928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Используемый метод определения НМЦК</w:t>
            </w:r>
            <w:r w:rsidRPr="00FA37B7">
              <w:rPr>
                <w:kern w:val="2"/>
                <w:sz w:val="18"/>
                <w:szCs w:val="18"/>
                <w:lang w:eastAsia="zh-CN"/>
              </w:rPr>
              <w:br/>
              <w:t>с обоснованием:</w:t>
            </w:r>
          </w:p>
        </w:tc>
        <w:tc>
          <w:tcPr>
            <w:tcW w:w="12571" w:type="dxa"/>
          </w:tcPr>
          <w:p w14:paraId="01B54CD1" w14:textId="115E4493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Метод сопоставимых рыночных цен (анализа рынка) является приоритетным для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 (в соответствии с п.6 ст.22 44-ФЗ) Расчет выполнен в соответствии с Методическими рекомендациями, утвержденными приказом МЭР РФ от 02.10.2013 №567</w:t>
            </w:r>
          </w:p>
        </w:tc>
      </w:tr>
    </w:tbl>
    <w:p w14:paraId="50D98950" w14:textId="75C5E186" w:rsidR="00FA37B7" w:rsidRPr="00FA37B7" w:rsidRDefault="005B1B2D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sdt>
        <w:sdtPr>
          <w:rPr>
            <w:rFonts w:ascii="Times New Roman" w:eastAsia="SimSun" w:hAnsi="Times New Roman" w:cs="Times New Roman"/>
            <w:kern w:val="2"/>
            <w:sz w:val="24"/>
            <w:szCs w:val="24"/>
            <w:lang w:eastAsia="zh-CN"/>
          </w:rPr>
          <w:alias w:val="calc-name"/>
          <w:tag w:val="calc-name"/>
          <w:id w:val="-1778556588"/>
          <w:placeholder>
            <w:docPart w:val="EB3CC122DC90480BAA917F70BAF74C92"/>
          </w:placeholder>
        </w:sdtPr>
        <w:sdtEndPr/>
        <w:sdtContent>
          <w:r w:rsidR="00FA37B7" w:rsidRPr="00FA37B7">
            <w:rPr>
              <w:rFonts w:ascii="Times New Roman" w:eastAsia="SimSun" w:hAnsi="Times New Roman" w:cs="Times New Roman"/>
              <w:kern w:val="2"/>
              <w:sz w:val="24"/>
              <w:szCs w:val="24"/>
              <w:lang w:eastAsia="zh-CN"/>
            </w:rPr>
            <w:t>на закупку услуг по сопровождению и технической поддержке медицинской информационной системы «КСАМУ использующегося в ГБУЗ СК «СККПЦ» на 2027 год</w:t>
          </w:r>
        </w:sdtContent>
      </w:sdt>
    </w:p>
    <w:p w14:paraId="4475A0B2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Расчет НМЦК (</w:t>
      </w: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рын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) произведен по формуле:</w:t>
      </w:r>
    </w:p>
    <w:p w14:paraId="6FA2B64F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Calibri" w:eastAsia="SimSun" w:hAnsi="Calibri" w:cs="Times New Roman"/>
          <w:noProof/>
          <w:kern w:val="2"/>
          <w:sz w:val="18"/>
          <w:szCs w:val="18"/>
          <w:lang w:eastAsia="ru-RU"/>
        </w:rPr>
        <w:drawing>
          <wp:inline distT="0" distB="0" distL="114300" distR="114300" wp14:anchorId="4EF3F354" wp14:editId="7FCAAB5D">
            <wp:extent cx="1612900" cy="619760"/>
            <wp:effectExtent l="0" t="0" r="0" b="0"/>
            <wp:docPr id="15" name="Изображение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 1"/>
                    <pic:cNvPicPr preferRelativeResize="0"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8F93F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V - количество (объем) закупаемого товара;</w:t>
      </w:r>
    </w:p>
    <w:p w14:paraId="34BECC2A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n - количество значений, используемых в расчете;</w:t>
      </w:r>
    </w:p>
    <w:p w14:paraId="16AB3EC7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i - номер источника ценовой информации;</w:t>
      </w:r>
    </w:p>
    <w:p w14:paraId="457A4BE4" w14:textId="5EA1338F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Ц</w:t>
      </w:r>
      <w:proofErr w:type="gram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i</w:t>
      </w:r>
      <w:proofErr w:type="spellEnd"/>
      <w:proofErr w:type="gram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- цена единицы товара</w:t>
      </w:r>
    </w:p>
    <w:tbl>
      <w:tblPr>
        <w:tblStyle w:val="a3"/>
        <w:tblW w:w="15722" w:type="dxa"/>
        <w:tblLayout w:type="fixed"/>
        <w:tblLook w:val="04A0" w:firstRow="1" w:lastRow="0" w:firstColumn="1" w:lastColumn="0" w:noHBand="0" w:noVBand="1"/>
      </w:tblPr>
      <w:tblGrid>
        <w:gridCol w:w="407"/>
        <w:gridCol w:w="2536"/>
        <w:gridCol w:w="1274"/>
        <w:gridCol w:w="795"/>
        <w:gridCol w:w="604"/>
        <w:gridCol w:w="2195"/>
        <w:gridCol w:w="1096"/>
        <w:gridCol w:w="1200"/>
        <w:gridCol w:w="1686"/>
        <w:gridCol w:w="1911"/>
        <w:gridCol w:w="2018"/>
      </w:tblGrid>
      <w:tr w:rsidR="00FA37B7" w:rsidRPr="00FA37B7" w14:paraId="52C9F93D" w14:textId="77777777" w:rsidTr="005B1B2D">
        <w:trPr>
          <w:cantSplit/>
        </w:trPr>
        <w:tc>
          <w:tcPr>
            <w:tcW w:w="407" w:type="dxa"/>
            <w:vAlign w:val="center"/>
          </w:tcPr>
          <w:p w14:paraId="7FBE52CD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№</w:t>
            </w:r>
          </w:p>
        </w:tc>
        <w:tc>
          <w:tcPr>
            <w:tcW w:w="2536" w:type="dxa"/>
            <w:vAlign w:val="center"/>
          </w:tcPr>
          <w:p w14:paraId="437B6EAB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Наименование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товара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услуги</w:t>
            </w:r>
            <w:proofErr w:type="spellEnd"/>
            <w:r w:rsidRPr="00FA37B7">
              <w:rPr>
                <w:lang w:val="en-US" w:eastAsia="zh-CN" w:bidi="ar"/>
              </w:rPr>
              <w:t xml:space="preserve"> (</w:t>
            </w:r>
            <w:proofErr w:type="spellStart"/>
            <w:r w:rsidRPr="00FA37B7">
              <w:rPr>
                <w:lang w:val="en-US" w:eastAsia="zh-CN" w:bidi="ar"/>
              </w:rPr>
              <w:t>работы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</w:tc>
        <w:tc>
          <w:tcPr>
            <w:tcW w:w="1274" w:type="dxa"/>
            <w:vAlign w:val="center"/>
          </w:tcPr>
          <w:p w14:paraId="71517B0C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ОКПД2/КТРУ</w:t>
            </w:r>
          </w:p>
        </w:tc>
        <w:tc>
          <w:tcPr>
            <w:tcW w:w="795" w:type="dxa"/>
            <w:vAlign w:val="center"/>
          </w:tcPr>
          <w:p w14:paraId="5DEA6EE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Кол-во</w:t>
            </w:r>
            <w:proofErr w:type="spellEnd"/>
          </w:p>
        </w:tc>
        <w:tc>
          <w:tcPr>
            <w:tcW w:w="604" w:type="dxa"/>
            <w:vAlign w:val="center"/>
          </w:tcPr>
          <w:p w14:paraId="05AD4AFF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Ед</w:t>
            </w:r>
            <w:proofErr w:type="spellEnd"/>
            <w:r w:rsidRPr="00FA37B7">
              <w:rPr>
                <w:lang w:val="en-US" w:eastAsia="zh-CN" w:bidi="ar"/>
              </w:rPr>
              <w:t xml:space="preserve">. </w:t>
            </w:r>
            <w:proofErr w:type="spellStart"/>
            <w:r w:rsidRPr="00FA37B7">
              <w:rPr>
                <w:lang w:val="en-US" w:eastAsia="zh-CN" w:bidi="ar"/>
              </w:rPr>
              <w:t>изм</w:t>
            </w:r>
            <w:proofErr w:type="spellEnd"/>
            <w:r w:rsidRPr="00FA37B7">
              <w:rPr>
                <w:lang w:val="en-US" w:eastAsia="zh-CN" w:bidi="ar"/>
              </w:rPr>
              <w:t>.</w:t>
            </w:r>
          </w:p>
        </w:tc>
        <w:tc>
          <w:tcPr>
            <w:tcW w:w="2195" w:type="dxa"/>
            <w:vAlign w:val="center"/>
          </w:tcPr>
          <w:p w14:paraId="6422B927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Источники</w:t>
            </w:r>
            <w:proofErr w:type="spellEnd"/>
          </w:p>
        </w:tc>
        <w:tc>
          <w:tcPr>
            <w:tcW w:w="1096" w:type="dxa"/>
            <w:vAlign w:val="center"/>
          </w:tcPr>
          <w:p w14:paraId="232606E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Цена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руб</w:t>
            </w:r>
            <w:proofErr w:type="spellEnd"/>
          </w:p>
        </w:tc>
        <w:tc>
          <w:tcPr>
            <w:tcW w:w="1200" w:type="dxa"/>
            <w:vAlign w:val="center"/>
          </w:tcPr>
          <w:p w14:paraId="04E4924F" w14:textId="77777777" w:rsidR="00FA37B7" w:rsidRPr="00FA37B7" w:rsidRDefault="005B1B2D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sdt>
              <w:sdtPr>
                <w:rPr>
                  <w:lang w:val="en-US" w:eastAsia="zh-CN" w:bidi="ar"/>
                </w:rPr>
                <w:alias w:val="price-type"/>
                <w:tag w:val="price-type"/>
                <w:id w:val="-1340460000"/>
                <w:placeholder>
                  <w:docPart w:val="EB3CC122DC90480BAA917F70BAF74C92"/>
                </w:placeholder>
              </w:sdtPr>
              <w:sdtEndPr/>
              <w:sdtContent>
                <w:proofErr w:type="spellStart"/>
                <w:r w:rsidR="00FA37B7" w:rsidRPr="00FA37B7">
                  <w:rPr>
                    <w:lang w:val="en-US" w:eastAsia="zh-CN" w:bidi="ar"/>
                  </w:rPr>
                  <w:t>Средняя</w:t>
                </w:r>
                <w:proofErr w:type="spellEnd"/>
                <w:r w:rsidR="00FA37B7" w:rsidRPr="00FA37B7">
                  <w:rPr>
                    <w:lang w:val="en-US" w:eastAsia="zh-CN" w:bidi="ar"/>
                  </w:rPr>
                  <w:t xml:space="preserve"> </w:t>
                </w:r>
                <w:proofErr w:type="spellStart"/>
                <w:r w:rsidR="00FA37B7" w:rsidRPr="00FA37B7">
                  <w:rPr>
                    <w:lang w:val="en-US" w:eastAsia="zh-CN" w:bidi="ar"/>
                  </w:rPr>
                  <w:t>цена</w:t>
                </w:r>
                <w:proofErr w:type="spellEnd"/>
              </w:sdtContent>
            </w:sdt>
            <w:r w:rsidR="00FA37B7" w:rsidRPr="00FA37B7">
              <w:rPr>
                <w:lang w:val="en-US" w:eastAsia="zh-CN" w:bidi="ar"/>
              </w:rPr>
              <w:t xml:space="preserve"> (</w:t>
            </w:r>
            <w:proofErr w:type="spellStart"/>
            <w:r w:rsidR="00FA37B7" w:rsidRPr="00FA37B7">
              <w:rPr>
                <w:lang w:val="en-US" w:eastAsia="zh-CN" w:bidi="ar"/>
              </w:rPr>
              <w:t>руб</w:t>
            </w:r>
            <w:proofErr w:type="spellEnd"/>
            <w:r w:rsidR="00FA37B7" w:rsidRPr="00FA37B7">
              <w:rPr>
                <w:lang w:val="en-US" w:eastAsia="zh-CN" w:bidi="ar"/>
              </w:rPr>
              <w:t>.)</w:t>
            </w:r>
          </w:p>
        </w:tc>
        <w:tc>
          <w:tcPr>
            <w:tcW w:w="1686" w:type="dxa"/>
            <w:vAlign w:val="center"/>
          </w:tcPr>
          <w:p w14:paraId="4FCD9CD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Среднее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квадратичное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отклонение</w:t>
            </w:r>
            <w:proofErr w:type="spellEnd"/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1D1D046D" wp14:editId="7D3F83F7">
                  <wp:extent cx="915035" cy="440055"/>
                  <wp:effectExtent l="0" t="0" r="18415" b="17145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/>
                          <pic:cNvPicPr preferRelativeResize="0"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035" cy="44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1" w:type="dxa"/>
            <w:vAlign w:val="center"/>
          </w:tcPr>
          <w:p w14:paraId="1E07C505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Коэффициент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вариации</w:t>
            </w:r>
            <w:proofErr w:type="spellEnd"/>
            <w:r w:rsidRPr="00FA37B7">
              <w:rPr>
                <w:lang w:val="en-US" w:eastAsia="zh-CN" w:bidi="ar"/>
              </w:rPr>
              <w:t xml:space="preserve"> (%)</w:t>
            </w: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8B687AE" wp14:editId="5D7FD5E2">
                  <wp:extent cx="1076325" cy="389890"/>
                  <wp:effectExtent l="0" t="0" r="0" b="11430"/>
                  <wp:docPr id="2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/>
                          <pic:cNvPicPr preferRelativeResize="0"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389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8" w:type="dxa"/>
            <w:vAlign w:val="center"/>
          </w:tcPr>
          <w:p w14:paraId="2B1E1886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lang w:val="en-US" w:eastAsia="zh-CN" w:bidi="ar"/>
              </w:rPr>
              <w:t>НМЦК (</w:t>
            </w:r>
            <w:proofErr w:type="spellStart"/>
            <w:r w:rsidRPr="00FA37B7">
              <w:rPr>
                <w:lang w:val="en-US" w:eastAsia="zh-CN" w:bidi="ar"/>
              </w:rPr>
              <w:t>рын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  <w:p w14:paraId="3C9FA000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C3D175F" wp14:editId="1EB649F1">
                  <wp:extent cx="1144270" cy="461645"/>
                  <wp:effectExtent l="0" t="0" r="0" b="15240"/>
                  <wp:docPr id="6" name="Изображение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2"/>
                          <pic:cNvPicPr preferRelativeResize="0"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270" cy="461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37B7" w:rsidRPr="00FA37B7" w14:paraId="04C1C684" w14:textId="77777777" w:rsidTr="005B1B2D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296B7FD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2536" w:type="dxa"/>
            <w:vMerge w:val="restart"/>
            <w:vAlign w:val="center"/>
          </w:tcPr>
          <w:p w14:paraId="1C13228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Услуги по сопровождению и технической поддержке медицинской информационной системы «КСАМУ использующегося в ГБУЗ СК «СККПЦ»  на 2027 год</w:t>
            </w:r>
          </w:p>
        </w:tc>
        <w:tc>
          <w:tcPr>
            <w:tcW w:w="1274" w:type="dxa"/>
            <w:vMerge w:val="restart"/>
            <w:vAlign w:val="center"/>
          </w:tcPr>
          <w:p w14:paraId="2521932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62.02.30.000</w:t>
            </w:r>
          </w:p>
        </w:tc>
        <w:tc>
          <w:tcPr>
            <w:tcW w:w="795" w:type="dxa"/>
            <w:vMerge w:val="restart"/>
            <w:vAlign w:val="center"/>
          </w:tcPr>
          <w:p w14:paraId="14180D4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12,00</w:t>
            </w:r>
          </w:p>
        </w:tc>
        <w:tc>
          <w:tcPr>
            <w:tcW w:w="604" w:type="dxa"/>
            <w:vMerge w:val="restart"/>
            <w:vAlign w:val="center"/>
          </w:tcPr>
          <w:p w14:paraId="79C20DC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мес.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4981D0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7A9D9DB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170 000,00</w:t>
            </w:r>
          </w:p>
        </w:tc>
        <w:tc>
          <w:tcPr>
            <w:tcW w:w="1200" w:type="dxa"/>
            <w:vMerge w:val="restart"/>
            <w:vAlign w:val="center"/>
          </w:tcPr>
          <w:p w14:paraId="0BB8FE2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170 096,33</w:t>
            </w:r>
          </w:p>
        </w:tc>
        <w:tc>
          <w:tcPr>
            <w:tcW w:w="1686" w:type="dxa"/>
            <w:vMerge w:val="restart"/>
            <w:vAlign w:val="center"/>
          </w:tcPr>
          <w:p w14:paraId="52FA00B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10 061,85</w:t>
            </w:r>
          </w:p>
        </w:tc>
        <w:tc>
          <w:tcPr>
            <w:tcW w:w="1911" w:type="dxa"/>
            <w:vMerge w:val="restart"/>
            <w:vAlign w:val="center"/>
          </w:tcPr>
          <w:p w14:paraId="5BFB61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5,92</w:t>
            </w:r>
          </w:p>
        </w:tc>
        <w:tc>
          <w:tcPr>
            <w:tcW w:w="2018" w:type="dxa"/>
            <w:vMerge w:val="restart"/>
            <w:vAlign w:val="center"/>
          </w:tcPr>
          <w:p w14:paraId="55CBC14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2 041 155,96</w:t>
            </w:r>
          </w:p>
        </w:tc>
      </w:tr>
      <w:tr w:rsidR="00FA37B7" w:rsidRPr="00FA37B7" w14:paraId="64530A21" w14:textId="77777777" w:rsidTr="005B1B2D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4AEF8F7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536" w:type="dxa"/>
            <w:vMerge/>
            <w:vAlign w:val="center"/>
          </w:tcPr>
          <w:p w14:paraId="636083D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274" w:type="dxa"/>
            <w:vMerge/>
            <w:vAlign w:val="center"/>
          </w:tcPr>
          <w:p w14:paraId="08AE388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1EBC5F9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3BAB68E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39E3A82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6DB7ACC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160 083,00</w:t>
            </w:r>
          </w:p>
        </w:tc>
        <w:tc>
          <w:tcPr>
            <w:tcW w:w="1200" w:type="dxa"/>
            <w:vMerge/>
            <w:vAlign w:val="center"/>
          </w:tcPr>
          <w:p w14:paraId="3A6C0D6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5E4A405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61933E5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68CB8FA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2C443FA6" w14:textId="77777777" w:rsidTr="005B1B2D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60B8759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536" w:type="dxa"/>
            <w:vMerge/>
            <w:vAlign w:val="center"/>
          </w:tcPr>
          <w:p w14:paraId="1F85223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274" w:type="dxa"/>
            <w:vMerge/>
            <w:vAlign w:val="center"/>
          </w:tcPr>
          <w:p w14:paraId="517F50F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1C5195D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00EDC32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3C64808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76A4120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180 206,00</w:t>
            </w:r>
          </w:p>
        </w:tc>
        <w:tc>
          <w:tcPr>
            <w:tcW w:w="1200" w:type="dxa"/>
            <w:vMerge/>
            <w:vAlign w:val="center"/>
          </w:tcPr>
          <w:p w14:paraId="0F53E74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20DBDE0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2DE10FC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2E27145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3610332F" w14:textId="77777777" w:rsidTr="005B1B2D">
        <w:trPr>
          <w:cantSplit/>
        </w:trPr>
        <w:tc>
          <w:tcPr>
            <w:tcW w:w="407" w:type="dxa"/>
            <w:vMerge/>
            <w:vAlign w:val="center"/>
          </w:tcPr>
          <w:p w14:paraId="18E958A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536" w:type="dxa"/>
            <w:vMerge/>
            <w:vAlign w:val="center"/>
          </w:tcPr>
          <w:p w14:paraId="4AFA8F9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274" w:type="dxa"/>
            <w:vMerge/>
            <w:vAlign w:val="center"/>
          </w:tcPr>
          <w:p w14:paraId="0963E2B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57FE0D5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485230D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vAlign w:val="center"/>
          </w:tcPr>
          <w:p w14:paraId="1428CCC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096" w:type="dxa"/>
            <w:vAlign w:val="center"/>
          </w:tcPr>
          <w:p w14:paraId="7C45916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200" w:type="dxa"/>
            <w:vMerge/>
            <w:vAlign w:val="center"/>
          </w:tcPr>
          <w:p w14:paraId="13E776A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1BFCFE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11" w:type="dxa"/>
            <w:vAlign w:val="center"/>
          </w:tcPr>
          <w:p w14:paraId="269734E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Итого</w:t>
            </w:r>
            <w:proofErr w:type="spellEnd"/>
            <w:r w:rsidRPr="00FA37B7">
              <w:rPr>
                <w:lang w:val="en-US" w:eastAsia="zh-CN" w:bidi="ar"/>
              </w:rPr>
              <w:t>:</w:t>
            </w:r>
          </w:p>
        </w:tc>
        <w:tc>
          <w:tcPr>
            <w:tcW w:w="2018" w:type="dxa"/>
            <w:vAlign w:val="center"/>
          </w:tcPr>
          <w:p w14:paraId="11D51195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2041155,96</w:t>
            </w:r>
          </w:p>
        </w:tc>
      </w:tr>
      <w:tr w:rsidR="00FA37B7" w:rsidRPr="00FA37B7" w14:paraId="56CF6DA6" w14:textId="77777777" w:rsidTr="005B1B2D">
        <w:trPr>
          <w:cantSplit/>
        </w:trPr>
        <w:tc>
          <w:tcPr>
            <w:tcW w:w="15722" w:type="dxa"/>
            <w:gridSpan w:val="11"/>
            <w:vAlign w:val="center"/>
          </w:tcPr>
          <w:p w14:paraId="26885271" w14:textId="1308C43A" w:rsidR="00FA37B7" w:rsidRPr="00FA37B7" w:rsidRDefault="00FA37B7" w:rsidP="00FA37B7">
            <w:pPr>
              <w:jc w:val="center"/>
              <w:textAlignment w:val="bottom"/>
              <w:rPr>
                <w:lang w:eastAsia="zh-CN" w:bidi="ar"/>
              </w:rPr>
            </w:pPr>
            <w:r w:rsidRPr="00FA37B7">
              <w:rPr>
                <w:lang w:eastAsia="zh-CN"/>
              </w:rPr>
              <w:t xml:space="preserve">На основании проведенного анализа рынка и расчетов, НМЦК составляет: </w:t>
            </w:r>
            <w:sdt>
              <w:sdtPr>
                <w:rPr>
                  <w:lang w:eastAsia="zh-CN"/>
                </w:rPr>
                <w:alias w:val="total"/>
                <w:tag w:val="total"/>
                <w:id w:val="1391929372"/>
                <w:placeholder>
                  <w:docPart w:val="EB3CC122DC90480BAA917F70BAF74C92"/>
                </w:placeholder>
              </w:sdtPr>
              <w:sdtEndPr/>
              <w:sdtContent>
                <w:r w:rsidRPr="00FA37B7">
                  <w:rPr>
                    <w:lang w:eastAsia="zh-CN"/>
                  </w:rPr>
                  <w:t>2041155,96</w:t>
                </w:r>
              </w:sdtContent>
            </w:sdt>
            <w:r w:rsidRPr="00FA37B7">
              <w:rPr>
                <w:lang w:eastAsia="zh-CN"/>
              </w:rPr>
              <w:t xml:space="preserve"> рублей.</w:t>
            </w:r>
          </w:p>
        </w:tc>
      </w:tr>
    </w:tbl>
    <w:tbl>
      <w:tblPr>
        <w:tblW w:w="8175" w:type="dxa"/>
        <w:jc w:val="right"/>
        <w:tblLook w:val="04A0" w:firstRow="1" w:lastRow="0" w:firstColumn="1" w:lastColumn="0" w:noHBand="0" w:noVBand="1"/>
      </w:tblPr>
      <w:tblGrid>
        <w:gridCol w:w="8175"/>
      </w:tblGrid>
      <w:tr w:rsidR="00FA37B7" w:rsidRPr="00FA37B7" w14:paraId="5422D872" w14:textId="77777777" w:rsidTr="00FE3028">
        <w:trPr>
          <w:trHeight w:val="30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C18548" w14:textId="77777777" w:rsidR="00FA37B7" w:rsidRPr="00FA37B7" w:rsidRDefault="00FA37B7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Работник контрактной службы/контрактный управляющий:</w:t>
            </w:r>
          </w:p>
        </w:tc>
      </w:tr>
      <w:tr w:rsidR="00FA37B7" w:rsidRPr="00FA37B7" w14:paraId="5A9C93BF" w14:textId="77777777" w:rsidTr="00724B6E">
        <w:trPr>
          <w:trHeight w:val="42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67D95" w14:textId="5B8098DB" w:rsidR="00FA37B7" w:rsidRPr="00FA37B7" w:rsidRDefault="005B1B2D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sdt>
              <w:sdtPr>
                <w:rPr>
                  <w:rFonts w:ascii="Times New Roman" w:eastAsia="SimSun" w:hAnsi="Times New Roman" w:cs="Times New Roman"/>
                  <w:sz w:val="20"/>
                  <w:szCs w:val="20"/>
                  <w:lang w:eastAsia="zh-CN" w:bidi="ar"/>
                </w:rPr>
                <w:alias w:val="responsible-position"/>
                <w:tag w:val="responsible-position"/>
                <w:id w:val="685093745"/>
                <w:placeholder>
                  <w:docPart w:val="17E5B824549F4A32A8F546BFF091D168"/>
                </w:placeholder>
              </w:sdtPr>
              <w:sdtEndPr/>
              <w:sdtContent>
                <w:r w:rsidR="008B7191">
                  <w:rPr>
                    <w:rFonts w:ascii="Times New Roman" w:eastAsia="SimSun" w:hAnsi="Times New Roman" w:cs="Times New Roman"/>
                    <w:sz w:val="20"/>
                    <w:szCs w:val="20"/>
                    <w:lang w:val="en-US" w:eastAsia="zh-CN" w:bidi="ar"/>
                  </w:rPr>
                  <w:t>специалист по закупкам</w:t>
                </w:r>
              </w:sdtContent>
            </w:sdt>
          </w:p>
        </w:tc>
      </w:tr>
      <w:tr w:rsidR="00FA37B7" w:rsidRPr="00FA37B7" w14:paraId="0B70644C" w14:textId="77777777" w:rsidTr="00FE3028">
        <w:trPr>
          <w:trHeight w:val="26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CDF54" w14:textId="77777777" w:rsidR="00FA37B7" w:rsidRPr="00FA37B7" w:rsidRDefault="00FA37B7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</w:pP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(должность)</w:t>
            </w:r>
          </w:p>
        </w:tc>
      </w:tr>
      <w:tr w:rsidR="00FA37B7" w:rsidRPr="00FA37B7" w14:paraId="18E52A4D" w14:textId="77777777" w:rsidTr="00FE3028">
        <w:trPr>
          <w:trHeight w:val="48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475B9" w14:textId="77777777" w:rsidR="00FA37B7" w:rsidRPr="00FA37B7" w:rsidRDefault="00FA37B7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/</w:t>
            </w: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 </w:t>
            </w:r>
            <w:sdt>
              <w:sdtPr>
                <w:rPr>
                  <w:rFonts w:ascii="Times New Roman" w:eastAsia="SimSun" w:hAnsi="Times New Roman" w:cs="Times New Roman"/>
                  <w:sz w:val="20"/>
                  <w:szCs w:val="20"/>
                  <w:lang w:eastAsia="zh-CN" w:bidi="ar"/>
                </w:rPr>
                <w:alias w:val="responsible-person"/>
                <w:tag w:val="responsible-person"/>
                <w:id w:val="-563569886"/>
                <w:placeholder>
                  <w:docPart w:val="EB3CC122DC90480BAA917F70BAF74C92"/>
                </w:placeholder>
              </w:sdtPr>
              <w:sdtEndPr/>
              <w:sdtContent>
                <w:r w:rsidRPr="00FA37B7">
                  <w:rPr>
                    <w:rFonts w:ascii="Times New Roman" w:eastAsia="SimSun" w:hAnsi="Times New Roman" w:cs="Times New Roman"/>
                    <w:sz w:val="20"/>
                    <w:szCs w:val="20"/>
                    <w:lang w:val="en-US" w:eastAsia="zh-CN" w:bidi="ar"/>
                  </w:rPr>
                  <w:t>Мащенко А.Ю.</w:t>
                </w:r>
              </w:sdtContent>
            </w:sdt>
          </w:p>
        </w:tc>
      </w:tr>
      <w:tr w:rsidR="00FA37B7" w:rsidRPr="00FA37B7" w14:paraId="2222FFD3" w14:textId="77777777" w:rsidTr="00FE3028">
        <w:trPr>
          <w:trHeight w:val="24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49BA0" w14:textId="77777777" w:rsidR="00FA37B7" w:rsidRPr="00FA37B7" w:rsidRDefault="00FA37B7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</w:pP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(</w:t>
            </w:r>
            <w:proofErr w:type="spellStart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подпись</w:t>
            </w:r>
            <w:proofErr w:type="spellEnd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/</w:t>
            </w:r>
            <w:proofErr w:type="spellStart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расшифровка</w:t>
            </w:r>
            <w:proofErr w:type="spellEnd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подписи</w:t>
            </w:r>
            <w:proofErr w:type="spellEnd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)</w:t>
            </w:r>
          </w:p>
        </w:tc>
      </w:tr>
    </w:tbl>
    <w:p w14:paraId="76845D15" w14:textId="77777777" w:rsidR="00B86847" w:rsidRDefault="00B86847">
      <w:bookmarkStart w:id="0" w:name="_GoBack"/>
      <w:bookmarkEnd w:id="0"/>
    </w:p>
    <w:sectPr w:rsidR="00B86847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261"/>
    <w:rsid w:val="0049335B"/>
    <w:rsid w:val="005B1B2D"/>
    <w:rsid w:val="00622261"/>
    <w:rsid w:val="00670C1A"/>
    <w:rsid w:val="00724B6E"/>
    <w:rsid w:val="008B7191"/>
    <w:rsid w:val="00B86847"/>
    <w:rsid w:val="00BC3941"/>
    <w:rsid w:val="00C33A91"/>
    <w:rsid w:val="00C855EB"/>
    <w:rsid w:val="00FA3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B6C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37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933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933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37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933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933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EB3CC122DC90480BAA917F70BAF74C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5EF66D-20F2-4252-BBDC-F2B3DA3F532F}"/>
      </w:docPartPr>
      <w:docPartBody>
        <w:p w:rsidR="00D70B1E" w:rsidRDefault="001D4F0A" w:rsidP="001D4F0A">
          <w:pPr>
            <w:pStyle w:val="EB3CC122DC90480BAA917F70BAF74C92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17E5B824549F4A32A8F546BFF091D1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AFA1DE-305C-4A71-A876-34AC3F235801}"/>
      </w:docPartPr>
      <w:docPartBody>
        <w:p w:rsidR="00351FA8" w:rsidRDefault="00002EEB" w:rsidP="00002EEB">
          <w:pPr>
            <w:pStyle w:val="17E5B824549F4A32A8F546BFF091D168"/>
          </w:pPr>
          <w:r w:rsidRPr="00F62A3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F0A"/>
    <w:rsid w:val="00002EEB"/>
    <w:rsid w:val="00071468"/>
    <w:rsid w:val="001D4F0A"/>
    <w:rsid w:val="00351FA8"/>
    <w:rsid w:val="003E770A"/>
    <w:rsid w:val="0046591E"/>
    <w:rsid w:val="005239F4"/>
    <w:rsid w:val="00661E81"/>
    <w:rsid w:val="00AD1756"/>
    <w:rsid w:val="00BA5335"/>
    <w:rsid w:val="00D02C57"/>
    <w:rsid w:val="00D70B1E"/>
    <w:rsid w:val="00E6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E770A"/>
    <w:rPr>
      <w:color w:val="808080"/>
    </w:rPr>
  </w:style>
  <w:style w:type="paragraph" w:customStyle="1" w:styleId="EB3CC122DC90480BAA917F70BAF74C92">
    <w:name w:val="EB3CC122DC90480BAA917F70BAF74C92"/>
    <w:rsid w:val="001D4F0A"/>
  </w:style>
  <w:style w:type="paragraph" w:customStyle="1" w:styleId="2F86957B7B0F4305A3AC837449CBDC65">
    <w:name w:val="2F86957B7B0F4305A3AC837449CBDC65"/>
    <w:rsid w:val="001D4F0A"/>
  </w:style>
  <w:style w:type="paragraph" w:customStyle="1" w:styleId="17E5B824549F4A32A8F546BFF091D168">
    <w:name w:val="17E5B824549F4A32A8F546BFF091D168"/>
    <w:rsid w:val="00002EEB"/>
  </w:style>
  <w:style w:type="paragraph" w:customStyle="1" w:styleId="95DABD41011D486491182C8B952EA018">
    <w:name w:val="95DABD41011D486491182C8B952EA018"/>
    <w:rsid w:val="003E770A"/>
  </w:style>
  <w:style w:type="paragraph" w:customStyle="1" w:styleId="BBE64C64E4694AD69699993B4F979BC3">
    <w:name w:val="BBE64C64E4694AD69699993B4F979BC3"/>
    <w:rsid w:val="003E770A"/>
  </w:style>
  <w:style w:type="paragraph" w:customStyle="1" w:styleId="07EE77093C9744C490879948C4AFCD3C">
    <w:name w:val="07EE77093C9744C490879948C4AFCD3C"/>
    <w:rsid w:val="003E770A"/>
  </w:style>
  <w:style w:type="paragraph" w:customStyle="1" w:styleId="BB47678C68454D61A03290DBF9F2B229">
    <w:name w:val="BB47678C68454D61A03290DBF9F2B229"/>
    <w:rsid w:val="003E770A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E770A"/>
    <w:rPr>
      <w:color w:val="808080"/>
    </w:rPr>
  </w:style>
  <w:style w:type="paragraph" w:customStyle="1" w:styleId="EB3CC122DC90480BAA917F70BAF74C92">
    <w:name w:val="EB3CC122DC90480BAA917F70BAF74C92"/>
    <w:rsid w:val="001D4F0A"/>
  </w:style>
  <w:style w:type="paragraph" w:customStyle="1" w:styleId="2F86957B7B0F4305A3AC837449CBDC65">
    <w:name w:val="2F86957B7B0F4305A3AC837449CBDC65"/>
    <w:rsid w:val="001D4F0A"/>
  </w:style>
  <w:style w:type="paragraph" w:customStyle="1" w:styleId="17E5B824549F4A32A8F546BFF091D168">
    <w:name w:val="17E5B824549F4A32A8F546BFF091D168"/>
    <w:rsid w:val="00002EEB"/>
  </w:style>
  <w:style w:type="paragraph" w:customStyle="1" w:styleId="95DABD41011D486491182C8B952EA018">
    <w:name w:val="95DABD41011D486491182C8B952EA018"/>
    <w:rsid w:val="003E770A"/>
  </w:style>
  <w:style w:type="paragraph" w:customStyle="1" w:styleId="BBE64C64E4694AD69699993B4F979BC3">
    <w:name w:val="BBE64C64E4694AD69699993B4F979BC3"/>
    <w:rsid w:val="003E770A"/>
  </w:style>
  <w:style w:type="paragraph" w:customStyle="1" w:styleId="07EE77093C9744C490879948C4AFCD3C">
    <w:name w:val="07EE77093C9744C490879948C4AFCD3C"/>
    <w:rsid w:val="003E770A"/>
  </w:style>
  <w:style w:type="paragraph" w:customStyle="1" w:styleId="BB47678C68454D61A03290DBF9F2B229">
    <w:name w:val="BB47678C68454D61A03290DBF9F2B229"/>
    <w:rsid w:val="003E77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Эконом-Эксперт</dc:creator>
  <cp:lastModifiedBy>Контрактно-правовой отдел</cp:lastModifiedBy>
  <cp:revision>3</cp:revision>
  <dcterms:created xsi:type="dcterms:W3CDTF">2026-10-12T07:41:00Z</dcterms:created>
  <dcterms:modified xsi:type="dcterms:W3CDTF">2026-10-12T07:42:00Z</dcterms:modified>
</cp:coreProperties>
</file>