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F7AA1" w14:textId="77777777" w:rsidR="009722F5" w:rsidRPr="00EA6AD4" w:rsidRDefault="009722F5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6AD4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14C323A1" w14:textId="4D21FC2E" w:rsidR="00B30874" w:rsidRDefault="009722F5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6AD4">
        <w:rPr>
          <w:rFonts w:ascii="Times New Roman" w:eastAsia="Calibri" w:hAnsi="Times New Roman" w:cs="Times New Roman"/>
          <w:sz w:val="24"/>
          <w:szCs w:val="24"/>
        </w:rPr>
        <w:t>к Технической части</w:t>
      </w:r>
      <w:r w:rsidRPr="00EA6A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4808D96" w14:textId="77777777" w:rsidR="00A77CC2" w:rsidRPr="00F96622" w:rsidRDefault="00A77CC2" w:rsidP="00A77CC2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96622">
        <w:rPr>
          <w:rFonts w:ascii="Times New Roman" w:eastAsia="Calibri" w:hAnsi="Times New Roman" w:cs="Times New Roman"/>
          <w:b/>
          <w:sz w:val="20"/>
          <w:szCs w:val="20"/>
        </w:rPr>
        <w:t>Общие требования к услугам</w:t>
      </w:r>
    </w:p>
    <w:p w14:paraId="62C49D5D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96622">
        <w:rPr>
          <w:rFonts w:ascii="Times New Roman" w:eastAsia="Calibri" w:hAnsi="Times New Roman" w:cs="Times New Roman"/>
          <w:b/>
          <w:sz w:val="20"/>
          <w:szCs w:val="20"/>
        </w:rPr>
        <w:t xml:space="preserve"> Порядок, место и условия оказания услуг</w:t>
      </w:r>
    </w:p>
    <w:p w14:paraId="2BD5EBE0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bCs/>
          <w:sz w:val="20"/>
          <w:szCs w:val="20"/>
        </w:rPr>
        <w:t xml:space="preserve">За единицу услуги принята стоимость </w:t>
      </w:r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одного часа </w:t>
      </w:r>
      <w:r w:rsidRPr="00F96622">
        <w:rPr>
          <w:rFonts w:ascii="Times New Roman" w:hAnsi="Times New Roman" w:cs="Times New Roman"/>
          <w:sz w:val="20"/>
          <w:szCs w:val="20"/>
        </w:rPr>
        <w:t>адаптации, модификации и сопровождения модифицированного программного обеспечения</w:t>
      </w:r>
      <w:r w:rsidRPr="00F9662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8C6CA37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F96622">
        <w:rPr>
          <w:rFonts w:ascii="Times New Roman" w:hAnsi="Times New Roman" w:cs="Times New Roman"/>
          <w:sz w:val="20"/>
          <w:szCs w:val="20"/>
        </w:rPr>
        <w:t xml:space="preserve">Адаптация, модификация и сопровождение модифицированного программного обеспечения </w:t>
      </w:r>
      <w:r w:rsidRPr="00F96622">
        <w:rPr>
          <w:rFonts w:ascii="Times New Roman" w:eastAsia="Calibri" w:hAnsi="Times New Roman" w:cs="Times New Roman"/>
          <w:sz w:val="20"/>
          <w:szCs w:val="20"/>
        </w:rPr>
        <w:t>(включая программирование, разработку и доработку форм документов, отчетности) осуществляется в рабочие дни с 9:00 до 18:00 (время Хабаровское, UTC+11) на рабочих местах Заказчика по адресу: 680009, г. Хабаровск, ул. Краснодарская, 9, в объеме, указанном в Технической части, а также по телефону "горячей линии" и с использованием других технических средств связи</w:t>
      </w:r>
      <w:proofErr w:type="gramEnd"/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 по заявке Заказчика без переноса информационных баз за пределы соответствующих помещений Заказчика. Удаленное оказание услуг не предусмотрено. </w:t>
      </w:r>
    </w:p>
    <w:p w14:paraId="0D4871A8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96622">
        <w:rPr>
          <w:rFonts w:ascii="Times New Roman" w:eastAsia="Calibri" w:hAnsi="Times New Roman" w:cs="Times New Roman"/>
          <w:color w:val="000000"/>
          <w:sz w:val="20"/>
          <w:szCs w:val="20"/>
        </w:rPr>
        <w:t>Периодичность плановых выездов сотрудников Исполнителя к Заказчику для оказания услуг составляет не менее 4-х раз в месяц. Дата и время плановых выездов Исполнителя заблаговременно согласуется с Заказчиком по телефону и другим техническим средствам связи.</w:t>
      </w:r>
    </w:p>
    <w:p w14:paraId="2F3CED0F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96622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 случае необходимости, проведения незамедлительного технического сопровождения ПО, предусматривается возможность внеплановых выездов сотрудника Исполнителя по вызову Заказчика, при этом выезд осуществляется в течение 1 часа с момента уведомления Исполнителя Заказчиком.</w:t>
      </w:r>
    </w:p>
    <w:p w14:paraId="4F5F26AC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96622">
        <w:rPr>
          <w:rFonts w:ascii="Times New Roman" w:eastAsia="Calibri" w:hAnsi="Times New Roman" w:cs="Times New Roman"/>
          <w:color w:val="000000"/>
          <w:sz w:val="20"/>
          <w:szCs w:val="20"/>
        </w:rPr>
        <w:t>Актуальность резервных копий информационных баз данных на резервный носитель информации проводится Заказчиком не реже двух раз в месяц.</w:t>
      </w:r>
    </w:p>
    <w:p w14:paraId="105B869A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Администрирование </w:t>
      </w:r>
      <w:proofErr w:type="gramStart"/>
      <w:r w:rsidRPr="00F96622">
        <w:rPr>
          <w:rFonts w:ascii="Times New Roman" w:eastAsia="Calibri" w:hAnsi="Times New Roman" w:cs="Times New Roman"/>
          <w:sz w:val="20"/>
          <w:szCs w:val="20"/>
        </w:rPr>
        <w:t>ПО</w:t>
      </w:r>
      <w:proofErr w:type="gramEnd"/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 выполняется </w:t>
      </w:r>
      <w:proofErr w:type="gramStart"/>
      <w:r w:rsidRPr="00F96622">
        <w:rPr>
          <w:rFonts w:ascii="Times New Roman" w:eastAsia="Calibri" w:hAnsi="Times New Roman" w:cs="Times New Roman"/>
          <w:sz w:val="20"/>
          <w:szCs w:val="20"/>
        </w:rPr>
        <w:t>Исполнителем</w:t>
      </w:r>
      <w:proofErr w:type="gramEnd"/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 только после уведомления Заказчика о необходимости, сроках проведения таких работ и в согласованное с Заказчиком время. </w:t>
      </w:r>
    </w:p>
    <w:p w14:paraId="22478DED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Услуги по </w:t>
      </w:r>
      <w:r w:rsidRPr="00F96622">
        <w:rPr>
          <w:rFonts w:ascii="Times New Roman" w:hAnsi="Times New Roman" w:cs="Times New Roman"/>
          <w:sz w:val="20"/>
          <w:szCs w:val="20"/>
        </w:rPr>
        <w:t>адаптации, модификации и сопро</w:t>
      </w:r>
      <w:bookmarkStart w:id="0" w:name="_GoBack"/>
      <w:bookmarkEnd w:id="0"/>
      <w:r w:rsidRPr="00F96622">
        <w:rPr>
          <w:rFonts w:ascii="Times New Roman" w:hAnsi="Times New Roman" w:cs="Times New Roman"/>
          <w:sz w:val="20"/>
          <w:szCs w:val="20"/>
        </w:rPr>
        <w:t xml:space="preserve">вождению модифицированного программного обеспечения </w:t>
      </w:r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осуществляются с использованием лицензионных версий (релизов) программного обеспечения специалистами Исполнителя. </w:t>
      </w:r>
    </w:p>
    <w:p w14:paraId="2E1C779E" w14:textId="77777777" w:rsidR="00A77CC2" w:rsidRPr="00F96622" w:rsidRDefault="00A77CC2" w:rsidP="00A77C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Оказываемые услуги по </w:t>
      </w:r>
      <w:r w:rsidRPr="00F96622">
        <w:rPr>
          <w:rFonts w:ascii="Times New Roman" w:hAnsi="Times New Roman" w:cs="Times New Roman"/>
          <w:sz w:val="20"/>
          <w:szCs w:val="20"/>
        </w:rPr>
        <w:t xml:space="preserve">адаптации, модификации и сопровождению модифицированного программного обеспечения </w:t>
      </w:r>
      <w:r w:rsidRPr="00F96622">
        <w:rPr>
          <w:rFonts w:ascii="Times New Roman" w:eastAsia="Calibri" w:hAnsi="Times New Roman" w:cs="Times New Roman"/>
          <w:sz w:val="20"/>
          <w:szCs w:val="20"/>
        </w:rPr>
        <w:t xml:space="preserve">должны обеспечить ведение бухгалтерского учета и формирование форм регламентированной отчетности с применением сопровождаемого ПО в соответствии с требованиями нормативных и методических документов по бухгалтерскому учету. </w:t>
      </w:r>
      <w:proofErr w:type="gramEnd"/>
    </w:p>
    <w:p w14:paraId="1525BCEC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96622">
        <w:rPr>
          <w:rFonts w:ascii="Times New Roman" w:hAnsi="Times New Roman" w:cs="Times New Roman"/>
          <w:color w:val="000000"/>
          <w:sz w:val="20"/>
          <w:szCs w:val="20"/>
        </w:rPr>
        <w:t>Все Услуги (в том числе</w:t>
      </w:r>
      <w:r w:rsidRPr="00F96622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по конвертации данных,</w:t>
      </w:r>
      <w:r w:rsidRPr="00F96622">
        <w:rPr>
          <w:rFonts w:ascii="Times New Roman" w:hAnsi="Times New Roman" w:cs="Times New Roman"/>
          <w:color w:val="000000"/>
          <w:sz w:val="20"/>
          <w:szCs w:val="20"/>
        </w:rPr>
        <w:t xml:space="preserve"> по методологическому и технологическому анализу ведения учета, программированию документов, отчетов, обработок, обновлению релиза не типовой конфигурации и прочее) должны оказываться уполномоченным представителем Исполнителя.</w:t>
      </w:r>
    </w:p>
    <w:p w14:paraId="63CD5903" w14:textId="77777777" w:rsidR="00A77CC2" w:rsidRPr="00F96622" w:rsidRDefault="00A77CC2" w:rsidP="00A77C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6622">
        <w:rPr>
          <w:rFonts w:ascii="Times New Roman" w:hAnsi="Times New Roman" w:cs="Times New Roman"/>
          <w:sz w:val="20"/>
          <w:szCs w:val="20"/>
        </w:rPr>
        <w:t xml:space="preserve">Информация должна предоставляться пользователям в соответствии с их уровнем доступа, определенным </w:t>
      </w:r>
      <w:r w:rsidRPr="00F96622">
        <w:rPr>
          <w:rFonts w:ascii="Times New Roman" w:hAnsi="Times New Roman" w:cs="Times New Roman"/>
          <w:color w:val="000000"/>
          <w:sz w:val="20"/>
          <w:szCs w:val="20"/>
        </w:rPr>
        <w:t>Заказчиком</w:t>
      </w:r>
      <w:r w:rsidRPr="00F96622">
        <w:rPr>
          <w:rFonts w:ascii="Times New Roman" w:hAnsi="Times New Roman" w:cs="Times New Roman"/>
          <w:sz w:val="20"/>
          <w:szCs w:val="20"/>
        </w:rPr>
        <w:t>.</w:t>
      </w:r>
    </w:p>
    <w:p w14:paraId="57DCB988" w14:textId="77777777" w:rsidR="00A77CC2" w:rsidRPr="00F96622" w:rsidRDefault="00A77CC2" w:rsidP="00A77CC2">
      <w:pPr>
        <w:tabs>
          <w:tab w:val="left" w:pos="26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6622">
        <w:rPr>
          <w:rFonts w:ascii="Times New Roman" w:hAnsi="Times New Roman" w:cs="Times New Roman"/>
          <w:sz w:val="20"/>
          <w:szCs w:val="20"/>
        </w:rPr>
        <w:t xml:space="preserve">Исполнитель обязан соблюдать требования конфиденциальности информации, не разглашать и никаким образом не использовать сведения </w:t>
      </w:r>
      <w:r w:rsidRPr="00F96622">
        <w:rPr>
          <w:rFonts w:ascii="Times New Roman" w:hAnsi="Times New Roman" w:cs="Times New Roman"/>
          <w:color w:val="000000"/>
          <w:sz w:val="20"/>
          <w:szCs w:val="20"/>
        </w:rPr>
        <w:t>Заказчика</w:t>
      </w:r>
      <w:r w:rsidRPr="00F96622">
        <w:rPr>
          <w:rFonts w:ascii="Times New Roman" w:hAnsi="Times New Roman" w:cs="Times New Roman"/>
          <w:sz w:val="20"/>
          <w:szCs w:val="20"/>
        </w:rPr>
        <w:t>, ставшие известными Исполнителю в ходе исполнении обязанностей по заключенному контракту.</w:t>
      </w:r>
    </w:p>
    <w:p w14:paraId="49C67065" w14:textId="77777777" w:rsidR="00A77CC2" w:rsidRPr="00F96622" w:rsidRDefault="00A77CC2" w:rsidP="00A77CC2">
      <w:pPr>
        <w:spacing w:after="0" w:line="240" w:lineRule="auto"/>
        <w:ind w:firstLine="70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6622">
        <w:rPr>
          <w:rFonts w:ascii="Times New Roman" w:hAnsi="Times New Roman" w:cs="Times New Roman"/>
          <w:sz w:val="20"/>
          <w:szCs w:val="20"/>
        </w:rPr>
        <w:t xml:space="preserve"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РФ. </w:t>
      </w:r>
    </w:p>
    <w:p w14:paraId="5CD2B24C" w14:textId="77777777" w:rsidR="00A77CC2" w:rsidRPr="00F96622" w:rsidRDefault="00A77CC2" w:rsidP="00A77CC2">
      <w:pPr>
        <w:ind w:firstLine="70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96622">
        <w:rPr>
          <w:rFonts w:ascii="Times New Roman" w:hAnsi="Times New Roman" w:cs="Times New Roman"/>
          <w:b/>
          <w:sz w:val="20"/>
          <w:szCs w:val="20"/>
        </w:rPr>
        <w:t>Перечень программного обеспечения, поставляемого на материальном носителе и (или) в электронном виде по каналам связи, либо предоставляемого в аренду или в пользование, либо в отношении которого предоставляются права на использование или расширяется ранее предоставленный объем прав.</w:t>
      </w:r>
    </w:p>
    <w:tbl>
      <w:tblPr>
        <w:tblW w:w="522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7459"/>
        <w:gridCol w:w="2558"/>
      </w:tblGrid>
      <w:tr w:rsidR="00A77CC2" w:rsidRPr="00F96622" w14:paraId="3F1EA924" w14:textId="77777777" w:rsidTr="00567DFA">
        <w:trPr>
          <w:trHeight w:val="60"/>
        </w:trPr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F051F" w14:textId="77777777" w:rsidR="00A77CC2" w:rsidRPr="00F96622" w:rsidRDefault="00A77CC2" w:rsidP="00567DF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4453C" w14:textId="77777777" w:rsidR="00A77CC2" w:rsidRPr="00F96622" w:rsidRDefault="00A77CC2" w:rsidP="00567DF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программного обеспечения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0F9DE" w14:textId="77777777" w:rsidR="00A77CC2" w:rsidRPr="00F96622" w:rsidRDefault="00A77CC2" w:rsidP="00567DF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Номер реестровой записи программного обеспечения*</w:t>
            </w:r>
          </w:p>
        </w:tc>
      </w:tr>
      <w:tr w:rsidR="00A77CC2" w:rsidRPr="00F96622" w14:paraId="57552476" w14:textId="77777777" w:rsidTr="00567DFA">
        <w:trPr>
          <w:trHeight w:val="60"/>
        </w:trPr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AEB6" w14:textId="77777777" w:rsidR="00A77CC2" w:rsidRPr="00F96622" w:rsidRDefault="00A77CC2" w:rsidP="00567DF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2D6B" w14:textId="77777777" w:rsidR="00A77CC2" w:rsidRPr="00F96622" w:rsidRDefault="00A77CC2" w:rsidP="00567DFA">
            <w:pPr>
              <w:ind w:firstLine="70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1С: Зарплата и кадры государственного учреждения 8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4FA5" w14:textId="77777777" w:rsidR="00A77CC2" w:rsidRPr="00F96622" w:rsidRDefault="00A77CC2" w:rsidP="00567DFA">
            <w:pPr>
              <w:ind w:firstLine="70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622">
              <w:rPr>
                <w:rFonts w:ascii="Times New Roman" w:hAnsi="Times New Roman" w:cs="Times New Roman"/>
                <w:sz w:val="20"/>
                <w:szCs w:val="20"/>
              </w:rPr>
              <w:t>2740</w:t>
            </w:r>
          </w:p>
        </w:tc>
      </w:tr>
    </w:tbl>
    <w:p w14:paraId="7864B38E" w14:textId="77777777" w:rsidR="00A77CC2" w:rsidRPr="00DE1550" w:rsidRDefault="00A77CC2" w:rsidP="00A77C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34798">
        <w:rPr>
          <w:rFonts w:ascii="Times New Roman" w:eastAsia="Calibri" w:hAnsi="Times New Roman" w:cs="Times New Roman"/>
          <w:sz w:val="16"/>
          <w:szCs w:val="16"/>
        </w:rPr>
        <w:t>* порядковый н</w:t>
      </w:r>
      <w:r w:rsidRPr="00D34798">
        <w:rPr>
          <w:rFonts w:ascii="Times New Roman" w:hAnsi="Times New Roman" w:cs="Times New Roman"/>
          <w:sz w:val="16"/>
          <w:szCs w:val="16"/>
        </w:rPr>
        <w:t>омер реестровой записи в реестре российского программного обеспечения или реестре евразийского программного обеспечения.</w:t>
      </w:r>
    </w:p>
    <w:p w14:paraId="4A4955FB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96622">
        <w:rPr>
          <w:rFonts w:ascii="Times New Roman" w:eastAsia="Calibri" w:hAnsi="Times New Roman" w:cs="Times New Roman"/>
          <w:b/>
          <w:sz w:val="20"/>
          <w:szCs w:val="20"/>
        </w:rPr>
        <w:t>Перечень нормативно-правовых актов, используемых Исполнителем при оказании услуг:</w:t>
      </w:r>
    </w:p>
    <w:p w14:paraId="7A7460B6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 Приказ Минфина от 01.12.2010 № 157н «Об утверждении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5DAF20D9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 Приказ Минфина России от 30.03.2015№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228C130E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 Приказ Минфина РФ от 28.12.2010 № 191н «</w:t>
      </w:r>
      <w:r w:rsidRPr="00F96622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14:paraId="72C3BAFA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- Приказ Минфина России от 26.10.2012 № 138н «О внесении изменений в приказ Министерства финансов Российской Федерации от 28 декабря 2010 г. № 191н»;</w:t>
      </w:r>
    </w:p>
    <w:p w14:paraId="59E9002E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 Приказ Минфина России от 31.12.2016 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сектора»»;</w:t>
      </w:r>
    </w:p>
    <w:p w14:paraId="5AB8CC30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lastRenderedPageBreak/>
        <w:t>- Приказ Минфина России от 31.12.2016 № 257н «Об утверждении федерального стандарта бухгалтерского учета для организаций государственного сектора «Основные средства»»;</w:t>
      </w:r>
    </w:p>
    <w:p w14:paraId="7E7E215B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-Приказ Минфина России от 31.12.2016 №258н «Об утверждении федерального стандарта бухгалтерского учета для организаций государственного сектора «Аренда»»;</w:t>
      </w:r>
    </w:p>
    <w:p w14:paraId="47D28AAE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-Приказ Минфина России от 31.12.2016 № 259н «Об утверждении федерального стандарта бухгалтерского учета для организаций государственного сектора «Обесценение активов»»;</w:t>
      </w:r>
    </w:p>
    <w:p w14:paraId="731F2154" w14:textId="77777777" w:rsidR="00A77CC2" w:rsidRPr="00F96622" w:rsidRDefault="00A77CC2" w:rsidP="00A77CC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96622">
        <w:rPr>
          <w:rFonts w:ascii="Times New Roman" w:eastAsia="Calibri" w:hAnsi="Times New Roman" w:cs="Times New Roman"/>
          <w:sz w:val="20"/>
          <w:szCs w:val="20"/>
        </w:rPr>
        <w:t>-Приказ Минфина России от 31.12.2016 №260н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отчетности»».</w:t>
      </w:r>
    </w:p>
    <w:p w14:paraId="0C4E97D8" w14:textId="77777777" w:rsidR="00A77CC2" w:rsidRPr="00D34798" w:rsidRDefault="00A77CC2" w:rsidP="00A77CC2">
      <w:pPr>
        <w:spacing w:after="0"/>
        <w:ind w:firstLine="720"/>
        <w:jc w:val="both"/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</w:pPr>
      <w:r w:rsidRPr="00D34798"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оказываемые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14:paraId="3E23E48E" w14:textId="77777777" w:rsidR="00A77CC2" w:rsidRPr="00F96622" w:rsidRDefault="00A77CC2" w:rsidP="00A77CC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6622">
        <w:rPr>
          <w:rFonts w:ascii="Times New Roman" w:hAnsi="Times New Roman" w:cs="Times New Roman"/>
          <w:b/>
          <w:bCs/>
          <w:sz w:val="20"/>
          <w:szCs w:val="20"/>
        </w:rPr>
        <w:t>Требования к безопасности оказания услуг</w:t>
      </w:r>
    </w:p>
    <w:p w14:paraId="0203E013" w14:textId="77777777" w:rsidR="00A77CC2" w:rsidRPr="00F96622" w:rsidRDefault="00A77CC2" w:rsidP="00A77CC2">
      <w:pPr>
        <w:spacing w:after="0"/>
        <w:ind w:firstLine="707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proofErr w:type="gramStart"/>
      <w:r w:rsidRPr="00F96622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Исполнитель несет ответственность за соблюдение требований конфиденциальности информации, её неразглашение, неиспользование сведений Заказчика, ставшими известными Исполнителю в ходе оказания услуг.</w:t>
      </w:r>
      <w:proofErr w:type="gramEnd"/>
    </w:p>
    <w:p w14:paraId="69B7ED20" w14:textId="77777777" w:rsidR="00A77CC2" w:rsidRPr="00F96622" w:rsidRDefault="00A77CC2" w:rsidP="00A77CC2">
      <w:pPr>
        <w:pStyle w:val="ConsPlusNormal"/>
        <w:spacing w:line="240" w:lineRule="auto"/>
        <w:jc w:val="center"/>
        <w:rPr>
          <w:rFonts w:ascii="Times New Roman" w:eastAsia="Calibri" w:hAnsi="Times New Roman" w:cs="Times New Roman"/>
          <w:b/>
          <w:shd w:val="clear" w:color="auto" w:fill="FFFFFF"/>
        </w:rPr>
      </w:pPr>
      <w:r w:rsidRPr="00F96622">
        <w:rPr>
          <w:rFonts w:ascii="Times New Roman" w:eastAsia="Calibri" w:hAnsi="Times New Roman" w:cs="Times New Roman"/>
          <w:b/>
          <w:shd w:val="clear" w:color="auto" w:fill="FFFFFF"/>
        </w:rPr>
        <w:t>Требования к результатам закупки</w:t>
      </w:r>
    </w:p>
    <w:p w14:paraId="5010D59E" w14:textId="77777777" w:rsidR="00A77CC2" w:rsidRPr="00F96622" w:rsidRDefault="00A77CC2" w:rsidP="00A77CC2">
      <w:pPr>
        <w:pStyle w:val="ConsPlusNormal"/>
        <w:spacing w:line="240" w:lineRule="auto"/>
        <w:ind w:firstLine="0"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F96622">
        <w:rPr>
          <w:rFonts w:ascii="Times New Roman" w:eastAsia="Calibri" w:hAnsi="Times New Roman" w:cs="Times New Roman"/>
          <w:shd w:val="clear" w:color="auto" w:fill="FFFFFF"/>
        </w:rPr>
        <w:tab/>
        <w:t>Результатом закупки является оказание услуг по адаптации, модификации и сопровождению модифицированного программного обеспечения "1С" в соответствии с требованиями Технической части</w:t>
      </w:r>
    </w:p>
    <w:p w14:paraId="23B0E652" w14:textId="77777777" w:rsidR="00A77CC2" w:rsidRPr="00EA6AD4" w:rsidRDefault="00A77CC2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A77CC2" w:rsidRPr="00EA6AD4" w:rsidSect="00497F75">
      <w:pgSz w:w="11906" w:h="16838"/>
      <w:pgMar w:top="851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D66"/>
    <w:multiLevelType w:val="hybridMultilevel"/>
    <w:tmpl w:val="AAF64AC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36402"/>
    <w:multiLevelType w:val="hybridMultilevel"/>
    <w:tmpl w:val="D918F67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A12C1"/>
    <w:multiLevelType w:val="hybridMultilevel"/>
    <w:tmpl w:val="7230FAE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837E3"/>
    <w:multiLevelType w:val="multilevel"/>
    <w:tmpl w:val="76981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FE34CE5"/>
    <w:multiLevelType w:val="hybridMultilevel"/>
    <w:tmpl w:val="6BAAD512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D77D0"/>
    <w:multiLevelType w:val="multilevel"/>
    <w:tmpl w:val="6BAE8A44"/>
    <w:lvl w:ilvl="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  <w:b/>
        <w:color w:val="000000" w:themeColor="text1"/>
      </w:rPr>
    </w:lvl>
  </w:abstractNum>
  <w:abstractNum w:abstractNumId="6">
    <w:nsid w:val="3FA02692"/>
    <w:multiLevelType w:val="hybridMultilevel"/>
    <w:tmpl w:val="8CF29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34F42"/>
    <w:multiLevelType w:val="hybridMultilevel"/>
    <w:tmpl w:val="D08E8806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3015A"/>
    <w:multiLevelType w:val="multilevel"/>
    <w:tmpl w:val="672ED3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58590BB0"/>
    <w:multiLevelType w:val="hybridMultilevel"/>
    <w:tmpl w:val="2F507334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594803"/>
    <w:multiLevelType w:val="hybridMultilevel"/>
    <w:tmpl w:val="5F2A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C2BEA"/>
    <w:multiLevelType w:val="hybridMultilevel"/>
    <w:tmpl w:val="D50E396C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C74F14"/>
    <w:multiLevelType w:val="multilevel"/>
    <w:tmpl w:val="781E7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13">
    <w:nsid w:val="7A782397"/>
    <w:multiLevelType w:val="hybridMultilevel"/>
    <w:tmpl w:val="8FEA7C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E22C3"/>
    <w:multiLevelType w:val="hybridMultilevel"/>
    <w:tmpl w:val="A6745974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5"/>
  </w:num>
  <w:num w:numId="5">
    <w:abstractNumId w:val="10"/>
  </w:num>
  <w:num w:numId="6">
    <w:abstractNumId w:val="3"/>
  </w:num>
  <w:num w:numId="7">
    <w:abstractNumId w:val="8"/>
  </w:num>
  <w:num w:numId="8">
    <w:abstractNumId w:val="14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  <w:num w:numId="13">
    <w:abstractNumId w:val="0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72"/>
    <w:rsid w:val="000034F4"/>
    <w:rsid w:val="000035C1"/>
    <w:rsid w:val="000160E9"/>
    <w:rsid w:val="000166F1"/>
    <w:rsid w:val="000233ED"/>
    <w:rsid w:val="00033427"/>
    <w:rsid w:val="00040EDD"/>
    <w:rsid w:val="00044B87"/>
    <w:rsid w:val="00053F84"/>
    <w:rsid w:val="00053FA5"/>
    <w:rsid w:val="000664C7"/>
    <w:rsid w:val="00076DBA"/>
    <w:rsid w:val="00094103"/>
    <w:rsid w:val="000B2E0B"/>
    <w:rsid w:val="000B2F71"/>
    <w:rsid w:val="000B4552"/>
    <w:rsid w:val="000E7BFA"/>
    <w:rsid w:val="000F639E"/>
    <w:rsid w:val="000F6895"/>
    <w:rsid w:val="0011654C"/>
    <w:rsid w:val="0012253B"/>
    <w:rsid w:val="001244F5"/>
    <w:rsid w:val="00124CE6"/>
    <w:rsid w:val="00127BDF"/>
    <w:rsid w:val="00133CCA"/>
    <w:rsid w:val="00153EF9"/>
    <w:rsid w:val="00162278"/>
    <w:rsid w:val="001622DC"/>
    <w:rsid w:val="00162942"/>
    <w:rsid w:val="00165229"/>
    <w:rsid w:val="001C194F"/>
    <w:rsid w:val="001C76EA"/>
    <w:rsid w:val="001E0A4E"/>
    <w:rsid w:val="001E3691"/>
    <w:rsid w:val="00200F5D"/>
    <w:rsid w:val="00210FA5"/>
    <w:rsid w:val="00224DC8"/>
    <w:rsid w:val="00226EA0"/>
    <w:rsid w:val="002273E3"/>
    <w:rsid w:val="002430E7"/>
    <w:rsid w:val="002522AC"/>
    <w:rsid w:val="0025334F"/>
    <w:rsid w:val="00265966"/>
    <w:rsid w:val="0027000A"/>
    <w:rsid w:val="00292FDE"/>
    <w:rsid w:val="00297BC5"/>
    <w:rsid w:val="002B29CF"/>
    <w:rsid w:val="002B65D4"/>
    <w:rsid w:val="002C4C5E"/>
    <w:rsid w:val="002D415B"/>
    <w:rsid w:val="002D57BF"/>
    <w:rsid w:val="002E4A1C"/>
    <w:rsid w:val="002F3216"/>
    <w:rsid w:val="002F59F1"/>
    <w:rsid w:val="00300070"/>
    <w:rsid w:val="00303711"/>
    <w:rsid w:val="00303DB0"/>
    <w:rsid w:val="00316987"/>
    <w:rsid w:val="00322E25"/>
    <w:rsid w:val="0033315F"/>
    <w:rsid w:val="003468F6"/>
    <w:rsid w:val="00347E33"/>
    <w:rsid w:val="003666E0"/>
    <w:rsid w:val="003721B7"/>
    <w:rsid w:val="00377319"/>
    <w:rsid w:val="00377688"/>
    <w:rsid w:val="003801DE"/>
    <w:rsid w:val="00381C93"/>
    <w:rsid w:val="00383E9F"/>
    <w:rsid w:val="00385621"/>
    <w:rsid w:val="00392E02"/>
    <w:rsid w:val="00393FC1"/>
    <w:rsid w:val="003A3E15"/>
    <w:rsid w:val="003B1701"/>
    <w:rsid w:val="003B3205"/>
    <w:rsid w:val="003B5C11"/>
    <w:rsid w:val="003B7112"/>
    <w:rsid w:val="003C59F0"/>
    <w:rsid w:val="003F0A37"/>
    <w:rsid w:val="00413212"/>
    <w:rsid w:val="00432870"/>
    <w:rsid w:val="00480CDE"/>
    <w:rsid w:val="004822C3"/>
    <w:rsid w:val="00495E52"/>
    <w:rsid w:val="00497F75"/>
    <w:rsid w:val="004A61E5"/>
    <w:rsid w:val="004C4FC6"/>
    <w:rsid w:val="004C6F7B"/>
    <w:rsid w:val="004D0550"/>
    <w:rsid w:val="004D678B"/>
    <w:rsid w:val="004F712D"/>
    <w:rsid w:val="0050138E"/>
    <w:rsid w:val="005136D3"/>
    <w:rsid w:val="00531F5B"/>
    <w:rsid w:val="005371C6"/>
    <w:rsid w:val="00546DBA"/>
    <w:rsid w:val="00554E7C"/>
    <w:rsid w:val="00555BB5"/>
    <w:rsid w:val="00561401"/>
    <w:rsid w:val="005662FC"/>
    <w:rsid w:val="005720CE"/>
    <w:rsid w:val="005732E0"/>
    <w:rsid w:val="005868A2"/>
    <w:rsid w:val="00596F03"/>
    <w:rsid w:val="005A0DB1"/>
    <w:rsid w:val="005A2034"/>
    <w:rsid w:val="005A47A5"/>
    <w:rsid w:val="005B2299"/>
    <w:rsid w:val="005B2601"/>
    <w:rsid w:val="005C7C77"/>
    <w:rsid w:val="005F5AB8"/>
    <w:rsid w:val="005F60F4"/>
    <w:rsid w:val="00600FD0"/>
    <w:rsid w:val="00605358"/>
    <w:rsid w:val="00614EC6"/>
    <w:rsid w:val="00635ED9"/>
    <w:rsid w:val="0064162D"/>
    <w:rsid w:val="006472C4"/>
    <w:rsid w:val="006504D1"/>
    <w:rsid w:val="00672E6A"/>
    <w:rsid w:val="006A211A"/>
    <w:rsid w:val="006B338C"/>
    <w:rsid w:val="006B7F69"/>
    <w:rsid w:val="006F2171"/>
    <w:rsid w:val="00701492"/>
    <w:rsid w:val="00741903"/>
    <w:rsid w:val="0075075E"/>
    <w:rsid w:val="00751D3D"/>
    <w:rsid w:val="007606C4"/>
    <w:rsid w:val="0077271B"/>
    <w:rsid w:val="00785096"/>
    <w:rsid w:val="00785647"/>
    <w:rsid w:val="0079455C"/>
    <w:rsid w:val="007A1AB8"/>
    <w:rsid w:val="007A4ED8"/>
    <w:rsid w:val="007C5FE0"/>
    <w:rsid w:val="007D2E6D"/>
    <w:rsid w:val="007D37AD"/>
    <w:rsid w:val="007D3A8C"/>
    <w:rsid w:val="007E39C1"/>
    <w:rsid w:val="00807CB5"/>
    <w:rsid w:val="00821639"/>
    <w:rsid w:val="008320FF"/>
    <w:rsid w:val="00834306"/>
    <w:rsid w:val="00835529"/>
    <w:rsid w:val="00835571"/>
    <w:rsid w:val="00837B0D"/>
    <w:rsid w:val="0084342C"/>
    <w:rsid w:val="00861526"/>
    <w:rsid w:val="008851EA"/>
    <w:rsid w:val="00886021"/>
    <w:rsid w:val="00887148"/>
    <w:rsid w:val="00890C2C"/>
    <w:rsid w:val="0089395C"/>
    <w:rsid w:val="008A3F81"/>
    <w:rsid w:val="008A6F27"/>
    <w:rsid w:val="008C0552"/>
    <w:rsid w:val="008C0CE2"/>
    <w:rsid w:val="008D07F4"/>
    <w:rsid w:val="008E61E2"/>
    <w:rsid w:val="008F551B"/>
    <w:rsid w:val="00916370"/>
    <w:rsid w:val="00922A27"/>
    <w:rsid w:val="00922FA7"/>
    <w:rsid w:val="00924D62"/>
    <w:rsid w:val="00934A19"/>
    <w:rsid w:val="00940A1A"/>
    <w:rsid w:val="00943253"/>
    <w:rsid w:val="00951FF4"/>
    <w:rsid w:val="00960F88"/>
    <w:rsid w:val="009700B8"/>
    <w:rsid w:val="009722F5"/>
    <w:rsid w:val="00984EDF"/>
    <w:rsid w:val="009B0CC2"/>
    <w:rsid w:val="009B73EC"/>
    <w:rsid w:val="009D1DAB"/>
    <w:rsid w:val="009D4F99"/>
    <w:rsid w:val="009E2696"/>
    <w:rsid w:val="009E30F1"/>
    <w:rsid w:val="009F41DD"/>
    <w:rsid w:val="009F7581"/>
    <w:rsid w:val="00A048F0"/>
    <w:rsid w:val="00A06553"/>
    <w:rsid w:val="00A13DBE"/>
    <w:rsid w:val="00A65FDD"/>
    <w:rsid w:val="00A721F1"/>
    <w:rsid w:val="00A7384B"/>
    <w:rsid w:val="00A77CC2"/>
    <w:rsid w:val="00A8133A"/>
    <w:rsid w:val="00A848DB"/>
    <w:rsid w:val="00A85790"/>
    <w:rsid w:val="00A8609A"/>
    <w:rsid w:val="00A926FA"/>
    <w:rsid w:val="00A962DA"/>
    <w:rsid w:val="00AA310B"/>
    <w:rsid w:val="00AA370E"/>
    <w:rsid w:val="00AA5134"/>
    <w:rsid w:val="00AB4B38"/>
    <w:rsid w:val="00AC2BC1"/>
    <w:rsid w:val="00AD083C"/>
    <w:rsid w:val="00AE0327"/>
    <w:rsid w:val="00B00E59"/>
    <w:rsid w:val="00B04C76"/>
    <w:rsid w:val="00B20925"/>
    <w:rsid w:val="00B2443B"/>
    <w:rsid w:val="00B30874"/>
    <w:rsid w:val="00B3627F"/>
    <w:rsid w:val="00B40F17"/>
    <w:rsid w:val="00B441EB"/>
    <w:rsid w:val="00B453BA"/>
    <w:rsid w:val="00B576F0"/>
    <w:rsid w:val="00B6650B"/>
    <w:rsid w:val="00B730C4"/>
    <w:rsid w:val="00B827F9"/>
    <w:rsid w:val="00B92A5B"/>
    <w:rsid w:val="00BA628F"/>
    <w:rsid w:val="00BB2BCD"/>
    <w:rsid w:val="00BB779A"/>
    <w:rsid w:val="00BC0272"/>
    <w:rsid w:val="00BC7931"/>
    <w:rsid w:val="00BE3056"/>
    <w:rsid w:val="00BF5771"/>
    <w:rsid w:val="00C00357"/>
    <w:rsid w:val="00C02811"/>
    <w:rsid w:val="00C0380E"/>
    <w:rsid w:val="00C03A9A"/>
    <w:rsid w:val="00C07134"/>
    <w:rsid w:val="00C113D8"/>
    <w:rsid w:val="00C23A21"/>
    <w:rsid w:val="00C26AA3"/>
    <w:rsid w:val="00C3660A"/>
    <w:rsid w:val="00C40CDD"/>
    <w:rsid w:val="00C4216E"/>
    <w:rsid w:val="00C46C16"/>
    <w:rsid w:val="00C47D85"/>
    <w:rsid w:val="00C708FC"/>
    <w:rsid w:val="00C82625"/>
    <w:rsid w:val="00C86AD2"/>
    <w:rsid w:val="00CA7A1D"/>
    <w:rsid w:val="00CB3A6A"/>
    <w:rsid w:val="00CD12BE"/>
    <w:rsid w:val="00CD24BD"/>
    <w:rsid w:val="00CE1793"/>
    <w:rsid w:val="00CF1F8C"/>
    <w:rsid w:val="00D04991"/>
    <w:rsid w:val="00D11F53"/>
    <w:rsid w:val="00D15325"/>
    <w:rsid w:val="00D25D6C"/>
    <w:rsid w:val="00D37E1B"/>
    <w:rsid w:val="00D428C9"/>
    <w:rsid w:val="00D43B51"/>
    <w:rsid w:val="00D46619"/>
    <w:rsid w:val="00D60012"/>
    <w:rsid w:val="00D707B6"/>
    <w:rsid w:val="00D77395"/>
    <w:rsid w:val="00D81375"/>
    <w:rsid w:val="00DA5E6E"/>
    <w:rsid w:val="00DC48B9"/>
    <w:rsid w:val="00DF0354"/>
    <w:rsid w:val="00DF2027"/>
    <w:rsid w:val="00E04D72"/>
    <w:rsid w:val="00E05120"/>
    <w:rsid w:val="00E245A5"/>
    <w:rsid w:val="00E26A8C"/>
    <w:rsid w:val="00E45934"/>
    <w:rsid w:val="00E72051"/>
    <w:rsid w:val="00E75B4F"/>
    <w:rsid w:val="00E80E8D"/>
    <w:rsid w:val="00EA5683"/>
    <w:rsid w:val="00EA6AD4"/>
    <w:rsid w:val="00EC2FBC"/>
    <w:rsid w:val="00EC3ECC"/>
    <w:rsid w:val="00ED2884"/>
    <w:rsid w:val="00EE05AC"/>
    <w:rsid w:val="00EE1422"/>
    <w:rsid w:val="00EE1432"/>
    <w:rsid w:val="00F11C3B"/>
    <w:rsid w:val="00F153F3"/>
    <w:rsid w:val="00F21E2F"/>
    <w:rsid w:val="00F21ED4"/>
    <w:rsid w:val="00F34282"/>
    <w:rsid w:val="00F440F1"/>
    <w:rsid w:val="00F5494E"/>
    <w:rsid w:val="00F63ACF"/>
    <w:rsid w:val="00F85892"/>
    <w:rsid w:val="00F87586"/>
    <w:rsid w:val="00FA3E7B"/>
    <w:rsid w:val="00FB11BC"/>
    <w:rsid w:val="00FB3D33"/>
    <w:rsid w:val="00FB54C8"/>
    <w:rsid w:val="00FC47B7"/>
    <w:rsid w:val="00FC502E"/>
    <w:rsid w:val="00FC6CD9"/>
    <w:rsid w:val="00FD519E"/>
    <w:rsid w:val="00FD61F6"/>
    <w:rsid w:val="00F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9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92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E6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9410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441EB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uiPriority w:val="99"/>
    <w:rsid w:val="00EA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05358"/>
    <w:pPr>
      <w:widowControl w:val="0"/>
      <w:tabs>
        <w:tab w:val="left" w:pos="708"/>
      </w:tabs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0535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92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E6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9410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441EB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uiPriority w:val="99"/>
    <w:rsid w:val="00EA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05358"/>
    <w:pPr>
      <w:widowControl w:val="0"/>
      <w:tabs>
        <w:tab w:val="left" w:pos="708"/>
      </w:tabs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0535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Шевцова Светлана Константиновна</cp:lastModifiedBy>
  <cp:revision>6</cp:revision>
  <cp:lastPrinted>2023-10-26T04:27:00Z</cp:lastPrinted>
  <dcterms:created xsi:type="dcterms:W3CDTF">2025-11-17T23:38:00Z</dcterms:created>
  <dcterms:modified xsi:type="dcterms:W3CDTF">2026-09-09T04:04:00Z</dcterms:modified>
</cp:coreProperties>
</file>