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167" w:type="dxa"/>
        <w:tblInd w:w="-175" w:type="dxa"/>
        <w:tblLook w:val="01E0" w:firstRow="1" w:lastRow="1" w:firstColumn="1" w:lastColumn="1" w:noHBand="0" w:noVBand="0"/>
      </w:tblPr>
      <w:tblGrid>
        <w:gridCol w:w="4962"/>
        <w:gridCol w:w="10205"/>
      </w:tblGrid>
      <w:tr w:rsidR="004615D3" w14:paraId="1E3B32B5" w14:textId="77777777" w:rsidTr="004615D3">
        <w:tc>
          <w:tcPr>
            <w:tcW w:w="4962" w:type="dxa"/>
            <w:shd w:val="clear" w:color="auto" w:fill="FFFFFF"/>
          </w:tcPr>
          <w:p w14:paraId="596B6A8D" w14:textId="77777777" w:rsidR="004615D3" w:rsidRDefault="004615D3">
            <w:pPr>
              <w:jc w:val="both"/>
              <w:rPr>
                <w:rFonts w:cs="Times New Roman"/>
                <w:b/>
                <w:bCs/>
                <w:sz w:val="22"/>
                <w:szCs w:val="22"/>
                <w:lang w:eastAsia="ru-RU"/>
              </w:rPr>
            </w:pPr>
          </w:p>
        </w:tc>
        <w:tc>
          <w:tcPr>
            <w:tcW w:w="10205" w:type="dxa"/>
            <w:shd w:val="clear" w:color="auto" w:fill="FFFFFF"/>
          </w:tcPr>
          <w:p w14:paraId="08E39797" w14:textId="3DF485DB" w:rsidR="004615D3" w:rsidRDefault="004615D3">
            <w:pPr>
              <w:spacing w:line="192" w:lineRule="auto"/>
              <w:jc w:val="right"/>
              <w:rPr>
                <w:rFonts w:cs="Times New Roman"/>
                <w:bCs/>
                <w:sz w:val="22"/>
                <w:szCs w:val="22"/>
                <w:lang w:eastAsia="ru-RU"/>
              </w:rPr>
            </w:pPr>
          </w:p>
        </w:tc>
      </w:tr>
    </w:tbl>
    <w:p w14:paraId="3D34DEAA" w14:textId="5343A24F" w:rsidR="00F34F16" w:rsidRDefault="007A0AC1" w:rsidP="00F34F16">
      <w:pPr>
        <w:rPr>
          <w:rFonts w:cs="Times New Roman"/>
        </w:rPr>
      </w:pPr>
      <w:bookmarkStart w:id="0" w:name="_GoBack"/>
      <w:r w:rsidRPr="007A0AC1">
        <w:rPr>
          <w:rFonts w:cs="Times New Roman"/>
          <w:noProof/>
          <w:lang w:eastAsia="ru-RU"/>
        </w:rPr>
        <w:drawing>
          <wp:inline distT="0" distB="0" distL="0" distR="0" wp14:anchorId="219DEA72" wp14:editId="68C2008B">
            <wp:extent cx="9420225" cy="61531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26797" cy="6157443"/>
                    </a:xfrm>
                    <a:prstGeom prst="rect">
                      <a:avLst/>
                    </a:prstGeom>
                    <a:noFill/>
                    <a:ln>
                      <a:noFill/>
                    </a:ln>
                  </pic:spPr>
                </pic:pic>
              </a:graphicData>
            </a:graphic>
          </wp:inline>
        </w:drawing>
      </w:r>
      <w:bookmarkEnd w:id="0"/>
    </w:p>
    <w:p w14:paraId="1A9C41E1" w14:textId="77777777" w:rsidR="007A0AC1" w:rsidRDefault="007A0AC1" w:rsidP="00F34F16">
      <w:pPr>
        <w:rPr>
          <w:rFonts w:cs="Times New Roman"/>
        </w:rPr>
      </w:pPr>
    </w:p>
    <w:p w14:paraId="7798037E" w14:textId="77777777" w:rsidR="007A0AC1" w:rsidRDefault="007A0AC1" w:rsidP="00F34F16">
      <w:pPr>
        <w:rPr>
          <w:rFonts w:cs="Times New Roman"/>
        </w:rPr>
      </w:pPr>
    </w:p>
    <w:p w14:paraId="2EB86419" w14:textId="77777777" w:rsidR="00F13AFB" w:rsidRDefault="00F13AFB" w:rsidP="00F34F16">
      <w:pPr>
        <w:suppressAutoHyphens w:val="0"/>
        <w:rPr>
          <w:rFonts w:cs="Times New Roman"/>
        </w:rPr>
      </w:pPr>
    </w:p>
    <w:p w14:paraId="5B18421F" w14:textId="77777777" w:rsidR="007A0AC1" w:rsidRDefault="007A0AC1" w:rsidP="00F34F16">
      <w:pPr>
        <w:suppressAutoHyphens w:val="0"/>
        <w:rPr>
          <w:rFonts w:cs="Times New Roman"/>
        </w:rPr>
        <w:sectPr w:rsidR="007A0AC1" w:rsidSect="007C38E1">
          <w:type w:val="continuous"/>
          <w:pgSz w:w="16838" w:h="11906" w:orient="landscape"/>
          <w:pgMar w:top="709" w:right="1134" w:bottom="567" w:left="1134" w:header="283" w:footer="0" w:gutter="0"/>
          <w:cols w:space="720"/>
          <w:formProt w:val="0"/>
        </w:sectPr>
      </w:pPr>
    </w:p>
    <w:tbl>
      <w:tblPr>
        <w:tblW w:w="0" w:type="auto"/>
        <w:tblLook w:val="0600" w:firstRow="0" w:lastRow="0" w:firstColumn="0" w:lastColumn="0" w:noHBand="1" w:noVBand="1"/>
      </w:tblPr>
      <w:tblGrid>
        <w:gridCol w:w="6490"/>
      </w:tblGrid>
      <w:tr w:rsidR="00F34F16" w14:paraId="0D04B52A" w14:textId="77777777" w:rsidTr="00F34F16">
        <w:tc>
          <w:tcPr>
            <w:tcW w:w="0" w:type="auto"/>
            <w:tcMar>
              <w:top w:w="75" w:type="dxa"/>
              <w:left w:w="75" w:type="dxa"/>
              <w:bottom w:w="75" w:type="dxa"/>
              <w:right w:w="75" w:type="dxa"/>
            </w:tcMar>
            <w:hideMark/>
          </w:tcPr>
          <w:p w14:paraId="61CCE89D" w14:textId="77777777" w:rsidR="00F34F16" w:rsidRDefault="00F34F16">
            <w:pPr>
              <w:jc w:val="center"/>
              <w:rPr>
                <w:rFonts w:cs="Times New Roman"/>
              </w:rPr>
            </w:pPr>
            <w:r>
              <w:rPr>
                <w:rFonts w:cs="Times New Roman"/>
              </w:rPr>
              <w:lastRenderedPageBreak/>
              <w:t>II. Критерии и показатели оценки заявок на участие в закупке</w:t>
            </w:r>
          </w:p>
        </w:tc>
      </w:tr>
    </w:tbl>
    <w:p w14:paraId="08A6D5D7" w14:textId="77777777" w:rsidR="00F34F16" w:rsidRDefault="00F34F16" w:rsidP="00F34F16">
      <w:pPr>
        <w:rPr>
          <w:rFonts w:cs="Times New Roman"/>
        </w:rPr>
      </w:pPr>
    </w:p>
    <w:tbl>
      <w:tblPr>
        <w:tblW w:w="14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81"/>
        <w:gridCol w:w="2104"/>
        <w:gridCol w:w="1384"/>
        <w:gridCol w:w="1691"/>
        <w:gridCol w:w="1386"/>
        <w:gridCol w:w="2099"/>
        <w:gridCol w:w="2028"/>
        <w:gridCol w:w="3886"/>
      </w:tblGrid>
      <w:tr w:rsidR="00030C76" w14:paraId="2EFFE275" w14:textId="77777777" w:rsidTr="00054B62">
        <w:trPr>
          <w:tblHeader/>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03665AD2" w14:textId="77777777" w:rsidR="00F34F16" w:rsidRDefault="00F34F16">
            <w:pPr>
              <w:spacing w:line="216" w:lineRule="auto"/>
              <w:jc w:val="center"/>
              <w:rPr>
                <w:rFonts w:cs="Times New Roman"/>
                <w:b/>
                <w:bCs/>
                <w:sz w:val="22"/>
                <w:szCs w:val="22"/>
              </w:rPr>
            </w:pPr>
            <w:r>
              <w:rPr>
                <w:rFonts w:cs="Times New Roman"/>
                <w:b/>
                <w:bCs/>
                <w:sz w:val="22"/>
                <w:szCs w:val="22"/>
              </w:rPr>
              <w:t>№</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08B6E93C" w14:textId="77777777" w:rsidR="00F34F16" w:rsidRDefault="00F34F16">
            <w:pPr>
              <w:spacing w:line="216" w:lineRule="auto"/>
              <w:jc w:val="center"/>
              <w:rPr>
                <w:rFonts w:cs="Times New Roman"/>
                <w:b/>
                <w:bCs/>
                <w:sz w:val="22"/>
                <w:szCs w:val="22"/>
              </w:rPr>
            </w:pPr>
            <w:r>
              <w:rPr>
                <w:rFonts w:cs="Times New Roman"/>
                <w:b/>
                <w:bCs/>
                <w:sz w:val="22"/>
                <w:szCs w:val="22"/>
              </w:rPr>
              <w:t>Критерий оценки</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6C1E4616" w14:textId="77777777" w:rsidR="00F34F16" w:rsidRDefault="00F34F16">
            <w:pPr>
              <w:spacing w:line="216" w:lineRule="auto"/>
              <w:jc w:val="center"/>
              <w:rPr>
                <w:rFonts w:cs="Times New Roman"/>
                <w:b/>
                <w:bCs/>
                <w:sz w:val="22"/>
                <w:szCs w:val="22"/>
              </w:rPr>
            </w:pPr>
            <w:r>
              <w:rPr>
                <w:rFonts w:cs="Times New Roman"/>
                <w:b/>
                <w:bCs/>
                <w:sz w:val="22"/>
                <w:szCs w:val="22"/>
              </w:rPr>
              <w:t>Значимость критерия оценки, процентов</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6073A909" w14:textId="77777777" w:rsidR="00F34F16" w:rsidRDefault="00F34F16">
            <w:pPr>
              <w:spacing w:line="216" w:lineRule="auto"/>
              <w:jc w:val="center"/>
              <w:rPr>
                <w:rFonts w:cs="Times New Roman"/>
                <w:b/>
                <w:bCs/>
                <w:sz w:val="22"/>
                <w:szCs w:val="22"/>
              </w:rPr>
            </w:pPr>
            <w:r>
              <w:rPr>
                <w:rFonts w:cs="Times New Roman"/>
                <w:b/>
                <w:bCs/>
                <w:sz w:val="22"/>
                <w:szCs w:val="22"/>
              </w:rPr>
              <w:t>Показатель оценки</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50289F9A" w14:textId="77777777" w:rsidR="00F34F16" w:rsidRDefault="00F34F16">
            <w:pPr>
              <w:spacing w:line="216" w:lineRule="auto"/>
              <w:jc w:val="center"/>
              <w:rPr>
                <w:rFonts w:cs="Times New Roman"/>
                <w:b/>
                <w:bCs/>
                <w:sz w:val="22"/>
                <w:szCs w:val="22"/>
              </w:rPr>
            </w:pPr>
            <w:r>
              <w:rPr>
                <w:rFonts w:cs="Times New Roman"/>
                <w:b/>
                <w:bCs/>
                <w:sz w:val="22"/>
                <w:szCs w:val="22"/>
              </w:rPr>
              <w:t>Значимость показателя оценки, процентов</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417FAEE9" w14:textId="77777777" w:rsidR="00F34F16" w:rsidRDefault="00F34F16">
            <w:pPr>
              <w:spacing w:line="216" w:lineRule="auto"/>
              <w:jc w:val="center"/>
              <w:rPr>
                <w:rFonts w:cs="Times New Roman"/>
                <w:b/>
                <w:bCs/>
                <w:sz w:val="22"/>
                <w:szCs w:val="22"/>
              </w:rPr>
            </w:pPr>
            <w:r>
              <w:rPr>
                <w:rFonts w:cs="Times New Roman"/>
                <w:b/>
                <w:bCs/>
                <w:sz w:val="22"/>
                <w:szCs w:val="22"/>
              </w:rPr>
              <w:t>Показатель оценки, детализирующий показатель оценки</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5A6603EC" w14:textId="77777777" w:rsidR="00F34F16" w:rsidRDefault="00F34F16">
            <w:pPr>
              <w:spacing w:line="216" w:lineRule="auto"/>
              <w:jc w:val="center"/>
              <w:rPr>
                <w:rFonts w:cs="Times New Roman"/>
                <w:b/>
                <w:bCs/>
                <w:sz w:val="22"/>
                <w:szCs w:val="22"/>
              </w:rPr>
            </w:pPr>
            <w:r>
              <w:rPr>
                <w:rFonts w:cs="Times New Roman"/>
                <w:b/>
                <w:bCs/>
                <w:sz w:val="22"/>
                <w:szCs w:val="22"/>
              </w:rPr>
              <w:t>Значимость показателя, детализирующего показатель оценки, процентов</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16B1686D" w14:textId="77777777" w:rsidR="00F34F16" w:rsidRDefault="00F34F16">
            <w:pPr>
              <w:spacing w:line="216" w:lineRule="auto"/>
              <w:jc w:val="center"/>
              <w:rPr>
                <w:rFonts w:cs="Times New Roman"/>
                <w:b/>
                <w:bCs/>
                <w:sz w:val="20"/>
                <w:szCs w:val="20"/>
              </w:rPr>
            </w:pPr>
            <w:r>
              <w:rPr>
                <w:rFonts w:cs="Times New Roman"/>
                <w:b/>
                <w:bCs/>
                <w:sz w:val="22"/>
                <w:szCs w:val="22"/>
              </w:rPr>
              <w:t>Формула оценки или шкала оценки</w:t>
            </w:r>
          </w:p>
        </w:tc>
      </w:tr>
      <w:tr w:rsidR="00030C76" w14:paraId="096D0141" w14:textId="77777777" w:rsidTr="00054B62">
        <w:trPr>
          <w:tblHeader/>
        </w:trPr>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299F7993" w14:textId="77777777" w:rsidR="00F34F16" w:rsidRDefault="00F34F16">
            <w:pPr>
              <w:spacing w:line="216" w:lineRule="auto"/>
              <w:jc w:val="center"/>
              <w:rPr>
                <w:rFonts w:cs="Times New Roman"/>
                <w:sz w:val="22"/>
                <w:szCs w:val="22"/>
              </w:rPr>
            </w:pPr>
            <w:r>
              <w:rPr>
                <w:rFonts w:cs="Times New Roman"/>
                <w:sz w:val="22"/>
                <w:szCs w:val="22"/>
              </w:rPr>
              <w:t>1</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6607B26C" w14:textId="77777777" w:rsidR="00F34F16" w:rsidRDefault="00F34F16">
            <w:pPr>
              <w:spacing w:line="216" w:lineRule="auto"/>
              <w:jc w:val="center"/>
              <w:rPr>
                <w:rFonts w:cs="Times New Roman"/>
                <w:sz w:val="22"/>
                <w:szCs w:val="22"/>
              </w:rPr>
            </w:pPr>
            <w:r>
              <w:rPr>
                <w:rFonts w:cs="Times New Roman"/>
                <w:sz w:val="22"/>
                <w:szCs w:val="22"/>
              </w:rPr>
              <w:t>2</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5054D803" w14:textId="77777777" w:rsidR="00F34F16" w:rsidRDefault="00F34F16">
            <w:pPr>
              <w:spacing w:line="216" w:lineRule="auto"/>
              <w:jc w:val="center"/>
              <w:rPr>
                <w:rFonts w:cs="Times New Roman"/>
                <w:sz w:val="22"/>
                <w:szCs w:val="22"/>
              </w:rPr>
            </w:pPr>
            <w:r>
              <w:rPr>
                <w:rFonts w:cs="Times New Roman"/>
                <w:sz w:val="22"/>
                <w:szCs w:val="22"/>
              </w:rPr>
              <w:t>3</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61EFD1D1" w14:textId="77777777" w:rsidR="00F34F16" w:rsidRDefault="00F34F16">
            <w:pPr>
              <w:spacing w:line="216" w:lineRule="auto"/>
              <w:jc w:val="center"/>
              <w:rPr>
                <w:rFonts w:cs="Times New Roman"/>
                <w:sz w:val="22"/>
                <w:szCs w:val="22"/>
              </w:rPr>
            </w:pPr>
            <w:r>
              <w:rPr>
                <w:rFonts w:cs="Times New Roman"/>
                <w:sz w:val="22"/>
                <w:szCs w:val="22"/>
              </w:rPr>
              <w:t>4</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485119E3" w14:textId="77777777" w:rsidR="00F34F16" w:rsidRDefault="00F34F16">
            <w:pPr>
              <w:spacing w:line="216" w:lineRule="auto"/>
              <w:jc w:val="center"/>
              <w:rPr>
                <w:rFonts w:cs="Times New Roman"/>
                <w:sz w:val="22"/>
                <w:szCs w:val="22"/>
              </w:rPr>
            </w:pPr>
            <w:r>
              <w:rPr>
                <w:rFonts w:cs="Times New Roman"/>
                <w:sz w:val="22"/>
                <w:szCs w:val="22"/>
              </w:rPr>
              <w:t>5</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6A5B06EF" w14:textId="77777777" w:rsidR="00F34F16" w:rsidRDefault="00F34F16">
            <w:pPr>
              <w:spacing w:line="216" w:lineRule="auto"/>
              <w:jc w:val="center"/>
              <w:rPr>
                <w:rFonts w:cs="Times New Roman"/>
                <w:sz w:val="22"/>
                <w:szCs w:val="22"/>
              </w:rPr>
            </w:pPr>
            <w:r>
              <w:rPr>
                <w:rFonts w:cs="Times New Roman"/>
                <w:sz w:val="22"/>
                <w:szCs w:val="22"/>
              </w:rPr>
              <w:t>6</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4125E720" w14:textId="77777777" w:rsidR="00F34F16" w:rsidRDefault="00F34F16">
            <w:pPr>
              <w:spacing w:line="216" w:lineRule="auto"/>
              <w:jc w:val="center"/>
              <w:rPr>
                <w:rFonts w:cs="Times New Roman"/>
                <w:sz w:val="22"/>
                <w:szCs w:val="22"/>
              </w:rPr>
            </w:pPr>
            <w:r>
              <w:rPr>
                <w:rFonts w:cs="Times New Roman"/>
                <w:sz w:val="22"/>
                <w:szCs w:val="22"/>
              </w:rPr>
              <w:t>7</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66208A78" w14:textId="77777777" w:rsidR="00F34F16" w:rsidRDefault="00F34F16">
            <w:pPr>
              <w:spacing w:line="216" w:lineRule="auto"/>
              <w:jc w:val="center"/>
              <w:rPr>
                <w:rFonts w:cs="Times New Roman"/>
                <w:sz w:val="22"/>
                <w:szCs w:val="22"/>
              </w:rPr>
            </w:pPr>
            <w:r>
              <w:rPr>
                <w:rFonts w:cs="Times New Roman"/>
                <w:sz w:val="22"/>
                <w:szCs w:val="22"/>
              </w:rPr>
              <w:t>8</w:t>
            </w:r>
          </w:p>
        </w:tc>
      </w:tr>
      <w:tr w:rsidR="00030C76" w14:paraId="487C11F5" w14:textId="77777777" w:rsidTr="00054B62">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35D5BE0E" w14:textId="77777777" w:rsidR="00F34F16" w:rsidRDefault="00F34F16">
            <w:pPr>
              <w:spacing w:line="216" w:lineRule="auto"/>
              <w:jc w:val="center"/>
              <w:rPr>
                <w:rFonts w:cs="Times New Roman"/>
                <w:sz w:val="22"/>
                <w:szCs w:val="22"/>
              </w:rPr>
            </w:pPr>
            <w:r>
              <w:rPr>
                <w:rFonts w:cs="Times New Roman"/>
                <w:sz w:val="22"/>
                <w:szCs w:val="22"/>
              </w:rPr>
              <w:t>1.</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63E8F5B4" w14:textId="77777777" w:rsidR="00F34F16" w:rsidRDefault="00F34F16">
            <w:pPr>
              <w:spacing w:line="216" w:lineRule="auto"/>
              <w:jc w:val="center"/>
              <w:rPr>
                <w:rFonts w:cs="Times New Roman"/>
                <w:sz w:val="22"/>
                <w:szCs w:val="22"/>
              </w:rPr>
            </w:pPr>
            <w:r>
              <w:rPr>
                <w:rFonts w:cs="Times New Roman"/>
                <w:sz w:val="22"/>
                <w:szCs w:val="22"/>
              </w:rPr>
              <w:t>Цена контракта, сумма цен единиц товара, работы, услуги</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7B26D354" w14:textId="3C09BC9F" w:rsidR="00F34F16" w:rsidRPr="00FA500B" w:rsidRDefault="00FA500B">
            <w:pPr>
              <w:spacing w:line="216" w:lineRule="auto"/>
              <w:jc w:val="center"/>
              <w:rPr>
                <w:rFonts w:cs="Times New Roman"/>
                <w:sz w:val="22"/>
                <w:szCs w:val="22"/>
              </w:rPr>
            </w:pPr>
            <w:r>
              <w:rPr>
                <w:rFonts w:cs="Times New Roman"/>
                <w:sz w:val="22"/>
                <w:szCs w:val="22"/>
              </w:rPr>
              <w:t>60</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1B862EA9" w14:textId="77777777" w:rsidR="00F34F16" w:rsidRDefault="00F34F16">
            <w:pPr>
              <w:spacing w:line="216" w:lineRule="auto"/>
              <w:jc w:val="center"/>
              <w:rPr>
                <w:rFonts w:cs="Times New Roman"/>
                <w:sz w:val="22"/>
                <w:szCs w:val="22"/>
              </w:rPr>
            </w:pPr>
            <w:r>
              <w:rPr>
                <w:rFonts w:cs="Times New Roman"/>
                <w:sz w:val="22"/>
                <w:szCs w:val="22"/>
              </w:rPr>
              <w:t>-</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05B8C7AA" w14:textId="77777777" w:rsidR="00F34F16" w:rsidRDefault="00F34F16">
            <w:pPr>
              <w:spacing w:line="216" w:lineRule="auto"/>
              <w:jc w:val="center"/>
              <w:rPr>
                <w:rFonts w:cs="Times New Roman"/>
                <w:sz w:val="22"/>
                <w:szCs w:val="22"/>
              </w:rPr>
            </w:pPr>
            <w:r>
              <w:rPr>
                <w:rFonts w:cs="Times New Roman"/>
                <w:sz w:val="22"/>
                <w:szCs w:val="22"/>
              </w:rPr>
              <w:t>-</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1CD07610" w14:textId="77777777" w:rsidR="00F34F16" w:rsidRDefault="00F34F16">
            <w:pPr>
              <w:spacing w:line="216" w:lineRule="auto"/>
              <w:jc w:val="center"/>
              <w:rPr>
                <w:rFonts w:cs="Times New Roman"/>
                <w:sz w:val="22"/>
                <w:szCs w:val="22"/>
              </w:rPr>
            </w:pPr>
            <w:r>
              <w:rPr>
                <w:rFonts w:cs="Times New Roman"/>
                <w:sz w:val="22"/>
                <w:szCs w:val="22"/>
              </w:rPr>
              <w:t>-</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044E0B39" w14:textId="77777777" w:rsidR="00F34F16" w:rsidRDefault="00F34F16">
            <w:pPr>
              <w:spacing w:line="216" w:lineRule="auto"/>
              <w:jc w:val="center"/>
              <w:rPr>
                <w:rFonts w:cs="Times New Roman"/>
                <w:sz w:val="22"/>
                <w:szCs w:val="22"/>
              </w:rPr>
            </w:pPr>
            <w:r>
              <w:rPr>
                <w:rFonts w:cs="Times New Roman"/>
                <w:sz w:val="22"/>
                <w:szCs w:val="22"/>
              </w:rPr>
              <w:t>-</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41114127" w14:textId="77777777" w:rsidR="00F34F16" w:rsidRDefault="00F34F16">
            <w:pPr>
              <w:jc w:val="both"/>
              <w:rPr>
                <w:rFonts w:cs="Times New Roman"/>
                <w:sz w:val="20"/>
                <w:szCs w:val="20"/>
              </w:rPr>
            </w:pPr>
            <w:r>
              <w:rPr>
                <w:rFonts w:cs="Times New Roman"/>
                <w:sz w:val="20"/>
                <w:szCs w:val="20"/>
              </w:rPr>
              <w:t>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14:paraId="4DFD5EE4" w14:textId="77777777" w:rsidR="00F34F16" w:rsidRDefault="00F34F16">
            <w:pPr>
              <w:jc w:val="both"/>
              <w:rPr>
                <w:rFonts w:cs="Times New Roman"/>
                <w:sz w:val="20"/>
                <w:szCs w:val="20"/>
                <w:lang w:eastAsia="ru-RU"/>
              </w:rPr>
            </w:pPr>
          </w:p>
          <w:p w14:paraId="0C2E35FC" w14:textId="77777777" w:rsidR="00F34F16" w:rsidRDefault="00F34F16">
            <w:pPr>
              <w:suppressAutoHyphens w:val="0"/>
              <w:autoSpaceDE w:val="0"/>
              <w:autoSpaceDN w:val="0"/>
              <w:adjustRightInd w:val="0"/>
              <w:jc w:val="both"/>
              <w:rPr>
                <w:rFonts w:cs="Times New Roman"/>
                <w:sz w:val="20"/>
                <w:szCs w:val="20"/>
              </w:rPr>
            </w:pPr>
            <w:r>
              <w:rPr>
                <w:rFonts w:cs="Times New Roman"/>
                <w:sz w:val="20"/>
                <w:szCs w:val="20"/>
              </w:rPr>
              <w:t>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Законом № 44-ФЗ оценке по указанному критерию оценки, (</w:t>
            </w:r>
            <w:proofErr w:type="spellStart"/>
            <w:r>
              <w:rPr>
                <w:rFonts w:cs="Times New Roman"/>
                <w:sz w:val="20"/>
                <w:szCs w:val="20"/>
              </w:rPr>
              <w:t>БЦ</w:t>
            </w:r>
            <w:r>
              <w:rPr>
                <w:rFonts w:cs="Times New Roman"/>
                <w:sz w:val="20"/>
                <w:szCs w:val="20"/>
                <w:vertAlign w:val="subscript"/>
              </w:rPr>
              <w:t>i</w:t>
            </w:r>
            <w:proofErr w:type="spellEnd"/>
            <w:r>
              <w:rPr>
                <w:rFonts w:cs="Times New Roman"/>
                <w:sz w:val="20"/>
                <w:szCs w:val="20"/>
              </w:rPr>
              <w:t>) определяется по одной из следующих формул:</w:t>
            </w:r>
            <w:bookmarkStart w:id="1" w:name="Par2"/>
            <w:bookmarkEnd w:id="1"/>
          </w:p>
          <w:p w14:paraId="63D9C043" w14:textId="77777777" w:rsidR="00F34F16" w:rsidRDefault="00F34F16">
            <w:pPr>
              <w:suppressAutoHyphens w:val="0"/>
              <w:autoSpaceDE w:val="0"/>
              <w:autoSpaceDN w:val="0"/>
              <w:adjustRightInd w:val="0"/>
              <w:jc w:val="both"/>
              <w:rPr>
                <w:rFonts w:cs="Times New Roman"/>
                <w:sz w:val="20"/>
                <w:szCs w:val="20"/>
              </w:rPr>
            </w:pPr>
            <w:r>
              <w:rPr>
                <w:rFonts w:cs="Times New Roman"/>
                <w:sz w:val="20"/>
                <w:szCs w:val="20"/>
              </w:rPr>
              <w:t xml:space="preserve">а) за исключением случаев, предусмотренных </w:t>
            </w:r>
            <w:hyperlink r:id="rId6" w:anchor="Par10" w:history="1">
              <w:r>
                <w:rPr>
                  <w:rStyle w:val="a3"/>
                  <w:rFonts w:cs="Times New Roman"/>
                  <w:color w:val="auto"/>
                  <w:sz w:val="20"/>
                  <w:szCs w:val="20"/>
                  <w:u w:val="none"/>
                </w:rPr>
                <w:t>подпунктом "б"</w:t>
              </w:r>
            </w:hyperlink>
            <w:r>
              <w:rPr>
                <w:rFonts w:cs="Times New Roman"/>
                <w:sz w:val="20"/>
                <w:szCs w:val="20"/>
              </w:rPr>
              <w:t xml:space="preserve"> пункта 9 и </w:t>
            </w:r>
            <w:hyperlink r:id="rId7" w:anchor="Par16" w:history="1">
              <w:r>
                <w:rPr>
                  <w:rStyle w:val="a3"/>
                  <w:rFonts w:cs="Times New Roman"/>
                  <w:color w:val="auto"/>
                  <w:sz w:val="20"/>
                  <w:szCs w:val="20"/>
                  <w:u w:val="none"/>
                </w:rPr>
                <w:t>пунктом 10</w:t>
              </w:r>
            </w:hyperlink>
            <w:r>
              <w:rPr>
                <w:rFonts w:cs="Times New Roman"/>
                <w:sz w:val="20"/>
                <w:szCs w:val="20"/>
              </w:rPr>
              <w:t xml:space="preserve"> Положения, - по формуле:</w:t>
            </w:r>
          </w:p>
          <w:p w14:paraId="33B1C1A0" w14:textId="77777777" w:rsidR="00F34F16" w:rsidRDefault="00F34F16">
            <w:pPr>
              <w:suppressAutoHyphens w:val="0"/>
              <w:autoSpaceDE w:val="0"/>
              <w:autoSpaceDN w:val="0"/>
              <w:adjustRightInd w:val="0"/>
              <w:jc w:val="center"/>
              <w:rPr>
                <w:rFonts w:cs="Times New Roman"/>
                <w:sz w:val="20"/>
                <w:szCs w:val="20"/>
              </w:rPr>
            </w:pPr>
            <w:r>
              <w:rPr>
                <w:rFonts w:cs="Times New Roman"/>
                <w:noProof/>
                <w:position w:val="-28"/>
                <w:sz w:val="20"/>
                <w:szCs w:val="20"/>
                <w:lang w:eastAsia="ru-RU"/>
              </w:rPr>
              <w:lastRenderedPageBreak/>
              <w:drawing>
                <wp:inline distT="0" distB="0" distL="0" distR="0" wp14:anchorId="7AFA615E" wp14:editId="7276475C">
                  <wp:extent cx="1677035" cy="488315"/>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7035" cy="488315"/>
                          </a:xfrm>
                          <a:prstGeom prst="rect">
                            <a:avLst/>
                          </a:prstGeom>
                          <a:noFill/>
                          <a:ln>
                            <a:noFill/>
                          </a:ln>
                        </pic:spPr>
                      </pic:pic>
                    </a:graphicData>
                  </a:graphic>
                </wp:inline>
              </w:drawing>
            </w:r>
          </w:p>
          <w:p w14:paraId="455DF78F" w14:textId="77777777" w:rsidR="00F34F16" w:rsidRDefault="00F34F16">
            <w:pPr>
              <w:suppressAutoHyphens w:val="0"/>
              <w:autoSpaceDE w:val="0"/>
              <w:autoSpaceDN w:val="0"/>
              <w:adjustRightInd w:val="0"/>
              <w:jc w:val="both"/>
              <w:rPr>
                <w:rFonts w:cs="Times New Roman"/>
                <w:sz w:val="20"/>
                <w:szCs w:val="20"/>
              </w:rPr>
            </w:pPr>
          </w:p>
          <w:p w14:paraId="40EEFA06" w14:textId="77777777" w:rsidR="00F34F16" w:rsidRDefault="00F34F16">
            <w:pPr>
              <w:suppressAutoHyphens w:val="0"/>
              <w:autoSpaceDE w:val="0"/>
              <w:autoSpaceDN w:val="0"/>
              <w:adjustRightInd w:val="0"/>
              <w:ind w:firstLine="540"/>
              <w:jc w:val="both"/>
              <w:rPr>
                <w:rFonts w:cs="Times New Roman"/>
                <w:sz w:val="20"/>
                <w:szCs w:val="20"/>
              </w:rPr>
            </w:pPr>
            <w:r>
              <w:rPr>
                <w:rFonts w:cs="Times New Roman"/>
                <w:sz w:val="20"/>
                <w:szCs w:val="20"/>
              </w:rPr>
              <w:t>где:</w:t>
            </w:r>
          </w:p>
          <w:p w14:paraId="2AFA8030" w14:textId="77777777" w:rsidR="00F34F16" w:rsidRDefault="00F34F16">
            <w:pPr>
              <w:suppressAutoHyphens w:val="0"/>
              <w:autoSpaceDE w:val="0"/>
              <w:autoSpaceDN w:val="0"/>
              <w:adjustRightInd w:val="0"/>
              <w:spacing w:before="200"/>
              <w:ind w:firstLine="540"/>
              <w:jc w:val="both"/>
              <w:rPr>
                <w:rFonts w:cs="Times New Roman"/>
                <w:sz w:val="20"/>
                <w:szCs w:val="20"/>
              </w:rPr>
            </w:pPr>
            <w:proofErr w:type="spellStart"/>
            <w:r>
              <w:rPr>
                <w:rFonts w:cs="Times New Roman"/>
                <w:sz w:val="20"/>
                <w:szCs w:val="20"/>
              </w:rPr>
              <w:t>Ц</w:t>
            </w:r>
            <w:r>
              <w:rPr>
                <w:rFonts w:cs="Times New Roman"/>
                <w:sz w:val="20"/>
                <w:szCs w:val="20"/>
                <w:vertAlign w:val="subscript"/>
              </w:rPr>
              <w:t>i</w:t>
            </w:r>
            <w:proofErr w:type="spellEnd"/>
            <w:r>
              <w:rPr>
                <w:rFonts w:cs="Times New Roman"/>
                <w:sz w:val="20"/>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9" w:history="1">
              <w:r>
                <w:rPr>
                  <w:rStyle w:val="a3"/>
                  <w:rFonts w:cs="Times New Roman"/>
                  <w:color w:val="auto"/>
                  <w:sz w:val="20"/>
                  <w:szCs w:val="20"/>
                  <w:u w:val="none"/>
                </w:rPr>
                <w:t>частью 24 статьи 22</w:t>
              </w:r>
            </w:hyperlink>
            <w:r>
              <w:rPr>
                <w:rFonts w:cs="Times New Roman"/>
                <w:sz w:val="20"/>
                <w:szCs w:val="20"/>
              </w:rPr>
              <w:t xml:space="preserve"> Закона № 44-ФЗ, в том числе при проведении в этом случае совместного конкурса), заявка (часть заявки) которого подлежит в соответствии с </w:t>
            </w:r>
            <w:hyperlink r:id="rId10" w:history="1">
              <w:r>
                <w:rPr>
                  <w:rStyle w:val="a3"/>
                  <w:rFonts w:cs="Times New Roman"/>
                  <w:color w:val="auto"/>
                  <w:sz w:val="20"/>
                  <w:szCs w:val="20"/>
                  <w:u w:val="none"/>
                </w:rPr>
                <w:t>Законом</w:t>
              </w:r>
            </w:hyperlink>
            <w:r>
              <w:rPr>
                <w:rFonts w:cs="Times New Roman"/>
                <w:sz w:val="20"/>
                <w:szCs w:val="20"/>
              </w:rPr>
              <w:t xml:space="preserve"> № 44-ФЗ оценке по критерию оценки "цена контракта, сумма цен единиц товара, работы, услуги" (далее - ценовое предложение);</w:t>
            </w:r>
          </w:p>
          <w:p w14:paraId="67147A44" w14:textId="77777777" w:rsidR="00F34F16" w:rsidRDefault="00F34F16">
            <w:pPr>
              <w:suppressAutoHyphens w:val="0"/>
              <w:autoSpaceDE w:val="0"/>
              <w:autoSpaceDN w:val="0"/>
              <w:adjustRightInd w:val="0"/>
              <w:spacing w:before="200"/>
              <w:ind w:firstLine="540"/>
              <w:jc w:val="both"/>
              <w:rPr>
                <w:rFonts w:cs="Times New Roman"/>
                <w:sz w:val="20"/>
                <w:szCs w:val="20"/>
              </w:rPr>
            </w:pPr>
            <w:proofErr w:type="spellStart"/>
            <w:r>
              <w:rPr>
                <w:rFonts w:cs="Times New Roman"/>
                <w:sz w:val="20"/>
                <w:szCs w:val="20"/>
              </w:rPr>
              <w:t>Ц</w:t>
            </w:r>
            <w:r>
              <w:rPr>
                <w:rFonts w:cs="Times New Roman"/>
                <w:sz w:val="20"/>
                <w:szCs w:val="20"/>
                <w:vertAlign w:val="subscript"/>
              </w:rPr>
              <w:t>л</w:t>
            </w:r>
            <w:proofErr w:type="spellEnd"/>
            <w:r>
              <w:rPr>
                <w:rFonts w:cs="Times New Roman"/>
                <w:sz w:val="20"/>
                <w:szCs w:val="20"/>
              </w:rPr>
              <w:t xml:space="preserve"> - наилучшее ценовое предложение из числа предложенных в соответствии с Законом № 44-ФЗ участниками закупки, заявки (части заявки) которых подлежат оценке по критерию оценки "цена контракта, сумма цен единиц товара, работы, услуги";</w:t>
            </w:r>
          </w:p>
          <w:p w14:paraId="17A371D3" w14:textId="77777777" w:rsidR="00F34F16" w:rsidRDefault="00F34F16">
            <w:pPr>
              <w:suppressAutoHyphens w:val="0"/>
              <w:autoSpaceDE w:val="0"/>
              <w:autoSpaceDN w:val="0"/>
              <w:adjustRightInd w:val="0"/>
              <w:ind w:firstLine="540"/>
              <w:jc w:val="both"/>
              <w:rPr>
                <w:rFonts w:cs="Times New Roman"/>
                <w:sz w:val="20"/>
                <w:szCs w:val="20"/>
              </w:rPr>
            </w:pPr>
            <w:bookmarkStart w:id="2" w:name="Par10"/>
            <w:bookmarkEnd w:id="2"/>
            <w:r>
              <w:rPr>
                <w:rFonts w:cs="Times New Roman"/>
                <w:sz w:val="20"/>
                <w:szCs w:val="20"/>
              </w:rPr>
              <w:t xml:space="preserve">б) в случае если по результатам применения формулы, предусмотренной </w:t>
            </w:r>
            <w:hyperlink r:id="rId11" w:anchor="Par2" w:history="1">
              <w:r>
                <w:rPr>
                  <w:rStyle w:val="a3"/>
                  <w:rFonts w:cs="Times New Roman"/>
                  <w:color w:val="auto"/>
                  <w:sz w:val="20"/>
                  <w:szCs w:val="20"/>
                  <w:u w:val="none"/>
                </w:rPr>
                <w:t>подпунктом "а"</w:t>
              </w:r>
            </w:hyperlink>
            <w:r>
              <w:rPr>
                <w:rFonts w:cs="Times New Roman"/>
                <w:sz w:val="20"/>
                <w:szCs w:val="20"/>
              </w:rPr>
              <w:t xml:space="preserve">  пункта 9 Положения, при оценке хотя бы одной заявки получено </w:t>
            </w:r>
            <w:r>
              <w:rPr>
                <w:rFonts w:cs="Times New Roman"/>
                <w:sz w:val="20"/>
                <w:szCs w:val="20"/>
              </w:rPr>
              <w:lastRenderedPageBreak/>
              <w:t>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 44-ФЗ оценке по указанному критерию оценки (</w:t>
            </w:r>
            <w:proofErr w:type="spellStart"/>
            <w:r>
              <w:rPr>
                <w:rFonts w:cs="Times New Roman"/>
                <w:sz w:val="20"/>
                <w:szCs w:val="20"/>
              </w:rPr>
              <w:t>БЦ</w:t>
            </w:r>
            <w:r>
              <w:rPr>
                <w:rFonts w:cs="Times New Roman"/>
                <w:sz w:val="20"/>
                <w:szCs w:val="20"/>
                <w:vertAlign w:val="subscript"/>
              </w:rPr>
              <w:t>i</w:t>
            </w:r>
            <w:proofErr w:type="spellEnd"/>
            <w:r>
              <w:rPr>
                <w:rFonts w:cs="Times New Roman"/>
                <w:sz w:val="20"/>
                <w:szCs w:val="20"/>
              </w:rPr>
              <w:t>), определяется по формуле:</w:t>
            </w:r>
          </w:p>
          <w:p w14:paraId="74526D70" w14:textId="77777777" w:rsidR="00F34F16" w:rsidRDefault="00F34F16">
            <w:pPr>
              <w:suppressAutoHyphens w:val="0"/>
              <w:autoSpaceDE w:val="0"/>
              <w:autoSpaceDN w:val="0"/>
              <w:adjustRightInd w:val="0"/>
              <w:jc w:val="both"/>
              <w:rPr>
                <w:rFonts w:cs="Times New Roman"/>
                <w:sz w:val="20"/>
                <w:szCs w:val="20"/>
              </w:rPr>
            </w:pPr>
          </w:p>
          <w:p w14:paraId="193D4DF6" w14:textId="77777777" w:rsidR="00F34F16" w:rsidRDefault="00F34F16">
            <w:pPr>
              <w:suppressAutoHyphens w:val="0"/>
              <w:autoSpaceDE w:val="0"/>
              <w:autoSpaceDN w:val="0"/>
              <w:adjustRightInd w:val="0"/>
              <w:jc w:val="center"/>
              <w:rPr>
                <w:rFonts w:cs="Times New Roman"/>
                <w:sz w:val="20"/>
                <w:szCs w:val="20"/>
              </w:rPr>
            </w:pPr>
            <w:r>
              <w:rPr>
                <w:rFonts w:cs="Times New Roman"/>
                <w:noProof/>
                <w:position w:val="-23"/>
                <w:sz w:val="20"/>
                <w:szCs w:val="20"/>
                <w:lang w:eastAsia="ru-RU"/>
              </w:rPr>
              <w:drawing>
                <wp:inline distT="0" distB="0" distL="0" distR="0" wp14:anchorId="3E9C8A22" wp14:editId="166C21FB">
                  <wp:extent cx="2058670" cy="4260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8670" cy="426085"/>
                          </a:xfrm>
                          <a:prstGeom prst="rect">
                            <a:avLst/>
                          </a:prstGeom>
                          <a:noFill/>
                          <a:ln>
                            <a:noFill/>
                          </a:ln>
                        </pic:spPr>
                      </pic:pic>
                    </a:graphicData>
                  </a:graphic>
                </wp:inline>
              </w:drawing>
            </w:r>
          </w:p>
          <w:p w14:paraId="5FE49BF9" w14:textId="77777777" w:rsidR="00F34F16" w:rsidRDefault="00F34F16">
            <w:pPr>
              <w:suppressAutoHyphens w:val="0"/>
              <w:autoSpaceDE w:val="0"/>
              <w:autoSpaceDN w:val="0"/>
              <w:adjustRightInd w:val="0"/>
              <w:jc w:val="both"/>
              <w:rPr>
                <w:rFonts w:cs="Times New Roman"/>
                <w:sz w:val="20"/>
                <w:szCs w:val="20"/>
              </w:rPr>
            </w:pPr>
          </w:p>
          <w:p w14:paraId="604095D8" w14:textId="77777777" w:rsidR="00F34F16" w:rsidRDefault="00F34F16">
            <w:pPr>
              <w:suppressAutoHyphens w:val="0"/>
              <w:autoSpaceDE w:val="0"/>
              <w:autoSpaceDN w:val="0"/>
              <w:adjustRightInd w:val="0"/>
              <w:ind w:firstLine="540"/>
              <w:jc w:val="both"/>
              <w:rPr>
                <w:rFonts w:cs="Times New Roman"/>
                <w:sz w:val="20"/>
                <w:szCs w:val="20"/>
              </w:rPr>
            </w:pPr>
            <w:r>
              <w:rPr>
                <w:rFonts w:cs="Times New Roman"/>
                <w:sz w:val="20"/>
                <w:szCs w:val="20"/>
              </w:rPr>
              <w:t xml:space="preserve">где </w:t>
            </w:r>
            <w:proofErr w:type="spellStart"/>
            <w:r>
              <w:rPr>
                <w:rFonts w:cs="Times New Roman"/>
                <w:sz w:val="20"/>
                <w:szCs w:val="20"/>
              </w:rPr>
              <w:t>Ц</w:t>
            </w:r>
            <w:r>
              <w:rPr>
                <w:rFonts w:cs="Times New Roman"/>
                <w:sz w:val="20"/>
                <w:szCs w:val="20"/>
                <w:vertAlign w:val="subscript"/>
              </w:rPr>
              <w:t>нач</w:t>
            </w:r>
            <w:proofErr w:type="spellEnd"/>
            <w:r>
              <w:rPr>
                <w:rFonts w:cs="Times New Roman"/>
                <w:sz w:val="20"/>
                <w:szCs w:val="20"/>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w:t>
            </w:r>
            <w:hyperlink r:id="rId13" w:history="1">
              <w:r>
                <w:rPr>
                  <w:rStyle w:val="a3"/>
                  <w:rFonts w:cs="Times New Roman"/>
                  <w:color w:val="auto"/>
                  <w:sz w:val="20"/>
                  <w:szCs w:val="20"/>
                  <w:u w:val="none"/>
                </w:rPr>
                <w:t>частью 24 статьи 22</w:t>
              </w:r>
            </w:hyperlink>
            <w:r>
              <w:rPr>
                <w:rFonts w:cs="Times New Roman"/>
                <w:sz w:val="20"/>
                <w:szCs w:val="20"/>
              </w:rPr>
              <w:t xml:space="preserve"> Закона № 44-ФЗ, в том числе при проведении в таком случае совместного конкурса).</w:t>
            </w:r>
            <w:bookmarkStart w:id="3" w:name="Par16"/>
            <w:bookmarkEnd w:id="3"/>
          </w:p>
          <w:p w14:paraId="28C15903" w14:textId="77777777" w:rsidR="00F34F16" w:rsidRDefault="00F34F16">
            <w:pPr>
              <w:suppressAutoHyphens w:val="0"/>
              <w:autoSpaceDE w:val="0"/>
              <w:autoSpaceDN w:val="0"/>
              <w:adjustRightInd w:val="0"/>
              <w:ind w:firstLine="540"/>
              <w:jc w:val="both"/>
              <w:rPr>
                <w:rFonts w:cs="Times New Roman"/>
                <w:sz w:val="20"/>
                <w:szCs w:val="20"/>
              </w:rPr>
            </w:pPr>
            <w:r>
              <w:rPr>
                <w:rFonts w:cs="Times New Roman"/>
                <w:sz w:val="20"/>
                <w:szCs w:val="20"/>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14" w:history="1">
              <w:r>
                <w:rPr>
                  <w:rStyle w:val="a3"/>
                  <w:rFonts w:cs="Times New Roman"/>
                  <w:color w:val="auto"/>
                  <w:sz w:val="20"/>
                  <w:szCs w:val="20"/>
                  <w:u w:val="none"/>
                </w:rPr>
                <w:t>частью 24 статьи 22</w:t>
              </w:r>
            </w:hyperlink>
            <w:r>
              <w:rPr>
                <w:rFonts w:cs="Times New Roman"/>
                <w:sz w:val="20"/>
                <w:szCs w:val="20"/>
              </w:rPr>
              <w:t xml:space="preserve"> Закона № 44-ФЗ) в соответствии с Законом № 44-ФЗ подано ценовое предложение, предусматривающее снижение таких цены контракта либо суммы цен ниже нуля, значение количества </w:t>
            </w:r>
            <w:r>
              <w:rPr>
                <w:rFonts w:cs="Times New Roman"/>
                <w:sz w:val="20"/>
                <w:szCs w:val="20"/>
              </w:rPr>
              <w:lastRenderedPageBreak/>
              <w:t>баллов по критерию оценки "цена контракта, сумма цен единиц товара, работы, услуги" (</w:t>
            </w:r>
            <w:proofErr w:type="spellStart"/>
            <w:r>
              <w:rPr>
                <w:rFonts w:cs="Times New Roman"/>
                <w:sz w:val="20"/>
                <w:szCs w:val="20"/>
              </w:rPr>
              <w:t>БЦ</w:t>
            </w:r>
            <w:r>
              <w:rPr>
                <w:rFonts w:cs="Times New Roman"/>
                <w:sz w:val="20"/>
                <w:szCs w:val="20"/>
                <w:vertAlign w:val="subscript"/>
              </w:rPr>
              <w:t>i</w:t>
            </w:r>
            <w:proofErr w:type="spellEnd"/>
            <w:r>
              <w:rPr>
                <w:rFonts w:cs="Times New Roman"/>
                <w:sz w:val="20"/>
                <w:szCs w:val="20"/>
              </w:rPr>
              <w:t>) определяется в следующем порядке:</w:t>
            </w:r>
            <w:bookmarkStart w:id="4" w:name="Par17"/>
            <w:bookmarkEnd w:id="4"/>
          </w:p>
          <w:p w14:paraId="1C807DE4" w14:textId="77777777" w:rsidR="00F34F16" w:rsidRDefault="00F34F16">
            <w:pPr>
              <w:suppressAutoHyphens w:val="0"/>
              <w:autoSpaceDE w:val="0"/>
              <w:autoSpaceDN w:val="0"/>
              <w:adjustRightInd w:val="0"/>
              <w:ind w:firstLine="540"/>
              <w:jc w:val="both"/>
              <w:rPr>
                <w:rFonts w:cs="Times New Roman"/>
                <w:sz w:val="20"/>
                <w:szCs w:val="20"/>
              </w:rPr>
            </w:pPr>
            <w:r>
              <w:rPr>
                <w:rFonts w:cs="Times New Roman"/>
                <w:sz w:val="20"/>
                <w:szCs w:val="20"/>
              </w:rPr>
              <w:t>а) для подлежащей в соответствии с Законом № 44-ФЗ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Pr>
                <w:rFonts w:cs="Times New Roman"/>
                <w:sz w:val="20"/>
                <w:szCs w:val="20"/>
              </w:rPr>
              <w:t>БЦ</w:t>
            </w:r>
            <w:r>
              <w:rPr>
                <w:rFonts w:cs="Times New Roman"/>
                <w:sz w:val="20"/>
                <w:szCs w:val="20"/>
                <w:vertAlign w:val="subscript"/>
              </w:rPr>
              <w:t>i</w:t>
            </w:r>
            <w:proofErr w:type="spellEnd"/>
            <w:r>
              <w:rPr>
                <w:rFonts w:cs="Times New Roman"/>
                <w:sz w:val="20"/>
                <w:szCs w:val="20"/>
              </w:rPr>
              <w:t>) определяется по формуле:</w:t>
            </w:r>
          </w:p>
          <w:p w14:paraId="086A5758" w14:textId="77777777" w:rsidR="00F34F16" w:rsidRDefault="00F34F16">
            <w:pPr>
              <w:suppressAutoHyphens w:val="0"/>
              <w:autoSpaceDE w:val="0"/>
              <w:autoSpaceDN w:val="0"/>
              <w:adjustRightInd w:val="0"/>
              <w:jc w:val="both"/>
              <w:rPr>
                <w:rFonts w:cs="Times New Roman"/>
                <w:sz w:val="20"/>
                <w:szCs w:val="20"/>
              </w:rPr>
            </w:pPr>
          </w:p>
          <w:p w14:paraId="72A57154" w14:textId="77777777" w:rsidR="00F34F16" w:rsidRDefault="00F34F16">
            <w:pPr>
              <w:suppressAutoHyphens w:val="0"/>
              <w:autoSpaceDE w:val="0"/>
              <w:autoSpaceDN w:val="0"/>
              <w:adjustRightInd w:val="0"/>
              <w:jc w:val="center"/>
              <w:rPr>
                <w:rFonts w:cs="Times New Roman"/>
                <w:sz w:val="20"/>
                <w:szCs w:val="20"/>
              </w:rPr>
            </w:pPr>
            <w:r>
              <w:rPr>
                <w:rFonts w:cs="Times New Roman"/>
                <w:noProof/>
                <w:position w:val="-28"/>
                <w:sz w:val="20"/>
                <w:szCs w:val="20"/>
                <w:lang w:eastAsia="ru-RU"/>
              </w:rPr>
              <w:drawing>
                <wp:inline distT="0" distB="0" distL="0" distR="0" wp14:anchorId="4D6055AD" wp14:editId="03C3B03C">
                  <wp:extent cx="2103755" cy="48831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03755" cy="488315"/>
                          </a:xfrm>
                          <a:prstGeom prst="rect">
                            <a:avLst/>
                          </a:prstGeom>
                          <a:noFill/>
                          <a:ln>
                            <a:noFill/>
                          </a:ln>
                        </pic:spPr>
                      </pic:pic>
                    </a:graphicData>
                  </a:graphic>
                </wp:inline>
              </w:drawing>
            </w:r>
            <w:bookmarkStart w:id="5" w:name="Par23"/>
            <w:bookmarkEnd w:id="5"/>
          </w:p>
          <w:p w14:paraId="4FF9A3B8" w14:textId="77777777" w:rsidR="00F34F16" w:rsidRDefault="00F34F16">
            <w:pPr>
              <w:suppressAutoHyphens w:val="0"/>
              <w:autoSpaceDE w:val="0"/>
              <w:autoSpaceDN w:val="0"/>
              <w:adjustRightInd w:val="0"/>
              <w:jc w:val="center"/>
              <w:rPr>
                <w:rFonts w:cs="Times New Roman"/>
                <w:sz w:val="20"/>
                <w:szCs w:val="20"/>
              </w:rPr>
            </w:pPr>
          </w:p>
          <w:p w14:paraId="370A9B97" w14:textId="77777777" w:rsidR="00F34F16" w:rsidRDefault="00F34F16">
            <w:pPr>
              <w:suppressAutoHyphens w:val="0"/>
              <w:autoSpaceDE w:val="0"/>
              <w:autoSpaceDN w:val="0"/>
              <w:adjustRightInd w:val="0"/>
              <w:jc w:val="both"/>
              <w:rPr>
                <w:rFonts w:cs="Times New Roman"/>
                <w:sz w:val="20"/>
                <w:szCs w:val="20"/>
              </w:rPr>
            </w:pPr>
            <w:r>
              <w:rPr>
                <w:rFonts w:cs="Times New Roman"/>
                <w:sz w:val="20"/>
                <w:szCs w:val="20"/>
              </w:rPr>
              <w:t xml:space="preserve">          б) для подлежащей в соответствии с Законом № 44-ФЗ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Pr>
                <w:rFonts w:cs="Times New Roman"/>
                <w:sz w:val="20"/>
                <w:szCs w:val="20"/>
              </w:rPr>
              <w:t>БЦ</w:t>
            </w:r>
            <w:r>
              <w:rPr>
                <w:rFonts w:cs="Times New Roman"/>
                <w:sz w:val="20"/>
                <w:szCs w:val="20"/>
                <w:vertAlign w:val="subscript"/>
              </w:rPr>
              <w:t>i</w:t>
            </w:r>
            <w:proofErr w:type="spellEnd"/>
            <w:r>
              <w:rPr>
                <w:rFonts w:cs="Times New Roman"/>
                <w:sz w:val="20"/>
                <w:szCs w:val="20"/>
              </w:rPr>
              <w:t>) определяется по формуле:</w:t>
            </w:r>
          </w:p>
          <w:p w14:paraId="2CFFD037" w14:textId="77777777" w:rsidR="00F34F16" w:rsidRDefault="00F34F16">
            <w:pPr>
              <w:suppressAutoHyphens w:val="0"/>
              <w:autoSpaceDE w:val="0"/>
              <w:autoSpaceDN w:val="0"/>
              <w:adjustRightInd w:val="0"/>
              <w:jc w:val="both"/>
              <w:rPr>
                <w:rFonts w:cs="Times New Roman"/>
                <w:sz w:val="20"/>
                <w:szCs w:val="20"/>
              </w:rPr>
            </w:pPr>
          </w:p>
          <w:p w14:paraId="6CE39815" w14:textId="77777777" w:rsidR="00F34F16" w:rsidRDefault="00F34F16">
            <w:pPr>
              <w:suppressAutoHyphens w:val="0"/>
              <w:autoSpaceDE w:val="0"/>
              <w:autoSpaceDN w:val="0"/>
              <w:adjustRightInd w:val="0"/>
              <w:jc w:val="center"/>
              <w:rPr>
                <w:rFonts w:cs="Times New Roman"/>
                <w:sz w:val="20"/>
                <w:szCs w:val="20"/>
              </w:rPr>
            </w:pPr>
            <w:r>
              <w:rPr>
                <w:rFonts w:cs="Times New Roman"/>
                <w:noProof/>
                <w:position w:val="-28"/>
                <w:sz w:val="20"/>
                <w:szCs w:val="20"/>
                <w:lang w:eastAsia="ru-RU"/>
              </w:rPr>
              <w:drawing>
                <wp:inline distT="0" distB="0" distL="0" distR="0" wp14:anchorId="054C8DDF" wp14:editId="64EB4D98">
                  <wp:extent cx="1856740" cy="48831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56740" cy="488315"/>
                          </a:xfrm>
                          <a:prstGeom prst="rect">
                            <a:avLst/>
                          </a:prstGeom>
                          <a:noFill/>
                          <a:ln>
                            <a:noFill/>
                          </a:ln>
                        </pic:spPr>
                      </pic:pic>
                    </a:graphicData>
                  </a:graphic>
                </wp:inline>
              </w:drawing>
            </w:r>
          </w:p>
          <w:p w14:paraId="724E501E" w14:textId="77777777" w:rsidR="00F34F16" w:rsidRDefault="00F34F16">
            <w:pPr>
              <w:suppressAutoHyphens w:val="0"/>
              <w:autoSpaceDE w:val="0"/>
              <w:autoSpaceDN w:val="0"/>
              <w:adjustRightInd w:val="0"/>
              <w:jc w:val="both"/>
              <w:rPr>
                <w:rFonts w:cs="Times New Roman"/>
                <w:sz w:val="20"/>
                <w:szCs w:val="20"/>
              </w:rPr>
            </w:pPr>
          </w:p>
          <w:p w14:paraId="41647DB8" w14:textId="77777777" w:rsidR="00F34F16" w:rsidRDefault="00F34F16">
            <w:pPr>
              <w:suppressAutoHyphens w:val="0"/>
              <w:autoSpaceDE w:val="0"/>
              <w:autoSpaceDN w:val="0"/>
              <w:adjustRightInd w:val="0"/>
              <w:ind w:firstLine="540"/>
              <w:jc w:val="both"/>
              <w:rPr>
                <w:rFonts w:cs="Times New Roman"/>
                <w:sz w:val="20"/>
                <w:szCs w:val="20"/>
              </w:rPr>
            </w:pPr>
            <w:r>
              <w:rPr>
                <w:rFonts w:cs="Times New Roman"/>
                <w:sz w:val="20"/>
                <w:szCs w:val="20"/>
              </w:rPr>
              <w:lastRenderedPageBreak/>
              <w:t>Оценка заявок по критерию оценки "цена контракта, сумма цен единиц товара, работы, услуги" осуществляется в соответствии со следующими требованиями:</w:t>
            </w:r>
          </w:p>
          <w:p w14:paraId="4737C832" w14:textId="77777777" w:rsidR="00F34F16" w:rsidRDefault="00F34F16">
            <w:pPr>
              <w:suppressAutoHyphens w:val="0"/>
              <w:autoSpaceDE w:val="0"/>
              <w:autoSpaceDN w:val="0"/>
              <w:adjustRightInd w:val="0"/>
              <w:ind w:firstLine="540"/>
              <w:jc w:val="both"/>
              <w:rPr>
                <w:rFonts w:cs="Times New Roman"/>
                <w:sz w:val="20"/>
                <w:szCs w:val="20"/>
              </w:rPr>
            </w:pPr>
            <w:r>
              <w:rPr>
                <w:rFonts w:cs="Times New Roman"/>
                <w:sz w:val="20"/>
                <w:szCs w:val="20"/>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42080386" w14:textId="77777777" w:rsidR="00F34F16" w:rsidRDefault="00F34F16">
            <w:pPr>
              <w:spacing w:line="216" w:lineRule="auto"/>
              <w:ind w:firstLine="485"/>
              <w:jc w:val="both"/>
              <w:rPr>
                <w:rFonts w:cs="Times New Roman"/>
                <w:sz w:val="20"/>
                <w:szCs w:val="20"/>
              </w:rPr>
            </w:pPr>
            <w:r>
              <w:rPr>
                <w:rFonts w:cs="Times New Roman"/>
                <w:sz w:val="20"/>
                <w:szCs w:val="20"/>
              </w:rPr>
              <w:t xml:space="preserve">б) значение </w:t>
            </w:r>
            <w:proofErr w:type="spellStart"/>
            <w:r>
              <w:rPr>
                <w:rFonts w:cs="Times New Roman"/>
                <w:sz w:val="20"/>
                <w:szCs w:val="20"/>
              </w:rPr>
              <w:t>Ц</w:t>
            </w:r>
            <w:r>
              <w:rPr>
                <w:rFonts w:cs="Times New Roman"/>
                <w:sz w:val="20"/>
                <w:szCs w:val="20"/>
                <w:vertAlign w:val="subscript"/>
              </w:rPr>
              <w:t>л</w:t>
            </w:r>
            <w:proofErr w:type="spellEnd"/>
            <w:r>
              <w:rPr>
                <w:rFonts w:cs="Times New Roman"/>
                <w:sz w:val="20"/>
                <w:szCs w:val="20"/>
              </w:rPr>
              <w:t xml:space="preserve"> при применении формулы, предусмотренной </w:t>
            </w:r>
            <w:hyperlink r:id="rId17" w:anchor="Par17" w:history="1">
              <w:r>
                <w:rPr>
                  <w:rStyle w:val="a3"/>
                  <w:rFonts w:cs="Times New Roman"/>
                  <w:color w:val="auto"/>
                  <w:sz w:val="20"/>
                  <w:szCs w:val="20"/>
                  <w:u w:val="none"/>
                </w:rPr>
                <w:t>подпунктом "а" пункта 10</w:t>
              </w:r>
            </w:hyperlink>
            <w:r>
              <w:rPr>
                <w:rFonts w:cs="Times New Roman"/>
                <w:sz w:val="20"/>
                <w:szCs w:val="20"/>
              </w:rPr>
              <w:t xml:space="preserve">  Положения, и значения </w:t>
            </w:r>
            <w:proofErr w:type="spellStart"/>
            <w:r>
              <w:rPr>
                <w:rFonts w:cs="Times New Roman"/>
                <w:sz w:val="20"/>
                <w:szCs w:val="20"/>
              </w:rPr>
              <w:t>Ц</w:t>
            </w:r>
            <w:r>
              <w:rPr>
                <w:rFonts w:cs="Times New Roman"/>
                <w:sz w:val="20"/>
                <w:szCs w:val="20"/>
                <w:vertAlign w:val="subscript"/>
              </w:rPr>
              <w:t>л</w:t>
            </w:r>
            <w:proofErr w:type="spellEnd"/>
            <w:r>
              <w:rPr>
                <w:rFonts w:cs="Times New Roman"/>
                <w:sz w:val="20"/>
                <w:szCs w:val="20"/>
              </w:rPr>
              <w:t xml:space="preserve"> и </w:t>
            </w:r>
            <w:proofErr w:type="spellStart"/>
            <w:r>
              <w:rPr>
                <w:rFonts w:cs="Times New Roman"/>
                <w:sz w:val="20"/>
                <w:szCs w:val="20"/>
              </w:rPr>
              <w:t>Ц</w:t>
            </w:r>
            <w:r>
              <w:rPr>
                <w:rFonts w:cs="Times New Roman"/>
                <w:sz w:val="20"/>
                <w:szCs w:val="20"/>
                <w:vertAlign w:val="subscript"/>
              </w:rPr>
              <w:t>i</w:t>
            </w:r>
            <w:proofErr w:type="spellEnd"/>
            <w:r>
              <w:rPr>
                <w:rFonts w:cs="Times New Roman"/>
                <w:sz w:val="20"/>
                <w:szCs w:val="20"/>
              </w:rPr>
              <w:t xml:space="preserve"> при применении формулы, предусмотренной </w:t>
            </w:r>
            <w:hyperlink r:id="rId18" w:anchor="Par23" w:history="1">
              <w:r>
                <w:rPr>
                  <w:rStyle w:val="a3"/>
                  <w:rFonts w:cs="Times New Roman"/>
                  <w:color w:val="auto"/>
                  <w:sz w:val="20"/>
                  <w:szCs w:val="20"/>
                  <w:u w:val="none"/>
                </w:rPr>
                <w:t>подпунктом "б" пункта 10</w:t>
              </w:r>
            </w:hyperlink>
            <w:r>
              <w:rPr>
                <w:rFonts w:cs="Times New Roman"/>
                <w:sz w:val="20"/>
                <w:szCs w:val="20"/>
              </w:rPr>
              <w:t xml:space="preserve"> Положения, указываются без знака "минус".</w:t>
            </w:r>
          </w:p>
        </w:tc>
      </w:tr>
      <w:tr w:rsidR="003375C9" w14:paraId="2465607C" w14:textId="77777777" w:rsidTr="00054B62">
        <w:tc>
          <w:tcPr>
            <w:tcW w:w="0" w:type="auto"/>
            <w:vMerge w:val="restart"/>
            <w:tcBorders>
              <w:top w:val="single" w:sz="4" w:space="0" w:color="auto"/>
              <w:left w:val="single" w:sz="4" w:space="0" w:color="auto"/>
              <w:bottom w:val="single" w:sz="4" w:space="0" w:color="auto"/>
              <w:right w:val="single" w:sz="4" w:space="0" w:color="auto"/>
            </w:tcBorders>
            <w:hideMark/>
          </w:tcPr>
          <w:p w14:paraId="5AC9BB85" w14:textId="77777777" w:rsidR="003375C9" w:rsidRDefault="003375C9" w:rsidP="003375C9">
            <w:pPr>
              <w:spacing w:line="216" w:lineRule="auto"/>
              <w:jc w:val="center"/>
              <w:rPr>
                <w:rFonts w:cs="Times New Roman"/>
                <w:sz w:val="22"/>
                <w:szCs w:val="22"/>
              </w:rPr>
            </w:pPr>
            <w:r>
              <w:rPr>
                <w:rFonts w:cs="Times New Roman"/>
                <w:sz w:val="22"/>
                <w:szCs w:val="22"/>
              </w:rPr>
              <w:lastRenderedPageBreak/>
              <w:t>2.</w:t>
            </w:r>
          </w:p>
        </w:tc>
        <w:tc>
          <w:tcPr>
            <w:tcW w:w="0" w:type="auto"/>
            <w:vMerge w:val="restart"/>
            <w:tcBorders>
              <w:top w:val="single" w:sz="4" w:space="0" w:color="auto"/>
              <w:left w:val="single" w:sz="4" w:space="0" w:color="auto"/>
              <w:bottom w:val="single" w:sz="4" w:space="0" w:color="auto"/>
              <w:right w:val="single" w:sz="4" w:space="0" w:color="auto"/>
            </w:tcBorders>
            <w:hideMark/>
          </w:tcPr>
          <w:p w14:paraId="082BBD27" w14:textId="77777777" w:rsidR="003375C9" w:rsidRDefault="003375C9" w:rsidP="003375C9">
            <w:pPr>
              <w:spacing w:line="216" w:lineRule="auto"/>
              <w:jc w:val="center"/>
              <w:rPr>
                <w:rFonts w:cs="Times New Roman"/>
                <w:sz w:val="22"/>
                <w:szCs w:val="22"/>
              </w:rPr>
            </w:pPr>
            <w:r w:rsidRPr="00030C76">
              <w:rPr>
                <w:rFonts w:cs="Times New Roman"/>
                <w:sz w:val="22"/>
                <w:szCs w:val="22"/>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w:t>
            </w:r>
            <w:r w:rsidRPr="00030C76">
              <w:rPr>
                <w:rFonts w:cs="Times New Roman"/>
                <w:sz w:val="22"/>
                <w:szCs w:val="22"/>
              </w:rPr>
              <w:lastRenderedPageBreak/>
              <w:t>деловой репутации, специалистов и иных работников определенного уровня квалификации</w:t>
            </w:r>
          </w:p>
        </w:tc>
        <w:tc>
          <w:tcPr>
            <w:tcW w:w="0" w:type="auto"/>
            <w:vMerge w:val="restart"/>
            <w:tcBorders>
              <w:top w:val="single" w:sz="4" w:space="0" w:color="auto"/>
              <w:left w:val="single" w:sz="4" w:space="0" w:color="auto"/>
              <w:right w:val="single" w:sz="4" w:space="0" w:color="auto"/>
            </w:tcBorders>
            <w:hideMark/>
          </w:tcPr>
          <w:p w14:paraId="110440DC" w14:textId="64E4C5A2" w:rsidR="003375C9" w:rsidRPr="00FA500B" w:rsidRDefault="00FA500B" w:rsidP="003375C9">
            <w:pPr>
              <w:spacing w:line="216" w:lineRule="auto"/>
              <w:jc w:val="center"/>
              <w:rPr>
                <w:rFonts w:cs="Times New Roman"/>
                <w:sz w:val="22"/>
                <w:szCs w:val="22"/>
              </w:rPr>
            </w:pPr>
            <w:r>
              <w:rPr>
                <w:rFonts w:cs="Times New Roman"/>
                <w:sz w:val="22"/>
                <w:szCs w:val="22"/>
              </w:rPr>
              <w:lastRenderedPageBreak/>
              <w:t>40</w:t>
            </w:r>
          </w:p>
        </w:tc>
        <w:tc>
          <w:tcPr>
            <w:tcW w:w="0" w:type="auto"/>
            <w:vMerge w:val="restar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6B38FA88" w14:textId="4DC308D4" w:rsidR="003375C9" w:rsidRDefault="003375C9" w:rsidP="00CF7024">
            <w:pPr>
              <w:spacing w:line="216" w:lineRule="auto"/>
              <w:rPr>
                <w:rFonts w:cs="Times New Roman"/>
                <w:sz w:val="22"/>
                <w:szCs w:val="22"/>
              </w:rPr>
            </w:pPr>
            <w:r>
              <w:rPr>
                <w:rFonts w:cs="Times New Roman"/>
                <w:sz w:val="22"/>
                <w:szCs w:val="22"/>
              </w:rPr>
              <w:t xml:space="preserve">наличие у участников </w:t>
            </w:r>
            <w:r w:rsidRPr="002E0421">
              <w:rPr>
                <w:rFonts w:cs="Times New Roman"/>
                <w:sz w:val="22"/>
                <w:szCs w:val="22"/>
              </w:rPr>
              <w:t>закупки опыта</w:t>
            </w:r>
            <w:r w:rsidR="00CF7024" w:rsidRPr="002E0421">
              <w:rPr>
                <w:rFonts w:cs="Times New Roman"/>
                <w:sz w:val="22"/>
                <w:szCs w:val="22"/>
              </w:rPr>
              <w:t xml:space="preserve"> выполнения</w:t>
            </w:r>
            <w:r w:rsidRPr="002E0421">
              <w:rPr>
                <w:rFonts w:cs="Times New Roman"/>
                <w:sz w:val="22"/>
                <w:szCs w:val="22"/>
              </w:rPr>
              <w:t xml:space="preserve"> работ,</w:t>
            </w:r>
            <w:r w:rsidR="00CF7024" w:rsidRPr="002E0421">
              <w:rPr>
                <w:rFonts w:cs="Times New Roman"/>
                <w:sz w:val="22"/>
                <w:szCs w:val="22"/>
              </w:rPr>
              <w:t xml:space="preserve"> оказания услуг,</w:t>
            </w:r>
            <w:r>
              <w:rPr>
                <w:rFonts w:cs="Times New Roman"/>
                <w:sz w:val="22"/>
                <w:szCs w:val="22"/>
              </w:rPr>
              <w:t xml:space="preserve"> связанного с предметом контракта</w:t>
            </w:r>
          </w:p>
        </w:tc>
        <w:tc>
          <w:tcPr>
            <w:tcW w:w="0" w:type="auto"/>
            <w:vMerge w:val="restart"/>
            <w:tcBorders>
              <w:top w:val="single" w:sz="4" w:space="0" w:color="auto"/>
              <w:left w:val="single" w:sz="4" w:space="0" w:color="auto"/>
              <w:right w:val="single" w:sz="4" w:space="0" w:color="auto"/>
            </w:tcBorders>
            <w:tcMar>
              <w:top w:w="75" w:type="dxa"/>
              <w:left w:w="75" w:type="dxa"/>
              <w:bottom w:w="75" w:type="dxa"/>
              <w:right w:w="75" w:type="dxa"/>
            </w:tcMar>
          </w:tcPr>
          <w:p w14:paraId="03F01F9B" w14:textId="77777777" w:rsidR="003375C9" w:rsidRDefault="003375C9" w:rsidP="003375C9">
            <w:pPr>
              <w:spacing w:line="216" w:lineRule="auto"/>
              <w:jc w:val="center"/>
              <w:rPr>
                <w:rFonts w:cs="Times New Roman"/>
                <w:sz w:val="22"/>
                <w:szCs w:val="22"/>
              </w:rPr>
            </w:pPr>
            <w:r>
              <w:rPr>
                <w:rFonts w:cs="Times New Roman"/>
                <w:sz w:val="22"/>
                <w:szCs w:val="22"/>
              </w:rPr>
              <w:t>50</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2DF93BE0" w14:textId="77777777" w:rsidR="003375C9" w:rsidRDefault="003375C9" w:rsidP="003375C9">
            <w:pPr>
              <w:spacing w:line="216" w:lineRule="auto"/>
              <w:rPr>
                <w:rFonts w:cs="Times New Roman"/>
                <w:sz w:val="22"/>
                <w:szCs w:val="22"/>
              </w:rPr>
            </w:pPr>
            <w:r>
              <w:rPr>
                <w:rFonts w:cs="Times New Roman"/>
                <w:sz w:val="22"/>
                <w:szCs w:val="22"/>
              </w:rPr>
              <w:t>характеристика квалификации участников закупки № 1 (общее количество исполненных участником закупки договоров)</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4D7ACD8D" w14:textId="77777777" w:rsidR="003375C9" w:rsidRDefault="003375C9" w:rsidP="003375C9">
            <w:pPr>
              <w:spacing w:line="216" w:lineRule="auto"/>
              <w:jc w:val="center"/>
              <w:rPr>
                <w:rFonts w:cs="Times New Roman"/>
                <w:sz w:val="22"/>
                <w:szCs w:val="22"/>
              </w:rPr>
            </w:pPr>
            <w:r>
              <w:rPr>
                <w:rFonts w:cs="Times New Roman"/>
                <w:sz w:val="22"/>
                <w:szCs w:val="22"/>
              </w:rPr>
              <w:t>50</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7B2C7781" w14:textId="77777777" w:rsidR="003375C9" w:rsidRPr="003375C9" w:rsidRDefault="003375C9" w:rsidP="003375C9">
            <w:pPr>
              <w:spacing w:line="216" w:lineRule="auto"/>
              <w:ind w:firstLine="485"/>
              <w:jc w:val="both"/>
              <w:rPr>
                <w:rFonts w:cs="Times New Roman"/>
                <w:sz w:val="20"/>
                <w:szCs w:val="20"/>
              </w:rPr>
            </w:pPr>
            <w:r w:rsidRPr="003375C9">
              <w:rPr>
                <w:rFonts w:cs="Times New Roman"/>
                <w:sz w:val="20"/>
                <w:szCs w:val="20"/>
              </w:rPr>
              <w:t>Оценка заявок осуществляется по формуле, предусмотренным подпунктом «е» пункта 20 Положения:</w:t>
            </w:r>
          </w:p>
          <w:p w14:paraId="73F19588" w14:textId="77777777" w:rsidR="003375C9" w:rsidRDefault="003375C9" w:rsidP="003375C9">
            <w:pPr>
              <w:jc w:val="center"/>
              <w:rPr>
                <w:rFonts w:cs="Times New Roman"/>
                <w:sz w:val="22"/>
                <w:szCs w:val="22"/>
              </w:rPr>
            </w:pPr>
          </w:p>
          <w:p w14:paraId="16028469" w14:textId="77777777" w:rsidR="003375C9" w:rsidRDefault="003375C9" w:rsidP="003375C9">
            <w:pPr>
              <w:spacing w:line="216" w:lineRule="auto"/>
              <w:ind w:firstLine="350"/>
              <w:jc w:val="both"/>
              <w:rPr>
                <w:rFonts w:eastAsia="Calibri" w:cs="Times New Roman"/>
                <w:sz w:val="22"/>
                <w:szCs w:val="22"/>
              </w:rPr>
            </w:pPr>
            <w:r>
              <w:rPr>
                <w:rFonts w:cs="Times New Roman"/>
                <w:noProof/>
                <w:position w:val="-26"/>
                <w:lang w:eastAsia="ru-RU"/>
              </w:rPr>
              <w:drawing>
                <wp:inline distT="0" distB="0" distL="0" distR="0" wp14:anchorId="320CB927" wp14:editId="2D27ED74">
                  <wp:extent cx="2105025" cy="46609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05025" cy="466090"/>
                          </a:xfrm>
                          <a:prstGeom prst="rect">
                            <a:avLst/>
                          </a:prstGeom>
                          <a:noFill/>
                          <a:ln>
                            <a:noFill/>
                          </a:ln>
                        </pic:spPr>
                      </pic:pic>
                    </a:graphicData>
                  </a:graphic>
                </wp:inline>
              </w:drawing>
            </w:r>
          </w:p>
          <w:p w14:paraId="799E6950" w14:textId="77777777" w:rsidR="003375C9" w:rsidRPr="003375C9" w:rsidRDefault="003375C9" w:rsidP="003375C9">
            <w:pPr>
              <w:spacing w:line="216" w:lineRule="auto"/>
              <w:ind w:firstLine="485"/>
              <w:jc w:val="both"/>
              <w:rPr>
                <w:rFonts w:cs="Times New Roman"/>
                <w:sz w:val="20"/>
                <w:szCs w:val="20"/>
              </w:rPr>
            </w:pPr>
            <w:r w:rsidRPr="003375C9">
              <w:rPr>
                <w:rFonts w:cs="Times New Roman"/>
                <w:sz w:val="20"/>
                <w:szCs w:val="20"/>
              </w:rPr>
              <w:t>где:</w:t>
            </w:r>
          </w:p>
          <w:p w14:paraId="4D3B129B" w14:textId="77777777" w:rsidR="003375C9" w:rsidRPr="003375C9" w:rsidRDefault="003375C9" w:rsidP="003375C9">
            <w:pPr>
              <w:spacing w:line="216" w:lineRule="auto"/>
              <w:ind w:firstLine="485"/>
              <w:jc w:val="both"/>
              <w:rPr>
                <w:rFonts w:cs="Times New Roman"/>
                <w:sz w:val="20"/>
                <w:szCs w:val="20"/>
              </w:rPr>
            </w:pPr>
            <w:r w:rsidRPr="003375C9">
              <w:rPr>
                <w:rFonts w:cs="Times New Roman"/>
                <w:noProof/>
                <w:sz w:val="20"/>
                <w:szCs w:val="20"/>
                <w:lang w:eastAsia="ru-RU"/>
              </w:rPr>
              <w:drawing>
                <wp:inline distT="0" distB="0" distL="0" distR="0" wp14:anchorId="6FCD3E46" wp14:editId="2FDAFA0B">
                  <wp:extent cx="370840" cy="26733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0840" cy="267335"/>
                          </a:xfrm>
                          <a:prstGeom prst="rect">
                            <a:avLst/>
                          </a:prstGeom>
                          <a:noFill/>
                          <a:ln>
                            <a:noFill/>
                          </a:ln>
                        </pic:spPr>
                      </pic:pic>
                    </a:graphicData>
                  </a:graphic>
                </wp:inline>
              </w:drawing>
            </w:r>
            <w:r w:rsidRPr="003375C9">
              <w:rPr>
                <w:rFonts w:cs="Times New Roman"/>
                <w:sz w:val="20"/>
                <w:szCs w:val="20"/>
              </w:rPr>
              <w:t>=</w:t>
            </w:r>
            <w:r w:rsidR="006F3F3D">
              <w:t xml:space="preserve"> </w:t>
            </w:r>
            <w:r w:rsidR="006F3F3D" w:rsidRPr="006F3F3D">
              <w:rPr>
                <w:rFonts w:cs="Times New Roman"/>
                <w:sz w:val="20"/>
                <w:szCs w:val="20"/>
              </w:rPr>
              <w:t>предельное м</w:t>
            </w:r>
            <w:r w:rsidR="006F3F3D">
              <w:rPr>
                <w:rFonts w:cs="Times New Roman"/>
                <w:sz w:val="20"/>
                <w:szCs w:val="20"/>
              </w:rPr>
              <w:t>аксима</w:t>
            </w:r>
            <w:r w:rsidR="006F3F3D" w:rsidRPr="006F3F3D">
              <w:rPr>
                <w:rFonts w:cs="Times New Roman"/>
                <w:sz w:val="20"/>
                <w:szCs w:val="20"/>
              </w:rPr>
              <w:t>льное значение характеристики объекта закупки, установленное заказчиком</w:t>
            </w:r>
            <w:r w:rsidR="006F3F3D">
              <w:rPr>
                <w:rFonts w:cs="Times New Roman"/>
                <w:sz w:val="20"/>
                <w:szCs w:val="20"/>
              </w:rPr>
              <w:t>:</w:t>
            </w:r>
            <w:r w:rsidR="006F3F3D" w:rsidRPr="006F3F3D">
              <w:rPr>
                <w:rFonts w:cs="Times New Roman"/>
                <w:sz w:val="20"/>
                <w:szCs w:val="20"/>
              </w:rPr>
              <w:t xml:space="preserve"> </w:t>
            </w:r>
            <w:r w:rsidRPr="00FB29D9">
              <w:rPr>
                <w:rFonts w:cs="Times New Roman"/>
                <w:b/>
                <w:sz w:val="20"/>
                <w:szCs w:val="20"/>
              </w:rPr>
              <w:t>5 договоров, исполненных участником закупки</w:t>
            </w:r>
            <w:r w:rsidRPr="003375C9">
              <w:rPr>
                <w:rFonts w:cs="Times New Roman"/>
                <w:sz w:val="20"/>
                <w:szCs w:val="20"/>
              </w:rPr>
              <w:t>.</w:t>
            </w:r>
          </w:p>
          <w:p w14:paraId="6E45978D" w14:textId="77777777" w:rsidR="003375C9" w:rsidRPr="003375C9" w:rsidRDefault="003375C9" w:rsidP="003375C9">
            <w:pPr>
              <w:spacing w:line="216" w:lineRule="auto"/>
              <w:ind w:firstLine="485"/>
              <w:jc w:val="both"/>
              <w:rPr>
                <w:rFonts w:cs="Times New Roman"/>
                <w:sz w:val="20"/>
                <w:szCs w:val="20"/>
              </w:rPr>
            </w:pPr>
            <w:r w:rsidRPr="003375C9">
              <w:rPr>
                <w:rFonts w:cs="Times New Roman"/>
                <w:sz w:val="20"/>
                <w:szCs w:val="20"/>
              </w:rPr>
              <w:t xml:space="preserve"> </w:t>
            </w:r>
            <w:proofErr w:type="spellStart"/>
            <w:r w:rsidRPr="003375C9">
              <w:rPr>
                <w:rFonts w:cs="Times New Roman"/>
                <w:sz w:val="20"/>
                <w:szCs w:val="20"/>
              </w:rPr>
              <w:t>Хi</w:t>
            </w:r>
            <w:proofErr w:type="spellEnd"/>
            <w:r w:rsidRPr="003375C9">
              <w:rPr>
                <w:rFonts w:cs="Times New Roman"/>
                <w:sz w:val="20"/>
                <w:szCs w:val="20"/>
              </w:rPr>
              <w:t xml:space="preserve"> - значение по показателю оценки, содержащееся в предложении участника закупки, заявка (часть заявки) которого подлежит в соответствии с Федеральным </w:t>
            </w:r>
            <w:r w:rsidRPr="003375C9">
              <w:rPr>
                <w:rFonts w:cs="Times New Roman"/>
                <w:sz w:val="20"/>
                <w:szCs w:val="20"/>
              </w:rPr>
              <w:lastRenderedPageBreak/>
              <w:t>законом №44-ФЗ оценке по критерию оценки;</w:t>
            </w:r>
          </w:p>
          <w:p w14:paraId="7ED3F4DB" w14:textId="77777777" w:rsidR="003375C9" w:rsidRDefault="003375C9" w:rsidP="003375C9">
            <w:pPr>
              <w:spacing w:line="216" w:lineRule="auto"/>
              <w:ind w:firstLine="485"/>
              <w:jc w:val="both"/>
              <w:rPr>
                <w:rFonts w:cs="Times New Roman"/>
                <w:sz w:val="20"/>
                <w:szCs w:val="20"/>
              </w:rPr>
            </w:pPr>
            <w:proofErr w:type="spellStart"/>
            <w:r w:rsidRPr="003375C9">
              <w:rPr>
                <w:rFonts w:cs="Times New Roman"/>
                <w:sz w:val="20"/>
                <w:szCs w:val="20"/>
              </w:rPr>
              <w:t>Хmin</w:t>
            </w:r>
            <w:proofErr w:type="spellEnd"/>
            <w:r w:rsidRPr="003375C9">
              <w:rPr>
                <w:rFonts w:cs="Times New Roman"/>
                <w:sz w:val="20"/>
                <w:szCs w:val="20"/>
              </w:rPr>
              <w:t xml:space="preserve"> - минимальное значение по показателю оценки, содержащееся в заявках (частях заявок), подлежащих в соответствии с Федеральным законом №44-ФЗ оценке по критерию оценки.</w:t>
            </w:r>
          </w:p>
        </w:tc>
      </w:tr>
      <w:tr w:rsidR="003375C9" w14:paraId="0633D986" w14:textId="77777777" w:rsidTr="00054B62">
        <w:tc>
          <w:tcPr>
            <w:tcW w:w="0" w:type="auto"/>
            <w:vMerge/>
            <w:tcBorders>
              <w:top w:val="single" w:sz="4" w:space="0" w:color="auto"/>
              <w:left w:val="single" w:sz="4" w:space="0" w:color="auto"/>
              <w:bottom w:val="single" w:sz="4" w:space="0" w:color="auto"/>
              <w:right w:val="single" w:sz="4" w:space="0" w:color="auto"/>
            </w:tcBorders>
            <w:vAlign w:val="center"/>
            <w:hideMark/>
          </w:tcPr>
          <w:p w14:paraId="60333050" w14:textId="77777777" w:rsidR="003375C9" w:rsidRDefault="003375C9" w:rsidP="003375C9">
            <w:pPr>
              <w:rPr>
                <w:rFonts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D160E7" w14:textId="77777777" w:rsidR="003375C9" w:rsidRDefault="003375C9" w:rsidP="003375C9">
            <w:pPr>
              <w:rPr>
                <w:rFonts w:cs="Times New Roman"/>
                <w:sz w:val="22"/>
                <w:szCs w:val="22"/>
              </w:rPr>
            </w:pPr>
          </w:p>
        </w:tc>
        <w:tc>
          <w:tcPr>
            <w:tcW w:w="0" w:type="auto"/>
            <w:vMerge/>
            <w:tcBorders>
              <w:left w:val="single" w:sz="4" w:space="0" w:color="auto"/>
              <w:right w:val="single" w:sz="4" w:space="0" w:color="auto"/>
            </w:tcBorders>
            <w:vAlign w:val="center"/>
            <w:hideMark/>
          </w:tcPr>
          <w:p w14:paraId="497F50B7" w14:textId="77777777" w:rsidR="003375C9" w:rsidRDefault="003375C9" w:rsidP="003375C9">
            <w:pPr>
              <w:rPr>
                <w:rFonts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484B4E" w14:textId="77777777" w:rsidR="003375C9" w:rsidRDefault="003375C9" w:rsidP="003375C9">
            <w:pPr>
              <w:rPr>
                <w:rFonts w:cs="Times New Roman"/>
                <w:sz w:val="22"/>
                <w:szCs w:val="22"/>
              </w:rPr>
            </w:pPr>
          </w:p>
        </w:tc>
        <w:tc>
          <w:tcPr>
            <w:tcW w:w="0" w:type="auto"/>
            <w:vMerge/>
            <w:tcBorders>
              <w:left w:val="single" w:sz="4" w:space="0" w:color="auto"/>
              <w:bottom w:val="single" w:sz="4" w:space="0" w:color="auto"/>
              <w:right w:val="single" w:sz="4" w:space="0" w:color="auto"/>
            </w:tcBorders>
            <w:tcMar>
              <w:top w:w="75" w:type="dxa"/>
              <w:left w:w="75" w:type="dxa"/>
              <w:bottom w:w="75" w:type="dxa"/>
              <w:right w:w="75" w:type="dxa"/>
            </w:tcMar>
          </w:tcPr>
          <w:p w14:paraId="547DCC79" w14:textId="77777777" w:rsidR="003375C9" w:rsidRDefault="003375C9" w:rsidP="003375C9">
            <w:pPr>
              <w:spacing w:line="216" w:lineRule="auto"/>
              <w:ind w:left="75" w:right="75"/>
              <w:rPr>
                <w:rFonts w:cs="Times New Roman"/>
                <w:sz w:val="22"/>
                <w:szCs w:val="22"/>
              </w:rPr>
            </w:pP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791A0F53" w14:textId="77777777" w:rsidR="003375C9" w:rsidRDefault="003375C9" w:rsidP="003375C9">
            <w:pPr>
              <w:spacing w:line="216" w:lineRule="auto"/>
              <w:rPr>
                <w:rFonts w:cs="Times New Roman"/>
                <w:sz w:val="22"/>
                <w:szCs w:val="22"/>
              </w:rPr>
            </w:pPr>
            <w:r>
              <w:rPr>
                <w:rFonts w:cs="Times New Roman"/>
                <w:sz w:val="22"/>
                <w:szCs w:val="22"/>
              </w:rPr>
              <w:t>характеристика квалификации участников закупки № 2 (наибольшая цена одного из исполненных участником закупки договоров)</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77CAED64" w14:textId="77777777" w:rsidR="003375C9" w:rsidRDefault="003375C9" w:rsidP="003375C9">
            <w:pPr>
              <w:spacing w:line="216" w:lineRule="auto"/>
              <w:jc w:val="center"/>
              <w:rPr>
                <w:rFonts w:cs="Times New Roman"/>
                <w:sz w:val="22"/>
                <w:szCs w:val="22"/>
              </w:rPr>
            </w:pPr>
            <w:r>
              <w:rPr>
                <w:rFonts w:cs="Times New Roman"/>
                <w:sz w:val="22"/>
                <w:szCs w:val="22"/>
              </w:rPr>
              <w:t>50</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14:paraId="3F021A7A" w14:textId="77777777" w:rsidR="003375C9" w:rsidRPr="00030C76" w:rsidRDefault="003375C9" w:rsidP="003375C9">
            <w:pPr>
              <w:spacing w:line="216" w:lineRule="auto"/>
              <w:ind w:firstLine="485"/>
              <w:jc w:val="both"/>
              <w:rPr>
                <w:rFonts w:cs="Times New Roman"/>
                <w:sz w:val="20"/>
                <w:szCs w:val="20"/>
              </w:rPr>
            </w:pPr>
            <w:r w:rsidRPr="00030C76">
              <w:rPr>
                <w:rFonts w:cs="Times New Roman"/>
                <w:sz w:val="20"/>
                <w:szCs w:val="20"/>
              </w:rPr>
              <w:t>Оценка заявок осуществляется по формуле, предусмотренным подпунктом «б» пункта 20 Положения:</w:t>
            </w:r>
          </w:p>
          <w:p w14:paraId="4EBE8B9E" w14:textId="77777777" w:rsidR="003375C9" w:rsidRDefault="003375C9" w:rsidP="003375C9">
            <w:pPr>
              <w:jc w:val="center"/>
              <w:rPr>
                <w:rFonts w:cs="Times New Roman"/>
                <w:sz w:val="22"/>
                <w:szCs w:val="22"/>
              </w:rPr>
            </w:pPr>
            <w:r>
              <w:rPr>
                <w:rFonts w:cs="Times New Roman"/>
                <w:noProof/>
                <w:sz w:val="22"/>
                <w:szCs w:val="22"/>
                <w:lang w:eastAsia="ru-RU"/>
              </w:rPr>
              <w:drawing>
                <wp:inline distT="0" distB="0" distL="0" distR="0" wp14:anchorId="7EB74026" wp14:editId="5724EEEF">
                  <wp:extent cx="1898015" cy="431165"/>
                  <wp:effectExtent l="0" t="0" r="6985"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98015" cy="431165"/>
                          </a:xfrm>
                          <a:prstGeom prst="rect">
                            <a:avLst/>
                          </a:prstGeom>
                          <a:noFill/>
                          <a:ln>
                            <a:noFill/>
                          </a:ln>
                        </pic:spPr>
                      </pic:pic>
                    </a:graphicData>
                  </a:graphic>
                </wp:inline>
              </w:drawing>
            </w:r>
          </w:p>
          <w:p w14:paraId="7EFF094E" w14:textId="77777777" w:rsidR="003375C9" w:rsidRPr="003375C9" w:rsidRDefault="003375C9" w:rsidP="003375C9">
            <w:pPr>
              <w:spacing w:line="216" w:lineRule="auto"/>
              <w:ind w:firstLine="485"/>
              <w:jc w:val="both"/>
              <w:rPr>
                <w:rFonts w:cs="Times New Roman"/>
                <w:sz w:val="20"/>
                <w:szCs w:val="20"/>
              </w:rPr>
            </w:pPr>
            <w:r w:rsidRPr="003375C9">
              <w:rPr>
                <w:rFonts w:cs="Times New Roman"/>
                <w:sz w:val="20"/>
                <w:szCs w:val="20"/>
              </w:rPr>
              <w:t>где:</w:t>
            </w:r>
          </w:p>
          <w:p w14:paraId="1914FE88" w14:textId="77777777" w:rsidR="003375C9" w:rsidRPr="003375C9" w:rsidRDefault="003375C9" w:rsidP="003375C9">
            <w:pPr>
              <w:spacing w:line="216" w:lineRule="auto"/>
              <w:ind w:firstLine="485"/>
              <w:jc w:val="both"/>
              <w:rPr>
                <w:rFonts w:cs="Times New Roman"/>
                <w:sz w:val="20"/>
                <w:szCs w:val="20"/>
              </w:rPr>
            </w:pPr>
            <w:proofErr w:type="spellStart"/>
            <w:r w:rsidRPr="003375C9">
              <w:rPr>
                <w:rFonts w:cs="Times New Roman"/>
                <w:sz w:val="20"/>
                <w:szCs w:val="20"/>
              </w:rPr>
              <w:t>Хmax</w:t>
            </w:r>
            <w:proofErr w:type="spellEnd"/>
            <w:r w:rsidRPr="003375C9">
              <w:rPr>
                <w:rFonts w:cs="Times New Roman"/>
                <w:sz w:val="20"/>
                <w:szCs w:val="20"/>
              </w:rPr>
              <w:t xml:space="preserve"> - максимальное значение по показателю оценки, содержащееся в заявках (частях заявок), подлежащих в соответствии с Федеральным законом №44-ФЗ оценке по критерию оценки;</w:t>
            </w:r>
          </w:p>
          <w:p w14:paraId="5575715C" w14:textId="77777777" w:rsidR="003375C9" w:rsidRPr="003375C9" w:rsidRDefault="003375C9" w:rsidP="003375C9">
            <w:pPr>
              <w:spacing w:line="216" w:lineRule="auto"/>
              <w:ind w:firstLine="485"/>
              <w:jc w:val="both"/>
              <w:rPr>
                <w:rFonts w:cs="Times New Roman"/>
                <w:sz w:val="20"/>
                <w:szCs w:val="20"/>
              </w:rPr>
            </w:pPr>
            <w:proofErr w:type="spellStart"/>
            <w:r w:rsidRPr="003375C9">
              <w:rPr>
                <w:rFonts w:cs="Times New Roman"/>
                <w:sz w:val="20"/>
                <w:szCs w:val="20"/>
              </w:rPr>
              <w:t>Хi</w:t>
            </w:r>
            <w:proofErr w:type="spellEnd"/>
            <w:r w:rsidRPr="003375C9">
              <w:rPr>
                <w:rFonts w:cs="Times New Roman"/>
                <w:sz w:val="20"/>
                <w:szCs w:val="20"/>
              </w:rPr>
              <w:t xml:space="preserve"> - значение по показателю оценки, содержащееся в предложении участника закупки, заявка (часть заявки) которого подлежит в соответствии с Федеральным законом №44-ФЗ оценке по критерию оценки;</w:t>
            </w:r>
          </w:p>
          <w:p w14:paraId="158ABAFB" w14:textId="77777777" w:rsidR="003375C9" w:rsidRDefault="003375C9" w:rsidP="003375C9">
            <w:pPr>
              <w:spacing w:line="216" w:lineRule="auto"/>
              <w:ind w:firstLine="485"/>
              <w:jc w:val="both"/>
              <w:rPr>
                <w:rFonts w:cs="Times New Roman"/>
                <w:sz w:val="20"/>
                <w:szCs w:val="20"/>
              </w:rPr>
            </w:pPr>
            <w:proofErr w:type="spellStart"/>
            <w:r w:rsidRPr="003375C9">
              <w:rPr>
                <w:rFonts w:cs="Times New Roman"/>
                <w:sz w:val="20"/>
                <w:szCs w:val="20"/>
              </w:rPr>
              <w:t>Хmin</w:t>
            </w:r>
            <w:proofErr w:type="spellEnd"/>
            <w:r w:rsidRPr="003375C9">
              <w:rPr>
                <w:rFonts w:cs="Times New Roman"/>
                <w:sz w:val="20"/>
                <w:szCs w:val="20"/>
              </w:rPr>
              <w:t xml:space="preserve"> - минимальное значение по показателю оценки, содержащееся в заявках (частях заявок), подлежащих в соответствии с Федеральным законом №44-ФЗ оценке по критерию оценки.</w:t>
            </w:r>
          </w:p>
        </w:tc>
      </w:tr>
      <w:tr w:rsidR="003375C9" w14:paraId="5579DB3E" w14:textId="77777777" w:rsidTr="00054B62">
        <w:tc>
          <w:tcPr>
            <w:tcW w:w="0" w:type="auto"/>
            <w:vMerge/>
            <w:tcBorders>
              <w:top w:val="single" w:sz="4" w:space="0" w:color="auto"/>
              <w:left w:val="single" w:sz="4" w:space="0" w:color="auto"/>
              <w:bottom w:val="single" w:sz="4" w:space="0" w:color="auto"/>
              <w:right w:val="single" w:sz="4" w:space="0" w:color="auto"/>
            </w:tcBorders>
            <w:vAlign w:val="center"/>
            <w:hideMark/>
          </w:tcPr>
          <w:p w14:paraId="0E2C8ED9" w14:textId="77777777" w:rsidR="003375C9" w:rsidRDefault="003375C9" w:rsidP="003375C9">
            <w:pPr>
              <w:rPr>
                <w:rFonts w:cs="Times New Roman"/>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70D1E7" w14:textId="77777777" w:rsidR="003375C9" w:rsidRDefault="003375C9" w:rsidP="003375C9">
            <w:pPr>
              <w:rPr>
                <w:rFonts w:cs="Times New Roman"/>
                <w:sz w:val="22"/>
                <w:szCs w:val="22"/>
              </w:rPr>
            </w:pPr>
          </w:p>
        </w:tc>
        <w:tc>
          <w:tcPr>
            <w:tcW w:w="0" w:type="auto"/>
            <w:vMerge/>
            <w:tcBorders>
              <w:left w:val="single" w:sz="4" w:space="0" w:color="auto"/>
              <w:right w:val="single" w:sz="4" w:space="0" w:color="auto"/>
            </w:tcBorders>
            <w:tcMar>
              <w:top w:w="75" w:type="dxa"/>
              <w:left w:w="75" w:type="dxa"/>
              <w:bottom w:w="75" w:type="dxa"/>
              <w:right w:w="75" w:type="dxa"/>
            </w:tcMar>
          </w:tcPr>
          <w:p w14:paraId="2931782A" w14:textId="77777777" w:rsidR="003375C9" w:rsidRDefault="003375C9" w:rsidP="003375C9">
            <w:pPr>
              <w:spacing w:line="216" w:lineRule="auto"/>
              <w:ind w:left="75" w:right="75"/>
              <w:rPr>
                <w:rFonts w:cs="Times New Roman"/>
                <w:sz w:val="22"/>
                <w:szCs w:val="22"/>
              </w:rPr>
            </w:pP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69DBB6A7" w14:textId="77777777" w:rsidR="003375C9" w:rsidRDefault="003375C9" w:rsidP="003375C9">
            <w:pPr>
              <w:spacing w:line="216" w:lineRule="auto"/>
              <w:rPr>
                <w:rFonts w:cs="Times New Roman"/>
                <w:sz w:val="22"/>
                <w:szCs w:val="22"/>
              </w:rPr>
            </w:pPr>
            <w:r>
              <w:rPr>
                <w:rFonts w:cs="Times New Roman"/>
                <w:sz w:val="22"/>
                <w:szCs w:val="22"/>
              </w:rPr>
              <w:t xml:space="preserve">наличие у участников закупки специалистов и иных </w:t>
            </w:r>
            <w:r>
              <w:rPr>
                <w:rFonts w:cs="Times New Roman"/>
                <w:sz w:val="22"/>
                <w:szCs w:val="22"/>
              </w:rPr>
              <w:lastRenderedPageBreak/>
              <w:t>работников определенного уровня квалификации</w:t>
            </w:r>
          </w:p>
        </w:tc>
        <w:tc>
          <w:tcPr>
            <w:tcW w:w="0" w:type="auto"/>
            <w:tcBorders>
              <w:top w:val="single" w:sz="4" w:space="0" w:color="auto"/>
              <w:left w:val="single" w:sz="4" w:space="0" w:color="auto"/>
              <w:right w:val="single" w:sz="4" w:space="0" w:color="auto"/>
            </w:tcBorders>
            <w:tcMar>
              <w:top w:w="75" w:type="dxa"/>
              <w:left w:w="75" w:type="dxa"/>
              <w:bottom w:w="75" w:type="dxa"/>
              <w:right w:w="75" w:type="dxa"/>
            </w:tcMar>
          </w:tcPr>
          <w:p w14:paraId="2CFB04E1" w14:textId="77777777" w:rsidR="003375C9" w:rsidRDefault="003375C9" w:rsidP="003375C9">
            <w:pPr>
              <w:spacing w:line="216" w:lineRule="auto"/>
              <w:jc w:val="center"/>
              <w:rPr>
                <w:rFonts w:cs="Times New Roman"/>
                <w:sz w:val="22"/>
                <w:szCs w:val="22"/>
              </w:rPr>
            </w:pPr>
            <w:r>
              <w:rPr>
                <w:rFonts w:cs="Times New Roman"/>
                <w:sz w:val="22"/>
                <w:szCs w:val="22"/>
              </w:rPr>
              <w:lastRenderedPageBreak/>
              <w:t>50</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34F6E7E8" w14:textId="77777777" w:rsidR="003375C9" w:rsidRDefault="003375C9" w:rsidP="00054B62">
            <w:pPr>
              <w:spacing w:line="216" w:lineRule="auto"/>
              <w:rPr>
                <w:rFonts w:cs="Times New Roman"/>
                <w:sz w:val="22"/>
                <w:szCs w:val="22"/>
              </w:rPr>
            </w:pPr>
            <w:r>
              <w:rPr>
                <w:rFonts w:cs="Times New Roman"/>
                <w:sz w:val="22"/>
                <w:szCs w:val="22"/>
              </w:rPr>
              <w:t xml:space="preserve">характеристика квалификации участников закупки № </w:t>
            </w:r>
            <w:r w:rsidR="00D6319D">
              <w:rPr>
                <w:rFonts w:cs="Times New Roman"/>
                <w:sz w:val="22"/>
                <w:szCs w:val="22"/>
              </w:rPr>
              <w:t>3</w:t>
            </w:r>
            <w:r>
              <w:rPr>
                <w:rFonts w:cs="Times New Roman"/>
                <w:sz w:val="22"/>
                <w:szCs w:val="22"/>
              </w:rPr>
              <w:t xml:space="preserve"> (</w:t>
            </w:r>
            <w:r w:rsidR="00054B62" w:rsidRPr="00112A47">
              <w:rPr>
                <w:rFonts w:cs="Times New Roman"/>
                <w:sz w:val="22"/>
                <w:szCs w:val="22"/>
              </w:rPr>
              <w:t xml:space="preserve">наличие у участников закупки </w:t>
            </w:r>
            <w:r w:rsidR="00054B62" w:rsidRPr="00112A47">
              <w:rPr>
                <w:rFonts w:cs="Times New Roman"/>
                <w:sz w:val="22"/>
                <w:szCs w:val="22"/>
              </w:rPr>
              <w:lastRenderedPageBreak/>
              <w:t>специалистов и иных работников определенного уровня квалификации</w:t>
            </w:r>
            <w:r>
              <w:rPr>
                <w:rFonts w:cs="Times New Roman"/>
                <w:sz w:val="22"/>
                <w:szCs w:val="22"/>
              </w:rPr>
              <w:t>)</w:t>
            </w:r>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7F2B83A6" w14:textId="77777777" w:rsidR="003375C9" w:rsidRPr="003375C9" w:rsidRDefault="006F3F3D" w:rsidP="003375C9">
            <w:pPr>
              <w:spacing w:line="216" w:lineRule="auto"/>
              <w:jc w:val="center"/>
              <w:rPr>
                <w:rFonts w:cs="Times New Roman"/>
                <w:sz w:val="22"/>
                <w:szCs w:val="22"/>
              </w:rPr>
            </w:pPr>
            <w:r>
              <w:rPr>
                <w:rFonts w:cs="Times New Roman"/>
                <w:sz w:val="22"/>
                <w:szCs w:val="22"/>
              </w:rPr>
              <w:lastRenderedPageBreak/>
              <w:t>10</w:t>
            </w:r>
            <w:r w:rsidR="003375C9">
              <w:rPr>
                <w:rFonts w:cs="Times New Roman"/>
                <w:sz w:val="22"/>
                <w:szCs w:val="22"/>
              </w:rPr>
              <w:t>0</w:t>
            </w:r>
          </w:p>
        </w:tc>
        <w:tc>
          <w:tcPr>
            <w:tcW w:w="3886"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hideMark/>
          </w:tcPr>
          <w:p w14:paraId="43666560" w14:textId="77777777" w:rsidR="006F3F3D" w:rsidRDefault="006F3F3D" w:rsidP="006F3F3D">
            <w:pPr>
              <w:spacing w:line="216" w:lineRule="auto"/>
              <w:ind w:firstLine="485"/>
              <w:jc w:val="both"/>
              <w:rPr>
                <w:rFonts w:cs="Times New Roman"/>
                <w:color w:val="000000"/>
                <w:sz w:val="22"/>
                <w:szCs w:val="22"/>
              </w:rPr>
            </w:pPr>
            <w:r w:rsidRPr="006F3F3D">
              <w:rPr>
                <w:rFonts w:cs="Times New Roman"/>
                <w:sz w:val="20"/>
                <w:szCs w:val="20"/>
              </w:rPr>
              <w:t>Оценка заявок осуществляется по формуле, предусмотренным подпунктом «</w:t>
            </w:r>
            <w:r w:rsidR="00273155">
              <w:rPr>
                <w:rFonts w:cs="Times New Roman"/>
                <w:sz w:val="20"/>
                <w:szCs w:val="20"/>
              </w:rPr>
              <w:t>е</w:t>
            </w:r>
            <w:r w:rsidRPr="006F3F3D">
              <w:rPr>
                <w:rFonts w:cs="Times New Roman"/>
                <w:sz w:val="20"/>
                <w:szCs w:val="20"/>
              </w:rPr>
              <w:t>» пункта 20 Положения:</w:t>
            </w:r>
          </w:p>
          <w:p w14:paraId="4A4BE745" w14:textId="77777777" w:rsidR="006F3F3D" w:rsidRDefault="00273155" w:rsidP="006F3F3D">
            <w:pPr>
              <w:spacing w:line="216" w:lineRule="auto"/>
              <w:ind w:firstLine="350"/>
              <w:jc w:val="both"/>
              <w:rPr>
                <w:rFonts w:cs="Times New Roman"/>
                <w:color w:val="000000"/>
                <w:sz w:val="22"/>
                <w:szCs w:val="22"/>
              </w:rPr>
            </w:pPr>
            <w:r>
              <w:rPr>
                <w:noProof/>
                <w:lang w:eastAsia="ru-RU"/>
              </w:rPr>
              <w:lastRenderedPageBreak/>
              <w:drawing>
                <wp:inline distT="0" distB="0" distL="0" distR="0" wp14:anchorId="3EEF2DDA" wp14:editId="78BED4AA">
                  <wp:extent cx="1916430" cy="431800"/>
                  <wp:effectExtent l="0" t="0" r="0" b="6350"/>
                  <wp:docPr id="20" name="Рисунок 20"/>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16430" cy="431800"/>
                          </a:xfrm>
                          <a:prstGeom prst="rect">
                            <a:avLst/>
                          </a:prstGeom>
                          <a:noFill/>
                          <a:ln>
                            <a:noFill/>
                          </a:ln>
                        </pic:spPr>
                      </pic:pic>
                    </a:graphicData>
                  </a:graphic>
                </wp:inline>
              </w:drawing>
            </w:r>
          </w:p>
          <w:p w14:paraId="5CF42246" w14:textId="77777777" w:rsidR="006F3F3D" w:rsidRDefault="006F3F3D" w:rsidP="006F3F3D">
            <w:pPr>
              <w:spacing w:line="216" w:lineRule="auto"/>
              <w:ind w:firstLine="350"/>
              <w:jc w:val="both"/>
              <w:rPr>
                <w:rFonts w:cs="Times New Roman"/>
                <w:color w:val="000000"/>
                <w:sz w:val="22"/>
                <w:szCs w:val="22"/>
              </w:rPr>
            </w:pPr>
          </w:p>
          <w:p w14:paraId="1CD3B9F6" w14:textId="77777777" w:rsidR="006F3F3D" w:rsidRPr="006F3F3D" w:rsidRDefault="006F3F3D" w:rsidP="006F3F3D">
            <w:pPr>
              <w:spacing w:line="216" w:lineRule="auto"/>
              <w:ind w:firstLine="485"/>
              <w:jc w:val="both"/>
              <w:rPr>
                <w:rFonts w:cs="Times New Roman"/>
                <w:sz w:val="20"/>
                <w:szCs w:val="20"/>
              </w:rPr>
            </w:pPr>
            <w:r w:rsidRPr="006F3F3D">
              <w:rPr>
                <w:rFonts w:cs="Times New Roman"/>
                <w:sz w:val="20"/>
                <w:szCs w:val="20"/>
              </w:rPr>
              <w:t>где:</w:t>
            </w:r>
          </w:p>
          <w:p w14:paraId="0191E6BE" w14:textId="77777777" w:rsidR="00273155" w:rsidRDefault="00273155" w:rsidP="00273155">
            <w:pPr>
              <w:spacing w:line="216" w:lineRule="auto"/>
              <w:ind w:firstLine="485"/>
              <w:jc w:val="both"/>
              <w:rPr>
                <w:rFonts w:cs="Times New Roman"/>
                <w:sz w:val="20"/>
                <w:szCs w:val="20"/>
              </w:rPr>
            </w:pPr>
            <w:proofErr w:type="spellStart"/>
            <w:r>
              <w:rPr>
                <w:rFonts w:cs="Times New Roman"/>
                <w:sz w:val="20"/>
                <w:szCs w:val="20"/>
              </w:rPr>
              <w:t>Хmin</w:t>
            </w:r>
            <w:proofErr w:type="spellEnd"/>
            <w:r>
              <w:rPr>
                <w:rFonts w:cs="Times New Roman"/>
                <w:sz w:val="20"/>
                <w:szCs w:val="20"/>
              </w:rPr>
              <w:t xml:space="preserve"> - минимальное значение характеристики объекта закупки, содержащееся в заявках (частях заявок), подлежащих в соответствии с Федеральным законом оценке по критерию оценки "характеристики объекта закупки";</w:t>
            </w:r>
          </w:p>
          <w:p w14:paraId="554DA85E" w14:textId="77777777" w:rsidR="00273155" w:rsidRDefault="00273155" w:rsidP="00273155">
            <w:pPr>
              <w:spacing w:line="216" w:lineRule="auto"/>
              <w:ind w:firstLine="485"/>
              <w:jc w:val="both"/>
              <w:rPr>
                <w:rFonts w:cs="Times New Roman"/>
                <w:sz w:val="20"/>
                <w:szCs w:val="20"/>
              </w:rPr>
            </w:pPr>
            <w:proofErr w:type="spellStart"/>
            <w:r>
              <w:rPr>
                <w:rFonts w:cs="Times New Roman"/>
                <w:sz w:val="20"/>
                <w:szCs w:val="20"/>
              </w:rPr>
              <w:t>Хi</w:t>
            </w:r>
            <w:proofErr w:type="spellEnd"/>
            <w:r>
              <w:rPr>
                <w:rFonts w:cs="Times New Roman"/>
                <w:sz w:val="20"/>
                <w:szCs w:val="20"/>
              </w:rPr>
              <w:t xml:space="preserve"> - значение по показателю оценки, содержащееся в предложении участника закупки, заявка (часть заявки) которого подлежит в соответствии с Федеральным законом №44-ФЗ оценке по критерию оценки;</w:t>
            </w:r>
          </w:p>
          <w:p w14:paraId="1F40F179" w14:textId="70ABBCEA" w:rsidR="00273155" w:rsidRPr="00060CB7" w:rsidRDefault="00273155" w:rsidP="00273155">
            <w:pPr>
              <w:spacing w:line="216" w:lineRule="auto"/>
              <w:ind w:firstLine="485"/>
              <w:jc w:val="both"/>
              <w:rPr>
                <w:rFonts w:cs="Times New Roman"/>
                <w:b/>
                <w:sz w:val="20"/>
                <w:szCs w:val="20"/>
              </w:rPr>
            </w:pPr>
            <w:r>
              <w:rPr>
                <w:rFonts w:cs="Times New Roman"/>
                <w:noProof/>
                <w:sz w:val="20"/>
                <w:szCs w:val="20"/>
                <w:lang w:eastAsia="ru-RU"/>
              </w:rPr>
              <w:drawing>
                <wp:inline distT="0" distB="0" distL="0" distR="0" wp14:anchorId="4BF1811B" wp14:editId="0AF2D2B0">
                  <wp:extent cx="374015" cy="270510"/>
                  <wp:effectExtent l="0" t="0" r="698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4015" cy="270510"/>
                          </a:xfrm>
                          <a:prstGeom prst="rect">
                            <a:avLst/>
                          </a:prstGeom>
                          <a:noFill/>
                          <a:ln>
                            <a:noFill/>
                          </a:ln>
                        </pic:spPr>
                      </pic:pic>
                    </a:graphicData>
                  </a:graphic>
                </wp:inline>
              </w:drawing>
            </w:r>
            <w:r>
              <w:rPr>
                <w:rFonts w:cs="Times New Roman"/>
                <w:sz w:val="20"/>
                <w:szCs w:val="20"/>
              </w:rPr>
              <w:t xml:space="preserve"> - предельное максимальное значение характеристики объекта закупки, установленное заказчиком</w:t>
            </w:r>
            <w:r w:rsidRPr="00060CB7">
              <w:rPr>
                <w:rFonts w:cs="Times New Roman"/>
                <w:sz w:val="20"/>
                <w:szCs w:val="20"/>
              </w:rPr>
              <w:t xml:space="preserve">: </w:t>
            </w:r>
            <w:r w:rsidR="006B5DFD" w:rsidRPr="00060CB7">
              <w:rPr>
                <w:rFonts w:cs="Times New Roman"/>
                <w:b/>
                <w:sz w:val="20"/>
                <w:szCs w:val="20"/>
              </w:rPr>
              <w:t>5</w:t>
            </w:r>
            <w:r w:rsidRPr="00060CB7">
              <w:rPr>
                <w:rFonts w:cs="Times New Roman"/>
                <w:b/>
                <w:sz w:val="20"/>
                <w:szCs w:val="20"/>
              </w:rPr>
              <w:t xml:space="preserve"> специалистов и иных работников определенного уровня квалификации.</w:t>
            </w:r>
          </w:p>
          <w:p w14:paraId="197C6D4D" w14:textId="77777777" w:rsidR="003375C9" w:rsidRDefault="003375C9" w:rsidP="00B248B4">
            <w:pPr>
              <w:spacing w:line="216" w:lineRule="auto"/>
              <w:ind w:firstLine="485"/>
              <w:jc w:val="both"/>
              <w:rPr>
                <w:rFonts w:cs="Times New Roman"/>
                <w:sz w:val="20"/>
                <w:szCs w:val="20"/>
              </w:rPr>
            </w:pPr>
          </w:p>
        </w:tc>
      </w:tr>
    </w:tbl>
    <w:p w14:paraId="3EDCC32C" w14:textId="77777777" w:rsidR="00F34F16" w:rsidRDefault="00F34F16" w:rsidP="00F34F16">
      <w:pPr>
        <w:rPr>
          <w:rFonts w:cs="Times New Roman"/>
        </w:rPr>
      </w:pPr>
    </w:p>
    <w:tbl>
      <w:tblPr>
        <w:tblW w:w="0" w:type="auto"/>
        <w:tblLook w:val="0600" w:firstRow="0" w:lastRow="0" w:firstColumn="0" w:lastColumn="0" w:noHBand="1" w:noVBand="1"/>
      </w:tblPr>
      <w:tblGrid>
        <w:gridCol w:w="14570"/>
      </w:tblGrid>
      <w:tr w:rsidR="00F34F16" w14:paraId="075EAB7C" w14:textId="77777777" w:rsidTr="00F34F16">
        <w:tc>
          <w:tcPr>
            <w:tcW w:w="0" w:type="auto"/>
            <w:tcMar>
              <w:top w:w="75" w:type="dxa"/>
              <w:left w:w="75" w:type="dxa"/>
              <w:bottom w:w="75" w:type="dxa"/>
              <w:right w:w="75" w:type="dxa"/>
            </w:tcMar>
          </w:tcPr>
          <w:p w14:paraId="36384D2C" w14:textId="77777777" w:rsidR="00F34F16" w:rsidRDefault="00F34F16">
            <w:pPr>
              <w:jc w:val="center"/>
              <w:rPr>
                <w:rFonts w:cs="Times New Roman"/>
              </w:rPr>
            </w:pPr>
          </w:p>
          <w:p w14:paraId="5B398B6B" w14:textId="77777777" w:rsidR="00A406E8" w:rsidRDefault="00A406E8">
            <w:pPr>
              <w:jc w:val="center"/>
              <w:rPr>
                <w:rFonts w:cs="Times New Roman"/>
              </w:rPr>
            </w:pPr>
          </w:p>
          <w:p w14:paraId="49A67FD5" w14:textId="77777777" w:rsidR="00A406E8" w:rsidRDefault="00A406E8">
            <w:pPr>
              <w:jc w:val="center"/>
              <w:rPr>
                <w:rFonts w:cs="Times New Roman"/>
              </w:rPr>
            </w:pPr>
          </w:p>
          <w:p w14:paraId="1382E0CE" w14:textId="77777777" w:rsidR="00A406E8" w:rsidRDefault="00A406E8">
            <w:pPr>
              <w:jc w:val="center"/>
              <w:rPr>
                <w:rFonts w:cs="Times New Roman"/>
              </w:rPr>
            </w:pPr>
          </w:p>
          <w:p w14:paraId="1EF6EAD2" w14:textId="77777777" w:rsidR="00A406E8" w:rsidRDefault="00A406E8">
            <w:pPr>
              <w:jc w:val="center"/>
              <w:rPr>
                <w:rFonts w:cs="Times New Roman"/>
              </w:rPr>
            </w:pPr>
          </w:p>
          <w:p w14:paraId="019B45AC" w14:textId="77777777" w:rsidR="00A406E8" w:rsidRDefault="00A406E8">
            <w:pPr>
              <w:jc w:val="center"/>
              <w:rPr>
                <w:rFonts w:cs="Times New Roman"/>
              </w:rPr>
            </w:pPr>
          </w:p>
          <w:p w14:paraId="28F550D3" w14:textId="77777777" w:rsidR="00F34F16" w:rsidRDefault="00F34F16">
            <w:pPr>
              <w:jc w:val="center"/>
              <w:rPr>
                <w:rFonts w:cs="Times New Roman"/>
              </w:rPr>
            </w:pPr>
          </w:p>
          <w:p w14:paraId="662A7F33" w14:textId="77777777" w:rsidR="00F34F16" w:rsidRDefault="00F34F16">
            <w:pPr>
              <w:jc w:val="center"/>
              <w:rPr>
                <w:rFonts w:cs="Times New Roman"/>
              </w:rPr>
            </w:pPr>
            <w:r>
              <w:rPr>
                <w:rFonts w:cs="Times New Roman"/>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bl>
    <w:p w14:paraId="55E5735C" w14:textId="77777777" w:rsidR="00F34F16" w:rsidRDefault="00F34F16" w:rsidP="00F34F16">
      <w:pPr>
        <w:rPr>
          <w:rFonts w:cs="Times New Roman"/>
        </w:rPr>
      </w:pPr>
    </w:p>
    <w:tbl>
      <w:tblPr>
        <w:tblW w:w="14959" w:type="dxa"/>
        <w:tblLook w:val="0600" w:firstRow="0" w:lastRow="0" w:firstColumn="0" w:lastColumn="0" w:noHBand="1" w:noVBand="1"/>
      </w:tblPr>
      <w:tblGrid>
        <w:gridCol w:w="392"/>
        <w:gridCol w:w="5588"/>
        <w:gridCol w:w="8979"/>
      </w:tblGrid>
      <w:tr w:rsidR="00F34F16" w14:paraId="6849A965" w14:textId="77777777" w:rsidTr="0006168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5E877CEB" w14:textId="77777777" w:rsidR="00F34F16" w:rsidRDefault="00F34F16">
            <w:pPr>
              <w:spacing w:line="216" w:lineRule="auto"/>
              <w:jc w:val="center"/>
              <w:rPr>
                <w:rFonts w:cs="Times New Roman"/>
                <w:b/>
                <w:bCs/>
              </w:rPr>
            </w:pPr>
            <w:r>
              <w:rPr>
                <w:rFonts w:cs="Times New Roman"/>
                <w:b/>
                <w:bCs/>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0ED01DD0" w14:textId="77777777" w:rsidR="00F34F16" w:rsidRDefault="00F34F16">
            <w:pPr>
              <w:spacing w:line="216" w:lineRule="auto"/>
              <w:jc w:val="center"/>
              <w:rPr>
                <w:rFonts w:cs="Times New Roman"/>
                <w:b/>
                <w:bCs/>
              </w:rPr>
            </w:pPr>
            <w:r>
              <w:rPr>
                <w:rFonts w:cs="Times New Roman"/>
                <w:b/>
                <w:bCs/>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89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1147141" w14:textId="77777777" w:rsidR="00F34F16" w:rsidRDefault="00F34F16">
            <w:pPr>
              <w:spacing w:line="216" w:lineRule="auto"/>
              <w:jc w:val="center"/>
              <w:rPr>
                <w:rFonts w:cs="Times New Roman"/>
                <w:b/>
                <w:bCs/>
              </w:rPr>
            </w:pPr>
            <w:r>
              <w:rPr>
                <w:rFonts w:cs="Times New Roman"/>
                <w:b/>
                <w:bCs/>
              </w:rPr>
              <w:t>Положение о применении критерия оценки, показателя оценки, показателя оценки, детализирующего показатель оценки</w:t>
            </w:r>
          </w:p>
        </w:tc>
      </w:tr>
      <w:tr w:rsidR="00F34F16" w14:paraId="4398A3B3" w14:textId="77777777" w:rsidTr="0006168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6CF47F46" w14:textId="77777777" w:rsidR="00F34F16" w:rsidRDefault="00F34F16">
            <w:pPr>
              <w:spacing w:line="216" w:lineRule="auto"/>
              <w:jc w:val="center"/>
              <w:rPr>
                <w:rFonts w:cs="Times New Roman"/>
              </w:rPr>
            </w:pPr>
            <w:r>
              <w:rPr>
                <w:rFonts w:cs="Times New Roman"/>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7AC39CBC" w14:textId="77777777" w:rsidR="00F34F16" w:rsidRDefault="00F34F16">
            <w:pPr>
              <w:spacing w:line="216" w:lineRule="auto"/>
              <w:jc w:val="center"/>
              <w:rPr>
                <w:rFonts w:cs="Times New Roman"/>
              </w:rPr>
            </w:pPr>
            <w:r>
              <w:rPr>
                <w:rFonts w:cs="Times New Roman"/>
              </w:rPr>
              <w:t>2</w:t>
            </w:r>
          </w:p>
        </w:tc>
        <w:tc>
          <w:tcPr>
            <w:tcW w:w="89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hideMark/>
          </w:tcPr>
          <w:p w14:paraId="3D60BF53" w14:textId="77777777" w:rsidR="00F34F16" w:rsidRDefault="00F34F16">
            <w:pPr>
              <w:spacing w:line="216" w:lineRule="auto"/>
              <w:jc w:val="center"/>
              <w:rPr>
                <w:rFonts w:cs="Times New Roman"/>
              </w:rPr>
            </w:pPr>
            <w:r>
              <w:rPr>
                <w:rFonts w:cs="Times New Roman"/>
              </w:rPr>
              <w:t>3</w:t>
            </w:r>
          </w:p>
        </w:tc>
      </w:tr>
      <w:tr w:rsidR="006F3F3D" w14:paraId="71B0BE4F" w14:textId="77777777" w:rsidTr="0006168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CCEDFB" w14:textId="77777777" w:rsidR="006F3F3D" w:rsidRDefault="00061689">
            <w:pPr>
              <w:spacing w:line="216" w:lineRule="auto"/>
              <w:rPr>
                <w:rFonts w:cs="Times New Roman"/>
              </w:rPr>
            </w:pPr>
            <w:r>
              <w:rPr>
                <w:rFonts w:cs="Times New Roman"/>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D29BDD" w14:textId="77777777" w:rsidR="006F3F3D" w:rsidRDefault="006F3F3D" w:rsidP="006F3F3D">
            <w:pPr>
              <w:spacing w:line="216" w:lineRule="auto"/>
              <w:jc w:val="center"/>
              <w:rPr>
                <w:rFonts w:cs="Times New Roman"/>
                <w:color w:val="000000" w:themeColor="text1"/>
                <w:sz w:val="22"/>
                <w:szCs w:val="22"/>
              </w:rPr>
            </w:pPr>
            <w:r>
              <w:rPr>
                <w:rFonts w:cs="Times New Roman"/>
                <w:color w:val="000000" w:themeColor="text1"/>
                <w:sz w:val="22"/>
                <w:szCs w:val="22"/>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53B2336B" w14:textId="77777777" w:rsidR="006F3F3D" w:rsidRDefault="006F3F3D" w:rsidP="006F3F3D">
            <w:pPr>
              <w:spacing w:line="216" w:lineRule="auto"/>
              <w:jc w:val="center"/>
              <w:rPr>
                <w:rFonts w:cs="Times New Roman"/>
                <w:color w:val="000000" w:themeColor="text1"/>
                <w:sz w:val="22"/>
                <w:szCs w:val="22"/>
              </w:rPr>
            </w:pPr>
            <w:r>
              <w:rPr>
                <w:rFonts w:cs="Times New Roman"/>
                <w:color w:val="000000" w:themeColor="text1"/>
                <w:sz w:val="22"/>
                <w:szCs w:val="22"/>
              </w:rPr>
              <w:t>/</w:t>
            </w:r>
          </w:p>
          <w:p w14:paraId="766B6A4E" w14:textId="77777777" w:rsidR="006F3F3D" w:rsidRDefault="006F3F3D" w:rsidP="006F3F3D">
            <w:pPr>
              <w:spacing w:line="216" w:lineRule="auto"/>
              <w:jc w:val="center"/>
              <w:rPr>
                <w:rFonts w:cs="Times New Roman"/>
                <w:color w:val="000000" w:themeColor="text1"/>
                <w:sz w:val="22"/>
                <w:szCs w:val="22"/>
              </w:rPr>
            </w:pPr>
            <w:r>
              <w:rPr>
                <w:rFonts w:cs="Times New Roman"/>
                <w:color w:val="000000" w:themeColor="text1"/>
                <w:sz w:val="22"/>
                <w:szCs w:val="22"/>
              </w:rPr>
              <w:t>наличие у участников закупки опыта работы, связанного с предметом контракта</w:t>
            </w:r>
          </w:p>
          <w:p w14:paraId="11DA3BC2" w14:textId="77777777" w:rsidR="006F3F3D" w:rsidRDefault="006F3F3D" w:rsidP="006F3F3D">
            <w:pPr>
              <w:spacing w:line="216" w:lineRule="auto"/>
              <w:jc w:val="center"/>
              <w:rPr>
                <w:rFonts w:cs="Times New Roman"/>
                <w:color w:val="000000" w:themeColor="text1"/>
                <w:sz w:val="22"/>
                <w:szCs w:val="22"/>
              </w:rPr>
            </w:pPr>
            <w:r>
              <w:rPr>
                <w:rFonts w:cs="Times New Roman"/>
                <w:color w:val="000000" w:themeColor="text1"/>
                <w:sz w:val="22"/>
                <w:szCs w:val="22"/>
              </w:rPr>
              <w:t>/</w:t>
            </w:r>
          </w:p>
          <w:p w14:paraId="50F22030" w14:textId="77777777" w:rsidR="00662554" w:rsidRDefault="00662554" w:rsidP="00662554">
            <w:pPr>
              <w:spacing w:line="216" w:lineRule="auto"/>
              <w:jc w:val="center"/>
              <w:rPr>
                <w:rFonts w:cs="Times New Roman"/>
                <w:color w:val="000000" w:themeColor="text1"/>
                <w:sz w:val="22"/>
                <w:szCs w:val="22"/>
              </w:rPr>
            </w:pPr>
            <w:r>
              <w:rPr>
                <w:rFonts w:cs="Times New Roman"/>
                <w:color w:val="000000" w:themeColor="text1"/>
                <w:sz w:val="22"/>
                <w:szCs w:val="22"/>
              </w:rPr>
              <w:t>признак № 1 (общее количество исполненных участником закупки договоров)</w:t>
            </w:r>
          </w:p>
          <w:p w14:paraId="73C9BC0F" w14:textId="77777777" w:rsidR="00662554" w:rsidRDefault="00662554" w:rsidP="00662554">
            <w:pPr>
              <w:spacing w:line="216" w:lineRule="auto"/>
              <w:jc w:val="center"/>
              <w:rPr>
                <w:rFonts w:cs="Times New Roman"/>
                <w:sz w:val="22"/>
                <w:szCs w:val="22"/>
              </w:rPr>
            </w:pPr>
          </w:p>
          <w:p w14:paraId="7C333A0B" w14:textId="1D407780" w:rsidR="006F3F3D" w:rsidRDefault="00662554" w:rsidP="00662554">
            <w:pPr>
              <w:spacing w:line="216" w:lineRule="auto"/>
              <w:jc w:val="center"/>
              <w:rPr>
                <w:rFonts w:cs="Times New Roman"/>
              </w:rPr>
            </w:pPr>
            <w:r w:rsidRPr="006F3F3D">
              <w:rPr>
                <w:rFonts w:cs="Times New Roman"/>
                <w:sz w:val="22"/>
                <w:szCs w:val="22"/>
              </w:rPr>
              <w:t xml:space="preserve">признак № </w:t>
            </w:r>
            <w:r>
              <w:rPr>
                <w:rFonts w:cs="Times New Roman"/>
                <w:sz w:val="22"/>
                <w:szCs w:val="22"/>
              </w:rPr>
              <w:t>2</w:t>
            </w:r>
            <w:r w:rsidRPr="006F3F3D">
              <w:rPr>
                <w:rFonts w:cs="Times New Roman"/>
                <w:sz w:val="22"/>
                <w:szCs w:val="22"/>
              </w:rPr>
              <w:t xml:space="preserve"> (наибольшая цена одного из исполненных участником закупки договоров)</w:t>
            </w:r>
          </w:p>
        </w:tc>
        <w:tc>
          <w:tcPr>
            <w:tcW w:w="89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46BD84" w14:textId="77777777" w:rsidR="006F3F3D" w:rsidRPr="002E0421" w:rsidRDefault="006F3F3D" w:rsidP="006F3F3D">
            <w:pPr>
              <w:spacing w:line="216" w:lineRule="auto"/>
              <w:ind w:firstLine="350"/>
              <w:jc w:val="both"/>
              <w:rPr>
                <w:rFonts w:eastAsia="Calibri" w:cs="Times New Roman"/>
                <w:b/>
                <w:sz w:val="22"/>
                <w:szCs w:val="22"/>
              </w:rPr>
            </w:pPr>
            <w:r w:rsidRPr="002E0421">
              <w:rPr>
                <w:rFonts w:eastAsia="Calibri" w:cs="Times New Roman"/>
                <w:sz w:val="22"/>
                <w:szCs w:val="22"/>
              </w:rPr>
              <w:t xml:space="preserve">Оценивается наличие </w:t>
            </w:r>
            <w:r w:rsidR="00444DEC" w:rsidRPr="002E0421">
              <w:rPr>
                <w:rFonts w:eastAsia="Calibri" w:cs="Times New Roman"/>
                <w:sz w:val="22"/>
                <w:szCs w:val="22"/>
              </w:rPr>
              <w:t>исполненных договоров</w:t>
            </w:r>
            <w:r w:rsidR="00B01DF4" w:rsidRPr="002E0421">
              <w:rPr>
                <w:rFonts w:eastAsia="Calibri" w:cs="Times New Roman"/>
                <w:sz w:val="22"/>
                <w:szCs w:val="22"/>
              </w:rPr>
              <w:t xml:space="preserve"> </w:t>
            </w:r>
            <w:r w:rsidRPr="002E0421">
              <w:rPr>
                <w:rFonts w:eastAsia="Calibri" w:cs="Times New Roman"/>
                <w:b/>
                <w:sz w:val="22"/>
                <w:szCs w:val="22"/>
              </w:rPr>
              <w:t xml:space="preserve">по оказанию услуг и (или) выполнению работ по сопровождению и (или) технической поддержке и (или) развитию информационных систем на уровне субъекта Российской Федерации или федеральном уровне, обеспечивающих автоматизацию </w:t>
            </w:r>
            <w:r w:rsidR="00061689" w:rsidRPr="002E0421">
              <w:rPr>
                <w:rFonts w:eastAsia="Calibri" w:cs="Times New Roman"/>
                <w:b/>
                <w:sz w:val="22"/>
                <w:szCs w:val="22"/>
              </w:rPr>
              <w:t>процессов планирования бюджета</w:t>
            </w:r>
            <w:r w:rsidRPr="002E0421">
              <w:rPr>
                <w:rFonts w:eastAsia="Calibri" w:cs="Times New Roman"/>
                <w:b/>
                <w:sz w:val="22"/>
                <w:szCs w:val="22"/>
              </w:rPr>
              <w:t>.</w:t>
            </w:r>
          </w:p>
          <w:p w14:paraId="24F963E6" w14:textId="77777777" w:rsidR="00662554" w:rsidRPr="002E0421" w:rsidRDefault="00662554" w:rsidP="006F3F3D">
            <w:pPr>
              <w:spacing w:line="216" w:lineRule="auto"/>
              <w:ind w:firstLine="350"/>
              <w:jc w:val="both"/>
              <w:rPr>
                <w:rFonts w:eastAsia="Calibri" w:cs="Times New Roman"/>
                <w:sz w:val="22"/>
                <w:szCs w:val="22"/>
              </w:rPr>
            </w:pPr>
          </w:p>
          <w:p w14:paraId="30C73CD2" w14:textId="77777777" w:rsidR="00662554" w:rsidRPr="002E0421" w:rsidRDefault="00662554" w:rsidP="00662554">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jc w:val="both"/>
              <w:rPr>
                <w:rFonts w:cs="Times New Roman"/>
                <w:i/>
                <w:sz w:val="20"/>
                <w:szCs w:val="20"/>
              </w:rPr>
            </w:pPr>
            <w:r w:rsidRPr="002E0421">
              <w:rPr>
                <w:rFonts w:cs="Times New Roman"/>
                <w:i/>
                <w:sz w:val="20"/>
                <w:szCs w:val="20"/>
              </w:rPr>
              <w:t xml:space="preserve">Документами, подтверждающими наличие у участника закупки опыта выполнения работ по предмету, сопоставимому с предметом контракта, заключаемого по результатам определения поставщика (подрядчика, исполнения) являются: </w:t>
            </w:r>
          </w:p>
          <w:p w14:paraId="66751EA7" w14:textId="77777777" w:rsidR="00662554" w:rsidRPr="002E0421" w:rsidRDefault="00662554" w:rsidP="00662554">
            <w:pPr>
              <w:tabs>
                <w:tab w:val="left" w:pos="179"/>
                <w:tab w:val="left" w:pos="31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 w:right="125"/>
              <w:jc w:val="both"/>
              <w:rPr>
                <w:rFonts w:cs="Times New Roman"/>
                <w:sz w:val="20"/>
                <w:szCs w:val="20"/>
              </w:rPr>
            </w:pPr>
            <w:r w:rsidRPr="002E0421">
              <w:rPr>
                <w:rFonts w:cs="Times New Roman"/>
                <w:bCs/>
                <w:sz w:val="20"/>
                <w:szCs w:val="20"/>
              </w:rPr>
              <w:t>1. исполненный договор (договоры)</w:t>
            </w:r>
            <w:r w:rsidRPr="002E0421">
              <w:rPr>
                <w:rFonts w:cs="Times New Roman"/>
                <w:sz w:val="20"/>
                <w:szCs w:val="20"/>
              </w:rPr>
              <w:t>.</w:t>
            </w:r>
          </w:p>
          <w:p w14:paraId="3625D442" w14:textId="77777777" w:rsidR="00662554" w:rsidRPr="002E0421" w:rsidRDefault="00662554" w:rsidP="00662554">
            <w:pPr>
              <w:tabs>
                <w:tab w:val="left" w:pos="179"/>
                <w:tab w:val="left" w:pos="31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left="31" w:right="125"/>
              <w:jc w:val="both"/>
              <w:rPr>
                <w:rFonts w:cs="Times New Roman"/>
                <w:sz w:val="20"/>
                <w:szCs w:val="20"/>
              </w:rPr>
            </w:pPr>
            <w:r w:rsidRPr="002E0421">
              <w:rPr>
                <w:rFonts w:cs="Times New Roman"/>
                <w:sz w:val="20"/>
                <w:szCs w:val="20"/>
              </w:rPr>
              <w:t>2. акт (акты) приемки выполненных работ, составленные при исполнении такого договора (договоров) и подтверждающие цену выполненных работ. Последний акт, составленный при исполнении договора (договоров) должен быть подписан не ранее чем за 5 лет до даты окончания срока подачи заявок.</w:t>
            </w:r>
          </w:p>
          <w:p w14:paraId="4FC234CF" w14:textId="77777777" w:rsidR="00937E94" w:rsidRPr="002E0421" w:rsidRDefault="00937E94" w:rsidP="00662554">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jc w:val="both"/>
              <w:rPr>
                <w:rFonts w:cs="Times New Roman"/>
                <w:sz w:val="20"/>
                <w:szCs w:val="20"/>
              </w:rPr>
            </w:pPr>
          </w:p>
          <w:p w14:paraId="717C5E4A" w14:textId="77777777" w:rsidR="00662554" w:rsidRPr="002E0421" w:rsidRDefault="00662554" w:rsidP="00662554">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jc w:val="both"/>
              <w:rPr>
                <w:rFonts w:cs="Times New Roman"/>
                <w:sz w:val="20"/>
                <w:szCs w:val="20"/>
              </w:rPr>
            </w:pPr>
            <w:r w:rsidRPr="002E0421">
              <w:rPr>
                <w:rFonts w:cs="Times New Roman"/>
                <w:sz w:val="20"/>
                <w:szCs w:val="20"/>
              </w:rPr>
              <w:t>К оценке принимаются:</w:t>
            </w:r>
          </w:p>
          <w:p w14:paraId="24BEE077" w14:textId="743E0DE3" w:rsidR="00097755" w:rsidRPr="002E0421" w:rsidRDefault="00097755" w:rsidP="00C3633A">
            <w:pPr>
              <w:widowControl w:val="0"/>
              <w:ind w:firstLine="709"/>
              <w:jc w:val="both"/>
              <w:rPr>
                <w:rFonts w:cs="Times New Roman"/>
                <w:bCs/>
                <w:sz w:val="22"/>
                <w:szCs w:val="22"/>
                <w:lang w:eastAsia="zh-CN"/>
              </w:rPr>
            </w:pPr>
            <w:r w:rsidRPr="002E0421">
              <w:rPr>
                <w:rFonts w:cs="Times New Roman"/>
                <w:bCs/>
                <w:sz w:val="22"/>
                <w:szCs w:val="22"/>
                <w:lang w:eastAsia="zh-CN"/>
              </w:rPr>
              <w:t xml:space="preserve">- исключительно контракты, заключенные и исполненные в соответствии с Федеральным </w:t>
            </w:r>
            <w:hyperlink r:id="rId22" w:history="1">
              <w:r w:rsidRPr="002E0421">
                <w:rPr>
                  <w:rFonts w:cs="Times New Roman"/>
                  <w:bCs/>
                  <w:sz w:val="22"/>
                  <w:szCs w:val="22"/>
                  <w:lang w:eastAsia="zh-CN"/>
                </w:rPr>
                <w:t>законом</w:t>
              </w:r>
            </w:hyperlink>
            <w:r w:rsidRPr="002E0421">
              <w:rPr>
                <w:rFonts w:cs="Times New Roman"/>
                <w:bCs/>
                <w:sz w:val="22"/>
                <w:szCs w:val="22"/>
                <w:lang w:eastAsia="zh-CN"/>
              </w:rPr>
              <w:t xml:space="preserve"> №44-ФЗ, и/или договоры, заключенные и исполненные в соответствии с Федеральным </w:t>
            </w:r>
            <w:hyperlink r:id="rId23" w:history="1">
              <w:r w:rsidRPr="002E0421">
                <w:rPr>
                  <w:rFonts w:cs="Times New Roman"/>
                  <w:bCs/>
                  <w:sz w:val="22"/>
                  <w:szCs w:val="22"/>
                  <w:lang w:eastAsia="zh-CN"/>
                </w:rPr>
                <w:t>законом</w:t>
              </w:r>
            </w:hyperlink>
            <w:r w:rsidRPr="002E0421">
              <w:rPr>
                <w:rFonts w:cs="Times New Roman"/>
                <w:bCs/>
                <w:sz w:val="22"/>
                <w:szCs w:val="22"/>
                <w:lang w:eastAsia="zh-CN"/>
              </w:rPr>
              <w:t xml:space="preserve"> № 223-ФЗ "О закупках товаров, работ, услуг отдельными видами юридических лиц"</w:t>
            </w:r>
          </w:p>
          <w:p w14:paraId="467171D5" w14:textId="77777777" w:rsidR="00662554" w:rsidRPr="002E0421" w:rsidRDefault="00662554" w:rsidP="00662554">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firstLine="80"/>
              <w:jc w:val="both"/>
              <w:rPr>
                <w:rFonts w:cs="Times New Roman"/>
                <w:b/>
                <w:bCs/>
                <w:sz w:val="20"/>
                <w:szCs w:val="20"/>
              </w:rPr>
            </w:pPr>
            <w:r w:rsidRPr="002E0421">
              <w:rPr>
                <w:rFonts w:cs="Times New Roman"/>
                <w:sz w:val="20"/>
                <w:szCs w:val="20"/>
              </w:rPr>
              <w:t>- исполненные участником закупки с учетом правопреемства (в случае наличия в заявке подтверждающего документа) контракты и/или договоры.</w:t>
            </w:r>
          </w:p>
          <w:p w14:paraId="7F2C5378" w14:textId="77777777" w:rsidR="00662554" w:rsidRPr="002E0421" w:rsidRDefault="00662554" w:rsidP="00662554">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firstLine="80"/>
              <w:jc w:val="both"/>
              <w:rPr>
                <w:rFonts w:cs="Times New Roman"/>
                <w:sz w:val="20"/>
                <w:szCs w:val="20"/>
              </w:rPr>
            </w:pPr>
            <w:r w:rsidRPr="002E0421">
              <w:rPr>
                <w:rFonts w:cs="Times New Roman"/>
                <w:sz w:val="20"/>
                <w:szCs w:val="20"/>
              </w:rPr>
              <w:t>- документы в полном объеме и со всеми приложениями</w:t>
            </w:r>
            <w:r w:rsidRPr="002E0421">
              <w:rPr>
                <w:rFonts w:cs="Times New Roman"/>
                <w:bCs/>
                <w:sz w:val="20"/>
                <w:szCs w:val="20"/>
              </w:rPr>
              <w:t>, включая дополнительные соглашения (при наличии) и соглашения о расторжении (при наличии).</w:t>
            </w:r>
          </w:p>
          <w:p w14:paraId="628B123C" w14:textId="77777777" w:rsidR="00662554" w:rsidRPr="002E0421" w:rsidRDefault="00662554" w:rsidP="00662554">
            <w:pPr>
              <w:jc w:val="both"/>
              <w:rPr>
                <w:rFonts w:cs="Times New Roman"/>
                <w:bCs/>
                <w:lang w:eastAsia="zh-CN"/>
              </w:rPr>
            </w:pPr>
          </w:p>
          <w:p w14:paraId="0C477A84" w14:textId="77777777" w:rsidR="00662554" w:rsidRPr="002E0421" w:rsidRDefault="00662554" w:rsidP="00662554">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firstLine="80"/>
              <w:jc w:val="both"/>
              <w:rPr>
                <w:rFonts w:cs="Times New Roman"/>
                <w:sz w:val="20"/>
                <w:szCs w:val="20"/>
              </w:rPr>
            </w:pPr>
            <w:r w:rsidRPr="002E0421">
              <w:rPr>
                <w:rFonts w:cs="Times New Roman"/>
                <w:sz w:val="20"/>
                <w:szCs w:val="20"/>
              </w:rPr>
              <w:t xml:space="preserve">В случае если  документы и информация о документах, подтверждающих наличие у участника закупки опыта выполнения работ содержатся в открытых и общедоступных государственных реестрах, размещенных в информационно-телекоммуникационной сети "Интернет", в том числе </w:t>
            </w:r>
            <w:r w:rsidRPr="002E0421">
              <w:rPr>
                <w:rFonts w:cs="Times New Roman"/>
                <w:sz w:val="20"/>
                <w:szCs w:val="20"/>
              </w:rPr>
              <w:lastRenderedPageBreak/>
              <w:t>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2D33D0F4" w14:textId="77777777" w:rsidR="00662554" w:rsidRPr="002E0421" w:rsidRDefault="00662554" w:rsidP="00662554">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jc w:val="both"/>
              <w:rPr>
                <w:rFonts w:cs="Times New Roman"/>
                <w:sz w:val="20"/>
                <w:szCs w:val="20"/>
              </w:rPr>
            </w:pPr>
          </w:p>
          <w:p w14:paraId="37E3E08E" w14:textId="77777777" w:rsidR="00662554" w:rsidRPr="002E0421" w:rsidRDefault="00662554" w:rsidP="00662554">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jc w:val="both"/>
              <w:rPr>
                <w:rFonts w:cs="Times New Roman"/>
                <w:sz w:val="20"/>
                <w:szCs w:val="20"/>
              </w:rPr>
            </w:pPr>
            <w:r w:rsidRPr="002E0421">
              <w:rPr>
                <w:rFonts w:cs="Times New Roman"/>
                <w:sz w:val="20"/>
                <w:szCs w:val="20"/>
              </w:rPr>
              <w:t>Документы направляются в форме электронных документов или в форме электронных образов бумажных документов или указывается номер реестровой записи из реестра контрактов и/или реестра договоров и сопровождаются информацией по Таблице 1 Приложения № 1 к «ПОРЯДКУ РАССМОТРЕНИЯ И ОЦЕНКИ ЗАЯВОК НА УЧАСТИЕ В ОТКРЫТОМ КОНКУРСЕ В ЭЛЕКТРОННОЙ ФОРМЕ» (рекомендованная форма).</w:t>
            </w:r>
          </w:p>
          <w:p w14:paraId="3C2A7F1A" w14:textId="77777777" w:rsidR="00662554" w:rsidRPr="002E0421" w:rsidRDefault="00662554" w:rsidP="00662554">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jc w:val="both"/>
              <w:rPr>
                <w:rFonts w:cs="Times New Roman"/>
                <w:sz w:val="20"/>
                <w:szCs w:val="20"/>
              </w:rPr>
            </w:pPr>
          </w:p>
          <w:p w14:paraId="23EC9CBC" w14:textId="77777777" w:rsidR="00060CB7" w:rsidRPr="002E0421" w:rsidRDefault="00060CB7" w:rsidP="00060CB7">
            <w:pPr>
              <w:widowControl w:val="0"/>
              <w:ind w:firstLine="709"/>
              <w:jc w:val="both"/>
              <w:rPr>
                <w:rFonts w:cs="Times New Roman"/>
                <w:bCs/>
                <w:sz w:val="22"/>
                <w:szCs w:val="22"/>
                <w:lang w:eastAsia="zh-CN"/>
              </w:rPr>
            </w:pPr>
            <w:r w:rsidRPr="002E0421">
              <w:rPr>
                <w:rFonts w:cs="Times New Roman"/>
                <w:bCs/>
                <w:sz w:val="22"/>
                <w:szCs w:val="22"/>
                <w:lang w:eastAsia="zh-CN"/>
              </w:rPr>
              <w:t>Отсутствие подтверждающих документов (исполненного договора (договоров), акта (актов) приемки выполненных работ, оказанных услуг, составленные при исполнении такого договора (договоров)) и/или номеров реестровых записей из реестра контрактов и/или реестра договоров оценивается в 0 баллов.</w:t>
            </w:r>
          </w:p>
          <w:p w14:paraId="03EBAAD6" w14:textId="77777777" w:rsidR="00060CB7" w:rsidRPr="002E0421" w:rsidRDefault="00060CB7" w:rsidP="00662554">
            <w:pPr>
              <w:tabs>
                <w:tab w:val="left" w:pos="1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1" w:right="125"/>
              <w:jc w:val="both"/>
              <w:rPr>
                <w:rFonts w:cs="Times New Roman"/>
                <w:sz w:val="22"/>
                <w:szCs w:val="22"/>
              </w:rPr>
            </w:pPr>
          </w:p>
          <w:p w14:paraId="6753D199" w14:textId="4A947ECC" w:rsidR="00060CB7" w:rsidRPr="002E0421" w:rsidRDefault="00B33396" w:rsidP="00060CB7">
            <w:pPr>
              <w:ind w:firstLine="709"/>
              <w:jc w:val="both"/>
              <w:rPr>
                <w:rFonts w:cs="Times New Roman"/>
                <w:bCs/>
                <w:sz w:val="22"/>
                <w:szCs w:val="22"/>
                <w:lang w:eastAsia="zh-CN"/>
              </w:rPr>
            </w:pPr>
            <w:r w:rsidRPr="002E0421">
              <w:rPr>
                <w:rFonts w:cs="Times New Roman"/>
                <w:bCs/>
                <w:sz w:val="22"/>
                <w:szCs w:val="22"/>
                <w:lang w:eastAsia="zh-CN"/>
              </w:rPr>
              <w:t>По детализирующему показателю</w:t>
            </w:r>
            <w:r w:rsidR="00060CB7" w:rsidRPr="002E0421">
              <w:rPr>
                <w:rFonts w:cs="Times New Roman"/>
                <w:bCs/>
                <w:sz w:val="22"/>
                <w:szCs w:val="22"/>
                <w:lang w:eastAsia="zh-CN"/>
              </w:rPr>
              <w:t xml:space="preserve"> " характеристика квалификации участников закупки № 1 (</w:t>
            </w:r>
            <w:r w:rsidR="00060CB7" w:rsidRPr="002E0421">
              <w:rPr>
                <w:rFonts w:cs="Times New Roman"/>
                <w:b/>
                <w:bCs/>
                <w:sz w:val="22"/>
                <w:szCs w:val="22"/>
                <w:lang w:eastAsia="zh-CN"/>
              </w:rPr>
              <w:t>общее количество исполненных участником закупки договоров</w:t>
            </w:r>
            <w:r w:rsidR="00060CB7" w:rsidRPr="002E0421">
              <w:rPr>
                <w:rFonts w:cs="Times New Roman"/>
                <w:bCs/>
                <w:sz w:val="22"/>
                <w:szCs w:val="22"/>
                <w:lang w:eastAsia="zh-CN"/>
              </w:rPr>
              <w:t xml:space="preserve">)" установлено предельно необходимое максимальное значение – </w:t>
            </w:r>
            <w:r w:rsidR="00060CB7" w:rsidRPr="002E0421">
              <w:rPr>
                <w:rFonts w:cs="Times New Roman"/>
                <w:bCs/>
                <w:sz w:val="22"/>
                <w:szCs w:val="22"/>
                <w:lang w:eastAsia="zh-CN"/>
              </w:rPr>
              <w:br/>
            </w:r>
            <w:r w:rsidR="00060CB7" w:rsidRPr="002E0421">
              <w:rPr>
                <w:rFonts w:cs="Times New Roman"/>
                <w:b/>
                <w:bCs/>
                <w:sz w:val="22"/>
                <w:szCs w:val="22"/>
                <w:lang w:eastAsia="zh-CN"/>
              </w:rPr>
              <w:t>5 договоров и/или контрактов.</w:t>
            </w:r>
            <w:r w:rsidR="00060CB7" w:rsidRPr="002E0421">
              <w:rPr>
                <w:rFonts w:cs="Times New Roman"/>
                <w:bCs/>
                <w:sz w:val="22"/>
                <w:szCs w:val="22"/>
                <w:lang w:eastAsia="zh-CN"/>
              </w:rPr>
              <w:t xml:space="preserve"> Лучшим является наибольшее значение данного детализирующего показателя оценки.</w:t>
            </w:r>
          </w:p>
          <w:p w14:paraId="2B528962" w14:textId="77777777" w:rsidR="00060CB7" w:rsidRPr="002E0421" w:rsidRDefault="00060CB7" w:rsidP="00060CB7">
            <w:pPr>
              <w:ind w:firstLine="709"/>
              <w:jc w:val="both"/>
              <w:rPr>
                <w:rFonts w:cs="Times New Roman"/>
                <w:bCs/>
                <w:sz w:val="22"/>
                <w:szCs w:val="22"/>
                <w:lang w:eastAsia="zh-CN"/>
              </w:rPr>
            </w:pPr>
          </w:p>
          <w:p w14:paraId="20A18BFE" w14:textId="0792F1CA" w:rsidR="00060CB7" w:rsidRPr="002E0421" w:rsidRDefault="00060CB7" w:rsidP="00060CB7">
            <w:pPr>
              <w:spacing w:line="216" w:lineRule="auto"/>
              <w:ind w:firstLine="350"/>
              <w:jc w:val="both"/>
              <w:rPr>
                <w:rFonts w:cs="Times New Roman"/>
                <w:bCs/>
                <w:sz w:val="22"/>
                <w:szCs w:val="22"/>
                <w:lang w:eastAsia="zh-CN"/>
              </w:rPr>
            </w:pPr>
            <w:r w:rsidRPr="002E0421">
              <w:rPr>
                <w:rFonts w:cs="Times New Roman"/>
                <w:bCs/>
                <w:sz w:val="22"/>
                <w:szCs w:val="22"/>
                <w:lang w:eastAsia="zh-CN"/>
              </w:rPr>
              <w:t>Если в предложении участника закупки содержится значение характеристики объекта закупки,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объекта закупки.</w:t>
            </w:r>
          </w:p>
          <w:p w14:paraId="0192F658" w14:textId="77777777" w:rsidR="00060CB7" w:rsidRPr="002E0421" w:rsidRDefault="00060CB7" w:rsidP="00060CB7">
            <w:pPr>
              <w:spacing w:line="216" w:lineRule="auto"/>
              <w:ind w:firstLine="350"/>
              <w:jc w:val="both"/>
              <w:rPr>
                <w:rFonts w:cs="Times New Roman"/>
                <w:bCs/>
                <w:sz w:val="22"/>
                <w:szCs w:val="22"/>
                <w:lang w:eastAsia="zh-CN"/>
              </w:rPr>
            </w:pPr>
          </w:p>
          <w:p w14:paraId="10E30E85" w14:textId="36BEB237" w:rsidR="006F3F3D" w:rsidRPr="002E0421" w:rsidRDefault="00B33396" w:rsidP="00B33396">
            <w:pPr>
              <w:spacing w:line="216" w:lineRule="auto"/>
              <w:ind w:firstLine="350"/>
              <w:jc w:val="both"/>
              <w:rPr>
                <w:rFonts w:cs="Times New Roman"/>
                <w:bCs/>
                <w:sz w:val="22"/>
                <w:szCs w:val="22"/>
                <w:lang w:eastAsia="zh-CN"/>
              </w:rPr>
            </w:pPr>
            <w:r w:rsidRPr="002E0421">
              <w:rPr>
                <w:rFonts w:cs="Times New Roman"/>
                <w:bCs/>
                <w:sz w:val="22"/>
                <w:szCs w:val="22"/>
                <w:lang w:eastAsia="zh-CN"/>
              </w:rPr>
              <w:t>По детализирующему показателю "характеристика квалификации участников закупки № 2 (</w:t>
            </w:r>
            <w:r w:rsidRPr="002E0421">
              <w:rPr>
                <w:rFonts w:cs="Times New Roman"/>
                <w:b/>
                <w:bCs/>
                <w:sz w:val="22"/>
                <w:szCs w:val="22"/>
                <w:lang w:eastAsia="zh-CN"/>
              </w:rPr>
              <w:t>наибольшая цена одного из исполненных участником закупки договоров</w:t>
            </w:r>
            <w:r w:rsidRPr="002E0421">
              <w:rPr>
                <w:rFonts w:cs="Times New Roman"/>
                <w:bCs/>
                <w:sz w:val="22"/>
                <w:szCs w:val="22"/>
                <w:lang w:eastAsia="zh-CN"/>
              </w:rPr>
              <w:t>)" лучшим является наибольшее значение данного детализирующего показателя оценки.</w:t>
            </w:r>
          </w:p>
        </w:tc>
      </w:tr>
      <w:tr w:rsidR="00061689" w14:paraId="2B283AEE" w14:textId="77777777" w:rsidTr="0006168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193645" w14:textId="77777777" w:rsidR="00061689" w:rsidRDefault="00662554" w:rsidP="00061689">
            <w:pPr>
              <w:spacing w:line="216" w:lineRule="auto"/>
              <w:rPr>
                <w:rFonts w:cs="Times New Roman"/>
              </w:rPr>
            </w:pPr>
            <w:r>
              <w:rPr>
                <w:rFonts w:cs="Times New Roman"/>
              </w:rPr>
              <w:lastRenderedPageBreak/>
              <w:t>2</w:t>
            </w:r>
          </w:p>
          <w:p w14:paraId="4E8008DF" w14:textId="5A897C29" w:rsidR="00662554" w:rsidRDefault="00662554" w:rsidP="00061689">
            <w:pPr>
              <w:spacing w:line="216" w:lineRule="auto"/>
              <w:rPr>
                <w:rFonts w:cs="Times New Roman"/>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E124B0" w14:textId="77777777" w:rsidR="00061689" w:rsidRDefault="00061689" w:rsidP="00061689">
            <w:pPr>
              <w:spacing w:line="216" w:lineRule="auto"/>
              <w:jc w:val="center"/>
              <w:rPr>
                <w:rFonts w:cs="Times New Roman"/>
                <w:color w:val="000000" w:themeColor="text1"/>
                <w:sz w:val="22"/>
                <w:szCs w:val="22"/>
              </w:rPr>
            </w:pPr>
            <w:r w:rsidRPr="002A22B7">
              <w:rPr>
                <w:rFonts w:cs="Times New Roman"/>
                <w:color w:val="000000" w:themeColor="text1"/>
                <w:sz w:val="22"/>
                <w:szCs w:val="22"/>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784926F6" w14:textId="77777777" w:rsidR="00061689" w:rsidRDefault="00061689" w:rsidP="00061689">
            <w:pPr>
              <w:spacing w:line="216" w:lineRule="auto"/>
              <w:jc w:val="center"/>
              <w:rPr>
                <w:rFonts w:cs="Times New Roman"/>
                <w:color w:val="000000" w:themeColor="text1"/>
                <w:sz w:val="22"/>
                <w:szCs w:val="22"/>
              </w:rPr>
            </w:pPr>
            <w:r>
              <w:rPr>
                <w:rFonts w:cs="Times New Roman"/>
                <w:color w:val="000000" w:themeColor="text1"/>
                <w:sz w:val="22"/>
                <w:szCs w:val="22"/>
              </w:rPr>
              <w:t>/</w:t>
            </w:r>
          </w:p>
          <w:p w14:paraId="29689FF5" w14:textId="77777777" w:rsidR="00061689" w:rsidRDefault="00061689" w:rsidP="00061689">
            <w:pPr>
              <w:spacing w:line="216" w:lineRule="auto"/>
              <w:jc w:val="center"/>
              <w:rPr>
                <w:rFonts w:cs="Times New Roman"/>
                <w:color w:val="000000"/>
                <w:sz w:val="22"/>
                <w:szCs w:val="22"/>
              </w:rPr>
            </w:pPr>
            <w:r>
              <w:rPr>
                <w:rFonts w:cs="Times New Roman"/>
                <w:color w:val="000000"/>
                <w:sz w:val="22"/>
                <w:szCs w:val="22"/>
              </w:rPr>
              <w:lastRenderedPageBreak/>
              <w:t>н</w:t>
            </w:r>
            <w:r w:rsidRPr="00E74F47">
              <w:rPr>
                <w:rFonts w:cs="Times New Roman"/>
                <w:color w:val="000000"/>
                <w:sz w:val="22"/>
                <w:szCs w:val="22"/>
              </w:rPr>
              <w:t>аличие у участников закупки специалистов и иных работников определенного уровня квалификации</w:t>
            </w:r>
            <w:r>
              <w:rPr>
                <w:rFonts w:cs="Times New Roman"/>
                <w:color w:val="000000"/>
                <w:sz w:val="22"/>
                <w:szCs w:val="22"/>
              </w:rPr>
              <w:t xml:space="preserve"> </w:t>
            </w:r>
          </w:p>
          <w:p w14:paraId="2DCD45C2" w14:textId="77777777" w:rsidR="00061689" w:rsidRDefault="00061689" w:rsidP="00061689">
            <w:pPr>
              <w:spacing w:line="216" w:lineRule="auto"/>
              <w:jc w:val="center"/>
              <w:rPr>
                <w:rFonts w:cs="Times New Roman"/>
                <w:color w:val="000000"/>
                <w:sz w:val="22"/>
                <w:szCs w:val="22"/>
              </w:rPr>
            </w:pPr>
            <w:r>
              <w:rPr>
                <w:rFonts w:cs="Times New Roman"/>
                <w:color w:val="000000"/>
                <w:sz w:val="22"/>
                <w:szCs w:val="22"/>
              </w:rPr>
              <w:t>/</w:t>
            </w:r>
          </w:p>
          <w:p w14:paraId="36F9EF74" w14:textId="77777777" w:rsidR="00061689" w:rsidRPr="006F3F3D" w:rsidRDefault="00061689" w:rsidP="00054B62">
            <w:pPr>
              <w:spacing w:line="216" w:lineRule="auto"/>
              <w:jc w:val="center"/>
              <w:rPr>
                <w:rFonts w:cs="Times New Roman"/>
                <w:sz w:val="22"/>
                <w:szCs w:val="22"/>
              </w:rPr>
            </w:pPr>
            <w:r w:rsidRPr="00686F06">
              <w:rPr>
                <w:rFonts w:cs="Times New Roman"/>
                <w:sz w:val="22"/>
                <w:szCs w:val="22"/>
              </w:rPr>
              <w:t xml:space="preserve">признак № </w:t>
            </w:r>
            <w:r w:rsidR="00054B62">
              <w:rPr>
                <w:rFonts w:cs="Times New Roman"/>
                <w:sz w:val="22"/>
                <w:szCs w:val="22"/>
              </w:rPr>
              <w:t>3</w:t>
            </w:r>
            <w:r w:rsidRPr="00686F06">
              <w:rPr>
                <w:rFonts w:cs="Times New Roman"/>
                <w:sz w:val="22"/>
                <w:szCs w:val="22"/>
              </w:rPr>
              <w:t xml:space="preserve"> (</w:t>
            </w:r>
            <w:r w:rsidRPr="00112A47">
              <w:rPr>
                <w:rFonts w:cs="Times New Roman"/>
                <w:sz w:val="22"/>
                <w:szCs w:val="22"/>
              </w:rPr>
              <w:t>наличие у участников закупки специалистов и иных работников определенного уровня квалификации</w:t>
            </w:r>
            <w:r>
              <w:rPr>
                <w:rFonts w:cs="Times New Roman"/>
                <w:sz w:val="22"/>
                <w:szCs w:val="22"/>
              </w:rPr>
              <w:t>)</w:t>
            </w:r>
          </w:p>
        </w:tc>
        <w:tc>
          <w:tcPr>
            <w:tcW w:w="89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641606" w14:textId="77777777" w:rsidR="001B6699" w:rsidRPr="002E0421" w:rsidRDefault="00061689" w:rsidP="001B6699">
            <w:pPr>
              <w:spacing w:line="216" w:lineRule="auto"/>
              <w:ind w:firstLine="350"/>
              <w:jc w:val="both"/>
              <w:rPr>
                <w:rFonts w:eastAsia="Calibri"/>
                <w:sz w:val="22"/>
              </w:rPr>
            </w:pPr>
            <w:r w:rsidRPr="002E0421">
              <w:rPr>
                <w:rFonts w:eastAsia="Calibri" w:cs="Times New Roman"/>
                <w:sz w:val="22"/>
                <w:szCs w:val="22"/>
              </w:rPr>
              <w:lastRenderedPageBreak/>
              <w:t xml:space="preserve">Оценивается наличие у участников закупки </w:t>
            </w:r>
            <w:r w:rsidR="001B6699" w:rsidRPr="002E0421">
              <w:rPr>
                <w:rFonts w:eastAsia="Calibri" w:cs="Times New Roman"/>
                <w:sz w:val="22"/>
                <w:szCs w:val="22"/>
              </w:rPr>
              <w:t xml:space="preserve">трудоустроенных </w:t>
            </w:r>
            <w:r w:rsidRPr="002E0421">
              <w:rPr>
                <w:rFonts w:eastAsia="Calibri" w:cs="Times New Roman"/>
                <w:sz w:val="22"/>
                <w:szCs w:val="22"/>
              </w:rPr>
              <w:t xml:space="preserve">специалистов и иных работников, </w:t>
            </w:r>
            <w:r w:rsidR="001B6699" w:rsidRPr="002E0421">
              <w:rPr>
                <w:rFonts w:eastAsia="Calibri" w:cs="Times New Roman"/>
                <w:sz w:val="22"/>
                <w:szCs w:val="22"/>
              </w:rPr>
              <w:t xml:space="preserve">имеющих </w:t>
            </w:r>
            <w:r w:rsidR="001B6699" w:rsidRPr="002E0421">
              <w:rPr>
                <w:sz w:val="22"/>
                <w:szCs w:val="22"/>
              </w:rPr>
              <w:t xml:space="preserve">высшее профессиональное образование </w:t>
            </w:r>
            <w:r w:rsidR="001B6699" w:rsidRPr="002E0421">
              <w:rPr>
                <w:rFonts w:eastAsia="Calibri" w:cs="Times New Roman"/>
                <w:b/>
                <w:bCs/>
                <w:i/>
                <w:sz w:val="22"/>
                <w:szCs w:val="22"/>
              </w:rPr>
              <w:t xml:space="preserve">в области </w:t>
            </w:r>
            <w:r w:rsidR="001B6699" w:rsidRPr="002E0421">
              <w:rPr>
                <w:rFonts w:cs="Times New Roman"/>
                <w:b/>
                <w:bCs/>
                <w:i/>
                <w:color w:val="000000" w:themeColor="text1"/>
                <w:sz w:val="22"/>
                <w:szCs w:val="22"/>
              </w:rPr>
              <w:t>информационных технологий</w:t>
            </w:r>
            <w:r w:rsidR="001B6699" w:rsidRPr="002E0421">
              <w:rPr>
                <w:sz w:val="22"/>
                <w:szCs w:val="22"/>
              </w:rPr>
              <w:t xml:space="preserve"> и квалификацию </w:t>
            </w:r>
            <w:r w:rsidR="001B6699" w:rsidRPr="002E0421">
              <w:rPr>
                <w:rFonts w:cs="Times New Roman"/>
                <w:sz w:val="22"/>
                <w:szCs w:val="22"/>
              </w:rPr>
              <w:t xml:space="preserve">«Инженер» и (или) «Инженер-математик» и (или) «Инженер-программист» и (или) «Инженер по автоматизации» и (или) «Инженер-системотехник» и (или) «Информатик» и (или) «Информатик-специалист» и (или) «Математик, системный программист» и (или) «Математик-инженер» и (или) </w:t>
            </w:r>
            <w:r w:rsidR="001B6699" w:rsidRPr="002E0421">
              <w:rPr>
                <w:sz w:val="22"/>
                <w:szCs w:val="22"/>
              </w:rPr>
              <w:t xml:space="preserve">бакалавр </w:t>
            </w:r>
            <w:r w:rsidR="001B6699" w:rsidRPr="002E0421">
              <w:rPr>
                <w:rFonts w:cs="Times New Roman"/>
                <w:sz w:val="22"/>
                <w:szCs w:val="22"/>
              </w:rPr>
              <w:t>и (или)</w:t>
            </w:r>
            <w:r w:rsidR="001B6699" w:rsidRPr="002E0421">
              <w:rPr>
                <w:sz w:val="22"/>
                <w:szCs w:val="22"/>
              </w:rPr>
              <w:t xml:space="preserve"> магистр </w:t>
            </w:r>
            <w:r w:rsidR="001B6699" w:rsidRPr="002E0421">
              <w:rPr>
                <w:rFonts w:cs="Times New Roman"/>
                <w:bCs/>
                <w:color w:val="000000" w:themeColor="text1"/>
                <w:sz w:val="22"/>
                <w:szCs w:val="22"/>
              </w:rPr>
              <w:t>в соответствии с профессиональными стандартами</w:t>
            </w:r>
            <w:r w:rsidR="001B6699" w:rsidRPr="002E0421">
              <w:rPr>
                <w:sz w:val="22"/>
                <w:szCs w:val="22"/>
              </w:rPr>
              <w:t xml:space="preserve"> по следующим специальностям:</w:t>
            </w:r>
            <w:r w:rsidR="001B6699" w:rsidRPr="002E0421">
              <w:rPr>
                <w:rFonts w:eastAsia="Calibri" w:cs="Times New Roman"/>
                <w:sz w:val="22"/>
                <w:szCs w:val="22"/>
              </w:rPr>
              <w:t xml:space="preserve"> </w:t>
            </w:r>
          </w:p>
          <w:p w14:paraId="73ADB8B2"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Автоматизированные системы обработки информации и управления;</w:t>
            </w:r>
          </w:p>
          <w:p w14:paraId="6A9380AB"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Бизнес-информатика;</w:t>
            </w:r>
          </w:p>
          <w:p w14:paraId="37BC11A3"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lastRenderedPageBreak/>
              <w:t>- Вычислительные машины, комплексы, системы и сети;</w:t>
            </w:r>
          </w:p>
          <w:p w14:paraId="44FD7B2C"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Информатика и вычислительная техника;</w:t>
            </w:r>
          </w:p>
          <w:p w14:paraId="4B6B2279"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Информационные системы (по отраслям);</w:t>
            </w:r>
          </w:p>
          <w:p w14:paraId="68164D7A"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Информационные системы и технологии;</w:t>
            </w:r>
          </w:p>
          <w:p w14:paraId="3AA73323"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Информатика и вычислительная техника;</w:t>
            </w:r>
          </w:p>
          <w:p w14:paraId="3B619C2F"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Информационные технологии (в т.ч. в областях);</w:t>
            </w:r>
          </w:p>
          <w:p w14:paraId="2AB18214"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Математика. Прикладная математика;</w:t>
            </w:r>
          </w:p>
          <w:p w14:paraId="76D80C48"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xml:space="preserve">- </w:t>
            </w:r>
            <w:r w:rsidRPr="002E0421">
              <w:rPr>
                <w:rFonts w:eastAsia="Calibri"/>
                <w:sz w:val="22"/>
                <w:szCs w:val="22"/>
              </w:rPr>
              <w:t>Математическое обеспечение и администрирование информационных систем;</w:t>
            </w:r>
          </w:p>
          <w:p w14:paraId="595C303F"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Прикладная информатика;</w:t>
            </w:r>
          </w:p>
          <w:p w14:paraId="40B3D819"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Прикладная математика и информатика;</w:t>
            </w:r>
          </w:p>
          <w:p w14:paraId="4E76108C"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Прикладная математика;</w:t>
            </w:r>
          </w:p>
          <w:p w14:paraId="2265A00E"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Программирование в компьютерных системах;</w:t>
            </w:r>
          </w:p>
          <w:p w14:paraId="2FBA00B8"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Программная инженерия;</w:t>
            </w:r>
          </w:p>
          <w:p w14:paraId="0DBA5F33"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Программное обеспечение вычислительной техники и автоматизированных систем;</w:t>
            </w:r>
          </w:p>
          <w:p w14:paraId="41E2DE86" w14:textId="77777777" w:rsidR="001B6699" w:rsidRPr="002E0421" w:rsidRDefault="001B6699" w:rsidP="001B6699">
            <w:pPr>
              <w:jc w:val="both"/>
              <w:rPr>
                <w:rFonts w:eastAsia="Calibri" w:cs="Times New Roman"/>
                <w:sz w:val="22"/>
                <w:szCs w:val="22"/>
              </w:rPr>
            </w:pPr>
            <w:r w:rsidRPr="002E0421">
              <w:rPr>
                <w:rFonts w:eastAsia="Calibri" w:cs="Times New Roman"/>
                <w:sz w:val="22"/>
                <w:szCs w:val="22"/>
              </w:rPr>
              <w:t>- Системный анализ и управление.</w:t>
            </w:r>
          </w:p>
          <w:p w14:paraId="377FA0F5" w14:textId="77777777" w:rsidR="00061689" w:rsidRPr="002E0421" w:rsidRDefault="00061689" w:rsidP="00061689">
            <w:pPr>
              <w:spacing w:line="216" w:lineRule="auto"/>
              <w:ind w:firstLine="350"/>
              <w:jc w:val="both"/>
              <w:rPr>
                <w:rFonts w:eastAsia="Calibri" w:cs="Times New Roman"/>
                <w:i/>
                <w:sz w:val="22"/>
                <w:szCs w:val="22"/>
              </w:rPr>
            </w:pPr>
          </w:p>
          <w:p w14:paraId="2AA3E865" w14:textId="77777777" w:rsidR="00662554" w:rsidRPr="002E0421" w:rsidRDefault="00662554" w:rsidP="00662554">
            <w:pPr>
              <w:ind w:firstLine="633"/>
              <w:rPr>
                <w:rFonts w:cs="Times New Roman"/>
                <w:i/>
                <w:sz w:val="22"/>
                <w:szCs w:val="22"/>
              </w:rPr>
            </w:pPr>
            <w:r w:rsidRPr="002E0421">
              <w:rPr>
                <w:rFonts w:cs="Times New Roman"/>
                <w:bCs/>
                <w:i/>
                <w:sz w:val="22"/>
                <w:szCs w:val="22"/>
              </w:rPr>
              <w:t>Документами, подтверждающими</w:t>
            </w:r>
            <w:r w:rsidRPr="002E0421">
              <w:rPr>
                <w:rFonts w:cs="Times New Roman"/>
                <w:i/>
                <w:sz w:val="22"/>
                <w:szCs w:val="22"/>
              </w:rPr>
              <w:t xml:space="preserve"> наличие </w:t>
            </w:r>
            <w:r w:rsidRPr="002E0421">
              <w:rPr>
                <w:rFonts w:cs="Times New Roman"/>
                <w:sz w:val="22"/>
                <w:szCs w:val="22"/>
              </w:rPr>
              <w:t xml:space="preserve">у участника закупки специалистов, имеющих необходимую квалификацию, </w:t>
            </w:r>
            <w:r w:rsidRPr="002E0421">
              <w:rPr>
                <w:rFonts w:cs="Times New Roman"/>
                <w:i/>
                <w:sz w:val="22"/>
                <w:szCs w:val="22"/>
              </w:rPr>
              <w:t xml:space="preserve">являются: </w:t>
            </w:r>
          </w:p>
          <w:p w14:paraId="6D172908" w14:textId="77777777" w:rsidR="00662554" w:rsidRPr="002E0421" w:rsidRDefault="00662554" w:rsidP="00662554">
            <w:pPr>
              <w:rPr>
                <w:rFonts w:cs="Times New Roman"/>
                <w:sz w:val="22"/>
                <w:szCs w:val="22"/>
              </w:rPr>
            </w:pPr>
            <w:r w:rsidRPr="002E0421">
              <w:rPr>
                <w:rFonts w:cs="Times New Roman"/>
                <w:sz w:val="22"/>
                <w:szCs w:val="22"/>
              </w:rPr>
              <w:t>1) трудовая книжка или сведения о трудовой деятельности, предусмотренные статьей 66.1 Трудового кодекса Российской Федерации;</w:t>
            </w:r>
          </w:p>
          <w:p w14:paraId="2C8DF68B" w14:textId="6F36DDE7" w:rsidR="00662554" w:rsidRPr="002E0421" w:rsidRDefault="00662554" w:rsidP="00662554">
            <w:pPr>
              <w:pStyle w:val="ConsPlusNormal"/>
              <w:jc w:val="both"/>
              <w:rPr>
                <w:rFonts w:ascii="Times New Roman" w:hAnsi="Times New Roman" w:cs="Times New Roman"/>
                <w:szCs w:val="22"/>
              </w:rPr>
            </w:pPr>
            <w:r w:rsidRPr="002E0421">
              <w:rPr>
                <w:rFonts w:ascii="Times New Roman" w:hAnsi="Times New Roman" w:cs="Times New Roman"/>
                <w:szCs w:val="22"/>
              </w:rPr>
              <w:t xml:space="preserve">2) </w:t>
            </w:r>
            <w:r w:rsidR="0034007C" w:rsidRPr="002E0421">
              <w:rPr>
                <w:rFonts w:ascii="Times New Roman" w:hAnsi="Times New Roman" w:cs="Times New Roman"/>
                <w:szCs w:val="22"/>
              </w:rP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r w:rsidRPr="002E0421">
              <w:rPr>
                <w:rFonts w:ascii="Times New Roman" w:hAnsi="Times New Roman" w:cs="Times New Roman"/>
                <w:szCs w:val="22"/>
              </w:rPr>
              <w:t xml:space="preserve">: </w:t>
            </w:r>
          </w:p>
          <w:p w14:paraId="5D37F5DB" w14:textId="77777777" w:rsidR="00662554" w:rsidRPr="002E0421" w:rsidRDefault="00662554" w:rsidP="00662554">
            <w:pPr>
              <w:pStyle w:val="ConsPlusNormal"/>
              <w:jc w:val="both"/>
              <w:rPr>
                <w:rFonts w:ascii="Times New Roman" w:hAnsi="Times New Roman" w:cs="Times New Roman"/>
                <w:szCs w:val="22"/>
              </w:rPr>
            </w:pPr>
            <w:r w:rsidRPr="002E0421">
              <w:rPr>
                <w:rFonts w:ascii="Times New Roman" w:hAnsi="Times New Roman" w:cs="Times New Roman"/>
                <w:szCs w:val="22"/>
              </w:rPr>
              <w:t>- диплом о высшем профессиональном образовании;</w:t>
            </w:r>
          </w:p>
          <w:p w14:paraId="46DFB7B6" w14:textId="77777777" w:rsidR="00662554" w:rsidRPr="002E0421" w:rsidRDefault="00662554" w:rsidP="00662554">
            <w:pPr>
              <w:pStyle w:val="ConsPlusNormal"/>
              <w:jc w:val="both"/>
              <w:rPr>
                <w:rFonts w:ascii="Times New Roman" w:hAnsi="Times New Roman" w:cs="Times New Roman"/>
                <w:szCs w:val="22"/>
              </w:rPr>
            </w:pPr>
            <w:r w:rsidRPr="002E0421">
              <w:rPr>
                <w:rFonts w:ascii="Times New Roman" w:hAnsi="Times New Roman" w:cs="Times New Roman"/>
                <w:szCs w:val="22"/>
              </w:rPr>
              <w:t>3) в случае смены фамилии работника также предоставляется документ и/или информация, подтверждающая факт смены фамилии.</w:t>
            </w:r>
          </w:p>
          <w:p w14:paraId="0F97A334" w14:textId="77777777" w:rsidR="00662554" w:rsidRPr="002E0421" w:rsidRDefault="00662554" w:rsidP="00662554">
            <w:pPr>
              <w:jc w:val="both"/>
              <w:rPr>
                <w:sz w:val="22"/>
                <w:szCs w:val="22"/>
              </w:rPr>
            </w:pPr>
          </w:p>
          <w:p w14:paraId="475CAC73" w14:textId="77777777" w:rsidR="00662554" w:rsidRPr="002E0421" w:rsidRDefault="00662554" w:rsidP="00662554">
            <w:pPr>
              <w:ind w:firstLine="117"/>
              <w:jc w:val="both"/>
              <w:rPr>
                <w:sz w:val="22"/>
                <w:szCs w:val="22"/>
              </w:rPr>
            </w:pPr>
            <w:r w:rsidRPr="002E0421">
              <w:rPr>
                <w:sz w:val="22"/>
                <w:szCs w:val="22"/>
              </w:rPr>
              <w:t>К оценке принимаются документы в полном объеме и со всеми приложениями.</w:t>
            </w:r>
          </w:p>
          <w:p w14:paraId="49509836" w14:textId="77777777" w:rsidR="00662554" w:rsidRPr="002E0421" w:rsidRDefault="00662554" w:rsidP="00662554">
            <w:pPr>
              <w:ind w:firstLine="117"/>
              <w:jc w:val="both"/>
              <w:rPr>
                <w:bCs/>
                <w:sz w:val="22"/>
                <w:szCs w:val="22"/>
              </w:rPr>
            </w:pPr>
          </w:p>
          <w:p w14:paraId="33EC20B1" w14:textId="77777777" w:rsidR="00662554" w:rsidRPr="002E0421" w:rsidRDefault="00662554" w:rsidP="00662554">
            <w:pPr>
              <w:tabs>
                <w:tab w:val="left" w:pos="2430"/>
              </w:tabs>
              <w:ind w:firstLine="117"/>
              <w:jc w:val="both"/>
              <w:rPr>
                <w:sz w:val="22"/>
                <w:szCs w:val="22"/>
              </w:rPr>
            </w:pPr>
            <w:r w:rsidRPr="002E0421">
              <w:rPr>
                <w:sz w:val="22"/>
                <w:szCs w:val="22"/>
              </w:rPr>
              <w:t xml:space="preserve">При оценке заявок будут учитываться только сотрудники, по которым одновременно предоставлены все подтверждающие документы, определенные настоящим пунктом. </w:t>
            </w:r>
          </w:p>
          <w:p w14:paraId="04AEEE50" w14:textId="77777777" w:rsidR="00662554" w:rsidRPr="002E0421" w:rsidRDefault="00662554" w:rsidP="00662554">
            <w:pPr>
              <w:ind w:firstLine="117"/>
              <w:jc w:val="both"/>
              <w:rPr>
                <w:sz w:val="22"/>
                <w:szCs w:val="22"/>
              </w:rPr>
            </w:pPr>
          </w:p>
          <w:p w14:paraId="45F91588" w14:textId="77777777" w:rsidR="00662554" w:rsidRPr="002E0421" w:rsidRDefault="00662554" w:rsidP="00662554">
            <w:pPr>
              <w:ind w:firstLine="117"/>
              <w:jc w:val="both"/>
              <w:rPr>
                <w:rFonts w:cs="Times New Roman"/>
                <w:bCs/>
                <w:sz w:val="22"/>
                <w:szCs w:val="22"/>
                <w:lang w:eastAsia="zh-CN"/>
              </w:rPr>
            </w:pPr>
            <w:r w:rsidRPr="002E0421">
              <w:rPr>
                <w:sz w:val="22"/>
                <w:szCs w:val="22"/>
              </w:rPr>
              <w:t>В случае предоставления неполного комплекта документов или наличие в указанных документах недостоверных данных, сотрудник комиссией учитываться не будет.</w:t>
            </w:r>
          </w:p>
          <w:p w14:paraId="7FBBCB28" w14:textId="77777777" w:rsidR="00662554" w:rsidRPr="002E0421" w:rsidRDefault="00662554" w:rsidP="00662554">
            <w:pPr>
              <w:jc w:val="both"/>
              <w:rPr>
                <w:sz w:val="22"/>
                <w:szCs w:val="22"/>
              </w:rPr>
            </w:pPr>
            <w:r w:rsidRPr="002E0421">
              <w:rPr>
                <w:sz w:val="22"/>
                <w:szCs w:val="22"/>
              </w:rPr>
              <w:lastRenderedPageBreak/>
              <w:t>Документы направляются в форме электронных документов или в форме электронных образов бумажных документов и сопровождаются информацией по Таблице 2 Приложения № 1 к «ПОРЯДКУ РАССМОТРЕНИЯ И ОЦЕНКИ ЗАЯВОК НА УЧАСТИЕ В ОТКРЫТОМ КОНКУРСЕ В ЭЛЕКТРОННОЙ ФОРМЕ» (рекомендованная форма).</w:t>
            </w:r>
          </w:p>
          <w:p w14:paraId="626DCC0B" w14:textId="77777777" w:rsidR="00662554" w:rsidRPr="002E0421" w:rsidRDefault="00662554" w:rsidP="00662554">
            <w:pPr>
              <w:ind w:firstLine="683"/>
              <w:jc w:val="both"/>
              <w:rPr>
                <w:rFonts w:cs="Times New Roman"/>
                <w:bCs/>
                <w:sz w:val="22"/>
                <w:szCs w:val="22"/>
                <w:lang w:eastAsia="zh-CN"/>
              </w:rPr>
            </w:pPr>
          </w:p>
          <w:p w14:paraId="2939AE6B" w14:textId="77777777" w:rsidR="00662554" w:rsidRPr="002E0421" w:rsidRDefault="00662554" w:rsidP="00662554">
            <w:pPr>
              <w:ind w:firstLine="683"/>
              <w:jc w:val="both"/>
              <w:rPr>
                <w:rFonts w:cs="Times New Roman"/>
                <w:bCs/>
                <w:sz w:val="22"/>
                <w:szCs w:val="22"/>
                <w:lang w:eastAsia="zh-CN"/>
              </w:rPr>
            </w:pPr>
          </w:p>
          <w:p w14:paraId="7B3C08CE" w14:textId="47FFF36D" w:rsidR="00937E94" w:rsidRPr="002E0421" w:rsidRDefault="00937E94" w:rsidP="00937E94">
            <w:pPr>
              <w:ind w:firstLine="709"/>
              <w:jc w:val="both"/>
              <w:rPr>
                <w:rFonts w:cs="Times New Roman"/>
                <w:b/>
                <w:bCs/>
                <w:sz w:val="22"/>
                <w:szCs w:val="22"/>
                <w:lang w:eastAsia="zh-CN"/>
              </w:rPr>
            </w:pPr>
            <w:r w:rsidRPr="002E0421">
              <w:rPr>
                <w:rFonts w:cs="Times New Roman"/>
                <w:bCs/>
                <w:sz w:val="22"/>
                <w:szCs w:val="22"/>
                <w:lang w:eastAsia="zh-CN"/>
              </w:rPr>
              <w:t>По детализирующему показателю "характеристика квалификации участников закупки № 3</w:t>
            </w:r>
            <w:r w:rsidR="00662554" w:rsidRPr="002E0421">
              <w:rPr>
                <w:rFonts w:cs="Times New Roman"/>
                <w:sz w:val="22"/>
                <w:szCs w:val="22"/>
              </w:rPr>
              <w:t xml:space="preserve"> "наличие у участников закупки специалистов и иных работников определенного уровня квалификации"</w:t>
            </w:r>
            <w:r w:rsidR="00662554" w:rsidRPr="002E0421">
              <w:rPr>
                <w:rFonts w:cs="Times New Roman"/>
                <w:bCs/>
                <w:sz w:val="22"/>
                <w:szCs w:val="22"/>
                <w:lang w:eastAsia="zh-CN"/>
              </w:rPr>
              <w:t xml:space="preserve"> </w:t>
            </w:r>
            <w:r w:rsidRPr="002E0421">
              <w:rPr>
                <w:rFonts w:cs="Times New Roman"/>
                <w:bCs/>
                <w:sz w:val="22"/>
                <w:szCs w:val="22"/>
                <w:lang w:eastAsia="zh-CN"/>
              </w:rPr>
              <w:t>установлено предельно необходимое максимальное значение –</w:t>
            </w:r>
            <w:r w:rsidRPr="002E0421">
              <w:rPr>
                <w:rFonts w:cs="Times New Roman"/>
                <w:b/>
                <w:bCs/>
                <w:sz w:val="22"/>
                <w:szCs w:val="22"/>
                <w:lang w:eastAsia="zh-CN"/>
              </w:rPr>
              <w:t xml:space="preserve"> 5 специалистов. </w:t>
            </w:r>
          </w:p>
          <w:p w14:paraId="7087A6F0" w14:textId="77777777" w:rsidR="00937E94" w:rsidRPr="002E0421" w:rsidRDefault="00937E94" w:rsidP="00937E94">
            <w:pPr>
              <w:ind w:firstLine="709"/>
              <w:jc w:val="both"/>
              <w:rPr>
                <w:rFonts w:cs="Times New Roman"/>
                <w:b/>
                <w:bCs/>
                <w:sz w:val="22"/>
                <w:szCs w:val="22"/>
                <w:lang w:eastAsia="zh-CN"/>
              </w:rPr>
            </w:pPr>
          </w:p>
          <w:p w14:paraId="3C39BFA5" w14:textId="492AAEC3" w:rsidR="00937E94" w:rsidRPr="002E0421" w:rsidRDefault="00937E94" w:rsidP="00937E94">
            <w:pPr>
              <w:ind w:firstLine="709"/>
              <w:jc w:val="both"/>
              <w:rPr>
                <w:rFonts w:cs="Times New Roman"/>
                <w:bCs/>
                <w:sz w:val="22"/>
                <w:szCs w:val="22"/>
                <w:lang w:eastAsia="zh-CN"/>
              </w:rPr>
            </w:pPr>
            <w:r w:rsidRPr="002E0421">
              <w:rPr>
                <w:rFonts w:cs="Times New Roman"/>
                <w:bCs/>
                <w:sz w:val="22"/>
                <w:szCs w:val="22"/>
                <w:lang w:eastAsia="zh-CN"/>
              </w:rPr>
              <w:t>Лучшим является наибольшее значение данного детализирующего показателя оценки.</w:t>
            </w:r>
          </w:p>
          <w:p w14:paraId="5074C7F7" w14:textId="3C249AE4" w:rsidR="00061689" w:rsidRPr="002E0421" w:rsidRDefault="00937E94" w:rsidP="00937E94">
            <w:pPr>
              <w:ind w:firstLine="709"/>
              <w:jc w:val="both"/>
              <w:rPr>
                <w:rFonts w:cs="Times New Roman"/>
                <w:bCs/>
                <w:lang w:eastAsia="zh-CN"/>
              </w:rPr>
            </w:pPr>
            <w:r w:rsidRPr="002E0421">
              <w:rPr>
                <w:rFonts w:cs="Times New Roman"/>
                <w:bCs/>
                <w:sz w:val="22"/>
                <w:szCs w:val="22"/>
                <w:lang w:eastAsia="zh-CN"/>
              </w:rPr>
              <w:t xml:space="preserve">Если в предложении участника закупки содержится значение характеристики объекта закупки,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объекта закупки. </w:t>
            </w:r>
          </w:p>
        </w:tc>
      </w:tr>
      <w:tr w:rsidR="00283784" w14:paraId="49C10D8B" w14:textId="77777777" w:rsidTr="007D6971">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697B07" w14:textId="77777777" w:rsidR="00283784" w:rsidRDefault="00283784" w:rsidP="00061689">
            <w:pPr>
              <w:spacing w:line="216" w:lineRule="auto"/>
              <w:rPr>
                <w:rFonts w:cs="Times New Roman"/>
              </w:rPr>
            </w:pPr>
          </w:p>
        </w:tc>
        <w:tc>
          <w:tcPr>
            <w:tcW w:w="1456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A188B9" w14:textId="77777777" w:rsidR="00283784" w:rsidRPr="00662554" w:rsidRDefault="00283784" w:rsidP="00283784">
            <w:pPr>
              <w:keepNext/>
              <w:keepLines/>
              <w:widowControl w:val="0"/>
              <w:ind w:firstLine="426"/>
              <w:jc w:val="both"/>
              <w:rPr>
                <w:rFonts w:cs="Times New Roman"/>
                <w:sz w:val="22"/>
                <w:szCs w:val="22"/>
              </w:rPr>
            </w:pPr>
            <w:r w:rsidRPr="00662554">
              <w:rPr>
                <w:rFonts w:cs="Times New Roman"/>
                <w:sz w:val="22"/>
                <w:szCs w:val="22"/>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7E06D820" w14:textId="77777777" w:rsidR="00283784" w:rsidRPr="00662554" w:rsidRDefault="00283784" w:rsidP="00283784">
            <w:pPr>
              <w:keepNext/>
              <w:keepLines/>
              <w:widowControl w:val="0"/>
              <w:ind w:firstLine="426"/>
              <w:jc w:val="both"/>
              <w:rPr>
                <w:rFonts w:cs="Times New Roman"/>
                <w:sz w:val="22"/>
                <w:szCs w:val="22"/>
              </w:rPr>
            </w:pPr>
            <w:r w:rsidRPr="00662554">
              <w:rPr>
                <w:rFonts w:cs="Times New Roman"/>
                <w:sz w:val="22"/>
                <w:szCs w:val="22"/>
              </w:rP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679E494C" w14:textId="77777777" w:rsidR="00283784" w:rsidRPr="00662554" w:rsidRDefault="00283784" w:rsidP="00283784">
            <w:pPr>
              <w:keepNext/>
              <w:keepLines/>
              <w:widowControl w:val="0"/>
              <w:ind w:firstLine="426"/>
              <w:jc w:val="both"/>
              <w:rPr>
                <w:rFonts w:cs="Times New Roman"/>
                <w:sz w:val="22"/>
                <w:szCs w:val="22"/>
              </w:rPr>
            </w:pPr>
            <w:r w:rsidRPr="00662554">
              <w:rPr>
                <w:rFonts w:cs="Times New Roman"/>
                <w:sz w:val="22"/>
                <w:szCs w:val="22"/>
              </w:rPr>
              <w:t>В случае получения дробных итоговых числовых значений, имеющих более 2 знаков в дробной части, осуществляется округление полученных значений до 2 знаков после запятой.</w:t>
            </w:r>
          </w:p>
          <w:p w14:paraId="3E6EC43F" w14:textId="77777777" w:rsidR="00283784" w:rsidRPr="00662554" w:rsidRDefault="00283784" w:rsidP="00283784">
            <w:pPr>
              <w:autoSpaceDE w:val="0"/>
              <w:autoSpaceDN w:val="0"/>
              <w:adjustRightInd w:val="0"/>
              <w:ind w:firstLine="426"/>
              <w:jc w:val="both"/>
              <w:rPr>
                <w:rFonts w:cs="Times New Roman"/>
                <w:sz w:val="22"/>
                <w:szCs w:val="22"/>
              </w:rPr>
            </w:pPr>
            <w:r w:rsidRPr="00662554">
              <w:rPr>
                <w:rFonts w:cs="Times New Roman"/>
                <w:sz w:val="22"/>
                <w:szCs w:val="22"/>
              </w:rPr>
              <w:t>На основании результатов оценки заявок на участие в закупке, присваивают каждой заявке на участие в закупке, которая признана соответствующей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14:paraId="3A6B8459" w14:textId="77777777" w:rsidR="00283784" w:rsidRPr="00662554" w:rsidRDefault="00283784" w:rsidP="001B6699">
            <w:pPr>
              <w:spacing w:line="216" w:lineRule="auto"/>
              <w:ind w:firstLine="350"/>
              <w:jc w:val="both"/>
              <w:rPr>
                <w:rFonts w:eastAsia="Calibri" w:cs="Times New Roman"/>
                <w:sz w:val="22"/>
                <w:szCs w:val="22"/>
              </w:rPr>
            </w:pPr>
          </w:p>
        </w:tc>
      </w:tr>
    </w:tbl>
    <w:p w14:paraId="0E3164B7" w14:textId="77777777" w:rsidR="00F34F16" w:rsidRDefault="00F34F16" w:rsidP="00F34F16">
      <w:pPr>
        <w:rPr>
          <w:rFonts w:cs="Times New Roman"/>
        </w:rPr>
      </w:pPr>
    </w:p>
    <w:p w14:paraId="17F18471" w14:textId="77777777" w:rsidR="00F34F16" w:rsidRDefault="00F34F16" w:rsidP="00F34F16">
      <w:pPr>
        <w:suppressAutoHyphens w:val="0"/>
        <w:rPr>
          <w:rFonts w:cs="Times New Roman"/>
        </w:rPr>
        <w:sectPr w:rsidR="00F34F16" w:rsidSect="00273155">
          <w:type w:val="continuous"/>
          <w:pgSz w:w="16838" w:h="11906" w:orient="landscape"/>
          <w:pgMar w:top="1134" w:right="1134" w:bottom="1134" w:left="1134" w:header="283" w:footer="0" w:gutter="0"/>
          <w:pgNumType w:start="0"/>
          <w:cols w:space="720"/>
          <w:formProt w:val="0"/>
        </w:sectPr>
      </w:pPr>
    </w:p>
    <w:p w14:paraId="2772B33A" w14:textId="77777777" w:rsidR="00FC5485" w:rsidRDefault="00FC5485">
      <w:pPr>
        <w:suppressAutoHyphens w:val="0"/>
        <w:spacing w:after="160" w:line="259" w:lineRule="auto"/>
        <w:rPr>
          <w:rFonts w:asciiTheme="minorHAnsi" w:eastAsiaTheme="minorHAnsi" w:hAnsiTheme="minorHAnsi" w:cstheme="minorBidi"/>
        </w:rPr>
      </w:pPr>
      <w:r>
        <w:rPr>
          <w:b/>
          <w:bCs/>
        </w:rPr>
        <w:br w:type="page"/>
      </w:r>
    </w:p>
    <w:p w14:paraId="7652792E" w14:textId="77777777" w:rsidR="00F34F16" w:rsidRPr="004F26F7" w:rsidRDefault="00F34F16" w:rsidP="00F34F16">
      <w:pPr>
        <w:pStyle w:val="30"/>
        <w:shd w:val="clear" w:color="auto" w:fill="auto"/>
        <w:spacing w:line="240" w:lineRule="auto"/>
        <w:jc w:val="right"/>
        <w:outlineLvl w:val="0"/>
        <w:rPr>
          <w:rFonts w:ascii="Times New Roman" w:hAnsi="Times New Roman" w:cs="Times New Roman"/>
          <w:b w:val="0"/>
          <w:bCs w:val="0"/>
          <w:sz w:val="24"/>
          <w:szCs w:val="24"/>
        </w:rPr>
      </w:pPr>
      <w:r w:rsidRPr="004F26F7">
        <w:rPr>
          <w:rFonts w:ascii="Times New Roman" w:hAnsi="Times New Roman" w:cs="Times New Roman"/>
          <w:b w:val="0"/>
          <w:bCs w:val="0"/>
          <w:sz w:val="24"/>
          <w:szCs w:val="24"/>
        </w:rPr>
        <w:lastRenderedPageBreak/>
        <w:t xml:space="preserve">Приложение № 1 к </w:t>
      </w:r>
    </w:p>
    <w:p w14:paraId="54FFD3FE" w14:textId="77777777" w:rsidR="00F34F16" w:rsidRPr="004F26F7" w:rsidRDefault="00F34F16" w:rsidP="00F34F16">
      <w:pPr>
        <w:pStyle w:val="30"/>
        <w:shd w:val="clear" w:color="auto" w:fill="auto"/>
        <w:spacing w:line="240" w:lineRule="auto"/>
        <w:jc w:val="right"/>
        <w:rPr>
          <w:rFonts w:ascii="Times New Roman" w:hAnsi="Times New Roman" w:cs="Times New Roman"/>
          <w:b w:val="0"/>
          <w:bCs w:val="0"/>
          <w:sz w:val="24"/>
          <w:szCs w:val="24"/>
        </w:rPr>
      </w:pPr>
      <w:r w:rsidRPr="004F26F7">
        <w:rPr>
          <w:rFonts w:ascii="Times New Roman" w:hAnsi="Times New Roman" w:cs="Times New Roman"/>
          <w:b w:val="0"/>
          <w:bCs w:val="0"/>
          <w:sz w:val="24"/>
          <w:szCs w:val="24"/>
        </w:rPr>
        <w:t xml:space="preserve">«ПОРЯДКУ РАССМОТРЕНИЯ И ОЦЕНКИ </w:t>
      </w:r>
    </w:p>
    <w:p w14:paraId="7574A1E5" w14:textId="77777777" w:rsidR="00F34F16" w:rsidRPr="004F26F7" w:rsidRDefault="00F34F16" w:rsidP="00F34F16">
      <w:pPr>
        <w:pStyle w:val="30"/>
        <w:shd w:val="clear" w:color="auto" w:fill="auto"/>
        <w:spacing w:line="240" w:lineRule="auto"/>
        <w:jc w:val="right"/>
        <w:rPr>
          <w:rFonts w:ascii="Times New Roman" w:hAnsi="Times New Roman" w:cs="Times New Roman"/>
          <w:b w:val="0"/>
          <w:bCs w:val="0"/>
          <w:sz w:val="24"/>
          <w:szCs w:val="24"/>
        </w:rPr>
      </w:pPr>
      <w:r w:rsidRPr="004F26F7">
        <w:rPr>
          <w:rFonts w:ascii="Times New Roman" w:hAnsi="Times New Roman" w:cs="Times New Roman"/>
          <w:b w:val="0"/>
          <w:bCs w:val="0"/>
          <w:sz w:val="24"/>
          <w:szCs w:val="24"/>
        </w:rPr>
        <w:t xml:space="preserve">ЗАЯВОК НА УЧАСТИЕ В ОТКРЫТОМ </w:t>
      </w:r>
    </w:p>
    <w:p w14:paraId="1673BA3E" w14:textId="77777777" w:rsidR="00F34F16" w:rsidRPr="004F26F7" w:rsidRDefault="00F34F16" w:rsidP="00F34F16">
      <w:pPr>
        <w:pStyle w:val="30"/>
        <w:shd w:val="clear" w:color="auto" w:fill="auto"/>
        <w:spacing w:line="240" w:lineRule="auto"/>
        <w:jc w:val="right"/>
        <w:rPr>
          <w:rFonts w:ascii="Times New Roman" w:hAnsi="Times New Roman" w:cs="Times New Roman"/>
          <w:b w:val="0"/>
          <w:bCs w:val="0"/>
          <w:sz w:val="24"/>
          <w:szCs w:val="24"/>
        </w:rPr>
      </w:pPr>
      <w:r w:rsidRPr="004F26F7">
        <w:rPr>
          <w:rFonts w:ascii="Times New Roman" w:hAnsi="Times New Roman" w:cs="Times New Roman"/>
          <w:b w:val="0"/>
          <w:bCs w:val="0"/>
          <w:sz w:val="24"/>
          <w:szCs w:val="24"/>
        </w:rPr>
        <w:t>КОНКУРСЕ В ЭЛЕКТРОННОЙ ФОРМЕ»</w:t>
      </w:r>
    </w:p>
    <w:p w14:paraId="70BC8D4D" w14:textId="77777777" w:rsidR="00F34F16" w:rsidRDefault="00F34F16" w:rsidP="00F34F16">
      <w:pPr>
        <w:jc w:val="center"/>
        <w:rPr>
          <w:rFonts w:cs="Times New Roman"/>
          <w:bCs/>
        </w:rPr>
      </w:pPr>
    </w:p>
    <w:p w14:paraId="0C85A655" w14:textId="77777777" w:rsidR="00F34F16" w:rsidRDefault="00F34F16" w:rsidP="00F34F16">
      <w:pPr>
        <w:jc w:val="center"/>
        <w:outlineLvl w:val="0"/>
        <w:rPr>
          <w:rFonts w:cs="Times New Roman"/>
          <w:b/>
        </w:rPr>
      </w:pPr>
      <w:r>
        <w:rPr>
          <w:rFonts w:cs="Times New Roman"/>
          <w:b/>
        </w:rPr>
        <w:t xml:space="preserve">Таблица 1. Наличие у участников закупки опыта </w:t>
      </w:r>
      <w:r>
        <w:rPr>
          <w:rFonts w:cs="Times New Roman"/>
          <w:b/>
          <w:bCs/>
        </w:rPr>
        <w:t>оказания услуг</w:t>
      </w:r>
      <w:r>
        <w:rPr>
          <w:rFonts w:cs="Times New Roman"/>
          <w:b/>
        </w:rPr>
        <w:t>, связанного с предметом контракта</w:t>
      </w:r>
    </w:p>
    <w:p w14:paraId="7E4AB8F5" w14:textId="77777777" w:rsidR="00F34F16" w:rsidRDefault="00F34F16" w:rsidP="00F34F16">
      <w:pPr>
        <w:tabs>
          <w:tab w:val="left" w:pos="8160"/>
        </w:tabs>
        <w:jc w:val="center"/>
        <w:rPr>
          <w:rFonts w:cs="Times New Roman"/>
          <w:i/>
          <w:lang w:eastAsia="zh-CN"/>
        </w:rPr>
      </w:pPr>
      <w:r>
        <w:rPr>
          <w:rFonts w:cs="Times New Roman"/>
          <w:i/>
          <w:lang w:eastAsia="zh-CN"/>
        </w:rPr>
        <w:t>(рекомендованная форма)</w:t>
      </w:r>
    </w:p>
    <w:p w14:paraId="13A6840C" w14:textId="77777777" w:rsidR="00F34F16" w:rsidRDefault="00F34F16" w:rsidP="00F34F16">
      <w:pPr>
        <w:tabs>
          <w:tab w:val="left" w:pos="8160"/>
        </w:tabs>
        <w:jc w:val="center"/>
        <w:rPr>
          <w:rFonts w:cs="Times New Roman"/>
          <w:i/>
        </w:rPr>
      </w:pPr>
    </w:p>
    <w:tbl>
      <w:tblPr>
        <w:tblW w:w="14857" w:type="dxa"/>
        <w:jc w:val="center"/>
        <w:tblLook w:val="01E0" w:firstRow="1" w:lastRow="1" w:firstColumn="1" w:lastColumn="1" w:noHBand="0" w:noVBand="0"/>
      </w:tblPr>
      <w:tblGrid>
        <w:gridCol w:w="568"/>
        <w:gridCol w:w="1748"/>
        <w:gridCol w:w="2713"/>
        <w:gridCol w:w="2065"/>
        <w:gridCol w:w="1024"/>
        <w:gridCol w:w="1389"/>
        <w:gridCol w:w="2395"/>
        <w:gridCol w:w="2955"/>
      </w:tblGrid>
      <w:tr w:rsidR="00F34F16" w14:paraId="6DEA3C84" w14:textId="77777777" w:rsidTr="00F34F16">
        <w:trPr>
          <w:jc w:val="center"/>
        </w:trPr>
        <w:tc>
          <w:tcPr>
            <w:tcW w:w="14857" w:type="dxa"/>
            <w:gridSpan w:val="8"/>
            <w:tcBorders>
              <w:top w:val="single" w:sz="4" w:space="0" w:color="000000"/>
              <w:left w:val="single" w:sz="4" w:space="0" w:color="000000"/>
              <w:bottom w:val="single" w:sz="4" w:space="0" w:color="000000"/>
              <w:right w:val="single" w:sz="4" w:space="0" w:color="000000"/>
            </w:tcBorders>
            <w:hideMark/>
          </w:tcPr>
          <w:p w14:paraId="76246958" w14:textId="77777777" w:rsidR="00F34F16" w:rsidRDefault="00F34F16">
            <w:pPr>
              <w:jc w:val="center"/>
              <w:rPr>
                <w:rFonts w:cs="Times New Roman"/>
                <w:b/>
                <w:bCs/>
              </w:rPr>
            </w:pPr>
            <w:r>
              <w:rPr>
                <w:rFonts w:cs="Times New Roman"/>
                <w:b/>
                <w:bCs/>
              </w:rPr>
              <w:t>Наличие у участников закупки опыта оказания услуг, связанного с предметом контракта</w:t>
            </w:r>
          </w:p>
        </w:tc>
      </w:tr>
      <w:tr w:rsidR="00F34F16" w14:paraId="5AED904A" w14:textId="77777777" w:rsidTr="00F34F16">
        <w:trPr>
          <w:jc w:val="center"/>
        </w:trPr>
        <w:tc>
          <w:tcPr>
            <w:tcW w:w="568" w:type="dxa"/>
            <w:vMerge w:val="restart"/>
            <w:tcBorders>
              <w:top w:val="single" w:sz="4" w:space="0" w:color="000000"/>
              <w:left w:val="single" w:sz="4" w:space="0" w:color="000000"/>
              <w:bottom w:val="single" w:sz="4" w:space="0" w:color="000000"/>
              <w:right w:val="single" w:sz="4" w:space="0" w:color="000000"/>
            </w:tcBorders>
            <w:hideMark/>
          </w:tcPr>
          <w:p w14:paraId="4E20955B" w14:textId="77777777" w:rsidR="00F34F16" w:rsidRDefault="00F34F16">
            <w:pPr>
              <w:jc w:val="center"/>
              <w:rPr>
                <w:rFonts w:cs="Times New Roman"/>
              </w:rPr>
            </w:pPr>
            <w:r>
              <w:rPr>
                <w:rFonts w:cs="Times New Roman"/>
              </w:rPr>
              <w:t>№ п/п</w:t>
            </w:r>
          </w:p>
        </w:tc>
        <w:tc>
          <w:tcPr>
            <w:tcW w:w="1748" w:type="dxa"/>
            <w:vMerge w:val="restart"/>
            <w:tcBorders>
              <w:top w:val="single" w:sz="4" w:space="0" w:color="000000"/>
              <w:left w:val="single" w:sz="4" w:space="0" w:color="000000"/>
              <w:bottom w:val="single" w:sz="4" w:space="0" w:color="000000"/>
              <w:right w:val="single" w:sz="4" w:space="0" w:color="000000"/>
            </w:tcBorders>
            <w:hideMark/>
          </w:tcPr>
          <w:p w14:paraId="530E9235" w14:textId="77777777" w:rsidR="00F34F16" w:rsidRDefault="00F34F16">
            <w:pPr>
              <w:jc w:val="center"/>
              <w:rPr>
                <w:rFonts w:cs="Times New Roman"/>
              </w:rPr>
            </w:pPr>
            <w:r>
              <w:rPr>
                <w:rFonts w:cs="Times New Roman"/>
              </w:rPr>
              <w:t>Наименование</w:t>
            </w:r>
          </w:p>
          <w:p w14:paraId="710BE666" w14:textId="77777777" w:rsidR="00F34F16" w:rsidRDefault="00F34F16">
            <w:pPr>
              <w:jc w:val="center"/>
              <w:rPr>
                <w:rFonts w:cs="Times New Roman"/>
              </w:rPr>
            </w:pPr>
            <w:r>
              <w:rPr>
                <w:rFonts w:cs="Times New Roman"/>
              </w:rPr>
              <w:t>работ</w:t>
            </w:r>
            <w:r w:rsidR="00064623">
              <w:rPr>
                <w:rFonts w:cs="Times New Roman"/>
              </w:rPr>
              <w:t>, услуг</w:t>
            </w:r>
            <w:r>
              <w:rPr>
                <w:rFonts w:cs="Times New Roman"/>
              </w:rPr>
              <w:t xml:space="preserve"> </w:t>
            </w:r>
          </w:p>
        </w:tc>
        <w:tc>
          <w:tcPr>
            <w:tcW w:w="2713" w:type="dxa"/>
            <w:vMerge w:val="restart"/>
            <w:tcBorders>
              <w:top w:val="single" w:sz="4" w:space="0" w:color="000000"/>
              <w:left w:val="single" w:sz="4" w:space="0" w:color="000000"/>
              <w:bottom w:val="single" w:sz="4" w:space="0" w:color="000000"/>
              <w:right w:val="single" w:sz="4" w:space="0" w:color="000000"/>
            </w:tcBorders>
          </w:tcPr>
          <w:p w14:paraId="7092CD84" w14:textId="77777777" w:rsidR="00F34F16" w:rsidRDefault="00F34F16">
            <w:pPr>
              <w:jc w:val="center"/>
              <w:rPr>
                <w:rFonts w:cs="Times New Roman"/>
              </w:rPr>
            </w:pPr>
            <w:r>
              <w:rPr>
                <w:rFonts w:cs="Times New Roman"/>
              </w:rPr>
              <w:t>Реквизиты договора, на основании которых выполнялись работы</w:t>
            </w:r>
            <w:r w:rsidR="00064623">
              <w:rPr>
                <w:rFonts w:cs="Times New Roman"/>
              </w:rPr>
              <w:t>, оказывались услуги</w:t>
            </w:r>
          </w:p>
          <w:p w14:paraId="4AE32189" w14:textId="77777777" w:rsidR="00F34F16" w:rsidRDefault="00F34F16">
            <w:pPr>
              <w:jc w:val="center"/>
              <w:rPr>
                <w:rFonts w:cs="Times New Roman"/>
              </w:rPr>
            </w:pPr>
          </w:p>
        </w:tc>
        <w:tc>
          <w:tcPr>
            <w:tcW w:w="2065" w:type="dxa"/>
            <w:vMerge w:val="restart"/>
            <w:tcBorders>
              <w:top w:val="single" w:sz="4" w:space="0" w:color="000000"/>
              <w:left w:val="single" w:sz="4" w:space="0" w:color="000000"/>
              <w:bottom w:val="single" w:sz="4" w:space="0" w:color="000000"/>
              <w:right w:val="single" w:sz="4" w:space="0" w:color="000000"/>
            </w:tcBorders>
            <w:hideMark/>
          </w:tcPr>
          <w:p w14:paraId="068A63DB" w14:textId="77777777" w:rsidR="00F34F16" w:rsidRDefault="00F34F16">
            <w:pPr>
              <w:jc w:val="center"/>
              <w:rPr>
                <w:rFonts w:cs="Times New Roman"/>
              </w:rPr>
            </w:pPr>
            <w:r>
              <w:rPr>
                <w:rFonts w:cs="Times New Roman"/>
              </w:rPr>
              <w:t>Объем выполняемых работ</w:t>
            </w:r>
            <w:r w:rsidR="00064623">
              <w:rPr>
                <w:rFonts w:cs="Times New Roman"/>
              </w:rPr>
              <w:t>, оказываемых услуг</w:t>
            </w:r>
            <w:r>
              <w:rPr>
                <w:rFonts w:cs="Times New Roman"/>
              </w:rPr>
              <w:t>, в рублях</w:t>
            </w:r>
          </w:p>
        </w:tc>
        <w:tc>
          <w:tcPr>
            <w:tcW w:w="2413" w:type="dxa"/>
            <w:gridSpan w:val="2"/>
            <w:tcBorders>
              <w:top w:val="single" w:sz="4" w:space="0" w:color="000000"/>
              <w:left w:val="single" w:sz="4" w:space="0" w:color="000000"/>
              <w:bottom w:val="single" w:sz="4" w:space="0" w:color="000000"/>
              <w:right w:val="single" w:sz="4" w:space="0" w:color="000000"/>
            </w:tcBorders>
            <w:hideMark/>
          </w:tcPr>
          <w:p w14:paraId="06258F4B" w14:textId="77777777" w:rsidR="00F34F16" w:rsidRDefault="00F34F16">
            <w:pPr>
              <w:jc w:val="center"/>
              <w:rPr>
                <w:rFonts w:cs="Times New Roman"/>
              </w:rPr>
            </w:pPr>
            <w:r>
              <w:rPr>
                <w:rFonts w:cs="Times New Roman"/>
              </w:rPr>
              <w:t>Период выполнения работ</w:t>
            </w:r>
            <w:r w:rsidR="00064623">
              <w:rPr>
                <w:rFonts w:cs="Times New Roman"/>
              </w:rPr>
              <w:t>, оказания услуг</w:t>
            </w:r>
            <w:r>
              <w:rPr>
                <w:rFonts w:cs="Times New Roman"/>
              </w:rPr>
              <w:t xml:space="preserve"> </w:t>
            </w:r>
          </w:p>
        </w:tc>
        <w:tc>
          <w:tcPr>
            <w:tcW w:w="2395" w:type="dxa"/>
            <w:vMerge w:val="restart"/>
            <w:tcBorders>
              <w:top w:val="single" w:sz="4" w:space="0" w:color="000000"/>
              <w:left w:val="single" w:sz="4" w:space="0" w:color="000000"/>
              <w:bottom w:val="single" w:sz="4" w:space="0" w:color="000000"/>
              <w:right w:val="single" w:sz="4" w:space="0" w:color="000000"/>
            </w:tcBorders>
            <w:hideMark/>
          </w:tcPr>
          <w:p w14:paraId="69F6F5B4" w14:textId="77777777" w:rsidR="00F34F16" w:rsidRDefault="00F34F16">
            <w:pPr>
              <w:jc w:val="center"/>
              <w:rPr>
                <w:rFonts w:cs="Times New Roman"/>
              </w:rPr>
            </w:pPr>
            <w:r>
              <w:rPr>
                <w:rFonts w:cs="Times New Roman"/>
              </w:rPr>
              <w:t>Реквизиты</w:t>
            </w:r>
          </w:p>
          <w:p w14:paraId="423CE2D7" w14:textId="77777777" w:rsidR="00F34F16" w:rsidRDefault="00F34F16">
            <w:pPr>
              <w:jc w:val="center"/>
              <w:rPr>
                <w:rFonts w:eastAsia="Calibri" w:cs="Times New Roman"/>
              </w:rPr>
            </w:pPr>
            <w:r>
              <w:rPr>
                <w:rFonts w:eastAsia="Calibri" w:cs="Times New Roman"/>
              </w:rPr>
              <w:t>акта и/или актов выполненных работ</w:t>
            </w:r>
            <w:r w:rsidR="00064623">
              <w:rPr>
                <w:rFonts w:eastAsia="Calibri" w:cs="Times New Roman"/>
              </w:rPr>
              <w:t>, оказанных услуг</w:t>
            </w:r>
            <w:r>
              <w:rPr>
                <w:rFonts w:eastAsia="Calibri" w:cs="Times New Roman"/>
              </w:rPr>
              <w:t xml:space="preserve"> </w:t>
            </w:r>
          </w:p>
        </w:tc>
        <w:tc>
          <w:tcPr>
            <w:tcW w:w="2955" w:type="dxa"/>
            <w:vMerge w:val="restart"/>
            <w:tcBorders>
              <w:top w:val="single" w:sz="4" w:space="0" w:color="000000"/>
              <w:left w:val="single" w:sz="4" w:space="0" w:color="000000"/>
              <w:bottom w:val="single" w:sz="4" w:space="0" w:color="000000"/>
              <w:right w:val="single" w:sz="4" w:space="0" w:color="000000"/>
            </w:tcBorders>
            <w:hideMark/>
          </w:tcPr>
          <w:p w14:paraId="34D733E3" w14:textId="77777777" w:rsidR="00F34F16" w:rsidRDefault="00F34F16">
            <w:pPr>
              <w:keepNext/>
              <w:widowControl w:val="0"/>
              <w:spacing w:after="60"/>
              <w:jc w:val="center"/>
            </w:pPr>
            <w:r>
              <w:t>Номер записи в реестре контрактов (реестре договоров)</w:t>
            </w:r>
          </w:p>
          <w:p w14:paraId="3EEE66E1" w14:textId="77777777" w:rsidR="00F34F16" w:rsidRDefault="00F34F16">
            <w:pPr>
              <w:jc w:val="center"/>
              <w:rPr>
                <w:rFonts w:cs="Times New Roman"/>
              </w:rPr>
            </w:pPr>
            <w:r>
              <w:rPr>
                <w:i/>
                <w:sz w:val="20"/>
                <w:szCs w:val="20"/>
              </w:rPr>
              <w:t>для контрактов (договоров), заключенных в соответствии с 44-ФЗ, 223-ФЗ</w:t>
            </w:r>
          </w:p>
        </w:tc>
      </w:tr>
      <w:tr w:rsidR="00F34F16" w14:paraId="161A2EF6" w14:textId="77777777" w:rsidTr="00F34F16">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C55CD1" w14:textId="77777777" w:rsidR="00F34F16" w:rsidRDefault="00F34F16">
            <w:pPr>
              <w:rPr>
                <w:rFonts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86BA62" w14:textId="77777777" w:rsidR="00F34F16" w:rsidRDefault="00F34F16">
            <w:pPr>
              <w:rPr>
                <w:rFonts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A91021" w14:textId="77777777" w:rsidR="00F34F16" w:rsidRDefault="00F34F16">
            <w:pPr>
              <w:rPr>
                <w:rFonts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DC8340" w14:textId="77777777" w:rsidR="00F34F16" w:rsidRDefault="00F34F16">
            <w:pPr>
              <w:rPr>
                <w:rFonts w:cs="Times New Roman"/>
              </w:rPr>
            </w:pPr>
          </w:p>
        </w:tc>
        <w:tc>
          <w:tcPr>
            <w:tcW w:w="1024" w:type="dxa"/>
            <w:tcBorders>
              <w:top w:val="single" w:sz="4" w:space="0" w:color="000000"/>
              <w:left w:val="single" w:sz="4" w:space="0" w:color="000000"/>
              <w:bottom w:val="single" w:sz="4" w:space="0" w:color="000000"/>
              <w:right w:val="single" w:sz="4" w:space="0" w:color="000000"/>
            </w:tcBorders>
            <w:hideMark/>
          </w:tcPr>
          <w:p w14:paraId="65A4101B" w14:textId="77777777" w:rsidR="00F34F16" w:rsidRDefault="00F34F16">
            <w:pPr>
              <w:jc w:val="center"/>
              <w:rPr>
                <w:rFonts w:cs="Times New Roman"/>
              </w:rPr>
            </w:pPr>
            <w:r>
              <w:rPr>
                <w:rFonts w:cs="Times New Roman"/>
              </w:rPr>
              <w:t>Начало</w:t>
            </w:r>
          </w:p>
        </w:tc>
        <w:tc>
          <w:tcPr>
            <w:tcW w:w="1389" w:type="dxa"/>
            <w:tcBorders>
              <w:top w:val="single" w:sz="4" w:space="0" w:color="000000"/>
              <w:left w:val="single" w:sz="4" w:space="0" w:color="000000"/>
              <w:bottom w:val="single" w:sz="4" w:space="0" w:color="000000"/>
              <w:right w:val="single" w:sz="4" w:space="0" w:color="000000"/>
            </w:tcBorders>
            <w:hideMark/>
          </w:tcPr>
          <w:p w14:paraId="620ABE30" w14:textId="77777777" w:rsidR="00F34F16" w:rsidRDefault="00F34F16">
            <w:pPr>
              <w:jc w:val="center"/>
              <w:rPr>
                <w:rFonts w:cs="Times New Roman"/>
              </w:rPr>
            </w:pPr>
            <w:r>
              <w:rPr>
                <w:rFonts w:cs="Times New Roman"/>
              </w:rPr>
              <w:t>Окончание</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2F243C" w14:textId="77777777" w:rsidR="00F34F16" w:rsidRDefault="00F34F16">
            <w:pPr>
              <w:rPr>
                <w:rFonts w:eastAsia="Calibri"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8DE1C0" w14:textId="77777777" w:rsidR="00F34F16" w:rsidRDefault="00F34F16">
            <w:pPr>
              <w:rPr>
                <w:rFonts w:cs="Times New Roman"/>
              </w:rPr>
            </w:pPr>
          </w:p>
        </w:tc>
      </w:tr>
      <w:tr w:rsidR="00F34F16" w14:paraId="5CD2C4E1" w14:textId="77777777" w:rsidTr="00F34F16">
        <w:trPr>
          <w:jc w:val="center"/>
        </w:trPr>
        <w:tc>
          <w:tcPr>
            <w:tcW w:w="568" w:type="dxa"/>
            <w:tcBorders>
              <w:top w:val="single" w:sz="4" w:space="0" w:color="000000"/>
              <w:left w:val="single" w:sz="4" w:space="0" w:color="000000"/>
              <w:bottom w:val="single" w:sz="4" w:space="0" w:color="000000"/>
              <w:right w:val="single" w:sz="4" w:space="0" w:color="000000"/>
            </w:tcBorders>
          </w:tcPr>
          <w:p w14:paraId="05884D4A" w14:textId="77777777" w:rsidR="00F34F16" w:rsidRDefault="00F34F16">
            <w:pPr>
              <w:jc w:val="center"/>
              <w:rPr>
                <w:rFonts w:cs="Times New Roman"/>
              </w:rPr>
            </w:pPr>
          </w:p>
        </w:tc>
        <w:tc>
          <w:tcPr>
            <w:tcW w:w="1748" w:type="dxa"/>
            <w:tcBorders>
              <w:top w:val="single" w:sz="4" w:space="0" w:color="000000"/>
              <w:left w:val="single" w:sz="4" w:space="0" w:color="000000"/>
              <w:bottom w:val="single" w:sz="4" w:space="0" w:color="000000"/>
              <w:right w:val="single" w:sz="4" w:space="0" w:color="000000"/>
            </w:tcBorders>
          </w:tcPr>
          <w:p w14:paraId="5909D304" w14:textId="77777777" w:rsidR="00F34F16" w:rsidRDefault="00F34F16">
            <w:pPr>
              <w:jc w:val="center"/>
              <w:rPr>
                <w:rFonts w:cs="Times New Roman"/>
              </w:rPr>
            </w:pPr>
          </w:p>
        </w:tc>
        <w:tc>
          <w:tcPr>
            <w:tcW w:w="2713" w:type="dxa"/>
            <w:tcBorders>
              <w:top w:val="single" w:sz="4" w:space="0" w:color="000000"/>
              <w:left w:val="single" w:sz="4" w:space="0" w:color="000000"/>
              <w:bottom w:val="single" w:sz="4" w:space="0" w:color="000000"/>
              <w:right w:val="single" w:sz="4" w:space="0" w:color="000000"/>
            </w:tcBorders>
          </w:tcPr>
          <w:p w14:paraId="68F13710" w14:textId="77777777" w:rsidR="00F34F16" w:rsidRDefault="00F34F16">
            <w:pPr>
              <w:jc w:val="center"/>
              <w:rPr>
                <w:rFonts w:cs="Times New Roman"/>
              </w:rPr>
            </w:pPr>
          </w:p>
        </w:tc>
        <w:tc>
          <w:tcPr>
            <w:tcW w:w="2065" w:type="dxa"/>
            <w:tcBorders>
              <w:top w:val="single" w:sz="4" w:space="0" w:color="000000"/>
              <w:left w:val="single" w:sz="4" w:space="0" w:color="000000"/>
              <w:bottom w:val="single" w:sz="4" w:space="0" w:color="000000"/>
              <w:right w:val="single" w:sz="4" w:space="0" w:color="000000"/>
            </w:tcBorders>
          </w:tcPr>
          <w:p w14:paraId="08DA4F43" w14:textId="77777777" w:rsidR="00F34F16" w:rsidRDefault="00F34F16">
            <w:pPr>
              <w:jc w:val="center"/>
              <w:rPr>
                <w:rFonts w:cs="Times New Roman"/>
              </w:rPr>
            </w:pPr>
          </w:p>
        </w:tc>
        <w:tc>
          <w:tcPr>
            <w:tcW w:w="1024" w:type="dxa"/>
            <w:tcBorders>
              <w:top w:val="single" w:sz="4" w:space="0" w:color="000000"/>
              <w:left w:val="single" w:sz="4" w:space="0" w:color="000000"/>
              <w:bottom w:val="single" w:sz="4" w:space="0" w:color="000000"/>
              <w:right w:val="single" w:sz="4" w:space="0" w:color="000000"/>
            </w:tcBorders>
          </w:tcPr>
          <w:p w14:paraId="3A1F66C7" w14:textId="77777777" w:rsidR="00F34F16" w:rsidRDefault="00F34F16">
            <w:pPr>
              <w:jc w:val="center"/>
              <w:rPr>
                <w:rFonts w:cs="Times New Roman"/>
              </w:rPr>
            </w:pPr>
          </w:p>
        </w:tc>
        <w:tc>
          <w:tcPr>
            <w:tcW w:w="1389" w:type="dxa"/>
            <w:tcBorders>
              <w:top w:val="single" w:sz="4" w:space="0" w:color="000000"/>
              <w:left w:val="single" w:sz="4" w:space="0" w:color="000000"/>
              <w:bottom w:val="single" w:sz="4" w:space="0" w:color="000000"/>
              <w:right w:val="single" w:sz="4" w:space="0" w:color="000000"/>
            </w:tcBorders>
          </w:tcPr>
          <w:p w14:paraId="61B6A4ED" w14:textId="77777777" w:rsidR="00F34F16" w:rsidRDefault="00F34F16">
            <w:pPr>
              <w:jc w:val="center"/>
              <w:rPr>
                <w:rFonts w:cs="Times New Roman"/>
              </w:rPr>
            </w:pPr>
          </w:p>
        </w:tc>
        <w:tc>
          <w:tcPr>
            <w:tcW w:w="2395" w:type="dxa"/>
            <w:tcBorders>
              <w:top w:val="single" w:sz="4" w:space="0" w:color="000000"/>
              <w:left w:val="single" w:sz="4" w:space="0" w:color="000000"/>
              <w:bottom w:val="single" w:sz="4" w:space="0" w:color="000000"/>
              <w:right w:val="single" w:sz="4" w:space="0" w:color="000000"/>
            </w:tcBorders>
          </w:tcPr>
          <w:p w14:paraId="36E200A0" w14:textId="77777777" w:rsidR="00F34F16" w:rsidRDefault="00F34F16">
            <w:pPr>
              <w:jc w:val="center"/>
              <w:rPr>
                <w:rFonts w:cs="Times New Roman"/>
              </w:rPr>
            </w:pPr>
          </w:p>
        </w:tc>
        <w:tc>
          <w:tcPr>
            <w:tcW w:w="2955" w:type="dxa"/>
            <w:tcBorders>
              <w:top w:val="single" w:sz="4" w:space="0" w:color="000000"/>
              <w:left w:val="single" w:sz="4" w:space="0" w:color="000000"/>
              <w:bottom w:val="single" w:sz="4" w:space="0" w:color="000000"/>
              <w:right w:val="single" w:sz="4" w:space="0" w:color="000000"/>
            </w:tcBorders>
          </w:tcPr>
          <w:p w14:paraId="173EBC84" w14:textId="77777777" w:rsidR="00F34F16" w:rsidRDefault="00F34F16">
            <w:pPr>
              <w:jc w:val="center"/>
              <w:rPr>
                <w:rFonts w:cs="Times New Roman"/>
              </w:rPr>
            </w:pPr>
          </w:p>
        </w:tc>
      </w:tr>
      <w:tr w:rsidR="00F34F16" w14:paraId="74C2471C" w14:textId="77777777" w:rsidTr="00F34F16">
        <w:trPr>
          <w:jc w:val="center"/>
        </w:trPr>
        <w:tc>
          <w:tcPr>
            <w:tcW w:w="568" w:type="dxa"/>
            <w:tcBorders>
              <w:top w:val="single" w:sz="4" w:space="0" w:color="000000"/>
              <w:left w:val="single" w:sz="4" w:space="0" w:color="000000"/>
              <w:bottom w:val="single" w:sz="4" w:space="0" w:color="000000"/>
              <w:right w:val="single" w:sz="4" w:space="0" w:color="000000"/>
            </w:tcBorders>
          </w:tcPr>
          <w:p w14:paraId="1CD7DD08" w14:textId="77777777" w:rsidR="00F34F16" w:rsidRDefault="00F34F16">
            <w:pPr>
              <w:jc w:val="center"/>
              <w:rPr>
                <w:rFonts w:cs="Times New Roman"/>
              </w:rPr>
            </w:pPr>
          </w:p>
        </w:tc>
        <w:tc>
          <w:tcPr>
            <w:tcW w:w="1748" w:type="dxa"/>
            <w:tcBorders>
              <w:top w:val="single" w:sz="4" w:space="0" w:color="000000"/>
              <w:left w:val="single" w:sz="4" w:space="0" w:color="000000"/>
              <w:bottom w:val="single" w:sz="4" w:space="0" w:color="000000"/>
              <w:right w:val="single" w:sz="4" w:space="0" w:color="000000"/>
            </w:tcBorders>
          </w:tcPr>
          <w:p w14:paraId="204747F6" w14:textId="77777777" w:rsidR="00F34F16" w:rsidRDefault="00F34F16">
            <w:pPr>
              <w:jc w:val="center"/>
              <w:rPr>
                <w:rFonts w:cs="Times New Roman"/>
              </w:rPr>
            </w:pPr>
          </w:p>
        </w:tc>
        <w:tc>
          <w:tcPr>
            <w:tcW w:w="2713" w:type="dxa"/>
            <w:tcBorders>
              <w:top w:val="single" w:sz="4" w:space="0" w:color="000000"/>
              <w:left w:val="single" w:sz="4" w:space="0" w:color="000000"/>
              <w:bottom w:val="single" w:sz="4" w:space="0" w:color="000000"/>
              <w:right w:val="single" w:sz="4" w:space="0" w:color="000000"/>
            </w:tcBorders>
          </w:tcPr>
          <w:p w14:paraId="69A069DA" w14:textId="77777777" w:rsidR="00F34F16" w:rsidRDefault="00F34F16">
            <w:pPr>
              <w:jc w:val="center"/>
              <w:rPr>
                <w:rFonts w:cs="Times New Roman"/>
              </w:rPr>
            </w:pPr>
          </w:p>
        </w:tc>
        <w:tc>
          <w:tcPr>
            <w:tcW w:w="2065" w:type="dxa"/>
            <w:tcBorders>
              <w:top w:val="single" w:sz="4" w:space="0" w:color="000000"/>
              <w:left w:val="single" w:sz="4" w:space="0" w:color="000000"/>
              <w:bottom w:val="single" w:sz="4" w:space="0" w:color="000000"/>
              <w:right w:val="single" w:sz="4" w:space="0" w:color="000000"/>
            </w:tcBorders>
          </w:tcPr>
          <w:p w14:paraId="4A09C6F5" w14:textId="77777777" w:rsidR="00F34F16" w:rsidRDefault="00F34F16">
            <w:pPr>
              <w:jc w:val="center"/>
              <w:rPr>
                <w:rFonts w:cs="Times New Roman"/>
              </w:rPr>
            </w:pPr>
          </w:p>
        </w:tc>
        <w:tc>
          <w:tcPr>
            <w:tcW w:w="1024" w:type="dxa"/>
            <w:tcBorders>
              <w:top w:val="single" w:sz="4" w:space="0" w:color="000000"/>
              <w:left w:val="single" w:sz="4" w:space="0" w:color="000000"/>
              <w:bottom w:val="single" w:sz="4" w:space="0" w:color="000000"/>
              <w:right w:val="single" w:sz="4" w:space="0" w:color="000000"/>
            </w:tcBorders>
          </w:tcPr>
          <w:p w14:paraId="74227B05" w14:textId="77777777" w:rsidR="00F34F16" w:rsidRDefault="00F34F16">
            <w:pPr>
              <w:jc w:val="center"/>
              <w:rPr>
                <w:rFonts w:cs="Times New Roman"/>
              </w:rPr>
            </w:pPr>
          </w:p>
        </w:tc>
        <w:tc>
          <w:tcPr>
            <w:tcW w:w="1389" w:type="dxa"/>
            <w:tcBorders>
              <w:top w:val="single" w:sz="4" w:space="0" w:color="000000"/>
              <w:left w:val="single" w:sz="4" w:space="0" w:color="000000"/>
              <w:bottom w:val="single" w:sz="4" w:space="0" w:color="000000"/>
              <w:right w:val="single" w:sz="4" w:space="0" w:color="000000"/>
            </w:tcBorders>
          </w:tcPr>
          <w:p w14:paraId="69D65CBC" w14:textId="77777777" w:rsidR="00F34F16" w:rsidRDefault="00F34F16">
            <w:pPr>
              <w:jc w:val="center"/>
              <w:rPr>
                <w:rFonts w:cs="Times New Roman"/>
              </w:rPr>
            </w:pPr>
          </w:p>
        </w:tc>
        <w:tc>
          <w:tcPr>
            <w:tcW w:w="2395" w:type="dxa"/>
            <w:tcBorders>
              <w:top w:val="single" w:sz="4" w:space="0" w:color="000000"/>
              <w:left w:val="single" w:sz="4" w:space="0" w:color="000000"/>
              <w:bottom w:val="single" w:sz="4" w:space="0" w:color="000000"/>
              <w:right w:val="single" w:sz="4" w:space="0" w:color="000000"/>
            </w:tcBorders>
          </w:tcPr>
          <w:p w14:paraId="5FB0841E" w14:textId="77777777" w:rsidR="00F34F16" w:rsidRDefault="00F34F16">
            <w:pPr>
              <w:jc w:val="center"/>
              <w:rPr>
                <w:rFonts w:cs="Times New Roman"/>
              </w:rPr>
            </w:pPr>
          </w:p>
        </w:tc>
        <w:tc>
          <w:tcPr>
            <w:tcW w:w="2955" w:type="dxa"/>
            <w:tcBorders>
              <w:top w:val="single" w:sz="4" w:space="0" w:color="000000"/>
              <w:left w:val="single" w:sz="4" w:space="0" w:color="000000"/>
              <w:bottom w:val="single" w:sz="4" w:space="0" w:color="000000"/>
              <w:right w:val="single" w:sz="4" w:space="0" w:color="000000"/>
            </w:tcBorders>
          </w:tcPr>
          <w:p w14:paraId="11C95B5A" w14:textId="77777777" w:rsidR="00F34F16" w:rsidRDefault="00F34F16">
            <w:pPr>
              <w:jc w:val="center"/>
              <w:rPr>
                <w:rFonts w:cs="Times New Roman"/>
              </w:rPr>
            </w:pPr>
          </w:p>
        </w:tc>
      </w:tr>
    </w:tbl>
    <w:p w14:paraId="5C2EFEF2" w14:textId="77777777" w:rsidR="00F34F16" w:rsidRDefault="00F34F16" w:rsidP="00F34F16">
      <w:pPr>
        <w:tabs>
          <w:tab w:val="left" w:pos="8160"/>
        </w:tabs>
        <w:jc w:val="center"/>
        <w:rPr>
          <w:rFonts w:cs="Times New Roman"/>
          <w:b/>
        </w:rPr>
      </w:pPr>
    </w:p>
    <w:p w14:paraId="11F77AD6" w14:textId="77777777" w:rsidR="00F34F16" w:rsidRDefault="00F34F16" w:rsidP="00F34F16">
      <w:pPr>
        <w:tabs>
          <w:tab w:val="left" w:pos="708"/>
          <w:tab w:val="left" w:pos="1980"/>
        </w:tabs>
        <w:outlineLvl w:val="0"/>
        <w:rPr>
          <w:rFonts w:cs="Times New Roman"/>
          <w:b/>
        </w:rPr>
      </w:pPr>
    </w:p>
    <w:p w14:paraId="5E300CF4" w14:textId="77777777" w:rsidR="003B400D" w:rsidRDefault="00F34F16" w:rsidP="003B400D">
      <w:pPr>
        <w:tabs>
          <w:tab w:val="left" w:pos="708"/>
          <w:tab w:val="left" w:pos="1980"/>
        </w:tabs>
        <w:outlineLvl w:val="0"/>
        <w:rPr>
          <w:rFonts w:cs="Times New Roman"/>
          <w:b/>
        </w:rPr>
      </w:pPr>
      <w:r>
        <w:rPr>
          <w:rFonts w:cs="Times New Roman"/>
          <w:b/>
        </w:rPr>
        <w:t xml:space="preserve">Итого: </w:t>
      </w:r>
    </w:p>
    <w:p w14:paraId="746DC2BB" w14:textId="77777777" w:rsidR="006F3F3D" w:rsidRDefault="006F3F3D" w:rsidP="003B400D">
      <w:pPr>
        <w:tabs>
          <w:tab w:val="left" w:pos="708"/>
          <w:tab w:val="left" w:pos="1980"/>
        </w:tabs>
        <w:outlineLvl w:val="0"/>
      </w:pPr>
      <w:r>
        <w:t xml:space="preserve">количество договоров ___________ шт. </w:t>
      </w:r>
    </w:p>
    <w:p w14:paraId="31D474D3" w14:textId="77777777" w:rsidR="00901217" w:rsidRDefault="006F3F3D" w:rsidP="006F3F3D">
      <w:r>
        <w:t xml:space="preserve">наибольшая цена одного из исполненных участником закупки </w:t>
      </w:r>
      <w:r w:rsidRPr="00FA500B">
        <w:t>договоров (п. ____ Таблицы 1) ____________________</w:t>
      </w:r>
      <w:r>
        <w:t xml:space="preserve"> руб.</w:t>
      </w:r>
    </w:p>
    <w:p w14:paraId="3E9283EA" w14:textId="77777777" w:rsidR="003B400D" w:rsidRDefault="00287450" w:rsidP="00287450">
      <w:pPr>
        <w:tabs>
          <w:tab w:val="left" w:pos="4977"/>
        </w:tabs>
      </w:pPr>
      <w:r>
        <w:tab/>
      </w:r>
    </w:p>
    <w:p w14:paraId="15DB89DE" w14:textId="77777777" w:rsidR="003B400D" w:rsidRDefault="003B400D" w:rsidP="006F3F3D"/>
    <w:p w14:paraId="2244C5AB" w14:textId="77777777" w:rsidR="004F26F7" w:rsidRDefault="004F26F7">
      <w:pPr>
        <w:suppressAutoHyphens w:val="0"/>
        <w:spacing w:after="160" w:line="259" w:lineRule="auto"/>
      </w:pPr>
      <w:r>
        <w:br w:type="page"/>
      </w:r>
    </w:p>
    <w:p w14:paraId="435FF78E" w14:textId="77777777" w:rsidR="003B400D" w:rsidRDefault="003B400D" w:rsidP="006F3F3D"/>
    <w:p w14:paraId="53A8D289" w14:textId="77777777" w:rsidR="003B400D" w:rsidRDefault="003B400D" w:rsidP="006F3F3D"/>
    <w:p w14:paraId="0EA1A458" w14:textId="77777777" w:rsidR="003B400D" w:rsidRDefault="003B400D" w:rsidP="003B400D">
      <w:pPr>
        <w:tabs>
          <w:tab w:val="left" w:pos="8160"/>
        </w:tabs>
        <w:jc w:val="center"/>
        <w:rPr>
          <w:rFonts w:eastAsia="Calibri"/>
          <w:b/>
        </w:rPr>
      </w:pPr>
      <w:r>
        <w:rPr>
          <w:b/>
        </w:rPr>
        <w:t xml:space="preserve">Таблица </w:t>
      </w:r>
      <w:r w:rsidRPr="00235645">
        <w:rPr>
          <w:b/>
        </w:rPr>
        <w:t>2</w:t>
      </w:r>
      <w:r>
        <w:rPr>
          <w:b/>
        </w:rPr>
        <w:t>. Н</w:t>
      </w:r>
      <w:r w:rsidRPr="00235645">
        <w:rPr>
          <w:b/>
        </w:rPr>
        <w:t>аличие специалистов и иных работников определенного уровня квалификации</w:t>
      </w:r>
    </w:p>
    <w:p w14:paraId="6A2A7DE3" w14:textId="77777777" w:rsidR="003B400D" w:rsidRDefault="003B400D" w:rsidP="003B400D">
      <w:pPr>
        <w:tabs>
          <w:tab w:val="left" w:pos="8160"/>
        </w:tabs>
        <w:jc w:val="center"/>
        <w:rPr>
          <w:rFonts w:cs="Times New Roman"/>
          <w:b/>
        </w:rPr>
      </w:pPr>
      <w:r>
        <w:rPr>
          <w:rFonts w:cs="Times New Roman"/>
          <w:bCs/>
          <w:sz w:val="22"/>
          <w:szCs w:val="22"/>
          <w:lang w:eastAsia="zh-CN"/>
        </w:rPr>
        <w:t>(рекомендованная форма)</w:t>
      </w:r>
    </w:p>
    <w:p w14:paraId="7B2C56F6" w14:textId="77777777" w:rsidR="003B400D" w:rsidRDefault="003B400D" w:rsidP="003B400D">
      <w:pPr>
        <w:tabs>
          <w:tab w:val="left" w:pos="8160"/>
        </w:tabs>
        <w:jc w:val="center"/>
        <w:rPr>
          <w:b/>
        </w:rPr>
      </w:pPr>
    </w:p>
    <w:tbl>
      <w:tblPr>
        <w:tblW w:w="14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822"/>
        <w:gridCol w:w="3685"/>
        <w:gridCol w:w="3920"/>
        <w:gridCol w:w="2560"/>
      </w:tblGrid>
      <w:tr w:rsidR="00273155" w14:paraId="7CEB9256" w14:textId="77777777" w:rsidTr="00662554">
        <w:trPr>
          <w:jc w:val="center"/>
        </w:trPr>
        <w:tc>
          <w:tcPr>
            <w:tcW w:w="14555" w:type="dxa"/>
            <w:gridSpan w:val="5"/>
            <w:tcBorders>
              <w:top w:val="single" w:sz="4" w:space="0" w:color="auto"/>
              <w:left w:val="single" w:sz="4" w:space="0" w:color="auto"/>
              <w:bottom w:val="single" w:sz="4" w:space="0" w:color="auto"/>
              <w:right w:val="single" w:sz="4" w:space="0" w:color="auto"/>
            </w:tcBorders>
            <w:hideMark/>
          </w:tcPr>
          <w:p w14:paraId="6F1111FA" w14:textId="77777777" w:rsidR="00273155" w:rsidRDefault="00273155">
            <w:pPr>
              <w:jc w:val="center"/>
              <w:rPr>
                <w:b/>
                <w:sz w:val="22"/>
                <w:szCs w:val="22"/>
              </w:rPr>
            </w:pPr>
            <w:r>
              <w:rPr>
                <w:b/>
                <w:sz w:val="22"/>
                <w:szCs w:val="22"/>
              </w:rPr>
              <w:t>Специалисты и иные работники определенного уровня квалификации</w:t>
            </w:r>
          </w:p>
        </w:tc>
      </w:tr>
      <w:tr w:rsidR="00662554" w14:paraId="2E6B32DC" w14:textId="77777777" w:rsidTr="00662554">
        <w:trPr>
          <w:trHeight w:val="931"/>
          <w:jc w:val="center"/>
        </w:trPr>
        <w:tc>
          <w:tcPr>
            <w:tcW w:w="568" w:type="dxa"/>
            <w:tcBorders>
              <w:top w:val="single" w:sz="4" w:space="0" w:color="auto"/>
              <w:left w:val="single" w:sz="4" w:space="0" w:color="auto"/>
              <w:bottom w:val="single" w:sz="4" w:space="0" w:color="auto"/>
              <w:right w:val="single" w:sz="4" w:space="0" w:color="auto"/>
            </w:tcBorders>
            <w:hideMark/>
          </w:tcPr>
          <w:p w14:paraId="7459EA72" w14:textId="77777777" w:rsidR="00662554" w:rsidRDefault="00662554" w:rsidP="00662554">
            <w:pPr>
              <w:jc w:val="center"/>
              <w:rPr>
                <w:sz w:val="22"/>
                <w:szCs w:val="22"/>
              </w:rPr>
            </w:pPr>
            <w:r>
              <w:rPr>
                <w:sz w:val="22"/>
                <w:szCs w:val="22"/>
              </w:rPr>
              <w:t>№ п/п</w:t>
            </w:r>
          </w:p>
        </w:tc>
        <w:tc>
          <w:tcPr>
            <w:tcW w:w="3822" w:type="dxa"/>
            <w:tcBorders>
              <w:top w:val="single" w:sz="4" w:space="0" w:color="auto"/>
              <w:left w:val="single" w:sz="4" w:space="0" w:color="auto"/>
              <w:bottom w:val="single" w:sz="4" w:space="0" w:color="auto"/>
              <w:right w:val="single" w:sz="4" w:space="0" w:color="auto"/>
            </w:tcBorders>
            <w:hideMark/>
          </w:tcPr>
          <w:p w14:paraId="38840556" w14:textId="77777777" w:rsidR="00662554" w:rsidRDefault="00662554" w:rsidP="00662554">
            <w:pPr>
              <w:jc w:val="center"/>
              <w:rPr>
                <w:sz w:val="22"/>
                <w:szCs w:val="22"/>
              </w:rPr>
            </w:pPr>
            <w:r>
              <w:rPr>
                <w:sz w:val="22"/>
                <w:szCs w:val="22"/>
              </w:rPr>
              <w:t>Фамилия, имя, отчество</w:t>
            </w:r>
          </w:p>
        </w:tc>
        <w:tc>
          <w:tcPr>
            <w:tcW w:w="3685" w:type="dxa"/>
            <w:tcBorders>
              <w:top w:val="single" w:sz="4" w:space="0" w:color="auto"/>
              <w:left w:val="single" w:sz="4" w:space="0" w:color="auto"/>
              <w:bottom w:val="single" w:sz="4" w:space="0" w:color="auto"/>
              <w:right w:val="single" w:sz="4" w:space="0" w:color="auto"/>
            </w:tcBorders>
            <w:hideMark/>
          </w:tcPr>
          <w:p w14:paraId="3BCD79B4" w14:textId="65589A62" w:rsidR="00662554" w:rsidRPr="00B533E9" w:rsidRDefault="00662554" w:rsidP="00662554">
            <w:pPr>
              <w:jc w:val="center"/>
              <w:rPr>
                <w:sz w:val="22"/>
                <w:szCs w:val="22"/>
              </w:rPr>
            </w:pPr>
            <w:r w:rsidRPr="00B533E9">
              <w:rPr>
                <w:sz w:val="22"/>
                <w:szCs w:val="22"/>
              </w:rPr>
              <w:t xml:space="preserve">Квалификация специалиста </w:t>
            </w:r>
          </w:p>
        </w:tc>
        <w:tc>
          <w:tcPr>
            <w:tcW w:w="3920" w:type="dxa"/>
            <w:tcBorders>
              <w:top w:val="single" w:sz="4" w:space="0" w:color="auto"/>
              <w:left w:val="single" w:sz="4" w:space="0" w:color="auto"/>
              <w:bottom w:val="single" w:sz="4" w:space="0" w:color="auto"/>
              <w:right w:val="single" w:sz="4" w:space="0" w:color="000000"/>
            </w:tcBorders>
            <w:hideMark/>
          </w:tcPr>
          <w:p w14:paraId="54C2B07A" w14:textId="6D69A7B4" w:rsidR="00662554" w:rsidRPr="00B533E9" w:rsidRDefault="00662554" w:rsidP="00662554">
            <w:pPr>
              <w:jc w:val="center"/>
              <w:rPr>
                <w:sz w:val="22"/>
                <w:szCs w:val="22"/>
              </w:rPr>
            </w:pPr>
            <w:r w:rsidRPr="00B533E9">
              <w:rPr>
                <w:sz w:val="22"/>
                <w:szCs w:val="22"/>
              </w:rPr>
              <w:t>Реквизиты документа, подтверждающего квалификацию (специальность)</w:t>
            </w:r>
          </w:p>
        </w:tc>
        <w:tc>
          <w:tcPr>
            <w:tcW w:w="2560" w:type="dxa"/>
            <w:tcBorders>
              <w:top w:val="single" w:sz="4" w:space="0" w:color="auto"/>
              <w:left w:val="single" w:sz="4" w:space="0" w:color="000000"/>
              <w:bottom w:val="single" w:sz="4" w:space="0" w:color="auto"/>
              <w:right w:val="single" w:sz="4" w:space="0" w:color="auto"/>
            </w:tcBorders>
            <w:hideMark/>
          </w:tcPr>
          <w:p w14:paraId="4BF91A1A" w14:textId="65015974" w:rsidR="00662554" w:rsidRPr="00B533E9" w:rsidRDefault="00662554" w:rsidP="00662554">
            <w:pPr>
              <w:jc w:val="center"/>
              <w:rPr>
                <w:sz w:val="22"/>
                <w:szCs w:val="22"/>
              </w:rPr>
            </w:pPr>
            <w:r w:rsidRPr="00B533E9">
              <w:rPr>
                <w:sz w:val="22"/>
                <w:szCs w:val="22"/>
              </w:rPr>
              <w:t>Реквизиты документа, подтверждающего трудовые отношения</w:t>
            </w:r>
          </w:p>
        </w:tc>
      </w:tr>
      <w:tr w:rsidR="00273155" w14:paraId="2BF6EB9F" w14:textId="77777777" w:rsidTr="00662554">
        <w:trPr>
          <w:jc w:val="center"/>
        </w:trPr>
        <w:tc>
          <w:tcPr>
            <w:tcW w:w="568" w:type="dxa"/>
            <w:tcBorders>
              <w:top w:val="single" w:sz="4" w:space="0" w:color="auto"/>
              <w:left w:val="single" w:sz="4" w:space="0" w:color="auto"/>
              <w:bottom w:val="single" w:sz="4" w:space="0" w:color="auto"/>
              <w:right w:val="single" w:sz="4" w:space="0" w:color="auto"/>
            </w:tcBorders>
          </w:tcPr>
          <w:p w14:paraId="618AEC79" w14:textId="77777777" w:rsidR="00273155" w:rsidRDefault="00273155">
            <w:pPr>
              <w:jc w:val="center"/>
              <w:rPr>
                <w:sz w:val="22"/>
                <w:szCs w:val="22"/>
              </w:rPr>
            </w:pPr>
          </w:p>
        </w:tc>
        <w:tc>
          <w:tcPr>
            <w:tcW w:w="3822" w:type="dxa"/>
            <w:tcBorders>
              <w:top w:val="single" w:sz="4" w:space="0" w:color="auto"/>
              <w:left w:val="single" w:sz="4" w:space="0" w:color="auto"/>
              <w:bottom w:val="single" w:sz="4" w:space="0" w:color="auto"/>
              <w:right w:val="single" w:sz="4" w:space="0" w:color="auto"/>
            </w:tcBorders>
          </w:tcPr>
          <w:p w14:paraId="299ED3E5" w14:textId="77777777" w:rsidR="00273155" w:rsidRDefault="00273155">
            <w:pPr>
              <w:jc w:val="center"/>
              <w:rPr>
                <w:sz w:val="22"/>
                <w:szCs w:val="22"/>
              </w:rPr>
            </w:pPr>
          </w:p>
        </w:tc>
        <w:tc>
          <w:tcPr>
            <w:tcW w:w="3685" w:type="dxa"/>
            <w:tcBorders>
              <w:top w:val="single" w:sz="4" w:space="0" w:color="auto"/>
              <w:left w:val="single" w:sz="4" w:space="0" w:color="auto"/>
              <w:bottom w:val="single" w:sz="4" w:space="0" w:color="auto"/>
              <w:right w:val="single" w:sz="4" w:space="0" w:color="auto"/>
            </w:tcBorders>
          </w:tcPr>
          <w:p w14:paraId="4D33CE49" w14:textId="77777777" w:rsidR="00273155" w:rsidRDefault="00273155">
            <w:pPr>
              <w:jc w:val="center"/>
              <w:rPr>
                <w:sz w:val="22"/>
                <w:szCs w:val="22"/>
              </w:rPr>
            </w:pPr>
          </w:p>
        </w:tc>
        <w:tc>
          <w:tcPr>
            <w:tcW w:w="3920" w:type="dxa"/>
            <w:tcBorders>
              <w:top w:val="single" w:sz="4" w:space="0" w:color="auto"/>
              <w:left w:val="single" w:sz="4" w:space="0" w:color="auto"/>
              <w:bottom w:val="single" w:sz="4" w:space="0" w:color="auto"/>
              <w:right w:val="single" w:sz="4" w:space="0" w:color="000000"/>
            </w:tcBorders>
          </w:tcPr>
          <w:p w14:paraId="577D950B" w14:textId="77777777" w:rsidR="00273155" w:rsidRDefault="00273155">
            <w:pPr>
              <w:jc w:val="center"/>
              <w:rPr>
                <w:sz w:val="22"/>
                <w:szCs w:val="22"/>
              </w:rPr>
            </w:pPr>
          </w:p>
        </w:tc>
        <w:tc>
          <w:tcPr>
            <w:tcW w:w="2560" w:type="dxa"/>
            <w:tcBorders>
              <w:top w:val="single" w:sz="4" w:space="0" w:color="auto"/>
              <w:left w:val="single" w:sz="4" w:space="0" w:color="000000"/>
              <w:bottom w:val="single" w:sz="4" w:space="0" w:color="auto"/>
              <w:right w:val="single" w:sz="4" w:space="0" w:color="auto"/>
            </w:tcBorders>
          </w:tcPr>
          <w:p w14:paraId="07CBAEA0" w14:textId="77777777" w:rsidR="00273155" w:rsidRDefault="00273155">
            <w:pPr>
              <w:jc w:val="center"/>
              <w:rPr>
                <w:sz w:val="22"/>
                <w:szCs w:val="22"/>
              </w:rPr>
            </w:pPr>
          </w:p>
        </w:tc>
      </w:tr>
      <w:tr w:rsidR="00273155" w14:paraId="788AB2CF" w14:textId="77777777" w:rsidTr="00662554">
        <w:trPr>
          <w:jc w:val="center"/>
        </w:trPr>
        <w:tc>
          <w:tcPr>
            <w:tcW w:w="568" w:type="dxa"/>
            <w:tcBorders>
              <w:top w:val="single" w:sz="4" w:space="0" w:color="auto"/>
              <w:left w:val="single" w:sz="4" w:space="0" w:color="auto"/>
              <w:bottom w:val="single" w:sz="4" w:space="0" w:color="auto"/>
              <w:right w:val="single" w:sz="4" w:space="0" w:color="auto"/>
            </w:tcBorders>
          </w:tcPr>
          <w:p w14:paraId="3AB9EEC8" w14:textId="77777777" w:rsidR="00273155" w:rsidRDefault="00273155">
            <w:pPr>
              <w:jc w:val="center"/>
              <w:rPr>
                <w:sz w:val="22"/>
                <w:szCs w:val="22"/>
              </w:rPr>
            </w:pPr>
          </w:p>
        </w:tc>
        <w:tc>
          <w:tcPr>
            <w:tcW w:w="3822" w:type="dxa"/>
            <w:tcBorders>
              <w:top w:val="single" w:sz="4" w:space="0" w:color="auto"/>
              <w:left w:val="single" w:sz="4" w:space="0" w:color="auto"/>
              <w:bottom w:val="single" w:sz="4" w:space="0" w:color="auto"/>
              <w:right w:val="single" w:sz="4" w:space="0" w:color="auto"/>
            </w:tcBorders>
          </w:tcPr>
          <w:p w14:paraId="0A0A3518" w14:textId="77777777" w:rsidR="00273155" w:rsidRDefault="00273155">
            <w:pPr>
              <w:jc w:val="center"/>
              <w:rPr>
                <w:sz w:val="22"/>
                <w:szCs w:val="22"/>
              </w:rPr>
            </w:pPr>
          </w:p>
        </w:tc>
        <w:tc>
          <w:tcPr>
            <w:tcW w:w="3685" w:type="dxa"/>
            <w:tcBorders>
              <w:top w:val="single" w:sz="4" w:space="0" w:color="auto"/>
              <w:left w:val="single" w:sz="4" w:space="0" w:color="auto"/>
              <w:bottom w:val="single" w:sz="4" w:space="0" w:color="auto"/>
              <w:right w:val="single" w:sz="4" w:space="0" w:color="auto"/>
            </w:tcBorders>
          </w:tcPr>
          <w:p w14:paraId="44A3834E" w14:textId="77777777" w:rsidR="00273155" w:rsidRDefault="00273155">
            <w:pPr>
              <w:jc w:val="center"/>
              <w:rPr>
                <w:sz w:val="22"/>
                <w:szCs w:val="22"/>
              </w:rPr>
            </w:pPr>
          </w:p>
        </w:tc>
        <w:tc>
          <w:tcPr>
            <w:tcW w:w="3920" w:type="dxa"/>
            <w:tcBorders>
              <w:top w:val="single" w:sz="4" w:space="0" w:color="auto"/>
              <w:left w:val="single" w:sz="4" w:space="0" w:color="auto"/>
              <w:bottom w:val="single" w:sz="4" w:space="0" w:color="auto"/>
              <w:right w:val="single" w:sz="4" w:space="0" w:color="000000"/>
            </w:tcBorders>
          </w:tcPr>
          <w:p w14:paraId="4FF119E8" w14:textId="77777777" w:rsidR="00273155" w:rsidRDefault="00273155">
            <w:pPr>
              <w:jc w:val="center"/>
              <w:rPr>
                <w:sz w:val="22"/>
                <w:szCs w:val="22"/>
              </w:rPr>
            </w:pPr>
          </w:p>
        </w:tc>
        <w:tc>
          <w:tcPr>
            <w:tcW w:w="2560" w:type="dxa"/>
            <w:tcBorders>
              <w:top w:val="single" w:sz="4" w:space="0" w:color="auto"/>
              <w:left w:val="single" w:sz="4" w:space="0" w:color="000000"/>
              <w:bottom w:val="single" w:sz="4" w:space="0" w:color="auto"/>
              <w:right w:val="single" w:sz="4" w:space="0" w:color="auto"/>
            </w:tcBorders>
          </w:tcPr>
          <w:p w14:paraId="6F7BB990" w14:textId="77777777" w:rsidR="00273155" w:rsidRDefault="00273155">
            <w:pPr>
              <w:jc w:val="center"/>
              <w:rPr>
                <w:sz w:val="22"/>
                <w:szCs w:val="22"/>
              </w:rPr>
            </w:pPr>
          </w:p>
        </w:tc>
      </w:tr>
      <w:tr w:rsidR="00273155" w14:paraId="73136EA5" w14:textId="77777777" w:rsidTr="00662554">
        <w:trPr>
          <w:jc w:val="center"/>
        </w:trPr>
        <w:tc>
          <w:tcPr>
            <w:tcW w:w="568" w:type="dxa"/>
            <w:tcBorders>
              <w:top w:val="single" w:sz="4" w:space="0" w:color="auto"/>
              <w:left w:val="single" w:sz="4" w:space="0" w:color="auto"/>
              <w:bottom w:val="single" w:sz="4" w:space="0" w:color="auto"/>
              <w:right w:val="single" w:sz="4" w:space="0" w:color="auto"/>
            </w:tcBorders>
          </w:tcPr>
          <w:p w14:paraId="7BFAA5CF" w14:textId="77777777" w:rsidR="00273155" w:rsidRDefault="00273155">
            <w:pPr>
              <w:jc w:val="center"/>
              <w:rPr>
                <w:sz w:val="22"/>
                <w:szCs w:val="22"/>
              </w:rPr>
            </w:pPr>
          </w:p>
        </w:tc>
        <w:tc>
          <w:tcPr>
            <w:tcW w:w="3822" w:type="dxa"/>
            <w:tcBorders>
              <w:top w:val="single" w:sz="4" w:space="0" w:color="auto"/>
              <w:left w:val="single" w:sz="4" w:space="0" w:color="auto"/>
              <w:bottom w:val="single" w:sz="4" w:space="0" w:color="auto"/>
              <w:right w:val="single" w:sz="4" w:space="0" w:color="auto"/>
            </w:tcBorders>
          </w:tcPr>
          <w:p w14:paraId="59B7E4B8" w14:textId="77777777" w:rsidR="00273155" w:rsidRDefault="00273155">
            <w:pPr>
              <w:jc w:val="center"/>
              <w:rPr>
                <w:sz w:val="22"/>
                <w:szCs w:val="22"/>
              </w:rPr>
            </w:pPr>
          </w:p>
        </w:tc>
        <w:tc>
          <w:tcPr>
            <w:tcW w:w="3685" w:type="dxa"/>
            <w:tcBorders>
              <w:top w:val="single" w:sz="4" w:space="0" w:color="auto"/>
              <w:left w:val="single" w:sz="4" w:space="0" w:color="auto"/>
              <w:bottom w:val="single" w:sz="4" w:space="0" w:color="auto"/>
              <w:right w:val="single" w:sz="4" w:space="0" w:color="auto"/>
            </w:tcBorders>
          </w:tcPr>
          <w:p w14:paraId="7ECE3DAF" w14:textId="77777777" w:rsidR="00273155" w:rsidRDefault="00273155">
            <w:pPr>
              <w:jc w:val="center"/>
              <w:rPr>
                <w:sz w:val="22"/>
                <w:szCs w:val="22"/>
              </w:rPr>
            </w:pPr>
          </w:p>
        </w:tc>
        <w:tc>
          <w:tcPr>
            <w:tcW w:w="3920" w:type="dxa"/>
            <w:tcBorders>
              <w:top w:val="single" w:sz="4" w:space="0" w:color="auto"/>
              <w:left w:val="single" w:sz="4" w:space="0" w:color="auto"/>
              <w:bottom w:val="single" w:sz="4" w:space="0" w:color="auto"/>
              <w:right w:val="single" w:sz="4" w:space="0" w:color="000000"/>
            </w:tcBorders>
          </w:tcPr>
          <w:p w14:paraId="4921506B" w14:textId="77777777" w:rsidR="00273155" w:rsidRDefault="00273155">
            <w:pPr>
              <w:jc w:val="center"/>
              <w:rPr>
                <w:sz w:val="22"/>
                <w:szCs w:val="22"/>
              </w:rPr>
            </w:pPr>
          </w:p>
        </w:tc>
        <w:tc>
          <w:tcPr>
            <w:tcW w:w="2560" w:type="dxa"/>
            <w:tcBorders>
              <w:top w:val="single" w:sz="4" w:space="0" w:color="auto"/>
              <w:left w:val="single" w:sz="4" w:space="0" w:color="000000"/>
              <w:bottom w:val="single" w:sz="4" w:space="0" w:color="auto"/>
              <w:right w:val="single" w:sz="4" w:space="0" w:color="auto"/>
            </w:tcBorders>
          </w:tcPr>
          <w:p w14:paraId="1E16FDCD" w14:textId="77777777" w:rsidR="00273155" w:rsidRDefault="00273155">
            <w:pPr>
              <w:jc w:val="center"/>
              <w:rPr>
                <w:sz w:val="22"/>
                <w:szCs w:val="22"/>
              </w:rPr>
            </w:pPr>
          </w:p>
        </w:tc>
      </w:tr>
      <w:tr w:rsidR="00273155" w14:paraId="53691053" w14:textId="77777777" w:rsidTr="00662554">
        <w:trPr>
          <w:jc w:val="center"/>
        </w:trPr>
        <w:tc>
          <w:tcPr>
            <w:tcW w:w="568" w:type="dxa"/>
            <w:tcBorders>
              <w:top w:val="single" w:sz="4" w:space="0" w:color="auto"/>
              <w:left w:val="single" w:sz="4" w:space="0" w:color="auto"/>
              <w:bottom w:val="single" w:sz="4" w:space="0" w:color="auto"/>
              <w:right w:val="single" w:sz="4" w:space="0" w:color="auto"/>
            </w:tcBorders>
          </w:tcPr>
          <w:p w14:paraId="4B88B397" w14:textId="77777777" w:rsidR="00273155" w:rsidRDefault="00273155">
            <w:pPr>
              <w:jc w:val="center"/>
              <w:rPr>
                <w:sz w:val="22"/>
                <w:szCs w:val="22"/>
              </w:rPr>
            </w:pPr>
          </w:p>
        </w:tc>
        <w:tc>
          <w:tcPr>
            <w:tcW w:w="3822" w:type="dxa"/>
            <w:tcBorders>
              <w:top w:val="single" w:sz="4" w:space="0" w:color="auto"/>
              <w:left w:val="single" w:sz="4" w:space="0" w:color="auto"/>
              <w:bottom w:val="single" w:sz="4" w:space="0" w:color="auto"/>
              <w:right w:val="single" w:sz="4" w:space="0" w:color="auto"/>
            </w:tcBorders>
          </w:tcPr>
          <w:p w14:paraId="565E873D" w14:textId="77777777" w:rsidR="00273155" w:rsidRDefault="00273155">
            <w:pPr>
              <w:jc w:val="center"/>
              <w:rPr>
                <w:sz w:val="22"/>
                <w:szCs w:val="22"/>
              </w:rPr>
            </w:pPr>
          </w:p>
        </w:tc>
        <w:tc>
          <w:tcPr>
            <w:tcW w:w="3685" w:type="dxa"/>
            <w:tcBorders>
              <w:top w:val="single" w:sz="4" w:space="0" w:color="auto"/>
              <w:left w:val="single" w:sz="4" w:space="0" w:color="auto"/>
              <w:bottom w:val="single" w:sz="4" w:space="0" w:color="auto"/>
              <w:right w:val="single" w:sz="4" w:space="0" w:color="auto"/>
            </w:tcBorders>
          </w:tcPr>
          <w:p w14:paraId="037711C5" w14:textId="77777777" w:rsidR="00273155" w:rsidRDefault="00273155">
            <w:pPr>
              <w:jc w:val="center"/>
              <w:rPr>
                <w:sz w:val="22"/>
                <w:szCs w:val="22"/>
              </w:rPr>
            </w:pPr>
          </w:p>
        </w:tc>
        <w:tc>
          <w:tcPr>
            <w:tcW w:w="3920" w:type="dxa"/>
            <w:tcBorders>
              <w:top w:val="single" w:sz="4" w:space="0" w:color="auto"/>
              <w:left w:val="single" w:sz="4" w:space="0" w:color="auto"/>
              <w:bottom w:val="single" w:sz="4" w:space="0" w:color="auto"/>
              <w:right w:val="single" w:sz="4" w:space="0" w:color="000000"/>
            </w:tcBorders>
          </w:tcPr>
          <w:p w14:paraId="09F1678B" w14:textId="77777777" w:rsidR="00273155" w:rsidRDefault="00273155">
            <w:pPr>
              <w:jc w:val="center"/>
              <w:rPr>
                <w:sz w:val="22"/>
                <w:szCs w:val="22"/>
              </w:rPr>
            </w:pPr>
          </w:p>
        </w:tc>
        <w:tc>
          <w:tcPr>
            <w:tcW w:w="2560" w:type="dxa"/>
            <w:tcBorders>
              <w:top w:val="single" w:sz="4" w:space="0" w:color="auto"/>
              <w:left w:val="single" w:sz="4" w:space="0" w:color="000000"/>
              <w:bottom w:val="single" w:sz="4" w:space="0" w:color="auto"/>
              <w:right w:val="single" w:sz="4" w:space="0" w:color="auto"/>
            </w:tcBorders>
          </w:tcPr>
          <w:p w14:paraId="0D1E0316" w14:textId="77777777" w:rsidR="00273155" w:rsidRDefault="00273155">
            <w:pPr>
              <w:jc w:val="center"/>
              <w:rPr>
                <w:sz w:val="22"/>
                <w:szCs w:val="22"/>
              </w:rPr>
            </w:pPr>
          </w:p>
        </w:tc>
      </w:tr>
    </w:tbl>
    <w:p w14:paraId="00A415E0" w14:textId="77777777" w:rsidR="00273155" w:rsidRDefault="00273155" w:rsidP="003B400D">
      <w:pPr>
        <w:tabs>
          <w:tab w:val="left" w:pos="8160"/>
        </w:tabs>
        <w:jc w:val="center"/>
        <w:rPr>
          <w:b/>
        </w:rPr>
      </w:pPr>
    </w:p>
    <w:p w14:paraId="31E7DE0F" w14:textId="77777777" w:rsidR="00273155" w:rsidRDefault="00273155" w:rsidP="003B400D">
      <w:pPr>
        <w:tabs>
          <w:tab w:val="left" w:pos="8160"/>
        </w:tabs>
        <w:jc w:val="center"/>
        <w:rPr>
          <w:b/>
        </w:rPr>
      </w:pPr>
    </w:p>
    <w:p w14:paraId="273EBB52" w14:textId="77777777" w:rsidR="00273155" w:rsidRDefault="00273155" w:rsidP="003B400D">
      <w:pPr>
        <w:tabs>
          <w:tab w:val="left" w:pos="8160"/>
        </w:tabs>
        <w:jc w:val="center"/>
        <w:rPr>
          <w:b/>
        </w:rPr>
      </w:pPr>
    </w:p>
    <w:p w14:paraId="2CA4FDE9" w14:textId="77777777" w:rsidR="003B400D" w:rsidRDefault="003B400D" w:rsidP="003B400D">
      <w:pPr>
        <w:tabs>
          <w:tab w:val="left" w:pos="8160"/>
        </w:tabs>
        <w:jc w:val="center"/>
        <w:rPr>
          <w:b/>
          <w:highlight w:val="yellow"/>
        </w:rPr>
      </w:pPr>
    </w:p>
    <w:p w14:paraId="50ADAFEB" w14:textId="77777777" w:rsidR="003B400D" w:rsidRDefault="003B400D" w:rsidP="003B400D">
      <w:pPr>
        <w:tabs>
          <w:tab w:val="left" w:pos="708"/>
          <w:tab w:val="num" w:pos="1980"/>
        </w:tabs>
        <w:rPr>
          <w:b/>
        </w:rPr>
      </w:pPr>
    </w:p>
    <w:p w14:paraId="3242AB84" w14:textId="77777777" w:rsidR="003B400D" w:rsidRDefault="003B400D" w:rsidP="003B400D">
      <w:pPr>
        <w:tabs>
          <w:tab w:val="left" w:pos="708"/>
          <w:tab w:val="num" w:pos="1980"/>
        </w:tabs>
        <w:rPr>
          <w:b/>
        </w:rPr>
      </w:pPr>
      <w:r>
        <w:rPr>
          <w:b/>
        </w:rPr>
        <w:t xml:space="preserve">Итого: </w:t>
      </w:r>
    </w:p>
    <w:p w14:paraId="42BAC0B8" w14:textId="77777777" w:rsidR="003B400D" w:rsidRDefault="003B400D" w:rsidP="003B400D">
      <w:pPr>
        <w:tabs>
          <w:tab w:val="left" w:pos="708"/>
          <w:tab w:val="num" w:pos="1980"/>
        </w:tabs>
        <w:rPr>
          <w:bCs/>
        </w:rPr>
      </w:pPr>
      <w:r>
        <w:rPr>
          <w:bCs/>
          <w:color w:val="000000"/>
        </w:rPr>
        <w:t>количество специалистов</w:t>
      </w:r>
      <w:r>
        <w:rPr>
          <w:bCs/>
        </w:rPr>
        <w:t xml:space="preserve"> __________</w:t>
      </w:r>
      <w:proofErr w:type="gramStart"/>
      <w:r>
        <w:rPr>
          <w:bCs/>
        </w:rPr>
        <w:t>_  чел.</w:t>
      </w:r>
      <w:proofErr w:type="gramEnd"/>
      <w:r>
        <w:rPr>
          <w:bCs/>
        </w:rPr>
        <w:t xml:space="preserve"> </w:t>
      </w:r>
    </w:p>
    <w:p w14:paraId="11801D8D" w14:textId="77777777" w:rsidR="003B400D" w:rsidRDefault="003B400D" w:rsidP="006F3F3D"/>
    <w:sectPr w:rsidR="003B400D" w:rsidSect="003B400D">
      <w:type w:val="continuous"/>
      <w:pgSz w:w="16838" w:h="11906" w:orient="landscape"/>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F16"/>
    <w:rsid w:val="00030C76"/>
    <w:rsid w:val="000524B8"/>
    <w:rsid w:val="00054B62"/>
    <w:rsid w:val="00060CB7"/>
    <w:rsid w:val="00061689"/>
    <w:rsid w:val="00064623"/>
    <w:rsid w:val="00097755"/>
    <w:rsid w:val="00105660"/>
    <w:rsid w:val="00176141"/>
    <w:rsid w:val="001B6699"/>
    <w:rsid w:val="00273155"/>
    <w:rsid w:val="00283784"/>
    <w:rsid w:val="00287450"/>
    <w:rsid w:val="002A1E02"/>
    <w:rsid w:val="002E0421"/>
    <w:rsid w:val="00335329"/>
    <w:rsid w:val="003375C9"/>
    <w:rsid w:val="0034007C"/>
    <w:rsid w:val="003638A2"/>
    <w:rsid w:val="003917D1"/>
    <w:rsid w:val="003B400D"/>
    <w:rsid w:val="003D7FB7"/>
    <w:rsid w:val="00444DEC"/>
    <w:rsid w:val="004615D3"/>
    <w:rsid w:val="004F26F7"/>
    <w:rsid w:val="005601AE"/>
    <w:rsid w:val="0059543F"/>
    <w:rsid w:val="005B4542"/>
    <w:rsid w:val="005E3D12"/>
    <w:rsid w:val="00602651"/>
    <w:rsid w:val="00662554"/>
    <w:rsid w:val="0067084B"/>
    <w:rsid w:val="006953C2"/>
    <w:rsid w:val="006B5DFD"/>
    <w:rsid w:val="006D57D4"/>
    <w:rsid w:val="006F3F3D"/>
    <w:rsid w:val="006F5698"/>
    <w:rsid w:val="00717689"/>
    <w:rsid w:val="007263D1"/>
    <w:rsid w:val="007708F1"/>
    <w:rsid w:val="007A0AC1"/>
    <w:rsid w:val="007C38E1"/>
    <w:rsid w:val="008644F6"/>
    <w:rsid w:val="00901217"/>
    <w:rsid w:val="00937E94"/>
    <w:rsid w:val="009A1128"/>
    <w:rsid w:val="009A7420"/>
    <w:rsid w:val="009F7B31"/>
    <w:rsid w:val="00A406E8"/>
    <w:rsid w:val="00A430DE"/>
    <w:rsid w:val="00B01DF4"/>
    <w:rsid w:val="00B248B4"/>
    <w:rsid w:val="00B33396"/>
    <w:rsid w:val="00B41238"/>
    <w:rsid w:val="00B533E9"/>
    <w:rsid w:val="00B8176E"/>
    <w:rsid w:val="00BA1022"/>
    <w:rsid w:val="00C072C7"/>
    <w:rsid w:val="00C3633A"/>
    <w:rsid w:val="00CF7024"/>
    <w:rsid w:val="00D6319D"/>
    <w:rsid w:val="00D8602E"/>
    <w:rsid w:val="00DD5F18"/>
    <w:rsid w:val="00E13454"/>
    <w:rsid w:val="00EE449C"/>
    <w:rsid w:val="00F13AFB"/>
    <w:rsid w:val="00F34F16"/>
    <w:rsid w:val="00F95978"/>
    <w:rsid w:val="00FA500B"/>
    <w:rsid w:val="00FB29D9"/>
    <w:rsid w:val="00FC54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F6A4E"/>
  <w15:chartTrackingRefBased/>
  <w15:docId w15:val="{8AD0CB48-DB29-4E4A-91C7-DC4E17E37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4F16"/>
    <w:pPr>
      <w:suppressAutoHyphens/>
      <w:spacing w:after="0" w:line="240" w:lineRule="auto"/>
    </w:pPr>
    <w:rPr>
      <w:rFonts w:ascii="Times New Roman" w:eastAsia="Times New Roman" w:hAnsi="Times New Roman"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qFormat/>
    <w:locked/>
    <w:rsid w:val="00F34F16"/>
    <w:rPr>
      <w:b/>
      <w:bCs/>
      <w:shd w:val="clear" w:color="auto" w:fill="FFFFFF"/>
    </w:rPr>
  </w:style>
  <w:style w:type="paragraph" w:customStyle="1" w:styleId="30">
    <w:name w:val="Основной текст (3)"/>
    <w:basedOn w:val="a"/>
    <w:link w:val="3"/>
    <w:qFormat/>
    <w:rsid w:val="00F34F16"/>
    <w:pPr>
      <w:widowControl w:val="0"/>
      <w:shd w:val="clear" w:color="auto" w:fill="FFFFFF"/>
      <w:suppressAutoHyphens w:val="0"/>
      <w:spacing w:line="274" w:lineRule="exact"/>
    </w:pPr>
    <w:rPr>
      <w:rFonts w:asciiTheme="minorHAnsi" w:eastAsiaTheme="minorHAnsi" w:hAnsiTheme="minorHAnsi" w:cstheme="minorBidi"/>
      <w:b/>
      <w:bCs/>
      <w:sz w:val="22"/>
      <w:szCs w:val="22"/>
    </w:rPr>
  </w:style>
  <w:style w:type="character" w:styleId="a3">
    <w:name w:val="Hyperlink"/>
    <w:basedOn w:val="a0"/>
    <w:uiPriority w:val="99"/>
    <w:semiHidden/>
    <w:unhideWhenUsed/>
    <w:rsid w:val="00F34F16"/>
    <w:rPr>
      <w:color w:val="0000FF"/>
      <w:u w:val="single"/>
    </w:rPr>
  </w:style>
  <w:style w:type="paragraph" w:styleId="a4">
    <w:name w:val="List Paragraph"/>
    <w:basedOn w:val="a"/>
    <w:uiPriority w:val="34"/>
    <w:qFormat/>
    <w:rsid w:val="00444DEC"/>
    <w:pPr>
      <w:ind w:left="720"/>
      <w:contextualSpacing/>
    </w:pPr>
  </w:style>
  <w:style w:type="paragraph" w:styleId="a5">
    <w:name w:val="Balloon Text"/>
    <w:basedOn w:val="a"/>
    <w:link w:val="a6"/>
    <w:uiPriority w:val="99"/>
    <w:semiHidden/>
    <w:unhideWhenUsed/>
    <w:rsid w:val="00FC5485"/>
    <w:rPr>
      <w:rFonts w:ascii="Segoe UI" w:hAnsi="Segoe UI" w:cs="Segoe UI"/>
      <w:sz w:val="18"/>
      <w:szCs w:val="18"/>
    </w:rPr>
  </w:style>
  <w:style w:type="character" w:customStyle="1" w:styleId="a6">
    <w:name w:val="Текст выноски Знак"/>
    <w:basedOn w:val="a0"/>
    <w:link w:val="a5"/>
    <w:uiPriority w:val="99"/>
    <w:semiHidden/>
    <w:rsid w:val="00FC5485"/>
    <w:rPr>
      <w:rFonts w:ascii="Segoe UI" w:eastAsia="Times New Roman" w:hAnsi="Segoe UI" w:cs="Segoe UI"/>
      <w:sz w:val="18"/>
      <w:szCs w:val="18"/>
    </w:rPr>
  </w:style>
  <w:style w:type="paragraph" w:customStyle="1" w:styleId="ConsPlusNormal">
    <w:name w:val="ConsPlusNormal"/>
    <w:link w:val="ConsPlusNormal0"/>
    <w:qFormat/>
    <w:rsid w:val="0066255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662554"/>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839874">
      <w:bodyDiv w:val="1"/>
      <w:marLeft w:val="0"/>
      <w:marRight w:val="0"/>
      <w:marTop w:val="0"/>
      <w:marBottom w:val="0"/>
      <w:divBdr>
        <w:top w:val="none" w:sz="0" w:space="0" w:color="auto"/>
        <w:left w:val="none" w:sz="0" w:space="0" w:color="auto"/>
        <w:bottom w:val="none" w:sz="0" w:space="0" w:color="auto"/>
        <w:right w:val="none" w:sz="0" w:space="0" w:color="auto"/>
      </w:divBdr>
    </w:div>
    <w:div w:id="394403464">
      <w:bodyDiv w:val="1"/>
      <w:marLeft w:val="0"/>
      <w:marRight w:val="0"/>
      <w:marTop w:val="0"/>
      <w:marBottom w:val="0"/>
      <w:divBdr>
        <w:top w:val="none" w:sz="0" w:space="0" w:color="auto"/>
        <w:left w:val="none" w:sz="0" w:space="0" w:color="auto"/>
        <w:bottom w:val="none" w:sz="0" w:space="0" w:color="auto"/>
        <w:right w:val="none" w:sz="0" w:space="0" w:color="auto"/>
      </w:divBdr>
    </w:div>
    <w:div w:id="527565395">
      <w:bodyDiv w:val="1"/>
      <w:marLeft w:val="0"/>
      <w:marRight w:val="0"/>
      <w:marTop w:val="0"/>
      <w:marBottom w:val="0"/>
      <w:divBdr>
        <w:top w:val="none" w:sz="0" w:space="0" w:color="auto"/>
        <w:left w:val="none" w:sz="0" w:space="0" w:color="auto"/>
        <w:bottom w:val="none" w:sz="0" w:space="0" w:color="auto"/>
        <w:right w:val="none" w:sz="0" w:space="0" w:color="auto"/>
      </w:divBdr>
    </w:div>
    <w:div w:id="593125855">
      <w:bodyDiv w:val="1"/>
      <w:marLeft w:val="0"/>
      <w:marRight w:val="0"/>
      <w:marTop w:val="0"/>
      <w:marBottom w:val="0"/>
      <w:divBdr>
        <w:top w:val="none" w:sz="0" w:space="0" w:color="auto"/>
        <w:left w:val="none" w:sz="0" w:space="0" w:color="auto"/>
        <w:bottom w:val="none" w:sz="0" w:space="0" w:color="auto"/>
        <w:right w:val="none" w:sz="0" w:space="0" w:color="auto"/>
      </w:divBdr>
    </w:div>
    <w:div w:id="608587783">
      <w:bodyDiv w:val="1"/>
      <w:marLeft w:val="0"/>
      <w:marRight w:val="0"/>
      <w:marTop w:val="0"/>
      <w:marBottom w:val="0"/>
      <w:divBdr>
        <w:top w:val="none" w:sz="0" w:space="0" w:color="auto"/>
        <w:left w:val="none" w:sz="0" w:space="0" w:color="auto"/>
        <w:bottom w:val="none" w:sz="0" w:space="0" w:color="auto"/>
        <w:right w:val="none" w:sz="0" w:space="0" w:color="auto"/>
      </w:divBdr>
    </w:div>
    <w:div w:id="709451606">
      <w:bodyDiv w:val="1"/>
      <w:marLeft w:val="0"/>
      <w:marRight w:val="0"/>
      <w:marTop w:val="0"/>
      <w:marBottom w:val="0"/>
      <w:divBdr>
        <w:top w:val="none" w:sz="0" w:space="0" w:color="auto"/>
        <w:left w:val="none" w:sz="0" w:space="0" w:color="auto"/>
        <w:bottom w:val="none" w:sz="0" w:space="0" w:color="auto"/>
        <w:right w:val="none" w:sz="0" w:space="0" w:color="auto"/>
      </w:divBdr>
    </w:div>
    <w:div w:id="734671581">
      <w:bodyDiv w:val="1"/>
      <w:marLeft w:val="0"/>
      <w:marRight w:val="0"/>
      <w:marTop w:val="0"/>
      <w:marBottom w:val="0"/>
      <w:divBdr>
        <w:top w:val="none" w:sz="0" w:space="0" w:color="auto"/>
        <w:left w:val="none" w:sz="0" w:space="0" w:color="auto"/>
        <w:bottom w:val="none" w:sz="0" w:space="0" w:color="auto"/>
        <w:right w:val="none" w:sz="0" w:space="0" w:color="auto"/>
      </w:divBdr>
    </w:div>
    <w:div w:id="959922001">
      <w:bodyDiv w:val="1"/>
      <w:marLeft w:val="0"/>
      <w:marRight w:val="0"/>
      <w:marTop w:val="0"/>
      <w:marBottom w:val="0"/>
      <w:divBdr>
        <w:top w:val="none" w:sz="0" w:space="0" w:color="auto"/>
        <w:left w:val="none" w:sz="0" w:space="0" w:color="auto"/>
        <w:bottom w:val="none" w:sz="0" w:space="0" w:color="auto"/>
        <w:right w:val="none" w:sz="0" w:space="0" w:color="auto"/>
      </w:divBdr>
    </w:div>
    <w:div w:id="1085345573">
      <w:bodyDiv w:val="1"/>
      <w:marLeft w:val="0"/>
      <w:marRight w:val="0"/>
      <w:marTop w:val="0"/>
      <w:marBottom w:val="0"/>
      <w:divBdr>
        <w:top w:val="none" w:sz="0" w:space="0" w:color="auto"/>
        <w:left w:val="none" w:sz="0" w:space="0" w:color="auto"/>
        <w:bottom w:val="none" w:sz="0" w:space="0" w:color="auto"/>
        <w:right w:val="none" w:sz="0" w:space="0" w:color="auto"/>
      </w:divBdr>
    </w:div>
    <w:div w:id="1094977761">
      <w:bodyDiv w:val="1"/>
      <w:marLeft w:val="0"/>
      <w:marRight w:val="0"/>
      <w:marTop w:val="0"/>
      <w:marBottom w:val="0"/>
      <w:divBdr>
        <w:top w:val="none" w:sz="0" w:space="0" w:color="auto"/>
        <w:left w:val="none" w:sz="0" w:space="0" w:color="auto"/>
        <w:bottom w:val="none" w:sz="0" w:space="0" w:color="auto"/>
        <w:right w:val="none" w:sz="0" w:space="0" w:color="auto"/>
      </w:divBdr>
    </w:div>
    <w:div w:id="1437746957">
      <w:bodyDiv w:val="1"/>
      <w:marLeft w:val="0"/>
      <w:marRight w:val="0"/>
      <w:marTop w:val="0"/>
      <w:marBottom w:val="0"/>
      <w:divBdr>
        <w:top w:val="none" w:sz="0" w:space="0" w:color="auto"/>
        <w:left w:val="none" w:sz="0" w:space="0" w:color="auto"/>
        <w:bottom w:val="none" w:sz="0" w:space="0" w:color="auto"/>
        <w:right w:val="none" w:sz="0" w:space="0" w:color="auto"/>
      </w:divBdr>
    </w:div>
    <w:div w:id="1560627018">
      <w:bodyDiv w:val="1"/>
      <w:marLeft w:val="0"/>
      <w:marRight w:val="0"/>
      <w:marTop w:val="0"/>
      <w:marBottom w:val="0"/>
      <w:divBdr>
        <w:top w:val="none" w:sz="0" w:space="0" w:color="auto"/>
        <w:left w:val="none" w:sz="0" w:space="0" w:color="auto"/>
        <w:bottom w:val="none" w:sz="0" w:space="0" w:color="auto"/>
        <w:right w:val="none" w:sz="0" w:space="0" w:color="auto"/>
      </w:divBdr>
    </w:div>
    <w:div w:id="1671637552">
      <w:bodyDiv w:val="1"/>
      <w:marLeft w:val="0"/>
      <w:marRight w:val="0"/>
      <w:marTop w:val="0"/>
      <w:marBottom w:val="0"/>
      <w:divBdr>
        <w:top w:val="none" w:sz="0" w:space="0" w:color="auto"/>
        <w:left w:val="none" w:sz="0" w:space="0" w:color="auto"/>
        <w:bottom w:val="none" w:sz="0" w:space="0" w:color="auto"/>
        <w:right w:val="none" w:sz="0" w:space="0" w:color="auto"/>
      </w:divBdr>
    </w:div>
    <w:div w:id="1706366774">
      <w:bodyDiv w:val="1"/>
      <w:marLeft w:val="0"/>
      <w:marRight w:val="0"/>
      <w:marTop w:val="0"/>
      <w:marBottom w:val="0"/>
      <w:divBdr>
        <w:top w:val="none" w:sz="0" w:space="0" w:color="auto"/>
        <w:left w:val="none" w:sz="0" w:space="0" w:color="auto"/>
        <w:bottom w:val="none" w:sz="0" w:space="0" w:color="auto"/>
        <w:right w:val="none" w:sz="0" w:space="0" w:color="auto"/>
      </w:divBdr>
    </w:div>
    <w:div w:id="1713456066">
      <w:bodyDiv w:val="1"/>
      <w:marLeft w:val="0"/>
      <w:marRight w:val="0"/>
      <w:marTop w:val="0"/>
      <w:marBottom w:val="0"/>
      <w:divBdr>
        <w:top w:val="none" w:sz="0" w:space="0" w:color="auto"/>
        <w:left w:val="none" w:sz="0" w:space="0" w:color="auto"/>
        <w:bottom w:val="none" w:sz="0" w:space="0" w:color="auto"/>
        <w:right w:val="none" w:sz="0" w:space="0" w:color="auto"/>
      </w:divBdr>
    </w:div>
    <w:div w:id="1721661428">
      <w:bodyDiv w:val="1"/>
      <w:marLeft w:val="0"/>
      <w:marRight w:val="0"/>
      <w:marTop w:val="0"/>
      <w:marBottom w:val="0"/>
      <w:divBdr>
        <w:top w:val="none" w:sz="0" w:space="0" w:color="auto"/>
        <w:left w:val="none" w:sz="0" w:space="0" w:color="auto"/>
        <w:bottom w:val="none" w:sz="0" w:space="0" w:color="auto"/>
        <w:right w:val="none" w:sz="0" w:space="0" w:color="auto"/>
      </w:divBdr>
    </w:div>
    <w:div w:id="1781802240">
      <w:bodyDiv w:val="1"/>
      <w:marLeft w:val="0"/>
      <w:marRight w:val="0"/>
      <w:marTop w:val="0"/>
      <w:marBottom w:val="0"/>
      <w:divBdr>
        <w:top w:val="none" w:sz="0" w:space="0" w:color="auto"/>
        <w:left w:val="none" w:sz="0" w:space="0" w:color="auto"/>
        <w:bottom w:val="none" w:sz="0" w:space="0" w:color="auto"/>
        <w:right w:val="none" w:sz="0" w:space="0" w:color="auto"/>
      </w:divBdr>
    </w:div>
    <w:div w:id="1918974646">
      <w:bodyDiv w:val="1"/>
      <w:marLeft w:val="0"/>
      <w:marRight w:val="0"/>
      <w:marTop w:val="0"/>
      <w:marBottom w:val="0"/>
      <w:divBdr>
        <w:top w:val="none" w:sz="0" w:space="0" w:color="auto"/>
        <w:left w:val="none" w:sz="0" w:space="0" w:color="auto"/>
        <w:bottom w:val="none" w:sz="0" w:space="0" w:color="auto"/>
        <w:right w:val="none" w:sz="0" w:space="0" w:color="auto"/>
      </w:divBdr>
    </w:div>
    <w:div w:id="192545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consultantplus://offline/ref=CA481316F2265C277972E9D49EDE2B6853B9494AC014B9D0090AAAAD37A466712E66BF15A4D8BE9C35EDB68CBC59AB2E7D6D4B6BBF0ANDG7O" TargetMode="External"/><Relationship Id="rId18" Type="http://schemas.openxmlformats.org/officeDocument/2006/relationships/hyperlink" Target="file:///C:\Users\D_Sidorov\Downloads\&#1055;&#1048;&#1057;&#1068;&#1052;&#1054;-&#1047;&#1040;&#1071;&#1042;&#1050;&#1040;%20&#1053;&#1040;%20&#1055;&#1056;&#1054;&#1042;&#1045;&#1044;&#1045;&#1053;&#1048;&#1045;%20&#1054;&#1058;&#1050;&#1056;&#1067;&#1058;&#1054;&#1043;&#1054;%20&#1050;&#1054;&#1053;&#1050;&#1059;&#1056;&#1057;&#1040;%20&#1042;%20&#1069;&#1051;&#1045;&#1050;&#1058;&#1056;&#1054;&#1053;&#1053;&#1054;&#1049;%20&#1060;&#1054;&#1056;&#1052;&#1045;_01.01.2023%20(1).docx" TargetMode="External"/><Relationship Id="rId3" Type="http://schemas.openxmlformats.org/officeDocument/2006/relationships/settings" Target="settings.xml"/><Relationship Id="rId21" Type="http://schemas.openxmlformats.org/officeDocument/2006/relationships/image" Target="media/image8.wmf"/><Relationship Id="rId7" Type="http://schemas.openxmlformats.org/officeDocument/2006/relationships/hyperlink" Target="file:///C:\Users\D_Sidorov\Downloads\&#1055;&#1048;&#1057;&#1068;&#1052;&#1054;-&#1047;&#1040;&#1071;&#1042;&#1050;&#1040;%20&#1053;&#1040;%20&#1055;&#1056;&#1054;&#1042;&#1045;&#1044;&#1045;&#1053;&#1048;&#1045;%20&#1054;&#1058;&#1050;&#1056;&#1067;&#1058;&#1054;&#1043;&#1054;%20&#1050;&#1054;&#1053;&#1050;&#1059;&#1056;&#1057;&#1040;%20&#1042;%20&#1069;&#1051;&#1045;&#1050;&#1058;&#1056;&#1054;&#1053;&#1053;&#1054;&#1049;%20&#1060;&#1054;&#1056;&#1052;&#1045;_01.01.2023%20(1).docx" TargetMode="External"/><Relationship Id="rId12" Type="http://schemas.openxmlformats.org/officeDocument/2006/relationships/image" Target="media/image3.wmf"/><Relationship Id="rId17" Type="http://schemas.openxmlformats.org/officeDocument/2006/relationships/hyperlink" Target="file:///C:\Users\D_Sidorov\Downloads\&#1055;&#1048;&#1057;&#1068;&#1052;&#1054;-&#1047;&#1040;&#1071;&#1042;&#1050;&#1040;%20&#1053;&#1040;%20&#1055;&#1056;&#1054;&#1042;&#1045;&#1044;&#1045;&#1053;&#1048;&#1045;%20&#1054;&#1058;&#1050;&#1056;&#1067;&#1058;&#1054;&#1043;&#1054;%20&#1050;&#1054;&#1053;&#1050;&#1059;&#1056;&#1057;&#1040;%20&#1042;%20&#1069;&#1051;&#1045;&#1050;&#1058;&#1056;&#1054;&#1053;&#1053;&#1054;&#1049;%20&#1060;&#1054;&#1056;&#1052;&#1045;_01.01.2023%20(1).docx"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hyperlink" Target="file:///C:\Users\D_Sidorov\Downloads\&#1055;&#1048;&#1057;&#1068;&#1052;&#1054;-&#1047;&#1040;&#1071;&#1042;&#1050;&#1040;%20&#1053;&#1040;%20&#1055;&#1056;&#1054;&#1042;&#1045;&#1044;&#1045;&#1053;&#1048;&#1045;%20&#1054;&#1058;&#1050;&#1056;&#1067;&#1058;&#1054;&#1043;&#1054;%20&#1050;&#1054;&#1053;&#1050;&#1059;&#1056;&#1057;&#1040;%20&#1042;%20&#1069;&#1051;&#1045;&#1050;&#1058;&#1056;&#1054;&#1053;&#1053;&#1054;&#1049;%20&#1060;&#1054;&#1056;&#1052;&#1045;_01.01.2023%20(1).docx" TargetMode="External"/><Relationship Id="rId11" Type="http://schemas.openxmlformats.org/officeDocument/2006/relationships/hyperlink" Target="file:///C:\Users\D_Sidorov\Downloads\&#1055;&#1048;&#1057;&#1068;&#1052;&#1054;-&#1047;&#1040;&#1071;&#1042;&#1050;&#1040;%20&#1053;&#1040;%20&#1055;&#1056;&#1054;&#1042;&#1045;&#1044;&#1045;&#1053;&#1048;&#1045;%20&#1054;&#1058;&#1050;&#1056;&#1067;&#1058;&#1054;&#1043;&#1054;%20&#1050;&#1054;&#1053;&#1050;&#1059;&#1056;&#1057;&#1040;%20&#1042;%20&#1069;&#1051;&#1045;&#1050;&#1058;&#1056;&#1054;&#1053;&#1053;&#1054;&#1049;%20&#1060;&#1054;&#1056;&#1052;&#1045;_01.01.2023%20(1).docx" TargetMode="External"/><Relationship Id="rId24"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image" Target="media/image4.wmf"/><Relationship Id="rId23" Type="http://schemas.openxmlformats.org/officeDocument/2006/relationships/hyperlink" Target="https://login.consultant.ru/link/?req=doc&amp;base=RZB&amp;n=482901" TargetMode="External"/><Relationship Id="rId10" Type="http://schemas.openxmlformats.org/officeDocument/2006/relationships/hyperlink" Target="consultantplus://offline/ref=CA481316F2265C277972E9D49EDE2B6853B9494AC014B9D0090AAAAD37A466713C66E719A4DAA89660A2F0D9B3N5GAO" TargetMode="External"/><Relationship Id="rId19"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hyperlink" Target="consultantplus://offline/ref=CA481316F2265C277972E9D49EDE2B6853B9494AC014B9D0090AAAAD37A466712E66BF15A4D8BE9C35EDB68CBC59AB2E7D6D4B6BBF0ANDG7O" TargetMode="External"/><Relationship Id="rId14" Type="http://schemas.openxmlformats.org/officeDocument/2006/relationships/hyperlink" Target="consultantplus://offline/ref=CA481316F2265C277972E9D49EDE2B6853B9494AC014B9D0090AAAAD37A466712E66BF15A4D8BE9C35EDB68CBC59AB2E7D6D4B6BBF0ANDG7O" TargetMode="External"/><Relationship Id="rId22" Type="http://schemas.openxmlformats.org/officeDocument/2006/relationships/hyperlink" Target="https://login.consultant.ru/link/?req=doc&amp;base=RZB&amp;n=4831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87CF2-71EF-452A-AEEC-D8F1BC4D6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3109</Words>
  <Characters>17722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Сидоров Дмитрий Борисович</dc:creator>
  <cp:keywords/>
  <dc:description/>
  <cp:lastModifiedBy>Костюк Ирина Анатольевна</cp:lastModifiedBy>
  <cp:revision>6</cp:revision>
  <cp:lastPrinted>2026-10-08T08:29:00Z</cp:lastPrinted>
  <dcterms:created xsi:type="dcterms:W3CDTF">2026-03-25T12:42:00Z</dcterms:created>
  <dcterms:modified xsi:type="dcterms:W3CDTF">2026-10-12T07:32:00Z</dcterms:modified>
</cp:coreProperties>
</file>