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5EE2" w:rsidRDefault="00185EE2" w:rsidP="00F34F16">
      <w:pPr>
        <w:suppressAutoHyphens w:val="0"/>
        <w:rPr>
          <w:rFonts w:cs="Times New Roman"/>
          <w:sz w:val="22"/>
          <w:szCs w:val="22"/>
        </w:rPr>
      </w:pPr>
      <w:r w:rsidRPr="00185EE2">
        <w:rPr>
          <w:rFonts w:cs="Times New Roman"/>
          <w:noProof/>
          <w:sz w:val="22"/>
          <w:szCs w:val="22"/>
          <w:lang w:eastAsia="ru-RU"/>
        </w:rPr>
        <w:drawing>
          <wp:inline distT="0" distB="0" distL="0" distR="0">
            <wp:extent cx="9582150" cy="67246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90468" cy="6730487"/>
                    </a:xfrm>
                    <a:prstGeom prst="rect">
                      <a:avLst/>
                    </a:prstGeom>
                    <a:noFill/>
                    <a:ln>
                      <a:noFill/>
                    </a:ln>
                  </pic:spPr>
                </pic:pic>
              </a:graphicData>
            </a:graphic>
          </wp:inline>
        </w:drawing>
      </w:r>
    </w:p>
    <w:p w:rsidR="004358FF" w:rsidRPr="00B5252B" w:rsidRDefault="004358FF" w:rsidP="00F34F16">
      <w:pPr>
        <w:suppressAutoHyphens w:val="0"/>
        <w:rPr>
          <w:rFonts w:cs="Times New Roman"/>
          <w:sz w:val="22"/>
          <w:szCs w:val="22"/>
        </w:rPr>
        <w:sectPr w:rsidR="004358FF" w:rsidRPr="00B5252B" w:rsidSect="005344F0">
          <w:footerReference w:type="default" r:id="rId9"/>
          <w:type w:val="continuous"/>
          <w:pgSz w:w="16838" w:h="11906" w:orient="landscape"/>
          <w:pgMar w:top="1134" w:right="1134" w:bottom="568" w:left="1134" w:header="283" w:footer="0" w:gutter="0"/>
          <w:cols w:space="720"/>
          <w:formProt w:val="0"/>
        </w:sectPr>
      </w:pPr>
    </w:p>
    <w:tbl>
      <w:tblPr>
        <w:tblW w:w="0" w:type="auto"/>
        <w:tblLook w:val="0600" w:firstRow="0" w:lastRow="0" w:firstColumn="0" w:lastColumn="0" w:noHBand="1" w:noVBand="1"/>
      </w:tblPr>
      <w:tblGrid>
        <w:gridCol w:w="5961"/>
      </w:tblGrid>
      <w:tr w:rsidR="00F34F16" w:rsidRPr="00A323B0" w:rsidTr="00F34F16">
        <w:tc>
          <w:tcPr>
            <w:tcW w:w="0" w:type="auto"/>
            <w:tcMar>
              <w:top w:w="75" w:type="dxa"/>
              <w:left w:w="75" w:type="dxa"/>
              <w:bottom w:w="75" w:type="dxa"/>
              <w:right w:w="75" w:type="dxa"/>
            </w:tcMar>
            <w:hideMark/>
          </w:tcPr>
          <w:p w:rsidR="00B82DC3" w:rsidRDefault="00B82DC3">
            <w:pPr>
              <w:jc w:val="center"/>
              <w:rPr>
                <w:rFonts w:cs="Times New Roman"/>
                <w:sz w:val="22"/>
                <w:szCs w:val="22"/>
              </w:rPr>
            </w:pPr>
          </w:p>
          <w:p w:rsidR="00F34F16" w:rsidRPr="00B5252B" w:rsidRDefault="00F34F16">
            <w:pPr>
              <w:jc w:val="center"/>
              <w:rPr>
                <w:rFonts w:cs="Times New Roman"/>
                <w:sz w:val="22"/>
                <w:szCs w:val="22"/>
              </w:rPr>
            </w:pPr>
            <w:r w:rsidRPr="00B5252B">
              <w:rPr>
                <w:rFonts w:cs="Times New Roman"/>
                <w:sz w:val="22"/>
                <w:szCs w:val="22"/>
              </w:rPr>
              <w:t>II. Критерии и показатели оценки заявок на участие в закупке</w:t>
            </w:r>
          </w:p>
        </w:tc>
      </w:tr>
    </w:tbl>
    <w:p w:rsidR="00F34F16" w:rsidRPr="00B5252B" w:rsidRDefault="00F34F16" w:rsidP="00F34F16">
      <w:pPr>
        <w:rPr>
          <w:rFonts w:cs="Times New Roman"/>
          <w:sz w:val="22"/>
          <w:szCs w:val="22"/>
        </w:rPr>
      </w:pPr>
    </w:p>
    <w:tbl>
      <w:tblPr>
        <w:tblW w:w="149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81"/>
        <w:gridCol w:w="2067"/>
        <w:gridCol w:w="1380"/>
        <w:gridCol w:w="1408"/>
        <w:gridCol w:w="1383"/>
        <w:gridCol w:w="2042"/>
        <w:gridCol w:w="2021"/>
        <w:gridCol w:w="4282"/>
      </w:tblGrid>
      <w:tr w:rsidR="00030C76" w:rsidRPr="00A323B0" w:rsidTr="00101103">
        <w:trPr>
          <w:tblHeader/>
        </w:trPr>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F34F16" w:rsidRPr="00B5252B" w:rsidRDefault="00F34F16">
            <w:pPr>
              <w:spacing w:line="216" w:lineRule="auto"/>
              <w:jc w:val="center"/>
              <w:rPr>
                <w:rFonts w:cs="Times New Roman"/>
                <w:b/>
                <w:bCs/>
                <w:sz w:val="22"/>
                <w:szCs w:val="22"/>
              </w:rPr>
            </w:pPr>
            <w:r w:rsidRPr="00B5252B">
              <w:rPr>
                <w:rFonts w:cs="Times New Roman"/>
                <w:b/>
                <w:bCs/>
                <w:sz w:val="22"/>
                <w:szCs w:val="22"/>
              </w:rPr>
              <w:t>№</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F34F16" w:rsidRPr="00B5252B" w:rsidRDefault="00F34F16">
            <w:pPr>
              <w:spacing w:line="216" w:lineRule="auto"/>
              <w:jc w:val="center"/>
              <w:rPr>
                <w:rFonts w:cs="Times New Roman"/>
                <w:b/>
                <w:bCs/>
                <w:sz w:val="22"/>
                <w:szCs w:val="22"/>
              </w:rPr>
            </w:pPr>
            <w:r w:rsidRPr="00B5252B">
              <w:rPr>
                <w:rFonts w:cs="Times New Roman"/>
                <w:b/>
                <w:bCs/>
                <w:sz w:val="22"/>
                <w:szCs w:val="22"/>
              </w:rPr>
              <w:t>Критерий оценки</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F34F16" w:rsidRPr="00B5252B" w:rsidRDefault="00F34F16">
            <w:pPr>
              <w:spacing w:line="216" w:lineRule="auto"/>
              <w:jc w:val="center"/>
              <w:rPr>
                <w:rFonts w:cs="Times New Roman"/>
                <w:b/>
                <w:bCs/>
                <w:sz w:val="22"/>
                <w:szCs w:val="22"/>
              </w:rPr>
            </w:pPr>
            <w:r w:rsidRPr="00B5252B">
              <w:rPr>
                <w:rFonts w:cs="Times New Roman"/>
                <w:b/>
                <w:bCs/>
                <w:sz w:val="22"/>
                <w:szCs w:val="22"/>
              </w:rPr>
              <w:t>Значимость критерия оценки, процентов</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F34F16" w:rsidRPr="00B5252B" w:rsidRDefault="00F34F16">
            <w:pPr>
              <w:spacing w:line="216" w:lineRule="auto"/>
              <w:jc w:val="center"/>
              <w:rPr>
                <w:rFonts w:cs="Times New Roman"/>
                <w:b/>
                <w:bCs/>
                <w:sz w:val="22"/>
                <w:szCs w:val="22"/>
              </w:rPr>
            </w:pPr>
            <w:r w:rsidRPr="00B5252B">
              <w:rPr>
                <w:rFonts w:cs="Times New Roman"/>
                <w:b/>
                <w:bCs/>
                <w:sz w:val="22"/>
                <w:szCs w:val="22"/>
              </w:rPr>
              <w:t>Показатель оценки</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F34F16" w:rsidRPr="00B5252B" w:rsidRDefault="00F34F16">
            <w:pPr>
              <w:spacing w:line="216" w:lineRule="auto"/>
              <w:jc w:val="center"/>
              <w:rPr>
                <w:rFonts w:cs="Times New Roman"/>
                <w:b/>
                <w:bCs/>
                <w:sz w:val="22"/>
                <w:szCs w:val="22"/>
              </w:rPr>
            </w:pPr>
            <w:r w:rsidRPr="00B5252B">
              <w:rPr>
                <w:rFonts w:cs="Times New Roman"/>
                <w:b/>
                <w:bCs/>
                <w:sz w:val="22"/>
                <w:szCs w:val="22"/>
              </w:rPr>
              <w:t>Значимость показателя оценки, процентов</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F34F16" w:rsidRPr="00B5252B" w:rsidRDefault="00F34F16">
            <w:pPr>
              <w:spacing w:line="216" w:lineRule="auto"/>
              <w:jc w:val="center"/>
              <w:rPr>
                <w:rFonts w:cs="Times New Roman"/>
                <w:b/>
                <w:bCs/>
                <w:sz w:val="22"/>
                <w:szCs w:val="22"/>
              </w:rPr>
            </w:pPr>
            <w:r w:rsidRPr="00B5252B">
              <w:rPr>
                <w:rFonts w:cs="Times New Roman"/>
                <w:b/>
                <w:bCs/>
                <w:sz w:val="22"/>
                <w:szCs w:val="22"/>
              </w:rPr>
              <w:t>Показатель оценки, детализирующий показатель оценки</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F34F16" w:rsidRPr="00B5252B" w:rsidRDefault="00F34F16">
            <w:pPr>
              <w:spacing w:line="216" w:lineRule="auto"/>
              <w:jc w:val="center"/>
              <w:rPr>
                <w:rFonts w:cs="Times New Roman"/>
                <w:b/>
                <w:bCs/>
                <w:sz w:val="22"/>
                <w:szCs w:val="22"/>
              </w:rPr>
            </w:pPr>
            <w:r w:rsidRPr="00B5252B">
              <w:rPr>
                <w:rFonts w:cs="Times New Roman"/>
                <w:b/>
                <w:bCs/>
                <w:sz w:val="22"/>
                <w:szCs w:val="22"/>
              </w:rPr>
              <w:t>Значимость показателя, детализирующего показатель оценки, процентов</w:t>
            </w:r>
          </w:p>
        </w:tc>
        <w:tc>
          <w:tcPr>
            <w:tcW w:w="3886"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F34F16" w:rsidRPr="00B5252B" w:rsidRDefault="00F34F16">
            <w:pPr>
              <w:spacing w:line="216" w:lineRule="auto"/>
              <w:jc w:val="center"/>
              <w:rPr>
                <w:rFonts w:cs="Times New Roman"/>
                <w:b/>
                <w:bCs/>
                <w:sz w:val="22"/>
                <w:szCs w:val="22"/>
              </w:rPr>
            </w:pPr>
            <w:r w:rsidRPr="00B5252B">
              <w:rPr>
                <w:rFonts w:cs="Times New Roman"/>
                <w:b/>
                <w:bCs/>
                <w:sz w:val="22"/>
                <w:szCs w:val="22"/>
              </w:rPr>
              <w:t>Формула оценки или шкала оценки</w:t>
            </w:r>
          </w:p>
        </w:tc>
      </w:tr>
      <w:tr w:rsidR="00030C76" w:rsidRPr="00A323B0" w:rsidTr="00101103">
        <w:trPr>
          <w:tblHeader/>
        </w:trPr>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F34F16" w:rsidRPr="00A323B0" w:rsidRDefault="00F34F16">
            <w:pPr>
              <w:spacing w:line="216" w:lineRule="auto"/>
              <w:jc w:val="center"/>
              <w:rPr>
                <w:rFonts w:cs="Times New Roman"/>
                <w:sz w:val="22"/>
                <w:szCs w:val="22"/>
              </w:rPr>
            </w:pPr>
            <w:r w:rsidRPr="00A323B0">
              <w:rPr>
                <w:rFonts w:cs="Times New Roman"/>
                <w:sz w:val="22"/>
                <w:szCs w:val="22"/>
              </w:rPr>
              <w:t>1</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F34F16" w:rsidRPr="00B84EFF" w:rsidRDefault="00F34F16">
            <w:pPr>
              <w:spacing w:line="216" w:lineRule="auto"/>
              <w:jc w:val="center"/>
              <w:rPr>
                <w:rFonts w:cs="Times New Roman"/>
                <w:sz w:val="22"/>
                <w:szCs w:val="22"/>
              </w:rPr>
            </w:pPr>
            <w:r w:rsidRPr="00B84EFF">
              <w:rPr>
                <w:rFonts w:cs="Times New Roman"/>
                <w:sz w:val="22"/>
                <w:szCs w:val="22"/>
              </w:rPr>
              <w:t>2</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F34F16" w:rsidRPr="00A323B0" w:rsidRDefault="00F34F16">
            <w:pPr>
              <w:spacing w:line="216" w:lineRule="auto"/>
              <w:jc w:val="center"/>
              <w:rPr>
                <w:rFonts w:cs="Times New Roman"/>
                <w:sz w:val="22"/>
                <w:szCs w:val="22"/>
              </w:rPr>
            </w:pPr>
            <w:r w:rsidRPr="00A323B0">
              <w:rPr>
                <w:rFonts w:cs="Times New Roman"/>
                <w:sz w:val="22"/>
                <w:szCs w:val="22"/>
              </w:rPr>
              <w:t>3</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F34F16" w:rsidRPr="00A323B0" w:rsidRDefault="00F34F16">
            <w:pPr>
              <w:spacing w:line="216" w:lineRule="auto"/>
              <w:jc w:val="center"/>
              <w:rPr>
                <w:rFonts w:cs="Times New Roman"/>
                <w:sz w:val="22"/>
                <w:szCs w:val="22"/>
              </w:rPr>
            </w:pPr>
            <w:r w:rsidRPr="00A323B0">
              <w:rPr>
                <w:rFonts w:cs="Times New Roman"/>
                <w:sz w:val="22"/>
                <w:szCs w:val="22"/>
              </w:rPr>
              <w:t>4</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F34F16" w:rsidRPr="00A323B0" w:rsidRDefault="00F34F16">
            <w:pPr>
              <w:spacing w:line="216" w:lineRule="auto"/>
              <w:jc w:val="center"/>
              <w:rPr>
                <w:rFonts w:cs="Times New Roman"/>
                <w:sz w:val="22"/>
                <w:szCs w:val="22"/>
              </w:rPr>
            </w:pPr>
            <w:r w:rsidRPr="00A323B0">
              <w:rPr>
                <w:rFonts w:cs="Times New Roman"/>
                <w:sz w:val="22"/>
                <w:szCs w:val="22"/>
              </w:rPr>
              <w:t>5</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F34F16" w:rsidRPr="00A323B0" w:rsidRDefault="00F34F16">
            <w:pPr>
              <w:spacing w:line="216" w:lineRule="auto"/>
              <w:jc w:val="center"/>
              <w:rPr>
                <w:rFonts w:cs="Times New Roman"/>
                <w:sz w:val="22"/>
                <w:szCs w:val="22"/>
              </w:rPr>
            </w:pPr>
            <w:r w:rsidRPr="00A323B0">
              <w:rPr>
                <w:rFonts w:cs="Times New Roman"/>
                <w:sz w:val="22"/>
                <w:szCs w:val="22"/>
              </w:rPr>
              <w:t>6</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F34F16" w:rsidRPr="00A323B0" w:rsidRDefault="00F34F16">
            <w:pPr>
              <w:spacing w:line="216" w:lineRule="auto"/>
              <w:jc w:val="center"/>
              <w:rPr>
                <w:rFonts w:cs="Times New Roman"/>
                <w:sz w:val="22"/>
                <w:szCs w:val="22"/>
              </w:rPr>
            </w:pPr>
            <w:r w:rsidRPr="00A323B0">
              <w:rPr>
                <w:rFonts w:cs="Times New Roman"/>
                <w:sz w:val="22"/>
                <w:szCs w:val="22"/>
              </w:rPr>
              <w:t>7</w:t>
            </w:r>
          </w:p>
        </w:tc>
        <w:tc>
          <w:tcPr>
            <w:tcW w:w="3886"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F34F16" w:rsidRPr="00A323B0" w:rsidRDefault="00F34F16">
            <w:pPr>
              <w:spacing w:line="216" w:lineRule="auto"/>
              <w:jc w:val="center"/>
              <w:rPr>
                <w:rFonts w:cs="Times New Roman"/>
                <w:sz w:val="22"/>
                <w:szCs w:val="22"/>
              </w:rPr>
            </w:pPr>
            <w:r w:rsidRPr="00A323B0">
              <w:rPr>
                <w:rFonts w:cs="Times New Roman"/>
                <w:sz w:val="22"/>
                <w:szCs w:val="22"/>
              </w:rPr>
              <w:t>8</w:t>
            </w:r>
          </w:p>
        </w:tc>
      </w:tr>
      <w:tr w:rsidR="00030C76" w:rsidRPr="00A323B0" w:rsidTr="00101103">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F34F16" w:rsidRPr="00A323B0" w:rsidRDefault="00F34F16">
            <w:pPr>
              <w:spacing w:line="216" w:lineRule="auto"/>
              <w:jc w:val="center"/>
              <w:rPr>
                <w:rFonts w:cs="Times New Roman"/>
                <w:sz w:val="22"/>
                <w:szCs w:val="22"/>
              </w:rPr>
            </w:pPr>
            <w:r w:rsidRPr="00A323B0">
              <w:rPr>
                <w:rFonts w:cs="Times New Roman"/>
                <w:sz w:val="22"/>
                <w:szCs w:val="22"/>
              </w:rPr>
              <w:t>1.</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F34F16" w:rsidRPr="00B84EFF" w:rsidRDefault="00F34F16">
            <w:pPr>
              <w:spacing w:line="216" w:lineRule="auto"/>
              <w:jc w:val="center"/>
              <w:rPr>
                <w:rFonts w:cs="Times New Roman"/>
                <w:sz w:val="22"/>
                <w:szCs w:val="22"/>
              </w:rPr>
            </w:pPr>
            <w:r w:rsidRPr="00B84EFF">
              <w:rPr>
                <w:rFonts w:cs="Times New Roman"/>
                <w:sz w:val="22"/>
                <w:szCs w:val="22"/>
              </w:rPr>
              <w:t>Цена контракта, сумма цен единиц товара, работы, услуги</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F34F16" w:rsidRPr="00A323B0" w:rsidRDefault="00F34F16">
            <w:pPr>
              <w:spacing w:line="216" w:lineRule="auto"/>
              <w:jc w:val="center"/>
              <w:rPr>
                <w:rFonts w:cs="Times New Roman"/>
                <w:sz w:val="22"/>
                <w:szCs w:val="22"/>
              </w:rPr>
            </w:pPr>
            <w:r w:rsidRPr="00A323B0">
              <w:rPr>
                <w:rFonts w:cs="Times New Roman"/>
                <w:sz w:val="22"/>
                <w:szCs w:val="22"/>
              </w:rPr>
              <w:t>30</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F34F16" w:rsidRPr="00A323B0" w:rsidRDefault="00F34F16">
            <w:pPr>
              <w:spacing w:line="216" w:lineRule="auto"/>
              <w:jc w:val="center"/>
              <w:rPr>
                <w:rFonts w:cs="Times New Roman"/>
                <w:sz w:val="22"/>
                <w:szCs w:val="22"/>
              </w:rPr>
            </w:pPr>
            <w:r w:rsidRPr="00A323B0">
              <w:rPr>
                <w:rFonts w:cs="Times New Roman"/>
                <w:sz w:val="22"/>
                <w:szCs w:val="22"/>
              </w:rPr>
              <w:t>-</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F34F16" w:rsidRPr="00A323B0" w:rsidRDefault="00F34F16">
            <w:pPr>
              <w:spacing w:line="216" w:lineRule="auto"/>
              <w:jc w:val="center"/>
              <w:rPr>
                <w:rFonts w:cs="Times New Roman"/>
                <w:sz w:val="22"/>
                <w:szCs w:val="22"/>
              </w:rPr>
            </w:pPr>
            <w:r w:rsidRPr="00A323B0">
              <w:rPr>
                <w:rFonts w:cs="Times New Roman"/>
                <w:sz w:val="22"/>
                <w:szCs w:val="22"/>
              </w:rPr>
              <w:t>-</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F34F16" w:rsidRPr="00A323B0" w:rsidRDefault="00F34F16">
            <w:pPr>
              <w:spacing w:line="216" w:lineRule="auto"/>
              <w:jc w:val="center"/>
              <w:rPr>
                <w:rFonts w:cs="Times New Roman"/>
                <w:sz w:val="22"/>
                <w:szCs w:val="22"/>
              </w:rPr>
            </w:pPr>
            <w:r w:rsidRPr="00A323B0">
              <w:rPr>
                <w:rFonts w:cs="Times New Roman"/>
                <w:sz w:val="22"/>
                <w:szCs w:val="22"/>
              </w:rPr>
              <w:t>-</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F34F16" w:rsidRPr="00A323B0" w:rsidRDefault="00F34F16">
            <w:pPr>
              <w:spacing w:line="216" w:lineRule="auto"/>
              <w:jc w:val="center"/>
              <w:rPr>
                <w:rFonts w:cs="Times New Roman"/>
                <w:sz w:val="22"/>
                <w:szCs w:val="22"/>
              </w:rPr>
            </w:pPr>
            <w:r w:rsidRPr="00A323B0">
              <w:rPr>
                <w:rFonts w:cs="Times New Roman"/>
                <w:sz w:val="22"/>
                <w:szCs w:val="22"/>
              </w:rPr>
              <w:t>-</w:t>
            </w:r>
          </w:p>
        </w:tc>
        <w:tc>
          <w:tcPr>
            <w:tcW w:w="3886"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F34F16" w:rsidRPr="00B5252B" w:rsidRDefault="00F34F16">
            <w:pPr>
              <w:jc w:val="both"/>
              <w:rPr>
                <w:rFonts w:cs="Times New Roman"/>
                <w:sz w:val="22"/>
                <w:szCs w:val="22"/>
              </w:rPr>
            </w:pPr>
            <w:r w:rsidRPr="00B5252B">
              <w:rPr>
                <w:rFonts w:cs="Times New Roman"/>
                <w:sz w:val="22"/>
                <w:szCs w:val="22"/>
              </w:rPr>
              <w:t>Оценка заявок осуществляется по формулам, предусмотренным пунктами 9 или 10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(далее - Положение).</w:t>
            </w:r>
          </w:p>
          <w:p w:rsidR="00F34F16" w:rsidRPr="00B5252B" w:rsidRDefault="00F34F16">
            <w:pPr>
              <w:jc w:val="both"/>
              <w:rPr>
                <w:rFonts w:cs="Times New Roman"/>
                <w:sz w:val="22"/>
                <w:szCs w:val="22"/>
                <w:lang w:eastAsia="ru-RU"/>
              </w:rPr>
            </w:pPr>
          </w:p>
          <w:p w:rsidR="00F34F16" w:rsidRPr="00B5252B" w:rsidRDefault="00F34F16">
            <w:pPr>
              <w:suppressAutoHyphens w:val="0"/>
              <w:autoSpaceDE w:val="0"/>
              <w:autoSpaceDN w:val="0"/>
              <w:adjustRightInd w:val="0"/>
              <w:jc w:val="both"/>
              <w:rPr>
                <w:rFonts w:cs="Times New Roman"/>
                <w:sz w:val="22"/>
                <w:szCs w:val="22"/>
              </w:rPr>
            </w:pPr>
            <w:r w:rsidRPr="00B5252B">
              <w:rPr>
                <w:rFonts w:cs="Times New Roman"/>
                <w:sz w:val="22"/>
                <w:szCs w:val="22"/>
              </w:rPr>
              <w:t>Значение количества баллов по критерию оценки "цена контракта, сумма цен единиц товара, работы, услуги", присваиваемое заявке, которая подлежит в соответствии с Законом № 44-ФЗ оценке по указанному критерию оценки, (</w:t>
            </w:r>
            <w:proofErr w:type="spellStart"/>
            <w:r w:rsidRPr="00B5252B">
              <w:rPr>
                <w:rFonts w:cs="Times New Roman"/>
                <w:sz w:val="22"/>
                <w:szCs w:val="22"/>
              </w:rPr>
              <w:t>БЦ</w:t>
            </w:r>
            <w:r w:rsidRPr="00B5252B">
              <w:rPr>
                <w:rFonts w:cs="Times New Roman"/>
                <w:sz w:val="22"/>
                <w:szCs w:val="22"/>
                <w:vertAlign w:val="subscript"/>
              </w:rPr>
              <w:t>i</w:t>
            </w:r>
            <w:proofErr w:type="spellEnd"/>
            <w:r w:rsidRPr="00B5252B">
              <w:rPr>
                <w:rFonts w:cs="Times New Roman"/>
                <w:sz w:val="22"/>
                <w:szCs w:val="22"/>
              </w:rPr>
              <w:t>) определяется по одной из следующих формул:</w:t>
            </w:r>
            <w:bookmarkStart w:id="0" w:name="Par2"/>
            <w:bookmarkEnd w:id="0"/>
          </w:p>
          <w:p w:rsidR="00F34F16" w:rsidRPr="00B5252B" w:rsidRDefault="00F34F16">
            <w:pPr>
              <w:suppressAutoHyphens w:val="0"/>
              <w:autoSpaceDE w:val="0"/>
              <w:autoSpaceDN w:val="0"/>
              <w:adjustRightInd w:val="0"/>
              <w:jc w:val="both"/>
              <w:rPr>
                <w:rFonts w:cs="Times New Roman"/>
                <w:sz w:val="22"/>
                <w:szCs w:val="22"/>
              </w:rPr>
            </w:pPr>
            <w:r w:rsidRPr="00B5252B">
              <w:rPr>
                <w:rFonts w:cs="Times New Roman"/>
                <w:sz w:val="22"/>
                <w:szCs w:val="22"/>
              </w:rPr>
              <w:lastRenderedPageBreak/>
              <w:t xml:space="preserve">а) за исключением случаев, предусмотренных </w:t>
            </w:r>
            <w:hyperlink r:id="rId10" w:anchor="Par10" w:history="1">
              <w:r w:rsidRPr="00B5252B">
                <w:rPr>
                  <w:rStyle w:val="a3"/>
                  <w:rFonts w:cs="Times New Roman"/>
                  <w:color w:val="auto"/>
                  <w:sz w:val="22"/>
                  <w:szCs w:val="22"/>
                  <w:u w:val="none"/>
                </w:rPr>
                <w:t>подпунктом "б"</w:t>
              </w:r>
            </w:hyperlink>
            <w:r w:rsidRPr="00B5252B">
              <w:rPr>
                <w:rFonts w:cs="Times New Roman"/>
                <w:sz w:val="22"/>
                <w:szCs w:val="22"/>
              </w:rPr>
              <w:t xml:space="preserve"> пункта 9 и </w:t>
            </w:r>
            <w:hyperlink r:id="rId11" w:anchor="Par16" w:history="1">
              <w:r w:rsidRPr="00B5252B">
                <w:rPr>
                  <w:rStyle w:val="a3"/>
                  <w:rFonts w:cs="Times New Roman"/>
                  <w:color w:val="auto"/>
                  <w:sz w:val="22"/>
                  <w:szCs w:val="22"/>
                  <w:u w:val="none"/>
                </w:rPr>
                <w:t>пунктом 10</w:t>
              </w:r>
            </w:hyperlink>
            <w:r w:rsidRPr="00B5252B">
              <w:rPr>
                <w:rFonts w:cs="Times New Roman"/>
                <w:sz w:val="22"/>
                <w:szCs w:val="22"/>
              </w:rPr>
              <w:t xml:space="preserve"> Положения, - по формуле:</w:t>
            </w:r>
          </w:p>
          <w:p w:rsidR="00F34F16" w:rsidRPr="00B5252B" w:rsidRDefault="00F34F16">
            <w:pPr>
              <w:suppressAutoHyphens w:val="0"/>
              <w:autoSpaceDE w:val="0"/>
              <w:autoSpaceDN w:val="0"/>
              <w:adjustRightInd w:val="0"/>
              <w:jc w:val="center"/>
              <w:rPr>
                <w:rFonts w:cs="Times New Roman"/>
                <w:sz w:val="22"/>
                <w:szCs w:val="22"/>
              </w:rPr>
            </w:pPr>
            <w:r w:rsidRPr="00B5252B">
              <w:rPr>
                <w:rFonts w:cs="Times New Roman"/>
                <w:noProof/>
                <w:position w:val="-28"/>
                <w:sz w:val="22"/>
                <w:szCs w:val="22"/>
                <w:lang w:eastAsia="ru-RU"/>
              </w:rPr>
              <w:drawing>
                <wp:inline distT="0" distB="0" distL="0" distR="0" wp14:anchorId="07C7DCEC" wp14:editId="1972F8B8">
                  <wp:extent cx="1677035" cy="488315"/>
                  <wp:effectExtent l="0" t="0" r="0"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77035" cy="488315"/>
                          </a:xfrm>
                          <a:prstGeom prst="rect">
                            <a:avLst/>
                          </a:prstGeom>
                          <a:noFill/>
                          <a:ln>
                            <a:noFill/>
                          </a:ln>
                        </pic:spPr>
                      </pic:pic>
                    </a:graphicData>
                  </a:graphic>
                </wp:inline>
              </w:drawing>
            </w:r>
          </w:p>
          <w:p w:rsidR="00F34F16" w:rsidRPr="00B5252B" w:rsidRDefault="00F34F16">
            <w:pPr>
              <w:suppressAutoHyphens w:val="0"/>
              <w:autoSpaceDE w:val="0"/>
              <w:autoSpaceDN w:val="0"/>
              <w:adjustRightInd w:val="0"/>
              <w:jc w:val="both"/>
              <w:rPr>
                <w:rFonts w:cs="Times New Roman"/>
                <w:sz w:val="22"/>
                <w:szCs w:val="22"/>
              </w:rPr>
            </w:pPr>
          </w:p>
          <w:p w:rsidR="00F34F16" w:rsidRPr="00B5252B" w:rsidRDefault="00F34F16">
            <w:pPr>
              <w:suppressAutoHyphens w:val="0"/>
              <w:autoSpaceDE w:val="0"/>
              <w:autoSpaceDN w:val="0"/>
              <w:adjustRightInd w:val="0"/>
              <w:ind w:firstLine="540"/>
              <w:jc w:val="both"/>
              <w:rPr>
                <w:rFonts w:cs="Times New Roman"/>
                <w:sz w:val="22"/>
                <w:szCs w:val="22"/>
              </w:rPr>
            </w:pPr>
            <w:r w:rsidRPr="00B5252B">
              <w:rPr>
                <w:rFonts w:cs="Times New Roman"/>
                <w:sz w:val="22"/>
                <w:szCs w:val="22"/>
              </w:rPr>
              <w:t>где:</w:t>
            </w:r>
          </w:p>
          <w:p w:rsidR="00F34F16" w:rsidRPr="00B5252B" w:rsidRDefault="00F34F16">
            <w:pPr>
              <w:suppressAutoHyphens w:val="0"/>
              <w:autoSpaceDE w:val="0"/>
              <w:autoSpaceDN w:val="0"/>
              <w:adjustRightInd w:val="0"/>
              <w:spacing w:before="200"/>
              <w:ind w:firstLine="540"/>
              <w:jc w:val="both"/>
              <w:rPr>
                <w:rFonts w:cs="Times New Roman"/>
                <w:sz w:val="22"/>
                <w:szCs w:val="22"/>
              </w:rPr>
            </w:pPr>
            <w:proofErr w:type="spellStart"/>
            <w:r w:rsidRPr="00B5252B">
              <w:rPr>
                <w:rFonts w:cs="Times New Roman"/>
                <w:sz w:val="22"/>
                <w:szCs w:val="22"/>
              </w:rPr>
              <w:t>Ц</w:t>
            </w:r>
            <w:r w:rsidRPr="00B5252B">
              <w:rPr>
                <w:rFonts w:cs="Times New Roman"/>
                <w:sz w:val="22"/>
                <w:szCs w:val="22"/>
                <w:vertAlign w:val="subscript"/>
              </w:rPr>
              <w:t>i</w:t>
            </w:r>
            <w:proofErr w:type="spellEnd"/>
            <w:r w:rsidRPr="00B5252B">
              <w:rPr>
                <w:rFonts w:cs="Times New Roman"/>
                <w:sz w:val="22"/>
                <w:szCs w:val="22"/>
              </w:rPr>
              <w:t xml:space="preserve">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w:t>
            </w:r>
            <w:hyperlink r:id="rId13" w:history="1">
              <w:r w:rsidRPr="00B5252B">
                <w:rPr>
                  <w:rStyle w:val="a3"/>
                  <w:rFonts w:cs="Times New Roman"/>
                  <w:color w:val="auto"/>
                  <w:sz w:val="22"/>
                  <w:szCs w:val="22"/>
                  <w:u w:val="none"/>
                </w:rPr>
                <w:t>частью 24 статьи 22</w:t>
              </w:r>
            </w:hyperlink>
            <w:r w:rsidRPr="00B5252B">
              <w:rPr>
                <w:rFonts w:cs="Times New Roman"/>
                <w:sz w:val="22"/>
                <w:szCs w:val="22"/>
              </w:rPr>
              <w:t xml:space="preserve"> Закона № 44-ФЗ, в том числе при проведении в этом случае совместного конкурса), заявка (часть заявки) которого подлежит в соответствии с </w:t>
            </w:r>
            <w:hyperlink r:id="rId14" w:history="1">
              <w:r w:rsidRPr="00B5252B">
                <w:rPr>
                  <w:rStyle w:val="a3"/>
                  <w:rFonts w:cs="Times New Roman"/>
                  <w:color w:val="auto"/>
                  <w:sz w:val="22"/>
                  <w:szCs w:val="22"/>
                  <w:u w:val="none"/>
                </w:rPr>
                <w:t>Законом</w:t>
              </w:r>
            </w:hyperlink>
            <w:r w:rsidRPr="00B5252B">
              <w:rPr>
                <w:rFonts w:cs="Times New Roman"/>
                <w:sz w:val="22"/>
                <w:szCs w:val="22"/>
              </w:rPr>
              <w:t xml:space="preserve"> № 44-ФЗ оценке по критерию оценки "цена контракта, сумма цен единиц товара, работы, услуги" (далее - ценовое предложение);</w:t>
            </w:r>
          </w:p>
          <w:p w:rsidR="00F34F16" w:rsidRPr="00B5252B" w:rsidRDefault="00F34F16">
            <w:pPr>
              <w:suppressAutoHyphens w:val="0"/>
              <w:autoSpaceDE w:val="0"/>
              <w:autoSpaceDN w:val="0"/>
              <w:adjustRightInd w:val="0"/>
              <w:spacing w:before="200"/>
              <w:ind w:firstLine="540"/>
              <w:jc w:val="both"/>
              <w:rPr>
                <w:rFonts w:cs="Times New Roman"/>
                <w:sz w:val="22"/>
                <w:szCs w:val="22"/>
              </w:rPr>
            </w:pPr>
            <w:proofErr w:type="spellStart"/>
            <w:r w:rsidRPr="00B5252B">
              <w:rPr>
                <w:rFonts w:cs="Times New Roman"/>
                <w:sz w:val="22"/>
                <w:szCs w:val="22"/>
              </w:rPr>
              <w:t>Ц</w:t>
            </w:r>
            <w:r w:rsidRPr="00B5252B">
              <w:rPr>
                <w:rFonts w:cs="Times New Roman"/>
                <w:sz w:val="22"/>
                <w:szCs w:val="22"/>
                <w:vertAlign w:val="subscript"/>
              </w:rPr>
              <w:t>л</w:t>
            </w:r>
            <w:proofErr w:type="spellEnd"/>
            <w:r w:rsidRPr="00B5252B">
              <w:rPr>
                <w:rFonts w:cs="Times New Roman"/>
                <w:sz w:val="22"/>
                <w:szCs w:val="22"/>
              </w:rPr>
              <w:t xml:space="preserve"> - наилучшее ценовое предложение из числа предложенных в соответствии с Законом № 44-ФЗ участниками закупки, заявки (части заявки) которых подлежат оценке по критерию оценки "цена </w:t>
            </w:r>
            <w:r w:rsidRPr="00B5252B">
              <w:rPr>
                <w:rFonts w:cs="Times New Roman"/>
                <w:sz w:val="22"/>
                <w:szCs w:val="22"/>
              </w:rPr>
              <w:lastRenderedPageBreak/>
              <w:t>контракта, сумма цен единиц товара, работы, услуги";</w:t>
            </w:r>
          </w:p>
          <w:p w:rsidR="00F34F16" w:rsidRPr="00B5252B" w:rsidRDefault="00F34F16">
            <w:pPr>
              <w:suppressAutoHyphens w:val="0"/>
              <w:autoSpaceDE w:val="0"/>
              <w:autoSpaceDN w:val="0"/>
              <w:adjustRightInd w:val="0"/>
              <w:ind w:firstLine="540"/>
              <w:jc w:val="both"/>
              <w:rPr>
                <w:rFonts w:cs="Times New Roman"/>
                <w:sz w:val="22"/>
                <w:szCs w:val="22"/>
              </w:rPr>
            </w:pPr>
            <w:bookmarkStart w:id="1" w:name="Par10"/>
            <w:bookmarkEnd w:id="1"/>
            <w:r w:rsidRPr="00B5252B">
              <w:rPr>
                <w:rFonts w:cs="Times New Roman"/>
                <w:sz w:val="22"/>
                <w:szCs w:val="22"/>
              </w:rPr>
              <w:t xml:space="preserve">б) в случае если по результатам применения формулы, предусмотренной </w:t>
            </w:r>
            <w:hyperlink r:id="rId15" w:anchor="Par2" w:history="1">
              <w:r w:rsidRPr="00B5252B">
                <w:rPr>
                  <w:rStyle w:val="a3"/>
                  <w:rFonts w:cs="Times New Roman"/>
                  <w:color w:val="auto"/>
                  <w:sz w:val="22"/>
                  <w:szCs w:val="22"/>
                  <w:u w:val="none"/>
                </w:rPr>
                <w:t>подпунктом "а"</w:t>
              </w:r>
            </w:hyperlink>
            <w:r w:rsidRPr="00B5252B">
              <w:rPr>
                <w:rFonts w:cs="Times New Roman"/>
                <w:sz w:val="22"/>
                <w:szCs w:val="22"/>
              </w:rPr>
              <w:t xml:space="preserve">  пункта 9 Положения, при оценке хотя бы одной заявки 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Законом № 44-ФЗ оценке по указанному критерию оценки (</w:t>
            </w:r>
            <w:proofErr w:type="spellStart"/>
            <w:r w:rsidRPr="00B5252B">
              <w:rPr>
                <w:rFonts w:cs="Times New Roman"/>
                <w:sz w:val="22"/>
                <w:szCs w:val="22"/>
              </w:rPr>
              <w:t>БЦ</w:t>
            </w:r>
            <w:r w:rsidRPr="00B5252B">
              <w:rPr>
                <w:rFonts w:cs="Times New Roman"/>
                <w:sz w:val="22"/>
                <w:szCs w:val="22"/>
                <w:vertAlign w:val="subscript"/>
              </w:rPr>
              <w:t>i</w:t>
            </w:r>
            <w:proofErr w:type="spellEnd"/>
            <w:r w:rsidRPr="00B5252B">
              <w:rPr>
                <w:rFonts w:cs="Times New Roman"/>
                <w:sz w:val="22"/>
                <w:szCs w:val="22"/>
              </w:rPr>
              <w:t>), определяется по формуле:</w:t>
            </w:r>
          </w:p>
          <w:p w:rsidR="00F34F16" w:rsidRPr="00B5252B" w:rsidRDefault="00F34F16">
            <w:pPr>
              <w:suppressAutoHyphens w:val="0"/>
              <w:autoSpaceDE w:val="0"/>
              <w:autoSpaceDN w:val="0"/>
              <w:adjustRightInd w:val="0"/>
              <w:jc w:val="both"/>
              <w:rPr>
                <w:rFonts w:cs="Times New Roman"/>
                <w:sz w:val="22"/>
                <w:szCs w:val="22"/>
              </w:rPr>
            </w:pPr>
          </w:p>
          <w:p w:rsidR="00F34F16" w:rsidRPr="00B37A90" w:rsidRDefault="00F34F16">
            <w:pPr>
              <w:suppressAutoHyphens w:val="0"/>
              <w:autoSpaceDE w:val="0"/>
              <w:autoSpaceDN w:val="0"/>
              <w:adjustRightInd w:val="0"/>
              <w:jc w:val="center"/>
              <w:rPr>
                <w:rFonts w:cs="Times New Roman"/>
                <w:sz w:val="22"/>
                <w:szCs w:val="22"/>
              </w:rPr>
            </w:pPr>
            <w:r w:rsidRPr="00B37A90">
              <w:rPr>
                <w:rFonts w:cs="Times New Roman"/>
                <w:noProof/>
                <w:position w:val="-23"/>
                <w:sz w:val="22"/>
                <w:szCs w:val="22"/>
                <w:lang w:eastAsia="ru-RU"/>
              </w:rPr>
              <w:drawing>
                <wp:inline distT="0" distB="0" distL="0" distR="0" wp14:anchorId="6ABC5A0C" wp14:editId="56D768D5">
                  <wp:extent cx="2058670" cy="42608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58670" cy="426085"/>
                          </a:xfrm>
                          <a:prstGeom prst="rect">
                            <a:avLst/>
                          </a:prstGeom>
                          <a:noFill/>
                          <a:ln>
                            <a:noFill/>
                          </a:ln>
                        </pic:spPr>
                      </pic:pic>
                    </a:graphicData>
                  </a:graphic>
                </wp:inline>
              </w:drawing>
            </w:r>
          </w:p>
          <w:p w:rsidR="00F34F16" w:rsidRPr="00B37A90" w:rsidRDefault="00F34F16">
            <w:pPr>
              <w:suppressAutoHyphens w:val="0"/>
              <w:autoSpaceDE w:val="0"/>
              <w:autoSpaceDN w:val="0"/>
              <w:adjustRightInd w:val="0"/>
              <w:jc w:val="both"/>
              <w:rPr>
                <w:rFonts w:cs="Times New Roman"/>
                <w:sz w:val="22"/>
                <w:szCs w:val="22"/>
              </w:rPr>
            </w:pPr>
          </w:p>
          <w:p w:rsidR="00F34F16" w:rsidRPr="00B37A90" w:rsidRDefault="00F34F16">
            <w:pPr>
              <w:suppressAutoHyphens w:val="0"/>
              <w:autoSpaceDE w:val="0"/>
              <w:autoSpaceDN w:val="0"/>
              <w:adjustRightInd w:val="0"/>
              <w:ind w:firstLine="540"/>
              <w:jc w:val="both"/>
              <w:rPr>
                <w:rFonts w:cs="Times New Roman"/>
                <w:sz w:val="22"/>
                <w:szCs w:val="22"/>
              </w:rPr>
            </w:pPr>
            <w:r w:rsidRPr="00B37A90">
              <w:rPr>
                <w:rFonts w:cs="Times New Roman"/>
                <w:sz w:val="22"/>
                <w:szCs w:val="22"/>
              </w:rPr>
              <w:t xml:space="preserve">где </w:t>
            </w:r>
            <w:proofErr w:type="spellStart"/>
            <w:r w:rsidRPr="00B37A90">
              <w:rPr>
                <w:rFonts w:cs="Times New Roman"/>
                <w:sz w:val="22"/>
                <w:szCs w:val="22"/>
              </w:rPr>
              <w:t>Ц</w:t>
            </w:r>
            <w:r w:rsidRPr="00B37A90">
              <w:rPr>
                <w:rFonts w:cs="Times New Roman"/>
                <w:sz w:val="22"/>
                <w:szCs w:val="22"/>
                <w:vertAlign w:val="subscript"/>
              </w:rPr>
              <w:t>нач</w:t>
            </w:r>
            <w:proofErr w:type="spellEnd"/>
            <w:r w:rsidRPr="00B37A90">
              <w:rPr>
                <w:rFonts w:cs="Times New Roman"/>
                <w:sz w:val="22"/>
                <w:szCs w:val="22"/>
              </w:rPr>
              <w:t xml:space="preserve"> -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w:t>
            </w:r>
            <w:hyperlink r:id="rId17" w:history="1">
              <w:r w:rsidRPr="00B37A90">
                <w:rPr>
                  <w:rStyle w:val="a3"/>
                  <w:rFonts w:cs="Times New Roman"/>
                  <w:color w:val="auto"/>
                  <w:sz w:val="22"/>
                  <w:szCs w:val="22"/>
                  <w:u w:val="none"/>
                </w:rPr>
                <w:t>частью 24 статьи 22</w:t>
              </w:r>
            </w:hyperlink>
            <w:r w:rsidRPr="00B37A90">
              <w:rPr>
                <w:rFonts w:cs="Times New Roman"/>
                <w:sz w:val="22"/>
                <w:szCs w:val="22"/>
              </w:rPr>
              <w:t xml:space="preserve"> Закона № 44-ФЗ, в том числе при проведении в таком случае совместного конкурса).</w:t>
            </w:r>
            <w:bookmarkStart w:id="2" w:name="Par16"/>
            <w:bookmarkEnd w:id="2"/>
          </w:p>
          <w:p w:rsidR="00F34F16" w:rsidRPr="00B37A90" w:rsidRDefault="00F34F16">
            <w:pPr>
              <w:suppressAutoHyphens w:val="0"/>
              <w:autoSpaceDE w:val="0"/>
              <w:autoSpaceDN w:val="0"/>
              <w:adjustRightInd w:val="0"/>
              <w:ind w:firstLine="540"/>
              <w:jc w:val="both"/>
              <w:rPr>
                <w:rFonts w:cs="Times New Roman"/>
                <w:sz w:val="22"/>
                <w:szCs w:val="22"/>
              </w:rPr>
            </w:pPr>
            <w:r w:rsidRPr="00B37A90">
              <w:rPr>
                <w:rFonts w:cs="Times New Roman"/>
                <w:sz w:val="22"/>
                <w:szCs w:val="22"/>
              </w:rPr>
              <w:lastRenderedPageBreak/>
              <w:t xml:space="preserve">Если при проведении процедуры подачи предложений о цене контракта либо о сумме цен единиц товара, работы, услуги (в случае, предусмотренном </w:t>
            </w:r>
            <w:hyperlink r:id="rId18" w:history="1">
              <w:r w:rsidRPr="00B37A90">
                <w:rPr>
                  <w:rStyle w:val="a3"/>
                  <w:rFonts w:cs="Times New Roman"/>
                  <w:color w:val="auto"/>
                  <w:sz w:val="22"/>
                  <w:szCs w:val="22"/>
                  <w:u w:val="none"/>
                </w:rPr>
                <w:t>частью 24 статьи 22</w:t>
              </w:r>
            </w:hyperlink>
            <w:r w:rsidRPr="00B37A90">
              <w:rPr>
                <w:rFonts w:cs="Times New Roman"/>
                <w:sz w:val="22"/>
                <w:szCs w:val="22"/>
              </w:rPr>
              <w:t xml:space="preserve"> Закона № 44-ФЗ) в соответствии с Законом № 44-ФЗ подано ценовое предложение, предусматривающее снижение таких цены контракта либо суммы цен ниже нуля, значение количества баллов по критерию оценки "цена контракта, сумма цен единиц товара, работы, услуги" (</w:t>
            </w:r>
            <w:proofErr w:type="spellStart"/>
            <w:r w:rsidRPr="00B37A90">
              <w:rPr>
                <w:rFonts w:cs="Times New Roman"/>
                <w:sz w:val="22"/>
                <w:szCs w:val="22"/>
              </w:rPr>
              <w:t>БЦ</w:t>
            </w:r>
            <w:r w:rsidRPr="00B37A90">
              <w:rPr>
                <w:rFonts w:cs="Times New Roman"/>
                <w:sz w:val="22"/>
                <w:szCs w:val="22"/>
                <w:vertAlign w:val="subscript"/>
              </w:rPr>
              <w:t>i</w:t>
            </w:r>
            <w:proofErr w:type="spellEnd"/>
            <w:r w:rsidRPr="00B37A90">
              <w:rPr>
                <w:rFonts w:cs="Times New Roman"/>
                <w:sz w:val="22"/>
                <w:szCs w:val="22"/>
              </w:rPr>
              <w:t>) определяется в следующем порядке:</w:t>
            </w:r>
            <w:bookmarkStart w:id="3" w:name="Par17"/>
            <w:bookmarkEnd w:id="3"/>
          </w:p>
          <w:p w:rsidR="00F34F16" w:rsidRPr="00B37A90" w:rsidRDefault="00F34F16">
            <w:pPr>
              <w:suppressAutoHyphens w:val="0"/>
              <w:autoSpaceDE w:val="0"/>
              <w:autoSpaceDN w:val="0"/>
              <w:adjustRightInd w:val="0"/>
              <w:ind w:firstLine="540"/>
              <w:jc w:val="both"/>
              <w:rPr>
                <w:rFonts w:cs="Times New Roman"/>
                <w:sz w:val="22"/>
                <w:szCs w:val="22"/>
              </w:rPr>
            </w:pPr>
            <w:r w:rsidRPr="00B37A90">
              <w:rPr>
                <w:rFonts w:cs="Times New Roman"/>
                <w:sz w:val="22"/>
                <w:szCs w:val="22"/>
              </w:rPr>
              <w:t>а) для подлежащей в соответствии с Законом № 44-ФЗ оценке заявки участника закупки, ценовое предложение которого не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sidRPr="00B37A90">
              <w:rPr>
                <w:rFonts w:cs="Times New Roman"/>
                <w:sz w:val="22"/>
                <w:szCs w:val="22"/>
              </w:rPr>
              <w:t>БЦ</w:t>
            </w:r>
            <w:r w:rsidRPr="00B37A90">
              <w:rPr>
                <w:rFonts w:cs="Times New Roman"/>
                <w:sz w:val="22"/>
                <w:szCs w:val="22"/>
                <w:vertAlign w:val="subscript"/>
              </w:rPr>
              <w:t>i</w:t>
            </w:r>
            <w:proofErr w:type="spellEnd"/>
            <w:r w:rsidRPr="00B37A90">
              <w:rPr>
                <w:rFonts w:cs="Times New Roman"/>
                <w:sz w:val="22"/>
                <w:szCs w:val="22"/>
              </w:rPr>
              <w:t>) определяется по формуле:</w:t>
            </w:r>
          </w:p>
          <w:p w:rsidR="00F34F16" w:rsidRPr="00B37A90" w:rsidRDefault="00F34F16">
            <w:pPr>
              <w:suppressAutoHyphens w:val="0"/>
              <w:autoSpaceDE w:val="0"/>
              <w:autoSpaceDN w:val="0"/>
              <w:adjustRightInd w:val="0"/>
              <w:jc w:val="both"/>
              <w:rPr>
                <w:rFonts w:cs="Times New Roman"/>
                <w:sz w:val="22"/>
                <w:szCs w:val="22"/>
              </w:rPr>
            </w:pPr>
          </w:p>
          <w:p w:rsidR="00F34F16" w:rsidRPr="00B37A90" w:rsidRDefault="00F34F16">
            <w:pPr>
              <w:suppressAutoHyphens w:val="0"/>
              <w:autoSpaceDE w:val="0"/>
              <w:autoSpaceDN w:val="0"/>
              <w:adjustRightInd w:val="0"/>
              <w:jc w:val="center"/>
              <w:rPr>
                <w:rFonts w:cs="Times New Roman"/>
                <w:sz w:val="22"/>
                <w:szCs w:val="22"/>
              </w:rPr>
            </w:pPr>
            <w:r w:rsidRPr="00B37A90">
              <w:rPr>
                <w:rFonts w:cs="Times New Roman"/>
                <w:noProof/>
                <w:position w:val="-28"/>
                <w:sz w:val="22"/>
                <w:szCs w:val="22"/>
                <w:lang w:eastAsia="ru-RU"/>
              </w:rPr>
              <w:drawing>
                <wp:inline distT="0" distB="0" distL="0" distR="0" wp14:anchorId="20DD917E" wp14:editId="6F2347A4">
                  <wp:extent cx="2103755" cy="488315"/>
                  <wp:effectExtent l="0" t="0" r="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03755" cy="488315"/>
                          </a:xfrm>
                          <a:prstGeom prst="rect">
                            <a:avLst/>
                          </a:prstGeom>
                          <a:noFill/>
                          <a:ln>
                            <a:noFill/>
                          </a:ln>
                        </pic:spPr>
                      </pic:pic>
                    </a:graphicData>
                  </a:graphic>
                </wp:inline>
              </w:drawing>
            </w:r>
            <w:bookmarkStart w:id="4" w:name="Par23"/>
            <w:bookmarkEnd w:id="4"/>
          </w:p>
          <w:p w:rsidR="00F34F16" w:rsidRPr="00B37A90" w:rsidRDefault="00F34F16">
            <w:pPr>
              <w:suppressAutoHyphens w:val="0"/>
              <w:autoSpaceDE w:val="0"/>
              <w:autoSpaceDN w:val="0"/>
              <w:adjustRightInd w:val="0"/>
              <w:jc w:val="center"/>
              <w:rPr>
                <w:rFonts w:cs="Times New Roman"/>
                <w:sz w:val="22"/>
                <w:szCs w:val="22"/>
              </w:rPr>
            </w:pPr>
          </w:p>
          <w:p w:rsidR="00F34F16" w:rsidRPr="00B37A90" w:rsidRDefault="00F34F16">
            <w:pPr>
              <w:suppressAutoHyphens w:val="0"/>
              <w:autoSpaceDE w:val="0"/>
              <w:autoSpaceDN w:val="0"/>
              <w:adjustRightInd w:val="0"/>
              <w:jc w:val="both"/>
              <w:rPr>
                <w:rFonts w:cs="Times New Roman"/>
                <w:sz w:val="22"/>
                <w:szCs w:val="22"/>
              </w:rPr>
            </w:pPr>
            <w:r w:rsidRPr="00B37A90">
              <w:rPr>
                <w:rFonts w:cs="Times New Roman"/>
                <w:sz w:val="22"/>
                <w:szCs w:val="22"/>
              </w:rPr>
              <w:t xml:space="preserve">          б) для подлежащей в соответствии с Законом № 44-ФЗ оценке заявки участника </w:t>
            </w:r>
            <w:r w:rsidRPr="00B37A90">
              <w:rPr>
                <w:rFonts w:cs="Times New Roman"/>
                <w:sz w:val="22"/>
                <w:szCs w:val="22"/>
              </w:rPr>
              <w:lastRenderedPageBreak/>
              <w:t>закупки, ценовое предложение которого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sidRPr="00B37A90">
              <w:rPr>
                <w:rFonts w:cs="Times New Roman"/>
                <w:sz w:val="22"/>
                <w:szCs w:val="22"/>
              </w:rPr>
              <w:t>БЦ</w:t>
            </w:r>
            <w:r w:rsidRPr="00B37A90">
              <w:rPr>
                <w:rFonts w:cs="Times New Roman"/>
                <w:sz w:val="22"/>
                <w:szCs w:val="22"/>
                <w:vertAlign w:val="subscript"/>
              </w:rPr>
              <w:t>i</w:t>
            </w:r>
            <w:proofErr w:type="spellEnd"/>
            <w:r w:rsidRPr="00B37A90">
              <w:rPr>
                <w:rFonts w:cs="Times New Roman"/>
                <w:sz w:val="22"/>
                <w:szCs w:val="22"/>
              </w:rPr>
              <w:t>) определяется по формуле:</w:t>
            </w:r>
          </w:p>
          <w:p w:rsidR="00F34F16" w:rsidRPr="00B37A90" w:rsidRDefault="00F34F16">
            <w:pPr>
              <w:suppressAutoHyphens w:val="0"/>
              <w:autoSpaceDE w:val="0"/>
              <w:autoSpaceDN w:val="0"/>
              <w:adjustRightInd w:val="0"/>
              <w:jc w:val="both"/>
              <w:rPr>
                <w:rFonts w:cs="Times New Roman"/>
                <w:sz w:val="22"/>
                <w:szCs w:val="22"/>
              </w:rPr>
            </w:pPr>
          </w:p>
          <w:p w:rsidR="00F34F16" w:rsidRPr="00B37A90" w:rsidRDefault="00F34F16">
            <w:pPr>
              <w:suppressAutoHyphens w:val="0"/>
              <w:autoSpaceDE w:val="0"/>
              <w:autoSpaceDN w:val="0"/>
              <w:adjustRightInd w:val="0"/>
              <w:jc w:val="center"/>
              <w:rPr>
                <w:rFonts w:cs="Times New Roman"/>
                <w:sz w:val="22"/>
                <w:szCs w:val="22"/>
              </w:rPr>
            </w:pPr>
            <w:r w:rsidRPr="00B37A90">
              <w:rPr>
                <w:rFonts w:cs="Times New Roman"/>
                <w:noProof/>
                <w:position w:val="-28"/>
                <w:sz w:val="22"/>
                <w:szCs w:val="22"/>
                <w:lang w:eastAsia="ru-RU"/>
              </w:rPr>
              <w:drawing>
                <wp:inline distT="0" distB="0" distL="0" distR="0" wp14:anchorId="3780599C" wp14:editId="51FA9967">
                  <wp:extent cx="1856740" cy="488315"/>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56740" cy="488315"/>
                          </a:xfrm>
                          <a:prstGeom prst="rect">
                            <a:avLst/>
                          </a:prstGeom>
                          <a:noFill/>
                          <a:ln>
                            <a:noFill/>
                          </a:ln>
                        </pic:spPr>
                      </pic:pic>
                    </a:graphicData>
                  </a:graphic>
                </wp:inline>
              </w:drawing>
            </w:r>
          </w:p>
          <w:p w:rsidR="00F34F16" w:rsidRPr="00B37A90" w:rsidRDefault="00F34F16">
            <w:pPr>
              <w:suppressAutoHyphens w:val="0"/>
              <w:autoSpaceDE w:val="0"/>
              <w:autoSpaceDN w:val="0"/>
              <w:adjustRightInd w:val="0"/>
              <w:jc w:val="both"/>
              <w:rPr>
                <w:rFonts w:cs="Times New Roman"/>
                <w:sz w:val="22"/>
                <w:szCs w:val="22"/>
              </w:rPr>
            </w:pPr>
          </w:p>
          <w:p w:rsidR="00F34F16" w:rsidRPr="00B37A90" w:rsidRDefault="00F34F16">
            <w:pPr>
              <w:suppressAutoHyphens w:val="0"/>
              <w:autoSpaceDE w:val="0"/>
              <w:autoSpaceDN w:val="0"/>
              <w:adjustRightInd w:val="0"/>
              <w:ind w:firstLine="540"/>
              <w:jc w:val="both"/>
              <w:rPr>
                <w:rFonts w:cs="Times New Roman"/>
                <w:sz w:val="22"/>
                <w:szCs w:val="22"/>
              </w:rPr>
            </w:pPr>
            <w:r w:rsidRPr="00B37A90">
              <w:rPr>
                <w:rFonts w:cs="Times New Roman"/>
                <w:sz w:val="22"/>
                <w:szCs w:val="22"/>
              </w:rPr>
              <w:t>Оценка заявок по критерию оценки "цена контракта, сумма цен единиц товара, работы, услуги" осуществляется в соответствии со следующими требованиями:</w:t>
            </w:r>
          </w:p>
          <w:p w:rsidR="00F34F16" w:rsidRPr="00B37A90" w:rsidRDefault="00F34F16">
            <w:pPr>
              <w:suppressAutoHyphens w:val="0"/>
              <w:autoSpaceDE w:val="0"/>
              <w:autoSpaceDN w:val="0"/>
              <w:adjustRightInd w:val="0"/>
              <w:ind w:firstLine="540"/>
              <w:jc w:val="both"/>
              <w:rPr>
                <w:rFonts w:cs="Times New Roman"/>
                <w:sz w:val="22"/>
                <w:szCs w:val="22"/>
              </w:rPr>
            </w:pPr>
            <w:r w:rsidRPr="00B37A90">
              <w:rPr>
                <w:rFonts w:cs="Times New Roman"/>
                <w:sz w:val="22"/>
                <w:szCs w:val="22"/>
              </w:rPr>
              <w:t>а) заявкам, содержащим наилучшее ценовое предложение, а также предложение, равное такому наилучшему ценовому предложению, присваивается 100 баллов;</w:t>
            </w:r>
          </w:p>
          <w:p w:rsidR="00F34F16" w:rsidRPr="00B37A90" w:rsidRDefault="00F34F16">
            <w:pPr>
              <w:spacing w:line="216" w:lineRule="auto"/>
              <w:ind w:firstLine="485"/>
              <w:jc w:val="both"/>
              <w:rPr>
                <w:rFonts w:cs="Times New Roman"/>
                <w:sz w:val="22"/>
                <w:szCs w:val="22"/>
              </w:rPr>
            </w:pPr>
            <w:r w:rsidRPr="00B37A90">
              <w:rPr>
                <w:rFonts w:cs="Times New Roman"/>
                <w:sz w:val="22"/>
                <w:szCs w:val="22"/>
              </w:rPr>
              <w:t xml:space="preserve">б) значение </w:t>
            </w:r>
            <w:proofErr w:type="spellStart"/>
            <w:r w:rsidRPr="00B37A90">
              <w:rPr>
                <w:rFonts w:cs="Times New Roman"/>
                <w:sz w:val="22"/>
                <w:szCs w:val="22"/>
              </w:rPr>
              <w:t>Ц</w:t>
            </w:r>
            <w:r w:rsidRPr="00B37A90">
              <w:rPr>
                <w:rFonts w:cs="Times New Roman"/>
                <w:sz w:val="22"/>
                <w:szCs w:val="22"/>
                <w:vertAlign w:val="subscript"/>
              </w:rPr>
              <w:t>л</w:t>
            </w:r>
            <w:proofErr w:type="spellEnd"/>
            <w:r w:rsidRPr="00B37A90">
              <w:rPr>
                <w:rFonts w:cs="Times New Roman"/>
                <w:sz w:val="22"/>
                <w:szCs w:val="22"/>
              </w:rPr>
              <w:t xml:space="preserve"> при применении формулы, предусмотренной </w:t>
            </w:r>
            <w:hyperlink r:id="rId21" w:anchor="Par17" w:history="1">
              <w:r w:rsidRPr="00B37A90">
                <w:rPr>
                  <w:rStyle w:val="a3"/>
                  <w:rFonts w:cs="Times New Roman"/>
                  <w:color w:val="auto"/>
                  <w:sz w:val="22"/>
                  <w:szCs w:val="22"/>
                  <w:u w:val="none"/>
                </w:rPr>
                <w:t>подпунктом "а" пункта 10</w:t>
              </w:r>
            </w:hyperlink>
            <w:r w:rsidRPr="00B37A90">
              <w:rPr>
                <w:rFonts w:cs="Times New Roman"/>
                <w:sz w:val="22"/>
                <w:szCs w:val="22"/>
              </w:rPr>
              <w:t xml:space="preserve">  Положения, и значения </w:t>
            </w:r>
            <w:proofErr w:type="spellStart"/>
            <w:r w:rsidRPr="00B37A90">
              <w:rPr>
                <w:rFonts w:cs="Times New Roman"/>
                <w:sz w:val="22"/>
                <w:szCs w:val="22"/>
              </w:rPr>
              <w:t>Ц</w:t>
            </w:r>
            <w:r w:rsidRPr="00B37A90">
              <w:rPr>
                <w:rFonts w:cs="Times New Roman"/>
                <w:sz w:val="22"/>
                <w:szCs w:val="22"/>
                <w:vertAlign w:val="subscript"/>
              </w:rPr>
              <w:t>л</w:t>
            </w:r>
            <w:proofErr w:type="spellEnd"/>
            <w:r w:rsidRPr="00B37A90">
              <w:rPr>
                <w:rFonts w:cs="Times New Roman"/>
                <w:sz w:val="22"/>
                <w:szCs w:val="22"/>
              </w:rPr>
              <w:t xml:space="preserve"> и </w:t>
            </w:r>
            <w:proofErr w:type="spellStart"/>
            <w:r w:rsidRPr="00B37A90">
              <w:rPr>
                <w:rFonts w:cs="Times New Roman"/>
                <w:sz w:val="22"/>
                <w:szCs w:val="22"/>
              </w:rPr>
              <w:t>Ц</w:t>
            </w:r>
            <w:r w:rsidRPr="00B37A90">
              <w:rPr>
                <w:rFonts w:cs="Times New Roman"/>
                <w:sz w:val="22"/>
                <w:szCs w:val="22"/>
                <w:vertAlign w:val="subscript"/>
              </w:rPr>
              <w:t>i</w:t>
            </w:r>
            <w:proofErr w:type="spellEnd"/>
            <w:r w:rsidRPr="00B37A90">
              <w:rPr>
                <w:rFonts w:cs="Times New Roman"/>
                <w:sz w:val="22"/>
                <w:szCs w:val="22"/>
              </w:rPr>
              <w:t xml:space="preserve"> при применении формулы, предусмотренной </w:t>
            </w:r>
            <w:hyperlink r:id="rId22" w:anchor="Par23" w:history="1">
              <w:r w:rsidRPr="00B37A90">
                <w:rPr>
                  <w:rStyle w:val="a3"/>
                  <w:rFonts w:cs="Times New Roman"/>
                  <w:color w:val="auto"/>
                  <w:sz w:val="22"/>
                  <w:szCs w:val="22"/>
                  <w:u w:val="none"/>
                </w:rPr>
                <w:t>подпунктом "б" пункта 10</w:t>
              </w:r>
            </w:hyperlink>
            <w:r w:rsidRPr="00B37A90">
              <w:rPr>
                <w:rFonts w:cs="Times New Roman"/>
                <w:sz w:val="22"/>
                <w:szCs w:val="22"/>
              </w:rPr>
              <w:t xml:space="preserve"> Положения, указываются без знака "минус".</w:t>
            </w:r>
          </w:p>
        </w:tc>
      </w:tr>
      <w:tr w:rsidR="003375C9" w:rsidRPr="00A323B0" w:rsidTr="00101103">
        <w:tc>
          <w:tcPr>
            <w:tcW w:w="0" w:type="auto"/>
            <w:vMerge w:val="restart"/>
            <w:tcBorders>
              <w:top w:val="single" w:sz="4" w:space="0" w:color="auto"/>
              <w:left w:val="single" w:sz="4" w:space="0" w:color="auto"/>
              <w:bottom w:val="single" w:sz="4" w:space="0" w:color="auto"/>
              <w:right w:val="single" w:sz="4" w:space="0" w:color="auto"/>
            </w:tcBorders>
            <w:hideMark/>
          </w:tcPr>
          <w:p w:rsidR="003375C9" w:rsidRPr="00A323B0" w:rsidRDefault="003375C9" w:rsidP="003375C9">
            <w:pPr>
              <w:spacing w:line="216" w:lineRule="auto"/>
              <w:jc w:val="center"/>
              <w:rPr>
                <w:rFonts w:cs="Times New Roman"/>
                <w:sz w:val="22"/>
                <w:szCs w:val="22"/>
              </w:rPr>
            </w:pPr>
            <w:r w:rsidRPr="00A323B0">
              <w:rPr>
                <w:rFonts w:cs="Times New Roman"/>
                <w:sz w:val="22"/>
                <w:szCs w:val="22"/>
              </w:rPr>
              <w:lastRenderedPageBreak/>
              <w:t>2.</w:t>
            </w:r>
          </w:p>
        </w:tc>
        <w:tc>
          <w:tcPr>
            <w:tcW w:w="0" w:type="auto"/>
            <w:vMerge w:val="restart"/>
            <w:tcBorders>
              <w:top w:val="single" w:sz="4" w:space="0" w:color="auto"/>
              <w:left w:val="single" w:sz="4" w:space="0" w:color="auto"/>
              <w:bottom w:val="single" w:sz="4" w:space="0" w:color="auto"/>
              <w:right w:val="single" w:sz="4" w:space="0" w:color="auto"/>
            </w:tcBorders>
            <w:hideMark/>
          </w:tcPr>
          <w:p w:rsidR="003375C9" w:rsidRPr="00A323B0" w:rsidRDefault="003375C9" w:rsidP="003375C9">
            <w:pPr>
              <w:spacing w:line="216" w:lineRule="auto"/>
              <w:jc w:val="center"/>
              <w:rPr>
                <w:rFonts w:cs="Times New Roman"/>
                <w:sz w:val="22"/>
                <w:szCs w:val="22"/>
              </w:rPr>
            </w:pPr>
            <w:r w:rsidRPr="00B84EFF">
              <w:rPr>
                <w:rFonts w:cs="Times New Roman"/>
                <w:sz w:val="22"/>
                <w:szCs w:val="22"/>
              </w:rP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tc>
        <w:tc>
          <w:tcPr>
            <w:tcW w:w="0" w:type="auto"/>
            <w:vMerge w:val="restart"/>
            <w:tcBorders>
              <w:top w:val="single" w:sz="4" w:space="0" w:color="auto"/>
              <w:left w:val="single" w:sz="4" w:space="0" w:color="auto"/>
              <w:right w:val="single" w:sz="4" w:space="0" w:color="auto"/>
            </w:tcBorders>
            <w:hideMark/>
          </w:tcPr>
          <w:p w:rsidR="003375C9" w:rsidRPr="00A323B0" w:rsidRDefault="003375C9" w:rsidP="003375C9">
            <w:pPr>
              <w:spacing w:line="216" w:lineRule="auto"/>
              <w:jc w:val="center"/>
              <w:rPr>
                <w:rFonts w:cs="Times New Roman"/>
                <w:sz w:val="22"/>
                <w:szCs w:val="22"/>
              </w:rPr>
            </w:pPr>
            <w:r w:rsidRPr="00A323B0">
              <w:rPr>
                <w:rFonts w:cs="Times New Roman"/>
                <w:sz w:val="22"/>
                <w:szCs w:val="22"/>
              </w:rPr>
              <w:t>70</w:t>
            </w:r>
          </w:p>
        </w:tc>
        <w:tc>
          <w:tcPr>
            <w:tcW w:w="0" w:type="auto"/>
            <w:vMerge w:val="restar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3375C9" w:rsidRPr="00A323B0" w:rsidRDefault="003375C9" w:rsidP="003375C9">
            <w:pPr>
              <w:spacing w:line="216" w:lineRule="auto"/>
              <w:rPr>
                <w:rFonts w:cs="Times New Roman"/>
                <w:sz w:val="22"/>
                <w:szCs w:val="22"/>
              </w:rPr>
            </w:pPr>
            <w:r w:rsidRPr="00A323B0">
              <w:rPr>
                <w:rFonts w:cs="Times New Roman"/>
                <w:sz w:val="22"/>
                <w:szCs w:val="22"/>
              </w:rPr>
              <w:t>наличие у участников закупки опыта работы, связанного с предметом контракта</w:t>
            </w:r>
          </w:p>
        </w:tc>
        <w:tc>
          <w:tcPr>
            <w:tcW w:w="0" w:type="auto"/>
            <w:vMerge w:val="restart"/>
            <w:tcBorders>
              <w:top w:val="single" w:sz="4" w:space="0" w:color="auto"/>
              <w:left w:val="single" w:sz="4" w:space="0" w:color="auto"/>
              <w:right w:val="single" w:sz="4" w:space="0" w:color="auto"/>
            </w:tcBorders>
            <w:tcMar>
              <w:top w:w="75" w:type="dxa"/>
              <w:left w:w="75" w:type="dxa"/>
              <w:bottom w:w="75" w:type="dxa"/>
              <w:right w:w="75" w:type="dxa"/>
            </w:tcMar>
          </w:tcPr>
          <w:p w:rsidR="003375C9" w:rsidRPr="008B0547" w:rsidRDefault="00BC4019" w:rsidP="003375C9">
            <w:pPr>
              <w:spacing w:line="216" w:lineRule="auto"/>
              <w:jc w:val="center"/>
              <w:rPr>
                <w:rFonts w:cs="Times New Roman"/>
                <w:sz w:val="22"/>
                <w:szCs w:val="22"/>
              </w:rPr>
            </w:pPr>
            <w:r w:rsidRPr="008B0547">
              <w:rPr>
                <w:rFonts w:cs="Times New Roman"/>
                <w:sz w:val="22"/>
                <w:szCs w:val="22"/>
              </w:rPr>
              <w:t>100</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3375C9" w:rsidRPr="000C7826" w:rsidRDefault="00344DC1" w:rsidP="00BA7E89">
            <w:pPr>
              <w:spacing w:line="216" w:lineRule="auto"/>
              <w:rPr>
                <w:rFonts w:cs="Times New Roman"/>
                <w:sz w:val="22"/>
                <w:szCs w:val="22"/>
              </w:rPr>
            </w:pPr>
            <w:r w:rsidRPr="001B701B">
              <w:rPr>
                <w:rFonts w:cs="Times New Roman"/>
                <w:sz w:val="22"/>
                <w:szCs w:val="22"/>
              </w:rPr>
              <w:t xml:space="preserve">характеристика квалификации участников закупки № 1 </w:t>
            </w:r>
            <w:r w:rsidR="003375C9" w:rsidRPr="000C7826">
              <w:rPr>
                <w:rFonts w:cs="Times New Roman"/>
                <w:sz w:val="22"/>
                <w:szCs w:val="22"/>
              </w:rPr>
              <w:t>(общее количество исполненных участником закупки договоров)</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3375C9" w:rsidRPr="00092120" w:rsidRDefault="00E87256" w:rsidP="003375C9">
            <w:pPr>
              <w:spacing w:line="216" w:lineRule="auto"/>
              <w:jc w:val="center"/>
              <w:rPr>
                <w:rFonts w:cs="Times New Roman"/>
                <w:b/>
                <w:sz w:val="22"/>
                <w:szCs w:val="22"/>
              </w:rPr>
            </w:pPr>
            <w:r w:rsidRPr="00092120">
              <w:rPr>
                <w:rFonts w:cs="Times New Roman"/>
                <w:b/>
                <w:sz w:val="22"/>
                <w:szCs w:val="22"/>
              </w:rPr>
              <w:t>50</w:t>
            </w:r>
          </w:p>
        </w:tc>
        <w:tc>
          <w:tcPr>
            <w:tcW w:w="3886"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344DC1" w:rsidRPr="00344DC1" w:rsidRDefault="00344DC1" w:rsidP="00344DC1">
            <w:pPr>
              <w:spacing w:line="216" w:lineRule="auto"/>
              <w:jc w:val="both"/>
              <w:rPr>
                <w:rFonts w:cs="Times New Roman"/>
                <w:sz w:val="22"/>
                <w:szCs w:val="22"/>
              </w:rPr>
            </w:pPr>
            <w:r w:rsidRPr="00344DC1">
              <w:rPr>
                <w:rFonts w:cs="Times New Roman"/>
                <w:sz w:val="22"/>
                <w:szCs w:val="22"/>
              </w:rPr>
              <w:t>Оценка заявок (</w:t>
            </w:r>
            <w:r w:rsidRPr="00344DC1">
              <w:rPr>
                <w:rFonts w:cs="Times New Roman"/>
                <w:b/>
                <w:sz w:val="22"/>
                <w:szCs w:val="22"/>
              </w:rPr>
              <w:t>характеристика квалификации участников закупки № 1</w:t>
            </w:r>
            <w:r w:rsidRPr="00344DC1">
              <w:rPr>
                <w:rFonts w:cs="Times New Roman"/>
                <w:sz w:val="22"/>
                <w:szCs w:val="22"/>
              </w:rPr>
              <w:t>) осуществляется по формуле, предусмотренной подпунктом «е» пункта 20 Положения:</w:t>
            </w:r>
          </w:p>
          <w:p w:rsidR="00344DC1" w:rsidRPr="00344DC1" w:rsidRDefault="00344DC1" w:rsidP="00344DC1">
            <w:pPr>
              <w:spacing w:line="216" w:lineRule="auto"/>
              <w:ind w:firstLine="485"/>
              <w:jc w:val="both"/>
              <w:rPr>
                <w:rFonts w:cs="Times New Roman"/>
                <w:sz w:val="22"/>
                <w:szCs w:val="22"/>
              </w:rPr>
            </w:pPr>
            <w:r w:rsidRPr="00344DC1">
              <w:rPr>
                <w:rFonts w:cs="Times New Roman"/>
                <w:sz w:val="22"/>
                <w:szCs w:val="22"/>
              </w:rPr>
              <w:t>лучшим является наибольшее значение характеристики объекта закупки и установлено предельное максимальное значение (</w:t>
            </w:r>
            <w:r w:rsidRPr="00344DC1">
              <w:rPr>
                <w:rFonts w:cs="Times New Roman"/>
                <w:noProof/>
                <w:sz w:val="22"/>
                <w:szCs w:val="22"/>
                <w:lang w:eastAsia="ru-RU"/>
              </w:rPr>
              <w:drawing>
                <wp:inline distT="0" distB="0" distL="0" distR="0" wp14:anchorId="7C096C9F" wp14:editId="1099039B">
                  <wp:extent cx="438150" cy="304800"/>
                  <wp:effectExtent l="0" t="0" r="0" b="0"/>
                  <wp:docPr id="2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38150" cy="304800"/>
                          </a:xfrm>
                          <a:prstGeom prst="rect">
                            <a:avLst/>
                          </a:prstGeom>
                          <a:noFill/>
                          <a:ln>
                            <a:noFill/>
                          </a:ln>
                        </pic:spPr>
                      </pic:pic>
                    </a:graphicData>
                  </a:graphic>
                </wp:inline>
              </w:drawing>
            </w:r>
            <w:r w:rsidRPr="00344DC1">
              <w:rPr>
                <w:rFonts w:cs="Times New Roman"/>
                <w:sz w:val="22"/>
                <w:szCs w:val="22"/>
              </w:rPr>
              <w:t>) характеристики объекта закупки, - по формуле:</w:t>
            </w:r>
          </w:p>
          <w:p w:rsidR="00344DC1" w:rsidRPr="00344DC1" w:rsidRDefault="00344DC1" w:rsidP="00344DC1">
            <w:pPr>
              <w:spacing w:line="216" w:lineRule="auto"/>
              <w:ind w:firstLine="485"/>
              <w:jc w:val="both"/>
              <w:rPr>
                <w:rFonts w:cs="Times New Roman"/>
                <w:sz w:val="22"/>
                <w:szCs w:val="22"/>
              </w:rPr>
            </w:pPr>
            <w:r w:rsidRPr="00344DC1">
              <w:rPr>
                <w:rFonts w:cs="Times New Roman"/>
                <w:noProof/>
                <w:sz w:val="22"/>
                <w:szCs w:val="22"/>
                <w:lang w:eastAsia="ru-RU"/>
              </w:rPr>
              <w:drawing>
                <wp:inline distT="0" distB="0" distL="0" distR="0" wp14:anchorId="592BFDE4" wp14:editId="07B7F098">
                  <wp:extent cx="2296795" cy="510540"/>
                  <wp:effectExtent l="19050" t="0" r="0" b="0"/>
                  <wp:docPr id="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a:stretch>
                            <a:fillRect/>
                          </a:stretch>
                        </pic:blipFill>
                        <pic:spPr bwMode="auto">
                          <a:xfrm>
                            <a:off x="0" y="0"/>
                            <a:ext cx="2296795" cy="510540"/>
                          </a:xfrm>
                          <a:prstGeom prst="rect">
                            <a:avLst/>
                          </a:prstGeom>
                          <a:noFill/>
                          <a:ln w="9525">
                            <a:noFill/>
                            <a:miter lim="800000"/>
                            <a:headEnd/>
                            <a:tailEnd/>
                          </a:ln>
                        </pic:spPr>
                      </pic:pic>
                    </a:graphicData>
                  </a:graphic>
                </wp:inline>
              </w:drawing>
            </w:r>
          </w:p>
          <w:p w:rsidR="00344DC1" w:rsidRPr="00344DC1" w:rsidRDefault="00344DC1" w:rsidP="00344DC1">
            <w:pPr>
              <w:spacing w:line="216" w:lineRule="auto"/>
              <w:ind w:firstLine="485"/>
              <w:jc w:val="both"/>
              <w:rPr>
                <w:rFonts w:cs="Times New Roman"/>
                <w:bCs/>
                <w:sz w:val="22"/>
                <w:szCs w:val="22"/>
              </w:rPr>
            </w:pPr>
            <w:r w:rsidRPr="00344DC1">
              <w:rPr>
                <w:rFonts w:cs="Times New Roman"/>
                <w:bCs/>
                <w:sz w:val="22"/>
                <w:szCs w:val="22"/>
              </w:rPr>
              <w:t>где:</w:t>
            </w:r>
          </w:p>
          <w:p w:rsidR="00344DC1" w:rsidRPr="00344DC1" w:rsidRDefault="00344DC1" w:rsidP="00344DC1">
            <w:pPr>
              <w:spacing w:line="216" w:lineRule="auto"/>
              <w:ind w:firstLine="485"/>
              <w:jc w:val="both"/>
              <w:rPr>
                <w:rFonts w:cs="Times New Roman"/>
                <w:bCs/>
                <w:sz w:val="22"/>
                <w:szCs w:val="22"/>
                <w:lang w:bidi="ru-RU"/>
              </w:rPr>
            </w:pPr>
            <w:proofErr w:type="spellStart"/>
            <w:r w:rsidRPr="00344DC1">
              <w:rPr>
                <w:rFonts w:cs="Times New Roman"/>
                <w:bCs/>
                <w:sz w:val="22"/>
                <w:szCs w:val="22"/>
                <w:lang w:bidi="ru-RU"/>
              </w:rPr>
              <w:t>Х</w:t>
            </w:r>
            <w:r w:rsidRPr="00344DC1">
              <w:rPr>
                <w:rFonts w:cs="Times New Roman"/>
                <w:bCs/>
                <w:sz w:val="22"/>
                <w:szCs w:val="22"/>
                <w:vertAlign w:val="subscript"/>
                <w:lang w:bidi="ru-RU"/>
              </w:rPr>
              <w:t>i</w:t>
            </w:r>
            <w:proofErr w:type="spellEnd"/>
            <w:r w:rsidRPr="00344DC1">
              <w:rPr>
                <w:rFonts w:cs="Times New Roman"/>
                <w:bCs/>
                <w:sz w:val="22"/>
                <w:szCs w:val="22"/>
                <w:lang w:bidi="ru-RU"/>
              </w:rPr>
              <w:t xml:space="preserve"> - значение характеристики объекта закупки, содержащееся в предложении </w:t>
            </w:r>
            <w:bookmarkStart w:id="5" w:name="_GoBack"/>
            <w:r w:rsidRPr="00344DC1">
              <w:rPr>
                <w:rFonts w:cs="Times New Roman"/>
                <w:bCs/>
                <w:sz w:val="22"/>
                <w:szCs w:val="22"/>
                <w:lang w:bidi="ru-RU"/>
              </w:rPr>
              <w:t>участника закупки, заявка (часть заявки) которого подлежит в соответствии с Федеральным </w:t>
            </w:r>
            <w:hyperlink r:id="rId25" w:history="1">
              <w:r w:rsidRPr="000841BB">
                <w:rPr>
                  <w:bCs/>
                </w:rPr>
                <w:t>законом</w:t>
              </w:r>
            </w:hyperlink>
            <w:r w:rsidRPr="00344DC1">
              <w:rPr>
                <w:rFonts w:cs="Times New Roman"/>
                <w:bCs/>
                <w:sz w:val="22"/>
                <w:szCs w:val="22"/>
                <w:lang w:bidi="ru-RU"/>
              </w:rPr>
              <w:t xml:space="preserve"> № 44-ФЗ оценке </w:t>
            </w:r>
          </w:p>
          <w:p w:rsidR="00344DC1" w:rsidRPr="00344DC1" w:rsidRDefault="00344DC1" w:rsidP="00344DC1">
            <w:pPr>
              <w:spacing w:line="216" w:lineRule="auto"/>
              <w:ind w:firstLine="485"/>
              <w:jc w:val="both"/>
              <w:rPr>
                <w:rFonts w:cs="Times New Roman"/>
                <w:bCs/>
                <w:sz w:val="22"/>
                <w:szCs w:val="22"/>
                <w:lang w:bidi="ru-RU"/>
              </w:rPr>
            </w:pPr>
            <w:proofErr w:type="spellStart"/>
            <w:r w:rsidRPr="00344DC1">
              <w:rPr>
                <w:rFonts w:cs="Times New Roman"/>
                <w:bCs/>
                <w:sz w:val="22"/>
                <w:szCs w:val="22"/>
                <w:lang w:bidi="ru-RU"/>
              </w:rPr>
              <w:t>Х</w:t>
            </w:r>
            <w:r w:rsidRPr="000841BB">
              <w:rPr>
                <w:rFonts w:cs="Times New Roman"/>
                <w:bCs/>
                <w:sz w:val="22"/>
                <w:szCs w:val="22"/>
                <w:lang w:bidi="ru-RU"/>
              </w:rPr>
              <w:t>min</w:t>
            </w:r>
            <w:proofErr w:type="spellEnd"/>
            <w:r w:rsidRPr="00344DC1">
              <w:rPr>
                <w:rFonts w:cs="Times New Roman"/>
                <w:bCs/>
                <w:sz w:val="22"/>
                <w:szCs w:val="22"/>
                <w:lang w:bidi="ru-RU"/>
              </w:rPr>
              <w:t> - минимальное значение характеристики объекта закупки, содержащееся в заявках (частях заявок), подлежащих в соответствии с Федеральным </w:t>
            </w:r>
            <w:hyperlink r:id="rId26" w:history="1">
              <w:r w:rsidRPr="000841BB">
                <w:rPr>
                  <w:bCs/>
                </w:rPr>
                <w:t>законом</w:t>
              </w:r>
            </w:hyperlink>
            <w:r w:rsidRPr="00344DC1">
              <w:rPr>
                <w:rFonts w:cs="Times New Roman"/>
                <w:bCs/>
                <w:sz w:val="22"/>
                <w:szCs w:val="22"/>
                <w:lang w:bidi="ru-RU"/>
              </w:rPr>
              <w:t xml:space="preserve"> № 44-ФЗ оценке </w:t>
            </w:r>
          </w:p>
          <w:p w:rsidR="00344DC1" w:rsidRPr="00344DC1" w:rsidRDefault="00344DC1" w:rsidP="00344DC1">
            <w:pPr>
              <w:spacing w:line="216" w:lineRule="auto"/>
              <w:ind w:firstLine="485"/>
              <w:jc w:val="both"/>
              <w:rPr>
                <w:rFonts w:cs="Times New Roman"/>
                <w:b/>
                <w:sz w:val="22"/>
                <w:szCs w:val="22"/>
              </w:rPr>
            </w:pPr>
            <w:r w:rsidRPr="000841BB">
              <w:rPr>
                <w:rFonts w:cs="Times New Roman"/>
                <w:bCs/>
                <w:sz w:val="22"/>
                <w:szCs w:val="22"/>
                <w:lang w:bidi="ru-RU"/>
              </w:rPr>
              <w:drawing>
                <wp:inline distT="0" distB="0" distL="0" distR="0" wp14:anchorId="3695A5C0" wp14:editId="260488E0">
                  <wp:extent cx="414655" cy="287020"/>
                  <wp:effectExtent l="19050" t="0" r="0" b="0"/>
                  <wp:docPr id="3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srcRect/>
                          <a:stretch>
                            <a:fillRect/>
                          </a:stretch>
                        </pic:blipFill>
                        <pic:spPr bwMode="auto">
                          <a:xfrm>
                            <a:off x="0" y="0"/>
                            <a:ext cx="414655" cy="287020"/>
                          </a:xfrm>
                          <a:prstGeom prst="rect">
                            <a:avLst/>
                          </a:prstGeom>
                          <a:noFill/>
                          <a:ln w="9525">
                            <a:noFill/>
                            <a:miter lim="800000"/>
                            <a:headEnd/>
                            <a:tailEnd/>
                          </a:ln>
                        </pic:spPr>
                      </pic:pic>
                    </a:graphicData>
                  </a:graphic>
                </wp:inline>
              </w:drawing>
            </w:r>
            <w:r w:rsidRPr="000841BB">
              <w:rPr>
                <w:rFonts w:cs="Times New Roman"/>
                <w:bCs/>
                <w:sz w:val="22"/>
                <w:szCs w:val="22"/>
                <w:lang w:bidi="ru-RU"/>
              </w:rPr>
              <w:t xml:space="preserve"> - предельное</w:t>
            </w:r>
            <w:r w:rsidRPr="00344DC1">
              <w:rPr>
                <w:rFonts w:cs="Times New Roman"/>
                <w:sz w:val="22"/>
                <w:szCs w:val="22"/>
              </w:rPr>
              <w:t xml:space="preserve"> </w:t>
            </w:r>
            <w:bookmarkEnd w:id="5"/>
            <w:r w:rsidRPr="00344DC1">
              <w:rPr>
                <w:rFonts w:cs="Times New Roman"/>
                <w:sz w:val="22"/>
                <w:szCs w:val="22"/>
              </w:rPr>
              <w:t>максимальное значение характери</w:t>
            </w:r>
            <w:r>
              <w:rPr>
                <w:rFonts w:cs="Times New Roman"/>
                <w:sz w:val="22"/>
                <w:szCs w:val="22"/>
              </w:rPr>
              <w:t xml:space="preserve">стики, установленное заказчиком: </w:t>
            </w:r>
            <w:r w:rsidRPr="00344DC1">
              <w:rPr>
                <w:rFonts w:cs="Times New Roman"/>
                <w:b/>
                <w:sz w:val="22"/>
                <w:szCs w:val="22"/>
              </w:rPr>
              <w:t>15 договоров, исполненных участником закупки.</w:t>
            </w:r>
          </w:p>
          <w:p w:rsidR="003375C9" w:rsidRPr="00B37A90" w:rsidRDefault="003375C9" w:rsidP="00344DC1">
            <w:pPr>
              <w:spacing w:line="216" w:lineRule="auto"/>
              <w:jc w:val="both"/>
              <w:rPr>
                <w:rFonts w:cs="Times New Roman"/>
                <w:sz w:val="22"/>
                <w:szCs w:val="22"/>
              </w:rPr>
            </w:pPr>
          </w:p>
        </w:tc>
      </w:tr>
      <w:tr w:rsidR="003375C9" w:rsidRPr="00A323B0" w:rsidTr="00101103">
        <w:tc>
          <w:tcPr>
            <w:tcW w:w="0" w:type="auto"/>
            <w:vMerge/>
            <w:tcBorders>
              <w:top w:val="single" w:sz="4" w:space="0" w:color="auto"/>
              <w:left w:val="single" w:sz="4" w:space="0" w:color="auto"/>
              <w:bottom w:val="single" w:sz="4" w:space="0" w:color="auto"/>
              <w:right w:val="single" w:sz="4" w:space="0" w:color="auto"/>
            </w:tcBorders>
            <w:vAlign w:val="center"/>
            <w:hideMark/>
          </w:tcPr>
          <w:p w:rsidR="003375C9" w:rsidRPr="00A323B0" w:rsidRDefault="003375C9" w:rsidP="003375C9">
            <w:pPr>
              <w:rPr>
                <w:rFonts w:cs="Times New Roman"/>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375C9" w:rsidRPr="00A323B0" w:rsidRDefault="003375C9" w:rsidP="003375C9">
            <w:pPr>
              <w:rPr>
                <w:rFonts w:cs="Times New Roman"/>
                <w:sz w:val="22"/>
                <w:szCs w:val="22"/>
              </w:rPr>
            </w:pPr>
          </w:p>
        </w:tc>
        <w:tc>
          <w:tcPr>
            <w:tcW w:w="0" w:type="auto"/>
            <w:vMerge/>
            <w:tcBorders>
              <w:left w:val="single" w:sz="4" w:space="0" w:color="auto"/>
              <w:right w:val="single" w:sz="4" w:space="0" w:color="auto"/>
            </w:tcBorders>
            <w:vAlign w:val="center"/>
            <w:hideMark/>
          </w:tcPr>
          <w:p w:rsidR="003375C9" w:rsidRPr="00A323B0" w:rsidRDefault="003375C9" w:rsidP="003375C9">
            <w:pPr>
              <w:rPr>
                <w:rFonts w:cs="Times New Roman"/>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375C9" w:rsidRPr="00A323B0" w:rsidRDefault="003375C9" w:rsidP="003375C9">
            <w:pPr>
              <w:rPr>
                <w:rFonts w:cs="Times New Roman"/>
                <w:sz w:val="22"/>
                <w:szCs w:val="22"/>
              </w:rPr>
            </w:pPr>
          </w:p>
        </w:tc>
        <w:tc>
          <w:tcPr>
            <w:tcW w:w="0" w:type="auto"/>
            <w:vMerge/>
            <w:tcBorders>
              <w:left w:val="single" w:sz="4" w:space="0" w:color="auto"/>
              <w:bottom w:val="single" w:sz="4" w:space="0" w:color="auto"/>
              <w:right w:val="single" w:sz="4" w:space="0" w:color="auto"/>
            </w:tcBorders>
            <w:tcMar>
              <w:top w:w="75" w:type="dxa"/>
              <w:left w:w="75" w:type="dxa"/>
              <w:bottom w:w="75" w:type="dxa"/>
              <w:right w:w="75" w:type="dxa"/>
            </w:tcMar>
          </w:tcPr>
          <w:p w:rsidR="003375C9" w:rsidRPr="00A323B0" w:rsidRDefault="003375C9" w:rsidP="003375C9">
            <w:pPr>
              <w:spacing w:line="216" w:lineRule="auto"/>
              <w:ind w:left="75" w:right="75"/>
              <w:rPr>
                <w:rFonts w:cs="Times New Roman"/>
                <w:sz w:val="22"/>
                <w:szCs w:val="22"/>
              </w:rPr>
            </w:pP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3375C9" w:rsidRPr="000C7826" w:rsidRDefault="00344DC1" w:rsidP="00FC1AD1">
            <w:pPr>
              <w:spacing w:line="216" w:lineRule="auto"/>
              <w:rPr>
                <w:rFonts w:cs="Times New Roman"/>
                <w:sz w:val="22"/>
                <w:szCs w:val="22"/>
              </w:rPr>
            </w:pPr>
            <w:r w:rsidRPr="000C7826">
              <w:rPr>
                <w:rFonts w:cs="Times New Roman"/>
                <w:sz w:val="22"/>
                <w:szCs w:val="22"/>
              </w:rPr>
              <w:t>характеристика квалификации участников закупки № 2 (наибольшая цена одного из исполненных участником закупки договоров)</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rsidR="003375C9" w:rsidRPr="00092120" w:rsidRDefault="00E87256" w:rsidP="003375C9">
            <w:pPr>
              <w:spacing w:line="216" w:lineRule="auto"/>
              <w:jc w:val="center"/>
              <w:rPr>
                <w:rFonts w:cs="Times New Roman"/>
                <w:b/>
                <w:sz w:val="22"/>
                <w:szCs w:val="22"/>
              </w:rPr>
            </w:pPr>
            <w:r w:rsidRPr="00092120">
              <w:rPr>
                <w:rFonts w:cs="Times New Roman"/>
                <w:b/>
                <w:sz w:val="22"/>
                <w:szCs w:val="22"/>
              </w:rPr>
              <w:t>50</w:t>
            </w:r>
          </w:p>
        </w:tc>
        <w:tc>
          <w:tcPr>
            <w:tcW w:w="3886"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344DC1" w:rsidRPr="00344DC1" w:rsidRDefault="00344DC1" w:rsidP="000C7826">
            <w:pPr>
              <w:pStyle w:val="a8"/>
              <w:autoSpaceDE w:val="0"/>
              <w:autoSpaceDN w:val="0"/>
              <w:adjustRightInd w:val="0"/>
              <w:ind w:left="16"/>
              <w:jc w:val="both"/>
              <w:rPr>
                <w:rFonts w:cs="Times New Roman"/>
                <w:sz w:val="22"/>
                <w:szCs w:val="22"/>
              </w:rPr>
            </w:pPr>
            <w:r w:rsidRPr="00344DC1">
              <w:rPr>
                <w:rFonts w:cs="Times New Roman"/>
                <w:sz w:val="22"/>
                <w:szCs w:val="22"/>
              </w:rPr>
              <w:t>Оценка заявок (</w:t>
            </w:r>
            <w:r w:rsidRPr="00344DC1">
              <w:rPr>
                <w:rFonts w:cs="Times New Roman"/>
                <w:b/>
                <w:sz w:val="22"/>
                <w:szCs w:val="22"/>
              </w:rPr>
              <w:t>характеристика квалификации участников закупки № 2</w:t>
            </w:r>
            <w:r w:rsidRPr="00344DC1">
              <w:rPr>
                <w:rFonts w:cs="Times New Roman"/>
                <w:sz w:val="22"/>
                <w:szCs w:val="22"/>
              </w:rPr>
              <w:t>) осуществляется по формуле, предусмотренной подпунктом «б» пункта 20 Положения:</w:t>
            </w:r>
          </w:p>
          <w:p w:rsidR="00344DC1" w:rsidRPr="00344DC1" w:rsidRDefault="00344DC1" w:rsidP="00344DC1">
            <w:pPr>
              <w:autoSpaceDE w:val="0"/>
              <w:autoSpaceDN w:val="0"/>
              <w:adjustRightInd w:val="0"/>
              <w:ind w:firstLine="16"/>
              <w:jc w:val="center"/>
              <w:rPr>
                <w:rFonts w:cs="Times New Roman"/>
                <w:sz w:val="22"/>
                <w:szCs w:val="22"/>
              </w:rPr>
            </w:pPr>
            <w:r w:rsidRPr="00344DC1">
              <w:rPr>
                <w:rFonts w:cs="Times New Roman"/>
                <w:noProof/>
                <w:position w:val="-26"/>
                <w:sz w:val="22"/>
                <w:szCs w:val="22"/>
                <w:lang w:eastAsia="ru-RU"/>
              </w:rPr>
              <w:drawing>
                <wp:inline distT="0" distB="0" distL="0" distR="0" wp14:anchorId="1C376360" wp14:editId="13EC16CB">
                  <wp:extent cx="2084705" cy="467995"/>
                  <wp:effectExtent l="19050" t="0" r="0" b="0"/>
                  <wp:docPr id="3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srcRect/>
                          <a:stretch>
                            <a:fillRect/>
                          </a:stretch>
                        </pic:blipFill>
                        <pic:spPr bwMode="auto">
                          <a:xfrm>
                            <a:off x="0" y="0"/>
                            <a:ext cx="2084705" cy="467995"/>
                          </a:xfrm>
                          <a:prstGeom prst="rect">
                            <a:avLst/>
                          </a:prstGeom>
                          <a:noFill/>
                          <a:ln w="9525">
                            <a:noFill/>
                            <a:miter lim="800000"/>
                            <a:headEnd/>
                            <a:tailEnd/>
                          </a:ln>
                        </pic:spPr>
                      </pic:pic>
                    </a:graphicData>
                  </a:graphic>
                </wp:inline>
              </w:drawing>
            </w:r>
          </w:p>
          <w:p w:rsidR="00344DC1" w:rsidRPr="00344DC1" w:rsidRDefault="00344DC1" w:rsidP="00344DC1">
            <w:pPr>
              <w:autoSpaceDE w:val="0"/>
              <w:autoSpaceDN w:val="0"/>
              <w:adjustRightInd w:val="0"/>
              <w:ind w:firstLine="16"/>
              <w:jc w:val="both"/>
              <w:rPr>
                <w:rFonts w:cs="Times New Roman"/>
                <w:sz w:val="22"/>
                <w:szCs w:val="22"/>
              </w:rPr>
            </w:pPr>
            <w:r w:rsidRPr="00344DC1">
              <w:rPr>
                <w:rFonts w:cs="Times New Roman"/>
                <w:sz w:val="22"/>
                <w:szCs w:val="22"/>
              </w:rPr>
              <w:t>где:</w:t>
            </w:r>
          </w:p>
          <w:p w:rsidR="00344DC1" w:rsidRPr="00344DC1" w:rsidRDefault="00344DC1" w:rsidP="00344DC1">
            <w:pPr>
              <w:suppressAutoHyphens w:val="0"/>
              <w:autoSpaceDE w:val="0"/>
              <w:autoSpaceDN w:val="0"/>
              <w:adjustRightInd w:val="0"/>
              <w:ind w:firstLine="16"/>
              <w:jc w:val="both"/>
              <w:rPr>
                <w:rFonts w:cs="Times New Roman"/>
                <w:sz w:val="22"/>
                <w:szCs w:val="22"/>
              </w:rPr>
            </w:pPr>
            <w:proofErr w:type="spellStart"/>
            <w:r w:rsidRPr="00344DC1">
              <w:rPr>
                <w:rFonts w:cs="Times New Roman"/>
                <w:sz w:val="22"/>
                <w:szCs w:val="22"/>
              </w:rPr>
              <w:t>Х</w:t>
            </w:r>
            <w:r w:rsidRPr="00344DC1">
              <w:rPr>
                <w:rFonts w:cs="Times New Roman"/>
                <w:sz w:val="22"/>
                <w:szCs w:val="22"/>
                <w:vertAlign w:val="subscript"/>
              </w:rPr>
              <w:t>max</w:t>
            </w:r>
            <w:proofErr w:type="spellEnd"/>
            <w:r w:rsidRPr="00344DC1">
              <w:rPr>
                <w:rFonts w:cs="Times New Roman"/>
                <w:sz w:val="22"/>
                <w:szCs w:val="22"/>
              </w:rPr>
              <w:t xml:space="preserve"> - максимальное значение характеристики объекта закупки, содержащееся в заявках (частях заявок), подлежащих в соответствии с Федеральным </w:t>
            </w:r>
            <w:hyperlink r:id="rId29" w:history="1">
              <w:r w:rsidRPr="00344DC1">
                <w:rPr>
                  <w:rFonts w:cs="Times New Roman"/>
                  <w:sz w:val="22"/>
                  <w:szCs w:val="22"/>
                </w:rPr>
                <w:t>законом</w:t>
              </w:r>
            </w:hyperlink>
            <w:r w:rsidRPr="00344DC1">
              <w:rPr>
                <w:rFonts w:cs="Times New Roman"/>
                <w:sz w:val="22"/>
                <w:szCs w:val="22"/>
              </w:rPr>
              <w:t xml:space="preserve"> </w:t>
            </w:r>
            <w:r w:rsidRPr="00344DC1">
              <w:rPr>
                <w:rFonts w:cs="Times New Roman"/>
                <w:bCs/>
                <w:sz w:val="22"/>
                <w:szCs w:val="22"/>
                <w:lang w:eastAsia="zh-CN"/>
              </w:rPr>
              <w:t>№ 44-ФЗ</w:t>
            </w:r>
            <w:r w:rsidRPr="00344DC1">
              <w:rPr>
                <w:rFonts w:cs="Times New Roman"/>
                <w:sz w:val="22"/>
                <w:szCs w:val="22"/>
              </w:rPr>
              <w:t xml:space="preserve"> оценке;</w:t>
            </w:r>
          </w:p>
          <w:p w:rsidR="00344DC1" w:rsidRPr="00344DC1" w:rsidRDefault="00344DC1" w:rsidP="00344DC1">
            <w:pPr>
              <w:suppressAutoHyphens w:val="0"/>
              <w:autoSpaceDE w:val="0"/>
              <w:autoSpaceDN w:val="0"/>
              <w:adjustRightInd w:val="0"/>
              <w:ind w:firstLine="16"/>
              <w:jc w:val="both"/>
              <w:rPr>
                <w:rFonts w:cs="Times New Roman"/>
                <w:sz w:val="22"/>
                <w:szCs w:val="22"/>
              </w:rPr>
            </w:pPr>
            <w:proofErr w:type="spellStart"/>
            <w:r w:rsidRPr="00344DC1">
              <w:rPr>
                <w:rFonts w:cs="Times New Roman"/>
                <w:sz w:val="22"/>
                <w:szCs w:val="22"/>
              </w:rPr>
              <w:t>Х</w:t>
            </w:r>
            <w:r w:rsidRPr="00344DC1">
              <w:rPr>
                <w:rFonts w:cs="Times New Roman"/>
                <w:sz w:val="22"/>
                <w:szCs w:val="22"/>
                <w:vertAlign w:val="subscript"/>
              </w:rPr>
              <w:t>i</w:t>
            </w:r>
            <w:proofErr w:type="spellEnd"/>
            <w:r w:rsidRPr="00344DC1">
              <w:rPr>
                <w:rFonts w:cs="Times New Roman"/>
                <w:sz w:val="22"/>
                <w:szCs w:val="22"/>
              </w:rPr>
              <w:t xml:space="preserve"> - значение характеристики объекта закупки, содержащееся в предложении участника закупки, заявка (часть заявки) которого подлежит в соответствии с Федеральным </w:t>
            </w:r>
            <w:hyperlink r:id="rId30" w:history="1">
              <w:r w:rsidRPr="00344DC1">
                <w:rPr>
                  <w:rFonts w:cs="Times New Roman"/>
                  <w:sz w:val="22"/>
                  <w:szCs w:val="22"/>
                </w:rPr>
                <w:t>законом</w:t>
              </w:r>
            </w:hyperlink>
            <w:r w:rsidRPr="00344DC1">
              <w:rPr>
                <w:rFonts w:cs="Times New Roman"/>
                <w:sz w:val="22"/>
                <w:szCs w:val="22"/>
              </w:rPr>
              <w:t xml:space="preserve"> </w:t>
            </w:r>
            <w:r w:rsidRPr="00344DC1">
              <w:rPr>
                <w:rFonts w:cs="Times New Roman"/>
                <w:bCs/>
                <w:sz w:val="22"/>
                <w:szCs w:val="22"/>
                <w:lang w:eastAsia="zh-CN"/>
              </w:rPr>
              <w:t xml:space="preserve">№ 44-ФЗ </w:t>
            </w:r>
            <w:r w:rsidRPr="00344DC1">
              <w:rPr>
                <w:rFonts w:cs="Times New Roman"/>
                <w:sz w:val="22"/>
                <w:szCs w:val="22"/>
              </w:rPr>
              <w:t>оценке;</w:t>
            </w:r>
          </w:p>
          <w:p w:rsidR="003375C9" w:rsidRPr="00B37A90" w:rsidRDefault="00344DC1" w:rsidP="00344DC1">
            <w:pPr>
              <w:spacing w:line="216" w:lineRule="auto"/>
              <w:ind w:firstLine="16"/>
              <w:jc w:val="both"/>
              <w:rPr>
                <w:rFonts w:cs="Times New Roman"/>
                <w:sz w:val="22"/>
                <w:szCs w:val="22"/>
              </w:rPr>
            </w:pPr>
            <w:proofErr w:type="spellStart"/>
            <w:r w:rsidRPr="00344DC1">
              <w:rPr>
                <w:rFonts w:cs="Times New Roman"/>
                <w:sz w:val="22"/>
                <w:szCs w:val="22"/>
              </w:rPr>
              <w:t>Х</w:t>
            </w:r>
            <w:r w:rsidRPr="00344DC1">
              <w:rPr>
                <w:rFonts w:cs="Times New Roman"/>
                <w:sz w:val="22"/>
                <w:szCs w:val="22"/>
                <w:vertAlign w:val="subscript"/>
              </w:rPr>
              <w:t>min</w:t>
            </w:r>
            <w:proofErr w:type="spellEnd"/>
            <w:r w:rsidRPr="00344DC1">
              <w:rPr>
                <w:rFonts w:cs="Times New Roman"/>
                <w:sz w:val="22"/>
                <w:szCs w:val="22"/>
              </w:rPr>
              <w:t xml:space="preserve"> - минимальное значение характеристики объекта закупки, содержащееся в заявках (частях заявок), подлежащих в соответствии с Федеральным </w:t>
            </w:r>
            <w:hyperlink r:id="rId31" w:history="1">
              <w:r w:rsidRPr="00344DC1">
                <w:rPr>
                  <w:rFonts w:cs="Times New Roman"/>
                  <w:sz w:val="22"/>
                  <w:szCs w:val="22"/>
                </w:rPr>
                <w:t>законом</w:t>
              </w:r>
            </w:hyperlink>
            <w:r w:rsidRPr="00344DC1">
              <w:rPr>
                <w:rFonts w:cs="Times New Roman"/>
                <w:sz w:val="22"/>
                <w:szCs w:val="22"/>
              </w:rPr>
              <w:t xml:space="preserve"> </w:t>
            </w:r>
            <w:r w:rsidRPr="00344DC1">
              <w:rPr>
                <w:rFonts w:cs="Times New Roman"/>
                <w:bCs/>
                <w:sz w:val="22"/>
                <w:szCs w:val="22"/>
                <w:lang w:eastAsia="zh-CN"/>
              </w:rPr>
              <w:t xml:space="preserve">№ 44-ФЗ </w:t>
            </w:r>
            <w:r w:rsidRPr="00344DC1">
              <w:rPr>
                <w:rFonts w:cs="Times New Roman"/>
                <w:sz w:val="22"/>
                <w:szCs w:val="22"/>
              </w:rPr>
              <w:t>оценке.</w:t>
            </w:r>
          </w:p>
        </w:tc>
      </w:tr>
    </w:tbl>
    <w:p w:rsidR="00691CA4" w:rsidRPr="00B37A90" w:rsidRDefault="00691CA4">
      <w:pPr>
        <w:rPr>
          <w:rFonts w:cs="Times New Roman"/>
          <w:sz w:val="22"/>
          <w:szCs w:val="22"/>
        </w:rPr>
      </w:pPr>
      <w:r w:rsidRPr="00B37A90">
        <w:rPr>
          <w:rFonts w:cs="Times New Roman"/>
          <w:sz w:val="22"/>
          <w:szCs w:val="22"/>
        </w:rPr>
        <w:br w:type="page"/>
      </w:r>
    </w:p>
    <w:tbl>
      <w:tblPr>
        <w:tblW w:w="11078" w:type="dxa"/>
        <w:tblLook w:val="0600" w:firstRow="0" w:lastRow="0" w:firstColumn="0" w:lastColumn="0" w:noHBand="1" w:noVBand="1"/>
      </w:tblPr>
      <w:tblGrid>
        <w:gridCol w:w="11078"/>
      </w:tblGrid>
      <w:tr w:rsidR="00F34F16" w:rsidRPr="00A323B0" w:rsidTr="00691CA4">
        <w:tc>
          <w:tcPr>
            <w:tcW w:w="0" w:type="auto"/>
            <w:tcMar>
              <w:top w:w="75" w:type="dxa"/>
              <w:left w:w="75" w:type="dxa"/>
              <w:bottom w:w="75" w:type="dxa"/>
              <w:right w:w="75" w:type="dxa"/>
            </w:tcMar>
          </w:tcPr>
          <w:p w:rsidR="00F34F16" w:rsidRPr="00B37A90" w:rsidRDefault="00F34F16">
            <w:pPr>
              <w:jc w:val="center"/>
              <w:rPr>
                <w:rFonts w:cs="Times New Roman"/>
                <w:sz w:val="22"/>
                <w:szCs w:val="22"/>
              </w:rPr>
            </w:pPr>
          </w:p>
          <w:p w:rsidR="00F34F16" w:rsidRPr="00B37A90" w:rsidRDefault="00F34F16">
            <w:pPr>
              <w:jc w:val="center"/>
              <w:rPr>
                <w:rFonts w:cs="Times New Roman"/>
                <w:sz w:val="22"/>
                <w:szCs w:val="22"/>
              </w:rPr>
            </w:pPr>
            <w:r w:rsidRPr="00B37A90">
              <w:rPr>
                <w:rFonts w:cs="Times New Roman"/>
                <w:sz w:val="22"/>
                <w:szCs w:val="22"/>
              </w:rPr>
              <w:t>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разделом II настоящего документа</w:t>
            </w:r>
          </w:p>
        </w:tc>
      </w:tr>
    </w:tbl>
    <w:p w:rsidR="00F34F16" w:rsidRPr="00B37A90" w:rsidRDefault="00F34F16" w:rsidP="00F34F16">
      <w:pPr>
        <w:rPr>
          <w:rFonts w:cs="Times New Roman"/>
          <w:sz w:val="22"/>
          <w:szCs w:val="22"/>
        </w:rPr>
      </w:pPr>
    </w:p>
    <w:tbl>
      <w:tblPr>
        <w:tblW w:w="14959" w:type="dxa"/>
        <w:tblLook w:val="0600" w:firstRow="0" w:lastRow="0" w:firstColumn="0" w:lastColumn="0" w:noHBand="1" w:noVBand="1"/>
      </w:tblPr>
      <w:tblGrid>
        <w:gridCol w:w="372"/>
        <w:gridCol w:w="5608"/>
        <w:gridCol w:w="8979"/>
      </w:tblGrid>
      <w:tr w:rsidR="00F34F16" w:rsidRPr="00A323B0" w:rsidTr="00E87256">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F34F16" w:rsidRPr="00B37A90" w:rsidRDefault="00F34F16">
            <w:pPr>
              <w:spacing w:line="216" w:lineRule="auto"/>
              <w:jc w:val="center"/>
              <w:rPr>
                <w:rFonts w:cs="Times New Roman"/>
                <w:b/>
                <w:bCs/>
                <w:sz w:val="22"/>
                <w:szCs w:val="22"/>
              </w:rPr>
            </w:pPr>
            <w:r w:rsidRPr="00B37A90">
              <w:rPr>
                <w:rFonts w:cs="Times New Roman"/>
                <w:b/>
                <w:bCs/>
                <w:sz w:val="22"/>
                <w:szCs w:val="22"/>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F34F16" w:rsidRPr="00B37A90" w:rsidRDefault="00F34F16">
            <w:pPr>
              <w:spacing w:line="216" w:lineRule="auto"/>
              <w:jc w:val="center"/>
              <w:rPr>
                <w:rFonts w:cs="Times New Roman"/>
                <w:b/>
                <w:bCs/>
                <w:sz w:val="22"/>
                <w:szCs w:val="22"/>
              </w:rPr>
            </w:pPr>
            <w:r w:rsidRPr="00B37A90">
              <w:rPr>
                <w:rFonts w:cs="Times New Roman"/>
                <w:b/>
                <w:bCs/>
                <w:sz w:val="22"/>
                <w:szCs w:val="22"/>
              </w:rPr>
              <w:t>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графой 3</w:t>
            </w:r>
          </w:p>
        </w:tc>
        <w:tc>
          <w:tcPr>
            <w:tcW w:w="89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F34F16" w:rsidRPr="00B37A90" w:rsidRDefault="00F34F16">
            <w:pPr>
              <w:spacing w:line="216" w:lineRule="auto"/>
              <w:jc w:val="center"/>
              <w:rPr>
                <w:rFonts w:cs="Times New Roman"/>
                <w:b/>
                <w:bCs/>
                <w:sz w:val="22"/>
                <w:szCs w:val="22"/>
              </w:rPr>
            </w:pPr>
            <w:r w:rsidRPr="00B37A90">
              <w:rPr>
                <w:rFonts w:cs="Times New Roman"/>
                <w:b/>
                <w:bCs/>
                <w:sz w:val="22"/>
                <w:szCs w:val="22"/>
              </w:rPr>
              <w:t>Положение о применении критерия оценки, показателя оценки, показателя оценки, детализирующего показатель оценки</w:t>
            </w:r>
          </w:p>
        </w:tc>
      </w:tr>
      <w:tr w:rsidR="00F34F16" w:rsidRPr="00A323B0" w:rsidTr="00E87256">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F34F16" w:rsidRPr="00B37A90" w:rsidRDefault="00F34F16">
            <w:pPr>
              <w:spacing w:line="216" w:lineRule="auto"/>
              <w:jc w:val="center"/>
              <w:rPr>
                <w:rFonts w:cs="Times New Roman"/>
                <w:sz w:val="22"/>
                <w:szCs w:val="22"/>
              </w:rPr>
            </w:pPr>
            <w:r w:rsidRPr="00B37A90">
              <w:rPr>
                <w:rFonts w:cs="Times New Roman"/>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F34F16" w:rsidRPr="00B37A90" w:rsidRDefault="00F34F16">
            <w:pPr>
              <w:spacing w:line="216" w:lineRule="auto"/>
              <w:jc w:val="center"/>
              <w:rPr>
                <w:rFonts w:cs="Times New Roman"/>
                <w:sz w:val="22"/>
                <w:szCs w:val="22"/>
              </w:rPr>
            </w:pPr>
            <w:r w:rsidRPr="00B37A90">
              <w:rPr>
                <w:rFonts w:cs="Times New Roman"/>
                <w:sz w:val="22"/>
                <w:szCs w:val="22"/>
              </w:rPr>
              <w:t>2</w:t>
            </w:r>
          </w:p>
        </w:tc>
        <w:tc>
          <w:tcPr>
            <w:tcW w:w="89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rsidR="00F34F16" w:rsidRPr="00B37A90" w:rsidRDefault="00F34F16">
            <w:pPr>
              <w:spacing w:line="216" w:lineRule="auto"/>
              <w:jc w:val="center"/>
              <w:rPr>
                <w:rFonts w:cs="Times New Roman"/>
                <w:sz w:val="22"/>
                <w:szCs w:val="22"/>
              </w:rPr>
            </w:pPr>
            <w:r w:rsidRPr="00B37A90">
              <w:rPr>
                <w:rFonts w:cs="Times New Roman"/>
                <w:sz w:val="22"/>
                <w:szCs w:val="22"/>
              </w:rPr>
              <w:t>3</w:t>
            </w:r>
          </w:p>
        </w:tc>
      </w:tr>
      <w:tr w:rsidR="006F3F3D" w:rsidRPr="00A323B0" w:rsidTr="00E87256">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F3F3D" w:rsidRPr="00B37A90" w:rsidRDefault="00061689">
            <w:pPr>
              <w:spacing w:line="216" w:lineRule="auto"/>
              <w:rPr>
                <w:rFonts w:cs="Times New Roman"/>
                <w:sz w:val="22"/>
                <w:szCs w:val="22"/>
              </w:rPr>
            </w:pPr>
            <w:r w:rsidRPr="00B37A90">
              <w:rPr>
                <w:rFonts w:cs="Times New Roman"/>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44DC1" w:rsidRPr="00344DC1" w:rsidRDefault="00344DC1" w:rsidP="00344DC1">
            <w:pPr>
              <w:widowControl w:val="0"/>
              <w:jc w:val="both"/>
              <w:rPr>
                <w:rFonts w:cs="Times New Roman"/>
                <w:sz w:val="22"/>
                <w:szCs w:val="22"/>
                <w:lang w:eastAsia="ru-RU"/>
              </w:rPr>
            </w:pPr>
            <w:r w:rsidRPr="007331D9">
              <w:rPr>
                <w:rFonts w:cs="Times New Roman"/>
                <w:sz w:val="22"/>
                <w:szCs w:val="22"/>
                <w:lang w:eastAsia="ru-RU"/>
              </w:rPr>
              <w:t xml:space="preserve">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w:t>
            </w:r>
            <w:r w:rsidRPr="00344DC1">
              <w:rPr>
                <w:rFonts w:cs="Times New Roman"/>
                <w:sz w:val="22"/>
                <w:szCs w:val="22"/>
                <w:lang w:eastAsia="ru-RU"/>
              </w:rPr>
              <w:t>предметом контракта, и деловой репутации, специалистов и иных работников определенного уровня квалификации,</w:t>
            </w:r>
          </w:p>
          <w:p w:rsidR="00344DC1" w:rsidRPr="00344DC1" w:rsidRDefault="00344DC1" w:rsidP="00344DC1">
            <w:pPr>
              <w:widowControl w:val="0"/>
              <w:jc w:val="both"/>
              <w:rPr>
                <w:rFonts w:cs="Times New Roman"/>
                <w:sz w:val="22"/>
                <w:szCs w:val="22"/>
                <w:lang w:eastAsia="ru-RU"/>
              </w:rPr>
            </w:pPr>
            <w:bookmarkStart w:id="6" w:name="_Hlk93928975"/>
            <w:r w:rsidRPr="00344DC1">
              <w:rPr>
                <w:rFonts w:cs="Times New Roman"/>
                <w:b/>
                <w:sz w:val="22"/>
                <w:szCs w:val="22"/>
                <w:lang w:eastAsia="ru-RU"/>
              </w:rPr>
              <w:t>- наличие у участников закупки опыта работы, связанного с предметом контракта</w:t>
            </w:r>
            <w:bookmarkEnd w:id="6"/>
            <w:r w:rsidRPr="00344DC1">
              <w:rPr>
                <w:rFonts w:cs="Times New Roman"/>
                <w:sz w:val="22"/>
                <w:szCs w:val="22"/>
                <w:lang w:eastAsia="ru-RU"/>
              </w:rPr>
              <w:t>:</w:t>
            </w:r>
          </w:p>
          <w:p w:rsidR="00344DC1" w:rsidRPr="00344DC1" w:rsidRDefault="00344DC1" w:rsidP="00344DC1">
            <w:pPr>
              <w:jc w:val="both"/>
              <w:rPr>
                <w:rFonts w:cs="Times New Roman"/>
                <w:sz w:val="22"/>
                <w:szCs w:val="22"/>
              </w:rPr>
            </w:pPr>
            <w:r w:rsidRPr="00344DC1">
              <w:rPr>
                <w:rFonts w:cs="Times New Roman"/>
                <w:sz w:val="22"/>
                <w:szCs w:val="22"/>
              </w:rPr>
              <w:t>- характеристика квалификации участников закупки № 1 (общее количество исполненных участником закупки договоров);</w:t>
            </w:r>
          </w:p>
          <w:p w:rsidR="006F3F3D" w:rsidRPr="008B0547" w:rsidRDefault="00344DC1" w:rsidP="00344DC1">
            <w:pPr>
              <w:spacing w:line="216" w:lineRule="auto"/>
              <w:jc w:val="both"/>
              <w:rPr>
                <w:rFonts w:cs="Times New Roman"/>
                <w:sz w:val="22"/>
                <w:szCs w:val="22"/>
              </w:rPr>
            </w:pPr>
            <w:r w:rsidRPr="00344DC1">
              <w:rPr>
                <w:rFonts w:cs="Times New Roman"/>
                <w:sz w:val="22"/>
                <w:szCs w:val="22"/>
              </w:rPr>
              <w:t>- характеристика квалификации участников закупки № 2 (наибольшая цена одного из исполненных участником закупки договоров).</w:t>
            </w:r>
          </w:p>
        </w:tc>
        <w:tc>
          <w:tcPr>
            <w:tcW w:w="89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01103" w:rsidRPr="008B0547" w:rsidRDefault="000D0E7F" w:rsidP="00101103">
            <w:pPr>
              <w:spacing w:line="216" w:lineRule="auto"/>
              <w:ind w:firstLine="350"/>
              <w:jc w:val="both"/>
              <w:rPr>
                <w:rFonts w:eastAsia="Calibri" w:cs="Times New Roman"/>
                <w:b/>
                <w:sz w:val="22"/>
                <w:szCs w:val="22"/>
              </w:rPr>
            </w:pPr>
            <w:r w:rsidRPr="008B0547">
              <w:rPr>
                <w:rFonts w:eastAsia="Calibri" w:cs="Times New Roman"/>
                <w:sz w:val="22"/>
                <w:szCs w:val="22"/>
              </w:rPr>
              <w:t>По данным показателям о</w:t>
            </w:r>
            <w:r w:rsidR="00E87256" w:rsidRPr="008B0547">
              <w:rPr>
                <w:rFonts w:eastAsia="Calibri" w:cs="Times New Roman"/>
                <w:sz w:val="22"/>
                <w:szCs w:val="22"/>
              </w:rPr>
              <w:t>ценивается наличие</w:t>
            </w:r>
            <w:r w:rsidRPr="008B0547">
              <w:rPr>
                <w:rFonts w:eastAsia="Calibri" w:cs="Times New Roman"/>
                <w:b/>
                <w:sz w:val="22"/>
                <w:szCs w:val="22"/>
              </w:rPr>
              <w:t xml:space="preserve"> </w:t>
            </w:r>
            <w:r w:rsidRPr="008B0547">
              <w:rPr>
                <w:rFonts w:eastAsia="Calibri" w:cs="Times New Roman"/>
                <w:sz w:val="22"/>
                <w:szCs w:val="22"/>
              </w:rPr>
              <w:t xml:space="preserve">у участника открытого конкурса в электронной форме </w:t>
            </w:r>
            <w:r w:rsidR="00E87256" w:rsidRPr="008B0547">
              <w:rPr>
                <w:rFonts w:eastAsia="Calibri" w:cs="Times New Roman"/>
                <w:sz w:val="22"/>
                <w:szCs w:val="22"/>
              </w:rPr>
              <w:t>исполненных договоров</w:t>
            </w:r>
            <w:r w:rsidR="00E87256" w:rsidRPr="008B0547">
              <w:rPr>
                <w:rFonts w:eastAsia="Calibri" w:cs="Times New Roman"/>
                <w:b/>
                <w:sz w:val="22"/>
                <w:szCs w:val="22"/>
              </w:rPr>
              <w:t xml:space="preserve"> </w:t>
            </w:r>
            <w:r w:rsidRPr="008B0547">
              <w:rPr>
                <w:rFonts w:eastAsia="Calibri" w:cs="Times New Roman"/>
                <w:b/>
                <w:sz w:val="22"/>
                <w:szCs w:val="22"/>
              </w:rPr>
              <w:t>на</w:t>
            </w:r>
            <w:r w:rsidR="00E87256" w:rsidRPr="008B0547">
              <w:rPr>
                <w:rFonts w:eastAsia="Calibri" w:cs="Times New Roman"/>
                <w:b/>
                <w:sz w:val="22"/>
                <w:szCs w:val="22"/>
              </w:rPr>
              <w:t xml:space="preserve"> оказани</w:t>
            </w:r>
            <w:r w:rsidRPr="008B0547">
              <w:rPr>
                <w:rFonts w:eastAsia="Calibri" w:cs="Times New Roman"/>
                <w:b/>
                <w:sz w:val="22"/>
                <w:szCs w:val="22"/>
              </w:rPr>
              <w:t>е</w:t>
            </w:r>
            <w:r w:rsidR="00E87256" w:rsidRPr="008B0547">
              <w:rPr>
                <w:rFonts w:eastAsia="Calibri" w:cs="Times New Roman"/>
                <w:b/>
                <w:sz w:val="22"/>
                <w:szCs w:val="22"/>
              </w:rPr>
              <w:t xml:space="preserve"> услуг (выполнени</w:t>
            </w:r>
            <w:r w:rsidRPr="008B0547">
              <w:rPr>
                <w:rFonts w:eastAsia="Calibri" w:cs="Times New Roman"/>
                <w:b/>
                <w:sz w:val="22"/>
                <w:szCs w:val="22"/>
              </w:rPr>
              <w:t>е</w:t>
            </w:r>
            <w:r w:rsidR="00E87256" w:rsidRPr="008B0547">
              <w:rPr>
                <w:rFonts w:eastAsia="Calibri" w:cs="Times New Roman"/>
                <w:b/>
                <w:sz w:val="22"/>
                <w:szCs w:val="22"/>
              </w:rPr>
              <w:t xml:space="preserve"> работ) по сопровождению и (или) технической поддержке и (или) развитию информационных систем, обеспечивающих управление бюджетным процессом и предназначенных для автоматизации государственных функций и полномочий на уровне субъекта Российской Федерации и (или) </w:t>
            </w:r>
            <w:r w:rsidR="00B125FD" w:rsidRPr="008B0547">
              <w:rPr>
                <w:rFonts w:eastAsia="Calibri" w:cs="Times New Roman"/>
                <w:b/>
                <w:sz w:val="22"/>
                <w:szCs w:val="22"/>
              </w:rPr>
              <w:t>ф</w:t>
            </w:r>
            <w:r w:rsidR="00E87256" w:rsidRPr="008B0547">
              <w:rPr>
                <w:rFonts w:eastAsia="Calibri" w:cs="Times New Roman"/>
                <w:b/>
                <w:sz w:val="22"/>
                <w:szCs w:val="22"/>
              </w:rPr>
              <w:t>едеральном уровне</w:t>
            </w:r>
            <w:r w:rsidR="00101103" w:rsidRPr="008B0547">
              <w:rPr>
                <w:rFonts w:eastAsia="Calibri" w:cs="Times New Roman"/>
                <w:b/>
                <w:sz w:val="22"/>
                <w:szCs w:val="22"/>
              </w:rPr>
              <w:t>.</w:t>
            </w:r>
          </w:p>
          <w:p w:rsidR="00ED07C0" w:rsidRPr="008B0547" w:rsidRDefault="00ED07C0" w:rsidP="00ED07C0">
            <w:pPr>
              <w:spacing w:line="216" w:lineRule="auto"/>
              <w:ind w:firstLine="350"/>
              <w:jc w:val="both"/>
              <w:rPr>
                <w:rFonts w:eastAsia="Calibri" w:cs="Times New Roman"/>
                <w:sz w:val="22"/>
                <w:szCs w:val="22"/>
              </w:rPr>
            </w:pPr>
          </w:p>
          <w:p w:rsidR="00ED07C0" w:rsidRPr="008B0547" w:rsidRDefault="000D0E7F" w:rsidP="00ED07C0">
            <w:pPr>
              <w:spacing w:line="216" w:lineRule="auto"/>
              <w:ind w:firstLine="350"/>
              <w:jc w:val="both"/>
              <w:rPr>
                <w:rFonts w:eastAsia="Calibri" w:cs="Times New Roman"/>
                <w:sz w:val="22"/>
                <w:szCs w:val="22"/>
              </w:rPr>
            </w:pPr>
            <w:r w:rsidRPr="008B0547">
              <w:rPr>
                <w:rFonts w:eastAsia="Calibri" w:cs="Times New Roman"/>
                <w:sz w:val="22"/>
                <w:szCs w:val="22"/>
              </w:rPr>
              <w:t>Документами, подтверждающими наличие у участника закупки опыта оказания услуг (выполнения работ) по предмету, сопоставимому с предметом контракта, заключаемого по результатам определения поставщика (подрядчика, исполнения) являются:</w:t>
            </w:r>
          </w:p>
          <w:p w:rsidR="00E346FB" w:rsidRPr="008B0547" w:rsidRDefault="00E346FB" w:rsidP="00ED07C0">
            <w:pPr>
              <w:spacing w:line="216" w:lineRule="auto"/>
              <w:ind w:firstLine="350"/>
              <w:jc w:val="both"/>
              <w:rPr>
                <w:rFonts w:eastAsia="Calibri" w:cs="Times New Roman"/>
                <w:sz w:val="22"/>
                <w:szCs w:val="22"/>
              </w:rPr>
            </w:pPr>
            <w:r w:rsidRPr="008B0547">
              <w:rPr>
                <w:rFonts w:eastAsia="Calibri" w:cs="Times New Roman"/>
                <w:sz w:val="22"/>
                <w:szCs w:val="22"/>
              </w:rPr>
              <w:t>1</w:t>
            </w:r>
            <w:r w:rsidR="00ED07C0" w:rsidRPr="008B0547">
              <w:rPr>
                <w:rFonts w:eastAsia="Calibri" w:cs="Times New Roman"/>
                <w:sz w:val="22"/>
                <w:szCs w:val="22"/>
              </w:rPr>
              <w:t xml:space="preserve">) </w:t>
            </w:r>
            <w:r w:rsidRPr="008B0547">
              <w:rPr>
                <w:rFonts w:eastAsia="Calibri" w:cs="Times New Roman"/>
                <w:sz w:val="22"/>
                <w:szCs w:val="22"/>
              </w:rPr>
              <w:t xml:space="preserve"> </w:t>
            </w:r>
            <w:r w:rsidR="000D0E7F" w:rsidRPr="008B0547">
              <w:rPr>
                <w:rFonts w:eastAsia="Calibri" w:cs="Times New Roman"/>
                <w:sz w:val="22"/>
                <w:szCs w:val="22"/>
              </w:rPr>
              <w:t xml:space="preserve"> </w:t>
            </w:r>
            <w:r w:rsidRPr="008B0547">
              <w:rPr>
                <w:rFonts w:eastAsia="Calibri" w:cs="Times New Roman"/>
                <w:sz w:val="22"/>
                <w:szCs w:val="22"/>
              </w:rPr>
              <w:t>и</w:t>
            </w:r>
            <w:r w:rsidR="00ED07C0" w:rsidRPr="008B0547">
              <w:rPr>
                <w:rFonts w:eastAsia="Calibri" w:cs="Times New Roman"/>
                <w:sz w:val="22"/>
                <w:szCs w:val="22"/>
              </w:rPr>
              <w:t xml:space="preserve">сполненный договор (договоры), </w:t>
            </w:r>
          </w:p>
          <w:p w:rsidR="00ED07C0" w:rsidRPr="008B0547" w:rsidRDefault="00E346FB" w:rsidP="00ED07C0">
            <w:pPr>
              <w:spacing w:line="216" w:lineRule="auto"/>
              <w:ind w:firstLine="350"/>
              <w:jc w:val="both"/>
              <w:rPr>
                <w:rFonts w:eastAsia="Calibri" w:cs="Times New Roman"/>
                <w:sz w:val="22"/>
                <w:szCs w:val="22"/>
              </w:rPr>
            </w:pPr>
            <w:r w:rsidRPr="008B0547">
              <w:rPr>
                <w:rFonts w:eastAsia="Calibri" w:cs="Times New Roman"/>
                <w:sz w:val="22"/>
                <w:szCs w:val="22"/>
              </w:rPr>
              <w:t xml:space="preserve">2) </w:t>
            </w:r>
            <w:r w:rsidR="00ED07C0" w:rsidRPr="008B0547">
              <w:rPr>
                <w:rFonts w:eastAsia="Calibri" w:cs="Times New Roman"/>
                <w:sz w:val="22"/>
                <w:szCs w:val="22"/>
              </w:rPr>
              <w:t>акт (акты) приемки оказанных услуг</w:t>
            </w:r>
            <w:r w:rsidR="000D0E7F" w:rsidRPr="008B0547">
              <w:rPr>
                <w:rFonts w:eastAsia="Calibri" w:cs="Times New Roman"/>
                <w:sz w:val="22"/>
                <w:szCs w:val="22"/>
              </w:rPr>
              <w:t xml:space="preserve"> (выполненных работ)</w:t>
            </w:r>
            <w:r w:rsidR="00ED07C0" w:rsidRPr="008B0547">
              <w:rPr>
                <w:rFonts w:eastAsia="Calibri" w:cs="Times New Roman"/>
                <w:sz w:val="22"/>
                <w:szCs w:val="22"/>
              </w:rPr>
              <w:t>, составленные при исполнении такого договора (договоров)</w:t>
            </w:r>
            <w:r w:rsidR="00ED07C0" w:rsidRPr="008B0547">
              <w:rPr>
                <w:rFonts w:cs="Times New Roman"/>
                <w:bCs/>
                <w:sz w:val="22"/>
                <w:szCs w:val="22"/>
                <w:lang w:eastAsia="zh-CN"/>
              </w:rPr>
              <w:t xml:space="preserve"> и</w:t>
            </w:r>
            <w:r w:rsidR="00ED07C0" w:rsidRPr="008B0547">
              <w:rPr>
                <w:rFonts w:eastAsiaTheme="minorHAnsi" w:cs="Times New Roman"/>
                <w:sz w:val="22"/>
                <w:szCs w:val="22"/>
              </w:rPr>
              <w:t xml:space="preserve"> подтверждающие цену </w:t>
            </w:r>
            <w:r w:rsidR="000D0E7F" w:rsidRPr="008B0547">
              <w:rPr>
                <w:rFonts w:cs="Times New Roman"/>
                <w:color w:val="000000"/>
                <w:sz w:val="22"/>
                <w:szCs w:val="22"/>
              </w:rPr>
              <w:t>оказанных услуг</w:t>
            </w:r>
            <w:r w:rsidR="000D0E7F" w:rsidRPr="008B0547">
              <w:rPr>
                <w:rFonts w:eastAsiaTheme="minorHAnsi" w:cs="Times New Roman"/>
                <w:sz w:val="22"/>
                <w:szCs w:val="22"/>
              </w:rPr>
              <w:t xml:space="preserve"> (</w:t>
            </w:r>
            <w:r w:rsidR="00ED07C0" w:rsidRPr="008B0547">
              <w:rPr>
                <w:rFonts w:eastAsiaTheme="minorHAnsi" w:cs="Times New Roman"/>
                <w:sz w:val="22"/>
                <w:szCs w:val="22"/>
              </w:rPr>
              <w:t>выполненных работ</w:t>
            </w:r>
            <w:r w:rsidR="000D0E7F" w:rsidRPr="008B0547">
              <w:rPr>
                <w:rFonts w:eastAsiaTheme="minorHAnsi" w:cs="Times New Roman"/>
                <w:sz w:val="22"/>
                <w:szCs w:val="22"/>
              </w:rPr>
              <w:t xml:space="preserve">). </w:t>
            </w:r>
            <w:r w:rsidR="00ED07C0" w:rsidRPr="008B0547">
              <w:rPr>
                <w:rFonts w:eastAsia="Calibri" w:cs="Times New Roman"/>
                <w:sz w:val="22"/>
                <w:szCs w:val="22"/>
              </w:rPr>
              <w:t>Последний акт, составленный при исполнении договора, должен быть подписан не ранее чем за 5 лет до даты окончания срока подачи заявок.</w:t>
            </w:r>
          </w:p>
          <w:p w:rsidR="00E441FD" w:rsidRPr="008B0547" w:rsidRDefault="00E441FD" w:rsidP="00F12C27">
            <w:pPr>
              <w:spacing w:line="216" w:lineRule="auto"/>
              <w:ind w:firstLine="350"/>
              <w:jc w:val="both"/>
              <w:rPr>
                <w:rFonts w:eastAsia="Calibri" w:cs="Times New Roman"/>
                <w:sz w:val="22"/>
                <w:szCs w:val="22"/>
              </w:rPr>
            </w:pPr>
          </w:p>
          <w:p w:rsidR="00B125FD" w:rsidRPr="008B0547" w:rsidRDefault="00B125FD" w:rsidP="00B125FD">
            <w:pPr>
              <w:spacing w:line="216" w:lineRule="auto"/>
              <w:ind w:firstLine="350"/>
              <w:jc w:val="both"/>
              <w:rPr>
                <w:rFonts w:eastAsia="Calibri" w:cs="Times New Roman"/>
                <w:sz w:val="22"/>
                <w:szCs w:val="22"/>
              </w:rPr>
            </w:pPr>
            <w:r w:rsidRPr="008B0547">
              <w:rPr>
                <w:rFonts w:eastAsia="Calibri" w:cs="Times New Roman"/>
                <w:sz w:val="22"/>
                <w:szCs w:val="22"/>
              </w:rPr>
              <w:t>К оценке принимаются:</w:t>
            </w:r>
          </w:p>
          <w:p w:rsidR="00B125FD" w:rsidRPr="008B0547" w:rsidRDefault="00B125FD" w:rsidP="00B125FD">
            <w:pPr>
              <w:spacing w:line="216" w:lineRule="auto"/>
              <w:ind w:firstLine="350"/>
              <w:jc w:val="both"/>
              <w:rPr>
                <w:rFonts w:eastAsia="Calibri" w:cs="Times New Roman"/>
                <w:sz w:val="22"/>
                <w:szCs w:val="22"/>
              </w:rPr>
            </w:pPr>
            <w:r w:rsidRPr="008B0547">
              <w:rPr>
                <w:rFonts w:eastAsia="Calibri" w:cs="Times New Roman"/>
                <w:sz w:val="22"/>
                <w:szCs w:val="22"/>
              </w:rPr>
              <w:t>- исключительно контракты, заключенные и исполненные в соответствии с Федеральным законом №44-ФЗ, и/или договоры, заключенные и исполненные в соответствии с Федеральным законом №223-ФЗ "О закупках товаров, работ, услуг отдельными видами юридических лиц"</w:t>
            </w:r>
            <w:r w:rsidRPr="008B0547">
              <w:rPr>
                <w:rFonts w:eastAsia="Calibri" w:cs="Times New Roman"/>
                <w:color w:val="FF0000"/>
                <w:sz w:val="22"/>
                <w:szCs w:val="22"/>
              </w:rPr>
              <w:t xml:space="preserve"> </w:t>
            </w:r>
          </w:p>
          <w:p w:rsidR="00B125FD" w:rsidRPr="008B0547" w:rsidRDefault="00B125FD" w:rsidP="00B125FD">
            <w:pPr>
              <w:spacing w:line="216" w:lineRule="auto"/>
              <w:ind w:firstLine="350"/>
              <w:jc w:val="both"/>
              <w:rPr>
                <w:rFonts w:eastAsia="Calibri" w:cs="Times New Roman"/>
                <w:sz w:val="22"/>
                <w:szCs w:val="22"/>
              </w:rPr>
            </w:pPr>
            <w:r w:rsidRPr="008B0547">
              <w:rPr>
                <w:rFonts w:eastAsia="Calibri" w:cs="Times New Roman"/>
                <w:sz w:val="22"/>
                <w:szCs w:val="22"/>
              </w:rPr>
              <w:t>- исполненные участником закупки с учетом правопреемства (в случае наличия в заявке подтверждающего документа) контракты и/или договоры.</w:t>
            </w:r>
          </w:p>
          <w:p w:rsidR="00B125FD" w:rsidRPr="008B0547" w:rsidRDefault="00B125FD" w:rsidP="00B125FD">
            <w:pPr>
              <w:spacing w:line="216" w:lineRule="auto"/>
              <w:ind w:firstLine="350"/>
              <w:jc w:val="both"/>
              <w:rPr>
                <w:rFonts w:eastAsia="Calibri" w:cs="Times New Roman"/>
                <w:sz w:val="22"/>
                <w:szCs w:val="22"/>
              </w:rPr>
            </w:pPr>
            <w:r w:rsidRPr="008B0547">
              <w:rPr>
                <w:rFonts w:eastAsia="Calibri" w:cs="Times New Roman"/>
                <w:sz w:val="22"/>
                <w:szCs w:val="22"/>
              </w:rPr>
              <w:t>- документы в полном объеме и со всеми приложениями, включая дополнительные соглашения (при наличии) и соглаше</w:t>
            </w:r>
            <w:r w:rsidR="000D0E7F" w:rsidRPr="008B0547">
              <w:rPr>
                <w:rFonts w:eastAsia="Calibri" w:cs="Times New Roman"/>
                <w:sz w:val="22"/>
                <w:szCs w:val="22"/>
              </w:rPr>
              <w:t>ния о расторжении (при наличии)</w:t>
            </w:r>
            <w:r w:rsidRPr="008B0547">
              <w:rPr>
                <w:rFonts w:eastAsia="Calibri" w:cs="Times New Roman"/>
                <w:sz w:val="22"/>
                <w:szCs w:val="22"/>
              </w:rPr>
              <w:t>.</w:t>
            </w:r>
          </w:p>
          <w:p w:rsidR="00B125FD" w:rsidRPr="008B0547" w:rsidRDefault="00B125FD" w:rsidP="00B125FD">
            <w:pPr>
              <w:spacing w:line="216" w:lineRule="auto"/>
              <w:ind w:firstLine="350"/>
              <w:jc w:val="both"/>
              <w:rPr>
                <w:rFonts w:eastAsia="Calibri" w:cs="Times New Roman"/>
                <w:sz w:val="22"/>
                <w:szCs w:val="22"/>
              </w:rPr>
            </w:pPr>
          </w:p>
          <w:p w:rsidR="00B125FD" w:rsidRPr="008B0547" w:rsidRDefault="00B125FD" w:rsidP="00B125FD">
            <w:pPr>
              <w:spacing w:line="216" w:lineRule="auto"/>
              <w:ind w:firstLine="350"/>
              <w:jc w:val="both"/>
              <w:rPr>
                <w:rFonts w:eastAsia="Calibri" w:cs="Times New Roman"/>
                <w:sz w:val="22"/>
                <w:szCs w:val="22"/>
              </w:rPr>
            </w:pPr>
            <w:r w:rsidRPr="008B0547">
              <w:rPr>
                <w:rFonts w:eastAsia="Calibri" w:cs="Times New Roman"/>
                <w:sz w:val="22"/>
                <w:szCs w:val="22"/>
              </w:rPr>
              <w:t xml:space="preserve">В случае если  документы и информация о документах, подтверждающих наличие у участника закупки опыта </w:t>
            </w:r>
            <w:r w:rsidR="000D0E7F" w:rsidRPr="008B0547">
              <w:rPr>
                <w:rFonts w:eastAsia="Calibri" w:cs="Times New Roman"/>
                <w:sz w:val="22"/>
                <w:szCs w:val="22"/>
              </w:rPr>
              <w:t>оказания услуг (</w:t>
            </w:r>
            <w:r w:rsidRPr="008B0547">
              <w:rPr>
                <w:rFonts w:eastAsia="Calibri" w:cs="Times New Roman"/>
                <w:sz w:val="22"/>
                <w:szCs w:val="22"/>
              </w:rPr>
              <w:t>выполнения работ</w:t>
            </w:r>
            <w:r w:rsidR="000D0E7F" w:rsidRPr="008B0547">
              <w:rPr>
                <w:rFonts w:eastAsia="Calibri" w:cs="Times New Roman"/>
                <w:sz w:val="22"/>
                <w:szCs w:val="22"/>
              </w:rPr>
              <w:t>)</w:t>
            </w:r>
            <w:r w:rsidRPr="008B0547">
              <w:rPr>
                <w:rFonts w:eastAsia="Calibri" w:cs="Times New Roman"/>
                <w:sz w:val="22"/>
                <w:szCs w:val="22"/>
              </w:rPr>
              <w:t xml:space="preserve"> содержатся в открытых и общедоступных государственных реестрах, размещенных в информационно-</w:t>
            </w:r>
            <w:r w:rsidRPr="008B0547">
              <w:rPr>
                <w:rFonts w:eastAsia="Calibri" w:cs="Times New Roman"/>
                <w:sz w:val="22"/>
                <w:szCs w:val="22"/>
              </w:rPr>
              <w:lastRenderedPageBreak/>
              <w:t>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sidR="00B125FD" w:rsidRPr="00B038D4" w:rsidRDefault="00B125FD" w:rsidP="00B125FD">
            <w:pPr>
              <w:spacing w:line="216" w:lineRule="auto"/>
              <w:ind w:firstLine="350"/>
              <w:jc w:val="both"/>
              <w:rPr>
                <w:rFonts w:eastAsia="Calibri" w:cs="Times New Roman"/>
                <w:sz w:val="22"/>
                <w:szCs w:val="22"/>
              </w:rPr>
            </w:pPr>
          </w:p>
          <w:p w:rsidR="006F3F3D" w:rsidRDefault="00B125FD" w:rsidP="00B125FD">
            <w:pPr>
              <w:spacing w:line="216" w:lineRule="auto"/>
              <w:ind w:firstLine="350"/>
              <w:jc w:val="both"/>
              <w:rPr>
                <w:rFonts w:eastAsia="Calibri" w:cs="Times New Roman"/>
                <w:sz w:val="22"/>
                <w:szCs w:val="22"/>
              </w:rPr>
            </w:pPr>
            <w:r w:rsidRPr="00B038D4">
              <w:rPr>
                <w:rFonts w:eastAsia="Calibri" w:cs="Times New Roman"/>
                <w:sz w:val="22"/>
                <w:szCs w:val="22"/>
              </w:rPr>
              <w:t>Документы направляются в форме электронных документов или в форме электронных образов бумажных документов или указывается номер реестровой записи из реестра контрактов и/или реестра договоров и сопровождаются информацией по Таблице 1 Приложения № 1 к «ПОРЯДКУ РАССМОТРЕНИЯ И ОЦЕНКИ ЗАЯВОК НА УЧАСТИЕ В ОТКРЫТОМ КОНКУРСЕ В ЭЛЕКТРОННОЙ ФОРМЕ» (рекомендованная форма).</w:t>
            </w:r>
          </w:p>
          <w:p w:rsidR="00B038D4" w:rsidRPr="00B038D4" w:rsidRDefault="00B038D4" w:rsidP="00B125FD">
            <w:pPr>
              <w:spacing w:line="216" w:lineRule="auto"/>
              <w:ind w:firstLine="350"/>
              <w:jc w:val="both"/>
              <w:rPr>
                <w:rFonts w:eastAsia="Calibri" w:cs="Times New Roman"/>
                <w:sz w:val="22"/>
                <w:szCs w:val="22"/>
              </w:rPr>
            </w:pPr>
          </w:p>
          <w:p w:rsidR="000D0E7F" w:rsidRPr="00B038D4" w:rsidRDefault="000D0E7F" w:rsidP="000D0E7F">
            <w:pPr>
              <w:jc w:val="both"/>
              <w:rPr>
                <w:rFonts w:cs="Times New Roman"/>
                <w:color w:val="000000"/>
                <w:sz w:val="22"/>
                <w:szCs w:val="22"/>
              </w:rPr>
            </w:pPr>
            <w:r w:rsidRPr="00B038D4">
              <w:rPr>
                <w:rFonts w:cs="Times New Roman"/>
                <w:color w:val="000000"/>
                <w:sz w:val="22"/>
                <w:szCs w:val="22"/>
              </w:rPr>
              <w:t xml:space="preserve">      Отсутствие подтверждающих документов (исполненного договора (договоров), акта (актов) приемки выполненных работ, оказанных услуг, составленные при исполнении такого договора (договоров)) оценивается в 0 баллов.</w:t>
            </w:r>
          </w:p>
          <w:p w:rsidR="00BA7E89" w:rsidRPr="00B038D4" w:rsidRDefault="00E07420" w:rsidP="00E07420">
            <w:pPr>
              <w:jc w:val="both"/>
              <w:rPr>
                <w:rFonts w:eastAsia="Calibri" w:cs="Times New Roman"/>
                <w:sz w:val="22"/>
                <w:szCs w:val="22"/>
              </w:rPr>
            </w:pPr>
            <w:r w:rsidRPr="00B038D4">
              <w:rPr>
                <w:rFonts w:eastAsia="Calibri" w:cs="Times New Roman"/>
                <w:sz w:val="22"/>
                <w:szCs w:val="22"/>
              </w:rPr>
              <w:t xml:space="preserve">      </w:t>
            </w:r>
          </w:p>
          <w:p w:rsidR="003A1389" w:rsidRDefault="00E07420" w:rsidP="00B038D4">
            <w:pPr>
              <w:ind w:firstLine="316"/>
              <w:jc w:val="both"/>
              <w:rPr>
                <w:rFonts w:cs="Times New Roman"/>
                <w:bCs/>
                <w:sz w:val="22"/>
                <w:szCs w:val="22"/>
                <w:lang w:eastAsia="zh-CN"/>
              </w:rPr>
            </w:pPr>
            <w:r w:rsidRPr="00B038D4">
              <w:rPr>
                <w:rFonts w:cs="Times New Roman"/>
                <w:bCs/>
                <w:sz w:val="22"/>
                <w:szCs w:val="22"/>
                <w:lang w:eastAsia="zh-CN"/>
              </w:rPr>
              <w:t>П</w:t>
            </w:r>
            <w:r w:rsidR="003A1389" w:rsidRPr="00B038D4">
              <w:rPr>
                <w:rFonts w:cs="Times New Roman"/>
                <w:bCs/>
                <w:sz w:val="22"/>
                <w:szCs w:val="22"/>
                <w:lang w:eastAsia="zh-CN"/>
              </w:rPr>
              <w:t xml:space="preserve">о </w:t>
            </w:r>
            <w:r w:rsidR="003A1389" w:rsidRPr="00B038D4">
              <w:rPr>
                <w:rFonts w:cs="Times New Roman"/>
                <w:sz w:val="22"/>
                <w:szCs w:val="22"/>
              </w:rPr>
              <w:t xml:space="preserve">детализирующему показателю </w:t>
            </w:r>
            <w:r w:rsidRPr="00B038D4">
              <w:rPr>
                <w:rFonts w:cs="Times New Roman"/>
                <w:sz w:val="22"/>
                <w:szCs w:val="22"/>
              </w:rPr>
              <w:t>№ 1 (</w:t>
            </w:r>
            <w:r w:rsidRPr="00B038D4">
              <w:rPr>
                <w:rFonts w:cs="Times New Roman"/>
                <w:b/>
                <w:sz w:val="22"/>
                <w:szCs w:val="22"/>
              </w:rPr>
              <w:t>общее количество исполненных участником закупки договоров</w:t>
            </w:r>
            <w:r w:rsidR="00B038D4">
              <w:rPr>
                <w:rFonts w:cs="Times New Roman"/>
                <w:sz w:val="22"/>
                <w:szCs w:val="22"/>
              </w:rPr>
              <w:t xml:space="preserve">) </w:t>
            </w:r>
            <w:r w:rsidR="003A1389" w:rsidRPr="00B038D4">
              <w:rPr>
                <w:rFonts w:cs="Times New Roman"/>
                <w:bCs/>
                <w:sz w:val="22"/>
                <w:szCs w:val="22"/>
                <w:lang w:eastAsia="zh-CN"/>
              </w:rPr>
              <w:t xml:space="preserve">установлено предельное максимальное значение характеристики – </w:t>
            </w:r>
            <w:r w:rsidR="00101103" w:rsidRPr="00B038D4">
              <w:rPr>
                <w:rFonts w:cs="Times New Roman"/>
                <w:b/>
                <w:sz w:val="22"/>
                <w:szCs w:val="22"/>
                <w:lang w:eastAsia="zh-CN"/>
              </w:rPr>
              <w:t>1</w:t>
            </w:r>
            <w:r w:rsidR="00C87660" w:rsidRPr="00B038D4">
              <w:rPr>
                <w:rFonts w:cs="Times New Roman"/>
                <w:b/>
                <w:sz w:val="22"/>
                <w:szCs w:val="22"/>
                <w:lang w:eastAsia="zh-CN"/>
              </w:rPr>
              <w:t>5</w:t>
            </w:r>
            <w:r w:rsidR="003A1389" w:rsidRPr="00B038D4">
              <w:rPr>
                <w:rFonts w:cs="Times New Roman"/>
                <w:b/>
                <w:sz w:val="22"/>
                <w:szCs w:val="22"/>
                <w:lang w:eastAsia="zh-CN"/>
              </w:rPr>
              <w:t xml:space="preserve"> договоров, исполненных участником закупки</w:t>
            </w:r>
            <w:r w:rsidR="003A1389" w:rsidRPr="00B038D4">
              <w:rPr>
                <w:rFonts w:cs="Times New Roman"/>
                <w:bCs/>
                <w:sz w:val="22"/>
                <w:szCs w:val="22"/>
                <w:lang w:eastAsia="zh-CN"/>
              </w:rPr>
              <w:t xml:space="preserve">. </w:t>
            </w:r>
            <w:r w:rsidRPr="00B038D4">
              <w:rPr>
                <w:rFonts w:cs="Times New Roman"/>
                <w:bCs/>
                <w:sz w:val="22"/>
                <w:szCs w:val="22"/>
                <w:lang w:eastAsia="zh-CN"/>
              </w:rPr>
              <w:t xml:space="preserve">Лучшим условием </w:t>
            </w:r>
            <w:r w:rsidR="00150717" w:rsidRPr="00B038D4">
              <w:rPr>
                <w:rFonts w:eastAsia="Calibri" w:cs="Times New Roman"/>
                <w:sz w:val="22"/>
                <w:szCs w:val="22"/>
              </w:rPr>
              <w:t>является</w:t>
            </w:r>
            <w:r w:rsidR="00150717" w:rsidRPr="00B038D4">
              <w:rPr>
                <w:rFonts w:cs="Times New Roman"/>
                <w:bCs/>
                <w:sz w:val="22"/>
                <w:szCs w:val="22"/>
                <w:lang w:eastAsia="zh-CN"/>
              </w:rPr>
              <w:t xml:space="preserve"> </w:t>
            </w:r>
            <w:r w:rsidRPr="00B038D4">
              <w:rPr>
                <w:rFonts w:cs="Times New Roman"/>
                <w:bCs/>
                <w:sz w:val="22"/>
                <w:szCs w:val="22"/>
                <w:lang w:eastAsia="zh-CN"/>
              </w:rPr>
              <w:t>наибольшее значение данного детализирующего показателя.</w:t>
            </w:r>
          </w:p>
          <w:p w:rsidR="00B038D4" w:rsidRPr="00B038D4" w:rsidRDefault="00B038D4" w:rsidP="00E07420">
            <w:pPr>
              <w:jc w:val="both"/>
              <w:rPr>
                <w:rFonts w:cs="Times New Roman"/>
                <w:bCs/>
                <w:sz w:val="22"/>
                <w:szCs w:val="22"/>
                <w:lang w:eastAsia="zh-CN"/>
              </w:rPr>
            </w:pPr>
          </w:p>
          <w:p w:rsidR="00150717" w:rsidRPr="00B038D4" w:rsidRDefault="00150717" w:rsidP="00B038D4">
            <w:pPr>
              <w:ind w:firstLine="316"/>
              <w:jc w:val="both"/>
              <w:rPr>
                <w:rFonts w:cs="Times New Roman"/>
                <w:bCs/>
                <w:sz w:val="22"/>
                <w:szCs w:val="22"/>
                <w:lang w:eastAsia="zh-CN"/>
              </w:rPr>
            </w:pPr>
            <w:r w:rsidRPr="00B038D4">
              <w:rPr>
                <w:rFonts w:cs="Times New Roman"/>
                <w:bCs/>
                <w:sz w:val="22"/>
                <w:szCs w:val="22"/>
                <w:lang w:eastAsia="zh-CN"/>
              </w:rPr>
              <w:t xml:space="preserve">Если в предложении участника закупки содержится значение характеристики объекта закупки, которое выше предельного значения, баллы по детализирующему показателю присваиваются в размере, предусмотренном для соответствующего предельного значения характеристики объекта закупки. </w:t>
            </w:r>
          </w:p>
          <w:p w:rsidR="00150717" w:rsidRPr="00B038D4" w:rsidRDefault="00150717" w:rsidP="00E07420">
            <w:pPr>
              <w:jc w:val="both"/>
              <w:rPr>
                <w:rFonts w:cs="Times New Roman"/>
                <w:bCs/>
                <w:sz w:val="22"/>
                <w:szCs w:val="22"/>
                <w:lang w:eastAsia="zh-CN"/>
              </w:rPr>
            </w:pPr>
          </w:p>
          <w:p w:rsidR="00150717" w:rsidRPr="00B038D4" w:rsidRDefault="00150717" w:rsidP="00E07420">
            <w:pPr>
              <w:jc w:val="both"/>
              <w:rPr>
                <w:rFonts w:cs="Times New Roman"/>
                <w:bCs/>
                <w:sz w:val="22"/>
                <w:szCs w:val="22"/>
                <w:lang w:eastAsia="zh-CN"/>
              </w:rPr>
            </w:pPr>
          </w:p>
          <w:p w:rsidR="006F3F3D" w:rsidRPr="008B0547" w:rsidRDefault="00E07420" w:rsidP="000D0E7F">
            <w:pPr>
              <w:spacing w:line="216" w:lineRule="auto"/>
              <w:ind w:firstLine="350"/>
              <w:jc w:val="both"/>
              <w:rPr>
                <w:rFonts w:eastAsia="Calibri" w:cs="Times New Roman"/>
                <w:sz w:val="22"/>
                <w:szCs w:val="22"/>
              </w:rPr>
            </w:pPr>
            <w:r w:rsidRPr="00B038D4">
              <w:rPr>
                <w:rFonts w:eastAsia="Calibri" w:cs="Times New Roman"/>
                <w:sz w:val="22"/>
                <w:szCs w:val="22"/>
              </w:rPr>
              <w:t xml:space="preserve">По </w:t>
            </w:r>
            <w:r w:rsidR="000D0E7F" w:rsidRPr="00B038D4">
              <w:rPr>
                <w:rFonts w:eastAsia="Calibri" w:cs="Times New Roman"/>
                <w:sz w:val="22"/>
                <w:szCs w:val="22"/>
              </w:rPr>
              <w:t>детализирующему показателю</w:t>
            </w:r>
            <w:r w:rsidRPr="00B038D4">
              <w:rPr>
                <w:rFonts w:eastAsia="Calibri" w:cs="Times New Roman"/>
                <w:sz w:val="22"/>
                <w:szCs w:val="22"/>
              </w:rPr>
              <w:t xml:space="preserve"> № 2 (</w:t>
            </w:r>
            <w:r w:rsidRPr="00B038D4">
              <w:rPr>
                <w:rFonts w:eastAsia="Calibri" w:cs="Times New Roman"/>
                <w:b/>
                <w:sz w:val="22"/>
                <w:szCs w:val="22"/>
              </w:rPr>
              <w:t>наибольшая цена одного из исполненны</w:t>
            </w:r>
            <w:r w:rsidR="000D0E7F" w:rsidRPr="00B038D4">
              <w:rPr>
                <w:rFonts w:eastAsia="Calibri" w:cs="Times New Roman"/>
                <w:b/>
                <w:sz w:val="22"/>
                <w:szCs w:val="22"/>
              </w:rPr>
              <w:t>х участником закупки договоров</w:t>
            </w:r>
            <w:r w:rsidR="000D0E7F" w:rsidRPr="00B038D4">
              <w:rPr>
                <w:rFonts w:eastAsia="Calibri" w:cs="Times New Roman"/>
                <w:sz w:val="22"/>
                <w:szCs w:val="22"/>
              </w:rPr>
              <w:t xml:space="preserve">) лучшим является </w:t>
            </w:r>
            <w:r w:rsidRPr="00B038D4">
              <w:rPr>
                <w:rFonts w:eastAsia="Calibri" w:cs="Times New Roman"/>
                <w:sz w:val="22"/>
                <w:szCs w:val="22"/>
              </w:rPr>
              <w:t>наибольшее значение данного детализирующего показателя оценки.</w:t>
            </w:r>
          </w:p>
        </w:tc>
      </w:tr>
      <w:tr w:rsidR="00E07420" w:rsidRPr="00A323B0" w:rsidTr="00094E5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07420" w:rsidRPr="00B37A90" w:rsidRDefault="00E07420" w:rsidP="00061689">
            <w:pPr>
              <w:spacing w:line="216" w:lineRule="auto"/>
              <w:rPr>
                <w:rFonts w:cs="Times New Roman"/>
                <w:sz w:val="22"/>
                <w:szCs w:val="22"/>
              </w:rPr>
            </w:pPr>
          </w:p>
        </w:tc>
        <w:tc>
          <w:tcPr>
            <w:tcW w:w="1458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07420" w:rsidRPr="008B0547" w:rsidRDefault="00E07420" w:rsidP="00E07420">
            <w:pPr>
              <w:ind w:firstLine="316"/>
              <w:jc w:val="both"/>
              <w:rPr>
                <w:rFonts w:cs="Times New Roman"/>
                <w:sz w:val="22"/>
                <w:szCs w:val="22"/>
              </w:rPr>
            </w:pPr>
            <w:r w:rsidRPr="008B0547">
              <w:rPr>
                <w:rFonts w:cs="Times New Roman"/>
                <w:sz w:val="22"/>
                <w:szCs w:val="22"/>
              </w:rPr>
              <w:t>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sidR="00E07420" w:rsidRPr="008B0547" w:rsidRDefault="00E07420" w:rsidP="00E07420">
            <w:pPr>
              <w:ind w:firstLine="316"/>
              <w:jc w:val="both"/>
              <w:rPr>
                <w:rFonts w:cs="Times New Roman"/>
                <w:sz w:val="22"/>
                <w:szCs w:val="22"/>
              </w:rPr>
            </w:pPr>
            <w:r w:rsidRPr="008B0547">
              <w:rPr>
                <w:rFonts w:cs="Times New Roman"/>
                <w:sz w:val="22"/>
                <w:szCs w:val="22"/>
              </w:rPr>
              <w:t>Оценка заявки (части заявки) по критерию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показателю оценки, умноженного на значимость соответствующего показателя оценки.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sidR="00E07420" w:rsidRPr="008B0547" w:rsidRDefault="00E07420" w:rsidP="00E07420">
            <w:pPr>
              <w:ind w:firstLine="316"/>
              <w:jc w:val="both"/>
              <w:rPr>
                <w:rFonts w:cs="Times New Roman"/>
                <w:sz w:val="22"/>
                <w:szCs w:val="22"/>
              </w:rPr>
            </w:pPr>
            <w:r w:rsidRPr="008B0547">
              <w:rPr>
                <w:rFonts w:cs="Times New Roman"/>
                <w:sz w:val="22"/>
                <w:szCs w:val="22"/>
              </w:rPr>
              <w:lastRenderedPageBreak/>
              <w:t>В случае получения дробных итоговых числовых значений, имеющих более 2 знаков в дробной части, осуществляется округление полученных значений до 2 знаков после запятой.</w:t>
            </w:r>
          </w:p>
          <w:p w:rsidR="00E07420" w:rsidRPr="00A323B0" w:rsidRDefault="00E07420" w:rsidP="00E07420">
            <w:pPr>
              <w:ind w:firstLine="316"/>
              <w:jc w:val="both"/>
              <w:rPr>
                <w:rFonts w:cs="Times New Roman"/>
                <w:sz w:val="22"/>
                <w:szCs w:val="22"/>
              </w:rPr>
            </w:pPr>
            <w:r w:rsidRPr="008B0547">
              <w:rPr>
                <w:rFonts w:cs="Times New Roman"/>
                <w:sz w:val="22"/>
                <w:szCs w:val="22"/>
              </w:rPr>
              <w:t>На основании результатов оценки заявок на участие в закупке, присваивают каждой заявке на участие в закупке, которая признана соответствующей извещению об осуществлении закупки, порядковый номер в порядке уменьшения степени выгодности содержащихся в таких заявках условий исполнения контракта.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tc>
      </w:tr>
    </w:tbl>
    <w:p w:rsidR="00F34F16" w:rsidRPr="00C90A40" w:rsidRDefault="00F34F16" w:rsidP="00F34F16">
      <w:pPr>
        <w:rPr>
          <w:rFonts w:cs="Times New Roman"/>
          <w:sz w:val="22"/>
          <w:szCs w:val="22"/>
        </w:rPr>
      </w:pPr>
    </w:p>
    <w:p w:rsidR="00F34F16" w:rsidRPr="00C90A40" w:rsidRDefault="00F34F16" w:rsidP="00F34F16">
      <w:pPr>
        <w:suppressAutoHyphens w:val="0"/>
        <w:rPr>
          <w:rFonts w:cs="Times New Roman"/>
          <w:sz w:val="22"/>
          <w:szCs w:val="22"/>
        </w:rPr>
      </w:pPr>
    </w:p>
    <w:p w:rsidR="000C7826" w:rsidRDefault="000C7826" w:rsidP="00F34F16">
      <w:pPr>
        <w:suppressAutoHyphens w:val="0"/>
        <w:rPr>
          <w:rFonts w:cs="Times New Roman"/>
          <w:sz w:val="22"/>
          <w:szCs w:val="22"/>
        </w:rPr>
      </w:pPr>
      <w:r>
        <w:rPr>
          <w:rFonts w:cs="Times New Roman"/>
          <w:sz w:val="22"/>
          <w:szCs w:val="22"/>
        </w:rPr>
        <w:br w:type="page"/>
      </w:r>
    </w:p>
    <w:p w:rsidR="006D7EF0" w:rsidRPr="00C90A40" w:rsidRDefault="006D7EF0" w:rsidP="00F34F16">
      <w:pPr>
        <w:suppressAutoHyphens w:val="0"/>
        <w:rPr>
          <w:rFonts w:cs="Times New Roman"/>
          <w:sz w:val="22"/>
          <w:szCs w:val="22"/>
        </w:rPr>
        <w:sectPr w:rsidR="006D7EF0" w:rsidRPr="00C90A40" w:rsidSect="003B400D">
          <w:type w:val="continuous"/>
          <w:pgSz w:w="16838" w:h="11906" w:orient="landscape"/>
          <w:pgMar w:top="1134" w:right="1134" w:bottom="1134" w:left="1134" w:header="283" w:footer="0" w:gutter="0"/>
          <w:cols w:space="720"/>
          <w:formProt w:val="0"/>
        </w:sectPr>
      </w:pPr>
    </w:p>
    <w:p w:rsidR="00F34F16" w:rsidRPr="00C90A40" w:rsidRDefault="00F34F16" w:rsidP="00F34F16">
      <w:pPr>
        <w:pStyle w:val="30"/>
        <w:shd w:val="clear" w:color="auto" w:fill="auto"/>
        <w:spacing w:line="240" w:lineRule="auto"/>
        <w:jc w:val="right"/>
        <w:outlineLvl w:val="0"/>
        <w:rPr>
          <w:rFonts w:ascii="Times New Roman" w:hAnsi="Times New Roman" w:cs="Times New Roman"/>
          <w:b w:val="0"/>
          <w:bCs w:val="0"/>
        </w:rPr>
      </w:pPr>
      <w:r w:rsidRPr="00C90A40">
        <w:rPr>
          <w:rFonts w:ascii="Times New Roman" w:hAnsi="Times New Roman" w:cs="Times New Roman"/>
          <w:b w:val="0"/>
          <w:bCs w:val="0"/>
        </w:rPr>
        <w:lastRenderedPageBreak/>
        <w:t xml:space="preserve">Приложение № 1 к </w:t>
      </w:r>
    </w:p>
    <w:p w:rsidR="00F34F16" w:rsidRPr="00C90A40" w:rsidRDefault="00F34F16" w:rsidP="00F34F16">
      <w:pPr>
        <w:pStyle w:val="30"/>
        <w:shd w:val="clear" w:color="auto" w:fill="auto"/>
        <w:spacing w:line="240" w:lineRule="auto"/>
        <w:jc w:val="right"/>
        <w:rPr>
          <w:rFonts w:ascii="Times New Roman" w:hAnsi="Times New Roman" w:cs="Times New Roman"/>
          <w:b w:val="0"/>
          <w:bCs w:val="0"/>
        </w:rPr>
      </w:pPr>
      <w:r w:rsidRPr="00C90A40">
        <w:rPr>
          <w:rFonts w:ascii="Times New Roman" w:hAnsi="Times New Roman" w:cs="Times New Roman"/>
          <w:b w:val="0"/>
          <w:bCs w:val="0"/>
        </w:rPr>
        <w:t xml:space="preserve">«ПОРЯДКУ РАССМОТРЕНИЯ И ОЦЕНКИ </w:t>
      </w:r>
    </w:p>
    <w:p w:rsidR="00F34F16" w:rsidRPr="00C90A40" w:rsidRDefault="00F34F16" w:rsidP="00F34F16">
      <w:pPr>
        <w:pStyle w:val="30"/>
        <w:shd w:val="clear" w:color="auto" w:fill="auto"/>
        <w:spacing w:line="240" w:lineRule="auto"/>
        <w:jc w:val="right"/>
        <w:rPr>
          <w:rFonts w:ascii="Times New Roman" w:hAnsi="Times New Roman" w:cs="Times New Roman"/>
          <w:b w:val="0"/>
          <w:bCs w:val="0"/>
        </w:rPr>
      </w:pPr>
      <w:r w:rsidRPr="00C90A40">
        <w:rPr>
          <w:rFonts w:ascii="Times New Roman" w:hAnsi="Times New Roman" w:cs="Times New Roman"/>
          <w:b w:val="0"/>
          <w:bCs w:val="0"/>
        </w:rPr>
        <w:t xml:space="preserve">ЗАЯВОК НА УЧАСТИЕ В ОТКРЫТОМ </w:t>
      </w:r>
    </w:p>
    <w:p w:rsidR="00F34F16" w:rsidRPr="00C90A40" w:rsidRDefault="00F34F16" w:rsidP="00F34F16">
      <w:pPr>
        <w:pStyle w:val="30"/>
        <w:shd w:val="clear" w:color="auto" w:fill="auto"/>
        <w:spacing w:line="240" w:lineRule="auto"/>
        <w:jc w:val="right"/>
        <w:rPr>
          <w:rFonts w:ascii="Times New Roman" w:hAnsi="Times New Roman" w:cs="Times New Roman"/>
          <w:b w:val="0"/>
          <w:bCs w:val="0"/>
        </w:rPr>
      </w:pPr>
      <w:r w:rsidRPr="00C90A40">
        <w:rPr>
          <w:rFonts w:ascii="Times New Roman" w:hAnsi="Times New Roman" w:cs="Times New Roman"/>
          <w:b w:val="0"/>
          <w:bCs w:val="0"/>
        </w:rPr>
        <w:t>КОНКУРСЕ В ЭЛЕКТРОННОЙ ФОРМЕ»</w:t>
      </w:r>
    </w:p>
    <w:p w:rsidR="00F34F16" w:rsidRPr="00C90A40" w:rsidRDefault="00F34F16" w:rsidP="00F34F16">
      <w:pPr>
        <w:jc w:val="center"/>
        <w:rPr>
          <w:rFonts w:cs="Times New Roman"/>
          <w:bCs/>
          <w:sz w:val="22"/>
          <w:szCs w:val="22"/>
        </w:rPr>
      </w:pPr>
    </w:p>
    <w:p w:rsidR="00F34F16" w:rsidRPr="00C90A40" w:rsidRDefault="00F34F16" w:rsidP="00F34F16">
      <w:pPr>
        <w:jc w:val="center"/>
        <w:outlineLvl w:val="0"/>
        <w:rPr>
          <w:rFonts w:cs="Times New Roman"/>
          <w:b/>
          <w:sz w:val="22"/>
          <w:szCs w:val="22"/>
        </w:rPr>
      </w:pPr>
      <w:r w:rsidRPr="00C90A40">
        <w:rPr>
          <w:rFonts w:cs="Times New Roman"/>
          <w:b/>
          <w:sz w:val="22"/>
          <w:szCs w:val="22"/>
        </w:rPr>
        <w:t xml:space="preserve">Таблица 1. Наличие у участников закупки опыта </w:t>
      </w:r>
      <w:r w:rsidRPr="00C90A40">
        <w:rPr>
          <w:rFonts w:cs="Times New Roman"/>
          <w:b/>
          <w:bCs/>
          <w:sz w:val="22"/>
          <w:szCs w:val="22"/>
        </w:rPr>
        <w:t>оказания услуг</w:t>
      </w:r>
      <w:r w:rsidRPr="00C90A40">
        <w:rPr>
          <w:rFonts w:cs="Times New Roman"/>
          <w:b/>
          <w:sz w:val="22"/>
          <w:szCs w:val="22"/>
        </w:rPr>
        <w:t>, связанного с предметом контракта</w:t>
      </w:r>
    </w:p>
    <w:p w:rsidR="00F34F16" w:rsidRPr="00C90A40" w:rsidRDefault="00F34F16" w:rsidP="00F34F16">
      <w:pPr>
        <w:tabs>
          <w:tab w:val="left" w:pos="8160"/>
        </w:tabs>
        <w:jc w:val="center"/>
        <w:rPr>
          <w:rFonts w:cs="Times New Roman"/>
          <w:i/>
          <w:sz w:val="22"/>
          <w:szCs w:val="22"/>
          <w:lang w:eastAsia="zh-CN"/>
        </w:rPr>
      </w:pPr>
      <w:r w:rsidRPr="00C90A40">
        <w:rPr>
          <w:rFonts w:cs="Times New Roman"/>
          <w:i/>
          <w:sz w:val="22"/>
          <w:szCs w:val="22"/>
          <w:lang w:eastAsia="zh-CN"/>
        </w:rPr>
        <w:t>(рекомендованная форма)</w:t>
      </w:r>
    </w:p>
    <w:p w:rsidR="00F34F16" w:rsidRPr="00C90A40" w:rsidRDefault="00F34F16" w:rsidP="00F34F16">
      <w:pPr>
        <w:tabs>
          <w:tab w:val="left" w:pos="8160"/>
        </w:tabs>
        <w:jc w:val="center"/>
        <w:rPr>
          <w:rFonts w:cs="Times New Roman"/>
          <w:i/>
          <w:sz w:val="22"/>
          <w:szCs w:val="22"/>
        </w:rPr>
      </w:pPr>
    </w:p>
    <w:tbl>
      <w:tblPr>
        <w:tblW w:w="14857" w:type="dxa"/>
        <w:jc w:val="center"/>
        <w:tblLook w:val="01E0" w:firstRow="1" w:lastRow="1" w:firstColumn="1" w:lastColumn="1" w:noHBand="0" w:noVBand="0"/>
      </w:tblPr>
      <w:tblGrid>
        <w:gridCol w:w="568"/>
        <w:gridCol w:w="1748"/>
        <w:gridCol w:w="2713"/>
        <w:gridCol w:w="2065"/>
        <w:gridCol w:w="1024"/>
        <w:gridCol w:w="1389"/>
        <w:gridCol w:w="2395"/>
        <w:gridCol w:w="2955"/>
      </w:tblGrid>
      <w:tr w:rsidR="00F34F16" w:rsidRPr="00A323B0" w:rsidTr="00F34F16">
        <w:trPr>
          <w:jc w:val="center"/>
        </w:trPr>
        <w:tc>
          <w:tcPr>
            <w:tcW w:w="14857" w:type="dxa"/>
            <w:gridSpan w:val="8"/>
            <w:tcBorders>
              <w:top w:val="single" w:sz="4" w:space="0" w:color="000000"/>
              <w:left w:val="single" w:sz="4" w:space="0" w:color="000000"/>
              <w:bottom w:val="single" w:sz="4" w:space="0" w:color="000000"/>
              <w:right w:val="single" w:sz="4" w:space="0" w:color="000000"/>
            </w:tcBorders>
            <w:hideMark/>
          </w:tcPr>
          <w:p w:rsidR="00F34F16" w:rsidRPr="00C90A40" w:rsidRDefault="00F34F16">
            <w:pPr>
              <w:jc w:val="center"/>
              <w:rPr>
                <w:rFonts w:cs="Times New Roman"/>
                <w:b/>
                <w:bCs/>
                <w:sz w:val="22"/>
                <w:szCs w:val="22"/>
              </w:rPr>
            </w:pPr>
            <w:r w:rsidRPr="00C90A40">
              <w:rPr>
                <w:rFonts w:cs="Times New Roman"/>
                <w:b/>
                <w:bCs/>
                <w:sz w:val="22"/>
                <w:szCs w:val="22"/>
              </w:rPr>
              <w:t>Наличие у участников закупки опыта оказания услуг, связанного с предметом контракта</w:t>
            </w:r>
          </w:p>
        </w:tc>
      </w:tr>
      <w:tr w:rsidR="00F34F16" w:rsidRPr="00A323B0" w:rsidTr="00F34F16">
        <w:trPr>
          <w:jc w:val="center"/>
        </w:trPr>
        <w:tc>
          <w:tcPr>
            <w:tcW w:w="568" w:type="dxa"/>
            <w:vMerge w:val="restart"/>
            <w:tcBorders>
              <w:top w:val="single" w:sz="4" w:space="0" w:color="000000"/>
              <w:left w:val="single" w:sz="4" w:space="0" w:color="000000"/>
              <w:bottom w:val="single" w:sz="4" w:space="0" w:color="000000"/>
              <w:right w:val="single" w:sz="4" w:space="0" w:color="000000"/>
            </w:tcBorders>
            <w:hideMark/>
          </w:tcPr>
          <w:p w:rsidR="00F34F16" w:rsidRPr="00C90A40" w:rsidRDefault="00F34F16">
            <w:pPr>
              <w:jc w:val="center"/>
              <w:rPr>
                <w:rFonts w:cs="Times New Roman"/>
                <w:sz w:val="22"/>
                <w:szCs w:val="22"/>
              </w:rPr>
            </w:pPr>
            <w:r w:rsidRPr="00C90A40">
              <w:rPr>
                <w:rFonts w:cs="Times New Roman"/>
                <w:sz w:val="22"/>
                <w:szCs w:val="22"/>
              </w:rPr>
              <w:t>№ п/п</w:t>
            </w:r>
          </w:p>
        </w:tc>
        <w:tc>
          <w:tcPr>
            <w:tcW w:w="1748" w:type="dxa"/>
            <w:vMerge w:val="restart"/>
            <w:tcBorders>
              <w:top w:val="single" w:sz="4" w:space="0" w:color="000000"/>
              <w:left w:val="single" w:sz="4" w:space="0" w:color="000000"/>
              <w:bottom w:val="single" w:sz="4" w:space="0" w:color="000000"/>
              <w:right w:val="single" w:sz="4" w:space="0" w:color="000000"/>
            </w:tcBorders>
            <w:hideMark/>
          </w:tcPr>
          <w:p w:rsidR="00F34F16" w:rsidRPr="00C90A40" w:rsidRDefault="00F34F16">
            <w:pPr>
              <w:jc w:val="center"/>
              <w:rPr>
                <w:rFonts w:cs="Times New Roman"/>
                <w:sz w:val="22"/>
                <w:szCs w:val="22"/>
              </w:rPr>
            </w:pPr>
            <w:r w:rsidRPr="00C90A40">
              <w:rPr>
                <w:rFonts w:cs="Times New Roman"/>
                <w:sz w:val="22"/>
                <w:szCs w:val="22"/>
              </w:rPr>
              <w:t>Наименование</w:t>
            </w:r>
          </w:p>
          <w:p w:rsidR="00F34F16" w:rsidRPr="00C90A40" w:rsidRDefault="00F34F16">
            <w:pPr>
              <w:jc w:val="center"/>
              <w:rPr>
                <w:rFonts w:cs="Times New Roman"/>
                <w:sz w:val="22"/>
                <w:szCs w:val="22"/>
              </w:rPr>
            </w:pPr>
            <w:r w:rsidRPr="00C90A40">
              <w:rPr>
                <w:rFonts w:cs="Times New Roman"/>
                <w:sz w:val="22"/>
                <w:szCs w:val="22"/>
              </w:rPr>
              <w:t>работ</w:t>
            </w:r>
            <w:r w:rsidR="00AC1333" w:rsidRPr="00C90A40">
              <w:rPr>
                <w:rFonts w:cs="Times New Roman"/>
                <w:sz w:val="22"/>
                <w:szCs w:val="22"/>
              </w:rPr>
              <w:t>, услуг</w:t>
            </w:r>
            <w:r w:rsidRPr="00C90A40">
              <w:rPr>
                <w:rFonts w:cs="Times New Roman"/>
                <w:sz w:val="22"/>
                <w:szCs w:val="22"/>
              </w:rPr>
              <w:t xml:space="preserve"> </w:t>
            </w:r>
          </w:p>
        </w:tc>
        <w:tc>
          <w:tcPr>
            <w:tcW w:w="2713" w:type="dxa"/>
            <w:vMerge w:val="restart"/>
            <w:tcBorders>
              <w:top w:val="single" w:sz="4" w:space="0" w:color="000000"/>
              <w:left w:val="single" w:sz="4" w:space="0" w:color="000000"/>
              <w:bottom w:val="single" w:sz="4" w:space="0" w:color="000000"/>
              <w:right w:val="single" w:sz="4" w:space="0" w:color="000000"/>
            </w:tcBorders>
          </w:tcPr>
          <w:p w:rsidR="00F34F16" w:rsidRPr="00C90A40" w:rsidRDefault="00F34F16">
            <w:pPr>
              <w:jc w:val="center"/>
              <w:rPr>
                <w:rFonts w:cs="Times New Roman"/>
                <w:sz w:val="22"/>
                <w:szCs w:val="22"/>
              </w:rPr>
            </w:pPr>
            <w:r w:rsidRPr="00C90A40">
              <w:rPr>
                <w:rFonts w:cs="Times New Roman"/>
                <w:sz w:val="22"/>
                <w:szCs w:val="22"/>
              </w:rPr>
              <w:t>Реквизиты договора, на основании которых выполнялись работы</w:t>
            </w:r>
            <w:r w:rsidR="00AC1333" w:rsidRPr="00C90A40">
              <w:rPr>
                <w:rFonts w:cs="Times New Roman"/>
                <w:sz w:val="22"/>
                <w:szCs w:val="22"/>
              </w:rPr>
              <w:t>, оказывались услуги</w:t>
            </w:r>
            <w:r w:rsidRPr="00C90A40">
              <w:rPr>
                <w:rFonts w:cs="Times New Roman"/>
                <w:sz w:val="22"/>
                <w:szCs w:val="22"/>
              </w:rPr>
              <w:t xml:space="preserve"> </w:t>
            </w:r>
          </w:p>
          <w:p w:rsidR="00F34F16" w:rsidRPr="00C90A40" w:rsidRDefault="00F34F16">
            <w:pPr>
              <w:jc w:val="center"/>
              <w:rPr>
                <w:rFonts w:cs="Times New Roman"/>
                <w:sz w:val="22"/>
                <w:szCs w:val="22"/>
              </w:rPr>
            </w:pPr>
          </w:p>
        </w:tc>
        <w:tc>
          <w:tcPr>
            <w:tcW w:w="2065" w:type="dxa"/>
            <w:vMerge w:val="restart"/>
            <w:tcBorders>
              <w:top w:val="single" w:sz="4" w:space="0" w:color="000000"/>
              <w:left w:val="single" w:sz="4" w:space="0" w:color="000000"/>
              <w:bottom w:val="single" w:sz="4" w:space="0" w:color="000000"/>
              <w:right w:val="single" w:sz="4" w:space="0" w:color="000000"/>
            </w:tcBorders>
            <w:hideMark/>
          </w:tcPr>
          <w:p w:rsidR="00F34F16" w:rsidRPr="00C90A40" w:rsidRDefault="00F34F16">
            <w:pPr>
              <w:jc w:val="center"/>
              <w:rPr>
                <w:rFonts w:cs="Times New Roman"/>
                <w:sz w:val="22"/>
                <w:szCs w:val="22"/>
              </w:rPr>
            </w:pPr>
            <w:r w:rsidRPr="00C90A40">
              <w:rPr>
                <w:rFonts w:cs="Times New Roman"/>
                <w:sz w:val="22"/>
                <w:szCs w:val="22"/>
              </w:rPr>
              <w:t>Объем выполняемых работ,</w:t>
            </w:r>
            <w:r w:rsidR="00AC1333" w:rsidRPr="00C90A40">
              <w:rPr>
                <w:rFonts w:cs="Times New Roman"/>
                <w:sz w:val="22"/>
                <w:szCs w:val="22"/>
              </w:rPr>
              <w:t xml:space="preserve"> оказываемых услуг,</w:t>
            </w:r>
            <w:r w:rsidRPr="00C90A40">
              <w:rPr>
                <w:rFonts w:cs="Times New Roman"/>
                <w:sz w:val="22"/>
                <w:szCs w:val="22"/>
              </w:rPr>
              <w:t xml:space="preserve"> в рублях</w:t>
            </w:r>
          </w:p>
        </w:tc>
        <w:tc>
          <w:tcPr>
            <w:tcW w:w="2413" w:type="dxa"/>
            <w:gridSpan w:val="2"/>
            <w:tcBorders>
              <w:top w:val="single" w:sz="4" w:space="0" w:color="000000"/>
              <w:left w:val="single" w:sz="4" w:space="0" w:color="000000"/>
              <w:bottom w:val="single" w:sz="4" w:space="0" w:color="000000"/>
              <w:right w:val="single" w:sz="4" w:space="0" w:color="000000"/>
            </w:tcBorders>
            <w:hideMark/>
          </w:tcPr>
          <w:p w:rsidR="00F34F16" w:rsidRPr="00C90A40" w:rsidRDefault="00F34F16" w:rsidP="00741153">
            <w:pPr>
              <w:jc w:val="center"/>
              <w:rPr>
                <w:rFonts w:cs="Times New Roman"/>
                <w:sz w:val="22"/>
                <w:szCs w:val="22"/>
              </w:rPr>
            </w:pPr>
            <w:r w:rsidRPr="00C90A40">
              <w:rPr>
                <w:rFonts w:cs="Times New Roman"/>
                <w:sz w:val="22"/>
                <w:szCs w:val="22"/>
              </w:rPr>
              <w:t>Период выполнения работ</w:t>
            </w:r>
            <w:r w:rsidR="00AC1333" w:rsidRPr="00C90A40">
              <w:rPr>
                <w:rFonts w:cs="Times New Roman"/>
                <w:sz w:val="22"/>
                <w:szCs w:val="22"/>
              </w:rPr>
              <w:t xml:space="preserve">, </w:t>
            </w:r>
            <w:r w:rsidR="00741153" w:rsidRPr="00C90A40">
              <w:rPr>
                <w:rFonts w:cs="Times New Roman"/>
                <w:sz w:val="22"/>
                <w:szCs w:val="22"/>
              </w:rPr>
              <w:t>оказания</w:t>
            </w:r>
            <w:r w:rsidR="00AC1333" w:rsidRPr="00C90A40">
              <w:rPr>
                <w:rFonts w:cs="Times New Roman"/>
                <w:sz w:val="22"/>
                <w:szCs w:val="22"/>
              </w:rPr>
              <w:t xml:space="preserve"> услуг</w:t>
            </w:r>
            <w:r w:rsidRPr="00C90A40">
              <w:rPr>
                <w:rFonts w:cs="Times New Roman"/>
                <w:sz w:val="22"/>
                <w:szCs w:val="22"/>
              </w:rPr>
              <w:t xml:space="preserve"> </w:t>
            </w:r>
          </w:p>
        </w:tc>
        <w:tc>
          <w:tcPr>
            <w:tcW w:w="2395" w:type="dxa"/>
            <w:vMerge w:val="restart"/>
            <w:tcBorders>
              <w:top w:val="single" w:sz="4" w:space="0" w:color="000000"/>
              <w:left w:val="single" w:sz="4" w:space="0" w:color="000000"/>
              <w:bottom w:val="single" w:sz="4" w:space="0" w:color="000000"/>
              <w:right w:val="single" w:sz="4" w:space="0" w:color="000000"/>
            </w:tcBorders>
            <w:hideMark/>
          </w:tcPr>
          <w:p w:rsidR="00F34F16" w:rsidRPr="00C90A40" w:rsidRDefault="00F34F16">
            <w:pPr>
              <w:jc w:val="center"/>
              <w:rPr>
                <w:rFonts w:cs="Times New Roman"/>
                <w:sz w:val="22"/>
                <w:szCs w:val="22"/>
              </w:rPr>
            </w:pPr>
            <w:r w:rsidRPr="00C90A40">
              <w:rPr>
                <w:rFonts w:cs="Times New Roman"/>
                <w:sz w:val="22"/>
                <w:szCs w:val="22"/>
              </w:rPr>
              <w:t>Реквизиты</w:t>
            </w:r>
          </w:p>
          <w:p w:rsidR="00F34F16" w:rsidRPr="00C90A40" w:rsidRDefault="00F34F16">
            <w:pPr>
              <w:jc w:val="center"/>
              <w:rPr>
                <w:rFonts w:eastAsia="Calibri" w:cs="Times New Roman"/>
                <w:sz w:val="22"/>
                <w:szCs w:val="22"/>
              </w:rPr>
            </w:pPr>
            <w:r w:rsidRPr="00C90A40">
              <w:rPr>
                <w:rFonts w:eastAsia="Calibri" w:cs="Times New Roman"/>
                <w:sz w:val="22"/>
                <w:szCs w:val="22"/>
              </w:rPr>
              <w:t>акта и/или актов выполненных работ</w:t>
            </w:r>
            <w:r w:rsidR="00AC1333" w:rsidRPr="00C90A40">
              <w:rPr>
                <w:rFonts w:eastAsia="Calibri" w:cs="Times New Roman"/>
                <w:sz w:val="22"/>
                <w:szCs w:val="22"/>
              </w:rPr>
              <w:t>, оказанных услуг</w:t>
            </w:r>
            <w:r w:rsidRPr="00C90A40">
              <w:rPr>
                <w:rFonts w:eastAsia="Calibri" w:cs="Times New Roman"/>
                <w:sz w:val="22"/>
                <w:szCs w:val="22"/>
              </w:rPr>
              <w:t xml:space="preserve"> </w:t>
            </w:r>
          </w:p>
        </w:tc>
        <w:tc>
          <w:tcPr>
            <w:tcW w:w="2955" w:type="dxa"/>
            <w:vMerge w:val="restart"/>
            <w:tcBorders>
              <w:top w:val="single" w:sz="4" w:space="0" w:color="000000"/>
              <w:left w:val="single" w:sz="4" w:space="0" w:color="000000"/>
              <w:bottom w:val="single" w:sz="4" w:space="0" w:color="000000"/>
              <w:right w:val="single" w:sz="4" w:space="0" w:color="000000"/>
            </w:tcBorders>
            <w:hideMark/>
          </w:tcPr>
          <w:p w:rsidR="00F34F16" w:rsidRPr="00C90A40" w:rsidRDefault="00F34F16">
            <w:pPr>
              <w:keepNext/>
              <w:widowControl w:val="0"/>
              <w:spacing w:after="60"/>
              <w:jc w:val="center"/>
              <w:rPr>
                <w:rFonts w:cs="Times New Roman"/>
                <w:sz w:val="22"/>
                <w:szCs w:val="22"/>
              </w:rPr>
            </w:pPr>
            <w:r w:rsidRPr="00C90A40">
              <w:rPr>
                <w:rFonts w:cs="Times New Roman"/>
                <w:sz w:val="22"/>
                <w:szCs w:val="22"/>
              </w:rPr>
              <w:t>Номер записи в реестре контрактов (реестре договоров)</w:t>
            </w:r>
          </w:p>
          <w:p w:rsidR="00F34F16" w:rsidRPr="00C90A40" w:rsidRDefault="00F34F16">
            <w:pPr>
              <w:jc w:val="center"/>
              <w:rPr>
                <w:rFonts w:cs="Times New Roman"/>
                <w:sz w:val="22"/>
                <w:szCs w:val="22"/>
              </w:rPr>
            </w:pPr>
            <w:r w:rsidRPr="00C90A40">
              <w:rPr>
                <w:rFonts w:cs="Times New Roman"/>
                <w:i/>
                <w:sz w:val="22"/>
                <w:szCs w:val="22"/>
              </w:rPr>
              <w:t>для контрактов (договоров), заключенных в соответствии с 44-ФЗ, 223-ФЗ</w:t>
            </w:r>
          </w:p>
        </w:tc>
      </w:tr>
      <w:tr w:rsidR="00F34F16" w:rsidRPr="00A323B0" w:rsidTr="00F34F16">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34F16" w:rsidRPr="00426D99" w:rsidRDefault="00F34F16">
            <w:pPr>
              <w:rPr>
                <w:rFonts w:cs="Times New Roman"/>
                <w:sz w:val="22"/>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34F16" w:rsidRPr="00426D99" w:rsidRDefault="00F34F16">
            <w:pPr>
              <w:rPr>
                <w:rFonts w:cs="Times New Roman"/>
                <w:sz w:val="22"/>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34F16" w:rsidRPr="00426D99" w:rsidRDefault="00F34F16">
            <w:pPr>
              <w:rPr>
                <w:rFonts w:cs="Times New Roman"/>
                <w:sz w:val="22"/>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34F16" w:rsidRPr="00426D99" w:rsidRDefault="00F34F16">
            <w:pPr>
              <w:rPr>
                <w:rFonts w:cs="Times New Roman"/>
                <w:sz w:val="22"/>
                <w:szCs w:val="22"/>
              </w:rPr>
            </w:pPr>
          </w:p>
        </w:tc>
        <w:tc>
          <w:tcPr>
            <w:tcW w:w="1024" w:type="dxa"/>
            <w:tcBorders>
              <w:top w:val="single" w:sz="4" w:space="0" w:color="000000"/>
              <w:left w:val="single" w:sz="4" w:space="0" w:color="000000"/>
              <w:bottom w:val="single" w:sz="4" w:space="0" w:color="000000"/>
              <w:right w:val="single" w:sz="4" w:space="0" w:color="000000"/>
            </w:tcBorders>
            <w:hideMark/>
          </w:tcPr>
          <w:p w:rsidR="00F34F16" w:rsidRPr="00426D99" w:rsidRDefault="00F34F16">
            <w:pPr>
              <w:jc w:val="center"/>
              <w:rPr>
                <w:rFonts w:cs="Times New Roman"/>
                <w:sz w:val="22"/>
                <w:szCs w:val="22"/>
              </w:rPr>
            </w:pPr>
            <w:r w:rsidRPr="00426D99">
              <w:rPr>
                <w:rFonts w:cs="Times New Roman"/>
                <w:sz w:val="22"/>
                <w:szCs w:val="22"/>
              </w:rPr>
              <w:t>Начало</w:t>
            </w:r>
          </w:p>
        </w:tc>
        <w:tc>
          <w:tcPr>
            <w:tcW w:w="1389" w:type="dxa"/>
            <w:tcBorders>
              <w:top w:val="single" w:sz="4" w:space="0" w:color="000000"/>
              <w:left w:val="single" w:sz="4" w:space="0" w:color="000000"/>
              <w:bottom w:val="single" w:sz="4" w:space="0" w:color="000000"/>
              <w:right w:val="single" w:sz="4" w:space="0" w:color="000000"/>
            </w:tcBorders>
            <w:hideMark/>
          </w:tcPr>
          <w:p w:rsidR="00F34F16" w:rsidRPr="00426D99" w:rsidRDefault="00F34F16">
            <w:pPr>
              <w:jc w:val="center"/>
              <w:rPr>
                <w:rFonts w:cs="Times New Roman"/>
                <w:sz w:val="22"/>
                <w:szCs w:val="22"/>
              </w:rPr>
            </w:pPr>
            <w:r w:rsidRPr="00426D99">
              <w:rPr>
                <w:rFonts w:cs="Times New Roman"/>
                <w:sz w:val="22"/>
                <w:szCs w:val="22"/>
              </w:rPr>
              <w:t>Окончание</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34F16" w:rsidRPr="00426D99" w:rsidRDefault="00F34F16">
            <w:pPr>
              <w:rPr>
                <w:rFonts w:eastAsia="Calibri" w:cs="Times New Roman"/>
                <w:sz w:val="22"/>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34F16" w:rsidRPr="00426D99" w:rsidRDefault="00F34F16">
            <w:pPr>
              <w:rPr>
                <w:rFonts w:cs="Times New Roman"/>
                <w:sz w:val="22"/>
                <w:szCs w:val="22"/>
              </w:rPr>
            </w:pPr>
          </w:p>
        </w:tc>
      </w:tr>
      <w:tr w:rsidR="00F34F16" w:rsidRPr="00A323B0" w:rsidTr="00F34F16">
        <w:trPr>
          <w:jc w:val="center"/>
        </w:trPr>
        <w:tc>
          <w:tcPr>
            <w:tcW w:w="568" w:type="dxa"/>
            <w:tcBorders>
              <w:top w:val="single" w:sz="4" w:space="0" w:color="000000"/>
              <w:left w:val="single" w:sz="4" w:space="0" w:color="000000"/>
              <w:bottom w:val="single" w:sz="4" w:space="0" w:color="000000"/>
              <w:right w:val="single" w:sz="4" w:space="0" w:color="000000"/>
            </w:tcBorders>
          </w:tcPr>
          <w:p w:rsidR="00F34F16" w:rsidRPr="00C90A40" w:rsidRDefault="00F34F16">
            <w:pPr>
              <w:jc w:val="center"/>
              <w:rPr>
                <w:rFonts w:cs="Times New Roman"/>
                <w:sz w:val="22"/>
                <w:szCs w:val="22"/>
              </w:rPr>
            </w:pPr>
          </w:p>
        </w:tc>
        <w:tc>
          <w:tcPr>
            <w:tcW w:w="1748" w:type="dxa"/>
            <w:tcBorders>
              <w:top w:val="single" w:sz="4" w:space="0" w:color="000000"/>
              <w:left w:val="single" w:sz="4" w:space="0" w:color="000000"/>
              <w:bottom w:val="single" w:sz="4" w:space="0" w:color="000000"/>
              <w:right w:val="single" w:sz="4" w:space="0" w:color="000000"/>
            </w:tcBorders>
          </w:tcPr>
          <w:p w:rsidR="00F34F16" w:rsidRPr="00C90A40" w:rsidRDefault="00F34F16">
            <w:pPr>
              <w:jc w:val="center"/>
              <w:rPr>
                <w:rFonts w:cs="Times New Roman"/>
                <w:sz w:val="22"/>
                <w:szCs w:val="22"/>
              </w:rPr>
            </w:pPr>
          </w:p>
        </w:tc>
        <w:tc>
          <w:tcPr>
            <w:tcW w:w="2713" w:type="dxa"/>
            <w:tcBorders>
              <w:top w:val="single" w:sz="4" w:space="0" w:color="000000"/>
              <w:left w:val="single" w:sz="4" w:space="0" w:color="000000"/>
              <w:bottom w:val="single" w:sz="4" w:space="0" w:color="000000"/>
              <w:right w:val="single" w:sz="4" w:space="0" w:color="000000"/>
            </w:tcBorders>
          </w:tcPr>
          <w:p w:rsidR="00F34F16" w:rsidRPr="00C90A40" w:rsidRDefault="00F34F16">
            <w:pPr>
              <w:jc w:val="center"/>
              <w:rPr>
                <w:rFonts w:cs="Times New Roman"/>
                <w:sz w:val="22"/>
                <w:szCs w:val="22"/>
              </w:rPr>
            </w:pPr>
          </w:p>
        </w:tc>
        <w:tc>
          <w:tcPr>
            <w:tcW w:w="2065" w:type="dxa"/>
            <w:tcBorders>
              <w:top w:val="single" w:sz="4" w:space="0" w:color="000000"/>
              <w:left w:val="single" w:sz="4" w:space="0" w:color="000000"/>
              <w:bottom w:val="single" w:sz="4" w:space="0" w:color="000000"/>
              <w:right w:val="single" w:sz="4" w:space="0" w:color="000000"/>
            </w:tcBorders>
          </w:tcPr>
          <w:p w:rsidR="00F34F16" w:rsidRPr="00C90A40" w:rsidRDefault="00F34F16">
            <w:pPr>
              <w:jc w:val="center"/>
              <w:rPr>
                <w:rFonts w:cs="Times New Roman"/>
                <w:sz w:val="22"/>
                <w:szCs w:val="22"/>
              </w:rPr>
            </w:pPr>
          </w:p>
        </w:tc>
        <w:tc>
          <w:tcPr>
            <w:tcW w:w="1024" w:type="dxa"/>
            <w:tcBorders>
              <w:top w:val="single" w:sz="4" w:space="0" w:color="000000"/>
              <w:left w:val="single" w:sz="4" w:space="0" w:color="000000"/>
              <w:bottom w:val="single" w:sz="4" w:space="0" w:color="000000"/>
              <w:right w:val="single" w:sz="4" w:space="0" w:color="000000"/>
            </w:tcBorders>
          </w:tcPr>
          <w:p w:rsidR="00F34F16" w:rsidRPr="00C90A40" w:rsidRDefault="00F34F16">
            <w:pPr>
              <w:jc w:val="center"/>
              <w:rPr>
                <w:rFonts w:cs="Times New Roman"/>
                <w:sz w:val="22"/>
                <w:szCs w:val="22"/>
              </w:rPr>
            </w:pPr>
          </w:p>
        </w:tc>
        <w:tc>
          <w:tcPr>
            <w:tcW w:w="1389" w:type="dxa"/>
            <w:tcBorders>
              <w:top w:val="single" w:sz="4" w:space="0" w:color="000000"/>
              <w:left w:val="single" w:sz="4" w:space="0" w:color="000000"/>
              <w:bottom w:val="single" w:sz="4" w:space="0" w:color="000000"/>
              <w:right w:val="single" w:sz="4" w:space="0" w:color="000000"/>
            </w:tcBorders>
          </w:tcPr>
          <w:p w:rsidR="00F34F16" w:rsidRPr="00C90A40" w:rsidRDefault="00F34F16">
            <w:pPr>
              <w:jc w:val="center"/>
              <w:rPr>
                <w:rFonts w:cs="Times New Roman"/>
                <w:sz w:val="22"/>
                <w:szCs w:val="22"/>
              </w:rPr>
            </w:pPr>
          </w:p>
        </w:tc>
        <w:tc>
          <w:tcPr>
            <w:tcW w:w="2395" w:type="dxa"/>
            <w:tcBorders>
              <w:top w:val="single" w:sz="4" w:space="0" w:color="000000"/>
              <w:left w:val="single" w:sz="4" w:space="0" w:color="000000"/>
              <w:bottom w:val="single" w:sz="4" w:space="0" w:color="000000"/>
              <w:right w:val="single" w:sz="4" w:space="0" w:color="000000"/>
            </w:tcBorders>
          </w:tcPr>
          <w:p w:rsidR="00F34F16" w:rsidRPr="00C90A40" w:rsidRDefault="00F34F16">
            <w:pPr>
              <w:jc w:val="center"/>
              <w:rPr>
                <w:rFonts w:cs="Times New Roman"/>
                <w:sz w:val="22"/>
                <w:szCs w:val="22"/>
              </w:rPr>
            </w:pPr>
          </w:p>
        </w:tc>
        <w:tc>
          <w:tcPr>
            <w:tcW w:w="2955" w:type="dxa"/>
            <w:tcBorders>
              <w:top w:val="single" w:sz="4" w:space="0" w:color="000000"/>
              <w:left w:val="single" w:sz="4" w:space="0" w:color="000000"/>
              <w:bottom w:val="single" w:sz="4" w:space="0" w:color="000000"/>
              <w:right w:val="single" w:sz="4" w:space="0" w:color="000000"/>
            </w:tcBorders>
          </w:tcPr>
          <w:p w:rsidR="00F34F16" w:rsidRPr="00C90A40" w:rsidRDefault="00F34F16">
            <w:pPr>
              <w:jc w:val="center"/>
              <w:rPr>
                <w:rFonts w:cs="Times New Roman"/>
                <w:sz w:val="22"/>
                <w:szCs w:val="22"/>
              </w:rPr>
            </w:pPr>
          </w:p>
        </w:tc>
      </w:tr>
      <w:tr w:rsidR="00F34F16" w:rsidRPr="00A323B0" w:rsidTr="00F34F16">
        <w:trPr>
          <w:jc w:val="center"/>
        </w:trPr>
        <w:tc>
          <w:tcPr>
            <w:tcW w:w="568" w:type="dxa"/>
            <w:tcBorders>
              <w:top w:val="single" w:sz="4" w:space="0" w:color="000000"/>
              <w:left w:val="single" w:sz="4" w:space="0" w:color="000000"/>
              <w:bottom w:val="single" w:sz="4" w:space="0" w:color="000000"/>
              <w:right w:val="single" w:sz="4" w:space="0" w:color="000000"/>
            </w:tcBorders>
          </w:tcPr>
          <w:p w:rsidR="00F34F16" w:rsidRPr="00C90A40" w:rsidRDefault="00F34F16">
            <w:pPr>
              <w:jc w:val="center"/>
              <w:rPr>
                <w:rFonts w:cs="Times New Roman"/>
                <w:sz w:val="22"/>
                <w:szCs w:val="22"/>
              </w:rPr>
            </w:pPr>
          </w:p>
        </w:tc>
        <w:tc>
          <w:tcPr>
            <w:tcW w:w="1748" w:type="dxa"/>
            <w:tcBorders>
              <w:top w:val="single" w:sz="4" w:space="0" w:color="000000"/>
              <w:left w:val="single" w:sz="4" w:space="0" w:color="000000"/>
              <w:bottom w:val="single" w:sz="4" w:space="0" w:color="000000"/>
              <w:right w:val="single" w:sz="4" w:space="0" w:color="000000"/>
            </w:tcBorders>
          </w:tcPr>
          <w:p w:rsidR="00F34F16" w:rsidRPr="00C90A40" w:rsidRDefault="00F34F16">
            <w:pPr>
              <w:jc w:val="center"/>
              <w:rPr>
                <w:rFonts w:cs="Times New Roman"/>
                <w:sz w:val="22"/>
                <w:szCs w:val="22"/>
              </w:rPr>
            </w:pPr>
          </w:p>
        </w:tc>
        <w:tc>
          <w:tcPr>
            <w:tcW w:w="2713" w:type="dxa"/>
            <w:tcBorders>
              <w:top w:val="single" w:sz="4" w:space="0" w:color="000000"/>
              <w:left w:val="single" w:sz="4" w:space="0" w:color="000000"/>
              <w:bottom w:val="single" w:sz="4" w:space="0" w:color="000000"/>
              <w:right w:val="single" w:sz="4" w:space="0" w:color="000000"/>
            </w:tcBorders>
          </w:tcPr>
          <w:p w:rsidR="00F34F16" w:rsidRPr="00C90A40" w:rsidRDefault="00F34F16">
            <w:pPr>
              <w:jc w:val="center"/>
              <w:rPr>
                <w:rFonts w:cs="Times New Roman"/>
                <w:sz w:val="22"/>
                <w:szCs w:val="22"/>
              </w:rPr>
            </w:pPr>
          </w:p>
        </w:tc>
        <w:tc>
          <w:tcPr>
            <w:tcW w:w="2065" w:type="dxa"/>
            <w:tcBorders>
              <w:top w:val="single" w:sz="4" w:space="0" w:color="000000"/>
              <w:left w:val="single" w:sz="4" w:space="0" w:color="000000"/>
              <w:bottom w:val="single" w:sz="4" w:space="0" w:color="000000"/>
              <w:right w:val="single" w:sz="4" w:space="0" w:color="000000"/>
            </w:tcBorders>
          </w:tcPr>
          <w:p w:rsidR="00F34F16" w:rsidRPr="00C90A40" w:rsidRDefault="00F34F16">
            <w:pPr>
              <w:jc w:val="center"/>
              <w:rPr>
                <w:rFonts w:cs="Times New Roman"/>
                <w:sz w:val="22"/>
                <w:szCs w:val="22"/>
              </w:rPr>
            </w:pPr>
          </w:p>
        </w:tc>
        <w:tc>
          <w:tcPr>
            <w:tcW w:w="1024" w:type="dxa"/>
            <w:tcBorders>
              <w:top w:val="single" w:sz="4" w:space="0" w:color="000000"/>
              <w:left w:val="single" w:sz="4" w:space="0" w:color="000000"/>
              <w:bottom w:val="single" w:sz="4" w:space="0" w:color="000000"/>
              <w:right w:val="single" w:sz="4" w:space="0" w:color="000000"/>
            </w:tcBorders>
          </w:tcPr>
          <w:p w:rsidR="00F34F16" w:rsidRPr="00C90A40" w:rsidRDefault="00F34F16">
            <w:pPr>
              <w:jc w:val="center"/>
              <w:rPr>
                <w:rFonts w:cs="Times New Roman"/>
                <w:sz w:val="22"/>
                <w:szCs w:val="22"/>
              </w:rPr>
            </w:pPr>
          </w:p>
        </w:tc>
        <w:tc>
          <w:tcPr>
            <w:tcW w:w="1389" w:type="dxa"/>
            <w:tcBorders>
              <w:top w:val="single" w:sz="4" w:space="0" w:color="000000"/>
              <w:left w:val="single" w:sz="4" w:space="0" w:color="000000"/>
              <w:bottom w:val="single" w:sz="4" w:space="0" w:color="000000"/>
              <w:right w:val="single" w:sz="4" w:space="0" w:color="000000"/>
            </w:tcBorders>
          </w:tcPr>
          <w:p w:rsidR="00F34F16" w:rsidRPr="00C90A40" w:rsidRDefault="00F34F16">
            <w:pPr>
              <w:jc w:val="center"/>
              <w:rPr>
                <w:rFonts w:cs="Times New Roman"/>
                <w:sz w:val="22"/>
                <w:szCs w:val="22"/>
              </w:rPr>
            </w:pPr>
          </w:p>
        </w:tc>
        <w:tc>
          <w:tcPr>
            <w:tcW w:w="2395" w:type="dxa"/>
            <w:tcBorders>
              <w:top w:val="single" w:sz="4" w:space="0" w:color="000000"/>
              <w:left w:val="single" w:sz="4" w:space="0" w:color="000000"/>
              <w:bottom w:val="single" w:sz="4" w:space="0" w:color="000000"/>
              <w:right w:val="single" w:sz="4" w:space="0" w:color="000000"/>
            </w:tcBorders>
          </w:tcPr>
          <w:p w:rsidR="00F34F16" w:rsidRPr="00C90A40" w:rsidRDefault="00F34F16">
            <w:pPr>
              <w:jc w:val="center"/>
              <w:rPr>
                <w:rFonts w:cs="Times New Roman"/>
                <w:sz w:val="22"/>
                <w:szCs w:val="22"/>
              </w:rPr>
            </w:pPr>
          </w:p>
        </w:tc>
        <w:tc>
          <w:tcPr>
            <w:tcW w:w="2955" w:type="dxa"/>
            <w:tcBorders>
              <w:top w:val="single" w:sz="4" w:space="0" w:color="000000"/>
              <w:left w:val="single" w:sz="4" w:space="0" w:color="000000"/>
              <w:bottom w:val="single" w:sz="4" w:space="0" w:color="000000"/>
              <w:right w:val="single" w:sz="4" w:space="0" w:color="000000"/>
            </w:tcBorders>
          </w:tcPr>
          <w:p w:rsidR="00F34F16" w:rsidRPr="00C90A40" w:rsidRDefault="00F34F16">
            <w:pPr>
              <w:jc w:val="center"/>
              <w:rPr>
                <w:rFonts w:cs="Times New Roman"/>
                <w:sz w:val="22"/>
                <w:szCs w:val="22"/>
              </w:rPr>
            </w:pPr>
          </w:p>
        </w:tc>
      </w:tr>
    </w:tbl>
    <w:p w:rsidR="00F34F16" w:rsidRPr="00C90A40" w:rsidRDefault="00F34F16" w:rsidP="00F34F16">
      <w:pPr>
        <w:tabs>
          <w:tab w:val="left" w:pos="8160"/>
        </w:tabs>
        <w:jc w:val="center"/>
        <w:rPr>
          <w:rFonts w:cs="Times New Roman"/>
          <w:b/>
          <w:sz w:val="22"/>
          <w:szCs w:val="22"/>
        </w:rPr>
      </w:pPr>
    </w:p>
    <w:p w:rsidR="00F34F16" w:rsidRPr="00C90A40" w:rsidRDefault="00F34F16" w:rsidP="00F34F16">
      <w:pPr>
        <w:tabs>
          <w:tab w:val="left" w:pos="708"/>
          <w:tab w:val="left" w:pos="1980"/>
        </w:tabs>
        <w:outlineLvl w:val="0"/>
        <w:rPr>
          <w:rFonts w:cs="Times New Roman"/>
          <w:b/>
          <w:sz w:val="22"/>
          <w:szCs w:val="22"/>
        </w:rPr>
      </w:pPr>
    </w:p>
    <w:p w:rsidR="003B400D" w:rsidRPr="00C90A40" w:rsidRDefault="00F34F16" w:rsidP="003B400D">
      <w:pPr>
        <w:tabs>
          <w:tab w:val="left" w:pos="708"/>
          <w:tab w:val="left" w:pos="1980"/>
        </w:tabs>
        <w:outlineLvl w:val="0"/>
        <w:rPr>
          <w:rFonts w:cs="Times New Roman"/>
          <w:b/>
          <w:sz w:val="22"/>
          <w:szCs w:val="22"/>
        </w:rPr>
      </w:pPr>
      <w:r w:rsidRPr="00C90A40">
        <w:rPr>
          <w:rFonts w:cs="Times New Roman"/>
          <w:b/>
          <w:sz w:val="22"/>
          <w:szCs w:val="22"/>
        </w:rPr>
        <w:t xml:space="preserve">Итого: </w:t>
      </w:r>
    </w:p>
    <w:p w:rsidR="006F3F3D" w:rsidRPr="00C90A40" w:rsidRDefault="006F3F3D" w:rsidP="003B400D">
      <w:pPr>
        <w:tabs>
          <w:tab w:val="left" w:pos="708"/>
          <w:tab w:val="left" w:pos="1980"/>
        </w:tabs>
        <w:outlineLvl w:val="0"/>
        <w:rPr>
          <w:rFonts w:cs="Times New Roman"/>
          <w:sz w:val="22"/>
          <w:szCs w:val="22"/>
        </w:rPr>
      </w:pPr>
      <w:r w:rsidRPr="00C90A40">
        <w:rPr>
          <w:rFonts w:cs="Times New Roman"/>
          <w:sz w:val="22"/>
          <w:szCs w:val="22"/>
        </w:rPr>
        <w:t xml:space="preserve">количество договоров ___________ шт. </w:t>
      </w:r>
    </w:p>
    <w:p w:rsidR="006D7EF0" w:rsidRPr="00C90A40" w:rsidRDefault="006F3F3D" w:rsidP="00E671D1">
      <w:pPr>
        <w:rPr>
          <w:rFonts w:cs="Times New Roman"/>
          <w:sz w:val="22"/>
          <w:szCs w:val="22"/>
        </w:rPr>
      </w:pPr>
      <w:r w:rsidRPr="00C90A40">
        <w:rPr>
          <w:rFonts w:cs="Times New Roman"/>
          <w:sz w:val="22"/>
          <w:szCs w:val="22"/>
        </w:rPr>
        <w:t>наибольшая цена одного из исполненных участником закупки договоров (п. ____ Таблицы 1) ____________________ руб.</w:t>
      </w:r>
    </w:p>
    <w:p w:rsidR="006D7EF0" w:rsidRPr="00C90A40" w:rsidRDefault="006D7EF0" w:rsidP="00287450">
      <w:pPr>
        <w:tabs>
          <w:tab w:val="left" w:pos="4977"/>
        </w:tabs>
        <w:rPr>
          <w:rFonts w:cs="Times New Roman"/>
          <w:sz w:val="22"/>
          <w:szCs w:val="22"/>
        </w:rPr>
      </w:pPr>
    </w:p>
    <w:p w:rsidR="003B400D" w:rsidRPr="00C90A40" w:rsidRDefault="003B400D" w:rsidP="006F3F3D">
      <w:pPr>
        <w:rPr>
          <w:rFonts w:cs="Times New Roman"/>
          <w:sz w:val="22"/>
          <w:szCs w:val="22"/>
        </w:rPr>
      </w:pPr>
    </w:p>
    <w:p w:rsidR="003B400D" w:rsidRPr="00C90A40" w:rsidRDefault="003B400D" w:rsidP="006F3F3D">
      <w:pPr>
        <w:rPr>
          <w:rFonts w:cs="Times New Roman"/>
          <w:sz w:val="22"/>
          <w:szCs w:val="22"/>
        </w:rPr>
      </w:pPr>
    </w:p>
    <w:p w:rsidR="003B400D" w:rsidRPr="00C90A40" w:rsidRDefault="003B400D" w:rsidP="006F3F3D">
      <w:pPr>
        <w:rPr>
          <w:rFonts w:cs="Times New Roman"/>
          <w:sz w:val="22"/>
          <w:szCs w:val="22"/>
        </w:rPr>
      </w:pPr>
    </w:p>
    <w:sectPr w:rsidR="003B400D" w:rsidRPr="00C90A40" w:rsidSect="003B400D">
      <w:type w:val="continuous"/>
      <w:pgSz w:w="16838" w:h="11906" w:orient="landscape"/>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6803" w:rsidRDefault="00866803" w:rsidP="00900FD5">
      <w:r>
        <w:separator/>
      </w:r>
    </w:p>
  </w:endnote>
  <w:endnote w:type="continuationSeparator" w:id="0">
    <w:p w:rsidR="00866803" w:rsidRDefault="00866803" w:rsidP="00900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6136101"/>
      <w:docPartObj>
        <w:docPartGallery w:val="Page Numbers (Bottom of Page)"/>
        <w:docPartUnique/>
      </w:docPartObj>
    </w:sdtPr>
    <w:sdtEndPr/>
    <w:sdtContent>
      <w:p w:rsidR="00900FD5" w:rsidRDefault="00900FD5">
        <w:pPr>
          <w:pStyle w:val="a6"/>
          <w:jc w:val="right"/>
        </w:pPr>
        <w:r>
          <w:fldChar w:fldCharType="begin"/>
        </w:r>
        <w:r>
          <w:instrText>PAGE   \* MERGEFORMAT</w:instrText>
        </w:r>
        <w:r>
          <w:fldChar w:fldCharType="separate"/>
        </w:r>
        <w:r w:rsidR="000841BB">
          <w:rPr>
            <w:noProof/>
          </w:rPr>
          <w:t>2</w:t>
        </w:r>
        <w:r>
          <w:fldChar w:fldCharType="end"/>
        </w:r>
      </w:p>
    </w:sdtContent>
  </w:sdt>
  <w:p w:rsidR="00900FD5" w:rsidRDefault="00900FD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6803" w:rsidRDefault="00866803" w:rsidP="00900FD5">
      <w:r>
        <w:separator/>
      </w:r>
    </w:p>
  </w:footnote>
  <w:footnote w:type="continuationSeparator" w:id="0">
    <w:p w:rsidR="00866803" w:rsidRDefault="00866803" w:rsidP="00900F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97D7471"/>
    <w:multiLevelType w:val="hybridMultilevel"/>
    <w:tmpl w:val="B28AE09E"/>
    <w:lvl w:ilvl="0" w:tplc="518E42C4">
      <w:start w:val="1"/>
      <w:numFmt w:val="decimal"/>
      <w:lvlText w:val="%1)"/>
      <w:lvlJc w:val="left"/>
      <w:pPr>
        <w:ind w:left="710" w:hanging="360"/>
      </w:pPr>
      <w:rPr>
        <w:rFonts w:hint="default"/>
      </w:rPr>
    </w:lvl>
    <w:lvl w:ilvl="1" w:tplc="04190019" w:tentative="1">
      <w:start w:val="1"/>
      <w:numFmt w:val="lowerLetter"/>
      <w:lvlText w:val="%2."/>
      <w:lvlJc w:val="left"/>
      <w:pPr>
        <w:ind w:left="1430" w:hanging="360"/>
      </w:pPr>
    </w:lvl>
    <w:lvl w:ilvl="2" w:tplc="0419001B" w:tentative="1">
      <w:start w:val="1"/>
      <w:numFmt w:val="lowerRoman"/>
      <w:lvlText w:val="%3."/>
      <w:lvlJc w:val="right"/>
      <w:pPr>
        <w:ind w:left="2150" w:hanging="180"/>
      </w:pPr>
    </w:lvl>
    <w:lvl w:ilvl="3" w:tplc="0419000F" w:tentative="1">
      <w:start w:val="1"/>
      <w:numFmt w:val="decimal"/>
      <w:lvlText w:val="%4."/>
      <w:lvlJc w:val="left"/>
      <w:pPr>
        <w:ind w:left="2870" w:hanging="360"/>
      </w:pPr>
    </w:lvl>
    <w:lvl w:ilvl="4" w:tplc="04190019" w:tentative="1">
      <w:start w:val="1"/>
      <w:numFmt w:val="lowerLetter"/>
      <w:lvlText w:val="%5."/>
      <w:lvlJc w:val="left"/>
      <w:pPr>
        <w:ind w:left="3590" w:hanging="360"/>
      </w:pPr>
    </w:lvl>
    <w:lvl w:ilvl="5" w:tplc="0419001B" w:tentative="1">
      <w:start w:val="1"/>
      <w:numFmt w:val="lowerRoman"/>
      <w:lvlText w:val="%6."/>
      <w:lvlJc w:val="right"/>
      <w:pPr>
        <w:ind w:left="4310" w:hanging="180"/>
      </w:pPr>
    </w:lvl>
    <w:lvl w:ilvl="6" w:tplc="0419000F" w:tentative="1">
      <w:start w:val="1"/>
      <w:numFmt w:val="decimal"/>
      <w:lvlText w:val="%7."/>
      <w:lvlJc w:val="left"/>
      <w:pPr>
        <w:ind w:left="5030" w:hanging="360"/>
      </w:pPr>
    </w:lvl>
    <w:lvl w:ilvl="7" w:tplc="04190019" w:tentative="1">
      <w:start w:val="1"/>
      <w:numFmt w:val="lowerLetter"/>
      <w:lvlText w:val="%8."/>
      <w:lvlJc w:val="left"/>
      <w:pPr>
        <w:ind w:left="5750" w:hanging="360"/>
      </w:pPr>
    </w:lvl>
    <w:lvl w:ilvl="8" w:tplc="0419001B" w:tentative="1">
      <w:start w:val="1"/>
      <w:numFmt w:val="lowerRoman"/>
      <w:lvlText w:val="%9."/>
      <w:lvlJc w:val="right"/>
      <w:pPr>
        <w:ind w:left="6470" w:hanging="180"/>
      </w:pPr>
    </w:lvl>
  </w:abstractNum>
  <w:abstractNum w:abstractNumId="1" w15:restartNumberingAfterBreak="0">
    <w:nsid w:val="59CE7C28"/>
    <w:multiLevelType w:val="hybridMultilevel"/>
    <w:tmpl w:val="C60C43F6"/>
    <w:lvl w:ilvl="0" w:tplc="8050178C">
      <w:start w:val="1"/>
      <w:numFmt w:val="bullet"/>
      <w:lvlText w:val=""/>
      <w:lvlJc w:val="left"/>
      <w:pPr>
        <w:ind w:left="929" w:hanging="360"/>
      </w:pPr>
      <w:rPr>
        <w:rFonts w:ascii="Symbol" w:hAnsi="Symbol" w:hint="default"/>
        <w:sz w:val="22"/>
        <w:szCs w:val="22"/>
      </w:rPr>
    </w:lvl>
    <w:lvl w:ilvl="1" w:tplc="04190003" w:tentative="1">
      <w:start w:val="1"/>
      <w:numFmt w:val="bullet"/>
      <w:lvlText w:val="o"/>
      <w:lvlJc w:val="left"/>
      <w:pPr>
        <w:ind w:left="1649" w:hanging="360"/>
      </w:pPr>
      <w:rPr>
        <w:rFonts w:ascii="Courier New" w:hAnsi="Courier New" w:cs="Courier New" w:hint="default"/>
      </w:rPr>
    </w:lvl>
    <w:lvl w:ilvl="2" w:tplc="04190005" w:tentative="1">
      <w:start w:val="1"/>
      <w:numFmt w:val="bullet"/>
      <w:lvlText w:val=""/>
      <w:lvlJc w:val="left"/>
      <w:pPr>
        <w:ind w:left="2369" w:hanging="360"/>
      </w:pPr>
      <w:rPr>
        <w:rFonts w:ascii="Wingdings" w:hAnsi="Wingdings" w:hint="default"/>
      </w:rPr>
    </w:lvl>
    <w:lvl w:ilvl="3" w:tplc="04190001" w:tentative="1">
      <w:start w:val="1"/>
      <w:numFmt w:val="bullet"/>
      <w:lvlText w:val=""/>
      <w:lvlJc w:val="left"/>
      <w:pPr>
        <w:ind w:left="3089" w:hanging="360"/>
      </w:pPr>
      <w:rPr>
        <w:rFonts w:ascii="Symbol" w:hAnsi="Symbol" w:hint="default"/>
      </w:rPr>
    </w:lvl>
    <w:lvl w:ilvl="4" w:tplc="04190003" w:tentative="1">
      <w:start w:val="1"/>
      <w:numFmt w:val="bullet"/>
      <w:lvlText w:val="o"/>
      <w:lvlJc w:val="left"/>
      <w:pPr>
        <w:ind w:left="3809" w:hanging="360"/>
      </w:pPr>
      <w:rPr>
        <w:rFonts w:ascii="Courier New" w:hAnsi="Courier New" w:cs="Courier New" w:hint="default"/>
      </w:rPr>
    </w:lvl>
    <w:lvl w:ilvl="5" w:tplc="04190005" w:tentative="1">
      <w:start w:val="1"/>
      <w:numFmt w:val="bullet"/>
      <w:lvlText w:val=""/>
      <w:lvlJc w:val="left"/>
      <w:pPr>
        <w:ind w:left="4529" w:hanging="360"/>
      </w:pPr>
      <w:rPr>
        <w:rFonts w:ascii="Wingdings" w:hAnsi="Wingdings" w:hint="default"/>
      </w:rPr>
    </w:lvl>
    <w:lvl w:ilvl="6" w:tplc="04190001" w:tentative="1">
      <w:start w:val="1"/>
      <w:numFmt w:val="bullet"/>
      <w:lvlText w:val=""/>
      <w:lvlJc w:val="left"/>
      <w:pPr>
        <w:ind w:left="5249" w:hanging="360"/>
      </w:pPr>
      <w:rPr>
        <w:rFonts w:ascii="Symbol" w:hAnsi="Symbol" w:hint="default"/>
      </w:rPr>
    </w:lvl>
    <w:lvl w:ilvl="7" w:tplc="04190003" w:tentative="1">
      <w:start w:val="1"/>
      <w:numFmt w:val="bullet"/>
      <w:lvlText w:val="o"/>
      <w:lvlJc w:val="left"/>
      <w:pPr>
        <w:ind w:left="5969" w:hanging="360"/>
      </w:pPr>
      <w:rPr>
        <w:rFonts w:ascii="Courier New" w:hAnsi="Courier New" w:cs="Courier New" w:hint="default"/>
      </w:rPr>
    </w:lvl>
    <w:lvl w:ilvl="8" w:tplc="04190005" w:tentative="1">
      <w:start w:val="1"/>
      <w:numFmt w:val="bullet"/>
      <w:lvlText w:val=""/>
      <w:lvlJc w:val="left"/>
      <w:pPr>
        <w:ind w:left="668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F16"/>
    <w:rsid w:val="00030C76"/>
    <w:rsid w:val="000430E4"/>
    <w:rsid w:val="00044506"/>
    <w:rsid w:val="00054B62"/>
    <w:rsid w:val="00061689"/>
    <w:rsid w:val="00066DED"/>
    <w:rsid w:val="000841BB"/>
    <w:rsid w:val="00092120"/>
    <w:rsid w:val="00095D7A"/>
    <w:rsid w:val="000C7826"/>
    <w:rsid w:val="000D0E7F"/>
    <w:rsid w:val="00101103"/>
    <w:rsid w:val="00116F87"/>
    <w:rsid w:val="0012527C"/>
    <w:rsid w:val="00150717"/>
    <w:rsid w:val="00164DCC"/>
    <w:rsid w:val="00185EE2"/>
    <w:rsid w:val="0019692F"/>
    <w:rsid w:val="001B701B"/>
    <w:rsid w:val="001C02BC"/>
    <w:rsid w:val="00287450"/>
    <w:rsid w:val="002A1E02"/>
    <w:rsid w:val="002F6468"/>
    <w:rsid w:val="00336FAB"/>
    <w:rsid w:val="003375C9"/>
    <w:rsid w:val="00342970"/>
    <w:rsid w:val="00344DC1"/>
    <w:rsid w:val="00362E9D"/>
    <w:rsid w:val="003638A2"/>
    <w:rsid w:val="003A1389"/>
    <w:rsid w:val="003B18A7"/>
    <w:rsid w:val="003B400D"/>
    <w:rsid w:val="003E3F32"/>
    <w:rsid w:val="004046E9"/>
    <w:rsid w:val="00426D99"/>
    <w:rsid w:val="004358FF"/>
    <w:rsid w:val="0044485E"/>
    <w:rsid w:val="0045697D"/>
    <w:rsid w:val="004651AF"/>
    <w:rsid w:val="004768DC"/>
    <w:rsid w:val="004A1F55"/>
    <w:rsid w:val="004A51D5"/>
    <w:rsid w:val="004E6C6D"/>
    <w:rsid w:val="00501C46"/>
    <w:rsid w:val="005344F0"/>
    <w:rsid w:val="005472DA"/>
    <w:rsid w:val="00597F99"/>
    <w:rsid w:val="005D6EC6"/>
    <w:rsid w:val="0062414D"/>
    <w:rsid w:val="00632B33"/>
    <w:rsid w:val="00691CA4"/>
    <w:rsid w:val="00695291"/>
    <w:rsid w:val="006D7EF0"/>
    <w:rsid w:val="006E18D8"/>
    <w:rsid w:val="006E2FDB"/>
    <w:rsid w:val="006E5069"/>
    <w:rsid w:val="006F3F3D"/>
    <w:rsid w:val="006F5698"/>
    <w:rsid w:val="00704085"/>
    <w:rsid w:val="00741153"/>
    <w:rsid w:val="007929D2"/>
    <w:rsid w:val="00794BE6"/>
    <w:rsid w:val="007A5CC1"/>
    <w:rsid w:val="007E2B99"/>
    <w:rsid w:val="008363C5"/>
    <w:rsid w:val="0086632F"/>
    <w:rsid w:val="00866803"/>
    <w:rsid w:val="008B0547"/>
    <w:rsid w:val="00900FD5"/>
    <w:rsid w:val="00901217"/>
    <w:rsid w:val="00902364"/>
    <w:rsid w:val="00947A66"/>
    <w:rsid w:val="00985712"/>
    <w:rsid w:val="00996B2D"/>
    <w:rsid w:val="009D3FA0"/>
    <w:rsid w:val="009D7338"/>
    <w:rsid w:val="009E3E7B"/>
    <w:rsid w:val="00A15EA8"/>
    <w:rsid w:val="00A323B0"/>
    <w:rsid w:val="00A35B4A"/>
    <w:rsid w:val="00A646C9"/>
    <w:rsid w:val="00AA56F2"/>
    <w:rsid w:val="00AC1333"/>
    <w:rsid w:val="00AD051E"/>
    <w:rsid w:val="00AD4F37"/>
    <w:rsid w:val="00AE08A2"/>
    <w:rsid w:val="00B01DF4"/>
    <w:rsid w:val="00B038D4"/>
    <w:rsid w:val="00B125FD"/>
    <w:rsid w:val="00B248B4"/>
    <w:rsid w:val="00B37A90"/>
    <w:rsid w:val="00B40A4F"/>
    <w:rsid w:val="00B44E3D"/>
    <w:rsid w:val="00B5252B"/>
    <w:rsid w:val="00B82DC3"/>
    <w:rsid w:val="00B84EFF"/>
    <w:rsid w:val="00B86979"/>
    <w:rsid w:val="00B94C17"/>
    <w:rsid w:val="00BA4B08"/>
    <w:rsid w:val="00BA7E89"/>
    <w:rsid w:val="00BC4019"/>
    <w:rsid w:val="00C037FD"/>
    <w:rsid w:val="00C05EF6"/>
    <w:rsid w:val="00C46647"/>
    <w:rsid w:val="00C6036A"/>
    <w:rsid w:val="00C6717E"/>
    <w:rsid w:val="00C87660"/>
    <w:rsid w:val="00C90A40"/>
    <w:rsid w:val="00CE5D70"/>
    <w:rsid w:val="00D6319D"/>
    <w:rsid w:val="00D87408"/>
    <w:rsid w:val="00DF0C67"/>
    <w:rsid w:val="00E07420"/>
    <w:rsid w:val="00E346FB"/>
    <w:rsid w:val="00E441FD"/>
    <w:rsid w:val="00E60318"/>
    <w:rsid w:val="00E671D1"/>
    <w:rsid w:val="00E87256"/>
    <w:rsid w:val="00EB3504"/>
    <w:rsid w:val="00ED07C0"/>
    <w:rsid w:val="00F009F1"/>
    <w:rsid w:val="00F12C27"/>
    <w:rsid w:val="00F34F16"/>
    <w:rsid w:val="00F80D69"/>
    <w:rsid w:val="00F840DB"/>
    <w:rsid w:val="00F95978"/>
    <w:rsid w:val="00F97E01"/>
    <w:rsid w:val="00FC1AD1"/>
    <w:rsid w:val="00FD2E05"/>
    <w:rsid w:val="00FD6295"/>
    <w:rsid w:val="00FE7712"/>
    <w:rsid w:val="00FF19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D610CE-DCBE-49F0-9A02-3E9CB2E84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5B4A"/>
    <w:pPr>
      <w:suppressAutoHyphens/>
      <w:spacing w:after="0" w:line="240" w:lineRule="auto"/>
    </w:pPr>
    <w:rPr>
      <w:rFonts w:ascii="Times New Roman" w:eastAsia="Times New Roman" w:hAnsi="Times New Roman" w:cs="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qFormat/>
    <w:locked/>
    <w:rsid w:val="00F34F16"/>
    <w:rPr>
      <w:b/>
      <w:bCs/>
      <w:shd w:val="clear" w:color="auto" w:fill="FFFFFF"/>
    </w:rPr>
  </w:style>
  <w:style w:type="paragraph" w:customStyle="1" w:styleId="30">
    <w:name w:val="Основной текст (3)"/>
    <w:basedOn w:val="a"/>
    <w:link w:val="3"/>
    <w:qFormat/>
    <w:rsid w:val="00F34F16"/>
    <w:pPr>
      <w:widowControl w:val="0"/>
      <w:shd w:val="clear" w:color="auto" w:fill="FFFFFF"/>
      <w:suppressAutoHyphens w:val="0"/>
      <w:spacing w:line="274" w:lineRule="exact"/>
    </w:pPr>
    <w:rPr>
      <w:rFonts w:asciiTheme="minorHAnsi" w:eastAsiaTheme="minorHAnsi" w:hAnsiTheme="minorHAnsi" w:cstheme="minorBidi"/>
      <w:b/>
      <w:bCs/>
      <w:sz w:val="22"/>
      <w:szCs w:val="22"/>
    </w:rPr>
  </w:style>
  <w:style w:type="character" w:styleId="a3">
    <w:name w:val="Hyperlink"/>
    <w:basedOn w:val="a0"/>
    <w:uiPriority w:val="99"/>
    <w:unhideWhenUsed/>
    <w:rsid w:val="00F34F16"/>
    <w:rPr>
      <w:color w:val="0000FF"/>
      <w:u w:val="single"/>
    </w:rPr>
  </w:style>
  <w:style w:type="paragraph" w:styleId="a4">
    <w:name w:val="header"/>
    <w:basedOn w:val="a"/>
    <w:link w:val="a5"/>
    <w:uiPriority w:val="99"/>
    <w:unhideWhenUsed/>
    <w:rsid w:val="00900FD5"/>
    <w:pPr>
      <w:tabs>
        <w:tab w:val="center" w:pos="4677"/>
        <w:tab w:val="right" w:pos="9355"/>
      </w:tabs>
    </w:pPr>
  </w:style>
  <w:style w:type="character" w:customStyle="1" w:styleId="a5">
    <w:name w:val="Верхний колонтитул Знак"/>
    <w:basedOn w:val="a0"/>
    <w:link w:val="a4"/>
    <w:uiPriority w:val="99"/>
    <w:rsid w:val="00900FD5"/>
    <w:rPr>
      <w:rFonts w:ascii="Times New Roman" w:eastAsia="Times New Roman" w:hAnsi="Times New Roman" w:cs="Arial"/>
      <w:sz w:val="24"/>
      <w:szCs w:val="24"/>
    </w:rPr>
  </w:style>
  <w:style w:type="paragraph" w:styleId="a6">
    <w:name w:val="footer"/>
    <w:basedOn w:val="a"/>
    <w:link w:val="a7"/>
    <w:uiPriority w:val="99"/>
    <w:unhideWhenUsed/>
    <w:rsid w:val="00900FD5"/>
    <w:pPr>
      <w:tabs>
        <w:tab w:val="center" w:pos="4677"/>
        <w:tab w:val="right" w:pos="9355"/>
      </w:tabs>
    </w:pPr>
  </w:style>
  <w:style w:type="character" w:customStyle="1" w:styleId="a7">
    <w:name w:val="Нижний колонтитул Знак"/>
    <w:basedOn w:val="a0"/>
    <w:link w:val="a6"/>
    <w:uiPriority w:val="99"/>
    <w:rsid w:val="00900FD5"/>
    <w:rPr>
      <w:rFonts w:ascii="Times New Roman" w:eastAsia="Times New Roman" w:hAnsi="Times New Roman" w:cs="Arial"/>
      <w:sz w:val="24"/>
      <w:szCs w:val="24"/>
    </w:rPr>
  </w:style>
  <w:style w:type="paragraph" w:styleId="a8">
    <w:name w:val="List Paragraph"/>
    <w:basedOn w:val="a"/>
    <w:uiPriority w:val="34"/>
    <w:qFormat/>
    <w:rsid w:val="00F009F1"/>
    <w:pPr>
      <w:ind w:left="720"/>
      <w:contextualSpacing/>
    </w:pPr>
  </w:style>
  <w:style w:type="paragraph" w:styleId="a9">
    <w:name w:val="Balloon Text"/>
    <w:basedOn w:val="a"/>
    <w:link w:val="aa"/>
    <w:uiPriority w:val="99"/>
    <w:semiHidden/>
    <w:unhideWhenUsed/>
    <w:rsid w:val="00F009F1"/>
    <w:rPr>
      <w:rFonts w:ascii="Segoe UI" w:hAnsi="Segoe UI" w:cs="Segoe UI"/>
      <w:sz w:val="18"/>
      <w:szCs w:val="18"/>
    </w:rPr>
  </w:style>
  <w:style w:type="character" w:customStyle="1" w:styleId="aa">
    <w:name w:val="Текст выноски Знак"/>
    <w:basedOn w:val="a0"/>
    <w:link w:val="a9"/>
    <w:uiPriority w:val="99"/>
    <w:semiHidden/>
    <w:rsid w:val="00F009F1"/>
    <w:rPr>
      <w:rFonts w:ascii="Segoe UI" w:eastAsia="Times New Roman" w:hAnsi="Segoe UI" w:cs="Segoe UI"/>
      <w:sz w:val="18"/>
      <w:szCs w:val="18"/>
    </w:rPr>
  </w:style>
  <w:style w:type="character" w:styleId="ab">
    <w:name w:val="annotation reference"/>
    <w:basedOn w:val="a0"/>
    <w:uiPriority w:val="99"/>
    <w:semiHidden/>
    <w:unhideWhenUsed/>
    <w:rsid w:val="004A1F55"/>
    <w:rPr>
      <w:sz w:val="16"/>
      <w:szCs w:val="16"/>
    </w:rPr>
  </w:style>
  <w:style w:type="paragraph" w:styleId="ac">
    <w:name w:val="annotation text"/>
    <w:basedOn w:val="a"/>
    <w:link w:val="ad"/>
    <w:uiPriority w:val="99"/>
    <w:semiHidden/>
    <w:unhideWhenUsed/>
    <w:rsid w:val="004A1F55"/>
    <w:rPr>
      <w:sz w:val="20"/>
      <w:szCs w:val="20"/>
    </w:rPr>
  </w:style>
  <w:style w:type="character" w:customStyle="1" w:styleId="ad">
    <w:name w:val="Текст примечания Знак"/>
    <w:basedOn w:val="a0"/>
    <w:link w:val="ac"/>
    <w:uiPriority w:val="99"/>
    <w:semiHidden/>
    <w:rsid w:val="004A1F55"/>
    <w:rPr>
      <w:rFonts w:ascii="Times New Roman" w:eastAsia="Times New Roman" w:hAnsi="Times New Roman" w:cs="Arial"/>
      <w:sz w:val="20"/>
      <w:szCs w:val="20"/>
    </w:rPr>
  </w:style>
  <w:style w:type="paragraph" w:styleId="ae">
    <w:name w:val="annotation subject"/>
    <w:basedOn w:val="ac"/>
    <w:next w:val="ac"/>
    <w:link w:val="af"/>
    <w:uiPriority w:val="99"/>
    <w:semiHidden/>
    <w:unhideWhenUsed/>
    <w:rsid w:val="004A1F55"/>
    <w:rPr>
      <w:b/>
      <w:bCs/>
    </w:rPr>
  </w:style>
  <w:style w:type="character" w:customStyle="1" w:styleId="af">
    <w:name w:val="Тема примечания Знак"/>
    <w:basedOn w:val="ad"/>
    <w:link w:val="ae"/>
    <w:uiPriority w:val="99"/>
    <w:semiHidden/>
    <w:rsid w:val="004A1F55"/>
    <w:rPr>
      <w:rFonts w:ascii="Times New Roman" w:eastAsia="Times New Roman" w:hAnsi="Times New Roman"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8269117">
      <w:bodyDiv w:val="1"/>
      <w:marLeft w:val="0"/>
      <w:marRight w:val="0"/>
      <w:marTop w:val="0"/>
      <w:marBottom w:val="0"/>
      <w:divBdr>
        <w:top w:val="none" w:sz="0" w:space="0" w:color="auto"/>
        <w:left w:val="none" w:sz="0" w:space="0" w:color="auto"/>
        <w:bottom w:val="none" w:sz="0" w:space="0" w:color="auto"/>
        <w:right w:val="none" w:sz="0" w:space="0" w:color="auto"/>
      </w:divBdr>
    </w:div>
    <w:div w:id="358745908">
      <w:bodyDiv w:val="1"/>
      <w:marLeft w:val="0"/>
      <w:marRight w:val="0"/>
      <w:marTop w:val="0"/>
      <w:marBottom w:val="0"/>
      <w:divBdr>
        <w:top w:val="none" w:sz="0" w:space="0" w:color="auto"/>
        <w:left w:val="none" w:sz="0" w:space="0" w:color="auto"/>
        <w:bottom w:val="none" w:sz="0" w:space="0" w:color="auto"/>
        <w:right w:val="none" w:sz="0" w:space="0" w:color="auto"/>
      </w:divBdr>
    </w:div>
    <w:div w:id="394403464">
      <w:bodyDiv w:val="1"/>
      <w:marLeft w:val="0"/>
      <w:marRight w:val="0"/>
      <w:marTop w:val="0"/>
      <w:marBottom w:val="0"/>
      <w:divBdr>
        <w:top w:val="none" w:sz="0" w:space="0" w:color="auto"/>
        <w:left w:val="none" w:sz="0" w:space="0" w:color="auto"/>
        <w:bottom w:val="none" w:sz="0" w:space="0" w:color="auto"/>
        <w:right w:val="none" w:sz="0" w:space="0" w:color="auto"/>
      </w:divBdr>
    </w:div>
    <w:div w:id="608587783">
      <w:bodyDiv w:val="1"/>
      <w:marLeft w:val="0"/>
      <w:marRight w:val="0"/>
      <w:marTop w:val="0"/>
      <w:marBottom w:val="0"/>
      <w:divBdr>
        <w:top w:val="none" w:sz="0" w:space="0" w:color="auto"/>
        <w:left w:val="none" w:sz="0" w:space="0" w:color="auto"/>
        <w:bottom w:val="none" w:sz="0" w:space="0" w:color="auto"/>
        <w:right w:val="none" w:sz="0" w:space="0" w:color="auto"/>
      </w:divBdr>
    </w:div>
    <w:div w:id="734671581">
      <w:bodyDiv w:val="1"/>
      <w:marLeft w:val="0"/>
      <w:marRight w:val="0"/>
      <w:marTop w:val="0"/>
      <w:marBottom w:val="0"/>
      <w:divBdr>
        <w:top w:val="none" w:sz="0" w:space="0" w:color="auto"/>
        <w:left w:val="none" w:sz="0" w:space="0" w:color="auto"/>
        <w:bottom w:val="none" w:sz="0" w:space="0" w:color="auto"/>
        <w:right w:val="none" w:sz="0" w:space="0" w:color="auto"/>
      </w:divBdr>
    </w:div>
    <w:div w:id="959922001">
      <w:bodyDiv w:val="1"/>
      <w:marLeft w:val="0"/>
      <w:marRight w:val="0"/>
      <w:marTop w:val="0"/>
      <w:marBottom w:val="0"/>
      <w:divBdr>
        <w:top w:val="none" w:sz="0" w:space="0" w:color="auto"/>
        <w:left w:val="none" w:sz="0" w:space="0" w:color="auto"/>
        <w:bottom w:val="none" w:sz="0" w:space="0" w:color="auto"/>
        <w:right w:val="none" w:sz="0" w:space="0" w:color="auto"/>
      </w:divBdr>
    </w:div>
    <w:div w:id="1032652275">
      <w:bodyDiv w:val="1"/>
      <w:marLeft w:val="0"/>
      <w:marRight w:val="0"/>
      <w:marTop w:val="0"/>
      <w:marBottom w:val="0"/>
      <w:divBdr>
        <w:top w:val="none" w:sz="0" w:space="0" w:color="auto"/>
        <w:left w:val="none" w:sz="0" w:space="0" w:color="auto"/>
        <w:bottom w:val="none" w:sz="0" w:space="0" w:color="auto"/>
        <w:right w:val="none" w:sz="0" w:space="0" w:color="auto"/>
      </w:divBdr>
    </w:div>
    <w:div w:id="1085345573">
      <w:bodyDiv w:val="1"/>
      <w:marLeft w:val="0"/>
      <w:marRight w:val="0"/>
      <w:marTop w:val="0"/>
      <w:marBottom w:val="0"/>
      <w:divBdr>
        <w:top w:val="none" w:sz="0" w:space="0" w:color="auto"/>
        <w:left w:val="none" w:sz="0" w:space="0" w:color="auto"/>
        <w:bottom w:val="none" w:sz="0" w:space="0" w:color="auto"/>
        <w:right w:val="none" w:sz="0" w:space="0" w:color="auto"/>
      </w:divBdr>
    </w:div>
    <w:div w:id="1481535199">
      <w:bodyDiv w:val="1"/>
      <w:marLeft w:val="0"/>
      <w:marRight w:val="0"/>
      <w:marTop w:val="0"/>
      <w:marBottom w:val="0"/>
      <w:divBdr>
        <w:top w:val="none" w:sz="0" w:space="0" w:color="auto"/>
        <w:left w:val="none" w:sz="0" w:space="0" w:color="auto"/>
        <w:bottom w:val="none" w:sz="0" w:space="0" w:color="auto"/>
        <w:right w:val="none" w:sz="0" w:space="0" w:color="auto"/>
      </w:divBdr>
    </w:div>
    <w:div w:id="1512648757">
      <w:bodyDiv w:val="1"/>
      <w:marLeft w:val="0"/>
      <w:marRight w:val="0"/>
      <w:marTop w:val="0"/>
      <w:marBottom w:val="0"/>
      <w:divBdr>
        <w:top w:val="none" w:sz="0" w:space="0" w:color="auto"/>
        <w:left w:val="none" w:sz="0" w:space="0" w:color="auto"/>
        <w:bottom w:val="none" w:sz="0" w:space="0" w:color="auto"/>
        <w:right w:val="none" w:sz="0" w:space="0" w:color="auto"/>
      </w:divBdr>
    </w:div>
    <w:div w:id="1713456066">
      <w:bodyDiv w:val="1"/>
      <w:marLeft w:val="0"/>
      <w:marRight w:val="0"/>
      <w:marTop w:val="0"/>
      <w:marBottom w:val="0"/>
      <w:divBdr>
        <w:top w:val="none" w:sz="0" w:space="0" w:color="auto"/>
        <w:left w:val="none" w:sz="0" w:space="0" w:color="auto"/>
        <w:bottom w:val="none" w:sz="0" w:space="0" w:color="auto"/>
        <w:right w:val="none" w:sz="0" w:space="0" w:color="auto"/>
      </w:divBdr>
    </w:div>
    <w:div w:id="1721661428">
      <w:bodyDiv w:val="1"/>
      <w:marLeft w:val="0"/>
      <w:marRight w:val="0"/>
      <w:marTop w:val="0"/>
      <w:marBottom w:val="0"/>
      <w:divBdr>
        <w:top w:val="none" w:sz="0" w:space="0" w:color="auto"/>
        <w:left w:val="none" w:sz="0" w:space="0" w:color="auto"/>
        <w:bottom w:val="none" w:sz="0" w:space="0" w:color="auto"/>
        <w:right w:val="none" w:sz="0" w:space="0" w:color="auto"/>
      </w:divBdr>
    </w:div>
    <w:div w:id="1740860948">
      <w:bodyDiv w:val="1"/>
      <w:marLeft w:val="0"/>
      <w:marRight w:val="0"/>
      <w:marTop w:val="0"/>
      <w:marBottom w:val="0"/>
      <w:divBdr>
        <w:top w:val="none" w:sz="0" w:space="0" w:color="auto"/>
        <w:left w:val="none" w:sz="0" w:space="0" w:color="auto"/>
        <w:bottom w:val="none" w:sz="0" w:space="0" w:color="auto"/>
        <w:right w:val="none" w:sz="0" w:space="0" w:color="auto"/>
      </w:divBdr>
    </w:div>
    <w:div w:id="1772819878">
      <w:bodyDiv w:val="1"/>
      <w:marLeft w:val="0"/>
      <w:marRight w:val="0"/>
      <w:marTop w:val="0"/>
      <w:marBottom w:val="0"/>
      <w:divBdr>
        <w:top w:val="none" w:sz="0" w:space="0" w:color="auto"/>
        <w:left w:val="none" w:sz="0" w:space="0" w:color="auto"/>
        <w:bottom w:val="none" w:sz="0" w:space="0" w:color="auto"/>
        <w:right w:val="none" w:sz="0" w:space="0" w:color="auto"/>
      </w:divBdr>
    </w:div>
    <w:div w:id="1873223769">
      <w:bodyDiv w:val="1"/>
      <w:marLeft w:val="0"/>
      <w:marRight w:val="0"/>
      <w:marTop w:val="0"/>
      <w:marBottom w:val="0"/>
      <w:divBdr>
        <w:top w:val="none" w:sz="0" w:space="0" w:color="auto"/>
        <w:left w:val="none" w:sz="0" w:space="0" w:color="auto"/>
        <w:bottom w:val="none" w:sz="0" w:space="0" w:color="auto"/>
        <w:right w:val="none" w:sz="0" w:space="0" w:color="auto"/>
      </w:divBdr>
    </w:div>
    <w:div w:id="1918974646">
      <w:bodyDiv w:val="1"/>
      <w:marLeft w:val="0"/>
      <w:marRight w:val="0"/>
      <w:marTop w:val="0"/>
      <w:marBottom w:val="0"/>
      <w:divBdr>
        <w:top w:val="none" w:sz="0" w:space="0" w:color="auto"/>
        <w:left w:val="none" w:sz="0" w:space="0" w:color="auto"/>
        <w:bottom w:val="none" w:sz="0" w:space="0" w:color="auto"/>
        <w:right w:val="none" w:sz="0" w:space="0" w:color="auto"/>
      </w:divBdr>
    </w:div>
    <w:div w:id="1920481689">
      <w:bodyDiv w:val="1"/>
      <w:marLeft w:val="0"/>
      <w:marRight w:val="0"/>
      <w:marTop w:val="0"/>
      <w:marBottom w:val="0"/>
      <w:divBdr>
        <w:top w:val="none" w:sz="0" w:space="0" w:color="auto"/>
        <w:left w:val="none" w:sz="0" w:space="0" w:color="auto"/>
        <w:bottom w:val="none" w:sz="0" w:space="0" w:color="auto"/>
        <w:right w:val="none" w:sz="0" w:space="0" w:color="auto"/>
      </w:divBdr>
    </w:div>
    <w:div w:id="1925450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consultantplus://offline/ref=CA481316F2265C277972E9D49EDE2B6853B9494AC014B9D0090AAAAD37A466712E66BF15A4D8BE9C35EDB68CBC59AB2E7D6D4B6BBF0ANDG7O" TargetMode="External"/><Relationship Id="rId18" Type="http://schemas.openxmlformats.org/officeDocument/2006/relationships/hyperlink" Target="consultantplus://offline/ref=CA481316F2265C277972E9D49EDE2B6853B9494AC014B9D0090AAAAD37A466712E66BF15A4D8BE9C35EDB68CBC59AB2E7D6D4B6BBF0ANDG7O" TargetMode="External"/><Relationship Id="rId26" Type="http://schemas.openxmlformats.org/officeDocument/2006/relationships/hyperlink" Target="http://www.consultant.ru/document/cons_doc_LAW_388926/" TargetMode="External"/><Relationship Id="rId3" Type="http://schemas.openxmlformats.org/officeDocument/2006/relationships/styles" Target="styles.xml"/><Relationship Id="rId21" Type="http://schemas.openxmlformats.org/officeDocument/2006/relationships/hyperlink" Target="file:///C:\Users\D_Sidorov\Downloads\&#1055;&#1048;&#1057;&#1068;&#1052;&#1054;-&#1047;&#1040;&#1071;&#1042;&#1050;&#1040;%20&#1053;&#1040;%20&#1055;&#1056;&#1054;&#1042;&#1045;&#1044;&#1045;&#1053;&#1048;&#1045;%20&#1054;&#1058;&#1050;&#1056;&#1067;&#1058;&#1054;&#1043;&#1054;%20&#1050;&#1054;&#1053;&#1050;&#1059;&#1056;&#1057;&#1040;%20&#1042;%20&#1069;&#1051;&#1045;&#1050;&#1058;&#1056;&#1054;&#1053;&#1053;&#1054;&#1049;%20&#1060;&#1054;&#1056;&#1052;&#1045;_01.01.2023%20(1).docx" TargetMode="Externa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hyperlink" Target="consultantplus://offline/ref=CA481316F2265C277972E9D49EDE2B6853B9494AC014B9D0090AAAAD37A466712E66BF15A4D8BE9C35EDB68CBC59AB2E7D6D4B6BBF0ANDG7O" TargetMode="External"/><Relationship Id="rId25" Type="http://schemas.openxmlformats.org/officeDocument/2006/relationships/hyperlink" Target="http://www.consultant.ru/document/cons_doc_LAW_388926/"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5.wmf"/><Relationship Id="rId29" Type="http://schemas.openxmlformats.org/officeDocument/2006/relationships/hyperlink" Target="consultantplus://offline/ref=BCE22B4C0E83EAED75C64886AAEF04C3F4BF22A3B89BBD4270187E82DDE4B58474423B7A549EFB838E103C5C57y6pF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D_Sidorov\Downloads\&#1055;&#1048;&#1057;&#1068;&#1052;&#1054;-&#1047;&#1040;&#1071;&#1042;&#1050;&#1040;%20&#1053;&#1040;%20&#1055;&#1056;&#1054;&#1042;&#1045;&#1044;&#1045;&#1053;&#1048;&#1045;%20&#1054;&#1058;&#1050;&#1056;&#1067;&#1058;&#1054;&#1043;&#1054;%20&#1050;&#1054;&#1053;&#1050;&#1059;&#1056;&#1057;&#1040;%20&#1042;%20&#1069;&#1051;&#1045;&#1050;&#1058;&#1056;&#1054;&#1053;&#1053;&#1054;&#1049;%20&#1060;&#1054;&#1056;&#1052;&#1045;_01.01.2023%20(1).docx" TargetMode="External"/><Relationship Id="rId24" Type="http://schemas.openxmlformats.org/officeDocument/2006/relationships/image" Target="media/image7.w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C:\Users\D_Sidorov\Downloads\&#1055;&#1048;&#1057;&#1068;&#1052;&#1054;-&#1047;&#1040;&#1071;&#1042;&#1050;&#1040;%20&#1053;&#1040;%20&#1055;&#1056;&#1054;&#1042;&#1045;&#1044;&#1045;&#1053;&#1048;&#1045;%20&#1054;&#1058;&#1050;&#1056;&#1067;&#1058;&#1054;&#1043;&#1054;%20&#1050;&#1054;&#1053;&#1050;&#1059;&#1056;&#1057;&#1040;%20&#1042;%20&#1069;&#1051;&#1045;&#1050;&#1058;&#1056;&#1054;&#1053;&#1053;&#1054;&#1049;%20&#1060;&#1054;&#1056;&#1052;&#1045;_01.01.2023%20(1).docx" TargetMode="External"/><Relationship Id="rId23" Type="http://schemas.openxmlformats.org/officeDocument/2006/relationships/image" Target="media/image6.png"/><Relationship Id="rId28" Type="http://schemas.openxmlformats.org/officeDocument/2006/relationships/image" Target="media/image9.wmf"/><Relationship Id="rId10" Type="http://schemas.openxmlformats.org/officeDocument/2006/relationships/hyperlink" Target="file:///C:\Users\D_Sidorov\Downloads\&#1055;&#1048;&#1057;&#1068;&#1052;&#1054;-&#1047;&#1040;&#1071;&#1042;&#1050;&#1040;%20&#1053;&#1040;%20&#1055;&#1056;&#1054;&#1042;&#1045;&#1044;&#1045;&#1053;&#1048;&#1045;%20&#1054;&#1058;&#1050;&#1056;&#1067;&#1058;&#1054;&#1043;&#1054;%20&#1050;&#1054;&#1053;&#1050;&#1059;&#1056;&#1057;&#1040;%20&#1042;%20&#1069;&#1051;&#1045;&#1050;&#1058;&#1056;&#1054;&#1053;&#1053;&#1054;&#1049;%20&#1060;&#1054;&#1056;&#1052;&#1045;_01.01.2023%20(1).docx" TargetMode="External"/><Relationship Id="rId19" Type="http://schemas.openxmlformats.org/officeDocument/2006/relationships/image" Target="media/image4.wmf"/><Relationship Id="rId31" Type="http://schemas.openxmlformats.org/officeDocument/2006/relationships/hyperlink" Target="consultantplus://offline/ref=BCE22B4C0E83EAED75C64886AAEF04C3F4BF22A3B89BBD4270187E82DDE4B58474423B7A549EFB838E103C5C57y6pF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CA481316F2265C277972E9D49EDE2B6853B9494AC014B9D0090AAAAD37A466713C66E719A4DAA89660A2F0D9B3N5GAO" TargetMode="External"/><Relationship Id="rId22" Type="http://schemas.openxmlformats.org/officeDocument/2006/relationships/hyperlink" Target="file:///C:\Users\D_Sidorov\Downloads\&#1055;&#1048;&#1057;&#1068;&#1052;&#1054;-&#1047;&#1040;&#1071;&#1042;&#1050;&#1040;%20&#1053;&#1040;%20&#1055;&#1056;&#1054;&#1042;&#1045;&#1044;&#1045;&#1053;&#1048;&#1045;%20&#1054;&#1058;&#1050;&#1056;&#1067;&#1058;&#1054;&#1043;&#1054;%20&#1050;&#1054;&#1053;&#1050;&#1059;&#1056;&#1057;&#1040;%20&#1042;%20&#1069;&#1051;&#1045;&#1050;&#1058;&#1056;&#1054;&#1053;&#1053;&#1054;&#1049;%20&#1060;&#1054;&#1056;&#1052;&#1045;_01.01.2023%20(1).docx" TargetMode="External"/><Relationship Id="rId27" Type="http://schemas.openxmlformats.org/officeDocument/2006/relationships/image" Target="media/image8.wmf"/><Relationship Id="rId30" Type="http://schemas.openxmlformats.org/officeDocument/2006/relationships/hyperlink" Target="consultantplus://offline/ref=BCE22B4C0E83EAED75C64886AAEF04C3F4BF22A3B89BBD4270187E82DDE4B58474423B7A549EFB838E103C5C57y6pF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DF9027-42C0-412D-8771-0F25B6095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2434</Words>
  <Characters>13880</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Сидоров Дмитрий Борисович</dc:creator>
  <cp:lastModifiedBy>Костюк Ирина Анатольевна</cp:lastModifiedBy>
  <cp:revision>3</cp:revision>
  <cp:lastPrinted>2023-05-24T14:11:00Z</cp:lastPrinted>
  <dcterms:created xsi:type="dcterms:W3CDTF">2026-10-15T08:29:00Z</dcterms:created>
  <dcterms:modified xsi:type="dcterms:W3CDTF">2026-10-15T08:48:00Z</dcterms:modified>
</cp:coreProperties>
</file>