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5A0EAC" w14:textId="54F61E48" w:rsidR="00D866ED" w:rsidRPr="00B148D6" w:rsidRDefault="00D866ED" w:rsidP="00D866ED">
      <w:pPr>
        <w:spacing w:after="0"/>
        <w:jc w:val="right"/>
        <w:rPr>
          <w:rFonts w:ascii="Times New Roman" w:hAnsi="Times New Roman" w:cs="Times New Roman"/>
        </w:rPr>
      </w:pPr>
      <w:r w:rsidRPr="00B148D6">
        <w:rPr>
          <w:rFonts w:ascii="Times New Roman" w:hAnsi="Times New Roman" w:cs="Times New Roman"/>
        </w:rPr>
        <w:t xml:space="preserve">Электронный документ закупки № </w:t>
      </w:r>
      <w:r w:rsidR="000841D6" w:rsidRPr="00B148D6">
        <w:rPr>
          <w:rFonts w:ascii="Times New Roman" w:hAnsi="Times New Roman" w:cs="Times New Roman"/>
        </w:rPr>
        <w:t>2</w:t>
      </w:r>
      <w:r w:rsidR="006A1E4F">
        <w:rPr>
          <w:rFonts w:ascii="Times New Roman" w:hAnsi="Times New Roman" w:cs="Times New Roman"/>
        </w:rPr>
        <w:t>6</w:t>
      </w:r>
      <w:r w:rsidR="00203FA7" w:rsidRPr="00B148D6">
        <w:rPr>
          <w:rFonts w:ascii="Times New Roman" w:hAnsi="Times New Roman" w:cs="Times New Roman"/>
        </w:rPr>
        <w:t>-ЭА-</w:t>
      </w:r>
      <w:r w:rsidR="00733FCD">
        <w:rPr>
          <w:rFonts w:ascii="Times New Roman" w:hAnsi="Times New Roman" w:cs="Times New Roman"/>
        </w:rPr>
        <w:t>68</w:t>
      </w:r>
    </w:p>
    <w:p w14:paraId="51539272" w14:textId="77777777" w:rsidR="00B148D6" w:rsidRPr="00B148D6" w:rsidRDefault="00B148D6" w:rsidP="00D866ED">
      <w:pPr>
        <w:spacing w:after="0"/>
        <w:jc w:val="right"/>
        <w:rPr>
          <w:rFonts w:ascii="Times New Roman" w:hAnsi="Times New Roman" w:cs="Times New Roman"/>
        </w:rPr>
      </w:pPr>
    </w:p>
    <w:p w14:paraId="3DD5E233" w14:textId="4180F1E0" w:rsidR="00B148D6" w:rsidRPr="00B148D6" w:rsidRDefault="00B148D6" w:rsidP="00B148D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A6F88">
        <w:rPr>
          <w:rFonts w:ascii="Times New Roman" w:eastAsia="Times New Roman" w:hAnsi="Times New Roman" w:cs="Times New Roman"/>
          <w:lang w:eastAsia="ru-RU"/>
        </w:rPr>
        <w:t xml:space="preserve">Идентификационный код закупки – </w:t>
      </w:r>
      <w:r w:rsidR="007A6F88" w:rsidRPr="007A6F88">
        <w:rPr>
          <w:rFonts w:ascii="Times New Roman" w:eastAsia="Times New Roman" w:hAnsi="Times New Roman" w:cs="Times New Roman"/>
          <w:lang w:eastAsia="ru-RU"/>
        </w:rPr>
        <w:t>262482305713748240100100990010000244</w:t>
      </w:r>
    </w:p>
    <w:p w14:paraId="45F18A7E" w14:textId="77777777" w:rsidR="00D866ED" w:rsidRPr="00733FCD" w:rsidRDefault="00D866ED" w:rsidP="00D866ED">
      <w:pPr>
        <w:spacing w:after="0"/>
        <w:jc w:val="center"/>
        <w:rPr>
          <w:rFonts w:ascii="Times New Roman" w:hAnsi="Times New Roman" w:cs="Times New Roman"/>
        </w:rPr>
      </w:pPr>
    </w:p>
    <w:p w14:paraId="5E5AE27B" w14:textId="77777777" w:rsidR="00D866ED" w:rsidRPr="00733FCD" w:rsidRDefault="00D866ED" w:rsidP="00D866ED">
      <w:pPr>
        <w:spacing w:after="0"/>
        <w:jc w:val="center"/>
        <w:rPr>
          <w:rFonts w:ascii="Times New Roman" w:hAnsi="Times New Roman" w:cs="Times New Roman"/>
          <w:b/>
        </w:rPr>
      </w:pPr>
      <w:r w:rsidRPr="00733FCD">
        <w:rPr>
          <w:rFonts w:ascii="Times New Roman" w:hAnsi="Times New Roman" w:cs="Times New Roman"/>
          <w:b/>
        </w:rPr>
        <w:t xml:space="preserve">Требования к содержанию, составу заявки на участие в закупке </w:t>
      </w:r>
    </w:p>
    <w:p w14:paraId="5FAF794D" w14:textId="77777777" w:rsidR="00D866ED" w:rsidRDefault="00D866ED" w:rsidP="00D866ED">
      <w:pPr>
        <w:spacing w:after="0"/>
        <w:jc w:val="center"/>
        <w:rPr>
          <w:rFonts w:ascii="Times New Roman" w:hAnsi="Times New Roman" w:cs="Times New Roman"/>
          <w:b/>
        </w:rPr>
      </w:pPr>
      <w:r w:rsidRPr="00733FCD">
        <w:rPr>
          <w:rFonts w:ascii="Times New Roman" w:hAnsi="Times New Roman" w:cs="Times New Roman"/>
          <w:b/>
        </w:rPr>
        <w:t>и инструкция по ее заполнению</w:t>
      </w:r>
    </w:p>
    <w:p w14:paraId="3C137549" w14:textId="77777777" w:rsidR="00733FCD" w:rsidRPr="00733FCD" w:rsidRDefault="00733FCD" w:rsidP="00D866ED">
      <w:pPr>
        <w:spacing w:after="0"/>
        <w:jc w:val="center"/>
        <w:rPr>
          <w:rFonts w:ascii="Times New Roman" w:hAnsi="Times New Roman" w:cs="Times New Roman"/>
          <w:b/>
        </w:rPr>
      </w:pPr>
    </w:p>
    <w:p w14:paraId="67805BAA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1. Заявка на участие в закупке должна содержать следующие информацию и документы:</w:t>
      </w:r>
    </w:p>
    <w:p w14:paraId="424976FA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1)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</w:t>
      </w:r>
    </w:p>
    <w:p w14:paraId="17663614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2) декларацию о соответствии участника закупки требованиям, установленным пунктами 3 - 5, 7 - 11 части 1 статьи 31 Федерального закона «О контрактной системе в сфере закупок товаров, работ, услуг для обеспечения государственных и муниципальных нужд» (далее – Федеральный закон);</w:t>
      </w:r>
    </w:p>
    <w:p w14:paraId="47356E43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3) реквизиты счета участника закупки, на который в соответствии с законодательством Российской Федерации осуществляется пе</w:t>
      </w:r>
      <w:bookmarkStart w:id="0" w:name="_GoBack"/>
      <w:r w:rsidRPr="00733FCD">
        <w:rPr>
          <w:rFonts w:ascii="Times New Roman" w:hAnsi="Times New Roman" w:cs="Times New Roman"/>
        </w:rPr>
        <w:t>р</w:t>
      </w:r>
      <w:bookmarkEnd w:id="0"/>
      <w:r w:rsidRPr="00733FCD">
        <w:rPr>
          <w:rFonts w:ascii="Times New Roman" w:hAnsi="Times New Roman" w:cs="Times New Roman"/>
        </w:rPr>
        <w:t>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</w:r>
    </w:p>
    <w:p w14:paraId="67D3E7BD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4) информацию и документы, определенные в соответствии с пунктом 2 части 2 статьи 14 Федерального закона:</w:t>
      </w:r>
    </w:p>
    <w:p w14:paraId="476E30FA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4.1) информацией и документами, подтверждающими страну происхождения товара для целей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Правительства Российской Федерации от 23.12.2024 № 1875), являются:</w:t>
      </w:r>
    </w:p>
    <w:p w14:paraId="6959AF33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а) для подтверждения происхождения программ для электронных вычислительных машин и (или) баз данных (далее - программное обеспечение) из Российской Федерации - порядковый номер реестровой записи из единого реестра российских программ для электронных вычислительных машин и баз данных (далее - реестр российского программного обеспечения);</w:t>
      </w:r>
    </w:p>
    <w:p w14:paraId="30A32333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б) для подтверждения происхождения программного обеспечения из Российской Федерации и его соответствия требованиям установленным частями 3.7 и 3.9 статьи 2 Федерального закона «О внесении изменений в Федеральный закон «О безопасности критической информационной инфраструктуры Российской Федерации» (далее - требования к доверенному программному обеспечению), - порядковый номер реестровой записи из реестра российского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</w:r>
    </w:p>
    <w:p w14:paraId="7D8A360A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в)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-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 (далее - реестр евразийского программного обеспечения);</w:t>
      </w:r>
    </w:p>
    <w:p w14:paraId="3A4807A8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г)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и его соответствия требованиям к доверенному программному обеспечению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требованиям к доверенному программному обеспечению;</w:t>
      </w:r>
    </w:p>
    <w:p w14:paraId="785A92C4" w14:textId="77777777" w:rsidR="00733FCD" w:rsidRPr="00733FCD" w:rsidRDefault="00733FCD" w:rsidP="00733FCD">
      <w:pPr>
        <w:pStyle w:val="a6"/>
        <w:widowControl w:val="0"/>
        <w:spacing w:before="0" w:beforeAutospacing="0" w:after="0" w:afterAutospacing="0" w:line="276" w:lineRule="auto"/>
        <w:ind w:firstLine="709"/>
        <w:jc w:val="both"/>
        <w:rPr>
          <w:i/>
          <w:iCs/>
          <w:sz w:val="22"/>
          <w:szCs w:val="22"/>
        </w:rPr>
      </w:pPr>
      <w:r w:rsidRPr="00733FCD">
        <w:rPr>
          <w:sz w:val="22"/>
          <w:szCs w:val="22"/>
        </w:rPr>
        <w:t>4.2) в случае отсутствия в заявке на участие в закупке информации и документов, подтверждающих страну происхождения товара, указанных в подпункте 4.1 пункта 1 настоящих требований, такая заявка приравнивается к заявке, в которой содержится предложение о поставке товаров, происходящих из иностранного государства.</w:t>
      </w:r>
    </w:p>
    <w:p w14:paraId="45BD6822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0E50AECE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2. Инструкция по заполнению заявки на участие в закупке.</w:t>
      </w:r>
    </w:p>
    <w:p w14:paraId="484ECF21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2.1. Подача заявки на участие в закупке означает согласие участника закупки, подавшего такую заявку, на оказание услуг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</w:p>
    <w:p w14:paraId="126D0AF8" w14:textId="77777777" w:rsidR="00733FCD" w:rsidRPr="00733FCD" w:rsidRDefault="00733FCD" w:rsidP="00733FCD">
      <w:pPr>
        <w:pStyle w:val="a7"/>
        <w:widowControl w:val="0"/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В целях подтверждения соответствия программного обеспечения, требованиям, установленным постановлением Правительства Российской Федерации от 23.12.2024 № 1875, участник закупки в составе заявки на участие в закупке в отношении программного обеспечения указанного в таблице раздела с информацией об объекте закупки извещения об осуществлении закупки, сформированного с использованием единой информационной системы в сфере закупок, указывает порядковый номер реестровой записи в реестре российского программного обеспечения или реестре евразийского программного обеспечения.</w:t>
      </w:r>
    </w:p>
    <w:p w14:paraId="7C4A87BC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Все документы и информация в составе заявки на участие в закупке должны быть составлены на русском языке, быть полными, достоверными, не допускать возможность их двусмысленного толкования.</w:t>
      </w:r>
    </w:p>
    <w:p w14:paraId="5246279D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</w:p>
    <w:p w14:paraId="686A96A9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 xml:space="preserve">3. В соответствии с пунктом 2 части 6 статьи 43 Федерального закона информация и документы, предусмотренные </w:t>
      </w:r>
      <w:hyperlink w:anchor="Par1137" w:tooltip="а) 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" w:history="1">
        <w:r w:rsidRPr="00733FCD">
          <w:rPr>
            <w:rFonts w:ascii="Times New Roman" w:hAnsi="Times New Roman" w:cs="Times New Roman"/>
          </w:rPr>
          <w:t>подпунктами «а»</w:t>
        </w:r>
      </w:hyperlink>
      <w:r w:rsidRPr="00733FCD">
        <w:rPr>
          <w:rFonts w:ascii="Times New Roman" w:hAnsi="Times New Roman" w:cs="Times New Roman"/>
        </w:rPr>
        <w:t xml:space="preserve"> - </w:t>
      </w:r>
      <w:hyperlink w:anchor="Par1147" w:tooltip="л) декларация о принадлежности участника закупки к социально ориентированным некоммерческим организациям в случае установления преимущества, предусмотренного частью 3 статьи 30 настоящего Федерального закона;" w:history="1">
        <w:r w:rsidRPr="00733FCD">
          <w:rPr>
            <w:rFonts w:ascii="Times New Roman" w:hAnsi="Times New Roman" w:cs="Times New Roman"/>
          </w:rPr>
          <w:t>«л» пункта 1 части 1</w:t>
        </w:r>
      </w:hyperlink>
      <w:r w:rsidRPr="00733FCD">
        <w:rPr>
          <w:rFonts w:ascii="Times New Roman" w:hAnsi="Times New Roman" w:cs="Times New Roman"/>
        </w:rPr>
        <w:t xml:space="preserve"> статьи 43 Федерального закона, не включаются участником закупки в заявку на участие в закупке. Такие информация и документы в случаях, предусмотренных Федеральным законом, направляются (по состоянию на дату и время их направления) уполномоченному учреждению оператором электронной площадки путем информационного взаимодействия с единой информационной системой.</w:t>
      </w:r>
    </w:p>
    <w:p w14:paraId="5C22CF6C" w14:textId="77777777" w:rsidR="00733FCD" w:rsidRPr="00733FCD" w:rsidRDefault="00733FCD" w:rsidP="00733FCD">
      <w:pPr>
        <w:widowControl w:val="0"/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</w:rPr>
      </w:pPr>
    </w:p>
    <w:p w14:paraId="3E7C5001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4. Применение запрета закупок товаров (в том числе поставляемых при выполнении закупаемых работ, оказании закупаемых услуг), происходящих из иностранных государств:</w:t>
      </w:r>
    </w:p>
    <w:p w14:paraId="4216142C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 xml:space="preserve">4.1. Запрет закупок товара, происходящего из иностранного государства, предусмотренный подпунктом «а» пункта 1 части 2 статьи 14 Федерального закона: </w:t>
      </w:r>
    </w:p>
    <w:p w14:paraId="6410C5B5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заявка на участие в закупке, содержащая предложение о поставке такого товара, происходящего из иностранного государства, подлежит отклонению в соответствии с Федеральным законом.</w:t>
      </w:r>
    </w:p>
    <w:p w14:paraId="727D95E8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4.2. В соответствии с подпунктом «х» пункта 4 постановления Правительства Российской Федерации от 23.12.2024 № 1875 при осуществлении в соответствии с Федеральным законом закупки программного обеспечения, указанного в позиции 146 приложения № 1 к постановлению Правительства Российской Федерации от 23.12.2024 № 1875, заявка на участие в закупке, в которой содержится предложение программного обеспечения,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обеспечению, приравнивается к заявке на участие в закупке, в которой содержится предложение программного обеспечения,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Федеральным законом требованиям и содержащая предложение о программном обеспечении,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обеспечению.</w:t>
      </w:r>
    </w:p>
    <w:p w14:paraId="56ECC75C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4.3. В соответствии с подпунктом «а» пункта 4 постановления Правительства Российской Федерации от 23.12.2024 № 1875 положения указанного постановления, касающиеся товара российского происхождения, применяются также в отношении товара, происходящего из государства – члена Евразийского экономического союза.</w:t>
      </w:r>
    </w:p>
    <w:p w14:paraId="54A90BC8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</w:p>
    <w:p w14:paraId="7435DF0E" w14:textId="77777777" w:rsidR="00733FCD" w:rsidRPr="00733FCD" w:rsidRDefault="00733FCD" w:rsidP="00733FC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</w:rPr>
      </w:pPr>
      <w:r w:rsidRPr="00733FCD">
        <w:rPr>
          <w:rFonts w:ascii="Times New Roman" w:hAnsi="Times New Roman" w:cs="Times New Roman"/>
        </w:rPr>
        <w:t xml:space="preserve">5. </w:t>
      </w:r>
      <w:r w:rsidRPr="00733FCD">
        <w:rPr>
          <w:rFonts w:ascii="Times New Roman" w:eastAsia="Calibri" w:hAnsi="Times New Roman" w:cs="Times New Roman"/>
        </w:rPr>
        <w:t>Особенности порядка предоставления обеспечения заявок на участие в закупках участниками закупок, являющимися иностранными лицами.</w:t>
      </w:r>
    </w:p>
    <w:p w14:paraId="51BB0F66" w14:textId="77777777" w:rsidR="00733FCD" w:rsidRPr="00733FCD" w:rsidRDefault="00733FCD" w:rsidP="00733FC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</w:rPr>
      </w:pPr>
      <w:r w:rsidRPr="00733FCD">
        <w:rPr>
          <w:rFonts w:ascii="Times New Roman" w:eastAsia="Calibri" w:hAnsi="Times New Roman" w:cs="Times New Roman"/>
        </w:rPr>
        <w:t>В целях реализации постановления Правительства Российской Федерации от 10.04.2023 № 579 «Об особенностях порядка предоставления обеспечения заявок на участие в закупках товаров, работ, услуг для обеспечения государственных или муниципальных нужд участниками таких закупок, являющимися иностранными лицами», участники закупки, являющиеся юридическими лицами, зарегистрированными на территории государства - члена Евразийского экономического союза, за исключением Российской Федерации, или физическими лицами, являющимися гражданами государства - члена Евразийского экономического союза, за исключением Российской Федерации (далее - участники закупки), вправе предоставить обеспечение заявок в виде денежных средств с учетом следующих особенностей:</w:t>
      </w:r>
    </w:p>
    <w:p w14:paraId="104AAAE0" w14:textId="77777777" w:rsidR="00733FCD" w:rsidRPr="00733FCD" w:rsidRDefault="00733FCD" w:rsidP="00733FC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</w:rPr>
      </w:pPr>
      <w:r w:rsidRPr="00733FCD">
        <w:rPr>
          <w:rFonts w:ascii="Times New Roman" w:eastAsia="Calibri" w:hAnsi="Times New Roman" w:cs="Times New Roman"/>
        </w:rPr>
        <w:t>а) денежные средства вносятся участниками закупки на счет, указанный заказчиком в извещении об осуществлении закупки, на котором в соответствии с законодательством Российской Федерации учитываются операции со средствами, поступающими заказчику;</w:t>
      </w:r>
    </w:p>
    <w:p w14:paraId="1B8A1FA8" w14:textId="77777777" w:rsidR="00733FCD" w:rsidRPr="00733FCD" w:rsidRDefault="00733FCD" w:rsidP="00733FC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</w:rPr>
      </w:pPr>
      <w:r w:rsidRPr="00733FCD">
        <w:rPr>
          <w:rFonts w:ascii="Times New Roman" w:eastAsia="Calibri" w:hAnsi="Times New Roman" w:cs="Times New Roman"/>
        </w:rPr>
        <w:t>б) заявка на участие в закупке должна содержать информацию и документы, подтверждающие предоставление обеспечения заявки на участие в закупке, в форме электронных документов или в форме электронных образов бумажных документов;</w:t>
      </w:r>
    </w:p>
    <w:p w14:paraId="1CED2010" w14:textId="77777777" w:rsidR="00733FCD" w:rsidRPr="00733FCD" w:rsidRDefault="00733FCD" w:rsidP="00733FC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</w:rPr>
      </w:pPr>
      <w:r w:rsidRPr="00733FCD">
        <w:rPr>
          <w:rFonts w:ascii="Times New Roman" w:eastAsia="Calibri" w:hAnsi="Times New Roman" w:cs="Times New Roman"/>
        </w:rPr>
        <w:t>в) участник закупки признается непредоставившим обеспечение заявки на участие в закупке в случае непоступления денежных средств, информация и документы о внесении которых в качестве обеспечения заявки представлены в заявке на участие в закупке, до даты подведения итогов определения поставщика (подрядчика, исполнителя) на счет, предусмотренный подпунктом «а» настоящего пункта. При этом заявка на участие в закупке, поданная таким участником закупки, отклоняется в порядке, установленном для случая, предусмотренного пунктом 7 части 12 статьи 48 Федерального закона;</w:t>
      </w:r>
    </w:p>
    <w:p w14:paraId="4FF3C9D9" w14:textId="77777777" w:rsidR="00733FCD" w:rsidRPr="00733FCD" w:rsidRDefault="00733FCD" w:rsidP="00733FC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</w:rPr>
      </w:pPr>
      <w:r w:rsidRPr="00733FCD">
        <w:rPr>
          <w:rFonts w:ascii="Times New Roman" w:eastAsia="Calibri" w:hAnsi="Times New Roman" w:cs="Times New Roman"/>
        </w:rPr>
        <w:t>г) заказчик возвращает денежные средства, внесенные в качестве обеспечения заявки на участие в закупке, не позднее 5 рабочих дней со дня, следующего за днем наступления случаев, предусмотренных пунктами 1 - 6 части 10 статьи 44 Федерального закона. Возврат таких денежных средств участнику закупки не осуществляется в случае, предусмотренном пунктом 7 части 10 статьи 44 Федерального закона.</w:t>
      </w:r>
    </w:p>
    <w:p w14:paraId="569360F9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</w:p>
    <w:p w14:paraId="6EFC13CF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  <w:r w:rsidRPr="00733FCD">
        <w:rPr>
          <w:rFonts w:ascii="Times New Roman" w:hAnsi="Times New Roman" w:cs="Times New Roman"/>
        </w:rPr>
        <w:t>6. Участник закупки должен соответствовать требованиям, установленным Указом Президента Российской Федерации от 03.05.2022 № 252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постановлением Правительства Российской Федерации от 11.05.2022 № 851 «О мерах по реализации Указа Президента Российской Федерации от 3 мая 2022 г. № 252», т.е. не должен являться лицом, в отношении которого применяются специальные экономические меры.</w:t>
      </w:r>
    </w:p>
    <w:p w14:paraId="5790E6DB" w14:textId="77777777" w:rsidR="00733FCD" w:rsidRPr="00733FCD" w:rsidRDefault="00733FCD" w:rsidP="00733FCD">
      <w:pPr>
        <w:widowControl w:val="0"/>
        <w:spacing w:after="0"/>
        <w:ind w:firstLine="709"/>
        <w:jc w:val="both"/>
        <w:rPr>
          <w:rFonts w:ascii="Times New Roman" w:hAnsi="Times New Roman" w:cs="Times New Roman"/>
        </w:rPr>
      </w:pPr>
    </w:p>
    <w:p w14:paraId="6CF546BC" w14:textId="77777777" w:rsidR="00733FCD" w:rsidRPr="00733FCD" w:rsidRDefault="00733FCD" w:rsidP="00733FCD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33FCD">
        <w:rPr>
          <w:rFonts w:ascii="Times New Roman" w:eastAsia="Times New Roman" w:hAnsi="Times New Roman" w:cs="Times New Roman"/>
          <w:lang w:eastAsia="ru-RU"/>
        </w:rPr>
        <w:t>7.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</w:r>
    </w:p>
    <w:p w14:paraId="45F8A14C" w14:textId="71AD9231" w:rsidR="00F54D27" w:rsidRDefault="00F54D27" w:rsidP="001D2D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54D27" w:rsidSect="00D866E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C4E28"/>
    <w:multiLevelType w:val="hybridMultilevel"/>
    <w:tmpl w:val="17B49A2E"/>
    <w:lvl w:ilvl="0" w:tplc="30F200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6ED"/>
    <w:rsid w:val="0006471F"/>
    <w:rsid w:val="000750F3"/>
    <w:rsid w:val="000841D6"/>
    <w:rsid w:val="000C06AF"/>
    <w:rsid w:val="000D3DE5"/>
    <w:rsid w:val="000F3F32"/>
    <w:rsid w:val="00104C78"/>
    <w:rsid w:val="00167160"/>
    <w:rsid w:val="001C5FD1"/>
    <w:rsid w:val="001D2DC7"/>
    <w:rsid w:val="00203FA7"/>
    <w:rsid w:val="00212BFD"/>
    <w:rsid w:val="002265A8"/>
    <w:rsid w:val="0026098C"/>
    <w:rsid w:val="00292D21"/>
    <w:rsid w:val="00330737"/>
    <w:rsid w:val="003576ED"/>
    <w:rsid w:val="00435641"/>
    <w:rsid w:val="0045675D"/>
    <w:rsid w:val="00463A30"/>
    <w:rsid w:val="004667B2"/>
    <w:rsid w:val="004D0850"/>
    <w:rsid w:val="004E7A36"/>
    <w:rsid w:val="005238A2"/>
    <w:rsid w:val="00541CEC"/>
    <w:rsid w:val="00550FF2"/>
    <w:rsid w:val="005659B1"/>
    <w:rsid w:val="006025FF"/>
    <w:rsid w:val="006714A9"/>
    <w:rsid w:val="006934D1"/>
    <w:rsid w:val="006A1E4F"/>
    <w:rsid w:val="007323F3"/>
    <w:rsid w:val="00733FCD"/>
    <w:rsid w:val="00762012"/>
    <w:rsid w:val="00771F4B"/>
    <w:rsid w:val="007944E9"/>
    <w:rsid w:val="007A6F88"/>
    <w:rsid w:val="007F3BC8"/>
    <w:rsid w:val="00823A5E"/>
    <w:rsid w:val="00836E89"/>
    <w:rsid w:val="008B00D1"/>
    <w:rsid w:val="008B5CD8"/>
    <w:rsid w:val="008C6A44"/>
    <w:rsid w:val="0091180D"/>
    <w:rsid w:val="0091365F"/>
    <w:rsid w:val="00951267"/>
    <w:rsid w:val="00982A01"/>
    <w:rsid w:val="009906A5"/>
    <w:rsid w:val="009C264B"/>
    <w:rsid w:val="009E7910"/>
    <w:rsid w:val="00A447EB"/>
    <w:rsid w:val="00AC4570"/>
    <w:rsid w:val="00AD6F1B"/>
    <w:rsid w:val="00B148D6"/>
    <w:rsid w:val="00BD6377"/>
    <w:rsid w:val="00C219DE"/>
    <w:rsid w:val="00C47D7E"/>
    <w:rsid w:val="00C50F4C"/>
    <w:rsid w:val="00C7259A"/>
    <w:rsid w:val="00D27D3B"/>
    <w:rsid w:val="00D40DC5"/>
    <w:rsid w:val="00D568C0"/>
    <w:rsid w:val="00D57734"/>
    <w:rsid w:val="00D866ED"/>
    <w:rsid w:val="00D86CC7"/>
    <w:rsid w:val="00D86D6A"/>
    <w:rsid w:val="00DA44C2"/>
    <w:rsid w:val="00DB2757"/>
    <w:rsid w:val="00DB5AAA"/>
    <w:rsid w:val="00DC2C92"/>
    <w:rsid w:val="00E42D5C"/>
    <w:rsid w:val="00E612F8"/>
    <w:rsid w:val="00E63FBB"/>
    <w:rsid w:val="00E706E1"/>
    <w:rsid w:val="00EC0F2F"/>
    <w:rsid w:val="00ED1C6B"/>
    <w:rsid w:val="00F11303"/>
    <w:rsid w:val="00F51411"/>
    <w:rsid w:val="00F54D27"/>
    <w:rsid w:val="00F70377"/>
    <w:rsid w:val="00FD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3DC40"/>
  <w15:docId w15:val="{8856D1DB-1ED1-4204-8D84-931DCF784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6F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C26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6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D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33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33F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91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CCDEC-F486-4308-BBD2-AA371AFED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1701</Words>
  <Characters>9701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УРГЛО</Company>
  <LinksUpToDate>false</LinksUpToDate>
  <CharactersWithSpaces>11380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Якунин_В_Н</dc:creator>
  <cp:lastModifiedBy>user</cp:lastModifiedBy>
  <cp:revision>9</cp:revision>
  <cp:lastPrinted>2023-02-06T07:54:00Z</cp:lastPrinted>
  <dcterms:created xsi:type="dcterms:W3CDTF">2025-03-11T12:50:00Z</dcterms:created>
  <dcterms:modified xsi:type="dcterms:W3CDTF">2026-10-08T12:31:00Z</dcterms:modified>
</cp:coreProperties>
</file>