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3FF89" w14:textId="679A992B" w:rsidR="005D3D31" w:rsidRPr="004F6E80" w:rsidRDefault="005D3D31" w:rsidP="00C82D39">
      <w:pPr>
        <w:keepNext/>
        <w:widowControl w:val="0"/>
        <w:spacing w:after="0" w:line="276" w:lineRule="auto"/>
        <w:contextualSpacing/>
        <w:jc w:val="center"/>
        <w:rPr>
          <w:rFonts w:ascii="Times New Roman" w:eastAsia="Times New Roman" w:hAnsi="Times New Roman" w:cs="Times New Roman"/>
          <w:b/>
          <w:sz w:val="24"/>
          <w:szCs w:val="24"/>
          <w:lang w:eastAsia="ru-RU"/>
        </w:rPr>
      </w:pPr>
      <w:r w:rsidRPr="004F6E80">
        <w:rPr>
          <w:rFonts w:ascii="Times New Roman" w:eastAsia="Times New Roman" w:hAnsi="Times New Roman" w:cs="Times New Roman"/>
          <w:b/>
          <w:sz w:val="24"/>
          <w:szCs w:val="24"/>
          <w:lang w:eastAsia="ru-RU"/>
        </w:rPr>
        <w:t xml:space="preserve">ТРЕБОВАНИЯ К СОДЕРЖАНИЮ, СОСТАВУ ЗАЯВКИ НА УЧАСТИЕ В ЗАКУПКЕ </w:t>
      </w:r>
      <w:r w:rsidR="00B4610A">
        <w:rPr>
          <w:rFonts w:ascii="Times New Roman" w:eastAsia="Times New Roman" w:hAnsi="Times New Roman" w:cs="Times New Roman"/>
          <w:b/>
          <w:sz w:val="24"/>
          <w:szCs w:val="24"/>
          <w:lang w:eastAsia="ru-RU"/>
        </w:rPr>
        <w:br/>
      </w:r>
      <w:r w:rsidRPr="004F6E80">
        <w:rPr>
          <w:rFonts w:ascii="Times New Roman" w:eastAsia="Times New Roman" w:hAnsi="Times New Roman" w:cs="Times New Roman"/>
          <w:b/>
          <w:sz w:val="24"/>
          <w:szCs w:val="24"/>
          <w:lang w:eastAsia="ru-RU"/>
        </w:rPr>
        <w:t>И ИНСТРУКЦИЯ ПО ЕЕ ЗАПОЛНЕНИЮ</w:t>
      </w:r>
    </w:p>
    <w:p w14:paraId="4A5F04FC" w14:textId="77777777" w:rsidR="005D3D31" w:rsidRPr="004F6E80" w:rsidRDefault="005D3D31"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p w14:paraId="3A4F05B3" w14:textId="77777777" w:rsidR="005D3D31" w:rsidRPr="004F6E80" w:rsidRDefault="00A42B19" w:rsidP="005D3D31">
      <w:pPr>
        <w:keepNext/>
        <w:widowControl w:val="0"/>
        <w:spacing w:after="0" w:line="240" w:lineRule="auto"/>
        <w:contextualSpacing/>
        <w:jc w:val="both"/>
        <w:rPr>
          <w:rFonts w:ascii="Times New Roman" w:eastAsia="Times New Roman" w:hAnsi="Times New Roman" w:cs="Times New Roman"/>
          <w:b/>
          <w:sz w:val="24"/>
          <w:szCs w:val="24"/>
          <w:lang w:eastAsia="ru-RU"/>
        </w:rPr>
      </w:pPr>
      <w:r w:rsidRPr="004F6E80">
        <w:rPr>
          <w:rFonts w:ascii="Times New Roman" w:eastAsia="Times New Roman" w:hAnsi="Times New Roman" w:cs="Times New Roman"/>
          <w:b/>
          <w:sz w:val="24"/>
          <w:szCs w:val="24"/>
          <w:lang w:eastAsia="ru-RU"/>
        </w:rPr>
        <w:t xml:space="preserve">Раздел </w:t>
      </w:r>
      <w:r w:rsidR="005D3D31" w:rsidRPr="004F6E80">
        <w:rPr>
          <w:rFonts w:ascii="Times New Roman" w:eastAsia="Times New Roman" w:hAnsi="Times New Roman" w:cs="Times New Roman"/>
          <w:b/>
          <w:sz w:val="24"/>
          <w:szCs w:val="24"/>
          <w:lang w:eastAsia="ru-RU"/>
        </w:rPr>
        <w:t>1. Требования к содержанию, составу заявки на участие в закупке</w:t>
      </w:r>
    </w:p>
    <w:p w14:paraId="049A68D1" w14:textId="77777777" w:rsidR="005D3D31" w:rsidRPr="004F6E80" w:rsidRDefault="005D3D31"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tbl>
      <w:tblPr>
        <w:tblStyle w:val="aa"/>
        <w:tblW w:w="0" w:type="auto"/>
        <w:tblInd w:w="-147" w:type="dxa"/>
        <w:tblLook w:val="04A0" w:firstRow="1" w:lastRow="0" w:firstColumn="1" w:lastColumn="0" w:noHBand="0" w:noVBand="1"/>
      </w:tblPr>
      <w:tblGrid>
        <w:gridCol w:w="540"/>
        <w:gridCol w:w="3141"/>
        <w:gridCol w:w="365"/>
        <w:gridCol w:w="202"/>
        <w:gridCol w:w="2858"/>
        <w:gridCol w:w="3232"/>
      </w:tblGrid>
      <w:tr w:rsidR="00335018" w:rsidRPr="004F6E80" w14:paraId="3F4CFC41" w14:textId="77777777" w:rsidTr="002B1EE5">
        <w:tc>
          <w:tcPr>
            <w:tcW w:w="540" w:type="dxa"/>
            <w:shd w:val="clear" w:color="auto" w:fill="BFBFBF" w:themeFill="background1" w:themeFillShade="BF"/>
            <w:vAlign w:val="center"/>
          </w:tcPr>
          <w:p w14:paraId="32B3C3A9" w14:textId="77777777" w:rsidR="005D3D31" w:rsidRPr="004F6E80" w:rsidRDefault="005D3D31" w:rsidP="005D3D31">
            <w:pPr>
              <w:widowControl w:val="0"/>
              <w:spacing w:after="0" w:line="240" w:lineRule="auto"/>
              <w:jc w:val="center"/>
              <w:rPr>
                <w:sz w:val="24"/>
                <w:szCs w:val="24"/>
              </w:rPr>
            </w:pPr>
            <w:r w:rsidRPr="004F6E80">
              <w:rPr>
                <w:sz w:val="24"/>
                <w:szCs w:val="24"/>
              </w:rPr>
              <w:t>№ п/п</w:t>
            </w:r>
          </w:p>
        </w:tc>
        <w:tc>
          <w:tcPr>
            <w:tcW w:w="3506" w:type="dxa"/>
            <w:gridSpan w:val="2"/>
            <w:shd w:val="clear" w:color="auto" w:fill="BFBFBF" w:themeFill="background1" w:themeFillShade="BF"/>
            <w:vAlign w:val="center"/>
          </w:tcPr>
          <w:p w14:paraId="35660AE7" w14:textId="77777777" w:rsidR="005D3D31" w:rsidRPr="004F6E80" w:rsidRDefault="005D3D31" w:rsidP="005D3D31">
            <w:pPr>
              <w:widowControl w:val="0"/>
              <w:spacing w:after="0" w:line="240" w:lineRule="auto"/>
              <w:jc w:val="center"/>
              <w:rPr>
                <w:sz w:val="24"/>
                <w:szCs w:val="24"/>
              </w:rPr>
            </w:pPr>
            <w:r w:rsidRPr="004F6E80">
              <w:rPr>
                <w:sz w:val="24"/>
                <w:szCs w:val="24"/>
              </w:rPr>
              <w:t>Наименование строки</w:t>
            </w:r>
          </w:p>
        </w:tc>
        <w:tc>
          <w:tcPr>
            <w:tcW w:w="6292" w:type="dxa"/>
            <w:gridSpan w:val="3"/>
            <w:shd w:val="clear" w:color="auto" w:fill="BFBFBF" w:themeFill="background1" w:themeFillShade="BF"/>
            <w:vAlign w:val="center"/>
          </w:tcPr>
          <w:p w14:paraId="26BD17F6" w14:textId="77777777" w:rsidR="005D3D31" w:rsidRPr="004F6E80" w:rsidRDefault="005D3D31" w:rsidP="005D3D31">
            <w:pPr>
              <w:widowControl w:val="0"/>
              <w:spacing w:after="0" w:line="240" w:lineRule="auto"/>
              <w:jc w:val="center"/>
              <w:rPr>
                <w:sz w:val="24"/>
                <w:szCs w:val="24"/>
              </w:rPr>
            </w:pPr>
            <w:r w:rsidRPr="004F6E80">
              <w:rPr>
                <w:sz w:val="24"/>
                <w:szCs w:val="24"/>
              </w:rPr>
              <w:t>Содержание строки</w:t>
            </w:r>
          </w:p>
        </w:tc>
      </w:tr>
      <w:tr w:rsidR="00335018" w:rsidRPr="004F6E80" w14:paraId="003F333B" w14:textId="77777777" w:rsidTr="002B1EE5">
        <w:tc>
          <w:tcPr>
            <w:tcW w:w="10338" w:type="dxa"/>
            <w:gridSpan w:val="6"/>
          </w:tcPr>
          <w:p w14:paraId="077612D2" w14:textId="77777777" w:rsidR="005D3D31" w:rsidRPr="004F6E80" w:rsidRDefault="005D3D31" w:rsidP="009E570F">
            <w:pPr>
              <w:widowControl w:val="0"/>
              <w:spacing w:after="0" w:line="240" w:lineRule="auto"/>
              <w:jc w:val="center"/>
              <w:rPr>
                <w:b/>
                <w:sz w:val="24"/>
                <w:szCs w:val="24"/>
              </w:rPr>
            </w:pPr>
            <w:r w:rsidRPr="004F6E80">
              <w:rPr>
                <w:b/>
                <w:sz w:val="24"/>
                <w:szCs w:val="24"/>
              </w:rPr>
              <w:t xml:space="preserve">Для участия в конкурентном способе заявка на участие в закупке, </w:t>
            </w:r>
            <w:r w:rsidR="001E759E" w:rsidRPr="004F6E80">
              <w:rPr>
                <w:b/>
                <w:sz w:val="24"/>
                <w:szCs w:val="24"/>
              </w:rPr>
              <w:t xml:space="preserve">в соответствии </w:t>
            </w:r>
            <w:r w:rsidR="004F12F1" w:rsidRPr="004F6E80">
              <w:rPr>
                <w:b/>
                <w:sz w:val="24"/>
                <w:szCs w:val="24"/>
              </w:rPr>
              <w:t>с Федеральным</w:t>
            </w:r>
            <w:r w:rsidRPr="004F6E80">
              <w:rPr>
                <w:b/>
                <w:sz w:val="24"/>
                <w:szCs w:val="24"/>
              </w:rPr>
              <w:t xml:space="preserve"> законом от 05 апреля 2013 № 44-ФЗ «О контрактной системе в сфере закупок товаров, работ, услуг для обеспечения государственных и муниципальных нужд» (далее – Федеральный закон от 05.04.2013</w:t>
            </w:r>
            <w:r w:rsidR="009E570F" w:rsidRPr="004F6E80">
              <w:rPr>
                <w:b/>
                <w:sz w:val="24"/>
                <w:szCs w:val="24"/>
              </w:rPr>
              <w:t xml:space="preserve"> </w:t>
            </w:r>
            <w:r w:rsidRPr="004F6E80">
              <w:rPr>
                <w:b/>
                <w:sz w:val="24"/>
                <w:szCs w:val="24"/>
              </w:rPr>
              <w:t>№ 44-ФЗ) должна содержать:</w:t>
            </w:r>
          </w:p>
          <w:p w14:paraId="57BCC786" w14:textId="77777777" w:rsidR="009E570F" w:rsidRPr="004F6E80" w:rsidRDefault="009E570F" w:rsidP="009E570F">
            <w:pPr>
              <w:widowControl w:val="0"/>
              <w:spacing w:after="0" w:line="240" w:lineRule="auto"/>
              <w:jc w:val="center"/>
              <w:rPr>
                <w:b/>
                <w:sz w:val="24"/>
                <w:szCs w:val="24"/>
              </w:rPr>
            </w:pPr>
          </w:p>
        </w:tc>
      </w:tr>
      <w:tr w:rsidR="00335018" w:rsidRPr="004F6E80" w14:paraId="4BEE0088" w14:textId="77777777" w:rsidTr="002B1EE5">
        <w:tc>
          <w:tcPr>
            <w:tcW w:w="540" w:type="dxa"/>
          </w:tcPr>
          <w:p w14:paraId="139CFFDB" w14:textId="77777777" w:rsidR="005D3D31" w:rsidRPr="004F6E80" w:rsidRDefault="005D3D31" w:rsidP="005D3D31">
            <w:pPr>
              <w:widowControl w:val="0"/>
              <w:spacing w:after="0" w:line="240" w:lineRule="auto"/>
              <w:jc w:val="center"/>
              <w:rPr>
                <w:b/>
                <w:sz w:val="24"/>
                <w:szCs w:val="24"/>
              </w:rPr>
            </w:pPr>
            <w:r w:rsidRPr="004F6E80">
              <w:rPr>
                <w:b/>
                <w:sz w:val="24"/>
                <w:szCs w:val="24"/>
              </w:rPr>
              <w:t>1.</w:t>
            </w:r>
          </w:p>
        </w:tc>
        <w:tc>
          <w:tcPr>
            <w:tcW w:w="9798" w:type="dxa"/>
            <w:gridSpan w:val="5"/>
          </w:tcPr>
          <w:p w14:paraId="0910287D" w14:textId="77777777" w:rsidR="005D3D31" w:rsidRPr="004F6E80" w:rsidRDefault="005D3D31" w:rsidP="005D3D31">
            <w:pPr>
              <w:widowControl w:val="0"/>
              <w:spacing w:after="0" w:line="240" w:lineRule="auto"/>
              <w:rPr>
                <w:b/>
                <w:sz w:val="24"/>
                <w:szCs w:val="24"/>
              </w:rPr>
            </w:pPr>
            <w:r w:rsidRPr="004F6E80">
              <w:rPr>
                <w:b/>
                <w:sz w:val="24"/>
                <w:szCs w:val="24"/>
              </w:rPr>
              <w:t>Информацию и документы об участнике закупки:</w:t>
            </w:r>
          </w:p>
        </w:tc>
      </w:tr>
      <w:tr w:rsidR="00335018" w:rsidRPr="004F6E80" w14:paraId="646F741B" w14:textId="77777777" w:rsidTr="002B1EE5">
        <w:tc>
          <w:tcPr>
            <w:tcW w:w="540" w:type="dxa"/>
            <w:vMerge w:val="restart"/>
          </w:tcPr>
          <w:p w14:paraId="04974B7D" w14:textId="77777777" w:rsidR="005D3D31" w:rsidRPr="004F6E80" w:rsidRDefault="005D3D31" w:rsidP="005D3D31">
            <w:pPr>
              <w:widowControl w:val="0"/>
              <w:spacing w:after="0" w:line="240" w:lineRule="auto"/>
              <w:jc w:val="center"/>
              <w:rPr>
                <w:sz w:val="24"/>
                <w:szCs w:val="24"/>
              </w:rPr>
            </w:pPr>
          </w:p>
        </w:tc>
        <w:tc>
          <w:tcPr>
            <w:tcW w:w="9798" w:type="dxa"/>
            <w:gridSpan w:val="5"/>
          </w:tcPr>
          <w:p w14:paraId="3B37BD8C" w14:textId="77777777" w:rsidR="005D3D31" w:rsidRPr="00844E91" w:rsidRDefault="005D3D31" w:rsidP="005D3D31">
            <w:pPr>
              <w:widowControl w:val="0"/>
              <w:spacing w:after="0" w:line="240" w:lineRule="auto"/>
              <w:jc w:val="both"/>
              <w:rPr>
                <w:sz w:val="24"/>
                <w:szCs w:val="24"/>
              </w:rPr>
            </w:pPr>
            <w:r w:rsidRPr="00844E91">
              <w:rPr>
                <w:b/>
                <w:sz w:val="24"/>
                <w:szCs w:val="24"/>
              </w:rPr>
              <w:t>а)</w:t>
            </w:r>
            <w:r w:rsidRPr="00844E91">
              <w:rPr>
                <w:sz w:val="24"/>
                <w:szCs w:val="24"/>
              </w:rPr>
              <w:t xml:space="preserve">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R="00335018" w:rsidRPr="004F6E80" w14:paraId="3EEF6E24" w14:textId="77777777" w:rsidTr="002B1EE5">
        <w:tc>
          <w:tcPr>
            <w:tcW w:w="540" w:type="dxa"/>
            <w:vMerge/>
          </w:tcPr>
          <w:p w14:paraId="22C61E41" w14:textId="77777777" w:rsidR="005D3D31" w:rsidRPr="004F6E80" w:rsidRDefault="005D3D31" w:rsidP="005D3D31">
            <w:pPr>
              <w:widowControl w:val="0"/>
              <w:spacing w:after="0" w:line="240" w:lineRule="auto"/>
              <w:jc w:val="center"/>
              <w:rPr>
                <w:sz w:val="24"/>
                <w:szCs w:val="24"/>
              </w:rPr>
            </w:pPr>
          </w:p>
        </w:tc>
        <w:tc>
          <w:tcPr>
            <w:tcW w:w="9798" w:type="dxa"/>
            <w:gridSpan w:val="5"/>
          </w:tcPr>
          <w:p w14:paraId="2583736A" w14:textId="77777777" w:rsidR="005D3D31" w:rsidRPr="00844E91" w:rsidRDefault="005D3D31" w:rsidP="005D3D31">
            <w:pPr>
              <w:widowControl w:val="0"/>
              <w:spacing w:after="0" w:line="240" w:lineRule="auto"/>
              <w:jc w:val="both"/>
              <w:rPr>
                <w:b/>
                <w:sz w:val="24"/>
                <w:szCs w:val="24"/>
              </w:rPr>
            </w:pPr>
            <w:r w:rsidRPr="00844E91">
              <w:rPr>
                <w:b/>
                <w:sz w:val="24"/>
                <w:szCs w:val="24"/>
              </w:rPr>
              <w:t>б)</w:t>
            </w:r>
            <w:r w:rsidRPr="00844E91">
              <w:rPr>
                <w:sz w:val="24"/>
                <w:szCs w:val="24"/>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R="00335018" w:rsidRPr="004F6E80" w14:paraId="7876AAF4" w14:textId="77777777" w:rsidTr="002B1EE5">
        <w:tc>
          <w:tcPr>
            <w:tcW w:w="540" w:type="dxa"/>
            <w:vMerge/>
          </w:tcPr>
          <w:p w14:paraId="0261439B" w14:textId="77777777" w:rsidR="005D3D31" w:rsidRPr="004F6E80" w:rsidRDefault="005D3D31" w:rsidP="005D3D31">
            <w:pPr>
              <w:widowControl w:val="0"/>
              <w:spacing w:after="0" w:line="240" w:lineRule="auto"/>
              <w:jc w:val="center"/>
              <w:rPr>
                <w:sz w:val="24"/>
                <w:szCs w:val="24"/>
              </w:rPr>
            </w:pPr>
          </w:p>
        </w:tc>
        <w:tc>
          <w:tcPr>
            <w:tcW w:w="9798" w:type="dxa"/>
            <w:gridSpan w:val="5"/>
          </w:tcPr>
          <w:p w14:paraId="686B53B1" w14:textId="1E404A5F" w:rsidR="005D3D31" w:rsidRPr="00844E91" w:rsidRDefault="005D3D31" w:rsidP="00985E1D">
            <w:pPr>
              <w:widowControl w:val="0"/>
              <w:spacing w:after="0" w:line="240" w:lineRule="auto"/>
              <w:jc w:val="both"/>
              <w:rPr>
                <w:b/>
                <w:sz w:val="24"/>
                <w:szCs w:val="24"/>
              </w:rPr>
            </w:pPr>
            <w:r w:rsidRPr="00844E91">
              <w:rPr>
                <w:b/>
                <w:sz w:val="24"/>
                <w:szCs w:val="24"/>
              </w:rPr>
              <w:t>в)</w:t>
            </w:r>
            <w:r w:rsidR="00985E1D" w:rsidRPr="00844E91">
              <w:rPr>
                <w:sz w:val="24"/>
                <w:szCs w:val="24"/>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335018" w:rsidRPr="0069071F" w14:paraId="43AF9C9B" w14:textId="77777777" w:rsidTr="002B1EE5">
        <w:tc>
          <w:tcPr>
            <w:tcW w:w="540" w:type="dxa"/>
            <w:vMerge/>
          </w:tcPr>
          <w:p w14:paraId="7B895AEF" w14:textId="77777777" w:rsidR="005D3D31" w:rsidRPr="004F6E80" w:rsidRDefault="005D3D31" w:rsidP="005D3D31">
            <w:pPr>
              <w:widowControl w:val="0"/>
              <w:spacing w:after="0" w:line="240" w:lineRule="auto"/>
              <w:jc w:val="center"/>
              <w:rPr>
                <w:sz w:val="24"/>
                <w:szCs w:val="24"/>
              </w:rPr>
            </w:pPr>
          </w:p>
        </w:tc>
        <w:tc>
          <w:tcPr>
            <w:tcW w:w="9798" w:type="dxa"/>
            <w:gridSpan w:val="5"/>
          </w:tcPr>
          <w:p w14:paraId="5F726C3F" w14:textId="77777777" w:rsidR="005D3D31" w:rsidRPr="00844E91" w:rsidRDefault="005D3D31" w:rsidP="005D3D31">
            <w:pPr>
              <w:widowControl w:val="0"/>
              <w:spacing w:after="0" w:line="240" w:lineRule="auto"/>
              <w:jc w:val="both"/>
              <w:rPr>
                <w:b/>
                <w:sz w:val="24"/>
                <w:szCs w:val="24"/>
              </w:rPr>
            </w:pPr>
            <w:r w:rsidRPr="00844E91">
              <w:rPr>
                <w:b/>
                <w:sz w:val="24"/>
                <w:szCs w:val="24"/>
              </w:rPr>
              <w:t>г)</w:t>
            </w:r>
            <w:r w:rsidRPr="00844E91">
              <w:rPr>
                <w:sz w:val="24"/>
                <w:szCs w:val="24"/>
              </w:rPr>
              <w:t xml:space="preserve">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R="00335018" w:rsidRPr="004F6E80" w14:paraId="5035A871" w14:textId="77777777" w:rsidTr="002B1EE5">
        <w:tc>
          <w:tcPr>
            <w:tcW w:w="540" w:type="dxa"/>
            <w:vMerge/>
          </w:tcPr>
          <w:p w14:paraId="4317B97B" w14:textId="77777777" w:rsidR="005D3D31" w:rsidRPr="004F6E80" w:rsidRDefault="005D3D31" w:rsidP="005D3D31">
            <w:pPr>
              <w:widowControl w:val="0"/>
              <w:spacing w:after="0" w:line="240" w:lineRule="auto"/>
              <w:jc w:val="center"/>
              <w:rPr>
                <w:sz w:val="24"/>
                <w:szCs w:val="24"/>
              </w:rPr>
            </w:pPr>
          </w:p>
        </w:tc>
        <w:tc>
          <w:tcPr>
            <w:tcW w:w="9798" w:type="dxa"/>
            <w:gridSpan w:val="5"/>
          </w:tcPr>
          <w:p w14:paraId="00336EFE" w14:textId="77777777" w:rsidR="005D3D31" w:rsidRPr="00844E91" w:rsidRDefault="005D3D31" w:rsidP="005D3D31">
            <w:pPr>
              <w:widowControl w:val="0"/>
              <w:spacing w:after="0" w:line="240" w:lineRule="auto"/>
              <w:jc w:val="both"/>
              <w:rPr>
                <w:b/>
                <w:sz w:val="24"/>
                <w:szCs w:val="24"/>
              </w:rPr>
            </w:pPr>
            <w:r w:rsidRPr="00844E91">
              <w:rPr>
                <w:b/>
                <w:sz w:val="24"/>
                <w:szCs w:val="24"/>
              </w:rPr>
              <w:t>д)</w:t>
            </w:r>
            <w:r w:rsidRPr="00844E91">
              <w:rPr>
                <w:sz w:val="24"/>
                <w:szCs w:val="24"/>
              </w:rP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R="00335018" w:rsidRPr="004F6E80" w14:paraId="01E364AF" w14:textId="77777777" w:rsidTr="002B1EE5">
        <w:tc>
          <w:tcPr>
            <w:tcW w:w="540" w:type="dxa"/>
            <w:vMerge/>
          </w:tcPr>
          <w:p w14:paraId="358BCA4C" w14:textId="77777777" w:rsidR="005D3D31" w:rsidRPr="004F6E80" w:rsidRDefault="005D3D31" w:rsidP="005D3D31">
            <w:pPr>
              <w:widowControl w:val="0"/>
              <w:spacing w:after="0" w:line="240" w:lineRule="auto"/>
              <w:jc w:val="center"/>
              <w:rPr>
                <w:sz w:val="24"/>
                <w:szCs w:val="24"/>
              </w:rPr>
            </w:pPr>
          </w:p>
        </w:tc>
        <w:tc>
          <w:tcPr>
            <w:tcW w:w="9798" w:type="dxa"/>
            <w:gridSpan w:val="5"/>
          </w:tcPr>
          <w:p w14:paraId="4EDCA644" w14:textId="77777777" w:rsidR="005D3D31" w:rsidRPr="00844E91" w:rsidRDefault="005D3D31" w:rsidP="005D3D31">
            <w:pPr>
              <w:adjustRightInd w:val="0"/>
              <w:spacing w:after="0" w:line="240" w:lineRule="auto"/>
              <w:jc w:val="both"/>
              <w:rPr>
                <w:b/>
                <w:sz w:val="24"/>
                <w:szCs w:val="24"/>
              </w:rPr>
            </w:pPr>
            <w:r w:rsidRPr="00844E91">
              <w:rPr>
                <w:b/>
                <w:sz w:val="24"/>
                <w:szCs w:val="24"/>
              </w:rPr>
              <w:t>е)</w:t>
            </w:r>
            <w:r w:rsidRPr="00844E91">
              <w:rPr>
                <w:sz w:val="24"/>
                <w:szCs w:val="24"/>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w:t>
            </w:r>
            <w:r w:rsidRPr="00844E91">
              <w:rPr>
                <w:sz w:val="24"/>
                <w:szCs w:val="24"/>
              </w:rPr>
              <w:lastRenderedPageBreak/>
              <w:t>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R="00335018" w:rsidRPr="006F7A40" w14:paraId="11A66629" w14:textId="77777777" w:rsidTr="002B1EE5">
        <w:tc>
          <w:tcPr>
            <w:tcW w:w="540" w:type="dxa"/>
            <w:vMerge/>
          </w:tcPr>
          <w:p w14:paraId="0B9A4938" w14:textId="77777777" w:rsidR="005D3D31" w:rsidRPr="004F6E80" w:rsidRDefault="005D3D31" w:rsidP="005D3D31">
            <w:pPr>
              <w:widowControl w:val="0"/>
              <w:spacing w:after="0" w:line="240" w:lineRule="auto"/>
              <w:jc w:val="center"/>
              <w:rPr>
                <w:sz w:val="24"/>
                <w:szCs w:val="24"/>
              </w:rPr>
            </w:pPr>
          </w:p>
        </w:tc>
        <w:tc>
          <w:tcPr>
            <w:tcW w:w="9798" w:type="dxa"/>
            <w:gridSpan w:val="5"/>
          </w:tcPr>
          <w:p w14:paraId="38F7B34D" w14:textId="77777777" w:rsidR="005D3D31" w:rsidRPr="00844E91" w:rsidRDefault="005D3D31" w:rsidP="005D3D31">
            <w:pPr>
              <w:adjustRightInd w:val="0"/>
              <w:spacing w:after="0" w:line="240" w:lineRule="auto"/>
              <w:jc w:val="both"/>
              <w:rPr>
                <w:b/>
                <w:sz w:val="24"/>
                <w:szCs w:val="24"/>
              </w:rPr>
            </w:pPr>
            <w:r w:rsidRPr="00844E91">
              <w:rPr>
                <w:b/>
                <w:sz w:val="24"/>
                <w:szCs w:val="24"/>
              </w:rPr>
              <w:t>ж)</w:t>
            </w:r>
            <w:r w:rsidRPr="00844E91">
              <w:rPr>
                <w:sz w:val="24"/>
                <w:szCs w:val="24"/>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R="00335018" w:rsidRPr="004F6E80" w14:paraId="3510735C" w14:textId="77777777" w:rsidTr="002B1EE5">
        <w:tc>
          <w:tcPr>
            <w:tcW w:w="540" w:type="dxa"/>
            <w:vMerge/>
          </w:tcPr>
          <w:p w14:paraId="37A9EB3E" w14:textId="77777777" w:rsidR="005D3D31" w:rsidRPr="004F6E80" w:rsidRDefault="005D3D31" w:rsidP="005D3D31">
            <w:pPr>
              <w:widowControl w:val="0"/>
              <w:spacing w:after="0" w:line="240" w:lineRule="auto"/>
              <w:jc w:val="center"/>
              <w:rPr>
                <w:sz w:val="24"/>
                <w:szCs w:val="24"/>
              </w:rPr>
            </w:pPr>
          </w:p>
        </w:tc>
        <w:tc>
          <w:tcPr>
            <w:tcW w:w="9798" w:type="dxa"/>
            <w:gridSpan w:val="5"/>
          </w:tcPr>
          <w:p w14:paraId="0CB273C8" w14:textId="77777777" w:rsidR="005D3D31" w:rsidRPr="00844E91" w:rsidRDefault="005D3D31" w:rsidP="005D3D31">
            <w:pPr>
              <w:widowControl w:val="0"/>
              <w:spacing w:after="0" w:line="240" w:lineRule="auto"/>
              <w:jc w:val="both"/>
              <w:rPr>
                <w:b/>
                <w:sz w:val="24"/>
                <w:szCs w:val="24"/>
              </w:rPr>
            </w:pPr>
            <w:r w:rsidRPr="00844E91">
              <w:rPr>
                <w:b/>
                <w:sz w:val="24"/>
                <w:szCs w:val="24"/>
              </w:rPr>
              <w:t>з)</w:t>
            </w:r>
            <w:r w:rsidRPr="00844E91">
              <w:rPr>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335018" w:rsidRPr="004F6E80" w14:paraId="4E752C12" w14:textId="77777777" w:rsidTr="002B1EE5">
        <w:tc>
          <w:tcPr>
            <w:tcW w:w="540" w:type="dxa"/>
            <w:vMerge/>
          </w:tcPr>
          <w:p w14:paraId="532650A2" w14:textId="77777777" w:rsidR="005D3D31" w:rsidRPr="004F6E80" w:rsidRDefault="005D3D31" w:rsidP="005D3D31">
            <w:pPr>
              <w:widowControl w:val="0"/>
              <w:spacing w:after="0" w:line="240" w:lineRule="auto"/>
              <w:jc w:val="center"/>
              <w:rPr>
                <w:sz w:val="24"/>
                <w:szCs w:val="24"/>
              </w:rPr>
            </w:pPr>
          </w:p>
        </w:tc>
        <w:tc>
          <w:tcPr>
            <w:tcW w:w="6566" w:type="dxa"/>
            <w:gridSpan w:val="4"/>
          </w:tcPr>
          <w:p w14:paraId="7FF04A3D" w14:textId="77777777" w:rsidR="005D3D31" w:rsidRPr="00844E91" w:rsidRDefault="005D3D31" w:rsidP="00E61F67">
            <w:pPr>
              <w:adjustRightInd w:val="0"/>
              <w:spacing w:after="0" w:line="240" w:lineRule="auto"/>
              <w:jc w:val="both"/>
              <w:rPr>
                <w:sz w:val="24"/>
                <w:szCs w:val="24"/>
              </w:rPr>
            </w:pPr>
            <w:r w:rsidRPr="00844E91">
              <w:rPr>
                <w:b/>
                <w:sz w:val="24"/>
                <w:szCs w:val="24"/>
              </w:rPr>
              <w:t>и)</w:t>
            </w:r>
            <w:r w:rsidRPr="00844E91">
              <w:rPr>
                <w:sz w:val="24"/>
                <w:szCs w:val="24"/>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3232" w:type="dxa"/>
          </w:tcPr>
          <w:p w14:paraId="628577DC" w14:textId="77777777" w:rsidR="00E63FE3" w:rsidRPr="00844E91" w:rsidRDefault="00E63FE3" w:rsidP="00E63FE3">
            <w:pPr>
              <w:widowControl w:val="0"/>
              <w:spacing w:after="0" w:line="240" w:lineRule="auto"/>
              <w:jc w:val="both"/>
              <w:rPr>
                <w:i/>
                <w:sz w:val="24"/>
                <w:szCs w:val="24"/>
              </w:rPr>
            </w:pPr>
            <w:r w:rsidRPr="00844E91">
              <w:rPr>
                <w:i/>
                <w:sz w:val="24"/>
                <w:szCs w:val="24"/>
              </w:rPr>
              <w:t>не установлено извещением</w:t>
            </w:r>
          </w:p>
          <w:p w14:paraId="4A3781A3" w14:textId="4E797803" w:rsidR="005D3D31" w:rsidRPr="00844E91" w:rsidRDefault="005D3D31" w:rsidP="00B96404">
            <w:pPr>
              <w:widowControl w:val="0"/>
              <w:spacing w:after="0" w:line="240" w:lineRule="auto"/>
              <w:jc w:val="both"/>
              <w:rPr>
                <w:sz w:val="24"/>
                <w:szCs w:val="24"/>
              </w:rPr>
            </w:pPr>
          </w:p>
        </w:tc>
      </w:tr>
      <w:tr w:rsidR="00335018" w:rsidRPr="004F6E80" w14:paraId="5AB27C1F" w14:textId="77777777" w:rsidTr="002B1EE5">
        <w:tc>
          <w:tcPr>
            <w:tcW w:w="540" w:type="dxa"/>
            <w:vMerge/>
          </w:tcPr>
          <w:p w14:paraId="002890ED" w14:textId="77777777" w:rsidR="005D3D31" w:rsidRPr="004F6E80" w:rsidRDefault="005D3D31" w:rsidP="005D3D31">
            <w:pPr>
              <w:widowControl w:val="0"/>
              <w:spacing w:after="0" w:line="240" w:lineRule="auto"/>
              <w:jc w:val="center"/>
              <w:rPr>
                <w:sz w:val="24"/>
                <w:szCs w:val="24"/>
              </w:rPr>
            </w:pPr>
          </w:p>
        </w:tc>
        <w:tc>
          <w:tcPr>
            <w:tcW w:w="6566" w:type="dxa"/>
            <w:gridSpan w:val="4"/>
          </w:tcPr>
          <w:p w14:paraId="2F4C742B" w14:textId="77777777" w:rsidR="005D3D31" w:rsidRPr="00844E91" w:rsidRDefault="005D3D31" w:rsidP="00E61F67">
            <w:pPr>
              <w:spacing w:after="0" w:line="240" w:lineRule="auto"/>
              <w:contextualSpacing/>
              <w:jc w:val="both"/>
              <w:rPr>
                <w:sz w:val="24"/>
                <w:szCs w:val="24"/>
              </w:rPr>
            </w:pPr>
            <w:r w:rsidRPr="00844E91">
              <w:rPr>
                <w:rFonts w:eastAsia="Calibri"/>
                <w:b/>
                <w:sz w:val="24"/>
                <w:szCs w:val="24"/>
              </w:rPr>
              <w:t>к)</w:t>
            </w:r>
            <w:r w:rsidRPr="00844E91">
              <w:rPr>
                <w:rFonts w:eastAsia="Calibri"/>
                <w:sz w:val="24"/>
                <w:szCs w:val="24"/>
              </w:rPr>
              <w:t xml:space="preserve"> декларация о принадлежности участника закупки к организации инвалидов, предусмотренной частью 2 статьи 29 Федерального закона от 05.04.2013 № 44-ФЗ (если участник закупки является такой организацией)</w:t>
            </w:r>
          </w:p>
        </w:tc>
        <w:tc>
          <w:tcPr>
            <w:tcW w:w="3232" w:type="dxa"/>
          </w:tcPr>
          <w:p w14:paraId="23116593" w14:textId="77777777" w:rsidR="005D3D31" w:rsidRPr="00844E91" w:rsidRDefault="005D3D31" w:rsidP="005D3D31">
            <w:pPr>
              <w:widowControl w:val="0"/>
              <w:spacing w:after="0" w:line="240" w:lineRule="auto"/>
              <w:jc w:val="both"/>
              <w:rPr>
                <w:i/>
                <w:sz w:val="24"/>
                <w:szCs w:val="24"/>
              </w:rPr>
            </w:pPr>
            <w:r w:rsidRPr="00844E91">
              <w:rPr>
                <w:i/>
                <w:sz w:val="24"/>
                <w:szCs w:val="24"/>
              </w:rPr>
              <w:t>не установлено извещением</w:t>
            </w:r>
          </w:p>
          <w:p w14:paraId="6D7272FE" w14:textId="77777777" w:rsidR="005D3D31" w:rsidRPr="00844E91" w:rsidRDefault="005D3D31" w:rsidP="005D3D31">
            <w:pPr>
              <w:widowControl w:val="0"/>
              <w:spacing w:after="0" w:line="240" w:lineRule="auto"/>
              <w:jc w:val="both"/>
              <w:rPr>
                <w:i/>
                <w:sz w:val="24"/>
                <w:szCs w:val="24"/>
              </w:rPr>
            </w:pPr>
          </w:p>
        </w:tc>
      </w:tr>
      <w:tr w:rsidR="001E7E3E" w:rsidRPr="004F6E80" w14:paraId="405AA435" w14:textId="77777777" w:rsidTr="002B1EE5">
        <w:tc>
          <w:tcPr>
            <w:tcW w:w="540" w:type="dxa"/>
            <w:vMerge/>
          </w:tcPr>
          <w:p w14:paraId="0C50A93A" w14:textId="77777777" w:rsidR="001E7E3E" w:rsidRPr="004F6E80" w:rsidRDefault="001E7E3E" w:rsidP="001E7E3E">
            <w:pPr>
              <w:widowControl w:val="0"/>
              <w:spacing w:after="0" w:line="240" w:lineRule="auto"/>
              <w:jc w:val="center"/>
              <w:rPr>
                <w:sz w:val="24"/>
                <w:szCs w:val="24"/>
              </w:rPr>
            </w:pPr>
          </w:p>
        </w:tc>
        <w:tc>
          <w:tcPr>
            <w:tcW w:w="6566" w:type="dxa"/>
            <w:gridSpan w:val="4"/>
          </w:tcPr>
          <w:p w14:paraId="0D78C222" w14:textId="77777777" w:rsidR="001E7E3E" w:rsidRPr="00844E91" w:rsidRDefault="001E7E3E" w:rsidP="001E7E3E">
            <w:pPr>
              <w:widowControl w:val="0"/>
              <w:spacing w:after="0" w:line="240" w:lineRule="auto"/>
              <w:jc w:val="both"/>
              <w:rPr>
                <w:sz w:val="24"/>
                <w:szCs w:val="24"/>
              </w:rPr>
            </w:pPr>
            <w:r w:rsidRPr="00844E91">
              <w:rPr>
                <w:b/>
                <w:sz w:val="24"/>
                <w:szCs w:val="24"/>
              </w:rPr>
              <w:t>л)</w:t>
            </w:r>
            <w:r w:rsidRPr="00844E91">
              <w:rPr>
                <w:sz w:val="24"/>
                <w:szCs w:val="24"/>
              </w:rPr>
              <w:t xml:space="preserve">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w:t>
            </w:r>
            <w:r w:rsidRPr="00844E91">
              <w:rPr>
                <w:rFonts w:eastAsia="Calibri"/>
                <w:sz w:val="24"/>
                <w:szCs w:val="24"/>
              </w:rPr>
              <w:t>Федерального закона от 05.04.2013 № 44-ФЗ</w:t>
            </w:r>
          </w:p>
        </w:tc>
        <w:tc>
          <w:tcPr>
            <w:tcW w:w="3232" w:type="dxa"/>
          </w:tcPr>
          <w:p w14:paraId="4489C012" w14:textId="77777777" w:rsidR="001E7E3E" w:rsidRPr="00844E91" w:rsidRDefault="001E7E3E" w:rsidP="001E7E3E">
            <w:pPr>
              <w:widowControl w:val="0"/>
              <w:spacing w:after="0" w:line="240" w:lineRule="auto"/>
              <w:jc w:val="both"/>
              <w:rPr>
                <w:i/>
                <w:sz w:val="24"/>
                <w:szCs w:val="24"/>
              </w:rPr>
            </w:pPr>
            <w:r w:rsidRPr="00844E91">
              <w:rPr>
                <w:i/>
                <w:sz w:val="24"/>
                <w:szCs w:val="24"/>
              </w:rPr>
              <w:t>не установлено извещением</w:t>
            </w:r>
          </w:p>
          <w:p w14:paraId="5EDF8769" w14:textId="386CE493" w:rsidR="001E7E3E" w:rsidRPr="008E78E1" w:rsidRDefault="001E7E3E" w:rsidP="001E7E3E">
            <w:pPr>
              <w:widowControl w:val="0"/>
              <w:spacing w:after="0" w:line="240" w:lineRule="auto"/>
              <w:jc w:val="both"/>
              <w:rPr>
                <w:i/>
                <w:sz w:val="24"/>
                <w:szCs w:val="24"/>
              </w:rPr>
            </w:pPr>
          </w:p>
        </w:tc>
      </w:tr>
      <w:tr w:rsidR="001E7E3E" w:rsidRPr="00AD08CE" w14:paraId="733CB93D" w14:textId="77777777" w:rsidTr="001323C2">
        <w:tc>
          <w:tcPr>
            <w:tcW w:w="540" w:type="dxa"/>
            <w:vMerge/>
          </w:tcPr>
          <w:p w14:paraId="705A4FA8" w14:textId="77777777" w:rsidR="001E7E3E" w:rsidRPr="004F6E80" w:rsidRDefault="001E7E3E" w:rsidP="001E7E3E">
            <w:pPr>
              <w:widowControl w:val="0"/>
              <w:spacing w:after="0" w:line="240" w:lineRule="auto"/>
              <w:jc w:val="center"/>
              <w:rPr>
                <w:sz w:val="24"/>
                <w:szCs w:val="24"/>
              </w:rPr>
            </w:pPr>
          </w:p>
        </w:tc>
        <w:tc>
          <w:tcPr>
            <w:tcW w:w="9798" w:type="dxa"/>
            <w:gridSpan w:val="5"/>
            <w:tcBorders>
              <w:bottom w:val="single" w:sz="4" w:space="0" w:color="auto"/>
            </w:tcBorders>
          </w:tcPr>
          <w:p w14:paraId="53AEC808" w14:textId="77777777" w:rsidR="001E7E3E" w:rsidRPr="00844E91" w:rsidRDefault="001E7E3E" w:rsidP="001E7E3E">
            <w:pPr>
              <w:adjustRightInd w:val="0"/>
              <w:spacing w:after="0" w:line="240" w:lineRule="auto"/>
              <w:jc w:val="both"/>
              <w:rPr>
                <w:noProof/>
                <w:sz w:val="24"/>
                <w:szCs w:val="24"/>
              </w:rPr>
            </w:pPr>
            <w:r w:rsidRPr="00844E91">
              <w:rPr>
                <w:b/>
                <w:noProof/>
                <w:sz w:val="24"/>
                <w:szCs w:val="24"/>
              </w:rPr>
              <w:t xml:space="preserve">м) </w:t>
            </w:r>
            <w:r w:rsidRPr="00844E91">
              <w:rPr>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1E7E3E" w:rsidRPr="004F6E80" w14:paraId="1F3A3F50" w14:textId="77777777" w:rsidTr="001323C2">
        <w:tc>
          <w:tcPr>
            <w:tcW w:w="540" w:type="dxa"/>
            <w:vMerge/>
          </w:tcPr>
          <w:p w14:paraId="29C9EF64" w14:textId="77777777" w:rsidR="001E7E3E" w:rsidRPr="004F6E80" w:rsidRDefault="001E7E3E" w:rsidP="001E7E3E">
            <w:pPr>
              <w:widowControl w:val="0"/>
              <w:spacing w:after="0" w:line="240" w:lineRule="auto"/>
              <w:jc w:val="center"/>
              <w:rPr>
                <w:sz w:val="24"/>
                <w:szCs w:val="24"/>
              </w:rPr>
            </w:pPr>
          </w:p>
        </w:tc>
        <w:tc>
          <w:tcPr>
            <w:tcW w:w="3141" w:type="dxa"/>
            <w:tcBorders>
              <w:bottom w:val="single" w:sz="4" w:space="0" w:color="auto"/>
            </w:tcBorders>
          </w:tcPr>
          <w:p w14:paraId="42F18D4B" w14:textId="6DD3741F" w:rsidR="001E7E3E" w:rsidRPr="00844E91" w:rsidRDefault="001E7E3E" w:rsidP="001E7E3E">
            <w:pPr>
              <w:widowControl w:val="0"/>
              <w:spacing w:after="0" w:line="240" w:lineRule="auto"/>
              <w:contextualSpacing/>
              <w:jc w:val="both"/>
              <w:rPr>
                <w:b/>
                <w:noProof/>
                <w:sz w:val="24"/>
                <w:szCs w:val="24"/>
              </w:rPr>
            </w:pPr>
            <w:r w:rsidRPr="00844E91">
              <w:rPr>
                <w:b/>
                <w:sz w:val="24"/>
                <w:szCs w:val="24"/>
              </w:rPr>
              <w:t>н)</w:t>
            </w:r>
            <w:r w:rsidRPr="00844E91">
              <w:rPr>
                <w:sz w:val="24"/>
                <w:szCs w:val="24"/>
              </w:rPr>
              <w:t xml:space="preserve"> документы, подтверждающие соответствие участника закупки требованиям, установленным </w:t>
            </w:r>
            <w:hyperlink r:id="rId9" w:history="1">
              <w:r w:rsidRPr="00844E91">
                <w:rPr>
                  <w:sz w:val="24"/>
                  <w:szCs w:val="24"/>
                </w:rPr>
                <w:t>пунктом 1 части 1 статьи 31</w:t>
              </w:r>
            </w:hyperlink>
            <w:r w:rsidRPr="00844E91">
              <w:rPr>
                <w:sz w:val="24"/>
                <w:szCs w:val="24"/>
              </w:rPr>
              <w:t xml:space="preserve"> </w:t>
            </w:r>
            <w:r w:rsidRPr="00844E91">
              <w:rPr>
                <w:rFonts w:eastAsia="Calibri"/>
                <w:sz w:val="24"/>
                <w:szCs w:val="24"/>
              </w:rPr>
              <w:t>Федерального закона от 05.04.2013 № 44-ФЗ</w:t>
            </w:r>
          </w:p>
        </w:tc>
        <w:tc>
          <w:tcPr>
            <w:tcW w:w="6657" w:type="dxa"/>
            <w:gridSpan w:val="4"/>
            <w:tcBorders>
              <w:bottom w:val="single" w:sz="4" w:space="0" w:color="auto"/>
            </w:tcBorders>
          </w:tcPr>
          <w:p w14:paraId="47C65867" w14:textId="03476DC0" w:rsidR="001E7E3E" w:rsidRPr="00844E91" w:rsidRDefault="001E7E3E" w:rsidP="001E7E3E">
            <w:pPr>
              <w:widowControl w:val="0"/>
              <w:spacing w:after="0" w:line="240" w:lineRule="auto"/>
              <w:contextualSpacing/>
              <w:jc w:val="both"/>
              <w:rPr>
                <w:noProof/>
                <w:sz w:val="24"/>
                <w:szCs w:val="24"/>
              </w:rPr>
            </w:pPr>
            <w:r w:rsidRPr="00844E91">
              <w:rPr>
                <w:i/>
                <w:sz w:val="24"/>
                <w:szCs w:val="24"/>
              </w:rPr>
              <w:t>не установлено извещением</w:t>
            </w:r>
          </w:p>
        </w:tc>
      </w:tr>
      <w:tr w:rsidR="00A30BC5" w:rsidRPr="004F6E80" w14:paraId="78FB2207" w14:textId="77777777" w:rsidTr="001323C2">
        <w:tc>
          <w:tcPr>
            <w:tcW w:w="540" w:type="dxa"/>
            <w:vMerge/>
          </w:tcPr>
          <w:p w14:paraId="5C0F43FC" w14:textId="77777777" w:rsidR="00A30BC5" w:rsidRPr="004F6E80" w:rsidRDefault="00A30BC5" w:rsidP="001E7E3E">
            <w:pPr>
              <w:widowControl w:val="0"/>
              <w:spacing w:after="0" w:line="240" w:lineRule="auto"/>
              <w:jc w:val="center"/>
              <w:rPr>
                <w:sz w:val="24"/>
                <w:szCs w:val="24"/>
              </w:rPr>
            </w:pPr>
          </w:p>
        </w:tc>
        <w:tc>
          <w:tcPr>
            <w:tcW w:w="3141" w:type="dxa"/>
            <w:tcBorders>
              <w:top w:val="single" w:sz="4" w:space="0" w:color="auto"/>
            </w:tcBorders>
          </w:tcPr>
          <w:p w14:paraId="51139BF7" w14:textId="77777777" w:rsidR="00A30BC5" w:rsidRPr="00844E91" w:rsidRDefault="00A30BC5" w:rsidP="00485CEC">
            <w:pPr>
              <w:adjustRightInd w:val="0"/>
              <w:spacing w:after="0" w:line="240" w:lineRule="auto"/>
              <w:rPr>
                <w:b/>
                <w:sz w:val="24"/>
                <w:szCs w:val="24"/>
              </w:rPr>
            </w:pPr>
            <w:r w:rsidRPr="001F10B1">
              <w:rPr>
                <w:b/>
                <w:sz w:val="24"/>
                <w:szCs w:val="24"/>
              </w:rPr>
              <w:t>о)</w:t>
            </w:r>
            <w:r>
              <w:rPr>
                <w:sz w:val="24"/>
                <w:szCs w:val="24"/>
              </w:rPr>
              <w:t xml:space="preserve"> </w:t>
            </w:r>
            <w:r w:rsidRPr="00844E91">
              <w:rPr>
                <w:sz w:val="24"/>
                <w:szCs w:val="24"/>
              </w:rPr>
              <w:t xml:space="preserve">документы, подтверждающие соответствие участника закупки дополнительным требованиям, установленным в соответствии с </w:t>
            </w:r>
            <w:hyperlink r:id="rId10" w:history="1">
              <w:r w:rsidRPr="00844E91">
                <w:rPr>
                  <w:sz w:val="24"/>
                  <w:szCs w:val="24"/>
                </w:rPr>
                <w:t>частями 2</w:t>
              </w:r>
            </w:hyperlink>
            <w:r w:rsidRPr="00844E91">
              <w:rPr>
                <w:sz w:val="24"/>
                <w:szCs w:val="24"/>
              </w:rPr>
              <w:t xml:space="preserve"> и </w:t>
            </w:r>
            <w:hyperlink r:id="rId11" w:history="1">
              <w:r w:rsidRPr="00844E91">
                <w:rPr>
                  <w:sz w:val="24"/>
                  <w:szCs w:val="24"/>
                </w:rPr>
                <w:t>2.1</w:t>
              </w:r>
            </w:hyperlink>
            <w:r w:rsidRPr="00844E91">
              <w:rPr>
                <w:sz w:val="24"/>
                <w:szCs w:val="24"/>
              </w:rPr>
              <w:t xml:space="preserve"> (при наличии таких требований) статьи 31 </w:t>
            </w:r>
            <w:r w:rsidRPr="00844E91">
              <w:rPr>
                <w:rFonts w:eastAsia="Calibri"/>
                <w:sz w:val="24"/>
                <w:szCs w:val="24"/>
              </w:rPr>
              <w:t>Федерального закона от 05.04.2013 № 44-ФЗ</w:t>
            </w:r>
          </w:p>
          <w:p w14:paraId="50B00B8A" w14:textId="77777777" w:rsidR="00A30BC5" w:rsidRPr="00844E91" w:rsidRDefault="00A30BC5" w:rsidP="001E7E3E">
            <w:pPr>
              <w:widowControl w:val="0"/>
              <w:spacing w:after="0" w:line="240" w:lineRule="auto"/>
              <w:contextualSpacing/>
              <w:jc w:val="both"/>
              <w:rPr>
                <w:b/>
                <w:noProof/>
                <w:sz w:val="24"/>
                <w:szCs w:val="24"/>
              </w:rPr>
            </w:pPr>
          </w:p>
        </w:tc>
        <w:tc>
          <w:tcPr>
            <w:tcW w:w="6657" w:type="dxa"/>
            <w:gridSpan w:val="4"/>
            <w:tcBorders>
              <w:top w:val="single" w:sz="4" w:space="0" w:color="auto"/>
            </w:tcBorders>
          </w:tcPr>
          <w:p w14:paraId="0CB78F24" w14:textId="2A0CCCC6" w:rsidR="00A30BC5" w:rsidRPr="00844E91" w:rsidRDefault="00A30BC5" w:rsidP="001E7E3E">
            <w:pPr>
              <w:widowControl w:val="0"/>
              <w:spacing w:after="0" w:line="240" w:lineRule="auto"/>
              <w:contextualSpacing/>
              <w:jc w:val="both"/>
              <w:rPr>
                <w:sz w:val="24"/>
                <w:szCs w:val="24"/>
              </w:rPr>
            </w:pPr>
            <w:r w:rsidRPr="00844E91">
              <w:rPr>
                <w:i/>
                <w:sz w:val="24"/>
                <w:szCs w:val="24"/>
              </w:rPr>
              <w:lastRenderedPageBreak/>
              <w:t>не установлено извещением</w:t>
            </w:r>
          </w:p>
        </w:tc>
      </w:tr>
      <w:tr w:rsidR="001E7E3E" w:rsidRPr="004F6E80" w14:paraId="51216941" w14:textId="77777777" w:rsidTr="002B1EE5">
        <w:tc>
          <w:tcPr>
            <w:tcW w:w="540" w:type="dxa"/>
            <w:vMerge/>
          </w:tcPr>
          <w:p w14:paraId="54133AEE" w14:textId="77777777" w:rsidR="001E7E3E" w:rsidRPr="004F6E80" w:rsidRDefault="001E7E3E" w:rsidP="001E7E3E">
            <w:pPr>
              <w:widowControl w:val="0"/>
              <w:spacing w:after="0" w:line="240" w:lineRule="auto"/>
              <w:jc w:val="center"/>
              <w:rPr>
                <w:sz w:val="24"/>
                <w:szCs w:val="24"/>
              </w:rPr>
            </w:pPr>
          </w:p>
        </w:tc>
        <w:tc>
          <w:tcPr>
            <w:tcW w:w="3141" w:type="dxa"/>
          </w:tcPr>
          <w:p w14:paraId="00C8AF7B" w14:textId="7070BD5C" w:rsidR="001E7E3E" w:rsidRPr="00844E91" w:rsidRDefault="00A30BC5" w:rsidP="001E7E3E">
            <w:pPr>
              <w:widowControl w:val="0"/>
              <w:spacing w:after="0" w:line="240" w:lineRule="auto"/>
              <w:contextualSpacing/>
              <w:jc w:val="both"/>
              <w:rPr>
                <w:rFonts w:eastAsia="Calibri"/>
                <w:sz w:val="24"/>
                <w:szCs w:val="24"/>
              </w:rPr>
            </w:pPr>
            <w:r>
              <w:rPr>
                <w:b/>
                <w:noProof/>
                <w:sz w:val="24"/>
                <w:szCs w:val="24"/>
              </w:rPr>
              <w:t>п</w:t>
            </w:r>
            <w:r w:rsidR="001E7E3E" w:rsidRPr="00844E91">
              <w:rPr>
                <w:b/>
                <w:noProof/>
                <w:sz w:val="24"/>
                <w:szCs w:val="24"/>
              </w:rPr>
              <w:t xml:space="preserve">) </w:t>
            </w:r>
            <w:r w:rsidR="001E7E3E" w:rsidRPr="00844E91">
              <w:rPr>
                <w:noProof/>
                <w:sz w:val="24"/>
                <w:szCs w:val="24"/>
              </w:rPr>
              <w:t xml:space="preserve">декларация о соответствии участника закупки требованиям, установленным пунктами 3 – 5, 7 – 11 части 1 статьи 31 </w:t>
            </w:r>
            <w:r w:rsidR="001E7E3E" w:rsidRPr="00844E91">
              <w:rPr>
                <w:rFonts w:eastAsia="Calibri"/>
                <w:sz w:val="24"/>
                <w:szCs w:val="24"/>
              </w:rPr>
              <w:t xml:space="preserve">Федерального закона от 05.04.2013 № 44-ФЗ </w:t>
            </w:r>
          </w:p>
          <w:p w14:paraId="2E00AE31" w14:textId="77777777" w:rsidR="001E7E3E" w:rsidRPr="00844E91" w:rsidRDefault="001E7E3E" w:rsidP="001E7E3E">
            <w:pPr>
              <w:widowControl w:val="0"/>
              <w:spacing w:after="0" w:line="240" w:lineRule="auto"/>
              <w:contextualSpacing/>
              <w:jc w:val="both"/>
              <w:rPr>
                <w:noProof/>
                <w:sz w:val="24"/>
                <w:szCs w:val="24"/>
              </w:rPr>
            </w:pPr>
          </w:p>
        </w:tc>
        <w:tc>
          <w:tcPr>
            <w:tcW w:w="6657" w:type="dxa"/>
            <w:gridSpan w:val="4"/>
          </w:tcPr>
          <w:p w14:paraId="1503B2F9"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9F5C2D6"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xml:space="preserve">- неприостановление деятельности участника закупки в порядке, установленном </w:t>
            </w:r>
            <w:hyperlink r:id="rId12" w:history="1">
              <w:r w:rsidRPr="009156F9">
                <w:rPr>
                  <w:rFonts w:eastAsiaTheme="minorHAnsi"/>
                  <w:sz w:val="24"/>
                  <w:szCs w:val="24"/>
                </w:rPr>
                <w:t>Кодексом</w:t>
              </w:r>
            </w:hyperlink>
            <w:r w:rsidRPr="009156F9">
              <w:rPr>
                <w:noProof/>
                <w:sz w:val="24"/>
                <w:szCs w:val="24"/>
              </w:rPr>
              <w:t xml:space="preserve"> Российской Федерации об административных правонарушениях;</w:t>
            </w:r>
          </w:p>
          <w:p w14:paraId="74407769"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9156F9">
                <w:rPr>
                  <w:rFonts w:eastAsiaTheme="minorHAnsi"/>
                  <w:sz w:val="24"/>
                  <w:szCs w:val="24"/>
                </w:rPr>
                <w:t>законодательством</w:t>
              </w:r>
            </w:hyperlink>
            <w:r w:rsidRPr="009156F9">
              <w:rPr>
                <w:noProof/>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9156F9">
                <w:rPr>
                  <w:rFonts w:eastAsiaTheme="minorHAnsi"/>
                  <w:sz w:val="24"/>
                  <w:szCs w:val="24"/>
                </w:rPr>
                <w:t>законодательством</w:t>
              </w:r>
            </w:hyperlink>
            <w:r w:rsidRPr="009156F9">
              <w:rPr>
                <w:noProof/>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831F805"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9156F9">
                <w:rPr>
                  <w:rFonts w:eastAsiaTheme="minorHAnsi"/>
                  <w:sz w:val="24"/>
                  <w:szCs w:val="24"/>
                </w:rPr>
                <w:t>статьями 289</w:t>
              </w:r>
            </w:hyperlink>
            <w:r w:rsidRPr="009156F9">
              <w:rPr>
                <w:noProof/>
                <w:sz w:val="24"/>
                <w:szCs w:val="24"/>
              </w:rPr>
              <w:t xml:space="preserve">, </w:t>
            </w:r>
            <w:hyperlink r:id="rId16" w:history="1">
              <w:r w:rsidRPr="009156F9">
                <w:rPr>
                  <w:rFonts w:eastAsiaTheme="minorHAnsi"/>
                  <w:sz w:val="24"/>
                  <w:szCs w:val="24"/>
                </w:rPr>
                <w:t>290</w:t>
              </w:r>
            </w:hyperlink>
            <w:r w:rsidRPr="009156F9">
              <w:rPr>
                <w:noProof/>
                <w:sz w:val="24"/>
                <w:szCs w:val="24"/>
              </w:rPr>
              <w:t xml:space="preserve">, </w:t>
            </w:r>
            <w:hyperlink r:id="rId17" w:history="1">
              <w:r w:rsidRPr="009156F9">
                <w:rPr>
                  <w:rFonts w:eastAsiaTheme="minorHAnsi"/>
                  <w:sz w:val="24"/>
                  <w:szCs w:val="24"/>
                </w:rPr>
                <w:t>291</w:t>
              </w:r>
            </w:hyperlink>
            <w:r w:rsidRPr="009156F9">
              <w:rPr>
                <w:noProof/>
                <w:sz w:val="24"/>
                <w:szCs w:val="24"/>
              </w:rPr>
              <w:t xml:space="preserve">, </w:t>
            </w:r>
            <w:hyperlink r:id="rId18" w:history="1">
              <w:r w:rsidRPr="009156F9">
                <w:rPr>
                  <w:rFonts w:eastAsiaTheme="minorHAnsi"/>
                  <w:sz w:val="24"/>
                  <w:szCs w:val="24"/>
                </w:rPr>
                <w:t>291.1</w:t>
              </w:r>
            </w:hyperlink>
            <w:r w:rsidRPr="009156F9">
              <w:rPr>
                <w:noProof/>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004C1D7"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xml:space="preserve">-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9" w:history="1">
              <w:r w:rsidRPr="009156F9">
                <w:rPr>
                  <w:rFonts w:eastAsiaTheme="minorHAnsi"/>
                  <w:sz w:val="24"/>
                  <w:szCs w:val="24"/>
                </w:rPr>
                <w:t>статьей 19.28</w:t>
              </w:r>
            </w:hyperlink>
            <w:r w:rsidRPr="009156F9">
              <w:rPr>
                <w:noProof/>
                <w:sz w:val="24"/>
                <w:szCs w:val="24"/>
              </w:rPr>
              <w:t xml:space="preserve"> Кодекса Российской Федерации об административных правонарушениях;</w:t>
            </w:r>
          </w:p>
          <w:p w14:paraId="318D2FC5"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lastRenderedPageBreak/>
              <w:t>-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06E6A2B"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6EB9FAD"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4859A88F"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2A44167"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626DE2E2"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CA5E978" w14:textId="77777777"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участник закупки не является иностранным агентом;</w:t>
            </w:r>
          </w:p>
          <w:p w14:paraId="7EFD292C" w14:textId="73FA739D" w:rsidR="001E7E3E" w:rsidRPr="009156F9" w:rsidRDefault="001E7E3E" w:rsidP="001E7E3E">
            <w:pPr>
              <w:widowControl w:val="0"/>
              <w:spacing w:after="0" w:line="240" w:lineRule="auto"/>
              <w:contextualSpacing/>
              <w:jc w:val="both"/>
              <w:rPr>
                <w:noProof/>
                <w:sz w:val="24"/>
                <w:szCs w:val="24"/>
              </w:rPr>
            </w:pPr>
            <w:r w:rsidRPr="009156F9">
              <w:rPr>
                <w:noProof/>
                <w:sz w:val="24"/>
                <w:szCs w:val="24"/>
              </w:rPr>
              <w:t>- отсутствие у участника закупки ограничений для участия в закупках, установленных законодательством Российской Федерации.</w:t>
            </w:r>
          </w:p>
        </w:tc>
      </w:tr>
      <w:tr w:rsidR="001E7E3E" w:rsidRPr="004F6E80" w14:paraId="052D417F" w14:textId="77777777" w:rsidTr="002B1EE5">
        <w:tc>
          <w:tcPr>
            <w:tcW w:w="540" w:type="dxa"/>
            <w:vMerge/>
          </w:tcPr>
          <w:p w14:paraId="09CFCE97" w14:textId="77777777" w:rsidR="001E7E3E" w:rsidRPr="004F6E80" w:rsidRDefault="001E7E3E" w:rsidP="001E7E3E">
            <w:pPr>
              <w:widowControl w:val="0"/>
              <w:spacing w:after="0" w:line="240" w:lineRule="auto"/>
              <w:jc w:val="center"/>
              <w:rPr>
                <w:sz w:val="24"/>
                <w:szCs w:val="24"/>
              </w:rPr>
            </w:pPr>
          </w:p>
        </w:tc>
        <w:tc>
          <w:tcPr>
            <w:tcW w:w="9798" w:type="dxa"/>
            <w:gridSpan w:val="5"/>
          </w:tcPr>
          <w:p w14:paraId="04352085" w14:textId="759DAC0A" w:rsidR="001E7E3E" w:rsidRPr="004F6E80" w:rsidRDefault="00A30BC5" w:rsidP="001E7E3E">
            <w:pPr>
              <w:adjustRightInd w:val="0"/>
              <w:spacing w:after="0" w:line="240" w:lineRule="auto"/>
              <w:jc w:val="both"/>
              <w:rPr>
                <w:noProof/>
                <w:sz w:val="24"/>
                <w:szCs w:val="24"/>
              </w:rPr>
            </w:pPr>
            <w:r>
              <w:rPr>
                <w:b/>
                <w:noProof/>
                <w:sz w:val="24"/>
                <w:szCs w:val="24"/>
              </w:rPr>
              <w:t>р</w:t>
            </w:r>
            <w:r w:rsidR="001E7E3E" w:rsidRPr="00844E91">
              <w:rPr>
                <w:b/>
                <w:noProof/>
                <w:sz w:val="24"/>
                <w:szCs w:val="24"/>
              </w:rPr>
              <w:t xml:space="preserve">) </w:t>
            </w:r>
            <w:r w:rsidR="001E7E3E" w:rsidRPr="00844E91">
              <w:rPr>
                <w:sz w:val="24"/>
                <w:szCs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001E7E3E" w:rsidRPr="00844E91">
              <w:rPr>
                <w:sz w:val="24"/>
                <w:szCs w:val="24"/>
              </w:rPr>
              <w:t>дств в к</w:t>
            </w:r>
            <w:proofErr w:type="gramEnd"/>
            <w:r w:rsidR="001E7E3E" w:rsidRPr="00844E91">
              <w:rPr>
                <w:sz w:val="24"/>
                <w:szCs w:val="24"/>
              </w:rPr>
              <w:t xml:space="preserve">ачестве оплаты поставленного товара, выполненной работы (ее результатов), оказанной услуги, а также </w:t>
            </w:r>
            <w:r w:rsidR="001E7E3E" w:rsidRPr="00844E91">
              <w:rPr>
                <w:sz w:val="24"/>
                <w:szCs w:val="24"/>
              </w:rPr>
              <w:lastRenderedPageBreak/>
              <w:t>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1E7E3E" w:rsidRPr="004F6E80" w14:paraId="601686BA" w14:textId="77777777" w:rsidTr="002B1EE5">
        <w:tc>
          <w:tcPr>
            <w:tcW w:w="540" w:type="dxa"/>
          </w:tcPr>
          <w:p w14:paraId="4D7C639C" w14:textId="77777777" w:rsidR="001E7E3E" w:rsidRPr="004F6E80" w:rsidRDefault="001E7E3E" w:rsidP="001E7E3E">
            <w:pPr>
              <w:widowControl w:val="0"/>
              <w:spacing w:after="0" w:line="240" w:lineRule="auto"/>
              <w:jc w:val="center"/>
              <w:rPr>
                <w:sz w:val="24"/>
                <w:szCs w:val="24"/>
              </w:rPr>
            </w:pPr>
          </w:p>
        </w:tc>
        <w:tc>
          <w:tcPr>
            <w:tcW w:w="9798" w:type="dxa"/>
            <w:gridSpan w:val="5"/>
          </w:tcPr>
          <w:p w14:paraId="38062DC4" w14:textId="45703359" w:rsidR="001E7E3E" w:rsidRPr="004F6E80" w:rsidRDefault="001E7E3E" w:rsidP="001E7E3E">
            <w:pPr>
              <w:adjustRightInd w:val="0"/>
              <w:spacing w:after="0" w:line="240" w:lineRule="auto"/>
              <w:jc w:val="both"/>
              <w:rPr>
                <w:b/>
                <w:noProof/>
                <w:sz w:val="24"/>
                <w:szCs w:val="24"/>
              </w:rPr>
            </w:pPr>
            <w:r w:rsidRPr="00D667B2">
              <w:rPr>
                <w:b/>
                <w:noProof/>
                <w:sz w:val="24"/>
                <w:szCs w:val="24"/>
              </w:rPr>
              <w:t xml:space="preserve">с) </w:t>
            </w:r>
            <w:r w:rsidRPr="00D667B2">
              <w:rPr>
                <w:bCs/>
                <w:noProof/>
                <w:sz w:val="24"/>
                <w:szCs w:val="24"/>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Федерального закона от 05.04.2013 № 44-ФЗ, если Правительством Российской Федерации не установлено иное.</w:t>
            </w:r>
          </w:p>
        </w:tc>
      </w:tr>
      <w:tr w:rsidR="001E7E3E" w:rsidRPr="004F6E80" w14:paraId="7C95DBC0" w14:textId="77777777" w:rsidTr="002B1EE5">
        <w:tc>
          <w:tcPr>
            <w:tcW w:w="540" w:type="dxa"/>
          </w:tcPr>
          <w:p w14:paraId="34365AF0" w14:textId="77777777" w:rsidR="001E7E3E" w:rsidRPr="004F6E80" w:rsidRDefault="001E7E3E" w:rsidP="001E7E3E">
            <w:pPr>
              <w:widowControl w:val="0"/>
              <w:spacing w:after="0" w:line="240" w:lineRule="auto"/>
              <w:jc w:val="center"/>
              <w:rPr>
                <w:b/>
                <w:sz w:val="24"/>
                <w:szCs w:val="24"/>
              </w:rPr>
            </w:pPr>
            <w:r w:rsidRPr="004F6E80">
              <w:rPr>
                <w:b/>
                <w:sz w:val="24"/>
                <w:szCs w:val="24"/>
              </w:rPr>
              <w:t>2.</w:t>
            </w:r>
          </w:p>
        </w:tc>
        <w:tc>
          <w:tcPr>
            <w:tcW w:w="9798" w:type="dxa"/>
            <w:gridSpan w:val="5"/>
          </w:tcPr>
          <w:p w14:paraId="244B6CB3" w14:textId="1D0C7FF2" w:rsidR="001E7E3E" w:rsidRPr="004F6E80" w:rsidRDefault="001E7E3E" w:rsidP="001E7E3E">
            <w:pPr>
              <w:widowControl w:val="0"/>
              <w:spacing w:after="0" w:line="240" w:lineRule="auto"/>
              <w:contextualSpacing/>
              <w:jc w:val="both"/>
              <w:rPr>
                <w:b/>
                <w:noProof/>
                <w:sz w:val="24"/>
                <w:szCs w:val="24"/>
              </w:rPr>
            </w:pPr>
            <w:r w:rsidRPr="004F6E80">
              <w:rPr>
                <w:b/>
                <w:noProof/>
                <w:sz w:val="24"/>
                <w:szCs w:val="24"/>
              </w:rPr>
              <w:t>Предложение участника заку</w:t>
            </w:r>
            <w:r>
              <w:rPr>
                <w:b/>
                <w:noProof/>
                <w:sz w:val="24"/>
                <w:szCs w:val="24"/>
              </w:rPr>
              <w:t>пки в отношении объекта закупки</w:t>
            </w:r>
            <w:r w:rsidRPr="00CE15FC">
              <w:rPr>
                <w:b/>
                <w:noProof/>
                <w:sz w:val="24"/>
                <w:szCs w:val="24"/>
              </w:rPr>
              <w:t>*</w:t>
            </w:r>
            <w:r w:rsidRPr="004F6E80">
              <w:rPr>
                <w:b/>
                <w:noProof/>
                <w:sz w:val="24"/>
                <w:szCs w:val="24"/>
              </w:rPr>
              <w:t>:</w:t>
            </w:r>
          </w:p>
        </w:tc>
      </w:tr>
      <w:tr w:rsidR="001E7E3E" w:rsidRPr="004F6E80" w14:paraId="7570262D" w14:textId="77777777" w:rsidTr="002B1EE5">
        <w:tc>
          <w:tcPr>
            <w:tcW w:w="540" w:type="dxa"/>
          </w:tcPr>
          <w:p w14:paraId="1C1C54F4" w14:textId="77777777" w:rsidR="001E7E3E" w:rsidRPr="004F6E80" w:rsidRDefault="001E7E3E" w:rsidP="001E7E3E">
            <w:pPr>
              <w:widowControl w:val="0"/>
              <w:spacing w:after="0" w:line="240" w:lineRule="auto"/>
              <w:jc w:val="center"/>
              <w:rPr>
                <w:sz w:val="24"/>
                <w:szCs w:val="24"/>
              </w:rPr>
            </w:pPr>
          </w:p>
        </w:tc>
        <w:tc>
          <w:tcPr>
            <w:tcW w:w="9798" w:type="dxa"/>
            <w:gridSpan w:val="5"/>
          </w:tcPr>
          <w:p w14:paraId="687BEE41" w14:textId="21C2799D" w:rsidR="001E7E3E" w:rsidRPr="001E7E3E" w:rsidRDefault="001E7E3E" w:rsidP="001E7E3E">
            <w:pPr>
              <w:widowControl w:val="0"/>
              <w:spacing w:after="0" w:line="240" w:lineRule="auto"/>
              <w:contextualSpacing/>
              <w:jc w:val="both"/>
              <w:rPr>
                <w:noProof/>
                <w:sz w:val="24"/>
                <w:szCs w:val="24"/>
              </w:rPr>
            </w:pPr>
            <w:r w:rsidRPr="00944EE8">
              <w:rPr>
                <w:b/>
                <w:noProof/>
                <w:sz w:val="24"/>
                <w:szCs w:val="24"/>
              </w:rPr>
              <w:t xml:space="preserve">а) </w:t>
            </w:r>
            <w:r w:rsidRPr="00EB5D1B">
              <w:rPr>
                <w:noProof/>
                <w:sz w:val="24"/>
                <w:szCs w:val="24"/>
              </w:rPr>
              <w:t xml:space="preserve">с учетом положений части 2 статьи 43 </w:t>
            </w:r>
            <w:r w:rsidRPr="00EB5D1B">
              <w:rPr>
                <w:rFonts w:eastAsia="Calibri"/>
                <w:sz w:val="24"/>
                <w:szCs w:val="24"/>
              </w:rPr>
              <w:t>Федерального закона от 05.04.2013 № 44-ФЗ</w:t>
            </w:r>
            <w:r w:rsidRPr="00EB5D1B">
              <w:rPr>
                <w:noProof/>
                <w:sz w:val="24"/>
                <w:szCs w:val="24"/>
              </w:rPr>
              <w:t xml:space="preserve">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от 05.04.2013 № 44-ФЗ, товарный знак (при наличии у товара товарного знака). </w:t>
            </w:r>
            <w:r>
              <w:rPr>
                <w:noProof/>
                <w:sz w:val="24"/>
                <w:szCs w:val="24"/>
              </w:rPr>
              <w:t xml:space="preserve"> </w:t>
            </w:r>
            <w:r w:rsidRPr="00CA208A">
              <w:rPr>
                <w:i/>
                <w:noProof/>
                <w:color w:val="000000" w:themeColor="text1"/>
                <w:sz w:val="24"/>
                <w:szCs w:val="24"/>
              </w:rPr>
              <w:t>не установлено извещением</w:t>
            </w:r>
          </w:p>
        </w:tc>
      </w:tr>
      <w:tr w:rsidR="001E7E3E" w:rsidRPr="004F6E80" w14:paraId="72DB81C7" w14:textId="77777777" w:rsidTr="002B1EE5">
        <w:tc>
          <w:tcPr>
            <w:tcW w:w="540" w:type="dxa"/>
          </w:tcPr>
          <w:p w14:paraId="6A758222" w14:textId="77777777" w:rsidR="001E7E3E" w:rsidRPr="004F6E80" w:rsidRDefault="001E7E3E" w:rsidP="001E7E3E">
            <w:pPr>
              <w:widowControl w:val="0"/>
              <w:spacing w:after="0" w:line="240" w:lineRule="auto"/>
              <w:jc w:val="center"/>
              <w:rPr>
                <w:sz w:val="24"/>
                <w:szCs w:val="24"/>
              </w:rPr>
            </w:pPr>
          </w:p>
        </w:tc>
        <w:tc>
          <w:tcPr>
            <w:tcW w:w="9798" w:type="dxa"/>
            <w:gridSpan w:val="5"/>
          </w:tcPr>
          <w:p w14:paraId="390E40DF" w14:textId="768FEFE5" w:rsidR="001E7E3E" w:rsidRPr="00844E91" w:rsidRDefault="001E7E3E" w:rsidP="001E7E3E">
            <w:pPr>
              <w:widowControl w:val="0"/>
              <w:spacing w:after="0" w:line="240" w:lineRule="auto"/>
              <w:contextualSpacing/>
              <w:jc w:val="both"/>
              <w:rPr>
                <w:noProof/>
                <w:sz w:val="24"/>
                <w:szCs w:val="24"/>
              </w:rPr>
            </w:pPr>
            <w:r w:rsidRPr="00844E91">
              <w:rPr>
                <w:b/>
                <w:noProof/>
                <w:sz w:val="24"/>
                <w:szCs w:val="24"/>
              </w:rPr>
              <w:t xml:space="preserve">б) </w:t>
            </w:r>
            <w:r w:rsidRPr="00844E91">
              <w:rPr>
                <w:noProof/>
                <w:sz w:val="24"/>
                <w:szCs w:val="24"/>
              </w:rPr>
              <w:t>наименование страны происхождения товара</w:t>
            </w:r>
            <w:r w:rsidRPr="00844E91">
              <w:rPr>
                <w:b/>
                <w:noProof/>
                <w:sz w:val="24"/>
                <w:szCs w:val="24"/>
              </w:rPr>
              <w:t xml:space="preserve"> </w:t>
            </w:r>
            <w:r w:rsidRPr="00844E91">
              <w:rPr>
                <w:noProof/>
                <w:sz w:val="24"/>
                <w:szCs w:val="24"/>
              </w:rPr>
              <w:t xml:space="preserve">в соответствии с общероссийским классификатором, используемым для </w:t>
            </w:r>
            <w:r w:rsidRPr="0045657D">
              <w:rPr>
                <w:noProof/>
                <w:sz w:val="24"/>
                <w:szCs w:val="24"/>
              </w:rPr>
              <w:t xml:space="preserve">идентификации стран мира, с учетом положений части 2 статьи 43 </w:t>
            </w:r>
            <w:r w:rsidRPr="0045657D">
              <w:rPr>
                <w:rFonts w:eastAsia="Calibri"/>
                <w:sz w:val="24"/>
                <w:szCs w:val="24"/>
              </w:rPr>
              <w:t>Федерального закона от 05.04.2013 № 44-ФЗ</w:t>
            </w:r>
            <w:r w:rsidRPr="0045657D">
              <w:rPr>
                <w:sz w:val="24"/>
                <w:szCs w:val="24"/>
              </w:rPr>
              <w:t xml:space="preserve">  </w:t>
            </w:r>
            <w:r w:rsidRPr="0045657D">
              <w:rPr>
                <w:i/>
                <w:sz w:val="24"/>
                <w:szCs w:val="24"/>
              </w:rPr>
              <w:t>не установлено извещением</w:t>
            </w:r>
          </w:p>
        </w:tc>
      </w:tr>
      <w:tr w:rsidR="001E7E3E" w:rsidRPr="004F6E80" w14:paraId="0EC36671" w14:textId="77777777" w:rsidTr="002B1EE5">
        <w:tc>
          <w:tcPr>
            <w:tcW w:w="540" w:type="dxa"/>
          </w:tcPr>
          <w:p w14:paraId="6A0E962B" w14:textId="77777777" w:rsidR="001E7E3E" w:rsidRPr="004F6E80" w:rsidRDefault="001E7E3E" w:rsidP="001E7E3E">
            <w:pPr>
              <w:widowControl w:val="0"/>
              <w:spacing w:after="0" w:line="240" w:lineRule="auto"/>
              <w:jc w:val="center"/>
              <w:rPr>
                <w:sz w:val="24"/>
                <w:szCs w:val="24"/>
              </w:rPr>
            </w:pPr>
          </w:p>
        </w:tc>
        <w:tc>
          <w:tcPr>
            <w:tcW w:w="3708" w:type="dxa"/>
            <w:gridSpan w:val="3"/>
          </w:tcPr>
          <w:p w14:paraId="4CA3D898" w14:textId="77777777" w:rsidR="001E7E3E" w:rsidRPr="00844E91" w:rsidRDefault="001E7E3E" w:rsidP="001E7E3E">
            <w:pPr>
              <w:adjustRightInd w:val="0"/>
              <w:spacing w:after="0" w:line="240" w:lineRule="auto"/>
              <w:jc w:val="both"/>
              <w:rPr>
                <w:noProof/>
                <w:sz w:val="24"/>
                <w:szCs w:val="24"/>
              </w:rPr>
            </w:pPr>
            <w:r w:rsidRPr="00844E91">
              <w:rPr>
                <w:b/>
                <w:noProof/>
                <w:sz w:val="24"/>
                <w:szCs w:val="24"/>
              </w:rPr>
              <w:t xml:space="preserve">в) </w:t>
            </w:r>
            <w:r w:rsidRPr="00844E91">
              <w:rPr>
                <w:sz w:val="24"/>
                <w:szCs w:val="24"/>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w:t>
            </w:r>
          </w:p>
        </w:tc>
        <w:tc>
          <w:tcPr>
            <w:tcW w:w="6090" w:type="dxa"/>
            <w:gridSpan w:val="2"/>
          </w:tcPr>
          <w:p w14:paraId="44B92B6A" w14:textId="50E62763" w:rsidR="001E7E3E" w:rsidRPr="00CA208A" w:rsidRDefault="001E7E3E" w:rsidP="001E7E3E">
            <w:pPr>
              <w:adjustRightInd w:val="0"/>
              <w:spacing w:after="0" w:line="240" w:lineRule="auto"/>
              <w:jc w:val="both"/>
              <w:rPr>
                <w:i/>
                <w:noProof/>
                <w:sz w:val="24"/>
                <w:szCs w:val="24"/>
              </w:rPr>
            </w:pPr>
            <w:r w:rsidRPr="00CA208A">
              <w:rPr>
                <w:i/>
                <w:noProof/>
                <w:color w:val="000000" w:themeColor="text1"/>
                <w:sz w:val="24"/>
                <w:szCs w:val="24"/>
              </w:rPr>
              <w:t>не установлено извещением</w:t>
            </w:r>
          </w:p>
        </w:tc>
      </w:tr>
      <w:tr w:rsidR="001E7E3E" w:rsidRPr="004F6E80" w14:paraId="1DD4EA6D" w14:textId="77777777" w:rsidTr="002B1EE5">
        <w:tc>
          <w:tcPr>
            <w:tcW w:w="540" w:type="dxa"/>
          </w:tcPr>
          <w:p w14:paraId="793DA3DC" w14:textId="77777777" w:rsidR="001E7E3E" w:rsidRPr="004F6E80" w:rsidRDefault="001E7E3E" w:rsidP="001E7E3E">
            <w:pPr>
              <w:widowControl w:val="0"/>
              <w:spacing w:after="0" w:line="240" w:lineRule="auto"/>
              <w:jc w:val="center"/>
              <w:rPr>
                <w:sz w:val="24"/>
                <w:szCs w:val="24"/>
              </w:rPr>
            </w:pPr>
          </w:p>
        </w:tc>
        <w:tc>
          <w:tcPr>
            <w:tcW w:w="9798" w:type="dxa"/>
            <w:gridSpan w:val="5"/>
          </w:tcPr>
          <w:p w14:paraId="4CC43292" w14:textId="77777777" w:rsidR="001E7E3E" w:rsidRPr="00844E91" w:rsidRDefault="001E7E3E" w:rsidP="001E7E3E">
            <w:pPr>
              <w:adjustRightInd w:val="0"/>
              <w:spacing w:after="0" w:line="240" w:lineRule="auto"/>
              <w:jc w:val="both"/>
              <w:rPr>
                <w:b/>
                <w:noProof/>
                <w:color w:val="FF0000"/>
                <w:sz w:val="24"/>
                <w:szCs w:val="24"/>
              </w:rPr>
            </w:pPr>
            <w:r w:rsidRPr="00844E91">
              <w:rPr>
                <w:b/>
                <w:sz w:val="24"/>
                <w:szCs w:val="24"/>
              </w:rPr>
              <w:t>г) </w:t>
            </w:r>
            <w:r w:rsidRPr="00844E91">
              <w:rPr>
                <w:sz w:val="24"/>
                <w:szCs w:val="24"/>
              </w:rPr>
              <w:t xml:space="preserve">с учетом положений части 2 статьи 43 Федерального закона от 05.04.2013 № 44-ФЗ предложение по критериям, предусмотренным пунктами 2 и (или) 3 части 1 статьи 32 Федерального закона от 05.04.2013 № 44-ФЗ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 – </w:t>
            </w:r>
            <w:r w:rsidRPr="00844E91">
              <w:rPr>
                <w:i/>
                <w:sz w:val="24"/>
                <w:szCs w:val="24"/>
              </w:rPr>
              <w:t>не установлено извещением</w:t>
            </w:r>
          </w:p>
        </w:tc>
      </w:tr>
      <w:tr w:rsidR="001E7E3E" w:rsidRPr="004F6E80" w14:paraId="63A7AAFF" w14:textId="77777777" w:rsidTr="002B1EE5">
        <w:tc>
          <w:tcPr>
            <w:tcW w:w="540" w:type="dxa"/>
          </w:tcPr>
          <w:p w14:paraId="0C3213D8" w14:textId="77777777" w:rsidR="001E7E3E" w:rsidRPr="004F6E80" w:rsidRDefault="001E7E3E" w:rsidP="001E7E3E">
            <w:pPr>
              <w:widowControl w:val="0"/>
              <w:spacing w:after="0" w:line="240" w:lineRule="auto"/>
              <w:jc w:val="center"/>
              <w:rPr>
                <w:sz w:val="24"/>
                <w:szCs w:val="24"/>
              </w:rPr>
            </w:pPr>
          </w:p>
        </w:tc>
        <w:tc>
          <w:tcPr>
            <w:tcW w:w="9798" w:type="dxa"/>
            <w:gridSpan w:val="5"/>
          </w:tcPr>
          <w:p w14:paraId="782FFA71" w14:textId="77777777" w:rsidR="001E7E3E" w:rsidRPr="00844E91" w:rsidRDefault="001E7E3E" w:rsidP="001E7E3E">
            <w:pPr>
              <w:adjustRightInd w:val="0"/>
              <w:spacing w:after="0" w:line="240" w:lineRule="auto"/>
              <w:jc w:val="both"/>
              <w:rPr>
                <w:b/>
                <w:noProof/>
                <w:sz w:val="24"/>
                <w:szCs w:val="24"/>
              </w:rPr>
            </w:pPr>
            <w:r w:rsidRPr="00844E91">
              <w:rPr>
                <w:b/>
                <w:sz w:val="24"/>
                <w:szCs w:val="24"/>
              </w:rPr>
              <w:t>д)</w:t>
            </w:r>
            <w:r w:rsidRPr="00844E91">
              <w:rPr>
                <w:sz w:val="24"/>
                <w:szCs w:val="24"/>
              </w:rPr>
              <w:t xml:space="preserve">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 </w:t>
            </w:r>
            <w:r w:rsidRPr="00844E91">
              <w:rPr>
                <w:i/>
                <w:sz w:val="24"/>
                <w:szCs w:val="24"/>
              </w:rPr>
              <w:t>не установлено извещением</w:t>
            </w:r>
          </w:p>
        </w:tc>
      </w:tr>
      <w:tr w:rsidR="001E7E3E" w:rsidRPr="004F6E80" w14:paraId="1AF5601E" w14:textId="77777777" w:rsidTr="002B1EE5">
        <w:tc>
          <w:tcPr>
            <w:tcW w:w="540" w:type="dxa"/>
          </w:tcPr>
          <w:p w14:paraId="278D1BAE" w14:textId="08C8FBCE" w:rsidR="001E7E3E" w:rsidRPr="004F6E80" w:rsidRDefault="001E7E3E" w:rsidP="001E7E3E">
            <w:pPr>
              <w:widowControl w:val="0"/>
              <w:spacing w:after="0" w:line="240" w:lineRule="auto"/>
              <w:jc w:val="center"/>
              <w:rPr>
                <w:sz w:val="24"/>
                <w:szCs w:val="24"/>
              </w:rPr>
            </w:pPr>
            <w:r w:rsidRPr="00CE15FC">
              <w:rPr>
                <w:sz w:val="24"/>
                <w:szCs w:val="24"/>
              </w:rPr>
              <w:t>*</w:t>
            </w:r>
          </w:p>
        </w:tc>
        <w:tc>
          <w:tcPr>
            <w:tcW w:w="9798" w:type="dxa"/>
            <w:gridSpan w:val="5"/>
          </w:tcPr>
          <w:p w14:paraId="35F079DD" w14:textId="77777777" w:rsidR="001E7E3E" w:rsidRPr="00844E91" w:rsidRDefault="001E7E3E" w:rsidP="001E7E3E">
            <w:pPr>
              <w:adjustRightInd w:val="0"/>
              <w:spacing w:after="0" w:line="240" w:lineRule="auto"/>
              <w:contextualSpacing/>
              <w:jc w:val="both"/>
              <w:rPr>
                <w:i/>
                <w:noProof/>
                <w:sz w:val="24"/>
                <w:szCs w:val="24"/>
              </w:rPr>
            </w:pPr>
            <w:r w:rsidRPr="00844E91">
              <w:rPr>
                <w:i/>
                <w:noProof/>
                <w:sz w:val="24"/>
                <w:szCs w:val="24"/>
              </w:rPr>
              <w:t>При формировании предложения участника закупки в отношении объекта закупки:</w:t>
            </w:r>
          </w:p>
          <w:p w14:paraId="657FE0D5" w14:textId="77777777" w:rsidR="001E7E3E" w:rsidRPr="00844E91" w:rsidRDefault="001E7E3E" w:rsidP="001E7E3E">
            <w:pPr>
              <w:adjustRightInd w:val="0"/>
              <w:spacing w:before="240" w:after="0" w:line="240" w:lineRule="auto"/>
              <w:contextualSpacing/>
              <w:jc w:val="both"/>
              <w:rPr>
                <w:i/>
                <w:noProof/>
                <w:sz w:val="24"/>
                <w:szCs w:val="24"/>
              </w:rPr>
            </w:pPr>
            <w:r w:rsidRPr="00844E91">
              <w:rPr>
                <w:i/>
                <w:noProof/>
                <w:sz w:val="24"/>
                <w:szCs w:val="24"/>
              </w:rPr>
              <w:t xml:space="preserve">1) информация о товаре, предусмотренная </w:t>
            </w:r>
            <w:hyperlink r:id="rId20" w:history="1">
              <w:r w:rsidRPr="00844E91">
                <w:rPr>
                  <w:i/>
                  <w:noProof/>
                  <w:sz w:val="24"/>
                  <w:szCs w:val="24"/>
                </w:rPr>
                <w:t>подпунктами "а"</w:t>
              </w:r>
            </w:hyperlink>
            <w:r w:rsidRPr="00844E91">
              <w:rPr>
                <w:i/>
                <w:noProof/>
                <w:sz w:val="24"/>
                <w:szCs w:val="24"/>
              </w:rPr>
              <w:t xml:space="preserve"> и </w:t>
            </w:r>
            <w:hyperlink r:id="rId21" w:history="1">
              <w:r w:rsidRPr="00844E91">
                <w:rPr>
                  <w:i/>
                  <w:noProof/>
                  <w:sz w:val="24"/>
                  <w:szCs w:val="24"/>
                </w:rPr>
                <w:t>"б" пункта 2 части 1</w:t>
              </w:r>
            </w:hyperlink>
            <w:r w:rsidRPr="00844E91">
              <w:rPr>
                <w:i/>
                <w:noProof/>
                <w:sz w:val="24"/>
                <w:szCs w:val="24"/>
              </w:rPr>
              <w:t xml:space="preserve"> статьи 43 Федерального закона от 05.04.2013 № 44-ФЗ,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w:t>
            </w:r>
            <w:hyperlink r:id="rId22" w:history="1">
              <w:r w:rsidRPr="00844E91">
                <w:rPr>
                  <w:i/>
                  <w:noProof/>
                  <w:sz w:val="24"/>
                  <w:szCs w:val="24"/>
                </w:rPr>
                <w:t>подпунктом "а" пункта 2 части 1</w:t>
              </w:r>
            </w:hyperlink>
            <w:r w:rsidRPr="00844E91">
              <w:rPr>
                <w:i/>
                <w:noProof/>
                <w:sz w:val="24"/>
                <w:szCs w:val="24"/>
              </w:rPr>
              <w:t xml:space="preserve"> статьи 43 Федерального закона от 05.04.2013 № 44-ФЗ, может не включаться в заявку на участие в закупке в случае указания заказчиком в </w:t>
            </w:r>
            <w:r w:rsidRPr="00844E91">
              <w:rPr>
                <w:i/>
                <w:noProof/>
                <w:sz w:val="24"/>
                <w:szCs w:val="24"/>
              </w:rPr>
              <w:lastRenderedPageBreak/>
              <w:t>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6B6BA066" w14:textId="05D65F64" w:rsidR="001E7E3E" w:rsidRPr="00844E91" w:rsidRDefault="001E7E3E" w:rsidP="001E7E3E">
            <w:pPr>
              <w:adjustRightInd w:val="0"/>
              <w:spacing w:after="0" w:line="240" w:lineRule="auto"/>
              <w:jc w:val="both"/>
              <w:rPr>
                <w:b/>
                <w:sz w:val="24"/>
                <w:szCs w:val="24"/>
              </w:rPr>
            </w:pPr>
            <w:r w:rsidRPr="00844E91">
              <w:rPr>
                <w:i/>
                <w:noProof/>
                <w:sz w:val="24"/>
                <w:szCs w:val="24"/>
              </w:rPr>
              <w:t xml:space="preserve">2) информация, предусмотренная </w:t>
            </w:r>
            <w:hyperlink r:id="rId23" w:history="1">
              <w:r w:rsidRPr="00844E91">
                <w:rPr>
                  <w:i/>
                  <w:noProof/>
                  <w:sz w:val="24"/>
                  <w:szCs w:val="24"/>
                </w:rPr>
                <w:t>подпунктами "а"</w:t>
              </w:r>
            </w:hyperlink>
            <w:r w:rsidRPr="00844E91">
              <w:rPr>
                <w:i/>
                <w:noProof/>
                <w:sz w:val="24"/>
                <w:szCs w:val="24"/>
              </w:rPr>
              <w:t xml:space="preserve"> и </w:t>
            </w:r>
            <w:hyperlink r:id="rId24" w:history="1">
              <w:r w:rsidRPr="00844E91">
                <w:rPr>
                  <w:i/>
                  <w:noProof/>
                  <w:sz w:val="24"/>
                  <w:szCs w:val="24"/>
                </w:rPr>
                <w:t>"г" пункта 2 части 1</w:t>
              </w:r>
            </w:hyperlink>
            <w:r w:rsidRPr="00844E91">
              <w:rPr>
                <w:i/>
                <w:noProof/>
                <w:sz w:val="24"/>
                <w:szCs w:val="24"/>
              </w:rPr>
              <w:t xml:space="preserve"> статьи 43 Федерального закона от 05.04.2013 № 44-ФЗ, не включается в заявку на участие в закупке в случае включения заказчиком в соответствии с </w:t>
            </w:r>
            <w:hyperlink r:id="rId25" w:history="1">
              <w:r w:rsidRPr="00844E91">
                <w:rPr>
                  <w:i/>
                  <w:noProof/>
                  <w:sz w:val="24"/>
                  <w:szCs w:val="24"/>
                </w:rPr>
                <w:t>пунктом 8 части 1 статьи 33</w:t>
              </w:r>
            </w:hyperlink>
            <w:r w:rsidRPr="00844E91">
              <w:rPr>
                <w:i/>
                <w:noProof/>
                <w:sz w:val="24"/>
                <w:szCs w:val="24"/>
              </w:rPr>
              <w:t xml:space="preserve"> Федерального закона от 05.04.2013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tc>
      </w:tr>
      <w:tr w:rsidR="001E7E3E" w:rsidRPr="004F6E80" w14:paraId="0D2CBD91" w14:textId="77777777" w:rsidTr="002B1EE5">
        <w:tc>
          <w:tcPr>
            <w:tcW w:w="540" w:type="dxa"/>
          </w:tcPr>
          <w:p w14:paraId="1AFEB96D" w14:textId="77777777" w:rsidR="001E7E3E" w:rsidRPr="004F6E80" w:rsidRDefault="001E7E3E" w:rsidP="001E7E3E">
            <w:pPr>
              <w:widowControl w:val="0"/>
              <w:spacing w:after="0" w:line="240" w:lineRule="auto"/>
              <w:jc w:val="center"/>
              <w:rPr>
                <w:b/>
                <w:sz w:val="24"/>
                <w:szCs w:val="24"/>
              </w:rPr>
            </w:pPr>
            <w:r w:rsidRPr="004F6E80">
              <w:rPr>
                <w:b/>
                <w:sz w:val="24"/>
                <w:szCs w:val="24"/>
              </w:rPr>
              <w:lastRenderedPageBreak/>
              <w:t>3.</w:t>
            </w:r>
          </w:p>
        </w:tc>
        <w:tc>
          <w:tcPr>
            <w:tcW w:w="9798" w:type="dxa"/>
            <w:gridSpan w:val="5"/>
          </w:tcPr>
          <w:p w14:paraId="391C4917" w14:textId="0CDF5D4A" w:rsidR="001E7E3E" w:rsidRPr="00844E91" w:rsidRDefault="001E7E3E" w:rsidP="001E7E3E">
            <w:pPr>
              <w:widowControl w:val="0"/>
              <w:spacing w:after="0" w:line="240" w:lineRule="auto"/>
              <w:contextualSpacing/>
              <w:jc w:val="both"/>
              <w:rPr>
                <w:b/>
                <w:noProof/>
                <w:sz w:val="24"/>
                <w:szCs w:val="24"/>
              </w:rPr>
            </w:pPr>
            <w:r w:rsidRPr="00844E91">
              <w:rPr>
                <w:b/>
                <w:noProof/>
                <w:sz w:val="24"/>
                <w:szCs w:val="24"/>
              </w:rPr>
              <w:t xml:space="preserve">Предложение участника закупки о цене контракта (за исключением случая, предусмотренного </w:t>
            </w:r>
            <w:hyperlink r:id="rId26" w:history="1">
              <w:r w:rsidRPr="00844E91">
                <w:rPr>
                  <w:b/>
                  <w:noProof/>
                  <w:sz w:val="24"/>
                  <w:szCs w:val="24"/>
                </w:rPr>
                <w:t>пунктом 4</w:t>
              </w:r>
            </w:hyperlink>
            <w:r w:rsidRPr="00844E91">
              <w:rPr>
                <w:b/>
                <w:noProof/>
                <w:sz w:val="24"/>
                <w:szCs w:val="24"/>
              </w:rPr>
              <w:t xml:space="preserve"> части 1 статьи 43 Федерального закона от 05.04.2013 № 44-ФЗ)</w:t>
            </w:r>
            <w:r>
              <w:rPr>
                <w:b/>
                <w:noProof/>
                <w:sz w:val="24"/>
                <w:szCs w:val="24"/>
              </w:rPr>
              <w:t xml:space="preserve"> –</w:t>
            </w:r>
            <w:r>
              <w:rPr>
                <w:i/>
                <w:sz w:val="24"/>
                <w:szCs w:val="24"/>
              </w:rPr>
              <w:t xml:space="preserve"> подается участником закупки во время проведения процедуры подачи предложений о цене контракта с использованием электронной площадки</w:t>
            </w:r>
          </w:p>
        </w:tc>
      </w:tr>
      <w:tr w:rsidR="001E7E3E" w:rsidRPr="004F6E80" w14:paraId="7F984C73" w14:textId="77777777" w:rsidTr="002B1EE5">
        <w:tc>
          <w:tcPr>
            <w:tcW w:w="540" w:type="dxa"/>
          </w:tcPr>
          <w:p w14:paraId="08711EB9" w14:textId="77777777" w:rsidR="001E7E3E" w:rsidRPr="004F6E80" w:rsidRDefault="001E7E3E" w:rsidP="001E7E3E">
            <w:pPr>
              <w:widowControl w:val="0"/>
              <w:spacing w:after="0" w:line="240" w:lineRule="auto"/>
              <w:jc w:val="center"/>
              <w:rPr>
                <w:b/>
                <w:sz w:val="24"/>
                <w:szCs w:val="24"/>
              </w:rPr>
            </w:pPr>
            <w:r w:rsidRPr="004F6E80">
              <w:rPr>
                <w:b/>
                <w:sz w:val="24"/>
                <w:szCs w:val="24"/>
              </w:rPr>
              <w:t>4.</w:t>
            </w:r>
          </w:p>
        </w:tc>
        <w:tc>
          <w:tcPr>
            <w:tcW w:w="9798" w:type="dxa"/>
            <w:gridSpan w:val="5"/>
          </w:tcPr>
          <w:p w14:paraId="76B457C6" w14:textId="7A5938DD" w:rsidR="001E7E3E" w:rsidRPr="00844E91" w:rsidRDefault="001E7E3E" w:rsidP="001E7E3E">
            <w:pPr>
              <w:widowControl w:val="0"/>
              <w:spacing w:after="0" w:line="240" w:lineRule="auto"/>
              <w:contextualSpacing/>
              <w:jc w:val="both"/>
              <w:rPr>
                <w:b/>
                <w:noProof/>
                <w:sz w:val="24"/>
                <w:szCs w:val="24"/>
              </w:rPr>
            </w:pPr>
            <w:r w:rsidRPr="00844E91">
              <w:rPr>
                <w:b/>
                <w:noProof/>
                <w:sz w:val="24"/>
                <w:szCs w:val="24"/>
              </w:rPr>
              <w:t xml:space="preserve">Предложение участника закупки о сумме цен единиц товара, работы, услуги (в случае, предусмотренном частью 24 статьи 22 предложение участника закупки о сумме цен единиц товара, работы, услуги </w:t>
            </w:r>
            <w:r>
              <w:rPr>
                <w:b/>
                <w:noProof/>
                <w:sz w:val="24"/>
                <w:szCs w:val="24"/>
              </w:rPr>
              <w:t>–</w:t>
            </w:r>
            <w:r>
              <w:rPr>
                <w:i/>
                <w:sz w:val="24"/>
                <w:szCs w:val="24"/>
              </w:rPr>
              <w:t xml:space="preserve"> не </w:t>
            </w:r>
            <w:r w:rsidRPr="00844E91">
              <w:rPr>
                <w:i/>
                <w:sz w:val="24"/>
                <w:szCs w:val="24"/>
              </w:rPr>
              <w:t>установлено извещением</w:t>
            </w:r>
          </w:p>
        </w:tc>
      </w:tr>
      <w:tr w:rsidR="001E7E3E" w:rsidRPr="004F6E80" w14:paraId="624A4590" w14:textId="77777777" w:rsidTr="002B1EE5">
        <w:tc>
          <w:tcPr>
            <w:tcW w:w="540" w:type="dxa"/>
          </w:tcPr>
          <w:p w14:paraId="10B9CBFF" w14:textId="77777777" w:rsidR="001E7E3E" w:rsidRPr="004F6E80" w:rsidRDefault="001E7E3E" w:rsidP="001E7E3E">
            <w:pPr>
              <w:widowControl w:val="0"/>
              <w:spacing w:after="0" w:line="240" w:lineRule="auto"/>
              <w:jc w:val="center"/>
              <w:rPr>
                <w:b/>
                <w:sz w:val="24"/>
                <w:szCs w:val="24"/>
              </w:rPr>
            </w:pPr>
            <w:r w:rsidRPr="004F6E80">
              <w:rPr>
                <w:b/>
                <w:sz w:val="24"/>
                <w:szCs w:val="24"/>
              </w:rPr>
              <w:t>5.</w:t>
            </w:r>
          </w:p>
        </w:tc>
        <w:tc>
          <w:tcPr>
            <w:tcW w:w="3708" w:type="dxa"/>
            <w:gridSpan w:val="3"/>
          </w:tcPr>
          <w:p w14:paraId="42D39E9F" w14:textId="09607A9D" w:rsidR="001E7E3E" w:rsidRPr="00844E91" w:rsidRDefault="001E7E3E" w:rsidP="001E7E3E">
            <w:pPr>
              <w:widowControl w:val="0"/>
              <w:spacing w:after="0" w:line="240" w:lineRule="auto"/>
              <w:contextualSpacing/>
              <w:jc w:val="both"/>
              <w:rPr>
                <w:b/>
                <w:noProof/>
                <w:sz w:val="24"/>
                <w:szCs w:val="24"/>
              </w:rPr>
            </w:pPr>
            <w:r w:rsidRPr="008473E9">
              <w:rPr>
                <w:b/>
                <w:bCs/>
                <w:sz w:val="24"/>
                <w:szCs w:val="24"/>
              </w:rPr>
              <w:t>Информация и документы, предусмотренные Постановлением Правительства РФ от 23.12.2024 N1875, принятыми в соответствии со ст. 14    Федерального закона от 05.04.2013 № 44-ФЗ</w:t>
            </w:r>
          </w:p>
        </w:tc>
        <w:tc>
          <w:tcPr>
            <w:tcW w:w="6090" w:type="dxa"/>
            <w:gridSpan w:val="2"/>
          </w:tcPr>
          <w:p w14:paraId="21E2E02B" w14:textId="77777777" w:rsidR="008D7DD9" w:rsidRPr="00E709F6" w:rsidRDefault="008D7DD9" w:rsidP="008D7DD9">
            <w:pPr>
              <w:widowControl w:val="0"/>
              <w:jc w:val="both"/>
              <w:rPr>
                <w:i/>
                <w:iCs/>
                <w:noProof/>
                <w:sz w:val="24"/>
                <w:szCs w:val="24"/>
              </w:rPr>
            </w:pPr>
            <w:r w:rsidRPr="00E709F6">
              <w:rPr>
                <w:i/>
                <w:iCs/>
                <w:noProof/>
                <w:sz w:val="24"/>
                <w:szCs w:val="24"/>
              </w:rPr>
              <w:t xml:space="preserve">Установлено: </w:t>
            </w:r>
          </w:p>
          <w:p w14:paraId="17BE86D3" w14:textId="77777777" w:rsidR="008D7DD9" w:rsidRPr="00E709F6" w:rsidRDefault="008D7DD9" w:rsidP="008D7DD9">
            <w:pPr>
              <w:widowControl w:val="0"/>
              <w:jc w:val="both"/>
              <w:rPr>
                <w:i/>
                <w:iCs/>
                <w:noProof/>
                <w:sz w:val="24"/>
                <w:szCs w:val="24"/>
              </w:rPr>
            </w:pPr>
            <w:r w:rsidRPr="00E709F6">
              <w:rPr>
                <w:i/>
                <w:iCs/>
                <w:noProof/>
                <w:sz w:val="24"/>
                <w:szCs w:val="24"/>
              </w:rPr>
              <w:t>запрет закупок товаров в соответствии с пп. "а" п. 1 ч. 2 ст. 14 Федерального закона от 05.04.2013 № 44-ФЗ</w:t>
            </w:r>
          </w:p>
          <w:p w14:paraId="0346FEC9" w14:textId="77777777" w:rsidR="008D7DD9" w:rsidRPr="00E709F6" w:rsidRDefault="008D7DD9" w:rsidP="008D7DD9">
            <w:pPr>
              <w:widowControl w:val="0"/>
              <w:jc w:val="both"/>
              <w:rPr>
                <w:i/>
                <w:iCs/>
                <w:noProof/>
                <w:sz w:val="24"/>
                <w:szCs w:val="24"/>
              </w:rPr>
            </w:pPr>
          </w:p>
          <w:p w14:paraId="55A905FD" w14:textId="77777777" w:rsidR="008D7DD9" w:rsidRPr="00E709F6" w:rsidRDefault="008D7DD9" w:rsidP="008D7DD9">
            <w:pPr>
              <w:widowControl w:val="0"/>
              <w:jc w:val="both"/>
              <w:rPr>
                <w:i/>
                <w:iCs/>
                <w:noProof/>
                <w:sz w:val="24"/>
                <w:szCs w:val="24"/>
              </w:rPr>
            </w:pPr>
            <w:r w:rsidRPr="00E709F6">
              <w:rPr>
                <w:i/>
                <w:iCs/>
                <w:noProof/>
                <w:sz w:val="24"/>
                <w:szCs w:val="24"/>
              </w:rPr>
              <w:t>В соответствии с п.3 Постановления Правительства РФ от 23.12.2024 № 1875 (далее - Постановление) установлено, что информацией и документами, подтверждающими страну происхождения товара для целей настоящего Постановления, являются:</w:t>
            </w:r>
          </w:p>
          <w:p w14:paraId="505791C1" w14:textId="77777777" w:rsidR="008D7DD9" w:rsidRPr="00E709F6" w:rsidRDefault="008D7DD9" w:rsidP="008D7DD9">
            <w:pPr>
              <w:widowControl w:val="0"/>
              <w:jc w:val="both"/>
              <w:rPr>
                <w:i/>
                <w:iCs/>
                <w:noProof/>
                <w:sz w:val="24"/>
                <w:szCs w:val="24"/>
              </w:rPr>
            </w:pPr>
            <w:r w:rsidRPr="00E709F6">
              <w:rPr>
                <w:i/>
                <w:iCs/>
                <w:noProof/>
                <w:sz w:val="24"/>
                <w:szCs w:val="24"/>
              </w:rP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4A7F7799" w14:textId="77777777" w:rsidR="008D7DD9" w:rsidRDefault="008D7DD9" w:rsidP="008D7DD9">
            <w:pPr>
              <w:pStyle w:val="af5"/>
              <w:spacing w:before="0" w:beforeAutospacing="0" w:after="0" w:afterAutospacing="0" w:line="288" w:lineRule="atLeast"/>
              <w:ind w:firstLine="540"/>
              <w:jc w:val="both"/>
              <w:rPr>
                <w:i/>
                <w:iCs/>
                <w:noProof/>
              </w:rPr>
            </w:pPr>
            <w:proofErr w:type="gramStart"/>
            <w:r w:rsidRPr="00E709F6">
              <w:rPr>
                <w:i/>
                <w:iCs/>
                <w:noProof/>
              </w:rPr>
              <w:t>д)</w:t>
            </w:r>
            <w:r>
              <w:rPr>
                <w:i/>
                <w:iCs/>
                <w:noProof/>
              </w:rPr>
              <w:t> </w:t>
            </w:r>
            <w:r w:rsidRPr="00B437DF">
              <w:rPr>
                <w:i/>
              </w:rPr>
              <w:t xml:space="preserve">для подтверждения происхождения программного обеспечения, указанного в </w:t>
            </w:r>
            <w:hyperlink r:id="rId27" w:history="1">
              <w:r w:rsidRPr="00B437DF">
                <w:rPr>
                  <w:rStyle w:val="ab"/>
                  <w:i/>
                  <w:color w:val="auto"/>
                  <w:u w:val="none"/>
                </w:rPr>
                <w:t>позиции 146</w:t>
              </w:r>
            </w:hyperlink>
            <w:r w:rsidRPr="00B437DF">
              <w:rPr>
                <w:i/>
              </w:rPr>
              <w:t xml:space="preserve"> приложения N 1 к настоящему постановлению, из Российской Федерации и его соответствия требованиям, установленным </w:t>
            </w:r>
            <w:hyperlink r:id="rId28" w:history="1">
              <w:r w:rsidRPr="00B437DF">
                <w:rPr>
                  <w:rStyle w:val="ab"/>
                  <w:i/>
                  <w:color w:val="auto"/>
                  <w:u w:val="none"/>
                </w:rPr>
                <w:t>частями 3.7</w:t>
              </w:r>
            </w:hyperlink>
            <w:r w:rsidRPr="00B437DF">
              <w:rPr>
                <w:i/>
              </w:rPr>
              <w:t xml:space="preserve"> и </w:t>
            </w:r>
            <w:hyperlink r:id="rId29" w:history="1">
              <w:r w:rsidRPr="00B437DF">
                <w:rPr>
                  <w:rStyle w:val="ab"/>
                  <w:i/>
                  <w:color w:val="auto"/>
                  <w:u w:val="none"/>
                </w:rPr>
                <w:t>3.9 статьи 2</w:t>
              </w:r>
            </w:hyperlink>
            <w:r w:rsidRPr="00B437DF">
              <w:rPr>
                <w:i/>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w:t>
            </w:r>
            <w:proofErr w:type="gramEnd"/>
            <w:r w:rsidRPr="00B437DF">
              <w:rPr>
                <w:i/>
              </w:rPr>
              <w:t xml:space="preserve">, </w:t>
            </w:r>
            <w:proofErr w:type="gramStart"/>
            <w:r w:rsidRPr="00B437DF">
              <w:rPr>
                <w:i/>
              </w:rPr>
              <w:t>содержащей</w:t>
            </w:r>
            <w:proofErr w:type="gramEnd"/>
            <w:r w:rsidRPr="00B437DF">
              <w:rPr>
                <w:i/>
              </w:rPr>
              <w:t xml:space="preserve"> информацию о соответствии программного обеспечения требованиям к доверенному программному обеспечению</w:t>
            </w:r>
            <w:r w:rsidRPr="00B437DF">
              <w:rPr>
                <w:i/>
                <w:iCs/>
                <w:noProof/>
              </w:rPr>
              <w:t>;</w:t>
            </w:r>
          </w:p>
          <w:p w14:paraId="171C044C" w14:textId="77777777" w:rsidR="008D7DD9" w:rsidRPr="00B437DF" w:rsidRDefault="008D7DD9" w:rsidP="008D7DD9">
            <w:pPr>
              <w:pStyle w:val="af5"/>
              <w:spacing w:before="0" w:beforeAutospacing="0" w:after="0" w:afterAutospacing="0" w:line="288" w:lineRule="atLeast"/>
              <w:ind w:firstLine="540"/>
              <w:jc w:val="both"/>
              <w:rPr>
                <w:i/>
                <w:iCs/>
                <w:noProof/>
              </w:rPr>
            </w:pPr>
          </w:p>
          <w:p w14:paraId="28DD97AD" w14:textId="77777777" w:rsidR="008D7DD9" w:rsidRPr="00E709F6" w:rsidRDefault="008D7DD9" w:rsidP="008D7DD9">
            <w:pPr>
              <w:widowControl w:val="0"/>
              <w:jc w:val="both"/>
              <w:rPr>
                <w:i/>
                <w:iCs/>
                <w:noProof/>
                <w:sz w:val="24"/>
                <w:szCs w:val="24"/>
              </w:rPr>
            </w:pPr>
            <w:proofErr w:type="gramStart"/>
            <w:r w:rsidRPr="00E709F6">
              <w:rPr>
                <w:i/>
                <w:iCs/>
                <w:noProof/>
                <w:sz w:val="24"/>
                <w:szCs w:val="24"/>
              </w:rPr>
              <w:t xml:space="preserve">е) для подтверждения происхождения программного </w:t>
            </w:r>
            <w:r w:rsidRPr="00E709F6">
              <w:rPr>
                <w:i/>
                <w:iCs/>
                <w:noProof/>
                <w:sz w:val="24"/>
                <w:szCs w:val="24"/>
              </w:rPr>
              <w:lastRenderedPageBreak/>
              <w:t>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roofErr w:type="gramEnd"/>
          </w:p>
          <w:p w14:paraId="581086F0" w14:textId="77777777" w:rsidR="008D7DD9" w:rsidRPr="00E709F6" w:rsidRDefault="008D7DD9" w:rsidP="008D7DD9">
            <w:pPr>
              <w:pStyle w:val="af5"/>
              <w:spacing w:before="0" w:beforeAutospacing="0" w:after="0" w:afterAutospacing="0" w:line="288" w:lineRule="atLeast"/>
              <w:ind w:firstLine="540"/>
              <w:jc w:val="both"/>
              <w:rPr>
                <w:i/>
                <w:iCs/>
                <w:noProof/>
              </w:rPr>
            </w:pPr>
            <w:proofErr w:type="gramStart"/>
            <w:r w:rsidRPr="00E709F6">
              <w:rPr>
                <w:i/>
                <w:iCs/>
                <w:noProof/>
              </w:rPr>
              <w:t xml:space="preserve">ж) </w:t>
            </w:r>
            <w:r w:rsidRPr="00B437DF">
              <w:rPr>
                <w:i/>
                <w:iCs/>
                <w:noProof/>
              </w:rPr>
              <w:t>д</w:t>
            </w:r>
            <w:r w:rsidRPr="00B437DF">
              <w:rPr>
                <w:i/>
              </w:rPr>
              <w:t xml:space="preserve">ля подтверждения происхождения программного обеспечения, указанного в </w:t>
            </w:r>
            <w:hyperlink r:id="rId30" w:history="1">
              <w:r w:rsidRPr="00B437DF">
                <w:rPr>
                  <w:rStyle w:val="ab"/>
                  <w:i/>
                  <w:color w:val="auto"/>
                  <w:u w:val="none"/>
                </w:rPr>
                <w:t>позиции 146</w:t>
              </w:r>
            </w:hyperlink>
            <w:r w:rsidRPr="00B437DF">
              <w:rPr>
                <w:i/>
              </w:rPr>
              <w:t xml:space="preserve"> приложения № 1 к настоящему постановлению,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Pr="00B437DF">
              <w:rPr>
                <w:i/>
                <w:iCs/>
                <w:noProof/>
              </w:rPr>
              <w:t>.</w:t>
            </w:r>
            <w:proofErr w:type="gramEnd"/>
          </w:p>
          <w:p w14:paraId="225642B8" w14:textId="0D157CC8" w:rsidR="001E7E3E" w:rsidRPr="006708FA" w:rsidRDefault="008D7DD9" w:rsidP="008D7DD9">
            <w:pPr>
              <w:widowControl w:val="0"/>
              <w:spacing w:after="0" w:line="240" w:lineRule="auto"/>
              <w:jc w:val="both"/>
              <w:rPr>
                <w:rFonts w:eastAsiaTheme="minorHAnsi"/>
                <w:i/>
                <w:color w:val="000000" w:themeColor="text1"/>
                <w:sz w:val="24"/>
                <w:szCs w:val="24"/>
                <w:lang w:eastAsia="en-US"/>
              </w:rPr>
            </w:pPr>
            <w:proofErr w:type="gramStart"/>
            <w:r w:rsidRPr="00E709F6">
              <w:rPr>
                <w:i/>
                <w:iCs/>
                <w:noProof/>
              </w:rPr>
              <w:t>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w:t>
            </w:r>
            <w:proofErr w:type="gramEnd"/>
            <w:r w:rsidRPr="00E709F6">
              <w:rPr>
                <w:i/>
                <w:iCs/>
                <w:noProof/>
              </w:rPr>
              <w:t xml:space="preserve"> </w:t>
            </w:r>
            <w:proofErr w:type="gramStart"/>
            <w:r w:rsidRPr="00E709F6">
              <w:rPr>
                <w:i/>
                <w:iCs/>
                <w:noProof/>
              </w:rPr>
              <w:t>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от 05.04.2013 № 44-ФЗ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(пп. "х" п. 4 Постановления).</w:t>
            </w:r>
            <w:proofErr w:type="gramEnd"/>
          </w:p>
        </w:tc>
      </w:tr>
    </w:tbl>
    <w:p w14:paraId="4A9FB92C" w14:textId="66F23ABA" w:rsidR="00B4610A" w:rsidRPr="004F6E80" w:rsidRDefault="00B4610A" w:rsidP="005D3D31">
      <w:pPr>
        <w:keepNext/>
        <w:widowControl w:val="0"/>
        <w:spacing w:after="0" w:line="240" w:lineRule="auto"/>
        <w:contextualSpacing/>
        <w:jc w:val="both"/>
        <w:rPr>
          <w:rFonts w:ascii="Times New Roman" w:eastAsia="Times New Roman" w:hAnsi="Times New Roman" w:cs="Times New Roman"/>
          <w:b/>
          <w:sz w:val="24"/>
          <w:szCs w:val="24"/>
          <w:lang w:eastAsia="ru-RU"/>
        </w:rPr>
      </w:pPr>
    </w:p>
    <w:p w14:paraId="77760BA6" w14:textId="77777777" w:rsidR="008D7DD9" w:rsidRDefault="008D7DD9" w:rsidP="005D3D31">
      <w:pPr>
        <w:keepNext/>
        <w:widowControl w:val="0"/>
        <w:spacing w:after="0" w:line="240" w:lineRule="auto"/>
        <w:contextualSpacing/>
        <w:jc w:val="both"/>
        <w:rPr>
          <w:rFonts w:ascii="Times New Roman" w:eastAsia="Times New Roman" w:hAnsi="Times New Roman" w:cs="Times New Roman"/>
          <w:b/>
          <w:sz w:val="24"/>
          <w:szCs w:val="24"/>
          <w:lang w:eastAsia="ru-RU"/>
        </w:rPr>
      </w:pPr>
    </w:p>
    <w:p w14:paraId="120C8B9B" w14:textId="633BE3BC" w:rsidR="005D3D31" w:rsidRPr="004F6E80" w:rsidRDefault="00A42B19" w:rsidP="005D3D31">
      <w:pPr>
        <w:keepNext/>
        <w:widowControl w:val="0"/>
        <w:spacing w:after="0" w:line="240" w:lineRule="auto"/>
        <w:contextualSpacing/>
        <w:jc w:val="both"/>
        <w:rPr>
          <w:rFonts w:ascii="Times New Roman" w:eastAsia="Times New Roman" w:hAnsi="Times New Roman" w:cs="Times New Roman"/>
          <w:b/>
          <w:sz w:val="24"/>
          <w:szCs w:val="24"/>
          <w:lang w:eastAsia="ru-RU"/>
        </w:rPr>
      </w:pPr>
      <w:bookmarkStart w:id="0" w:name="_GoBack"/>
      <w:bookmarkEnd w:id="0"/>
      <w:r w:rsidRPr="004F6E80">
        <w:rPr>
          <w:rFonts w:ascii="Times New Roman" w:eastAsia="Times New Roman" w:hAnsi="Times New Roman" w:cs="Times New Roman"/>
          <w:b/>
          <w:sz w:val="24"/>
          <w:szCs w:val="24"/>
          <w:lang w:eastAsia="ru-RU"/>
        </w:rPr>
        <w:t xml:space="preserve">Раздел </w:t>
      </w:r>
      <w:r w:rsidR="005D3D31" w:rsidRPr="004F6E80">
        <w:rPr>
          <w:rFonts w:ascii="Times New Roman" w:eastAsia="Times New Roman" w:hAnsi="Times New Roman" w:cs="Times New Roman"/>
          <w:b/>
          <w:sz w:val="24"/>
          <w:szCs w:val="24"/>
          <w:lang w:eastAsia="ru-RU"/>
        </w:rPr>
        <w:t>2. Инструкция по заполнению заявки на участие в закупке</w:t>
      </w:r>
    </w:p>
    <w:p w14:paraId="06547B66" w14:textId="77777777" w:rsidR="005D3D31" w:rsidRPr="004F6E80" w:rsidRDefault="005D3D31" w:rsidP="005D3D31">
      <w:pPr>
        <w:spacing w:after="0" w:line="240" w:lineRule="auto"/>
        <w:jc w:val="both"/>
        <w:rPr>
          <w:rFonts w:ascii="Times New Roman" w:eastAsia="Times New Roman" w:hAnsi="Times New Roman" w:cs="Times New Roman"/>
          <w:sz w:val="24"/>
          <w:szCs w:val="24"/>
          <w:lang w:eastAsia="ru-RU"/>
        </w:rPr>
      </w:pPr>
    </w:p>
    <w:p w14:paraId="03A47003" w14:textId="374F108D" w:rsidR="00CC48BE" w:rsidRPr="00B4610A" w:rsidRDefault="00CC48BE" w:rsidP="00DB3B54">
      <w:pPr>
        <w:pStyle w:val="ac"/>
        <w:numPr>
          <w:ilvl w:val="0"/>
          <w:numId w:val="4"/>
        </w:numPr>
        <w:jc w:val="both"/>
        <w:rPr>
          <w:rFonts w:eastAsia="Calibri"/>
          <w:szCs w:val="24"/>
        </w:rPr>
      </w:pPr>
      <w:r w:rsidRPr="00B4610A">
        <w:rPr>
          <w:szCs w:val="24"/>
        </w:rPr>
        <w:t xml:space="preserve">Подать заявку на участие в закупке вправе только зарегистрированный в единой информационной системе в сфере закупок (далее - ЕИС) и аккредитованный на электронной площадке, участник путем направления такой заявки в соответствии с </w:t>
      </w:r>
      <w:r w:rsidRPr="00B4610A">
        <w:rPr>
          <w:rFonts w:eastAsia="Calibri"/>
          <w:szCs w:val="24"/>
        </w:rPr>
        <w:t>Федеральным законом от</w:t>
      </w:r>
      <w:r w:rsidR="00B4610A">
        <w:rPr>
          <w:rFonts w:eastAsia="Calibri"/>
          <w:szCs w:val="24"/>
        </w:rPr>
        <w:t> </w:t>
      </w:r>
      <w:r w:rsidRPr="00B4610A">
        <w:rPr>
          <w:rFonts w:eastAsia="Calibri"/>
          <w:szCs w:val="24"/>
        </w:rPr>
        <w:t xml:space="preserve"> 05.04.2013 № 44-ФЗ оператору электронной площадки.</w:t>
      </w:r>
    </w:p>
    <w:p w14:paraId="5669E553" w14:textId="6F3AD579" w:rsidR="00CC48BE" w:rsidRPr="00B4610A" w:rsidRDefault="00CC48BE" w:rsidP="00DB3B54">
      <w:pPr>
        <w:pStyle w:val="ac"/>
        <w:numPr>
          <w:ilvl w:val="0"/>
          <w:numId w:val="4"/>
        </w:numPr>
        <w:jc w:val="both"/>
        <w:rPr>
          <w:rFonts w:eastAsia="Calibri"/>
          <w:szCs w:val="24"/>
        </w:rPr>
      </w:pPr>
      <w:r w:rsidRPr="00B4610A">
        <w:t>Участник закупки вправе подать только одну заявку на участие в закупке в любое время с</w:t>
      </w:r>
      <w:r w:rsidR="00B4610A">
        <w:t> </w:t>
      </w:r>
      <w:r w:rsidRPr="00B4610A">
        <w:t xml:space="preserve"> момента размещения в ЕИС извещения об осуществлении закупки до </w:t>
      </w:r>
      <w:proofErr w:type="gramStart"/>
      <w:r w:rsidRPr="00B4610A">
        <w:t>окончания</w:t>
      </w:r>
      <w:proofErr w:type="gramEnd"/>
      <w:r w:rsidRPr="00B4610A">
        <w:t xml:space="preserve"> установленного в соответствии с Федеральным законом от 05.04.2013 № 44-ФЗ срока подачи заявок на участие в</w:t>
      </w:r>
      <w:r w:rsidR="00B4610A">
        <w:t> </w:t>
      </w:r>
      <w:r w:rsidRPr="00B4610A">
        <w:t xml:space="preserve"> закупке.</w:t>
      </w:r>
    </w:p>
    <w:p w14:paraId="378F90DF" w14:textId="3F1C8482" w:rsidR="00CC48BE" w:rsidRPr="00DB3B54" w:rsidRDefault="00CC48BE" w:rsidP="00DB3B54">
      <w:pPr>
        <w:pStyle w:val="ac"/>
        <w:numPr>
          <w:ilvl w:val="0"/>
          <w:numId w:val="4"/>
        </w:numPr>
        <w:jc w:val="both"/>
        <w:rPr>
          <w:rFonts w:eastAsia="Calibri"/>
          <w:szCs w:val="24"/>
        </w:rPr>
      </w:pPr>
      <w:r w:rsidRPr="00DB3B54">
        <w:rPr>
          <w:rFonts w:eastAsia="Calibri"/>
          <w:szCs w:val="24"/>
        </w:rPr>
        <w:t>Подача заявки на участие в закупке означает согласие участника закупки, подавшего такую заявку, на поставку товара, выполнение работ, оказание услуг на условиях, предусмотренных извещением об осуществлении закупки и в соответствии с заявкой такого участника закупки на</w:t>
      </w:r>
      <w:r w:rsidR="00B4610A">
        <w:rPr>
          <w:rFonts w:eastAsia="Calibri"/>
          <w:szCs w:val="24"/>
        </w:rPr>
        <w:t> </w:t>
      </w:r>
      <w:r w:rsidRPr="00DB3B54">
        <w:rPr>
          <w:rFonts w:eastAsia="Calibri"/>
          <w:szCs w:val="24"/>
        </w:rPr>
        <w:t xml:space="preserve"> участие в закупке.</w:t>
      </w:r>
    </w:p>
    <w:p w14:paraId="19B58E2F" w14:textId="42288A66" w:rsidR="00CC48BE" w:rsidRPr="00B4610A" w:rsidRDefault="00CC48BE" w:rsidP="00DB3B54">
      <w:pPr>
        <w:pStyle w:val="ac"/>
        <w:numPr>
          <w:ilvl w:val="0"/>
          <w:numId w:val="4"/>
        </w:numPr>
        <w:jc w:val="both"/>
        <w:rPr>
          <w:rFonts w:eastAsia="Calibri"/>
          <w:szCs w:val="24"/>
        </w:rPr>
      </w:pPr>
      <w:r w:rsidRPr="00B4610A">
        <w:rPr>
          <w:rFonts w:eastAsia="Calibri"/>
          <w:szCs w:val="24"/>
        </w:rPr>
        <w:lastRenderedPageBreak/>
        <w:t xml:space="preserve">Информация и документы, предусмотренные подпунктами «а» - «л» пункта 1 </w:t>
      </w:r>
      <w:r w:rsidRPr="00B4610A">
        <w:rPr>
          <w:szCs w:val="24"/>
        </w:rPr>
        <w:t xml:space="preserve">Требований к содержанию, составу заявки на участие в закупке, не включаются участником закупки в заявку. Такая информация и документы в случаях, предусмотренных </w:t>
      </w:r>
      <w:r w:rsidRPr="00B4610A">
        <w:rPr>
          <w:rFonts w:eastAsia="Calibri"/>
          <w:szCs w:val="24"/>
        </w:rPr>
        <w:t>Федеральным законом от 05.04.2013 № 44-ФЗ, направляются (по состоянию на дату и время их направления) заказчику оператором электронной площадки путем информационного взаимодействия с ЕИС.</w:t>
      </w:r>
    </w:p>
    <w:p w14:paraId="651C6C60" w14:textId="08A2E0F2" w:rsidR="00CC48BE" w:rsidRPr="00B4610A" w:rsidRDefault="00CC48BE" w:rsidP="00DB3B54">
      <w:pPr>
        <w:pStyle w:val="ac"/>
        <w:numPr>
          <w:ilvl w:val="0"/>
          <w:numId w:val="4"/>
        </w:numPr>
        <w:jc w:val="both"/>
        <w:rPr>
          <w:szCs w:val="24"/>
        </w:rPr>
      </w:pPr>
      <w:r w:rsidRPr="00B4610A">
        <w:rPr>
          <w:rFonts w:eastAsia="Calibri"/>
          <w:szCs w:val="24"/>
        </w:rPr>
        <w:t>П</w:t>
      </w:r>
      <w:r w:rsidRPr="00B4610A">
        <w:rPr>
          <w:szCs w:val="24"/>
        </w:rPr>
        <w:t xml:space="preserve">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w:t>
      </w:r>
      <w:hyperlink r:id="rId31" w:history="1">
        <w:r w:rsidRPr="00B4610A">
          <w:rPr>
            <w:szCs w:val="24"/>
          </w:rPr>
          <w:t>частью 2</w:t>
        </w:r>
      </w:hyperlink>
      <w:r w:rsidRPr="00B4610A">
        <w:rPr>
          <w:szCs w:val="24"/>
        </w:rPr>
        <w:t xml:space="preserve"> или </w:t>
      </w:r>
      <w:hyperlink r:id="rId32" w:history="1">
        <w:r w:rsidRPr="00B4610A">
          <w:rPr>
            <w:szCs w:val="24"/>
          </w:rPr>
          <w:t>2.1</w:t>
        </w:r>
      </w:hyperlink>
      <w:r w:rsidRPr="00B4610A">
        <w:rPr>
          <w:szCs w:val="24"/>
        </w:rPr>
        <w:t xml:space="preserve"> (при наличии таких требований) статьи 31 </w:t>
      </w:r>
      <w:r w:rsidRPr="00B4610A">
        <w:t>Федерального закона от 05.04.2013 № 44-ФЗ</w:t>
      </w:r>
      <w:r w:rsidRPr="00B4610A">
        <w:rPr>
          <w:szCs w:val="24"/>
        </w:rPr>
        <w:t>, и</w:t>
      </w:r>
      <w:r w:rsidR="00B4610A">
        <w:rPr>
          <w:szCs w:val="24"/>
        </w:rPr>
        <w:t> </w:t>
      </w:r>
      <w:r w:rsidRPr="00B4610A">
        <w:rPr>
          <w:szCs w:val="24"/>
        </w:rPr>
        <w:t xml:space="preserve"> предусмотренные </w:t>
      </w:r>
      <w:hyperlink r:id="rId33" w:history="1">
        <w:r w:rsidRPr="00B4610A">
          <w:rPr>
            <w:szCs w:val="24"/>
          </w:rPr>
          <w:t xml:space="preserve">подпунктом "н" </w:t>
        </w:r>
      </w:hyperlink>
      <w:r w:rsidRPr="00B4610A">
        <w:rPr>
          <w:rFonts w:eastAsia="Calibri"/>
          <w:szCs w:val="24"/>
        </w:rPr>
        <w:t xml:space="preserve">пункта 1 </w:t>
      </w:r>
      <w:r w:rsidRPr="00B4610A">
        <w:rPr>
          <w:szCs w:val="24"/>
        </w:rPr>
        <w:t>Требований к содержанию, составу заявки на участие в закупке, не включаются участником закупки в заявку на участие в закупке. Такие документы в</w:t>
      </w:r>
      <w:r w:rsidR="00B4610A">
        <w:rPr>
          <w:szCs w:val="24"/>
        </w:rPr>
        <w:t> </w:t>
      </w:r>
      <w:r w:rsidRPr="00B4610A">
        <w:rPr>
          <w:szCs w:val="24"/>
        </w:rPr>
        <w:t xml:space="preserve"> случаях, предусмотренных </w:t>
      </w:r>
      <w:r w:rsidRPr="00B4610A">
        <w:t>Федеральным законом от 05.04.2013 № 44-ФЗ</w:t>
      </w:r>
      <w:r w:rsidRPr="00B4610A">
        <w:rPr>
          <w:szCs w:val="24"/>
        </w:rPr>
        <w:t>, направляются (по</w:t>
      </w:r>
      <w:r w:rsidR="00B4610A">
        <w:rPr>
          <w:szCs w:val="24"/>
        </w:rPr>
        <w:t> </w:t>
      </w:r>
      <w:r w:rsidRPr="00B4610A">
        <w:rPr>
          <w:szCs w:val="24"/>
        </w:rPr>
        <w:t xml:space="preserve"> состоянию на дату и время их направления) заказчику оператором электронной площадки из</w:t>
      </w:r>
      <w:r w:rsidR="00B4610A">
        <w:rPr>
          <w:szCs w:val="24"/>
        </w:rPr>
        <w:t> </w:t>
      </w:r>
      <w:r w:rsidRPr="00B4610A">
        <w:rPr>
          <w:szCs w:val="24"/>
        </w:rPr>
        <w:t xml:space="preserve"> реестра участников закупок, аккредитованных на электронной площадке.</w:t>
      </w:r>
    </w:p>
    <w:p w14:paraId="0E768DC6" w14:textId="6B9C5703" w:rsidR="00CC48BE" w:rsidRPr="00DB3B54" w:rsidRDefault="00CC48BE" w:rsidP="00DB3B54">
      <w:pPr>
        <w:pStyle w:val="ac"/>
        <w:numPr>
          <w:ilvl w:val="0"/>
          <w:numId w:val="4"/>
        </w:numPr>
        <w:jc w:val="both"/>
      </w:pPr>
      <w:r w:rsidRPr="00DB3B54">
        <w:t xml:space="preserve">Не позднее одного часа с момента окончания срока подачи заявок на участие в закупке оператор электронной площадки в соответствии с </w:t>
      </w:r>
      <w:hyperlink w:history="1">
        <w:r w:rsidRPr="00DB3B54">
          <w:t>пунктом 9 части 6 статьи 43</w:t>
        </w:r>
      </w:hyperlink>
      <w:r w:rsidRPr="00DB3B54">
        <w:t xml:space="preserve"> Федерального закона от 05.04.2013 № 44-ФЗ направляет заказчику заявки на участие в закупке,</w:t>
      </w:r>
      <w:r w:rsidRPr="00B4610A">
        <w:rPr>
          <w:szCs w:val="24"/>
        </w:rPr>
        <w:t xml:space="preserve"> которые не возвращены по основаниям, предусмотренным </w:t>
      </w:r>
      <w:hyperlink r:id="rId34" w:history="1">
        <w:r w:rsidRPr="00B4610A">
          <w:rPr>
            <w:szCs w:val="24"/>
          </w:rPr>
          <w:t>пунктом 5</w:t>
        </w:r>
      </w:hyperlink>
      <w:r w:rsidR="00E953BF" w:rsidRPr="00B4610A">
        <w:rPr>
          <w:szCs w:val="24"/>
        </w:rPr>
        <w:t xml:space="preserve"> части 6</w:t>
      </w:r>
      <w:r w:rsidRPr="00B4610A">
        <w:rPr>
          <w:szCs w:val="24"/>
        </w:rPr>
        <w:t xml:space="preserve"> статьи </w:t>
      </w:r>
      <w:hyperlink w:history="1">
        <w:r w:rsidRPr="00DB3B54">
          <w:t xml:space="preserve"> 43</w:t>
        </w:r>
      </w:hyperlink>
      <w:r w:rsidRPr="00DB3B54">
        <w:t xml:space="preserve"> Федерального закона от 05.04.2013 № 44-ФЗ, а также предусмотренные </w:t>
      </w:r>
      <w:hyperlink w:history="1">
        <w:r w:rsidRPr="00DB3B54">
          <w:t>пунктами 2</w:t>
        </w:r>
      </w:hyperlink>
      <w:r w:rsidRPr="00DB3B54">
        <w:t xml:space="preserve"> и </w:t>
      </w:r>
      <w:hyperlink w:history="1">
        <w:r w:rsidRPr="00DB3B54">
          <w:t>3 части 6 статьи 43</w:t>
        </w:r>
      </w:hyperlink>
      <w:r w:rsidRPr="00DB3B54">
        <w:t xml:space="preserve"> Федерального закона от</w:t>
      </w:r>
      <w:r w:rsidR="00B4610A">
        <w:t> </w:t>
      </w:r>
      <w:r w:rsidRPr="00DB3B54">
        <w:t xml:space="preserve"> 05.04.2013 №44-ФЗ информацию и документы участников закупок, подавших такие заявки.</w:t>
      </w:r>
    </w:p>
    <w:p w14:paraId="752991CF" w14:textId="77777777" w:rsidR="00CC48BE" w:rsidRPr="00B4610A" w:rsidRDefault="00CC48BE" w:rsidP="00DB3B54">
      <w:pPr>
        <w:spacing w:after="0"/>
        <w:ind w:firstLine="709"/>
        <w:jc w:val="both"/>
        <w:rPr>
          <w:rFonts w:ascii="Times New Roman" w:eastAsia="Times New Roman" w:hAnsi="Times New Roman" w:cs="Times New Roman"/>
          <w:sz w:val="24"/>
          <w:szCs w:val="20"/>
          <w:lang w:eastAsia="ru-RU"/>
        </w:rPr>
      </w:pPr>
      <w:r w:rsidRPr="00DB3B54">
        <w:rPr>
          <w:rFonts w:ascii="Times New Roman" w:eastAsia="Times New Roman" w:hAnsi="Times New Roman" w:cs="Times New Roman"/>
          <w:sz w:val="24"/>
          <w:szCs w:val="20"/>
          <w:lang w:eastAsia="ru-RU"/>
        </w:rPr>
        <w:t>До окончания срока подачи заявок участник может отозвать поданную заявку (пункт 1 часть 9 статьи 43 Федерального закона от 05.04.2013 № 44-ФЗ). После отзыва заявки участник вправе подать новую заявку (подпункт «б» пункта 5 части 6 статьи 43 Федерального закона от 05.04.2013 № 44-ФЗ).</w:t>
      </w:r>
    </w:p>
    <w:p w14:paraId="27F6B20E" w14:textId="77777777" w:rsidR="00D15900" w:rsidRPr="00D15900" w:rsidRDefault="00D15900" w:rsidP="00D15900">
      <w:pPr>
        <w:ind w:firstLine="709"/>
        <w:jc w:val="both"/>
        <w:rPr>
          <w:rFonts w:ascii="Times New Roman" w:hAnsi="Times New Roman" w:cs="Times New Roman"/>
          <w:sz w:val="24"/>
          <w:szCs w:val="24"/>
        </w:rPr>
      </w:pPr>
      <w:r w:rsidRPr="00D15900">
        <w:rPr>
          <w:rFonts w:ascii="Times New Roman" w:hAnsi="Times New Roman" w:cs="Times New Roman"/>
          <w:sz w:val="24"/>
          <w:szCs w:val="24"/>
        </w:rPr>
        <w:t xml:space="preserve">7. Заявка, направленная участником закупки, а также вся корреспонденция и документация, связанная с заявкой, которыми обмениваются участник и оператор электронной площадки, уполномоченный орган, должны быть написаны на русском языке.  </w:t>
      </w:r>
    </w:p>
    <w:p w14:paraId="3E199415" w14:textId="77777777" w:rsidR="00D15900" w:rsidRPr="00D15900" w:rsidRDefault="00D15900" w:rsidP="00D15900">
      <w:pPr>
        <w:jc w:val="both"/>
        <w:rPr>
          <w:rFonts w:ascii="Times New Roman" w:hAnsi="Times New Roman" w:cs="Times New Roman"/>
          <w:sz w:val="24"/>
          <w:szCs w:val="24"/>
        </w:rPr>
      </w:pPr>
      <w:r w:rsidRPr="00D15900">
        <w:rPr>
          <w:rFonts w:ascii="Times New Roman" w:hAnsi="Times New Roman" w:cs="Times New Roman"/>
          <w:sz w:val="24"/>
          <w:szCs w:val="24"/>
        </w:rPr>
        <w:t>Входящие в заявку документы, оригиналы которых выданы участнику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p w14:paraId="7652D107" w14:textId="77777777" w:rsidR="00D15900" w:rsidRPr="00D15900" w:rsidRDefault="00D15900" w:rsidP="00D15900">
      <w:pPr>
        <w:jc w:val="both"/>
        <w:rPr>
          <w:rFonts w:ascii="Times New Roman" w:hAnsi="Times New Roman" w:cs="Times New Roman"/>
          <w:sz w:val="24"/>
          <w:szCs w:val="24"/>
        </w:rPr>
      </w:pPr>
      <w:r w:rsidRPr="00D15900">
        <w:rPr>
          <w:rFonts w:ascii="Times New Roman" w:hAnsi="Times New Roman" w:cs="Times New Roman"/>
          <w:sz w:val="24"/>
          <w:szCs w:val="24"/>
        </w:rPr>
        <w:t>Комиссия не рассматривает документы, не переведенные на русский язык.</w:t>
      </w:r>
    </w:p>
    <w:p w14:paraId="6229ECDB" w14:textId="77777777" w:rsidR="00D15900" w:rsidRPr="00D15900" w:rsidRDefault="00D15900" w:rsidP="00D15900">
      <w:pPr>
        <w:ind w:firstLine="709"/>
        <w:jc w:val="both"/>
        <w:rPr>
          <w:rFonts w:ascii="Times New Roman" w:hAnsi="Times New Roman" w:cs="Times New Roman"/>
          <w:sz w:val="24"/>
          <w:szCs w:val="24"/>
        </w:rPr>
      </w:pPr>
      <w:r w:rsidRPr="00D15900">
        <w:rPr>
          <w:rFonts w:ascii="Times New Roman" w:hAnsi="Times New Roman" w:cs="Times New Roman"/>
          <w:sz w:val="24"/>
          <w:szCs w:val="24"/>
        </w:rPr>
        <w:t>8. Электронные документы участника закупки, не являющегося иностранным лицом, должны быть подписаны усиленной квалифицированной электронной подписью лица, имеющего право действовать от имени участника закупки.</w:t>
      </w:r>
    </w:p>
    <w:p w14:paraId="7D707C60" w14:textId="77777777" w:rsidR="00D15900" w:rsidRPr="00D15900" w:rsidRDefault="00D15900" w:rsidP="00D15900">
      <w:pPr>
        <w:ind w:firstLine="709"/>
        <w:jc w:val="both"/>
        <w:rPr>
          <w:rFonts w:ascii="Times New Roman" w:hAnsi="Times New Roman" w:cs="Times New Roman"/>
          <w:sz w:val="24"/>
          <w:szCs w:val="24"/>
        </w:rPr>
      </w:pPr>
      <w:r w:rsidRPr="00D15900">
        <w:rPr>
          <w:rFonts w:ascii="Times New Roman" w:hAnsi="Times New Roman" w:cs="Times New Roman"/>
          <w:sz w:val="24"/>
          <w:szCs w:val="24"/>
        </w:rPr>
        <w:t>9. При подаче заявки 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учитываются положение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p w14:paraId="0E6F6C05" w14:textId="77777777" w:rsidR="00D351BB" w:rsidRPr="00D15900" w:rsidRDefault="00D351BB" w:rsidP="00D15900">
      <w:pPr>
        <w:jc w:val="both"/>
        <w:rPr>
          <w:rFonts w:ascii="Times New Roman" w:hAnsi="Times New Roman" w:cs="Times New Roman"/>
          <w:sz w:val="24"/>
          <w:szCs w:val="24"/>
        </w:rPr>
      </w:pPr>
    </w:p>
    <w:sectPr w:rsidR="00D351BB" w:rsidRPr="00D15900" w:rsidSect="00DB3B54">
      <w:headerReference w:type="default" r:id="rId35"/>
      <w:pgSz w:w="11906" w:h="16838"/>
      <w:pgMar w:top="709" w:right="567" w:bottom="993" w:left="1134" w:header="28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3255A2" w14:textId="77777777" w:rsidR="0028008B" w:rsidRDefault="0028008B" w:rsidP="0006659E">
      <w:pPr>
        <w:spacing w:after="0" w:line="240" w:lineRule="auto"/>
      </w:pPr>
      <w:r>
        <w:separator/>
      </w:r>
    </w:p>
  </w:endnote>
  <w:endnote w:type="continuationSeparator" w:id="0">
    <w:p w14:paraId="3DBCFA98" w14:textId="77777777" w:rsidR="0028008B" w:rsidRDefault="0028008B"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A112B7" w14:textId="77777777" w:rsidR="0028008B" w:rsidRDefault="0028008B" w:rsidP="0006659E">
      <w:pPr>
        <w:spacing w:after="0" w:line="240" w:lineRule="auto"/>
      </w:pPr>
      <w:r>
        <w:separator/>
      </w:r>
    </w:p>
  </w:footnote>
  <w:footnote w:type="continuationSeparator" w:id="0">
    <w:p w14:paraId="63600C1E" w14:textId="77777777" w:rsidR="0028008B" w:rsidRDefault="0028008B" w:rsidP="00066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397014715"/>
      <w:docPartObj>
        <w:docPartGallery w:val="Page Numbers (Top of Page)"/>
        <w:docPartUnique/>
      </w:docPartObj>
    </w:sdtPr>
    <w:sdtEndPr>
      <w:rPr>
        <w:sz w:val="24"/>
        <w:szCs w:val="20"/>
      </w:rPr>
    </w:sdtEndPr>
    <w:sdtContent>
      <w:p w14:paraId="5470824F" w14:textId="5368D57F" w:rsidR="00B4610A" w:rsidRPr="00DB3B54" w:rsidRDefault="00B4610A" w:rsidP="00DB3B54">
        <w:pPr>
          <w:pStyle w:val="a6"/>
          <w:jc w:val="center"/>
          <w:rPr>
            <w:rFonts w:ascii="Times New Roman" w:hAnsi="Times New Roman" w:cs="Times New Roman"/>
            <w:sz w:val="24"/>
            <w:szCs w:val="20"/>
          </w:rPr>
        </w:pPr>
        <w:r w:rsidRPr="00DB3B54">
          <w:rPr>
            <w:rFonts w:ascii="Times New Roman" w:hAnsi="Times New Roman" w:cs="Times New Roman"/>
            <w:sz w:val="24"/>
            <w:szCs w:val="20"/>
          </w:rPr>
          <w:fldChar w:fldCharType="begin"/>
        </w:r>
        <w:r w:rsidRPr="00DB3B54">
          <w:rPr>
            <w:rFonts w:ascii="Times New Roman" w:hAnsi="Times New Roman" w:cs="Times New Roman"/>
            <w:sz w:val="24"/>
            <w:szCs w:val="20"/>
          </w:rPr>
          <w:instrText>PAGE   \* MERGEFORMAT</w:instrText>
        </w:r>
        <w:r w:rsidRPr="00DB3B54">
          <w:rPr>
            <w:rFonts w:ascii="Times New Roman" w:hAnsi="Times New Roman" w:cs="Times New Roman"/>
            <w:sz w:val="24"/>
            <w:szCs w:val="20"/>
          </w:rPr>
          <w:fldChar w:fldCharType="separate"/>
        </w:r>
        <w:r w:rsidR="008D7DD9">
          <w:rPr>
            <w:rFonts w:ascii="Times New Roman" w:hAnsi="Times New Roman" w:cs="Times New Roman"/>
            <w:noProof/>
            <w:sz w:val="24"/>
            <w:szCs w:val="20"/>
          </w:rPr>
          <w:t>8</w:t>
        </w:r>
        <w:r w:rsidRPr="00DB3B54">
          <w:rPr>
            <w:rFonts w:ascii="Times New Roman" w:hAnsi="Times New Roman" w:cs="Times New Roman"/>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80B2A"/>
    <w:multiLevelType w:val="hybridMultilevel"/>
    <w:tmpl w:val="D5EEC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FC6715C"/>
    <w:multiLevelType w:val="multilevel"/>
    <w:tmpl w:val="2D628E84"/>
    <w:lvl w:ilvl="0">
      <w:start w:val="1"/>
      <w:numFmt w:val="decimal"/>
      <w:suff w:val="space"/>
      <w:lvlText w:val="%1."/>
      <w:lvlJc w:val="left"/>
      <w:pPr>
        <w:ind w:left="0" w:firstLine="709"/>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42167844"/>
    <w:multiLevelType w:val="hybridMultilevel"/>
    <w:tmpl w:val="34D66E3C"/>
    <w:lvl w:ilvl="0" w:tplc="A4524DD4">
      <w:start w:val="1"/>
      <w:numFmt w:val="decimal"/>
      <w:lvlText w:val="%1."/>
      <w:lvlJc w:val="left"/>
      <w:pPr>
        <w:ind w:left="768" w:hanging="408"/>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F1B"/>
    <w:rsid w:val="000076BE"/>
    <w:rsid w:val="0001399A"/>
    <w:rsid w:val="00014F6E"/>
    <w:rsid w:val="00023BAF"/>
    <w:rsid w:val="000276B8"/>
    <w:rsid w:val="00036C81"/>
    <w:rsid w:val="00042E27"/>
    <w:rsid w:val="0006659E"/>
    <w:rsid w:val="00070644"/>
    <w:rsid w:val="00092205"/>
    <w:rsid w:val="000A4F71"/>
    <w:rsid w:val="000B069E"/>
    <w:rsid w:val="000B61A8"/>
    <w:rsid w:val="000C2C25"/>
    <w:rsid w:val="000E4DFC"/>
    <w:rsid w:val="000F37BE"/>
    <w:rsid w:val="000F4D18"/>
    <w:rsid w:val="001106DB"/>
    <w:rsid w:val="001250AC"/>
    <w:rsid w:val="001323C2"/>
    <w:rsid w:val="00137815"/>
    <w:rsid w:val="00144098"/>
    <w:rsid w:val="00161D69"/>
    <w:rsid w:val="00162813"/>
    <w:rsid w:val="0016296E"/>
    <w:rsid w:val="001634FF"/>
    <w:rsid w:val="001635B5"/>
    <w:rsid w:val="00165E83"/>
    <w:rsid w:val="001736F0"/>
    <w:rsid w:val="0018231C"/>
    <w:rsid w:val="00184199"/>
    <w:rsid w:val="001A611E"/>
    <w:rsid w:val="001C23B7"/>
    <w:rsid w:val="001C4524"/>
    <w:rsid w:val="001E2CDF"/>
    <w:rsid w:val="001E759E"/>
    <w:rsid w:val="001E7E3E"/>
    <w:rsid w:val="001F35AF"/>
    <w:rsid w:val="00202EB6"/>
    <w:rsid w:val="0020302E"/>
    <w:rsid w:val="002139FC"/>
    <w:rsid w:val="00215FEB"/>
    <w:rsid w:val="002327A2"/>
    <w:rsid w:val="00236A89"/>
    <w:rsid w:val="002634DB"/>
    <w:rsid w:val="0027526A"/>
    <w:rsid w:val="0028008B"/>
    <w:rsid w:val="0028154F"/>
    <w:rsid w:val="00292A4B"/>
    <w:rsid w:val="00295704"/>
    <w:rsid w:val="002960E4"/>
    <w:rsid w:val="00296501"/>
    <w:rsid w:val="002A49A2"/>
    <w:rsid w:val="002A737A"/>
    <w:rsid w:val="002B1EE5"/>
    <w:rsid w:val="002D2D5E"/>
    <w:rsid w:val="002D587C"/>
    <w:rsid w:val="002D5AFF"/>
    <w:rsid w:val="002E2C54"/>
    <w:rsid w:val="002E2CDF"/>
    <w:rsid w:val="003052D1"/>
    <w:rsid w:val="003103F3"/>
    <w:rsid w:val="003306AC"/>
    <w:rsid w:val="00335018"/>
    <w:rsid w:val="003439AC"/>
    <w:rsid w:val="00343CCC"/>
    <w:rsid w:val="00366313"/>
    <w:rsid w:val="00371F1B"/>
    <w:rsid w:val="00373195"/>
    <w:rsid w:val="003A0F86"/>
    <w:rsid w:val="003C3EEB"/>
    <w:rsid w:val="003D78FF"/>
    <w:rsid w:val="003F248C"/>
    <w:rsid w:val="00401F37"/>
    <w:rsid w:val="00412E24"/>
    <w:rsid w:val="004318DC"/>
    <w:rsid w:val="00434AFC"/>
    <w:rsid w:val="0044089D"/>
    <w:rsid w:val="0044744A"/>
    <w:rsid w:val="004524DD"/>
    <w:rsid w:val="0045657D"/>
    <w:rsid w:val="0046109E"/>
    <w:rsid w:val="00495F71"/>
    <w:rsid w:val="004A2B69"/>
    <w:rsid w:val="004E73EC"/>
    <w:rsid w:val="004F0612"/>
    <w:rsid w:val="004F12F1"/>
    <w:rsid w:val="004F6ABA"/>
    <w:rsid w:val="004F6E80"/>
    <w:rsid w:val="005009C2"/>
    <w:rsid w:val="005037C3"/>
    <w:rsid w:val="00523DAB"/>
    <w:rsid w:val="00524F56"/>
    <w:rsid w:val="00527064"/>
    <w:rsid w:val="00544BD0"/>
    <w:rsid w:val="00567730"/>
    <w:rsid w:val="00573239"/>
    <w:rsid w:val="00584B93"/>
    <w:rsid w:val="005B03C4"/>
    <w:rsid w:val="005B0E7F"/>
    <w:rsid w:val="005D3D31"/>
    <w:rsid w:val="005D7854"/>
    <w:rsid w:val="005E0A03"/>
    <w:rsid w:val="005F1846"/>
    <w:rsid w:val="00602193"/>
    <w:rsid w:val="00634E25"/>
    <w:rsid w:val="00641C2E"/>
    <w:rsid w:val="00644062"/>
    <w:rsid w:val="00644A1B"/>
    <w:rsid w:val="00663C25"/>
    <w:rsid w:val="006708FA"/>
    <w:rsid w:val="0067109D"/>
    <w:rsid w:val="0069071F"/>
    <w:rsid w:val="006A2031"/>
    <w:rsid w:val="006A248F"/>
    <w:rsid w:val="006A545F"/>
    <w:rsid w:val="006B02B7"/>
    <w:rsid w:val="006B2148"/>
    <w:rsid w:val="006C1CF5"/>
    <w:rsid w:val="006C2924"/>
    <w:rsid w:val="006C7560"/>
    <w:rsid w:val="006D0A65"/>
    <w:rsid w:val="006D2B17"/>
    <w:rsid w:val="006D3441"/>
    <w:rsid w:val="006D411F"/>
    <w:rsid w:val="006E559A"/>
    <w:rsid w:val="006F53BC"/>
    <w:rsid w:val="006F546D"/>
    <w:rsid w:val="006F7A40"/>
    <w:rsid w:val="007009AE"/>
    <w:rsid w:val="00715656"/>
    <w:rsid w:val="00745867"/>
    <w:rsid w:val="0075286A"/>
    <w:rsid w:val="007530CB"/>
    <w:rsid w:val="00770259"/>
    <w:rsid w:val="00781387"/>
    <w:rsid w:val="007863CE"/>
    <w:rsid w:val="00787056"/>
    <w:rsid w:val="007B06E0"/>
    <w:rsid w:val="007B34EF"/>
    <w:rsid w:val="007D5363"/>
    <w:rsid w:val="007D608C"/>
    <w:rsid w:val="007E6F1E"/>
    <w:rsid w:val="007F1DC6"/>
    <w:rsid w:val="00800CE6"/>
    <w:rsid w:val="00803712"/>
    <w:rsid w:val="00812C1B"/>
    <w:rsid w:val="008217AA"/>
    <w:rsid w:val="008352A6"/>
    <w:rsid w:val="00840446"/>
    <w:rsid w:val="00842E9B"/>
    <w:rsid w:val="00844E91"/>
    <w:rsid w:val="008473E9"/>
    <w:rsid w:val="00856CD2"/>
    <w:rsid w:val="00872F0B"/>
    <w:rsid w:val="00877A96"/>
    <w:rsid w:val="008A4397"/>
    <w:rsid w:val="008A69B7"/>
    <w:rsid w:val="008B1C0E"/>
    <w:rsid w:val="008B69FA"/>
    <w:rsid w:val="008B7ED1"/>
    <w:rsid w:val="008D05C4"/>
    <w:rsid w:val="008D7DD9"/>
    <w:rsid w:val="008E78E1"/>
    <w:rsid w:val="008F6260"/>
    <w:rsid w:val="009156F9"/>
    <w:rsid w:val="00920EE9"/>
    <w:rsid w:val="0092563F"/>
    <w:rsid w:val="0092656E"/>
    <w:rsid w:val="00936878"/>
    <w:rsid w:val="00937485"/>
    <w:rsid w:val="00944EE8"/>
    <w:rsid w:val="009457C4"/>
    <w:rsid w:val="009608E1"/>
    <w:rsid w:val="00973BEC"/>
    <w:rsid w:val="00975344"/>
    <w:rsid w:val="009803B9"/>
    <w:rsid w:val="00985E1D"/>
    <w:rsid w:val="00990B19"/>
    <w:rsid w:val="009A6280"/>
    <w:rsid w:val="009B4833"/>
    <w:rsid w:val="009C1C0A"/>
    <w:rsid w:val="009D4061"/>
    <w:rsid w:val="009D6D8E"/>
    <w:rsid w:val="009E0742"/>
    <w:rsid w:val="009E2AE2"/>
    <w:rsid w:val="009E570F"/>
    <w:rsid w:val="009F1B2B"/>
    <w:rsid w:val="009F224F"/>
    <w:rsid w:val="009F4B14"/>
    <w:rsid w:val="009F57B1"/>
    <w:rsid w:val="00A06E23"/>
    <w:rsid w:val="00A11450"/>
    <w:rsid w:val="00A11B81"/>
    <w:rsid w:val="00A1511C"/>
    <w:rsid w:val="00A15548"/>
    <w:rsid w:val="00A30BC5"/>
    <w:rsid w:val="00A42B19"/>
    <w:rsid w:val="00A52D92"/>
    <w:rsid w:val="00A53830"/>
    <w:rsid w:val="00A6291E"/>
    <w:rsid w:val="00A63B7A"/>
    <w:rsid w:val="00A77082"/>
    <w:rsid w:val="00A77D11"/>
    <w:rsid w:val="00A82A8F"/>
    <w:rsid w:val="00A83BE9"/>
    <w:rsid w:val="00A874B7"/>
    <w:rsid w:val="00A87F95"/>
    <w:rsid w:val="00AA00BF"/>
    <w:rsid w:val="00AA024E"/>
    <w:rsid w:val="00AC668A"/>
    <w:rsid w:val="00AC7E89"/>
    <w:rsid w:val="00AD08CE"/>
    <w:rsid w:val="00AD1A43"/>
    <w:rsid w:val="00AD30FC"/>
    <w:rsid w:val="00AD317C"/>
    <w:rsid w:val="00AD46BE"/>
    <w:rsid w:val="00AE0A93"/>
    <w:rsid w:val="00AE6B85"/>
    <w:rsid w:val="00B0039A"/>
    <w:rsid w:val="00B150D4"/>
    <w:rsid w:val="00B20C01"/>
    <w:rsid w:val="00B44B6E"/>
    <w:rsid w:val="00B4610A"/>
    <w:rsid w:val="00B566A7"/>
    <w:rsid w:val="00B60213"/>
    <w:rsid w:val="00B90963"/>
    <w:rsid w:val="00B95660"/>
    <w:rsid w:val="00B96404"/>
    <w:rsid w:val="00BA4F52"/>
    <w:rsid w:val="00BA71EB"/>
    <w:rsid w:val="00BB7691"/>
    <w:rsid w:val="00BB7AB3"/>
    <w:rsid w:val="00BC20C5"/>
    <w:rsid w:val="00BF37A2"/>
    <w:rsid w:val="00BF651B"/>
    <w:rsid w:val="00C100E9"/>
    <w:rsid w:val="00C26285"/>
    <w:rsid w:val="00C31838"/>
    <w:rsid w:val="00C35898"/>
    <w:rsid w:val="00C361FC"/>
    <w:rsid w:val="00C362F8"/>
    <w:rsid w:val="00C41B61"/>
    <w:rsid w:val="00C512AB"/>
    <w:rsid w:val="00C767D7"/>
    <w:rsid w:val="00C82D39"/>
    <w:rsid w:val="00C85D4D"/>
    <w:rsid w:val="00C920A4"/>
    <w:rsid w:val="00C94D93"/>
    <w:rsid w:val="00CA07C9"/>
    <w:rsid w:val="00CA208A"/>
    <w:rsid w:val="00CB4B3C"/>
    <w:rsid w:val="00CB6E7F"/>
    <w:rsid w:val="00CC45EE"/>
    <w:rsid w:val="00CC48BE"/>
    <w:rsid w:val="00CD0CF7"/>
    <w:rsid w:val="00CD2C5A"/>
    <w:rsid w:val="00CE15FC"/>
    <w:rsid w:val="00CF030D"/>
    <w:rsid w:val="00CF48DD"/>
    <w:rsid w:val="00CF5EBB"/>
    <w:rsid w:val="00D102E3"/>
    <w:rsid w:val="00D15900"/>
    <w:rsid w:val="00D20A18"/>
    <w:rsid w:val="00D31F26"/>
    <w:rsid w:val="00D34ABB"/>
    <w:rsid w:val="00D351BB"/>
    <w:rsid w:val="00D42429"/>
    <w:rsid w:val="00D50406"/>
    <w:rsid w:val="00D553C4"/>
    <w:rsid w:val="00D63806"/>
    <w:rsid w:val="00D652F3"/>
    <w:rsid w:val="00D660AF"/>
    <w:rsid w:val="00D667B2"/>
    <w:rsid w:val="00D67754"/>
    <w:rsid w:val="00D71290"/>
    <w:rsid w:val="00D76AEF"/>
    <w:rsid w:val="00D803AE"/>
    <w:rsid w:val="00D90B64"/>
    <w:rsid w:val="00DA3ACF"/>
    <w:rsid w:val="00DA4446"/>
    <w:rsid w:val="00DB3B54"/>
    <w:rsid w:val="00DB4E2A"/>
    <w:rsid w:val="00DC111E"/>
    <w:rsid w:val="00DC166C"/>
    <w:rsid w:val="00DE6424"/>
    <w:rsid w:val="00DE7B68"/>
    <w:rsid w:val="00DF0448"/>
    <w:rsid w:val="00DF5DE5"/>
    <w:rsid w:val="00DF7691"/>
    <w:rsid w:val="00E178A8"/>
    <w:rsid w:val="00E215CC"/>
    <w:rsid w:val="00E452C0"/>
    <w:rsid w:val="00E61F67"/>
    <w:rsid w:val="00E634EC"/>
    <w:rsid w:val="00E63FE3"/>
    <w:rsid w:val="00E72876"/>
    <w:rsid w:val="00E76AC0"/>
    <w:rsid w:val="00E76E4A"/>
    <w:rsid w:val="00E820E3"/>
    <w:rsid w:val="00E92D18"/>
    <w:rsid w:val="00E953BF"/>
    <w:rsid w:val="00E9629B"/>
    <w:rsid w:val="00EB174A"/>
    <w:rsid w:val="00EB2379"/>
    <w:rsid w:val="00EB5B87"/>
    <w:rsid w:val="00EB5D1B"/>
    <w:rsid w:val="00EB620A"/>
    <w:rsid w:val="00EC54B1"/>
    <w:rsid w:val="00EC5B5B"/>
    <w:rsid w:val="00ED2D54"/>
    <w:rsid w:val="00ED4520"/>
    <w:rsid w:val="00EE256C"/>
    <w:rsid w:val="00EF4992"/>
    <w:rsid w:val="00F02444"/>
    <w:rsid w:val="00F21CCF"/>
    <w:rsid w:val="00F52F67"/>
    <w:rsid w:val="00F604AA"/>
    <w:rsid w:val="00F72535"/>
    <w:rsid w:val="00F74BF5"/>
    <w:rsid w:val="00F76E44"/>
    <w:rsid w:val="00FB06D6"/>
    <w:rsid w:val="00FC16B4"/>
    <w:rsid w:val="00FC30C6"/>
    <w:rsid w:val="00FC70DB"/>
    <w:rsid w:val="00FD5846"/>
    <w:rsid w:val="00FE0164"/>
    <w:rsid w:val="00FE0672"/>
    <w:rsid w:val="00FE6BF6"/>
    <w:rsid w:val="00FF4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83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FE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 w:type="character" w:styleId="ad">
    <w:name w:val="annotation reference"/>
    <w:basedOn w:val="a0"/>
    <w:uiPriority w:val="99"/>
    <w:semiHidden/>
    <w:unhideWhenUsed/>
    <w:rsid w:val="00523DAB"/>
    <w:rPr>
      <w:sz w:val="16"/>
      <w:szCs w:val="16"/>
    </w:rPr>
  </w:style>
  <w:style w:type="paragraph" w:styleId="ae">
    <w:name w:val="annotation text"/>
    <w:basedOn w:val="a"/>
    <w:link w:val="af"/>
    <w:uiPriority w:val="99"/>
    <w:semiHidden/>
    <w:unhideWhenUsed/>
    <w:rsid w:val="00523DAB"/>
    <w:pPr>
      <w:spacing w:line="240" w:lineRule="auto"/>
    </w:pPr>
    <w:rPr>
      <w:sz w:val="20"/>
      <w:szCs w:val="20"/>
    </w:rPr>
  </w:style>
  <w:style w:type="character" w:customStyle="1" w:styleId="af">
    <w:name w:val="Текст примечания Знак"/>
    <w:basedOn w:val="a0"/>
    <w:link w:val="ae"/>
    <w:uiPriority w:val="99"/>
    <w:semiHidden/>
    <w:rsid w:val="00523DAB"/>
    <w:rPr>
      <w:sz w:val="20"/>
      <w:szCs w:val="20"/>
    </w:rPr>
  </w:style>
  <w:style w:type="paragraph" w:styleId="af0">
    <w:name w:val="annotation subject"/>
    <w:basedOn w:val="ae"/>
    <w:next w:val="ae"/>
    <w:link w:val="af1"/>
    <w:uiPriority w:val="99"/>
    <w:semiHidden/>
    <w:unhideWhenUsed/>
    <w:rsid w:val="00523DAB"/>
    <w:rPr>
      <w:b/>
      <w:bCs/>
    </w:rPr>
  </w:style>
  <w:style w:type="character" w:customStyle="1" w:styleId="af1">
    <w:name w:val="Тема примечания Знак"/>
    <w:basedOn w:val="af"/>
    <w:link w:val="af0"/>
    <w:uiPriority w:val="99"/>
    <w:semiHidden/>
    <w:rsid w:val="00523DAB"/>
    <w:rPr>
      <w:b/>
      <w:bCs/>
      <w:sz w:val="20"/>
      <w:szCs w:val="20"/>
    </w:rPr>
  </w:style>
  <w:style w:type="paragraph" w:styleId="af2">
    <w:name w:val="Balloon Text"/>
    <w:basedOn w:val="a"/>
    <w:link w:val="af3"/>
    <w:uiPriority w:val="99"/>
    <w:semiHidden/>
    <w:unhideWhenUsed/>
    <w:rsid w:val="00523DAB"/>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523DAB"/>
    <w:rPr>
      <w:rFonts w:ascii="Segoe UI" w:hAnsi="Segoe UI" w:cs="Segoe UI"/>
      <w:sz w:val="18"/>
      <w:szCs w:val="18"/>
    </w:rPr>
  </w:style>
  <w:style w:type="paragraph" w:styleId="af4">
    <w:name w:val="Revision"/>
    <w:hidden/>
    <w:uiPriority w:val="99"/>
    <w:semiHidden/>
    <w:rsid w:val="00D20A18"/>
    <w:pPr>
      <w:spacing w:after="0" w:line="240" w:lineRule="auto"/>
    </w:pPr>
  </w:style>
  <w:style w:type="paragraph" w:styleId="af5">
    <w:name w:val="Normal (Web)"/>
    <w:aliases w:val="Обычный (Web)"/>
    <w:basedOn w:val="a"/>
    <w:link w:val="af6"/>
    <w:uiPriority w:val="99"/>
    <w:rsid w:val="00F74B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бычный (веб) Знак"/>
    <w:aliases w:val="Обычный (Web) Знак"/>
    <w:link w:val="af5"/>
    <w:uiPriority w:val="99"/>
    <w:rsid w:val="00F74BF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FE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 w:type="character" w:styleId="ad">
    <w:name w:val="annotation reference"/>
    <w:basedOn w:val="a0"/>
    <w:uiPriority w:val="99"/>
    <w:semiHidden/>
    <w:unhideWhenUsed/>
    <w:rsid w:val="00523DAB"/>
    <w:rPr>
      <w:sz w:val="16"/>
      <w:szCs w:val="16"/>
    </w:rPr>
  </w:style>
  <w:style w:type="paragraph" w:styleId="ae">
    <w:name w:val="annotation text"/>
    <w:basedOn w:val="a"/>
    <w:link w:val="af"/>
    <w:uiPriority w:val="99"/>
    <w:semiHidden/>
    <w:unhideWhenUsed/>
    <w:rsid w:val="00523DAB"/>
    <w:pPr>
      <w:spacing w:line="240" w:lineRule="auto"/>
    </w:pPr>
    <w:rPr>
      <w:sz w:val="20"/>
      <w:szCs w:val="20"/>
    </w:rPr>
  </w:style>
  <w:style w:type="character" w:customStyle="1" w:styleId="af">
    <w:name w:val="Текст примечания Знак"/>
    <w:basedOn w:val="a0"/>
    <w:link w:val="ae"/>
    <w:uiPriority w:val="99"/>
    <w:semiHidden/>
    <w:rsid w:val="00523DAB"/>
    <w:rPr>
      <w:sz w:val="20"/>
      <w:szCs w:val="20"/>
    </w:rPr>
  </w:style>
  <w:style w:type="paragraph" w:styleId="af0">
    <w:name w:val="annotation subject"/>
    <w:basedOn w:val="ae"/>
    <w:next w:val="ae"/>
    <w:link w:val="af1"/>
    <w:uiPriority w:val="99"/>
    <w:semiHidden/>
    <w:unhideWhenUsed/>
    <w:rsid w:val="00523DAB"/>
    <w:rPr>
      <w:b/>
      <w:bCs/>
    </w:rPr>
  </w:style>
  <w:style w:type="character" w:customStyle="1" w:styleId="af1">
    <w:name w:val="Тема примечания Знак"/>
    <w:basedOn w:val="af"/>
    <w:link w:val="af0"/>
    <w:uiPriority w:val="99"/>
    <w:semiHidden/>
    <w:rsid w:val="00523DAB"/>
    <w:rPr>
      <w:b/>
      <w:bCs/>
      <w:sz w:val="20"/>
      <w:szCs w:val="20"/>
    </w:rPr>
  </w:style>
  <w:style w:type="paragraph" w:styleId="af2">
    <w:name w:val="Balloon Text"/>
    <w:basedOn w:val="a"/>
    <w:link w:val="af3"/>
    <w:uiPriority w:val="99"/>
    <w:semiHidden/>
    <w:unhideWhenUsed/>
    <w:rsid w:val="00523DAB"/>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523DAB"/>
    <w:rPr>
      <w:rFonts w:ascii="Segoe UI" w:hAnsi="Segoe UI" w:cs="Segoe UI"/>
      <w:sz w:val="18"/>
      <w:szCs w:val="18"/>
    </w:rPr>
  </w:style>
  <w:style w:type="paragraph" w:styleId="af4">
    <w:name w:val="Revision"/>
    <w:hidden/>
    <w:uiPriority w:val="99"/>
    <w:semiHidden/>
    <w:rsid w:val="00D20A18"/>
    <w:pPr>
      <w:spacing w:after="0" w:line="240" w:lineRule="auto"/>
    </w:pPr>
  </w:style>
  <w:style w:type="paragraph" w:styleId="af5">
    <w:name w:val="Normal (Web)"/>
    <w:aliases w:val="Обычный (Web)"/>
    <w:basedOn w:val="a"/>
    <w:link w:val="af6"/>
    <w:uiPriority w:val="99"/>
    <w:rsid w:val="00F74B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бычный (веб) Знак"/>
    <w:aliases w:val="Обычный (Web) Знак"/>
    <w:link w:val="af5"/>
    <w:uiPriority w:val="99"/>
    <w:rsid w:val="00F74BF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098424">
      <w:bodyDiv w:val="1"/>
      <w:marLeft w:val="0"/>
      <w:marRight w:val="0"/>
      <w:marTop w:val="0"/>
      <w:marBottom w:val="0"/>
      <w:divBdr>
        <w:top w:val="none" w:sz="0" w:space="0" w:color="auto"/>
        <w:left w:val="none" w:sz="0" w:space="0" w:color="auto"/>
        <w:bottom w:val="none" w:sz="0" w:space="0" w:color="auto"/>
        <w:right w:val="none" w:sz="0" w:space="0" w:color="auto"/>
      </w:divBdr>
    </w:div>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397023011">
      <w:bodyDiv w:val="1"/>
      <w:marLeft w:val="0"/>
      <w:marRight w:val="0"/>
      <w:marTop w:val="0"/>
      <w:marBottom w:val="0"/>
      <w:divBdr>
        <w:top w:val="none" w:sz="0" w:space="0" w:color="auto"/>
        <w:left w:val="none" w:sz="0" w:space="0" w:color="auto"/>
        <w:bottom w:val="none" w:sz="0" w:space="0" w:color="auto"/>
        <w:right w:val="none" w:sz="0" w:space="0" w:color="auto"/>
      </w:divBdr>
    </w:div>
    <w:div w:id="536087379">
      <w:bodyDiv w:val="1"/>
      <w:marLeft w:val="0"/>
      <w:marRight w:val="0"/>
      <w:marTop w:val="0"/>
      <w:marBottom w:val="0"/>
      <w:divBdr>
        <w:top w:val="none" w:sz="0" w:space="0" w:color="auto"/>
        <w:left w:val="none" w:sz="0" w:space="0" w:color="auto"/>
        <w:bottom w:val="none" w:sz="0" w:space="0" w:color="auto"/>
        <w:right w:val="none" w:sz="0" w:space="0" w:color="auto"/>
      </w:divBdr>
    </w:div>
    <w:div w:id="1079207921">
      <w:bodyDiv w:val="1"/>
      <w:marLeft w:val="0"/>
      <w:marRight w:val="0"/>
      <w:marTop w:val="0"/>
      <w:marBottom w:val="0"/>
      <w:divBdr>
        <w:top w:val="none" w:sz="0" w:space="0" w:color="auto"/>
        <w:left w:val="none" w:sz="0" w:space="0" w:color="auto"/>
        <w:bottom w:val="none" w:sz="0" w:space="0" w:color="auto"/>
        <w:right w:val="none" w:sz="0" w:space="0" w:color="auto"/>
      </w:divBdr>
    </w:div>
    <w:div w:id="1205020282">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4DDE3339BDFBCC765FE6C1889F8D95FBB3D4E20181C10617148CB03BA2A7207B9DCD73C1CAFAB468AB42422DCE37F16040849A51BC2sD5AX" TargetMode="External"/><Relationship Id="rId18" Type="http://schemas.openxmlformats.org/officeDocument/2006/relationships/hyperlink" Target="consultantplus://offline/ref=34DDE3339BDFBCC765FE6C1889F8D95FBB3D4E26111610617148CB03BA2A7207B9DCD73F1DA5AE468AB42422DCE37F16040849A51BC2sD5AX" TargetMode="External"/><Relationship Id="rId26" Type="http://schemas.openxmlformats.org/officeDocument/2006/relationships/hyperlink" Target="consultantplus://offline/ref=FB9B5413D0C32B3621FD0041F93653A554D67B80F37AC25ED13587ECA65B4F9A98329F3BF9B81842F6D2F84B69CE26F193B446E6317Eb6f1C" TargetMode="External"/><Relationship Id="rId21" Type="http://schemas.openxmlformats.org/officeDocument/2006/relationships/hyperlink" Target="consultantplus://offline/ref=01DCBE09D83972169EC101B138CC63EB8B17029799E4492EC100F544CE6AC4C6C38B35C4099A10FEF1A74EFD0C2261A2F67EB97A9F52X1HDC" TargetMode="External"/><Relationship Id="rId34" Type="http://schemas.openxmlformats.org/officeDocument/2006/relationships/hyperlink" Target="consultantplus://offline/ref=DCE529ADE0BA237514ADB13C943D2F171364B4B69B5B084565AF96B381AE2FF668265001ADFE90C9C569418DF2CD718FD409F6467DEAs929E" TargetMode="External"/><Relationship Id="rId7" Type="http://schemas.openxmlformats.org/officeDocument/2006/relationships/footnotes" Target="footnotes.xml"/><Relationship Id="rId12" Type="http://schemas.openxmlformats.org/officeDocument/2006/relationships/hyperlink" Target="consultantplus://offline/ref=34DDE3339BDFBCC765FE6C1889F8D95FBB3D40241E1710617148CB03BA2A7207B9DCD7381CAFA3198FA1357AD0E76409071455A719sC51X" TargetMode="External"/><Relationship Id="rId17" Type="http://schemas.openxmlformats.org/officeDocument/2006/relationships/hyperlink" Target="consultantplus://offline/ref=34DDE3339BDFBCC765FE6C1889F8D95FBB3D4E26111610617148CB03BA2A7207B9DCD73F1DAAAA468AB42422DCE37F16040849A51BC2sD5AX" TargetMode="External"/><Relationship Id="rId25" Type="http://schemas.openxmlformats.org/officeDocument/2006/relationships/hyperlink" Target="consultantplus://offline/ref=01DCBE09D83972169EC101B138CC63EB8B17029799E4492EC100F544CE6AC4C6C38B35C4089D17FEF1A74EFD0C2261A2F67EB97A9F52X1HDC" TargetMode="External"/><Relationship Id="rId33" Type="http://schemas.openxmlformats.org/officeDocument/2006/relationships/hyperlink" Target="consultantplus://offline/ref=DE5C0E67A36F8D20073303EAB9FD3D11AF32E76636FD566D05A916FED1C56EC6092754793168592C3CC23FD96FAFC6C43AC6E15D9E96i9E3D" TargetMode="External"/><Relationship Id="rId2" Type="http://schemas.openxmlformats.org/officeDocument/2006/relationships/numbering" Target="numbering.xml"/><Relationship Id="rId16" Type="http://schemas.openxmlformats.org/officeDocument/2006/relationships/hyperlink" Target="consultantplus://offline/ref=34DDE3339BDFBCC765FE6C1889F8D95FBB3D4E26111610617148CB03BA2A7207B9DCD73F1DA8AC468AB42422DCE37F16040849A51BC2sD5AX" TargetMode="External"/><Relationship Id="rId20" Type="http://schemas.openxmlformats.org/officeDocument/2006/relationships/hyperlink" Target="consultantplus://offline/ref=01DCBE09D83972169EC101B138CC63EB8B17029799E4492EC100F544CE6AC4C6C38B35C4099A17FEF1A74EFD0C2261A2F67EB97A9F52X1HDC" TargetMode="External"/><Relationship Id="rId29" Type="http://schemas.openxmlformats.org/officeDocument/2006/relationships/hyperlink" Target="https://login.consultant.ru/link/?req=doc&amp;base=LAW&amp;n=512715&amp;dst=23&amp;field=134&amp;date=28.07.20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74DF39FBD9D7B86B4F7AB88AC8D0496B276739557139F9A11FD6C63AF1288B2788E8ADDEAB891F6FFCFBB3CB479055279FE1C8BAF22h4O8G" TargetMode="External"/><Relationship Id="rId24" Type="http://schemas.openxmlformats.org/officeDocument/2006/relationships/hyperlink" Target="consultantplus://offline/ref=01DCBE09D83972169EC101B138CC63EB8B17029799E4492EC100F544CE6AC4C6C38B35C4099A12FEF1A74EFD0C2261A2F67EB97A9F52X1HDC" TargetMode="External"/><Relationship Id="rId32" Type="http://schemas.openxmlformats.org/officeDocument/2006/relationships/hyperlink" Target="consultantplus://offline/ref=DE5C0E67A36F8D20073303EAB9FD3D11AF32E76636FD566D05A916FED1C56EC609275479306A562C3CC23FD96FAFC6C43AC6E15D9E96i9E3D"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4DDE3339BDFBCC765FE6C1889F8D95FBB3D4E26111610617148CB03BA2A7207B9DCD73C1DACA044D9EE342695B77709001456A505C2DBC9sA5FX" TargetMode="External"/><Relationship Id="rId23" Type="http://schemas.openxmlformats.org/officeDocument/2006/relationships/hyperlink" Target="consultantplus://offline/ref=01DCBE09D83972169EC101B138CC63EB8B17029799E4492EC100F544CE6AC4C6C38B35C4099A17FEF1A74EFD0C2261A2F67EB97A9F52X1HDC" TargetMode="External"/><Relationship Id="rId28" Type="http://schemas.openxmlformats.org/officeDocument/2006/relationships/hyperlink" Target="https://login.consultant.ru/link/?req=doc&amp;base=LAW&amp;n=512715&amp;dst=13&amp;field=134&amp;date=28.07.2026" TargetMode="External"/><Relationship Id="rId36" Type="http://schemas.openxmlformats.org/officeDocument/2006/relationships/fontTable" Target="fontTable.xml"/><Relationship Id="rId10" Type="http://schemas.openxmlformats.org/officeDocument/2006/relationships/hyperlink" Target="consultantplus://offline/ref=B74DF39FBD9D7B86B4F7AB88AC8D0496B276739557139F9A11FD6C63AF1288B2788E8ADDEAB890F6FFCFBB3CB479055279FE1C8BAF22h4O8G" TargetMode="External"/><Relationship Id="rId19" Type="http://schemas.openxmlformats.org/officeDocument/2006/relationships/hyperlink" Target="consultantplus://offline/ref=34DDE3339BDFBCC765FE6C1889F8D95FBB3D40241E1710617148CB03BA2A7207B9DCD73F1BAFA8468AB42422DCE37F16040849A51BC2sD5AX" TargetMode="External"/><Relationship Id="rId31" Type="http://schemas.openxmlformats.org/officeDocument/2006/relationships/hyperlink" Target="consultantplus://offline/ref=DE5C0E67A36F8D20073303EAB9FD3D11AF32E76636FD566D05A916FED1C56EC609275479306A572C3CC23FD96FAFC6C43AC6E15D9E96i9E3D" TargetMode="External"/><Relationship Id="rId4" Type="http://schemas.microsoft.com/office/2007/relationships/stylesWithEffects" Target="stylesWithEffects.xml"/><Relationship Id="rId9" Type="http://schemas.openxmlformats.org/officeDocument/2006/relationships/hyperlink" Target="consultantplus://offline/ref=B74DF39FBD9D7B86B4F7AB88AC8D0496B276739557139F9A11FD6C63AF1288B2788E8ADEE8B995FEAD95AB38FD2D094D78E10288B1224ABDh6O7G" TargetMode="External"/><Relationship Id="rId14" Type="http://schemas.openxmlformats.org/officeDocument/2006/relationships/hyperlink" Target="consultantplus://offline/ref=34DDE3339BDFBCC765FE6C1889F8D95FBB3D4E20181C10617148CB03BA2A7207B9DCD73C1CADAC468AB42422DCE37F16040849A51BC2sD5AX" TargetMode="External"/><Relationship Id="rId22" Type="http://schemas.openxmlformats.org/officeDocument/2006/relationships/hyperlink" Target="consultantplus://offline/ref=01DCBE09D83972169EC101B138CC63EB8B17029799E4492EC100F544CE6AC4C6C38B35C4099A17FEF1A74EFD0C2261A2F67EB97A9F52X1HDC" TargetMode="External"/><Relationship Id="rId27" Type="http://schemas.openxmlformats.org/officeDocument/2006/relationships/hyperlink" Target="https://login.consultant.ru/link/?req=doc&amp;base=LAW&amp;n=539540&amp;dst=100725&amp;field=134&amp;date=28.07.2026" TargetMode="External"/><Relationship Id="rId30" Type="http://schemas.openxmlformats.org/officeDocument/2006/relationships/hyperlink" Target="https://login.consultant.ru/link/?req=doc&amp;base=LAW&amp;n=539540&amp;dst=100725&amp;field=134&amp;date=28.07.2026" TargetMode="Externa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388EE-746C-4842-8614-5FC12012D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4253</Words>
  <Characters>24246</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Лизунова Евгения Венидиктовна</dc:creator>
  <cp:lastModifiedBy>Ермилов Владимир Олегович</cp:lastModifiedBy>
  <cp:revision>4</cp:revision>
  <dcterms:created xsi:type="dcterms:W3CDTF">2026-07-27T06:41:00Z</dcterms:created>
  <dcterms:modified xsi:type="dcterms:W3CDTF">2026-07-28T07:45:00Z</dcterms:modified>
</cp:coreProperties>
</file>