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43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0"/>
        <w:gridCol w:w="4963"/>
      </w:tblGrid>
      <w:tr w:rsidR="008C385A" w14:paraId="2C457968" w14:textId="77777777" w:rsidTr="007A7007">
        <w:trPr>
          <w:trHeight w:hRule="exact" w:val="1560"/>
        </w:trPr>
        <w:tc>
          <w:tcPr>
            <w:tcW w:w="9923" w:type="dxa"/>
            <w:gridSpan w:val="2"/>
          </w:tcPr>
          <w:p w14:paraId="59AF11A9" w14:textId="77777777" w:rsidR="008C385A" w:rsidRDefault="008E1852" w:rsidP="00B82EDC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4384" behindDoc="0" locked="0" layoutInCell="1" allowOverlap="1" wp14:anchorId="5D5F9C67" wp14:editId="41CA806E">
                  <wp:simplePos x="0" y="0"/>
                  <wp:positionH relativeFrom="column">
                    <wp:posOffset>2916555</wp:posOffset>
                  </wp:positionH>
                  <wp:positionV relativeFrom="paragraph">
                    <wp:posOffset>0</wp:posOffset>
                  </wp:positionV>
                  <wp:extent cx="702000" cy="867600"/>
                  <wp:effectExtent l="0" t="0" r="3175" b="8890"/>
                  <wp:wrapNone/>
                  <wp:docPr id="6" name="_x0000_i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asvg="http://schemas.microsoft.com/office/drawing/2016/SVG/main" r:embed="rId8"/>
                              </a:ext>
                            </a:extLst>
                          </a:blip>
                          <a:stretch/>
                        </pic:blipFill>
                        <pic:spPr bwMode="auto">
                          <a:xfrm>
                            <a:off x="0" y="0"/>
                            <a:ext cx="702000" cy="867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490AC8">
              <w:rPr>
                <w:noProof/>
                <w:lang w:eastAsia="ru-RU"/>
              </w:rPr>
              <w:drawing>
                <wp:anchor distT="0" distB="0" distL="114300" distR="114300" simplePos="0" relativeHeight="251660288" behindDoc="0" locked="0" layoutInCell="1" allowOverlap="1" wp14:anchorId="7325A2FD" wp14:editId="05EAB714">
                  <wp:simplePos x="0" y="0"/>
                  <wp:positionH relativeFrom="column">
                    <wp:posOffset>5440045</wp:posOffset>
                  </wp:positionH>
                  <wp:positionV relativeFrom="page">
                    <wp:posOffset>-168221</wp:posOffset>
                  </wp:positionV>
                  <wp:extent cx="935990" cy="413385"/>
                  <wp:effectExtent l="0" t="0" r="0" b="5715"/>
                  <wp:wrapNone/>
                  <wp:docPr id="1" name="Рисунок 3" descr="C:\Users\laukhinAP\Desktop\МСЭД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34277874" name="Picture 18" descr="C:\Users\laukhinAP\Desktop\МСЭД.png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/>
                        </pic:blipFill>
                        <pic:spPr bwMode="auto">
                          <a:xfrm>
                            <a:off x="0" y="0"/>
                            <a:ext cx="935989" cy="4133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8C385A" w14:paraId="771F2591" w14:textId="77777777" w:rsidTr="00B82EDC">
        <w:trPr>
          <w:trHeight w:val="1126"/>
        </w:trPr>
        <w:tc>
          <w:tcPr>
            <w:tcW w:w="9923" w:type="dxa"/>
            <w:gridSpan w:val="2"/>
          </w:tcPr>
          <w:p w14:paraId="004F4BAC" w14:textId="77777777" w:rsidR="008C385A" w:rsidRDefault="00490AC8" w:rsidP="00B82EDC">
            <w:pPr>
              <w:jc w:val="center"/>
              <w:rPr>
                <w:rFonts w:ascii="Times New Roman" w:hAnsi="Times New Roman"/>
                <w:b/>
                <w:sz w:val="30"/>
                <w:szCs w:val="30"/>
              </w:rPr>
            </w:pPr>
            <w:r>
              <w:rPr>
                <w:rFonts w:ascii="Times New Roman" w:hAnsi="Times New Roman"/>
                <w:b/>
                <w:sz w:val="30"/>
                <w:szCs w:val="30"/>
              </w:rPr>
              <w:t xml:space="preserve">ГОСУДАРСТВЕННОЕ БЮДЖЕТНОЕ УЧРЕЖДЕНИЕ </w:t>
            </w:r>
          </w:p>
          <w:p w14:paraId="7D16C47F" w14:textId="77777777" w:rsidR="008C385A" w:rsidRDefault="00490AC8" w:rsidP="00B82EDC">
            <w:pPr>
              <w:jc w:val="center"/>
              <w:rPr>
                <w:rFonts w:ascii="Times New Roman" w:hAnsi="Times New Roman"/>
                <w:b/>
                <w:sz w:val="30"/>
                <w:szCs w:val="30"/>
              </w:rPr>
            </w:pPr>
            <w:r>
              <w:rPr>
                <w:rFonts w:ascii="Times New Roman" w:hAnsi="Times New Roman"/>
                <w:b/>
                <w:sz w:val="30"/>
                <w:szCs w:val="30"/>
              </w:rPr>
              <w:t>МОСКОВСКОЙ ОБЛАСТИ «ГЕОЦИФРА»</w:t>
            </w:r>
          </w:p>
          <w:p w14:paraId="6D7D331F" w14:textId="77777777" w:rsidR="008C385A" w:rsidRDefault="00490AC8" w:rsidP="00B82EDC">
            <w:pPr>
              <w:jc w:val="center"/>
              <w:rPr>
                <w:sz w:val="30"/>
                <w:szCs w:val="30"/>
              </w:rPr>
            </w:pPr>
            <w:r>
              <w:rPr>
                <w:rFonts w:ascii="Times New Roman" w:eastAsiaTheme="minorHAnsi" w:hAnsi="Times New Roman" w:cstheme="minorBidi"/>
                <w:b/>
                <w:sz w:val="30"/>
                <w:szCs w:val="30"/>
              </w:rPr>
              <w:t>(ГБУ Московской области «</w:t>
            </w:r>
            <w:proofErr w:type="spellStart"/>
            <w:r>
              <w:rPr>
                <w:rFonts w:ascii="Times New Roman" w:eastAsiaTheme="minorHAnsi" w:hAnsi="Times New Roman" w:cstheme="minorBidi"/>
                <w:b/>
                <w:sz w:val="30"/>
                <w:szCs w:val="30"/>
              </w:rPr>
              <w:t>Геоцифра</w:t>
            </w:r>
            <w:proofErr w:type="spellEnd"/>
            <w:r>
              <w:rPr>
                <w:rFonts w:ascii="Times New Roman" w:eastAsiaTheme="minorHAnsi" w:hAnsi="Times New Roman" w:cstheme="minorBidi"/>
                <w:b/>
                <w:sz w:val="30"/>
                <w:szCs w:val="30"/>
              </w:rPr>
              <w:t>»)</w:t>
            </w:r>
          </w:p>
        </w:tc>
      </w:tr>
      <w:tr w:rsidR="008C385A" w:rsidRPr="00D936B4" w14:paraId="6DD0DC75" w14:textId="77777777" w:rsidTr="007A7007">
        <w:trPr>
          <w:trHeight w:val="567"/>
        </w:trPr>
        <w:tc>
          <w:tcPr>
            <w:tcW w:w="4960" w:type="dxa"/>
            <w:tcBorders>
              <w:bottom w:val="thickThinSmallGap" w:sz="24" w:space="0" w:color="auto"/>
            </w:tcBorders>
          </w:tcPr>
          <w:p w14:paraId="00F12EE1" w14:textId="18D0B746" w:rsidR="008C385A" w:rsidRDefault="00B6580A" w:rsidP="00B82EDC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бульвар Строителей, д.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 </w:t>
            </w:r>
            <w:r>
              <w:rPr>
                <w:rFonts w:ascii="Times New Roman" w:hAnsi="Times New Roman"/>
                <w:sz w:val="24"/>
                <w:szCs w:val="24"/>
              </w:rPr>
              <w:t>4, корп.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 </w:t>
            </w:r>
            <w:r w:rsidR="00490AC8">
              <w:rPr>
                <w:rFonts w:ascii="Times New Roman" w:hAnsi="Times New Roman"/>
                <w:sz w:val="24"/>
                <w:szCs w:val="24"/>
              </w:rPr>
              <w:t>1, г. Красног</w:t>
            </w:r>
            <w:r w:rsidR="00940AFA">
              <w:rPr>
                <w:rFonts w:ascii="Times New Roman" w:hAnsi="Times New Roman"/>
                <w:sz w:val="24"/>
                <w:szCs w:val="24"/>
              </w:rPr>
              <w:t>орск, Московская область, 143401</w:t>
            </w:r>
          </w:p>
        </w:tc>
        <w:tc>
          <w:tcPr>
            <w:tcW w:w="4963" w:type="dxa"/>
            <w:tcBorders>
              <w:bottom w:val="thickThinSmallGap" w:sz="24" w:space="0" w:color="auto"/>
            </w:tcBorders>
          </w:tcPr>
          <w:p w14:paraId="3FA02350" w14:textId="77777777" w:rsidR="008C385A" w:rsidRPr="008E1852" w:rsidRDefault="00490AC8" w:rsidP="00B82EDC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</w:t>
            </w:r>
            <w:r w:rsidR="00186F67">
              <w:rPr>
                <w:rFonts w:ascii="Times New Roman" w:hAnsi="Times New Roman"/>
                <w:sz w:val="24"/>
                <w:szCs w:val="24"/>
              </w:rPr>
              <w:t xml:space="preserve">                           </w:t>
            </w:r>
            <w:r>
              <w:rPr>
                <w:rFonts w:ascii="Times New Roman" w:hAnsi="Times New Roman"/>
                <w:sz w:val="24"/>
                <w:szCs w:val="24"/>
              </w:rPr>
              <w:t>тел</w:t>
            </w:r>
            <w:r w:rsidRPr="008E1852">
              <w:rPr>
                <w:rFonts w:ascii="Times New Roman" w:hAnsi="Times New Roman"/>
                <w:sz w:val="24"/>
                <w:szCs w:val="24"/>
                <w:lang w:val="en-US"/>
              </w:rPr>
              <w:t>.: +7 (498) 602-85-15</w:t>
            </w:r>
          </w:p>
          <w:p w14:paraId="7D778907" w14:textId="77777777" w:rsidR="008C385A" w:rsidRPr="007A7007" w:rsidRDefault="00490AC8" w:rsidP="00B82EDC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E1852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        </w:t>
            </w:r>
            <w:r w:rsidR="00186F67" w:rsidRPr="008E1852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                        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  <w:r w:rsidRPr="007A7007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mail</w:t>
            </w:r>
            <w:r w:rsidRPr="007A700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</w:t>
            </w:r>
            <w:r w:rsidR="00186F67">
              <w:rPr>
                <w:rFonts w:ascii="Times New Roman" w:hAnsi="Times New Roman"/>
                <w:sz w:val="24"/>
                <w:szCs w:val="24"/>
                <w:lang w:val="en-US"/>
              </w:rPr>
              <w:t>geocifra</w:t>
            </w:r>
            <w:r w:rsidRPr="007A7007">
              <w:rPr>
                <w:rFonts w:ascii="Times New Roman" w:hAnsi="Times New Roman"/>
                <w:sz w:val="24"/>
                <w:szCs w:val="24"/>
                <w:lang w:val="en-US"/>
              </w:rPr>
              <w:t>@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mosreg</w:t>
            </w:r>
            <w:r w:rsidRPr="007A7007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ru</w:t>
            </w:r>
          </w:p>
        </w:tc>
      </w:tr>
    </w:tbl>
    <w:p w14:paraId="00A66BB8" w14:textId="77777777" w:rsidR="008C385A" w:rsidRPr="00B6580A" w:rsidRDefault="008C385A" w:rsidP="00B6580A">
      <w:pPr>
        <w:tabs>
          <w:tab w:val="left" w:pos="2029"/>
          <w:tab w:val="left" w:pos="8931"/>
        </w:tabs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zCs w:val="26"/>
          <w:lang w:val="en-US" w:eastAsia="ru-RU"/>
        </w:rPr>
      </w:pPr>
    </w:p>
    <w:p w14:paraId="29E0356E" w14:textId="4A017AF3" w:rsidR="008C385A" w:rsidRPr="00885454" w:rsidRDefault="00490AC8" w:rsidP="00B6580A">
      <w:pPr>
        <w:spacing w:after="0" w:line="240" w:lineRule="auto"/>
        <w:ind w:right="283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r>
        <w:rPr>
          <w:rFonts w:ascii="Calibri" w:eastAsia="Calibri" w:hAnsi="Calibri" w:cs="Calibri"/>
          <w:noProof/>
          <w:lang w:eastAsia="ru-RU"/>
        </w:rPr>
        <mc:AlternateContent>
          <mc:Choice Requires="wps">
            <w:drawing>
              <wp:anchor distT="0" distB="3810" distL="0" distR="1270" simplePos="0" relativeHeight="251662336" behindDoc="1" locked="0" layoutInCell="1" allowOverlap="1" wp14:anchorId="187E34CA" wp14:editId="3CBBD78A">
                <wp:simplePos x="0" y="0"/>
                <wp:positionH relativeFrom="column">
                  <wp:posOffset>-611505</wp:posOffset>
                </wp:positionH>
                <wp:positionV relativeFrom="paragraph">
                  <wp:posOffset>-5607050</wp:posOffset>
                </wp:positionV>
                <wp:extent cx="7351395" cy="2967355"/>
                <wp:effectExtent l="3810" t="4445" r="0" b="0"/>
                <wp:wrapNone/>
                <wp:docPr id="3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351395" cy="29673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rect w14:anchorId="565BC0BB" id="Прямоугольник 1" o:spid="_x0000_s1026" style="position:absolute;margin-left:-48.15pt;margin-top:-441.5pt;width:578.85pt;height:233.65pt;z-index:-251654144;visibility:visible;mso-wrap-style:square;mso-width-percent:0;mso-height-percent:0;mso-wrap-distance-left:0;mso-wrap-distance-top:0;mso-wrap-distance-right:.1pt;mso-wrap-distance-bottom:.3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" stroked="f"/>
            </w:pict>
          </mc:Fallback>
        </mc:AlternateContent>
      </w:r>
    </w:p>
    <w:p w14:paraId="1A6B2A98" w14:textId="77777777" w:rsidR="00B6580A" w:rsidRPr="00885454" w:rsidRDefault="00B6580A" w:rsidP="00B6580A">
      <w:pPr>
        <w:tabs>
          <w:tab w:val="left" w:pos="633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7"/>
          <w:lang w:val="en-US" w:eastAsia="ru-RU"/>
        </w:rPr>
      </w:pPr>
      <w:bookmarkStart w:id="0" w:name="_GoBack_Копия_1"/>
      <w:bookmarkEnd w:id="0"/>
    </w:p>
    <w:p w14:paraId="6AF3E657" w14:textId="10C9D4B0" w:rsidR="001552FC" w:rsidRDefault="005744B7" w:rsidP="001552FC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8"/>
          <w:szCs w:val="27"/>
        </w:rPr>
        <w:t>Поступил запрос</w:t>
      </w:r>
      <w:r w:rsidR="005328EC">
        <w:rPr>
          <w:rFonts w:ascii="Times New Roman" w:hAnsi="Times New Roman" w:cs="Times New Roman"/>
          <w:sz w:val="28"/>
          <w:szCs w:val="27"/>
        </w:rPr>
        <w:t xml:space="preserve"> </w:t>
      </w:r>
      <w:r w:rsidR="00885454">
        <w:rPr>
          <w:rFonts w:ascii="Times New Roman" w:hAnsi="Times New Roman" w:cs="Times New Roman"/>
          <w:sz w:val="28"/>
          <w:szCs w:val="27"/>
        </w:rPr>
        <w:t xml:space="preserve">от </w:t>
      </w:r>
      <w:r w:rsidR="001552FC" w:rsidRPr="001552FC">
        <w:rPr>
          <w:rFonts w:ascii="Times New Roman" w:hAnsi="Times New Roman" w:cs="Times New Roman"/>
          <w:sz w:val="28"/>
          <w:szCs w:val="27"/>
        </w:rPr>
        <w:t>09.10.2026 18:47</w:t>
      </w:r>
      <w:r w:rsidR="001552FC">
        <w:rPr>
          <w:rFonts w:ascii="Times New Roman" w:hAnsi="Times New Roman" w:cs="Times New Roman"/>
          <w:sz w:val="28"/>
          <w:szCs w:val="27"/>
        </w:rPr>
        <w:t xml:space="preserve"> </w:t>
      </w:r>
      <w:r w:rsidR="00885454">
        <w:rPr>
          <w:rFonts w:ascii="Times New Roman" w:hAnsi="Times New Roman" w:cs="Times New Roman"/>
          <w:sz w:val="28"/>
          <w:szCs w:val="27"/>
        </w:rPr>
        <w:t xml:space="preserve">на разъяснения документации по электронному аукциону № </w:t>
      </w:r>
      <w:r w:rsidR="001552FC" w:rsidRPr="005370B7">
        <w:rPr>
          <w:rFonts w:ascii="Times New Roman" w:hAnsi="Times New Roman" w:cs="Times New Roman"/>
          <w:b/>
          <w:sz w:val="24"/>
          <w:szCs w:val="24"/>
        </w:rPr>
        <w:t>0348500004926000006</w:t>
      </w:r>
      <w:r w:rsidR="001552FC">
        <w:rPr>
          <w:rFonts w:ascii="Times New Roman" w:hAnsi="Times New Roman" w:cs="Times New Roman"/>
          <w:sz w:val="28"/>
          <w:szCs w:val="27"/>
        </w:rPr>
        <w:t xml:space="preserve"> «</w:t>
      </w:r>
      <w:r w:rsidR="001552FC">
        <w:rPr>
          <w:rFonts w:ascii="Times New Roman" w:hAnsi="Times New Roman" w:cs="Times New Roman"/>
          <w:b/>
          <w:sz w:val="24"/>
          <w:szCs w:val="24"/>
        </w:rPr>
        <w:t>О</w:t>
      </w:r>
      <w:r w:rsidR="001552FC" w:rsidRPr="000639D7">
        <w:rPr>
          <w:rFonts w:ascii="Times New Roman" w:hAnsi="Times New Roman" w:cs="Times New Roman"/>
          <w:b/>
          <w:sz w:val="24"/>
          <w:szCs w:val="24"/>
        </w:rPr>
        <w:t xml:space="preserve">казание </w:t>
      </w:r>
      <w:r w:rsidR="001552FC" w:rsidRPr="005370B7">
        <w:rPr>
          <w:rFonts w:ascii="Times New Roman" w:hAnsi="Times New Roman" w:cs="Times New Roman"/>
          <w:b/>
          <w:sz w:val="24"/>
          <w:szCs w:val="24"/>
        </w:rPr>
        <w:t xml:space="preserve">услуг на предоставление сертификата технической поддержки программного обеспечения системы управления базами данных (СУБД) </w:t>
      </w:r>
      <w:proofErr w:type="spellStart"/>
      <w:r w:rsidR="001552FC" w:rsidRPr="005370B7">
        <w:rPr>
          <w:rFonts w:ascii="Times New Roman" w:hAnsi="Times New Roman" w:cs="Times New Roman"/>
          <w:b/>
          <w:sz w:val="24"/>
          <w:szCs w:val="24"/>
        </w:rPr>
        <w:t>Postgres</w:t>
      </w:r>
      <w:proofErr w:type="spellEnd"/>
      <w:r w:rsidR="001552FC" w:rsidRPr="005370B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1552FC" w:rsidRPr="005370B7">
        <w:rPr>
          <w:rFonts w:ascii="Times New Roman" w:hAnsi="Times New Roman" w:cs="Times New Roman"/>
          <w:b/>
          <w:sz w:val="24"/>
          <w:szCs w:val="24"/>
        </w:rPr>
        <w:t>Pro</w:t>
      </w:r>
      <w:proofErr w:type="spellEnd"/>
      <w:r w:rsidR="001552FC" w:rsidRPr="005370B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1552FC" w:rsidRPr="005370B7">
        <w:rPr>
          <w:rFonts w:ascii="Times New Roman" w:hAnsi="Times New Roman" w:cs="Times New Roman"/>
          <w:b/>
          <w:sz w:val="24"/>
          <w:szCs w:val="24"/>
        </w:rPr>
        <w:t>Enterprise</w:t>
      </w:r>
      <w:proofErr w:type="spellEnd"/>
      <w:r w:rsidR="001552FC" w:rsidRPr="005370B7">
        <w:rPr>
          <w:rFonts w:ascii="Times New Roman" w:hAnsi="Times New Roman" w:cs="Times New Roman"/>
          <w:b/>
          <w:sz w:val="24"/>
          <w:szCs w:val="24"/>
        </w:rPr>
        <w:t xml:space="preserve"> (сертифицированная версия)</w:t>
      </w:r>
      <w:r w:rsidR="001552FC">
        <w:rPr>
          <w:rFonts w:ascii="Times New Roman" w:hAnsi="Times New Roman" w:cs="Times New Roman"/>
          <w:b/>
          <w:sz w:val="24"/>
          <w:szCs w:val="24"/>
        </w:rPr>
        <w:t>»</w:t>
      </w:r>
    </w:p>
    <w:p w14:paraId="7D9ADBFC" w14:textId="574536B1" w:rsidR="00FF06D3" w:rsidRPr="00D936B4" w:rsidRDefault="005328EC" w:rsidP="00D936B4">
      <w:pPr>
        <w:tabs>
          <w:tab w:val="left" w:pos="808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7"/>
        </w:rPr>
      </w:pPr>
      <w:r>
        <w:rPr>
          <w:rFonts w:ascii="Times New Roman" w:hAnsi="Times New Roman" w:cs="Times New Roman"/>
          <w:sz w:val="28"/>
          <w:szCs w:val="27"/>
        </w:rPr>
        <w:t>следующего содержания</w:t>
      </w:r>
      <w:r w:rsidR="005744B7">
        <w:rPr>
          <w:rFonts w:ascii="Times New Roman" w:hAnsi="Times New Roman" w:cs="Times New Roman"/>
          <w:sz w:val="28"/>
          <w:szCs w:val="27"/>
        </w:rPr>
        <w:t xml:space="preserve">: </w:t>
      </w:r>
    </w:p>
    <w:p w14:paraId="0058CAD6" w14:textId="2CCF092A" w:rsidR="001552FC" w:rsidRPr="00D936B4" w:rsidRDefault="001552FC" w:rsidP="001552FC">
      <w:pPr>
        <w:ind w:firstLine="284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«</w:t>
      </w:r>
      <w:r w:rsidRPr="00D936B4">
        <w:rPr>
          <w:rFonts w:ascii="Times New Roman" w:eastAsia="Calibri" w:hAnsi="Times New Roman" w:cs="Times New Roman"/>
          <w:i/>
          <w:sz w:val="24"/>
          <w:szCs w:val="24"/>
        </w:rPr>
        <w:t xml:space="preserve">В размещенном Заказчиком проекте контракта и Описании объекта закупки (Техническом задании) на оказание услуг на предоставление сертификата технической поддержки программного обеспечения системы управления базами данных (СУБД) </w:t>
      </w:r>
      <w:proofErr w:type="spellStart"/>
      <w:r w:rsidRPr="00D936B4">
        <w:rPr>
          <w:rFonts w:ascii="Times New Roman" w:eastAsia="Calibri" w:hAnsi="Times New Roman" w:cs="Times New Roman"/>
          <w:i/>
          <w:sz w:val="24"/>
          <w:szCs w:val="24"/>
        </w:rPr>
        <w:t>Postgres</w:t>
      </w:r>
      <w:proofErr w:type="spellEnd"/>
      <w:r w:rsidRPr="00D936B4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Pr="00D936B4">
        <w:rPr>
          <w:rFonts w:ascii="Times New Roman" w:eastAsia="Calibri" w:hAnsi="Times New Roman" w:cs="Times New Roman"/>
          <w:i/>
          <w:sz w:val="24"/>
          <w:szCs w:val="24"/>
        </w:rPr>
        <w:t>Pro</w:t>
      </w:r>
      <w:proofErr w:type="spellEnd"/>
      <w:r w:rsidRPr="00D936B4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Pr="00D936B4">
        <w:rPr>
          <w:rFonts w:ascii="Times New Roman" w:eastAsia="Calibri" w:hAnsi="Times New Roman" w:cs="Times New Roman"/>
          <w:i/>
          <w:sz w:val="24"/>
          <w:szCs w:val="24"/>
        </w:rPr>
        <w:t>Enterprise</w:t>
      </w:r>
      <w:proofErr w:type="spellEnd"/>
      <w:r w:rsidRPr="00D936B4">
        <w:rPr>
          <w:rFonts w:ascii="Times New Roman" w:eastAsia="Calibri" w:hAnsi="Times New Roman" w:cs="Times New Roman"/>
          <w:i/>
          <w:sz w:val="24"/>
          <w:szCs w:val="24"/>
        </w:rPr>
        <w:t xml:space="preserve"> (сертифицированная версия) (далее – Сертификат), имеются противоречивые положения, требующие разъяснений со стороны Заказчика.</w:t>
      </w:r>
    </w:p>
    <w:p w14:paraId="696A32C1" w14:textId="77777777" w:rsidR="001552FC" w:rsidRPr="00D936B4" w:rsidRDefault="001552FC" w:rsidP="001552FC">
      <w:pPr>
        <w:ind w:firstLine="284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D936B4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Вопрос 1. </w:t>
      </w:r>
      <w:r w:rsidRPr="00D936B4">
        <w:rPr>
          <w:rFonts w:ascii="Times New Roman" w:eastAsia="Calibri" w:hAnsi="Times New Roman" w:cs="Times New Roman"/>
          <w:i/>
          <w:sz w:val="24"/>
          <w:szCs w:val="24"/>
        </w:rPr>
        <w:t xml:space="preserve">В Приложении №1 к проекту контракта в разделе 2 «Сведения о гарантии качества товара, работы, услуги» </w:t>
      </w:r>
      <w:bookmarkStart w:id="1" w:name="_GoBack"/>
      <w:bookmarkEnd w:id="1"/>
      <w:r w:rsidRPr="00D936B4">
        <w:rPr>
          <w:rFonts w:ascii="Times New Roman" w:eastAsia="Calibri" w:hAnsi="Times New Roman" w:cs="Times New Roman"/>
          <w:i/>
          <w:sz w:val="24"/>
          <w:szCs w:val="24"/>
        </w:rPr>
        <w:t>указано, что гарантия качества товара, работы, услуги не требуется, при этом в Извещении в единой информационной системе (далее – ЕИС) в разделе «Требования к гарантии качества товара, работы, услуги»</w:t>
      </w:r>
      <w:r w:rsidRPr="00D936B4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</w:t>
      </w:r>
      <w:r w:rsidRPr="00D936B4">
        <w:rPr>
          <w:rFonts w:ascii="Times New Roman" w:eastAsia="Calibri" w:hAnsi="Times New Roman" w:cs="Times New Roman"/>
          <w:i/>
          <w:sz w:val="24"/>
          <w:szCs w:val="24"/>
        </w:rPr>
        <w:t xml:space="preserve">установлено, что гарантия качества требуется. </w:t>
      </w:r>
    </w:p>
    <w:p w14:paraId="2A2A0D1A" w14:textId="77777777" w:rsidR="001552FC" w:rsidRPr="00D936B4" w:rsidRDefault="001552FC" w:rsidP="001552FC">
      <w:pPr>
        <w:ind w:firstLine="284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D936B4">
        <w:rPr>
          <w:rFonts w:ascii="Times New Roman" w:eastAsia="Calibri" w:hAnsi="Times New Roman" w:cs="Times New Roman"/>
          <w:i/>
          <w:sz w:val="24"/>
          <w:szCs w:val="24"/>
        </w:rPr>
        <w:t xml:space="preserve">Таким образом, информация в Извещении в ЕИС и в приложении к проекту контракта является противоречивой. Более того, в проекте контракта и приложениях к нему отсутствуют сведения о сроке предоставления гарантийных обязательств Исполнителем, отсутствует информация о том, какие недостатки будут признаваться гарантийным случаем. </w:t>
      </w:r>
    </w:p>
    <w:p w14:paraId="2A457165" w14:textId="77777777" w:rsidR="001552FC" w:rsidRPr="00D936B4" w:rsidRDefault="001552FC" w:rsidP="001552FC">
      <w:pPr>
        <w:ind w:firstLine="284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D936B4">
        <w:rPr>
          <w:rFonts w:ascii="Times New Roman" w:eastAsia="Calibri" w:hAnsi="Times New Roman" w:cs="Times New Roman"/>
          <w:i/>
          <w:sz w:val="24"/>
          <w:szCs w:val="24"/>
        </w:rPr>
        <w:t xml:space="preserve">Просим привести Извещение в ЕИС и документы, приложенные к Извещению, к единообразию и, при необходимости, указать недостающую информацию. </w:t>
      </w:r>
    </w:p>
    <w:p w14:paraId="451BE617" w14:textId="77777777" w:rsidR="001552FC" w:rsidRPr="00D936B4" w:rsidRDefault="001552FC" w:rsidP="001552FC">
      <w:pPr>
        <w:ind w:firstLine="284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D936B4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Вопрос 2. </w:t>
      </w:r>
      <w:r w:rsidRPr="00D936B4">
        <w:rPr>
          <w:rFonts w:ascii="Times New Roman" w:eastAsia="Calibri" w:hAnsi="Times New Roman" w:cs="Times New Roman"/>
          <w:i/>
          <w:sz w:val="24"/>
          <w:szCs w:val="24"/>
        </w:rPr>
        <w:t xml:space="preserve">В пункте 2.2 Описания объекта закупки (Технического задания) срок действия сертификата технической поддержки установлен «12 месяцев с даты поставки сертификата». </w:t>
      </w:r>
    </w:p>
    <w:p w14:paraId="169A2F5F" w14:textId="65759856" w:rsidR="001552FC" w:rsidRPr="00D936B4" w:rsidRDefault="001552FC" w:rsidP="00D936B4">
      <w:pPr>
        <w:ind w:firstLine="284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D936B4">
        <w:rPr>
          <w:rFonts w:ascii="Times New Roman" w:eastAsia="Calibri" w:hAnsi="Times New Roman" w:cs="Times New Roman"/>
          <w:i/>
          <w:sz w:val="24"/>
          <w:szCs w:val="24"/>
        </w:rPr>
        <w:t xml:space="preserve">Просим подтвердить, что </w:t>
      </w:r>
      <w:r w:rsidRPr="00D936B4">
        <w:rPr>
          <w:rFonts w:ascii="Times New Roman" w:eastAsia="Calibri" w:hAnsi="Times New Roman" w:cs="Times New Roman"/>
          <w:b/>
          <w:i/>
          <w:sz w:val="24"/>
          <w:szCs w:val="24"/>
          <w:u w:val="single"/>
        </w:rPr>
        <w:t>датой поставки</w:t>
      </w:r>
      <w:r w:rsidRPr="00D936B4">
        <w:rPr>
          <w:rFonts w:ascii="Times New Roman" w:eastAsia="Calibri" w:hAnsi="Times New Roman" w:cs="Times New Roman"/>
          <w:i/>
          <w:sz w:val="24"/>
          <w:szCs w:val="24"/>
        </w:rPr>
        <w:t xml:space="preserve"> Сертификата признается дата размещения в единой информационной системе документа о приемке, подписанного Заказчиком, то есть, сертификат технической поддержки будет действовать с даты подписания Заказчиком документа о приемке в ЕИС. Или просим указать конкретный период срока действия Сертификата.</w:t>
      </w:r>
      <w:r w:rsidR="00D936B4">
        <w:rPr>
          <w:rFonts w:ascii="Times New Roman" w:eastAsia="Calibri" w:hAnsi="Times New Roman" w:cs="Times New Roman"/>
          <w:i/>
          <w:sz w:val="24"/>
          <w:szCs w:val="24"/>
        </w:rPr>
        <w:t>»</w:t>
      </w:r>
    </w:p>
    <w:p w14:paraId="3417FF3E" w14:textId="77777777" w:rsidR="001552FC" w:rsidRDefault="001552FC" w:rsidP="001552FC">
      <w:pPr>
        <w:ind w:firstLine="284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FD29DB7" w14:textId="5AB78FD4" w:rsidR="001552FC" w:rsidRPr="001552FC" w:rsidRDefault="001552FC" w:rsidP="001552FC">
      <w:pPr>
        <w:ind w:firstLine="284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Ответ на запрос: </w:t>
      </w:r>
    </w:p>
    <w:p w14:paraId="076B010A" w14:textId="41E07364" w:rsidR="00FF06D3" w:rsidRPr="00FF06D3" w:rsidRDefault="001552FC" w:rsidP="001552FC">
      <w:pPr>
        <w:spacing w:after="0"/>
        <w:jc w:val="both"/>
        <w:rPr>
          <w:szCs w:val="27"/>
        </w:rPr>
      </w:pPr>
      <w:r>
        <w:rPr>
          <w:rFonts w:ascii="Calibri" w:eastAsia="Calibri" w:hAnsi="Calibri" w:cs="Times New Roman"/>
        </w:rPr>
        <w:t xml:space="preserve">В документацию будут внесены корректировки в данной части. </w:t>
      </w:r>
    </w:p>
    <w:p w14:paraId="029AA555" w14:textId="3819FE3D" w:rsidR="00885454" w:rsidRPr="00885454" w:rsidRDefault="00885454" w:rsidP="00885454">
      <w:pPr>
        <w:pStyle w:val="a"/>
        <w:numPr>
          <w:ilvl w:val="0"/>
          <w:numId w:val="0"/>
        </w:numPr>
        <w:spacing w:line="360" w:lineRule="auto"/>
        <w:ind w:left="720"/>
      </w:pPr>
    </w:p>
    <w:p w14:paraId="353AC59C" w14:textId="77777777" w:rsidR="00885454" w:rsidRPr="00C5663F" w:rsidRDefault="00885454" w:rsidP="00885454">
      <w:pPr>
        <w:spacing w:line="360" w:lineRule="auto"/>
        <w:jc w:val="both"/>
        <w:rPr>
          <w:rFonts w:ascii="Times New Roman" w:hAnsi="Times New Roman" w:cs="Times New Roman"/>
        </w:rPr>
      </w:pPr>
    </w:p>
    <w:p w14:paraId="4BCAA8FF" w14:textId="77777777" w:rsidR="00885454" w:rsidRDefault="00885454" w:rsidP="00B6580A">
      <w:pPr>
        <w:tabs>
          <w:tab w:val="left" w:pos="808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7"/>
        </w:rPr>
      </w:pPr>
    </w:p>
    <w:p w14:paraId="757D2775" w14:textId="7068961C" w:rsidR="00F756DC" w:rsidRPr="00B6580A" w:rsidRDefault="005744B7" w:rsidP="00B6580A">
      <w:pPr>
        <w:tabs>
          <w:tab w:val="left" w:pos="808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7"/>
        </w:rPr>
      </w:pPr>
      <w:r w:rsidRPr="005744B7">
        <w:rPr>
          <w:rFonts w:ascii="Times New Roman" w:hAnsi="Times New Roman" w:cs="Times New Roman"/>
          <w:sz w:val="28"/>
          <w:szCs w:val="27"/>
        </w:rPr>
        <w:t xml:space="preserve"> </w:t>
      </w:r>
    </w:p>
    <w:sectPr w:rsidR="00F756DC" w:rsidRPr="00B6580A" w:rsidSect="00B6580A">
      <w:headerReference w:type="even" r:id="rId10"/>
      <w:headerReference w:type="default" r:id="rId11"/>
      <w:footerReference w:type="default" r:id="rId12"/>
      <w:pgSz w:w="11906" w:h="16838"/>
      <w:pgMar w:top="851" w:right="851" w:bottom="993" w:left="1134" w:header="709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DDBAEF1" w14:textId="77777777" w:rsidR="003E27EC" w:rsidRDefault="003E27EC">
      <w:pPr>
        <w:spacing w:after="0" w:line="240" w:lineRule="auto"/>
      </w:pPr>
      <w:r>
        <w:separator/>
      </w:r>
    </w:p>
  </w:endnote>
  <w:endnote w:type="continuationSeparator" w:id="0">
    <w:p w14:paraId="41B53BB1" w14:textId="77777777" w:rsidR="003E27EC" w:rsidRDefault="003E27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B66C3CB" w14:textId="7578B514" w:rsidR="008C385A" w:rsidRPr="00F756DC" w:rsidRDefault="008C385A" w:rsidP="00F756DC">
    <w:pPr>
      <w:spacing w:after="0" w:line="240" w:lineRule="auto"/>
      <w:rPr>
        <w:rFonts w:ascii="Times New Roman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B4025DE" w14:textId="77777777" w:rsidR="003E27EC" w:rsidRDefault="003E27EC">
      <w:pPr>
        <w:spacing w:after="0" w:line="240" w:lineRule="auto"/>
      </w:pPr>
      <w:r>
        <w:separator/>
      </w:r>
    </w:p>
  </w:footnote>
  <w:footnote w:type="continuationSeparator" w:id="0">
    <w:p w14:paraId="618F02B9" w14:textId="77777777" w:rsidR="003E27EC" w:rsidRDefault="003E27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16913518"/>
      <w:docPartObj>
        <w:docPartGallery w:val="Page Numbers (Top of Page)"/>
        <w:docPartUnique/>
      </w:docPartObj>
    </w:sdtPr>
    <w:sdtEndPr/>
    <w:sdtContent>
      <w:p w14:paraId="0C5A0863" w14:textId="77777777" w:rsidR="008C385A" w:rsidRDefault="00490AC8">
        <w:pPr>
          <w:pStyle w:val="af4"/>
          <w:framePr w:wrap="none" w:vAnchor="text" w:hAnchor="margin" w:xAlign="center" w:y="1"/>
          <w:rPr>
            <w:rStyle w:val="aff2"/>
          </w:rPr>
        </w:pPr>
        <w:r>
          <w:rPr>
            <w:rStyle w:val="aff2"/>
          </w:rPr>
          <w:fldChar w:fldCharType="begin"/>
        </w:r>
        <w:r>
          <w:rPr>
            <w:rStyle w:val="aff2"/>
          </w:rPr>
          <w:instrText xml:space="preserve"> PAGE </w:instrText>
        </w:r>
        <w:r>
          <w:rPr>
            <w:rStyle w:val="aff2"/>
          </w:rPr>
          <w:fldChar w:fldCharType="end"/>
        </w:r>
      </w:p>
    </w:sdtContent>
  </w:sdt>
  <w:p w14:paraId="75008538" w14:textId="77777777" w:rsidR="008C385A" w:rsidRDefault="008C385A">
    <w:pPr>
      <w:pStyle w:val="af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58444814"/>
      <w:docPartObj>
        <w:docPartGallery w:val="Page Numbers (Top of Page)"/>
        <w:docPartUnique/>
      </w:docPartObj>
    </w:sdtPr>
    <w:sdtEndPr/>
    <w:sdtContent>
      <w:p w14:paraId="17DA3EE2" w14:textId="77777777" w:rsidR="008C385A" w:rsidRDefault="00490AC8">
        <w:pPr>
          <w:pStyle w:val="af4"/>
          <w:framePr w:wrap="none" w:vAnchor="text" w:hAnchor="margin" w:xAlign="center" w:y="1"/>
          <w:rPr>
            <w:rStyle w:val="aff2"/>
            <w:rFonts w:ascii="Times New Roman" w:hAnsi="Times New Roman" w:cs="Times New Roman"/>
            <w:sz w:val="28"/>
            <w:szCs w:val="28"/>
          </w:rPr>
        </w:pPr>
        <w:r>
          <w:rPr>
            <w:rStyle w:val="aff2"/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Style w:val="aff2"/>
            <w:rFonts w:ascii="Times New Roman" w:hAnsi="Times New Roman" w:cs="Times New Roman"/>
            <w:sz w:val="28"/>
            <w:szCs w:val="28"/>
          </w:rPr>
          <w:instrText xml:space="preserve"> PAGE </w:instrText>
        </w:r>
        <w:r>
          <w:rPr>
            <w:rStyle w:val="aff2"/>
            <w:rFonts w:ascii="Times New Roman" w:hAnsi="Times New Roman" w:cs="Times New Roman"/>
            <w:sz w:val="28"/>
            <w:szCs w:val="28"/>
          </w:rPr>
          <w:fldChar w:fldCharType="separate"/>
        </w:r>
        <w:r w:rsidR="00D5229D">
          <w:rPr>
            <w:rStyle w:val="aff2"/>
            <w:rFonts w:ascii="Times New Roman" w:hAnsi="Times New Roman" w:cs="Times New Roman"/>
            <w:noProof/>
            <w:sz w:val="28"/>
            <w:szCs w:val="28"/>
          </w:rPr>
          <w:t>2</w:t>
        </w:r>
        <w:r>
          <w:rPr>
            <w:rStyle w:val="aff2"/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2AAB3015" w14:textId="77777777" w:rsidR="008C385A" w:rsidRDefault="008C385A">
    <w:pPr>
      <w:pStyle w:val="af4"/>
      <w:jc w:val="center"/>
      <w:rPr>
        <w:rFonts w:ascii="Times New Roman" w:hAnsi="Times New Roman" w:cs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114590"/>
    <w:multiLevelType w:val="hybridMultilevel"/>
    <w:tmpl w:val="EBE4160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1A53C40"/>
    <w:multiLevelType w:val="multilevel"/>
    <w:tmpl w:val="1AAC81A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 w15:restartNumberingAfterBreak="0">
    <w:nsid w:val="044C7AAC"/>
    <w:multiLevelType w:val="hybridMultilevel"/>
    <w:tmpl w:val="F6B88BE6"/>
    <w:lvl w:ilvl="0" w:tplc="72943768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09624F"/>
    <w:multiLevelType w:val="multilevel"/>
    <w:tmpl w:val="85A8EF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E1E50C5"/>
    <w:multiLevelType w:val="multilevel"/>
    <w:tmpl w:val="D122B142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3A5C0D0B"/>
    <w:multiLevelType w:val="multilevel"/>
    <w:tmpl w:val="E5E2ACE8"/>
    <w:lvl w:ilvl="0">
      <w:start w:val="1"/>
      <w:numFmt w:val="decimal"/>
      <w:pStyle w:val="a"/>
      <w:suff w:val="space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9"/>
        </w:tabs>
        <w:ind w:left="0" w:firstLine="709"/>
      </w:pPr>
      <w:rPr>
        <w:rFonts w:hint="default"/>
      </w:rPr>
    </w:lvl>
  </w:abstractNum>
  <w:abstractNum w:abstractNumId="6" w15:restartNumberingAfterBreak="0">
    <w:nsid w:val="3D5D54AA"/>
    <w:multiLevelType w:val="hybridMultilevel"/>
    <w:tmpl w:val="9D7AE150"/>
    <w:lvl w:ilvl="0" w:tplc="59989A5A">
      <w:start w:val="1"/>
      <w:numFmt w:val="decimal"/>
      <w:suff w:val="space"/>
      <w:lvlText w:val="%1."/>
      <w:lvlJc w:val="left"/>
      <w:pPr>
        <w:ind w:left="987" w:hanging="278"/>
      </w:pPr>
      <w:rPr>
        <w:rFonts w:hint="default"/>
      </w:rPr>
    </w:lvl>
    <w:lvl w:ilvl="1" w:tplc="096484B6">
      <w:start w:val="1"/>
      <w:numFmt w:val="lowerLetter"/>
      <w:lvlText w:val="%2."/>
      <w:lvlJc w:val="left"/>
      <w:pPr>
        <w:ind w:left="1789" w:hanging="360"/>
      </w:pPr>
    </w:lvl>
    <w:lvl w:ilvl="2" w:tplc="985EBF22">
      <w:start w:val="1"/>
      <w:numFmt w:val="lowerRoman"/>
      <w:lvlText w:val="%3."/>
      <w:lvlJc w:val="right"/>
      <w:pPr>
        <w:ind w:left="2509" w:hanging="180"/>
      </w:pPr>
    </w:lvl>
    <w:lvl w:ilvl="3" w:tplc="1322629E">
      <w:start w:val="1"/>
      <w:numFmt w:val="decimal"/>
      <w:lvlText w:val="%4."/>
      <w:lvlJc w:val="left"/>
      <w:pPr>
        <w:ind w:left="3229" w:hanging="360"/>
      </w:pPr>
    </w:lvl>
    <w:lvl w:ilvl="4" w:tplc="D2105792">
      <w:start w:val="1"/>
      <w:numFmt w:val="lowerLetter"/>
      <w:lvlText w:val="%5."/>
      <w:lvlJc w:val="left"/>
      <w:pPr>
        <w:ind w:left="3949" w:hanging="360"/>
      </w:pPr>
    </w:lvl>
    <w:lvl w:ilvl="5" w:tplc="12A21368">
      <w:start w:val="1"/>
      <w:numFmt w:val="lowerRoman"/>
      <w:lvlText w:val="%6."/>
      <w:lvlJc w:val="right"/>
      <w:pPr>
        <w:ind w:left="4669" w:hanging="180"/>
      </w:pPr>
    </w:lvl>
    <w:lvl w:ilvl="6" w:tplc="E7C63B3A">
      <w:start w:val="1"/>
      <w:numFmt w:val="decimal"/>
      <w:lvlText w:val="%7."/>
      <w:lvlJc w:val="left"/>
      <w:pPr>
        <w:ind w:left="5389" w:hanging="360"/>
      </w:pPr>
    </w:lvl>
    <w:lvl w:ilvl="7" w:tplc="A478FA76">
      <w:start w:val="1"/>
      <w:numFmt w:val="lowerLetter"/>
      <w:lvlText w:val="%8."/>
      <w:lvlJc w:val="left"/>
      <w:pPr>
        <w:ind w:left="6109" w:hanging="360"/>
      </w:pPr>
    </w:lvl>
    <w:lvl w:ilvl="8" w:tplc="03BEF718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4683559E"/>
    <w:multiLevelType w:val="hybridMultilevel"/>
    <w:tmpl w:val="7BDAD8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3A70F7"/>
    <w:multiLevelType w:val="hybridMultilevel"/>
    <w:tmpl w:val="EB7EC9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13E2EA2"/>
    <w:multiLevelType w:val="hybridMultilevel"/>
    <w:tmpl w:val="705E5140"/>
    <w:lvl w:ilvl="0" w:tplc="8CDAE7B4">
      <w:start w:val="1"/>
      <w:numFmt w:val="decimal"/>
      <w:suff w:val="space"/>
      <w:lvlText w:val="%1."/>
      <w:lvlJc w:val="center"/>
      <w:pPr>
        <w:ind w:left="0" w:firstLine="709"/>
      </w:pPr>
      <w:rPr>
        <w:rFonts w:hint="default"/>
      </w:rPr>
    </w:lvl>
    <w:lvl w:ilvl="1" w:tplc="AC1E7E6E">
      <w:start w:val="1"/>
      <w:numFmt w:val="lowerLetter"/>
      <w:lvlText w:val="%2."/>
      <w:lvlJc w:val="left"/>
      <w:pPr>
        <w:ind w:left="2149" w:hanging="360"/>
      </w:pPr>
    </w:lvl>
    <w:lvl w:ilvl="2" w:tplc="B6DC8E0A">
      <w:start w:val="1"/>
      <w:numFmt w:val="lowerRoman"/>
      <w:lvlText w:val="%3."/>
      <w:lvlJc w:val="right"/>
      <w:pPr>
        <w:ind w:left="2869" w:hanging="180"/>
      </w:pPr>
    </w:lvl>
    <w:lvl w:ilvl="3" w:tplc="A7F8880C">
      <w:start w:val="1"/>
      <w:numFmt w:val="decimal"/>
      <w:lvlText w:val="%4."/>
      <w:lvlJc w:val="left"/>
      <w:pPr>
        <w:ind w:left="3589" w:hanging="360"/>
      </w:pPr>
    </w:lvl>
    <w:lvl w:ilvl="4" w:tplc="BD32B338">
      <w:start w:val="1"/>
      <w:numFmt w:val="lowerLetter"/>
      <w:lvlText w:val="%5."/>
      <w:lvlJc w:val="left"/>
      <w:pPr>
        <w:ind w:left="4309" w:hanging="360"/>
      </w:pPr>
    </w:lvl>
    <w:lvl w:ilvl="5" w:tplc="15944610">
      <w:start w:val="1"/>
      <w:numFmt w:val="lowerRoman"/>
      <w:lvlText w:val="%6."/>
      <w:lvlJc w:val="right"/>
      <w:pPr>
        <w:ind w:left="5029" w:hanging="180"/>
      </w:pPr>
    </w:lvl>
    <w:lvl w:ilvl="6" w:tplc="5E5C87E4">
      <w:start w:val="1"/>
      <w:numFmt w:val="decimal"/>
      <w:lvlText w:val="%7."/>
      <w:lvlJc w:val="left"/>
      <w:pPr>
        <w:ind w:left="5749" w:hanging="360"/>
      </w:pPr>
    </w:lvl>
    <w:lvl w:ilvl="7" w:tplc="A4D294EE">
      <w:start w:val="1"/>
      <w:numFmt w:val="lowerLetter"/>
      <w:lvlText w:val="%8."/>
      <w:lvlJc w:val="left"/>
      <w:pPr>
        <w:ind w:left="6469" w:hanging="360"/>
      </w:pPr>
    </w:lvl>
    <w:lvl w:ilvl="8" w:tplc="1282619C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7AD21AFD"/>
    <w:multiLevelType w:val="hybridMultilevel"/>
    <w:tmpl w:val="4A341A0A"/>
    <w:lvl w:ilvl="0" w:tplc="47CA78A2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5FD26276">
      <w:start w:val="1"/>
      <w:numFmt w:val="lowerLetter"/>
      <w:lvlText w:val="%2."/>
      <w:lvlJc w:val="left"/>
      <w:pPr>
        <w:ind w:left="1440" w:hanging="360"/>
      </w:pPr>
    </w:lvl>
    <w:lvl w:ilvl="2" w:tplc="E260019E">
      <w:start w:val="1"/>
      <w:numFmt w:val="lowerRoman"/>
      <w:lvlText w:val="%3."/>
      <w:lvlJc w:val="right"/>
      <w:pPr>
        <w:ind w:left="2160" w:hanging="180"/>
      </w:pPr>
    </w:lvl>
    <w:lvl w:ilvl="3" w:tplc="42C047CE">
      <w:start w:val="1"/>
      <w:numFmt w:val="decimal"/>
      <w:lvlText w:val="%4."/>
      <w:lvlJc w:val="left"/>
      <w:pPr>
        <w:ind w:left="2880" w:hanging="360"/>
      </w:pPr>
    </w:lvl>
    <w:lvl w:ilvl="4" w:tplc="3AA8C5C4">
      <w:start w:val="1"/>
      <w:numFmt w:val="lowerLetter"/>
      <w:lvlText w:val="%5."/>
      <w:lvlJc w:val="left"/>
      <w:pPr>
        <w:ind w:left="3600" w:hanging="360"/>
      </w:pPr>
    </w:lvl>
    <w:lvl w:ilvl="5" w:tplc="7AFC7D56">
      <w:start w:val="1"/>
      <w:numFmt w:val="lowerRoman"/>
      <w:lvlText w:val="%6."/>
      <w:lvlJc w:val="right"/>
      <w:pPr>
        <w:ind w:left="4320" w:hanging="180"/>
      </w:pPr>
    </w:lvl>
    <w:lvl w:ilvl="6" w:tplc="E1CE58F8">
      <w:start w:val="1"/>
      <w:numFmt w:val="decimal"/>
      <w:lvlText w:val="%7."/>
      <w:lvlJc w:val="left"/>
      <w:pPr>
        <w:ind w:left="5040" w:hanging="360"/>
      </w:pPr>
    </w:lvl>
    <w:lvl w:ilvl="7" w:tplc="75FE248A">
      <w:start w:val="1"/>
      <w:numFmt w:val="lowerLetter"/>
      <w:lvlText w:val="%8."/>
      <w:lvlJc w:val="left"/>
      <w:pPr>
        <w:ind w:left="5760" w:hanging="360"/>
      </w:pPr>
    </w:lvl>
    <w:lvl w:ilvl="8" w:tplc="4A6432C6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9"/>
  </w:num>
  <w:num w:numId="3">
    <w:abstractNumId w:val="5"/>
  </w:num>
  <w:num w:numId="4">
    <w:abstractNumId w:val="10"/>
  </w:num>
  <w:num w:numId="5">
    <w:abstractNumId w:val="4"/>
  </w:num>
  <w:num w:numId="6">
    <w:abstractNumId w:val="2"/>
  </w:num>
  <w:num w:numId="7">
    <w:abstractNumId w:val="8"/>
  </w:num>
  <w:num w:numId="8">
    <w:abstractNumId w:val="0"/>
  </w:num>
  <w:num w:numId="9">
    <w:abstractNumId w:val="1"/>
  </w:num>
  <w:num w:numId="10">
    <w:abstractNumId w:val="3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385A"/>
    <w:rsid w:val="000502EC"/>
    <w:rsid w:val="00082D7E"/>
    <w:rsid w:val="00084AB4"/>
    <w:rsid w:val="000B7D08"/>
    <w:rsid w:val="001444A0"/>
    <w:rsid w:val="001552FC"/>
    <w:rsid w:val="00161382"/>
    <w:rsid w:val="00186F67"/>
    <w:rsid w:val="001D2F71"/>
    <w:rsid w:val="001E1C25"/>
    <w:rsid w:val="001F4814"/>
    <w:rsid w:val="00213A0C"/>
    <w:rsid w:val="002C5C5B"/>
    <w:rsid w:val="00344961"/>
    <w:rsid w:val="00365453"/>
    <w:rsid w:val="003B2963"/>
    <w:rsid w:val="003B2B11"/>
    <w:rsid w:val="003E27EC"/>
    <w:rsid w:val="003F4392"/>
    <w:rsid w:val="00490AC8"/>
    <w:rsid w:val="004B1312"/>
    <w:rsid w:val="004C6B07"/>
    <w:rsid w:val="004D5276"/>
    <w:rsid w:val="005328EC"/>
    <w:rsid w:val="00544E33"/>
    <w:rsid w:val="00555983"/>
    <w:rsid w:val="005744B7"/>
    <w:rsid w:val="005B621C"/>
    <w:rsid w:val="005C1295"/>
    <w:rsid w:val="005D404B"/>
    <w:rsid w:val="005F54CA"/>
    <w:rsid w:val="006065BC"/>
    <w:rsid w:val="006068AD"/>
    <w:rsid w:val="0068003E"/>
    <w:rsid w:val="006A0EC2"/>
    <w:rsid w:val="006B623F"/>
    <w:rsid w:val="006C274F"/>
    <w:rsid w:val="006D71F5"/>
    <w:rsid w:val="00721D14"/>
    <w:rsid w:val="0074328E"/>
    <w:rsid w:val="00747BFF"/>
    <w:rsid w:val="007A68DE"/>
    <w:rsid w:val="007A7007"/>
    <w:rsid w:val="007B56D9"/>
    <w:rsid w:val="007F25C7"/>
    <w:rsid w:val="007F43A2"/>
    <w:rsid w:val="00856415"/>
    <w:rsid w:val="00884CB8"/>
    <w:rsid w:val="00885454"/>
    <w:rsid w:val="008A7584"/>
    <w:rsid w:val="008C385A"/>
    <w:rsid w:val="008D5C73"/>
    <w:rsid w:val="008E1852"/>
    <w:rsid w:val="00940AFA"/>
    <w:rsid w:val="009457B1"/>
    <w:rsid w:val="0095196D"/>
    <w:rsid w:val="00957AAB"/>
    <w:rsid w:val="00985AE1"/>
    <w:rsid w:val="00987DA4"/>
    <w:rsid w:val="00A5040B"/>
    <w:rsid w:val="00A9143D"/>
    <w:rsid w:val="00B02855"/>
    <w:rsid w:val="00B04C4C"/>
    <w:rsid w:val="00B27D2A"/>
    <w:rsid w:val="00B6580A"/>
    <w:rsid w:val="00B66BB0"/>
    <w:rsid w:val="00B77F9B"/>
    <w:rsid w:val="00B82EDC"/>
    <w:rsid w:val="00B91FE4"/>
    <w:rsid w:val="00B954FE"/>
    <w:rsid w:val="00BC4118"/>
    <w:rsid w:val="00BC5BAD"/>
    <w:rsid w:val="00BF1158"/>
    <w:rsid w:val="00BF5E7E"/>
    <w:rsid w:val="00CC2B64"/>
    <w:rsid w:val="00CD736D"/>
    <w:rsid w:val="00CE5D40"/>
    <w:rsid w:val="00D5229D"/>
    <w:rsid w:val="00D839A4"/>
    <w:rsid w:val="00D936B4"/>
    <w:rsid w:val="00DB2F92"/>
    <w:rsid w:val="00E267E4"/>
    <w:rsid w:val="00E30E5D"/>
    <w:rsid w:val="00E6028C"/>
    <w:rsid w:val="00E71147"/>
    <w:rsid w:val="00ED311F"/>
    <w:rsid w:val="00F114E1"/>
    <w:rsid w:val="00F756DC"/>
    <w:rsid w:val="00FD52F9"/>
    <w:rsid w:val="00FD661C"/>
    <w:rsid w:val="00FE389A"/>
    <w:rsid w:val="00FF0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D8647E"/>
  <w15:docId w15:val="{9929DA38-D6C4-40D7-9446-211350E25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0"/>
    <w:next w:val="a0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0"/>
    <w:next w:val="a0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0"/>
    <w:next w:val="a0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0"/>
    <w:next w:val="a0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0"/>
    <w:next w:val="a0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0"/>
    <w:next w:val="a0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0"/>
    <w:next w:val="a0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0"/>
    <w:next w:val="a0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1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1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1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1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1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1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1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1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4">
    <w:name w:val="Title"/>
    <w:basedOn w:val="a0"/>
    <w:next w:val="a0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1"/>
    <w:link w:val="a4"/>
    <w:uiPriority w:val="10"/>
    <w:rPr>
      <w:sz w:val="48"/>
      <w:szCs w:val="48"/>
    </w:rPr>
  </w:style>
  <w:style w:type="paragraph" w:styleId="a6">
    <w:name w:val="Subtitle"/>
    <w:basedOn w:val="a0"/>
    <w:next w:val="a0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1"/>
    <w:link w:val="a6"/>
    <w:uiPriority w:val="11"/>
    <w:rPr>
      <w:sz w:val="24"/>
      <w:szCs w:val="24"/>
    </w:rPr>
  </w:style>
  <w:style w:type="paragraph" w:styleId="21">
    <w:name w:val="Quote"/>
    <w:basedOn w:val="a0"/>
    <w:next w:val="a0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0"/>
    <w:next w:val="a0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1"/>
    <w:uiPriority w:val="99"/>
  </w:style>
  <w:style w:type="character" w:customStyle="1" w:styleId="FooterChar">
    <w:name w:val="Footer Char"/>
    <w:basedOn w:val="a1"/>
    <w:uiPriority w:val="99"/>
  </w:style>
  <w:style w:type="paragraph" w:styleId="aa">
    <w:name w:val="caption"/>
    <w:basedOn w:val="a0"/>
    <w:next w:val="a0"/>
    <w:link w:val="ab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b">
    <w:name w:val="Название объекта Знак"/>
    <w:basedOn w:val="a1"/>
    <w:link w:val="aa"/>
    <w:uiPriority w:val="35"/>
    <w:rPr>
      <w:b/>
      <w:bCs/>
      <w:color w:val="5B9BD5" w:themeColor="accent1"/>
      <w:sz w:val="18"/>
      <w:szCs w:val="18"/>
    </w:rPr>
  </w:style>
  <w:style w:type="table" w:customStyle="1" w:styleId="TableGridLight">
    <w:name w:val="Table Grid Light"/>
    <w:basedOn w:val="a2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2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2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-71">
    <w:name w:val="Таблица-сетка 7 цветная1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c">
    <w:name w:val="footnote text"/>
    <w:basedOn w:val="a0"/>
    <w:link w:val="ad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basedOn w:val="a1"/>
    <w:uiPriority w:val="99"/>
    <w:unhideWhenUsed/>
    <w:rPr>
      <w:vertAlign w:val="superscript"/>
    </w:rPr>
  </w:style>
  <w:style w:type="paragraph" w:styleId="af">
    <w:name w:val="endnote text"/>
    <w:basedOn w:val="a0"/>
    <w:link w:val="af0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1"/>
    <w:uiPriority w:val="99"/>
    <w:semiHidden/>
    <w:unhideWhenUsed/>
    <w:rPr>
      <w:vertAlign w:val="superscript"/>
    </w:rPr>
  </w:style>
  <w:style w:type="paragraph" w:styleId="12">
    <w:name w:val="toc 1"/>
    <w:basedOn w:val="a0"/>
    <w:next w:val="a0"/>
    <w:uiPriority w:val="39"/>
    <w:unhideWhenUsed/>
    <w:pPr>
      <w:spacing w:after="57"/>
    </w:pPr>
  </w:style>
  <w:style w:type="paragraph" w:styleId="23">
    <w:name w:val="toc 2"/>
    <w:basedOn w:val="a0"/>
    <w:next w:val="a0"/>
    <w:uiPriority w:val="39"/>
    <w:unhideWhenUsed/>
    <w:pPr>
      <w:spacing w:after="57"/>
      <w:ind w:left="283"/>
    </w:pPr>
  </w:style>
  <w:style w:type="paragraph" w:styleId="32">
    <w:name w:val="toc 3"/>
    <w:basedOn w:val="a0"/>
    <w:next w:val="a0"/>
    <w:uiPriority w:val="39"/>
    <w:unhideWhenUsed/>
    <w:pPr>
      <w:spacing w:after="57"/>
      <w:ind w:left="567"/>
    </w:pPr>
  </w:style>
  <w:style w:type="paragraph" w:styleId="42">
    <w:name w:val="toc 4"/>
    <w:basedOn w:val="a0"/>
    <w:next w:val="a0"/>
    <w:uiPriority w:val="39"/>
    <w:unhideWhenUsed/>
    <w:pPr>
      <w:spacing w:after="57"/>
      <w:ind w:left="850"/>
    </w:pPr>
  </w:style>
  <w:style w:type="paragraph" w:styleId="52">
    <w:name w:val="toc 5"/>
    <w:basedOn w:val="a0"/>
    <w:next w:val="a0"/>
    <w:uiPriority w:val="39"/>
    <w:unhideWhenUsed/>
    <w:pPr>
      <w:spacing w:after="57"/>
      <w:ind w:left="1134"/>
    </w:pPr>
  </w:style>
  <w:style w:type="paragraph" w:styleId="61">
    <w:name w:val="toc 6"/>
    <w:basedOn w:val="a0"/>
    <w:next w:val="a0"/>
    <w:uiPriority w:val="39"/>
    <w:unhideWhenUsed/>
    <w:pPr>
      <w:spacing w:after="57"/>
      <w:ind w:left="1417"/>
    </w:pPr>
  </w:style>
  <w:style w:type="paragraph" w:styleId="71">
    <w:name w:val="toc 7"/>
    <w:basedOn w:val="a0"/>
    <w:next w:val="a0"/>
    <w:uiPriority w:val="39"/>
    <w:unhideWhenUsed/>
    <w:pPr>
      <w:spacing w:after="57"/>
      <w:ind w:left="1701"/>
    </w:pPr>
  </w:style>
  <w:style w:type="paragraph" w:styleId="81">
    <w:name w:val="toc 8"/>
    <w:basedOn w:val="a0"/>
    <w:next w:val="a0"/>
    <w:uiPriority w:val="39"/>
    <w:unhideWhenUsed/>
    <w:pPr>
      <w:spacing w:after="57"/>
      <w:ind w:left="1984"/>
    </w:pPr>
  </w:style>
  <w:style w:type="paragraph" w:styleId="91">
    <w:name w:val="toc 9"/>
    <w:basedOn w:val="a0"/>
    <w:next w:val="a0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0"/>
    <w:next w:val="a0"/>
    <w:uiPriority w:val="99"/>
    <w:unhideWhenUsed/>
    <w:pPr>
      <w:spacing w:after="0"/>
    </w:pPr>
  </w:style>
  <w:style w:type="table" w:customStyle="1" w:styleId="24">
    <w:name w:val="Сетка таблицы2"/>
    <w:basedOn w:val="a2"/>
    <w:uiPriority w:val="5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4">
    <w:name w:val="header"/>
    <w:basedOn w:val="a0"/>
    <w:link w:val="af5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Верхний колонтитул Знак"/>
    <w:basedOn w:val="a1"/>
    <w:link w:val="af4"/>
    <w:uiPriority w:val="99"/>
  </w:style>
  <w:style w:type="paragraph" w:styleId="af6">
    <w:name w:val="footer"/>
    <w:basedOn w:val="a0"/>
    <w:link w:val="af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Нижний колонтитул Знак"/>
    <w:basedOn w:val="a1"/>
    <w:link w:val="af6"/>
    <w:uiPriority w:val="99"/>
  </w:style>
  <w:style w:type="character" w:styleId="af8">
    <w:name w:val="Hyperlink"/>
    <w:basedOn w:val="a1"/>
    <w:uiPriority w:val="99"/>
    <w:unhideWhenUsed/>
    <w:rPr>
      <w:color w:val="0563C1" w:themeColor="hyperlink"/>
      <w:u w:val="single"/>
    </w:rPr>
  </w:style>
  <w:style w:type="paragraph" w:styleId="a">
    <w:name w:val="List Paragraph"/>
    <w:basedOn w:val="a0"/>
    <w:uiPriority w:val="34"/>
    <w:qFormat/>
    <w:pPr>
      <w:numPr>
        <w:numId w:val="3"/>
      </w:numPr>
      <w:spacing w:after="0" w:line="276" w:lineRule="auto"/>
      <w:contextualSpacing/>
      <w:jc w:val="both"/>
    </w:pPr>
    <w:rPr>
      <w:rFonts w:ascii="Times New Roman" w:hAnsi="Times New Roman" w:cs="Times New Roman"/>
      <w:sz w:val="28"/>
      <w:szCs w:val="28"/>
    </w:rPr>
  </w:style>
  <w:style w:type="character" w:styleId="af9">
    <w:name w:val="annotation reference"/>
    <w:basedOn w:val="a1"/>
    <w:uiPriority w:val="99"/>
    <w:semiHidden/>
    <w:unhideWhenUsed/>
    <w:rPr>
      <w:sz w:val="16"/>
      <w:szCs w:val="16"/>
    </w:rPr>
  </w:style>
  <w:style w:type="paragraph" w:styleId="afa">
    <w:name w:val="annotation text"/>
    <w:basedOn w:val="a0"/>
    <w:link w:val="afb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b">
    <w:name w:val="Текст примечания Знак"/>
    <w:basedOn w:val="a1"/>
    <w:link w:val="afa"/>
    <w:uiPriority w:val="99"/>
    <w:semiHidden/>
    <w:rPr>
      <w:sz w:val="20"/>
      <w:szCs w:val="20"/>
    </w:rPr>
  </w:style>
  <w:style w:type="paragraph" w:styleId="afc">
    <w:name w:val="annotation subject"/>
    <w:basedOn w:val="afa"/>
    <w:next w:val="afa"/>
    <w:link w:val="afd"/>
    <w:uiPriority w:val="99"/>
    <w:semiHidden/>
    <w:unhideWhenUsed/>
    <w:rPr>
      <w:b/>
      <w:bCs/>
    </w:rPr>
  </w:style>
  <w:style w:type="character" w:customStyle="1" w:styleId="afd">
    <w:name w:val="Тема примечания Знак"/>
    <w:basedOn w:val="afb"/>
    <w:link w:val="afc"/>
    <w:uiPriority w:val="99"/>
    <w:semiHidden/>
    <w:rPr>
      <w:b/>
      <w:bCs/>
      <w:sz w:val="20"/>
      <w:szCs w:val="20"/>
    </w:rPr>
  </w:style>
  <w:style w:type="paragraph" w:styleId="afe">
    <w:name w:val="Balloon Text"/>
    <w:basedOn w:val="a0"/>
    <w:link w:val="aff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">
    <w:name w:val="Текст выноски Знак"/>
    <w:basedOn w:val="a1"/>
    <w:link w:val="afe"/>
    <w:uiPriority w:val="99"/>
    <w:semiHidden/>
    <w:rPr>
      <w:rFonts w:ascii="Segoe UI" w:hAnsi="Segoe UI" w:cs="Segoe UI"/>
      <w:sz w:val="18"/>
      <w:szCs w:val="18"/>
    </w:rPr>
  </w:style>
  <w:style w:type="table" w:styleId="aff0">
    <w:name w:val="Table Grid"/>
    <w:basedOn w:val="a2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3">
    <w:name w:val="Сетка таблицы4"/>
    <w:basedOn w:val="a2"/>
    <w:uiPriority w:val="59"/>
    <w:pPr>
      <w:spacing w:after="0" w:line="240" w:lineRule="auto"/>
      <w:jc w:val="right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f1">
    <w:name w:val="No Spacing"/>
    <w:uiPriority w:val="1"/>
    <w:qFormat/>
    <w:pPr>
      <w:spacing w:after="0" w:line="240" w:lineRule="auto"/>
    </w:pPr>
  </w:style>
  <w:style w:type="character" w:styleId="aff2">
    <w:name w:val="page number"/>
    <w:basedOn w:val="a1"/>
    <w:uiPriority w:val="99"/>
    <w:semiHidden/>
    <w:unhideWhenUsed/>
  </w:style>
  <w:style w:type="table" w:customStyle="1" w:styleId="13">
    <w:name w:val="Сетка таблицы1"/>
    <w:basedOn w:val="a2"/>
    <w:next w:val="aff0"/>
    <w:uiPriority w:val="59"/>
    <w:pPr>
      <w:spacing w:after="0" w:line="240" w:lineRule="auto"/>
    </w:pPr>
    <w:rPr>
      <w:sz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458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1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0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364</Words>
  <Characters>2076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Крыгин Никита Денисович</dc:creator>
  <cp:lastModifiedBy>Маргунова Елена Дмитриевна</cp:lastModifiedBy>
  <cp:revision>2</cp:revision>
  <dcterms:created xsi:type="dcterms:W3CDTF">2026-10-12T14:03:00Z</dcterms:created>
  <dcterms:modified xsi:type="dcterms:W3CDTF">2026-10-12T14:03:00Z</dcterms:modified>
</cp:coreProperties>
</file>