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FE0" w:rsidRPr="005B5022" w:rsidRDefault="005F3FE0" w:rsidP="005F3FE0">
      <w:pPr>
        <w:pStyle w:val="xl24"/>
        <w:widowControl w:val="0"/>
        <w:autoSpaceDE w:val="0"/>
        <w:autoSpaceDN w:val="0"/>
        <w:adjustRightInd w:val="0"/>
        <w:spacing w:before="0" w:after="0"/>
        <w:ind w:firstLine="6096"/>
        <w:jc w:val="left"/>
        <w:rPr>
          <w:color w:val="000000"/>
          <w:sz w:val="22"/>
          <w:szCs w:val="22"/>
        </w:rPr>
      </w:pPr>
    </w:p>
    <w:tbl>
      <w:tblPr>
        <w:tblW w:w="10740" w:type="dxa"/>
        <w:tblLayout w:type="fixed"/>
        <w:tblLook w:val="0000"/>
      </w:tblPr>
      <w:tblGrid>
        <w:gridCol w:w="5353"/>
        <w:gridCol w:w="5387"/>
      </w:tblGrid>
      <w:tr w:rsidR="005F3FE0" w:rsidRPr="00055744" w:rsidTr="00B56601">
        <w:tc>
          <w:tcPr>
            <w:tcW w:w="5353" w:type="dxa"/>
          </w:tcPr>
          <w:p w:rsidR="005F3FE0" w:rsidRPr="005F3FE0" w:rsidRDefault="005F3FE0" w:rsidP="00B56601">
            <w:pPr>
              <w:spacing w:after="60"/>
              <w:jc w:val="both"/>
              <w:rPr>
                <w:sz w:val="44"/>
                <w:szCs w:val="44"/>
              </w:rPr>
            </w:pPr>
            <w:bookmarkStart w:id="0" w:name="_GoBack"/>
            <w:bookmarkEnd w:id="0"/>
          </w:p>
        </w:tc>
        <w:tc>
          <w:tcPr>
            <w:tcW w:w="5387" w:type="dxa"/>
          </w:tcPr>
          <w:p w:rsidR="005F3FE0" w:rsidRPr="005B5022" w:rsidRDefault="005F3FE0" w:rsidP="005F3FE0">
            <w:pPr>
              <w:spacing w:after="60"/>
              <w:jc w:val="right"/>
              <w:rPr>
                <w:sz w:val="22"/>
              </w:rPr>
            </w:pPr>
          </w:p>
          <w:p w:rsidR="005F3FE0" w:rsidRPr="00055744" w:rsidRDefault="005F3FE0" w:rsidP="005F3FE0">
            <w:pPr>
              <w:spacing w:after="60"/>
              <w:jc w:val="right"/>
              <w:rPr>
                <w:sz w:val="22"/>
              </w:rPr>
            </w:pPr>
            <w:r w:rsidRPr="00055744">
              <w:rPr>
                <w:sz w:val="22"/>
              </w:rPr>
              <w:t>УТВЕРЖДАЮ</w:t>
            </w:r>
          </w:p>
          <w:p w:rsidR="005F3FE0" w:rsidRPr="00055744" w:rsidRDefault="005F3FE0" w:rsidP="005F3FE0">
            <w:pPr>
              <w:jc w:val="right"/>
              <w:rPr>
                <w:sz w:val="22"/>
              </w:rPr>
            </w:pPr>
            <w:r w:rsidRPr="00055744">
              <w:rPr>
                <w:sz w:val="22"/>
              </w:rPr>
              <w:t>Главный врач бюджетного учреждения здравоохранения Омская область  «Городская больница  № 6»</w:t>
            </w:r>
          </w:p>
          <w:p w:rsidR="005F3FE0" w:rsidRPr="00055744" w:rsidRDefault="005F3FE0" w:rsidP="005F3FE0">
            <w:pPr>
              <w:jc w:val="right"/>
              <w:rPr>
                <w:sz w:val="22"/>
              </w:rPr>
            </w:pPr>
            <w:r w:rsidRPr="00055744">
              <w:rPr>
                <w:sz w:val="22"/>
              </w:rPr>
              <w:t>________________О. В. Захаров</w:t>
            </w:r>
          </w:p>
          <w:p w:rsidR="005F3FE0" w:rsidRPr="00055744" w:rsidRDefault="005F3FE0" w:rsidP="005F3FE0">
            <w:pPr>
              <w:keepNext/>
              <w:keepLines/>
              <w:jc w:val="right"/>
              <w:rPr>
                <w:sz w:val="22"/>
              </w:rPr>
            </w:pPr>
          </w:p>
          <w:p w:rsidR="005F3FE0" w:rsidRPr="00055744" w:rsidRDefault="005F3FE0" w:rsidP="000237C1">
            <w:pPr>
              <w:keepNext/>
              <w:keepLines/>
              <w:jc w:val="right"/>
              <w:rPr>
                <w:sz w:val="22"/>
              </w:rPr>
            </w:pPr>
            <w:r w:rsidRPr="00055744">
              <w:rPr>
                <w:sz w:val="22"/>
              </w:rPr>
              <w:t>«</w:t>
            </w:r>
            <w:r w:rsidR="000237C1">
              <w:rPr>
                <w:sz w:val="22"/>
              </w:rPr>
              <w:t>07</w:t>
            </w:r>
            <w:r w:rsidRPr="00055744">
              <w:rPr>
                <w:sz w:val="22"/>
              </w:rPr>
              <w:t xml:space="preserve">» </w:t>
            </w:r>
            <w:r w:rsidR="009D271D" w:rsidRPr="00055744">
              <w:rPr>
                <w:sz w:val="22"/>
              </w:rPr>
              <w:t xml:space="preserve"> </w:t>
            </w:r>
            <w:r w:rsidR="00C63A95">
              <w:rPr>
                <w:sz w:val="22"/>
              </w:rPr>
              <w:t>октября</w:t>
            </w:r>
            <w:r w:rsidR="009D271D" w:rsidRPr="00055744">
              <w:rPr>
                <w:sz w:val="22"/>
              </w:rPr>
              <w:t xml:space="preserve"> </w:t>
            </w:r>
            <w:r w:rsidRPr="00055744">
              <w:rPr>
                <w:sz w:val="22"/>
              </w:rPr>
              <w:t>202</w:t>
            </w:r>
            <w:r w:rsidR="000237C1">
              <w:rPr>
                <w:sz w:val="22"/>
              </w:rPr>
              <w:t>6</w:t>
            </w:r>
            <w:r w:rsidRPr="00055744">
              <w:rPr>
                <w:sz w:val="22"/>
              </w:rPr>
              <w:t xml:space="preserve"> года</w:t>
            </w:r>
          </w:p>
        </w:tc>
      </w:tr>
    </w:tbl>
    <w:p w:rsidR="005F3FE0" w:rsidRPr="00055744" w:rsidRDefault="005F3FE0" w:rsidP="005F3FE0">
      <w:pPr>
        <w:ind w:left="4680"/>
        <w:rPr>
          <w:sz w:val="22"/>
        </w:rPr>
      </w:pPr>
    </w:p>
    <w:p w:rsidR="005F3FE0" w:rsidRPr="00055744" w:rsidRDefault="005F3FE0" w:rsidP="005F3FE0">
      <w:pPr>
        <w:ind w:left="4680"/>
        <w:rPr>
          <w:sz w:val="22"/>
        </w:rPr>
      </w:pPr>
    </w:p>
    <w:p w:rsidR="005F3FE0" w:rsidRPr="00055744" w:rsidRDefault="005F3FE0" w:rsidP="005F3FE0">
      <w:pPr>
        <w:ind w:left="4680"/>
        <w:rPr>
          <w:sz w:val="22"/>
        </w:rPr>
      </w:pPr>
    </w:p>
    <w:p w:rsidR="005F3FE0" w:rsidRPr="00055744" w:rsidRDefault="005F3FE0" w:rsidP="005F3FE0">
      <w:pPr>
        <w:ind w:left="4680"/>
        <w:rPr>
          <w:sz w:val="22"/>
        </w:rPr>
      </w:pPr>
    </w:p>
    <w:p w:rsidR="005F3FE0" w:rsidRPr="00055744" w:rsidRDefault="005F3FE0" w:rsidP="005F3FE0">
      <w:pPr>
        <w:rPr>
          <w:sz w:val="22"/>
        </w:rPr>
      </w:pPr>
    </w:p>
    <w:p w:rsidR="005F3FE0" w:rsidRPr="00055744" w:rsidRDefault="005F3FE0" w:rsidP="005F3FE0">
      <w:pPr>
        <w:ind w:left="4680"/>
        <w:jc w:val="center"/>
        <w:rPr>
          <w:sz w:val="22"/>
        </w:rPr>
      </w:pPr>
    </w:p>
    <w:p w:rsidR="005F3FE0" w:rsidRPr="00055744" w:rsidRDefault="005F3FE0" w:rsidP="005F3FE0">
      <w:pPr>
        <w:keepNext/>
        <w:keepLines/>
        <w:widowControl w:val="0"/>
        <w:suppressLineNumbers/>
        <w:suppressAutoHyphens/>
        <w:jc w:val="center"/>
        <w:rPr>
          <w:sz w:val="22"/>
        </w:rPr>
      </w:pPr>
      <w:r w:rsidRPr="00055744">
        <w:rPr>
          <w:sz w:val="22"/>
        </w:rPr>
        <w:t>ДОКУМЕНТАЦИЯ ОБ ЭЛЕКТРОННОМ АУКЦИОНЕ</w:t>
      </w:r>
    </w:p>
    <w:p w:rsidR="005F3FE0" w:rsidRPr="00055744" w:rsidRDefault="005F3FE0" w:rsidP="005F3FE0">
      <w:pPr>
        <w:keepNext/>
        <w:keepLines/>
        <w:widowControl w:val="0"/>
        <w:suppressLineNumbers/>
        <w:suppressAutoHyphens/>
        <w:jc w:val="center"/>
        <w:rPr>
          <w:sz w:val="22"/>
        </w:rPr>
      </w:pPr>
    </w:p>
    <w:p w:rsidR="000237C1" w:rsidRDefault="000237C1" w:rsidP="005F3FE0">
      <w:pPr>
        <w:spacing w:line="360" w:lineRule="auto"/>
        <w:jc w:val="center"/>
        <w:rPr>
          <w:b/>
          <w:sz w:val="22"/>
        </w:rPr>
      </w:pPr>
      <w:r w:rsidRPr="000237C1">
        <w:rPr>
          <w:b/>
          <w:sz w:val="22"/>
        </w:rPr>
        <w:t>Оказание услуг по программному сопровождению (технической поддержке) медицинской информационной системы «Медея» в 2027 году</w:t>
      </w:r>
    </w:p>
    <w:p w:rsidR="005F3FE0" w:rsidRPr="00055744" w:rsidRDefault="005F3FE0" w:rsidP="005F3FE0">
      <w:pPr>
        <w:spacing w:line="360" w:lineRule="auto"/>
        <w:jc w:val="center"/>
        <w:rPr>
          <w:sz w:val="22"/>
        </w:rPr>
      </w:pPr>
      <w:r w:rsidRPr="00055744">
        <w:rPr>
          <w:sz w:val="22"/>
        </w:rPr>
        <w:t>Бюджетное учреждение здравоохранения Омской области «Городская больница № 6»</w:t>
      </w:r>
    </w:p>
    <w:p w:rsidR="005F3FE0" w:rsidRPr="00055744" w:rsidRDefault="005F3FE0" w:rsidP="000237C1">
      <w:pPr>
        <w:spacing w:after="255"/>
        <w:jc w:val="center"/>
        <w:rPr>
          <w:szCs w:val="24"/>
        </w:rPr>
      </w:pPr>
      <w:r w:rsidRPr="00055744">
        <w:rPr>
          <w:sz w:val="22"/>
        </w:rPr>
        <w:t>Идентификационный код закупки:</w:t>
      </w:r>
      <w:r w:rsidR="0085501D" w:rsidRPr="00055744">
        <w:rPr>
          <w:color w:val="000000"/>
          <w:sz w:val="22"/>
          <w:shd w:val="clear" w:color="auto" w:fill="F9F9F9"/>
        </w:rPr>
        <w:t xml:space="preserve"> </w:t>
      </w:r>
      <w:r w:rsidR="000237C1" w:rsidRPr="000237C1">
        <w:rPr>
          <w:rFonts w:ascii="Segoe UI" w:hAnsi="Segoe UI" w:cs="Segoe UI"/>
          <w:color w:val="000000"/>
          <w:sz w:val="18"/>
          <w:szCs w:val="18"/>
          <w:shd w:val="clear" w:color="auto" w:fill="F9F9F9"/>
        </w:rPr>
        <w:t>26 25501042385550101001 0062 001 6203 244</w:t>
      </w:r>
    </w:p>
    <w:p w:rsidR="005F3FE0" w:rsidRPr="00055744" w:rsidRDefault="005F3FE0" w:rsidP="005F3FE0">
      <w:pPr>
        <w:spacing w:line="360" w:lineRule="auto"/>
        <w:rPr>
          <w:sz w:val="22"/>
        </w:rPr>
      </w:pPr>
    </w:p>
    <w:p w:rsidR="005F3FE0" w:rsidRPr="00055744" w:rsidRDefault="005F3FE0" w:rsidP="005F3FE0">
      <w:pPr>
        <w:spacing w:line="360" w:lineRule="auto"/>
        <w:rPr>
          <w:sz w:val="22"/>
        </w:rPr>
      </w:pPr>
    </w:p>
    <w:p w:rsidR="005F3FE0" w:rsidRPr="00055744" w:rsidRDefault="005F3FE0" w:rsidP="005F3FE0">
      <w:pPr>
        <w:spacing w:line="360" w:lineRule="auto"/>
        <w:rPr>
          <w:sz w:val="22"/>
        </w:rPr>
      </w:pPr>
    </w:p>
    <w:p w:rsidR="005F3FE0" w:rsidRPr="00055744" w:rsidRDefault="005F3FE0" w:rsidP="005F3FE0">
      <w:pPr>
        <w:spacing w:line="360" w:lineRule="auto"/>
        <w:rPr>
          <w:sz w:val="22"/>
        </w:rPr>
      </w:pPr>
    </w:p>
    <w:p w:rsidR="005F3FE0" w:rsidRPr="00055744" w:rsidRDefault="005F3FE0" w:rsidP="005F3FE0">
      <w:pPr>
        <w:spacing w:line="360" w:lineRule="auto"/>
        <w:rPr>
          <w:sz w:val="22"/>
        </w:rPr>
      </w:pPr>
    </w:p>
    <w:p w:rsidR="005F3FE0" w:rsidRPr="00055744" w:rsidRDefault="005F3FE0" w:rsidP="005F3FE0">
      <w:pPr>
        <w:autoSpaceDE w:val="0"/>
        <w:autoSpaceDN w:val="0"/>
        <w:adjustRightInd w:val="0"/>
        <w:ind w:firstLine="709"/>
        <w:jc w:val="center"/>
        <w:rPr>
          <w:sz w:val="22"/>
        </w:rPr>
      </w:pPr>
    </w:p>
    <w:p w:rsidR="005F3FE0" w:rsidRPr="00055744" w:rsidRDefault="005F3FE0" w:rsidP="005F3FE0">
      <w:pPr>
        <w:autoSpaceDE w:val="0"/>
        <w:autoSpaceDN w:val="0"/>
        <w:adjustRightInd w:val="0"/>
        <w:rPr>
          <w:sz w:val="22"/>
        </w:rPr>
      </w:pPr>
      <w:r w:rsidRPr="00055744">
        <w:rPr>
          <w:sz w:val="22"/>
        </w:rPr>
        <w:t>Специалист по закупкам БУЗОО «ГБ №6»</w:t>
      </w:r>
    </w:p>
    <w:p w:rsidR="005F3FE0" w:rsidRPr="00055744" w:rsidRDefault="005F3FE0" w:rsidP="005F3FE0">
      <w:pPr>
        <w:autoSpaceDE w:val="0"/>
        <w:autoSpaceDN w:val="0"/>
        <w:adjustRightInd w:val="0"/>
        <w:rPr>
          <w:sz w:val="22"/>
        </w:rPr>
      </w:pPr>
    </w:p>
    <w:p w:rsidR="005F3FE0" w:rsidRPr="00055744" w:rsidRDefault="005F3FE0" w:rsidP="005F3FE0">
      <w:pPr>
        <w:autoSpaceDE w:val="0"/>
        <w:autoSpaceDN w:val="0"/>
        <w:adjustRightInd w:val="0"/>
        <w:rPr>
          <w:sz w:val="22"/>
        </w:rPr>
      </w:pPr>
    </w:p>
    <w:p w:rsidR="005F3FE0" w:rsidRPr="00055744" w:rsidRDefault="005F3FE0" w:rsidP="005F3FE0">
      <w:pPr>
        <w:autoSpaceDE w:val="0"/>
        <w:autoSpaceDN w:val="0"/>
        <w:adjustRightInd w:val="0"/>
        <w:rPr>
          <w:sz w:val="22"/>
        </w:rPr>
      </w:pPr>
      <w:r w:rsidRPr="00055744">
        <w:rPr>
          <w:sz w:val="22"/>
        </w:rPr>
        <w:t xml:space="preserve">_______________ А.В. Загоскина </w:t>
      </w:r>
    </w:p>
    <w:p w:rsidR="005F3FE0" w:rsidRPr="00055744" w:rsidRDefault="005F3FE0" w:rsidP="005F3FE0">
      <w:pPr>
        <w:autoSpaceDE w:val="0"/>
        <w:autoSpaceDN w:val="0"/>
        <w:adjustRightInd w:val="0"/>
        <w:ind w:firstLine="709"/>
        <w:jc w:val="center"/>
        <w:rPr>
          <w:sz w:val="22"/>
        </w:rPr>
      </w:pPr>
    </w:p>
    <w:p w:rsidR="00D94663" w:rsidRPr="00055744" w:rsidRDefault="00D94663" w:rsidP="005F3FE0">
      <w:pPr>
        <w:autoSpaceDE w:val="0"/>
        <w:autoSpaceDN w:val="0"/>
        <w:adjustRightInd w:val="0"/>
        <w:ind w:firstLine="709"/>
        <w:jc w:val="center"/>
        <w:rPr>
          <w:sz w:val="22"/>
        </w:rPr>
      </w:pPr>
    </w:p>
    <w:p w:rsidR="00D94663" w:rsidRPr="00055744" w:rsidRDefault="00D94663" w:rsidP="005F3FE0">
      <w:pPr>
        <w:autoSpaceDE w:val="0"/>
        <w:autoSpaceDN w:val="0"/>
        <w:adjustRightInd w:val="0"/>
        <w:ind w:firstLine="709"/>
        <w:jc w:val="center"/>
        <w:rPr>
          <w:sz w:val="22"/>
        </w:rPr>
      </w:pPr>
    </w:p>
    <w:p w:rsidR="005F3FE0" w:rsidRPr="00055744" w:rsidRDefault="005F3FE0" w:rsidP="005F3FE0">
      <w:pPr>
        <w:rPr>
          <w:sz w:val="22"/>
        </w:rPr>
      </w:pPr>
    </w:p>
    <w:p w:rsidR="005F3FE0" w:rsidRPr="00055744" w:rsidRDefault="005F3FE0" w:rsidP="005F3FE0">
      <w:pPr>
        <w:rPr>
          <w:sz w:val="22"/>
        </w:rPr>
      </w:pPr>
    </w:p>
    <w:p w:rsidR="005F3FE0" w:rsidRPr="00055744" w:rsidRDefault="005F3FE0" w:rsidP="005F3FE0">
      <w:pPr>
        <w:jc w:val="center"/>
        <w:rPr>
          <w:sz w:val="22"/>
        </w:rPr>
      </w:pPr>
      <w:r w:rsidRPr="00055744">
        <w:rPr>
          <w:sz w:val="22"/>
        </w:rPr>
        <w:t>г. Омск. 202</w:t>
      </w:r>
      <w:r w:rsidR="000237C1">
        <w:rPr>
          <w:sz w:val="22"/>
        </w:rPr>
        <w:t>6</w:t>
      </w:r>
      <w:r w:rsidRPr="00055744">
        <w:rPr>
          <w:sz w:val="22"/>
        </w:rPr>
        <w:t xml:space="preserve"> год</w:t>
      </w:r>
    </w:p>
    <w:p w:rsidR="001423FB" w:rsidRDefault="001423FB" w:rsidP="001423FB">
      <w:pPr>
        <w:spacing w:after="0" w:line="240" w:lineRule="auto"/>
        <w:jc w:val="center"/>
        <w:rPr>
          <w:szCs w:val="24"/>
        </w:rPr>
      </w:pPr>
    </w:p>
    <w:p w:rsidR="000237C1" w:rsidRPr="00055744" w:rsidRDefault="000237C1" w:rsidP="001423FB">
      <w:pPr>
        <w:spacing w:after="0" w:line="240" w:lineRule="auto"/>
        <w:jc w:val="center"/>
        <w:rPr>
          <w:szCs w:val="24"/>
        </w:rPr>
      </w:pPr>
    </w:p>
    <w:p w:rsidR="001423FB" w:rsidRPr="00055744" w:rsidRDefault="001423FB" w:rsidP="001423FB">
      <w:pPr>
        <w:spacing w:after="0" w:line="240" w:lineRule="auto"/>
        <w:jc w:val="both"/>
        <w:rPr>
          <w:szCs w:val="24"/>
        </w:rPr>
      </w:pPr>
    </w:p>
    <w:p w:rsidR="00C63A95" w:rsidRPr="00502539" w:rsidRDefault="00C63A95" w:rsidP="00C63A95">
      <w:pPr>
        <w:spacing w:after="0"/>
        <w:jc w:val="center"/>
        <w:rPr>
          <w:b/>
          <w:szCs w:val="24"/>
        </w:rPr>
      </w:pPr>
      <w:r w:rsidRPr="00502539">
        <w:rPr>
          <w:b/>
          <w:szCs w:val="24"/>
        </w:rPr>
        <w:lastRenderedPageBreak/>
        <w:t>Требования к содержанию, составу заявки на участие в</w:t>
      </w:r>
      <w:r>
        <w:rPr>
          <w:b/>
          <w:szCs w:val="24"/>
        </w:rPr>
        <w:t xml:space="preserve"> электронном аукционе(далее –закупка, аукцион)</w:t>
      </w:r>
      <w:r w:rsidRPr="00502539">
        <w:rPr>
          <w:b/>
          <w:szCs w:val="24"/>
        </w:rPr>
        <w:t xml:space="preserve"> и инструкция по ее заполнению</w:t>
      </w:r>
      <w:r w:rsidRPr="00153486">
        <w:rPr>
          <w:b/>
          <w:szCs w:val="24"/>
        </w:rPr>
        <w:t>(далее – инструкция, требования)</w:t>
      </w:r>
    </w:p>
    <w:p w:rsidR="00C63A95" w:rsidRPr="00502539" w:rsidRDefault="00C63A95" w:rsidP="00C63A95">
      <w:pPr>
        <w:ind w:firstLine="709"/>
        <w:jc w:val="both"/>
        <w:rPr>
          <w:rFonts w:eastAsia="Times New Roman"/>
          <w:szCs w:val="24"/>
        </w:rPr>
      </w:pPr>
      <w:r w:rsidRPr="00502539">
        <w:rPr>
          <w:rFonts w:eastAsia="Times New Roman"/>
          <w:szCs w:val="24"/>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w:t>
      </w:r>
      <w:r w:rsidRPr="00A941A9">
        <w:rPr>
          <w:rFonts w:eastAsia="Times New Roman"/>
          <w:szCs w:val="24"/>
        </w:rPr>
        <w:t>Федеральны</w:t>
      </w:r>
      <w:r>
        <w:rPr>
          <w:rFonts w:eastAsia="Times New Roman"/>
          <w:szCs w:val="24"/>
        </w:rPr>
        <w:t>м</w:t>
      </w:r>
      <w:r w:rsidRPr="00A941A9">
        <w:rPr>
          <w:rFonts w:eastAsia="Times New Roman"/>
          <w:szCs w:val="24"/>
        </w:rPr>
        <w:t xml:space="preserve"> закон</w:t>
      </w:r>
      <w:r>
        <w:rPr>
          <w:rFonts w:eastAsia="Times New Roman"/>
          <w:szCs w:val="24"/>
        </w:rPr>
        <w:t>ом</w:t>
      </w:r>
      <w:r w:rsidRPr="00A941A9">
        <w:rPr>
          <w:rFonts w:eastAsia="Times New Roman"/>
          <w:szCs w:val="24"/>
        </w:rPr>
        <w:t xml:space="preserve"> от 05.04.2013 </w:t>
      </w:r>
      <w:r>
        <w:rPr>
          <w:rFonts w:eastAsia="Times New Roman"/>
          <w:szCs w:val="24"/>
        </w:rPr>
        <w:t>№ 44-ФЗ «</w:t>
      </w:r>
      <w:r w:rsidRPr="00A941A9">
        <w:rPr>
          <w:rFonts w:eastAsia="Times New Roman"/>
          <w:szCs w:val="24"/>
        </w:rPr>
        <w:t>О контрактной системе в сфере закупок товаров, работ, услуг для обеспечения госуд</w:t>
      </w:r>
      <w:r>
        <w:rPr>
          <w:rFonts w:eastAsia="Times New Roman"/>
          <w:szCs w:val="24"/>
        </w:rPr>
        <w:t>арственных и муниципальных нужд» (далее – Федеральный закон № 44-ФЗ)</w:t>
      </w:r>
      <w:r w:rsidRPr="00502539">
        <w:rPr>
          <w:rFonts w:eastAsia="Times New Roman"/>
          <w:szCs w:val="24"/>
        </w:rPr>
        <w:t xml:space="preserve"> оператору электронной площадки, оператору специализированной электронной площадки.</w:t>
      </w:r>
    </w:p>
    <w:p w:rsidR="00C63A95" w:rsidRPr="00502539" w:rsidRDefault="00C63A95" w:rsidP="00C63A95">
      <w:pPr>
        <w:ind w:firstLine="709"/>
        <w:jc w:val="both"/>
        <w:rPr>
          <w:szCs w:val="24"/>
        </w:rPr>
      </w:pPr>
      <w:r w:rsidRPr="00502539">
        <w:rPr>
          <w:szCs w:val="24"/>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w:t>
      </w:r>
      <w:r w:rsidRPr="00FC3D8E">
        <w:rPr>
          <w:szCs w:val="24"/>
        </w:rPr>
        <w:t>№ 44-ФЗ</w:t>
      </w:r>
      <w:r w:rsidRPr="00502539">
        <w:rPr>
          <w:szCs w:val="24"/>
        </w:rPr>
        <w:t>срока подачи заявок на участие в закупке.</w:t>
      </w:r>
    </w:p>
    <w:p w:rsidR="00C63A95" w:rsidRPr="00502539" w:rsidRDefault="00C63A95" w:rsidP="00C63A95">
      <w:pPr>
        <w:ind w:firstLine="709"/>
        <w:jc w:val="both"/>
        <w:rPr>
          <w:rFonts w:eastAsia="Times New Roman"/>
          <w:szCs w:val="24"/>
        </w:rPr>
      </w:pPr>
      <w:r w:rsidRPr="00502539">
        <w:rPr>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C63A95" w:rsidRDefault="00C63A95" w:rsidP="00C63A95">
      <w:pPr>
        <w:ind w:firstLine="709"/>
        <w:jc w:val="both"/>
        <w:rPr>
          <w:szCs w:val="24"/>
        </w:rPr>
      </w:pPr>
    </w:p>
    <w:p w:rsidR="00C63A95" w:rsidRPr="0029565B" w:rsidRDefault="00C63A95" w:rsidP="00C63A95">
      <w:pPr>
        <w:ind w:firstLine="709"/>
        <w:jc w:val="both"/>
        <w:rPr>
          <w:b/>
          <w:szCs w:val="24"/>
          <w:u w:val="single"/>
        </w:rPr>
      </w:pPr>
      <w:r w:rsidRPr="0029565B">
        <w:rPr>
          <w:b/>
          <w:szCs w:val="24"/>
          <w:u w:val="single"/>
        </w:rPr>
        <w:t>Заявка на участие в закупке должна содержать:</w:t>
      </w:r>
    </w:p>
    <w:p w:rsidR="00C63A95" w:rsidRPr="00114F1E" w:rsidRDefault="00C63A95" w:rsidP="00C63A95">
      <w:pPr>
        <w:ind w:left="709"/>
        <w:jc w:val="both"/>
        <w:rPr>
          <w:b/>
          <w:szCs w:val="24"/>
        </w:rPr>
      </w:pPr>
      <w:r>
        <w:rPr>
          <w:b/>
          <w:szCs w:val="24"/>
        </w:rPr>
        <w:t>1. </w:t>
      </w:r>
      <w:r w:rsidRPr="00114F1E">
        <w:rPr>
          <w:b/>
          <w:szCs w:val="24"/>
        </w:rPr>
        <w:t>Информацию и документы об участнике закупки:</w:t>
      </w:r>
    </w:p>
    <w:p w:rsidR="00C63A95" w:rsidRPr="009A2D37" w:rsidRDefault="00C63A95" w:rsidP="00C63A95">
      <w:pPr>
        <w:ind w:firstLine="709"/>
        <w:jc w:val="both"/>
        <w:rPr>
          <w:szCs w:val="24"/>
        </w:rPr>
      </w:pPr>
      <w:r w:rsidRPr="009A2D37">
        <w:rPr>
          <w:szCs w:val="24"/>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C63A95" w:rsidRPr="009A2D37" w:rsidRDefault="00C63A95" w:rsidP="00C63A95">
      <w:pPr>
        <w:ind w:firstLine="709"/>
        <w:jc w:val="both"/>
        <w:rPr>
          <w:szCs w:val="24"/>
        </w:rPr>
      </w:pPr>
      <w:r w:rsidRPr="009A2D37">
        <w:rPr>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C63A95" w:rsidRPr="009A2D37" w:rsidRDefault="00C63A95" w:rsidP="00C63A95">
      <w:pPr>
        <w:ind w:firstLine="709"/>
        <w:jc w:val="both"/>
        <w:rPr>
          <w:szCs w:val="24"/>
        </w:rPr>
      </w:pPr>
      <w:r w:rsidRPr="009A2D37">
        <w:rPr>
          <w:szCs w:val="24"/>
        </w:rPr>
        <w:t>в) </w:t>
      </w:r>
      <w:r w:rsidRPr="00421F88">
        <w:rPr>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C63A95" w:rsidRPr="009A2D37" w:rsidRDefault="00C63A95" w:rsidP="00C63A95">
      <w:pPr>
        <w:ind w:firstLine="709"/>
        <w:jc w:val="both"/>
        <w:rPr>
          <w:szCs w:val="24"/>
        </w:rPr>
      </w:pPr>
      <w:r w:rsidRPr="009A2D37">
        <w:rPr>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w:t>
      </w:r>
      <w:r w:rsidRPr="009A2D37">
        <w:rPr>
          <w:szCs w:val="24"/>
        </w:rPr>
        <w:lastRenderedPageBreak/>
        <w:t>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C63A95" w:rsidRPr="009A2D37" w:rsidRDefault="00C63A95" w:rsidP="00C63A95">
      <w:pPr>
        <w:ind w:firstLine="709"/>
        <w:jc w:val="both"/>
        <w:rPr>
          <w:szCs w:val="24"/>
        </w:rPr>
      </w:pPr>
      <w:r w:rsidRPr="009A2D37">
        <w:rPr>
          <w:szCs w:val="24"/>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C63A95" w:rsidRPr="009A2D37" w:rsidRDefault="00C63A95" w:rsidP="00C63A95">
      <w:pPr>
        <w:ind w:firstLine="709"/>
        <w:jc w:val="both"/>
        <w:rPr>
          <w:szCs w:val="24"/>
        </w:rPr>
      </w:pPr>
      <w:r w:rsidRPr="009A2D37">
        <w:rPr>
          <w:szCs w:val="24"/>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C63A95" w:rsidRPr="009A2D37" w:rsidRDefault="00C63A95" w:rsidP="00C63A95">
      <w:pPr>
        <w:ind w:firstLine="709"/>
        <w:jc w:val="both"/>
        <w:rPr>
          <w:szCs w:val="24"/>
        </w:rPr>
      </w:pPr>
      <w:r w:rsidRPr="009A2D37">
        <w:rPr>
          <w:szCs w:val="24"/>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C63A95" w:rsidRPr="009A2D37" w:rsidRDefault="00C63A95" w:rsidP="00C63A95">
      <w:pPr>
        <w:ind w:firstLine="709"/>
        <w:jc w:val="both"/>
        <w:rPr>
          <w:szCs w:val="24"/>
        </w:rPr>
      </w:pPr>
      <w:r w:rsidRPr="009A2D37">
        <w:rPr>
          <w:szCs w:val="24"/>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C63A95" w:rsidRDefault="00C63A95" w:rsidP="00C63A95">
      <w:pPr>
        <w:ind w:firstLine="709"/>
        <w:jc w:val="both"/>
        <w:rPr>
          <w:rFonts w:eastAsia="Times New Roman"/>
          <w:szCs w:val="24"/>
        </w:rPr>
      </w:pPr>
      <w:r w:rsidRPr="00A941A9">
        <w:rPr>
          <w:rFonts w:eastAsia="Times New Roman"/>
          <w:szCs w:val="24"/>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w:t>
      </w:r>
      <w:r>
        <w:rPr>
          <w:rFonts w:eastAsia="Times New Roman"/>
          <w:szCs w:val="24"/>
        </w:rPr>
        <w:t>головно-исполнительной системы);</w:t>
      </w:r>
    </w:p>
    <w:p w:rsidR="00C63A95" w:rsidRDefault="00C63A95" w:rsidP="00C63A95">
      <w:pPr>
        <w:ind w:firstLine="709"/>
        <w:jc w:val="both"/>
        <w:rPr>
          <w:rFonts w:eastAsia="Times New Roman"/>
          <w:szCs w:val="24"/>
        </w:rPr>
      </w:pPr>
      <w:r w:rsidRPr="00A941A9">
        <w:rPr>
          <w:rFonts w:eastAsia="Times New Roman"/>
          <w:szCs w:val="24"/>
        </w:rPr>
        <w:t>к) декларация о принадлежности участника закупки к организации инвалидов, предусмотренной частью 2 статьи 29 настоящего Федерального закона</w:t>
      </w:r>
      <w:r w:rsidRPr="0027793C">
        <w:rPr>
          <w:rFonts w:eastAsia="Times New Roman"/>
          <w:szCs w:val="24"/>
        </w:rPr>
        <w:t>№ 44-ФЗ</w:t>
      </w:r>
      <w:r w:rsidRPr="00A941A9">
        <w:rPr>
          <w:rFonts w:eastAsia="Times New Roman"/>
          <w:szCs w:val="24"/>
        </w:rPr>
        <w:t xml:space="preserve"> (если участник закуп</w:t>
      </w:r>
      <w:r>
        <w:rPr>
          <w:rFonts w:eastAsia="Times New Roman"/>
          <w:szCs w:val="24"/>
        </w:rPr>
        <w:t>ки является такой организацией);</w:t>
      </w:r>
    </w:p>
    <w:p w:rsidR="00C63A95" w:rsidRDefault="00C63A95" w:rsidP="00C63A95">
      <w:pPr>
        <w:ind w:firstLine="709"/>
        <w:jc w:val="both"/>
        <w:rPr>
          <w:rFonts w:eastAsia="Times New Roman"/>
          <w:szCs w:val="24"/>
        </w:rPr>
      </w:pPr>
      <w:r w:rsidRPr="00A941A9">
        <w:rPr>
          <w:rFonts w:eastAsia="Times New Roman"/>
          <w:szCs w:val="24"/>
        </w:rPr>
        <w:t>л) декларация о принадлежности участника закупки к социально ориентированным некоммерческим организациям</w:t>
      </w:r>
      <w:r w:rsidRPr="0004249C">
        <w:rPr>
          <w:rFonts w:eastAsia="Times New Roman"/>
          <w:szCs w:val="24"/>
        </w:rPr>
        <w:t>в случае установления преимущества, предусмотренного частью 3 статьи 30 Федерального закона</w:t>
      </w:r>
      <w:r>
        <w:rPr>
          <w:rFonts w:eastAsia="Times New Roman"/>
          <w:szCs w:val="24"/>
        </w:rPr>
        <w:t xml:space="preserve"> № 44-ФЗ;</w:t>
      </w:r>
    </w:p>
    <w:p w:rsidR="00C63A95" w:rsidRPr="0037742D" w:rsidRDefault="00C63A95" w:rsidP="00C63A95">
      <w:pPr>
        <w:spacing w:after="0" w:line="240" w:lineRule="auto"/>
        <w:ind w:firstLine="708"/>
        <w:jc w:val="both"/>
        <w:rPr>
          <w:i/>
          <w:szCs w:val="24"/>
        </w:rPr>
      </w:pPr>
      <w:r w:rsidRPr="002932DA">
        <w:rPr>
          <w:color w:val="000000" w:themeColor="text1"/>
          <w:szCs w:val="24"/>
        </w:rPr>
        <w:t>м) </w:t>
      </w:r>
      <w:r w:rsidRPr="009A2D37">
        <w:rPr>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w:t>
      </w:r>
      <w:r>
        <w:rPr>
          <w:szCs w:val="24"/>
        </w:rPr>
        <w:t>тракта является крупной сделкой;</w:t>
      </w:r>
    </w:p>
    <w:p w:rsidR="00C63A95" w:rsidRDefault="00C63A95" w:rsidP="00C63A95">
      <w:pPr>
        <w:spacing w:after="0" w:line="240" w:lineRule="auto"/>
        <w:ind w:firstLine="708"/>
        <w:jc w:val="both"/>
        <w:rPr>
          <w:i/>
          <w:szCs w:val="24"/>
        </w:rPr>
      </w:pPr>
    </w:p>
    <w:p w:rsidR="00C63A95" w:rsidRDefault="00C63A95" w:rsidP="00C63A95">
      <w:pPr>
        <w:ind w:firstLine="709"/>
        <w:jc w:val="both"/>
        <w:rPr>
          <w:szCs w:val="24"/>
        </w:rPr>
      </w:pPr>
      <w:r w:rsidRPr="00777FCC">
        <w:rPr>
          <w:szCs w:val="24"/>
        </w:rPr>
        <w:t>н)</w:t>
      </w:r>
      <w:r>
        <w:rPr>
          <w:i/>
          <w:szCs w:val="24"/>
        </w:rPr>
        <w:t> </w:t>
      </w:r>
      <w:r w:rsidRPr="00777FCC">
        <w:rPr>
          <w:szCs w:val="24"/>
        </w:rPr>
        <w:t>документы, подтверждающие соответствие участника закупки требованиям, установленным пунктом 1 части 1 статьи 31 Федерального закона № 44-ФЗ:</w:t>
      </w:r>
    </w:p>
    <w:p w:rsidR="00C63A95" w:rsidRDefault="00C63A95" w:rsidP="00C63A95">
      <w:pPr>
        <w:spacing w:after="0" w:line="240" w:lineRule="auto"/>
        <w:ind w:firstLine="708"/>
        <w:jc w:val="both"/>
        <w:rPr>
          <w:szCs w:val="24"/>
        </w:rPr>
      </w:pPr>
      <w:r w:rsidRPr="002E29CD">
        <w:rPr>
          <w:szCs w:val="24"/>
        </w:rPr>
        <w:lastRenderedPageBreak/>
        <w:t>сведения о наличии в соответствующем реестре записи о наличии</w:t>
      </w:r>
      <w:r w:rsidRPr="001B11D7">
        <w:rPr>
          <w:szCs w:val="24"/>
        </w:rPr>
        <w:t xml:space="preserve"> лицензии с обязательным указанием </w:t>
      </w:r>
      <w:r w:rsidRPr="00D7470E">
        <w:rPr>
          <w:szCs w:val="24"/>
        </w:rPr>
        <w:t>выполняемых</w:t>
      </w:r>
      <w:r>
        <w:rPr>
          <w:szCs w:val="24"/>
        </w:rPr>
        <w:t xml:space="preserve"> </w:t>
      </w:r>
      <w:r w:rsidRPr="00D7470E">
        <w:rPr>
          <w:szCs w:val="24"/>
        </w:rPr>
        <w:t>работ, оказываемых услуг, составляющих лицензируемый вид деятельности:</w:t>
      </w:r>
    </w:p>
    <w:p w:rsidR="00C63A95" w:rsidRDefault="00C63A95" w:rsidP="00C63A95">
      <w:pPr>
        <w:ind w:firstLine="709"/>
        <w:jc w:val="both"/>
        <w:rPr>
          <w:szCs w:val="24"/>
        </w:rPr>
      </w:pPr>
      <w:r>
        <w:rPr>
          <w:szCs w:val="24"/>
        </w:rPr>
        <w:t xml:space="preserve">- </w:t>
      </w:r>
      <w:r w:rsidRPr="00B34D6C">
        <w:rPr>
          <w:szCs w:val="24"/>
        </w:rPr>
        <w:t>оказание первичной доврачебной медико-санитарной помощи в амбулаторных условиях по рентгенологии и/или оказание первичной специализированной медико-санитарной помощи в амбулаторных условиях по рентгенологии</w:t>
      </w:r>
    </w:p>
    <w:p w:rsidR="00C63A95" w:rsidRPr="00226A39" w:rsidRDefault="00C63A95" w:rsidP="00C63A95">
      <w:pPr>
        <w:ind w:firstLine="709"/>
        <w:jc w:val="both"/>
        <w:rPr>
          <w:szCs w:val="24"/>
        </w:rPr>
      </w:pPr>
      <w:r w:rsidRPr="00226A39">
        <w:rPr>
          <w:szCs w:val="24"/>
        </w:rPr>
        <w:t xml:space="preserve">о) </w:t>
      </w:r>
      <w:r w:rsidRPr="003C7D15">
        <w:rPr>
          <w:szCs w:val="24"/>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w:t>
      </w:r>
      <w:r w:rsidR="000237C1">
        <w:rPr>
          <w:szCs w:val="24"/>
        </w:rPr>
        <w:t xml:space="preserve"> </w:t>
      </w:r>
      <w:r w:rsidRPr="003C7D15">
        <w:rPr>
          <w:szCs w:val="24"/>
        </w:rPr>
        <w:t>№ 44-ФЗ, если иное не предусмотрено Федеральным законом № 44-ФЗ;</w:t>
      </w:r>
    </w:p>
    <w:p w:rsidR="00C63A95" w:rsidRPr="00226A39" w:rsidRDefault="00C63A95" w:rsidP="00C63A95">
      <w:pPr>
        <w:ind w:firstLine="709"/>
        <w:jc w:val="both"/>
        <w:rPr>
          <w:szCs w:val="24"/>
        </w:rPr>
      </w:pPr>
      <w:r w:rsidRPr="00226A39">
        <w:rPr>
          <w:szCs w:val="24"/>
        </w:rPr>
        <w:t>п) декларация о соответствии участника закупки требованиям, установленным пунктами 3 - 5, 7 - 11 части 1 статьи 31 Федерального закона № 44-ФЗ;</w:t>
      </w:r>
    </w:p>
    <w:p w:rsidR="00C63A95" w:rsidRDefault="00C63A95" w:rsidP="00C63A95">
      <w:pPr>
        <w:ind w:firstLine="709"/>
        <w:jc w:val="both"/>
        <w:rPr>
          <w:szCs w:val="24"/>
        </w:rPr>
      </w:pPr>
      <w:r w:rsidRPr="00226A39">
        <w:rPr>
          <w:szCs w:val="24"/>
        </w:rPr>
        <w:t>р)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Pr>
          <w:szCs w:val="24"/>
        </w:rPr>
        <w:t>;</w:t>
      </w:r>
    </w:p>
    <w:p w:rsidR="00C63A95" w:rsidRDefault="00C63A95" w:rsidP="00C63A95">
      <w:pPr>
        <w:ind w:firstLine="709"/>
        <w:jc w:val="both"/>
        <w:rPr>
          <w:szCs w:val="24"/>
        </w:rPr>
      </w:pPr>
      <w:r>
        <w:rPr>
          <w:szCs w:val="24"/>
        </w:rPr>
        <w:t>с) т</w:t>
      </w:r>
      <w:r w:rsidRPr="00FB013F">
        <w:rPr>
          <w:szCs w:val="24"/>
        </w:rPr>
        <w:t>ребования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 соответствии с Постановлением Правительства РФ от 10.04.2023 года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Pr>
          <w:szCs w:val="24"/>
        </w:rPr>
        <w:t>:</w:t>
      </w:r>
    </w:p>
    <w:p w:rsidR="00C63A95" w:rsidRPr="00502539" w:rsidRDefault="00C63A95" w:rsidP="00C63A95">
      <w:pPr>
        <w:ind w:firstLine="709"/>
        <w:jc w:val="both"/>
        <w:rPr>
          <w:szCs w:val="24"/>
        </w:rPr>
      </w:pPr>
      <w:r>
        <w:rPr>
          <w:rFonts w:eastAsia="Times New Roman"/>
          <w:szCs w:val="24"/>
        </w:rPr>
        <w:t>Е</w:t>
      </w:r>
      <w:r w:rsidRPr="00C73FCE">
        <w:rPr>
          <w:rFonts w:eastAsia="Times New Roman"/>
          <w:szCs w:val="24"/>
        </w:rPr>
        <w:t xml:space="preserve">сли </w:t>
      </w:r>
      <w:r>
        <w:rPr>
          <w:rFonts w:eastAsia="Times New Roman"/>
          <w:szCs w:val="24"/>
        </w:rPr>
        <w:t xml:space="preserve">в извещении о проведении закупки </w:t>
      </w:r>
      <w:r w:rsidRPr="00C73FCE">
        <w:rPr>
          <w:rFonts w:eastAsia="Times New Roman"/>
          <w:szCs w:val="24"/>
        </w:rPr>
        <w:t xml:space="preserve">предусмотрено предоставление обеспечения заявки на участие в закупке </w:t>
      </w:r>
      <w:r>
        <w:rPr>
          <w:rFonts w:eastAsia="Times New Roman"/>
          <w:szCs w:val="24"/>
        </w:rPr>
        <w:t>и</w:t>
      </w:r>
      <w:r w:rsidRPr="00C73FCE">
        <w:rPr>
          <w:rFonts w:eastAsia="Times New Roman"/>
          <w:szCs w:val="24"/>
        </w:rPr>
        <w:t xml:space="preserve"> денежные средства вносятся на счет, указанный заказчиком</w:t>
      </w:r>
      <w:r>
        <w:rPr>
          <w:rFonts w:eastAsia="Times New Roman"/>
          <w:szCs w:val="24"/>
        </w:rPr>
        <w:t xml:space="preserve">,  </w:t>
      </w:r>
      <w:r w:rsidRPr="00C73FCE">
        <w:rPr>
          <w:rFonts w:eastAsia="Times New Roman"/>
          <w:szCs w:val="24"/>
        </w:rPr>
        <w:t xml:space="preserve"> заявка должна содержать </w:t>
      </w:r>
      <w:r w:rsidRPr="00FB013F">
        <w:rPr>
          <w:rFonts w:eastAsia="Times New Roman"/>
          <w:b/>
          <w:i/>
          <w:szCs w:val="24"/>
        </w:rPr>
        <w:t>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C63A95" w:rsidRPr="00114F1E" w:rsidRDefault="00C63A95" w:rsidP="00C63A95">
      <w:pPr>
        <w:ind w:left="709"/>
        <w:jc w:val="both"/>
        <w:rPr>
          <w:b/>
          <w:szCs w:val="24"/>
        </w:rPr>
      </w:pPr>
      <w:r>
        <w:rPr>
          <w:b/>
          <w:szCs w:val="24"/>
        </w:rPr>
        <w:t>2. </w:t>
      </w:r>
      <w:r w:rsidRPr="00114F1E">
        <w:rPr>
          <w:b/>
          <w:szCs w:val="24"/>
        </w:rPr>
        <w:t>Предложение участника закупки в отношении объекта закупки:</w:t>
      </w:r>
    </w:p>
    <w:p w:rsidR="00C63A95" w:rsidRDefault="00C63A95" w:rsidP="00C63A95">
      <w:pPr>
        <w:ind w:firstLine="709"/>
        <w:jc w:val="both"/>
        <w:rPr>
          <w:szCs w:val="24"/>
        </w:rPr>
      </w:pPr>
      <w:r>
        <w:rPr>
          <w:szCs w:val="24"/>
        </w:rPr>
        <w:t>а</w:t>
      </w:r>
      <w:r w:rsidRPr="001B11D7">
        <w:rPr>
          <w:szCs w:val="24"/>
        </w:rPr>
        <w:t>) иные</w:t>
      </w:r>
      <w:r w:rsidRPr="00502539">
        <w:rPr>
          <w:szCs w:val="24"/>
        </w:rPr>
        <w:t xml:space="preserve">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7E6B5A" w:rsidRDefault="007E6B5A" w:rsidP="007E6B5A">
      <w:pPr>
        <w:ind w:firstLine="709"/>
        <w:jc w:val="both"/>
        <w:rPr>
          <w:b/>
          <w:szCs w:val="24"/>
        </w:rPr>
      </w:pPr>
      <w:r>
        <w:rPr>
          <w:b/>
          <w:szCs w:val="24"/>
        </w:rPr>
        <w:t>3</w:t>
      </w:r>
      <w:r w:rsidRPr="00872BC3">
        <w:rPr>
          <w:b/>
          <w:szCs w:val="24"/>
        </w:rPr>
        <w:t xml:space="preserve">. </w:t>
      </w:r>
      <w:r w:rsidRPr="00700CD1">
        <w:rPr>
          <w:b/>
          <w:szCs w:val="24"/>
        </w:rPr>
        <w:t>Информация и документы, определенные в соответствии с пунктом 2 части 2 статьи 14 Федерального закона № 44-ФЗ (в случае, если в извещении об осуществлении закупки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7E6B5A" w:rsidRDefault="007E6B5A" w:rsidP="007E6B5A">
      <w:pPr>
        <w:ind w:firstLine="709"/>
        <w:jc w:val="both"/>
        <w:rPr>
          <w:b/>
          <w:szCs w:val="24"/>
        </w:rPr>
      </w:pPr>
    </w:p>
    <w:tbl>
      <w:tblPr>
        <w:tblStyle w:val="2"/>
        <w:tblW w:w="0" w:type="auto"/>
        <w:jc w:val="right"/>
        <w:tblLook w:val="04A0"/>
      </w:tblPr>
      <w:tblGrid>
        <w:gridCol w:w="2660"/>
        <w:gridCol w:w="6911"/>
      </w:tblGrid>
      <w:tr w:rsidR="007E6B5A" w:rsidRPr="00C1061A" w:rsidTr="001C0E5F">
        <w:trPr>
          <w:jc w:val="right"/>
        </w:trPr>
        <w:tc>
          <w:tcPr>
            <w:tcW w:w="2660" w:type="dxa"/>
          </w:tcPr>
          <w:p w:rsidR="007E6B5A" w:rsidRPr="00C1061A" w:rsidRDefault="007E6B5A" w:rsidP="001C0E5F">
            <w:pPr>
              <w:spacing w:after="0" w:line="240" w:lineRule="auto"/>
              <w:jc w:val="both"/>
              <w:rPr>
                <w:rFonts w:cs="Times New Roman"/>
                <w:b/>
                <w:szCs w:val="24"/>
              </w:rPr>
            </w:pPr>
            <w:r w:rsidRPr="00C1061A">
              <w:rPr>
                <w:rFonts w:cs="Times New Roman"/>
                <w:b/>
                <w:szCs w:val="24"/>
              </w:rPr>
              <w:t xml:space="preserve">В случае, если в отношении закупаемых товаров установлены:  </w:t>
            </w:r>
          </w:p>
        </w:tc>
        <w:tc>
          <w:tcPr>
            <w:tcW w:w="6911" w:type="dxa"/>
          </w:tcPr>
          <w:p w:rsidR="007E6B5A" w:rsidRPr="00C1061A" w:rsidRDefault="007E6B5A" w:rsidP="001C0E5F">
            <w:pPr>
              <w:spacing w:after="0" w:line="240" w:lineRule="auto"/>
              <w:jc w:val="both"/>
              <w:rPr>
                <w:rFonts w:cs="Times New Roman"/>
                <w:b/>
                <w:szCs w:val="24"/>
              </w:rPr>
            </w:pPr>
            <w:r w:rsidRPr="00C1061A">
              <w:rPr>
                <w:rFonts w:cs="Times New Roman"/>
                <w:b/>
                <w:szCs w:val="24"/>
              </w:rPr>
              <w:t>Информацией и документами, подтверждающими страну происхождения товара, являются:</w:t>
            </w:r>
          </w:p>
        </w:tc>
      </w:tr>
      <w:tr w:rsidR="007E6B5A" w:rsidRPr="00C1061A" w:rsidTr="001C0E5F">
        <w:trPr>
          <w:jc w:val="right"/>
        </w:trPr>
        <w:tc>
          <w:tcPr>
            <w:tcW w:w="2660" w:type="dxa"/>
          </w:tcPr>
          <w:p w:rsidR="007E6B5A" w:rsidRPr="00C1061A" w:rsidRDefault="007E6B5A" w:rsidP="001C0E5F">
            <w:pPr>
              <w:spacing w:after="0" w:line="240" w:lineRule="auto"/>
              <w:jc w:val="both"/>
              <w:rPr>
                <w:rFonts w:cs="Times New Roman"/>
                <w:szCs w:val="24"/>
              </w:rPr>
            </w:pPr>
            <w:r w:rsidRPr="00C1061A">
              <w:rPr>
                <w:rFonts w:cs="Times New Roman"/>
                <w:b/>
                <w:szCs w:val="24"/>
              </w:rPr>
              <w:t>Запрет</w:t>
            </w:r>
            <w:r w:rsidRPr="00C1061A">
              <w:rPr>
                <w:rFonts w:cs="Times New Roman"/>
                <w:szCs w:val="24"/>
              </w:rPr>
              <w:t xml:space="preserve"> закупок товаров (в том числе поставляемых при </w:t>
            </w:r>
            <w:r w:rsidRPr="00C1061A">
              <w:rPr>
                <w:rFonts w:cs="Times New Roman"/>
                <w:szCs w:val="24"/>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товары)</w:t>
            </w:r>
          </w:p>
        </w:tc>
        <w:tc>
          <w:tcPr>
            <w:tcW w:w="6911" w:type="dxa"/>
          </w:tcPr>
          <w:p w:rsidR="007E6B5A" w:rsidRPr="00C1061A" w:rsidRDefault="007E6B5A" w:rsidP="001C0E5F">
            <w:pPr>
              <w:spacing w:after="0" w:line="240" w:lineRule="auto"/>
              <w:jc w:val="both"/>
              <w:rPr>
                <w:rFonts w:cs="Times New Roman"/>
                <w:b/>
                <w:szCs w:val="24"/>
              </w:rPr>
            </w:pPr>
            <w:r w:rsidRPr="00C1061A">
              <w:rPr>
                <w:rFonts w:cs="Times New Roman"/>
                <w:b/>
                <w:szCs w:val="24"/>
              </w:rPr>
              <w:lastRenderedPageBreak/>
              <w:t>Для подтверждения происхождения товаров из Российской Федерации или государств - членов Евразийского экономического союза, за исключением Российской Федерации:</w:t>
            </w:r>
          </w:p>
          <w:p w:rsidR="007E6B5A" w:rsidRPr="00C1061A" w:rsidRDefault="007E6B5A" w:rsidP="001C0E5F">
            <w:pPr>
              <w:spacing w:after="0" w:line="240" w:lineRule="auto"/>
              <w:jc w:val="both"/>
              <w:rPr>
                <w:rFonts w:cs="Times New Roman"/>
                <w:szCs w:val="24"/>
              </w:rPr>
            </w:pPr>
            <w:r w:rsidRPr="00C1061A">
              <w:rPr>
                <w:rFonts w:cs="Times New Roman"/>
                <w:szCs w:val="24"/>
              </w:rPr>
              <w:lastRenderedPageBreak/>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(далее - номер реестровой записи из РРПП);</w:t>
            </w:r>
          </w:p>
          <w:p w:rsidR="007E6B5A" w:rsidRPr="00C1061A" w:rsidRDefault="007E6B5A" w:rsidP="001C0E5F">
            <w:pPr>
              <w:spacing w:after="0" w:line="240" w:lineRule="auto"/>
              <w:jc w:val="both"/>
              <w:rPr>
                <w:rFonts w:cs="Times New Roman"/>
                <w:szCs w:val="24"/>
              </w:rPr>
            </w:pPr>
            <w:r w:rsidRPr="00C1061A">
              <w:rPr>
                <w:rFonts w:cs="Times New Roman"/>
                <w:szCs w:val="24"/>
              </w:rPr>
              <w:t>или</w:t>
            </w:r>
          </w:p>
          <w:p w:rsidR="007E6B5A" w:rsidRPr="00C1061A" w:rsidRDefault="007E6B5A" w:rsidP="001C0E5F">
            <w:pPr>
              <w:spacing w:after="0" w:line="240" w:lineRule="auto"/>
              <w:jc w:val="both"/>
              <w:rPr>
                <w:rFonts w:cs="Times New Roman"/>
                <w:szCs w:val="24"/>
              </w:rPr>
            </w:pPr>
            <w:r w:rsidRPr="00C1061A">
              <w:rPr>
                <w:rFonts w:cs="Times New Roman"/>
                <w:szCs w:val="24"/>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(далее - номер реестровой записи из ЕРПТ);</w:t>
            </w:r>
          </w:p>
        </w:tc>
      </w:tr>
    </w:tbl>
    <w:p w:rsidR="00C63A95" w:rsidRDefault="00C63A95" w:rsidP="00C63A95">
      <w:pPr>
        <w:ind w:firstLine="709"/>
        <w:jc w:val="both"/>
        <w:rPr>
          <w:szCs w:val="24"/>
        </w:rPr>
      </w:pPr>
    </w:p>
    <w:p w:rsidR="00C63A95" w:rsidRPr="00845466" w:rsidRDefault="00C63A95" w:rsidP="00C63A95">
      <w:pPr>
        <w:ind w:firstLine="709"/>
        <w:jc w:val="center"/>
        <w:rPr>
          <w:b/>
          <w:szCs w:val="24"/>
        </w:rPr>
      </w:pPr>
      <w:r w:rsidRPr="00845466">
        <w:rPr>
          <w:b/>
          <w:szCs w:val="24"/>
        </w:rPr>
        <w:t>Инструкция по заполнению заявки на участие</w:t>
      </w:r>
      <w:r>
        <w:rPr>
          <w:b/>
          <w:szCs w:val="24"/>
        </w:rPr>
        <w:t xml:space="preserve"> в закупке</w:t>
      </w:r>
    </w:p>
    <w:p w:rsidR="00C63A95" w:rsidRPr="00327284" w:rsidRDefault="00C63A95" w:rsidP="00C63A95">
      <w:pPr>
        <w:ind w:firstLine="709"/>
        <w:jc w:val="both"/>
        <w:rPr>
          <w:szCs w:val="24"/>
        </w:rPr>
      </w:pPr>
    </w:p>
    <w:p w:rsidR="00C63A95" w:rsidRDefault="00C63A95" w:rsidP="00C63A95">
      <w:pPr>
        <w:numPr>
          <w:ilvl w:val="0"/>
          <w:numId w:val="4"/>
        </w:numPr>
        <w:tabs>
          <w:tab w:val="left" w:pos="993"/>
        </w:tabs>
        <w:spacing w:after="0" w:line="240" w:lineRule="auto"/>
        <w:ind w:left="0" w:firstLine="709"/>
        <w:jc w:val="both"/>
        <w:rPr>
          <w:szCs w:val="24"/>
        </w:rPr>
      </w:pPr>
      <w:r w:rsidRPr="000F46B4">
        <w:rPr>
          <w:szCs w:val="24"/>
        </w:rPr>
        <w:t>Информация и документы, предусмотренные подпунктами «а» - «л» пункта 1 настоящих требований,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C63A95" w:rsidRDefault="00C63A95" w:rsidP="00C63A95">
      <w:pPr>
        <w:numPr>
          <w:ilvl w:val="0"/>
          <w:numId w:val="4"/>
        </w:numPr>
        <w:tabs>
          <w:tab w:val="left" w:pos="993"/>
        </w:tabs>
        <w:spacing w:after="0" w:line="240" w:lineRule="auto"/>
        <w:ind w:left="0" w:firstLine="709"/>
        <w:jc w:val="both"/>
        <w:rPr>
          <w:szCs w:val="24"/>
        </w:rPr>
      </w:pPr>
      <w:r w:rsidRPr="00AB4143">
        <w:rPr>
          <w:szCs w:val="24"/>
        </w:rPr>
        <w:t>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требованиями, не включаются участником закупки в заявку на участие в закупке. Такие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C63A95" w:rsidRPr="00BC0884" w:rsidRDefault="00C63A95" w:rsidP="00C63A95">
      <w:pPr>
        <w:numPr>
          <w:ilvl w:val="0"/>
          <w:numId w:val="4"/>
        </w:numPr>
        <w:tabs>
          <w:tab w:val="left" w:pos="993"/>
        </w:tabs>
        <w:spacing w:after="0" w:line="240" w:lineRule="auto"/>
        <w:ind w:left="0" w:firstLine="709"/>
        <w:jc w:val="both"/>
        <w:rPr>
          <w:szCs w:val="24"/>
        </w:rPr>
      </w:pPr>
      <w:r w:rsidRPr="002A2E7B">
        <w:rPr>
          <w:szCs w:val="24"/>
        </w:rPr>
        <w:t>В случае если законодательством Российской Федерации установлены требования к форме и/или реквизитам (составу) документа, в том числе электронного, то участник закупки должен предоставить данные документы в соответствии с требованиями законодательства.</w:t>
      </w:r>
    </w:p>
    <w:p w:rsidR="00C63A95" w:rsidRPr="00226A39" w:rsidRDefault="00C63A95" w:rsidP="00C63A95">
      <w:pPr>
        <w:numPr>
          <w:ilvl w:val="0"/>
          <w:numId w:val="4"/>
        </w:numPr>
        <w:tabs>
          <w:tab w:val="left" w:pos="993"/>
        </w:tabs>
        <w:spacing w:after="0" w:line="240" w:lineRule="auto"/>
        <w:ind w:left="0" w:firstLine="709"/>
        <w:jc w:val="both"/>
        <w:rPr>
          <w:szCs w:val="24"/>
        </w:rPr>
      </w:pPr>
      <w:r>
        <w:rPr>
          <w:szCs w:val="24"/>
        </w:rPr>
        <w:t>Заявка на участие в</w:t>
      </w:r>
      <w:r w:rsidRPr="002355D3">
        <w:rPr>
          <w:szCs w:val="24"/>
        </w:rPr>
        <w:t xml:space="preserve"> аукционе, подготовленная участником аукциона, должна быть составлена на русском языке. Входящие в заявку на участие в аукционе документы, оригиналы которых выданы участнику аукциона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 Все документы, входящие в состав заявки на участие в </w:t>
      </w:r>
      <w:r>
        <w:rPr>
          <w:szCs w:val="24"/>
        </w:rPr>
        <w:t>аукционе</w:t>
      </w:r>
      <w:r w:rsidRPr="002355D3">
        <w:rPr>
          <w:szCs w:val="24"/>
        </w:rPr>
        <w:t xml:space="preserve">, должны иметь четко читаемый текст. Сведения, содержащиеся в заявке на участие в </w:t>
      </w:r>
      <w:r>
        <w:rPr>
          <w:szCs w:val="24"/>
        </w:rPr>
        <w:t>аукционе</w:t>
      </w:r>
      <w:r w:rsidRPr="002355D3">
        <w:rPr>
          <w:szCs w:val="24"/>
        </w:rPr>
        <w:t>, не должны допускать двусмысленных толкований.</w:t>
      </w:r>
    </w:p>
    <w:p w:rsidR="00C63A95" w:rsidRDefault="00C63A95" w:rsidP="00C63A95">
      <w:pPr>
        <w:numPr>
          <w:ilvl w:val="0"/>
          <w:numId w:val="4"/>
        </w:numPr>
        <w:tabs>
          <w:tab w:val="left" w:pos="993"/>
        </w:tabs>
        <w:spacing w:after="0" w:line="240" w:lineRule="auto"/>
        <w:ind w:left="0" w:firstLine="709"/>
        <w:jc w:val="both"/>
        <w:rPr>
          <w:szCs w:val="24"/>
        </w:rPr>
      </w:pPr>
      <w:r w:rsidRPr="002355D3">
        <w:rPr>
          <w:szCs w:val="24"/>
        </w:rPr>
        <w:lastRenderedPageBreak/>
        <w:t xml:space="preserve">Сведения о наименовании товара, </w:t>
      </w:r>
      <w:r>
        <w:rPr>
          <w:szCs w:val="24"/>
        </w:rPr>
        <w:t xml:space="preserve">в случае их указания </w:t>
      </w:r>
      <w:r w:rsidRPr="002355D3">
        <w:rPr>
          <w:szCs w:val="24"/>
        </w:rPr>
        <w:t xml:space="preserve">в заявке на участие в </w:t>
      </w:r>
      <w:r>
        <w:rPr>
          <w:szCs w:val="24"/>
        </w:rPr>
        <w:t>аукционе</w:t>
      </w:r>
      <w:r w:rsidRPr="002355D3">
        <w:rPr>
          <w:szCs w:val="24"/>
        </w:rPr>
        <w:t xml:space="preserve">, в том числе товара, используемого для выполнения работ, оказания услуг не должны сопровождаться словами «эквивалент», «аналог» и т.п. Показатели предлагаемого участником закупки товара, содержащиеся в копиях документов (сертификатов, удостоверений, паспортов и т.п.), входящих в состав заявки на участие в </w:t>
      </w:r>
      <w:r>
        <w:rPr>
          <w:szCs w:val="24"/>
        </w:rPr>
        <w:t>аукционе</w:t>
      </w:r>
      <w:r w:rsidRPr="002355D3">
        <w:rPr>
          <w:szCs w:val="24"/>
        </w:rPr>
        <w:t xml:space="preserve">, не рассматриваются в качестве конкретных показателей товара, соответствующих значениям, установленным </w:t>
      </w:r>
      <w:r w:rsidRPr="00CF70D2">
        <w:rPr>
          <w:szCs w:val="24"/>
        </w:rPr>
        <w:t>описании объекта закупки</w:t>
      </w:r>
      <w:r w:rsidRPr="002355D3">
        <w:rPr>
          <w:szCs w:val="24"/>
        </w:rPr>
        <w:t>.</w:t>
      </w:r>
    </w:p>
    <w:p w:rsidR="00C63A95" w:rsidRPr="002355D3" w:rsidRDefault="00C63A95" w:rsidP="00C63A95">
      <w:pPr>
        <w:spacing w:after="0" w:line="240" w:lineRule="auto"/>
        <w:jc w:val="both"/>
        <w:rPr>
          <w:szCs w:val="24"/>
        </w:rPr>
      </w:pPr>
    </w:p>
    <w:p w:rsidR="00C63A95" w:rsidRDefault="00C63A95" w:rsidP="00C63A95">
      <w:pPr>
        <w:spacing w:after="0" w:line="240" w:lineRule="auto"/>
        <w:jc w:val="both"/>
        <w:rPr>
          <w:szCs w:val="24"/>
        </w:rPr>
      </w:pPr>
    </w:p>
    <w:p w:rsidR="00A6746A" w:rsidRPr="00A6746A" w:rsidRDefault="00A6746A" w:rsidP="00C63A95">
      <w:pPr>
        <w:spacing w:after="0"/>
        <w:jc w:val="center"/>
        <w:rPr>
          <w:szCs w:val="24"/>
        </w:rPr>
      </w:pPr>
    </w:p>
    <w:sectPr w:rsidR="00A6746A" w:rsidRPr="00A6746A" w:rsidSect="00EF3D7A">
      <w:endnotePr>
        <w:numFmt w:val="chicago"/>
      </w:endnotePr>
      <w:pgSz w:w="11906" w:h="16838"/>
      <w:pgMar w:top="709" w:right="850" w:bottom="567"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172B" w:rsidRDefault="00F0172B" w:rsidP="001423FB">
      <w:pPr>
        <w:spacing w:after="0" w:line="240" w:lineRule="auto"/>
      </w:pPr>
      <w:r>
        <w:separator/>
      </w:r>
    </w:p>
  </w:endnote>
  <w:endnote w:type="continuationSeparator" w:id="1">
    <w:p w:rsidR="00F0172B" w:rsidRDefault="00F0172B" w:rsidP="001423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172B" w:rsidRDefault="00F0172B" w:rsidP="001423FB">
      <w:pPr>
        <w:spacing w:after="0" w:line="240" w:lineRule="auto"/>
      </w:pPr>
      <w:r>
        <w:separator/>
      </w:r>
    </w:p>
  </w:footnote>
  <w:footnote w:type="continuationSeparator" w:id="1">
    <w:p w:rsidR="00F0172B" w:rsidRDefault="00F0172B" w:rsidP="001423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1463E"/>
    <w:multiLevelType w:val="hybridMultilevel"/>
    <w:tmpl w:val="EE9A2568"/>
    <w:lvl w:ilvl="0" w:tplc="294815E0">
      <w:start w:val="1"/>
      <w:numFmt w:val="decimal"/>
      <w:lvlText w:val="%1."/>
      <w:lvlJc w:val="left"/>
      <w:pPr>
        <w:ind w:left="1429" w:hanging="360"/>
      </w:pPr>
    </w:lvl>
    <w:lvl w:ilvl="1" w:tplc="8D28BDB4" w:tentative="1">
      <w:start w:val="1"/>
      <w:numFmt w:val="lowerLetter"/>
      <w:lvlText w:val="%2."/>
      <w:lvlJc w:val="left"/>
      <w:pPr>
        <w:ind w:left="2149" w:hanging="360"/>
      </w:pPr>
    </w:lvl>
    <w:lvl w:ilvl="2" w:tplc="4C9A3E42" w:tentative="1">
      <w:start w:val="1"/>
      <w:numFmt w:val="lowerRoman"/>
      <w:lvlText w:val="%3."/>
      <w:lvlJc w:val="right"/>
      <w:pPr>
        <w:ind w:left="2869" w:hanging="180"/>
      </w:pPr>
    </w:lvl>
    <w:lvl w:ilvl="3" w:tplc="E40C4934" w:tentative="1">
      <w:start w:val="1"/>
      <w:numFmt w:val="decimal"/>
      <w:lvlText w:val="%4."/>
      <w:lvlJc w:val="left"/>
      <w:pPr>
        <w:ind w:left="3589" w:hanging="360"/>
      </w:pPr>
    </w:lvl>
    <w:lvl w:ilvl="4" w:tplc="B5BC8108" w:tentative="1">
      <w:start w:val="1"/>
      <w:numFmt w:val="lowerLetter"/>
      <w:lvlText w:val="%5."/>
      <w:lvlJc w:val="left"/>
      <w:pPr>
        <w:ind w:left="4309" w:hanging="360"/>
      </w:pPr>
    </w:lvl>
    <w:lvl w:ilvl="5" w:tplc="B52CE9DA" w:tentative="1">
      <w:start w:val="1"/>
      <w:numFmt w:val="lowerRoman"/>
      <w:lvlText w:val="%6."/>
      <w:lvlJc w:val="right"/>
      <w:pPr>
        <w:ind w:left="5029" w:hanging="180"/>
      </w:pPr>
    </w:lvl>
    <w:lvl w:ilvl="6" w:tplc="03A04B70" w:tentative="1">
      <w:start w:val="1"/>
      <w:numFmt w:val="decimal"/>
      <w:lvlText w:val="%7."/>
      <w:lvlJc w:val="left"/>
      <w:pPr>
        <w:ind w:left="5749" w:hanging="360"/>
      </w:pPr>
    </w:lvl>
    <w:lvl w:ilvl="7" w:tplc="924A9C10" w:tentative="1">
      <w:start w:val="1"/>
      <w:numFmt w:val="lowerLetter"/>
      <w:lvlText w:val="%8."/>
      <w:lvlJc w:val="left"/>
      <w:pPr>
        <w:ind w:left="6469" w:hanging="360"/>
      </w:pPr>
    </w:lvl>
    <w:lvl w:ilvl="8" w:tplc="8D9AB668" w:tentative="1">
      <w:start w:val="1"/>
      <w:numFmt w:val="lowerRoman"/>
      <w:lvlText w:val="%9."/>
      <w:lvlJc w:val="right"/>
      <w:pPr>
        <w:ind w:left="7189" w:hanging="180"/>
      </w:pPr>
    </w:lvl>
  </w:abstractNum>
  <w:abstractNum w:abstractNumId="1">
    <w:nsid w:val="24AB5F1B"/>
    <w:multiLevelType w:val="hybridMultilevel"/>
    <w:tmpl w:val="E040A424"/>
    <w:lvl w:ilvl="0" w:tplc="DC183FDC">
      <w:start w:val="1"/>
      <w:numFmt w:val="decimal"/>
      <w:lvlText w:val="%1."/>
      <w:lvlJc w:val="left"/>
      <w:pPr>
        <w:ind w:left="1069" w:hanging="360"/>
      </w:pPr>
      <w:rPr>
        <w:rFonts w:hint="default"/>
        <w:b/>
      </w:rPr>
    </w:lvl>
    <w:lvl w:ilvl="1" w:tplc="4F6AE746" w:tentative="1">
      <w:start w:val="1"/>
      <w:numFmt w:val="lowerLetter"/>
      <w:lvlText w:val="%2."/>
      <w:lvlJc w:val="left"/>
      <w:pPr>
        <w:ind w:left="1789" w:hanging="360"/>
      </w:pPr>
    </w:lvl>
    <w:lvl w:ilvl="2" w:tplc="F9F6F64A" w:tentative="1">
      <w:start w:val="1"/>
      <w:numFmt w:val="lowerRoman"/>
      <w:lvlText w:val="%3."/>
      <w:lvlJc w:val="right"/>
      <w:pPr>
        <w:ind w:left="2509" w:hanging="180"/>
      </w:pPr>
    </w:lvl>
    <w:lvl w:ilvl="3" w:tplc="2362DD06" w:tentative="1">
      <w:start w:val="1"/>
      <w:numFmt w:val="decimal"/>
      <w:lvlText w:val="%4."/>
      <w:lvlJc w:val="left"/>
      <w:pPr>
        <w:ind w:left="3229" w:hanging="360"/>
      </w:pPr>
    </w:lvl>
    <w:lvl w:ilvl="4" w:tplc="E034AC08" w:tentative="1">
      <w:start w:val="1"/>
      <w:numFmt w:val="lowerLetter"/>
      <w:lvlText w:val="%5."/>
      <w:lvlJc w:val="left"/>
      <w:pPr>
        <w:ind w:left="3949" w:hanging="360"/>
      </w:pPr>
    </w:lvl>
    <w:lvl w:ilvl="5" w:tplc="30EAEE62" w:tentative="1">
      <w:start w:val="1"/>
      <w:numFmt w:val="lowerRoman"/>
      <w:lvlText w:val="%6."/>
      <w:lvlJc w:val="right"/>
      <w:pPr>
        <w:ind w:left="4669" w:hanging="180"/>
      </w:pPr>
    </w:lvl>
    <w:lvl w:ilvl="6" w:tplc="B0009364" w:tentative="1">
      <w:start w:val="1"/>
      <w:numFmt w:val="decimal"/>
      <w:lvlText w:val="%7."/>
      <w:lvlJc w:val="left"/>
      <w:pPr>
        <w:ind w:left="5389" w:hanging="360"/>
      </w:pPr>
    </w:lvl>
    <w:lvl w:ilvl="7" w:tplc="DFA0C004" w:tentative="1">
      <w:start w:val="1"/>
      <w:numFmt w:val="lowerLetter"/>
      <w:lvlText w:val="%8."/>
      <w:lvlJc w:val="left"/>
      <w:pPr>
        <w:ind w:left="6109" w:hanging="360"/>
      </w:pPr>
    </w:lvl>
    <w:lvl w:ilvl="8" w:tplc="C94C1D7C" w:tentative="1">
      <w:start w:val="1"/>
      <w:numFmt w:val="lowerRoman"/>
      <w:lvlText w:val="%9."/>
      <w:lvlJc w:val="right"/>
      <w:pPr>
        <w:ind w:left="6829" w:hanging="180"/>
      </w:pPr>
    </w:lvl>
  </w:abstractNum>
  <w:abstractNum w:abstractNumId="2">
    <w:nsid w:val="5AF8318D"/>
    <w:multiLevelType w:val="hybridMultilevel"/>
    <w:tmpl w:val="4050B2A6"/>
    <w:lvl w:ilvl="0" w:tplc="383CA658">
      <w:start w:val="1"/>
      <w:numFmt w:val="decimal"/>
      <w:lvlText w:val="%1."/>
      <w:lvlJc w:val="left"/>
      <w:pPr>
        <w:ind w:left="1069" w:hanging="360"/>
      </w:pPr>
      <w:rPr>
        <w:rFonts w:hint="default"/>
      </w:rPr>
    </w:lvl>
    <w:lvl w:ilvl="1" w:tplc="2DBA9590" w:tentative="1">
      <w:start w:val="1"/>
      <w:numFmt w:val="lowerLetter"/>
      <w:lvlText w:val="%2."/>
      <w:lvlJc w:val="left"/>
      <w:pPr>
        <w:ind w:left="1789" w:hanging="360"/>
      </w:pPr>
    </w:lvl>
    <w:lvl w:ilvl="2" w:tplc="27EE619E" w:tentative="1">
      <w:start w:val="1"/>
      <w:numFmt w:val="lowerRoman"/>
      <w:lvlText w:val="%3."/>
      <w:lvlJc w:val="right"/>
      <w:pPr>
        <w:ind w:left="2509" w:hanging="180"/>
      </w:pPr>
    </w:lvl>
    <w:lvl w:ilvl="3" w:tplc="76364FE0" w:tentative="1">
      <w:start w:val="1"/>
      <w:numFmt w:val="decimal"/>
      <w:lvlText w:val="%4."/>
      <w:lvlJc w:val="left"/>
      <w:pPr>
        <w:ind w:left="3229" w:hanging="360"/>
      </w:pPr>
    </w:lvl>
    <w:lvl w:ilvl="4" w:tplc="ACB64136" w:tentative="1">
      <w:start w:val="1"/>
      <w:numFmt w:val="lowerLetter"/>
      <w:lvlText w:val="%5."/>
      <w:lvlJc w:val="left"/>
      <w:pPr>
        <w:ind w:left="3949" w:hanging="360"/>
      </w:pPr>
    </w:lvl>
    <w:lvl w:ilvl="5" w:tplc="03588D26" w:tentative="1">
      <w:start w:val="1"/>
      <w:numFmt w:val="lowerRoman"/>
      <w:lvlText w:val="%6."/>
      <w:lvlJc w:val="right"/>
      <w:pPr>
        <w:ind w:left="4669" w:hanging="180"/>
      </w:pPr>
    </w:lvl>
    <w:lvl w:ilvl="6" w:tplc="7A30237C" w:tentative="1">
      <w:start w:val="1"/>
      <w:numFmt w:val="decimal"/>
      <w:lvlText w:val="%7."/>
      <w:lvlJc w:val="left"/>
      <w:pPr>
        <w:ind w:left="5389" w:hanging="360"/>
      </w:pPr>
    </w:lvl>
    <w:lvl w:ilvl="7" w:tplc="B39E5FAE" w:tentative="1">
      <w:start w:val="1"/>
      <w:numFmt w:val="lowerLetter"/>
      <w:lvlText w:val="%8."/>
      <w:lvlJc w:val="left"/>
      <w:pPr>
        <w:ind w:left="6109" w:hanging="360"/>
      </w:pPr>
    </w:lvl>
    <w:lvl w:ilvl="8" w:tplc="0D7A7FC6" w:tentative="1">
      <w:start w:val="1"/>
      <w:numFmt w:val="lowerRoman"/>
      <w:lvlText w:val="%9."/>
      <w:lvlJc w:val="right"/>
      <w:pPr>
        <w:ind w:left="6829" w:hanging="180"/>
      </w:pPr>
    </w:lvl>
  </w:abstractNum>
  <w:abstractNum w:abstractNumId="3">
    <w:nsid w:val="64F31231"/>
    <w:multiLevelType w:val="hybridMultilevel"/>
    <w:tmpl w:val="1D3CF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numFmt w:val="chicago"/>
    <w:endnote w:id="0"/>
    <w:endnote w:id="1"/>
  </w:endnotePr>
  <w:compat/>
  <w:rsids>
    <w:rsidRoot w:val="00A941A9"/>
    <w:rsid w:val="00001645"/>
    <w:rsid w:val="000237C1"/>
    <w:rsid w:val="00055744"/>
    <w:rsid w:val="00061725"/>
    <w:rsid w:val="00074F13"/>
    <w:rsid w:val="00085849"/>
    <w:rsid w:val="00093CDA"/>
    <w:rsid w:val="000E4017"/>
    <w:rsid w:val="00114B88"/>
    <w:rsid w:val="001423FB"/>
    <w:rsid w:val="001613F5"/>
    <w:rsid w:val="001D21D9"/>
    <w:rsid w:val="00225069"/>
    <w:rsid w:val="00226B75"/>
    <w:rsid w:val="002355D3"/>
    <w:rsid w:val="0027793C"/>
    <w:rsid w:val="00292389"/>
    <w:rsid w:val="003173F3"/>
    <w:rsid w:val="00377105"/>
    <w:rsid w:val="003B4349"/>
    <w:rsid w:val="003E231F"/>
    <w:rsid w:val="003E4F59"/>
    <w:rsid w:val="004038CA"/>
    <w:rsid w:val="00414E33"/>
    <w:rsid w:val="0042552F"/>
    <w:rsid w:val="0044742E"/>
    <w:rsid w:val="004813EA"/>
    <w:rsid w:val="004F6D26"/>
    <w:rsid w:val="00511926"/>
    <w:rsid w:val="00530251"/>
    <w:rsid w:val="00534880"/>
    <w:rsid w:val="00544AA3"/>
    <w:rsid w:val="00551D97"/>
    <w:rsid w:val="00582C40"/>
    <w:rsid w:val="005B09D7"/>
    <w:rsid w:val="005B12D5"/>
    <w:rsid w:val="005D6216"/>
    <w:rsid w:val="005E1AE0"/>
    <w:rsid w:val="005F3FE0"/>
    <w:rsid w:val="005F5C1B"/>
    <w:rsid w:val="006328B3"/>
    <w:rsid w:val="00632D3F"/>
    <w:rsid w:val="006359F3"/>
    <w:rsid w:val="00635C4C"/>
    <w:rsid w:val="006628F2"/>
    <w:rsid w:val="006652A3"/>
    <w:rsid w:val="006767A1"/>
    <w:rsid w:val="006D2343"/>
    <w:rsid w:val="007D088A"/>
    <w:rsid w:val="007D1F77"/>
    <w:rsid w:val="007E6B5A"/>
    <w:rsid w:val="00836093"/>
    <w:rsid w:val="00836EC0"/>
    <w:rsid w:val="00845466"/>
    <w:rsid w:val="0085501D"/>
    <w:rsid w:val="00861C65"/>
    <w:rsid w:val="00872BC3"/>
    <w:rsid w:val="008D183A"/>
    <w:rsid w:val="008D5F25"/>
    <w:rsid w:val="00940AEE"/>
    <w:rsid w:val="00963EEB"/>
    <w:rsid w:val="009D271D"/>
    <w:rsid w:val="009D7075"/>
    <w:rsid w:val="009F6044"/>
    <w:rsid w:val="00A04AFD"/>
    <w:rsid w:val="00A315C1"/>
    <w:rsid w:val="00A3211F"/>
    <w:rsid w:val="00A64BAF"/>
    <w:rsid w:val="00A6746A"/>
    <w:rsid w:val="00A80064"/>
    <w:rsid w:val="00A941A9"/>
    <w:rsid w:val="00A94FF0"/>
    <w:rsid w:val="00AC77FA"/>
    <w:rsid w:val="00AD563F"/>
    <w:rsid w:val="00B14123"/>
    <w:rsid w:val="00B15C39"/>
    <w:rsid w:val="00B21D76"/>
    <w:rsid w:val="00B22F06"/>
    <w:rsid w:val="00B26537"/>
    <w:rsid w:val="00B6000F"/>
    <w:rsid w:val="00B7150B"/>
    <w:rsid w:val="00B71F54"/>
    <w:rsid w:val="00B96CF8"/>
    <w:rsid w:val="00BB5D7A"/>
    <w:rsid w:val="00BF3536"/>
    <w:rsid w:val="00BF7A71"/>
    <w:rsid w:val="00C01155"/>
    <w:rsid w:val="00C63A95"/>
    <w:rsid w:val="00C64513"/>
    <w:rsid w:val="00CA5983"/>
    <w:rsid w:val="00CF70D2"/>
    <w:rsid w:val="00D074D1"/>
    <w:rsid w:val="00D11693"/>
    <w:rsid w:val="00D118C6"/>
    <w:rsid w:val="00D2244B"/>
    <w:rsid w:val="00D40D6D"/>
    <w:rsid w:val="00D51195"/>
    <w:rsid w:val="00D94663"/>
    <w:rsid w:val="00D96A56"/>
    <w:rsid w:val="00DB1388"/>
    <w:rsid w:val="00DF6E0F"/>
    <w:rsid w:val="00E025BF"/>
    <w:rsid w:val="00E76EF9"/>
    <w:rsid w:val="00E8117E"/>
    <w:rsid w:val="00EC2ADB"/>
    <w:rsid w:val="00EF3D7A"/>
    <w:rsid w:val="00F0172B"/>
    <w:rsid w:val="00F30E2D"/>
    <w:rsid w:val="00F570C5"/>
    <w:rsid w:val="00F579DB"/>
    <w:rsid w:val="00F60055"/>
    <w:rsid w:val="00F95180"/>
    <w:rsid w:val="00FA2342"/>
    <w:rsid w:val="00FB741F"/>
    <w:rsid w:val="00FC3D8E"/>
    <w:rsid w:val="00FD1311"/>
    <w:rsid w:val="00FD2AFC"/>
    <w:rsid w:val="00FF7205"/>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B63"/>
    <w:pPr>
      <w:spacing w:after="80" w:line="276" w:lineRule="auto"/>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42A2"/>
    <w:pPr>
      <w:widowControl w:val="0"/>
      <w:autoSpaceDE w:val="0"/>
      <w:autoSpaceDN w:val="0"/>
    </w:pPr>
    <w:rPr>
      <w:rFonts w:eastAsia="Times New Roman" w:cs="Calibri"/>
      <w:sz w:val="22"/>
    </w:rPr>
  </w:style>
  <w:style w:type="paragraph" w:customStyle="1" w:styleId="ConsPlusNonformat">
    <w:name w:val="ConsPlusNonformat"/>
    <w:rsid w:val="00C842A2"/>
    <w:pPr>
      <w:widowControl w:val="0"/>
      <w:autoSpaceDE w:val="0"/>
      <w:autoSpaceDN w:val="0"/>
    </w:pPr>
    <w:rPr>
      <w:rFonts w:ascii="Courier New" w:eastAsia="Times New Roman" w:hAnsi="Courier New" w:cs="Courier New"/>
    </w:rPr>
  </w:style>
  <w:style w:type="table" w:styleId="a3">
    <w:name w:val="Table Grid"/>
    <w:basedOn w:val="a1"/>
    <w:uiPriority w:val="59"/>
    <w:rsid w:val="000A3C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unhideWhenUsed/>
    <w:rsid w:val="00734365"/>
    <w:rPr>
      <w:color w:val="0000FF"/>
      <w:u w:val="single"/>
    </w:rPr>
  </w:style>
  <w:style w:type="paragraph" w:styleId="a5">
    <w:name w:val="Body Text"/>
    <w:basedOn w:val="a"/>
    <w:link w:val="a6"/>
    <w:uiPriority w:val="99"/>
    <w:rsid w:val="00BB0A09"/>
    <w:pPr>
      <w:spacing w:after="0" w:line="280" w:lineRule="exact"/>
      <w:jc w:val="center"/>
    </w:pPr>
    <w:rPr>
      <w:rFonts w:eastAsia="Times New Roman"/>
      <w:b/>
      <w:sz w:val="20"/>
      <w:szCs w:val="20"/>
    </w:rPr>
  </w:style>
  <w:style w:type="character" w:customStyle="1" w:styleId="a6">
    <w:name w:val="Основной текст Знак"/>
    <w:link w:val="a5"/>
    <w:uiPriority w:val="99"/>
    <w:rsid w:val="00BB0A09"/>
    <w:rPr>
      <w:rFonts w:ascii="Times New Roman" w:eastAsia="Times New Roman" w:hAnsi="Times New Roman" w:cs="Times New Roman"/>
      <w:b/>
      <w:sz w:val="20"/>
      <w:szCs w:val="20"/>
      <w:lang w:eastAsia="ru-RU"/>
    </w:rPr>
  </w:style>
  <w:style w:type="paragraph" w:styleId="a7">
    <w:name w:val="Balloon Text"/>
    <w:basedOn w:val="a"/>
    <w:link w:val="a8"/>
    <w:uiPriority w:val="99"/>
    <w:semiHidden/>
    <w:unhideWhenUsed/>
    <w:rsid w:val="00506D97"/>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506D97"/>
    <w:rPr>
      <w:rFonts w:ascii="Segoe UI" w:hAnsi="Segoe UI" w:cs="Segoe UI"/>
      <w:sz w:val="18"/>
      <w:szCs w:val="18"/>
    </w:rPr>
  </w:style>
  <w:style w:type="paragraph" w:styleId="a9">
    <w:name w:val="endnote text"/>
    <w:basedOn w:val="a"/>
    <w:link w:val="aa"/>
    <w:uiPriority w:val="99"/>
    <w:semiHidden/>
    <w:unhideWhenUsed/>
    <w:rsid w:val="00013051"/>
    <w:pPr>
      <w:spacing w:after="0" w:line="240" w:lineRule="auto"/>
    </w:pPr>
    <w:rPr>
      <w:sz w:val="20"/>
      <w:szCs w:val="20"/>
    </w:rPr>
  </w:style>
  <w:style w:type="character" w:customStyle="1" w:styleId="aa">
    <w:name w:val="Текст концевой сноски Знак"/>
    <w:link w:val="a9"/>
    <w:uiPriority w:val="99"/>
    <w:semiHidden/>
    <w:rsid w:val="00013051"/>
    <w:rPr>
      <w:rFonts w:ascii="Times New Roman" w:hAnsi="Times New Roman"/>
      <w:sz w:val="20"/>
      <w:szCs w:val="20"/>
    </w:rPr>
  </w:style>
  <w:style w:type="character" w:styleId="ab">
    <w:name w:val="endnote reference"/>
    <w:uiPriority w:val="99"/>
    <w:semiHidden/>
    <w:unhideWhenUsed/>
    <w:rsid w:val="00013051"/>
    <w:rPr>
      <w:vertAlign w:val="superscript"/>
    </w:rPr>
  </w:style>
  <w:style w:type="paragraph" w:styleId="ac">
    <w:name w:val="footnote text"/>
    <w:basedOn w:val="a"/>
    <w:link w:val="ad"/>
    <w:uiPriority w:val="99"/>
    <w:semiHidden/>
    <w:unhideWhenUsed/>
    <w:rsid w:val="00A001BD"/>
    <w:pPr>
      <w:spacing w:after="0" w:line="240" w:lineRule="auto"/>
    </w:pPr>
    <w:rPr>
      <w:sz w:val="20"/>
      <w:szCs w:val="20"/>
    </w:rPr>
  </w:style>
  <w:style w:type="character" w:customStyle="1" w:styleId="ad">
    <w:name w:val="Текст сноски Знак"/>
    <w:link w:val="ac"/>
    <w:uiPriority w:val="99"/>
    <w:semiHidden/>
    <w:rsid w:val="00A001BD"/>
    <w:rPr>
      <w:rFonts w:ascii="Times New Roman" w:hAnsi="Times New Roman"/>
      <w:sz w:val="20"/>
      <w:szCs w:val="20"/>
    </w:rPr>
  </w:style>
  <w:style w:type="character" w:styleId="ae">
    <w:name w:val="footnote reference"/>
    <w:uiPriority w:val="99"/>
    <w:semiHidden/>
    <w:unhideWhenUsed/>
    <w:rsid w:val="00A001BD"/>
    <w:rPr>
      <w:vertAlign w:val="superscript"/>
    </w:rPr>
  </w:style>
  <w:style w:type="paragraph" w:styleId="af">
    <w:name w:val="List Paragraph"/>
    <w:basedOn w:val="a"/>
    <w:uiPriority w:val="34"/>
    <w:qFormat/>
    <w:rsid w:val="002C7E39"/>
    <w:pPr>
      <w:ind w:left="720"/>
      <w:contextualSpacing/>
    </w:pPr>
  </w:style>
  <w:style w:type="character" w:styleId="af0">
    <w:name w:val="annotation reference"/>
    <w:uiPriority w:val="99"/>
    <w:semiHidden/>
    <w:unhideWhenUsed/>
    <w:rsid w:val="002C7E39"/>
    <w:rPr>
      <w:sz w:val="16"/>
      <w:szCs w:val="16"/>
    </w:rPr>
  </w:style>
  <w:style w:type="paragraph" w:styleId="af1">
    <w:name w:val="annotation text"/>
    <w:basedOn w:val="a"/>
    <w:link w:val="af2"/>
    <w:uiPriority w:val="99"/>
    <w:semiHidden/>
    <w:unhideWhenUsed/>
    <w:rsid w:val="002C7E39"/>
    <w:pPr>
      <w:spacing w:after="160" w:line="259" w:lineRule="auto"/>
    </w:pPr>
    <w:rPr>
      <w:rFonts w:ascii="Calibri" w:hAnsi="Calibri"/>
      <w:sz w:val="20"/>
      <w:szCs w:val="20"/>
    </w:rPr>
  </w:style>
  <w:style w:type="character" w:customStyle="1" w:styleId="af2">
    <w:name w:val="Текст примечания Знак"/>
    <w:link w:val="af1"/>
    <w:uiPriority w:val="99"/>
    <w:semiHidden/>
    <w:rsid w:val="002C7E39"/>
    <w:rPr>
      <w:rFonts w:ascii="Calibri" w:eastAsia="Calibri" w:hAnsi="Calibri" w:cs="Times New Roman"/>
      <w:sz w:val="20"/>
      <w:szCs w:val="20"/>
    </w:rPr>
  </w:style>
  <w:style w:type="paragraph" w:customStyle="1" w:styleId="xl24">
    <w:name w:val="xl24"/>
    <w:basedOn w:val="a"/>
    <w:rsid w:val="005F3FE0"/>
    <w:pPr>
      <w:spacing w:before="100" w:after="100" w:line="240" w:lineRule="auto"/>
      <w:jc w:val="center"/>
    </w:pPr>
    <w:rPr>
      <w:rFonts w:eastAsia="Times New Roman"/>
      <w:szCs w:val="20"/>
    </w:rPr>
  </w:style>
  <w:style w:type="table" w:customStyle="1" w:styleId="2">
    <w:name w:val="Сетка таблицы2"/>
    <w:basedOn w:val="a1"/>
    <w:next w:val="a3"/>
    <w:uiPriority w:val="59"/>
    <w:rsid w:val="007E6B5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0B63"/>
    <w:pPr>
      <w:spacing w:after="80" w:line="276" w:lineRule="auto"/>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842A2"/>
    <w:pPr>
      <w:widowControl w:val="0"/>
      <w:autoSpaceDE w:val="0"/>
      <w:autoSpaceDN w:val="0"/>
    </w:pPr>
    <w:rPr>
      <w:rFonts w:eastAsia="Times New Roman" w:cs="Calibri"/>
      <w:sz w:val="22"/>
    </w:rPr>
  </w:style>
  <w:style w:type="paragraph" w:customStyle="1" w:styleId="ConsPlusNonformat">
    <w:name w:val="ConsPlusNonformat"/>
    <w:rsid w:val="00C842A2"/>
    <w:pPr>
      <w:widowControl w:val="0"/>
      <w:autoSpaceDE w:val="0"/>
      <w:autoSpaceDN w:val="0"/>
    </w:pPr>
    <w:rPr>
      <w:rFonts w:ascii="Courier New" w:eastAsia="Times New Roman" w:hAnsi="Courier New" w:cs="Courier New"/>
    </w:rPr>
  </w:style>
  <w:style w:type="table" w:styleId="a3">
    <w:name w:val="Table Grid"/>
    <w:basedOn w:val="a1"/>
    <w:uiPriority w:val="59"/>
    <w:rsid w:val="000A3C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unhideWhenUsed/>
    <w:rsid w:val="00734365"/>
    <w:rPr>
      <w:color w:val="0000FF"/>
      <w:u w:val="single"/>
    </w:rPr>
  </w:style>
  <w:style w:type="paragraph" w:styleId="a5">
    <w:name w:val="Body Text"/>
    <w:basedOn w:val="a"/>
    <w:link w:val="a6"/>
    <w:uiPriority w:val="99"/>
    <w:rsid w:val="00BB0A09"/>
    <w:pPr>
      <w:spacing w:after="0" w:line="280" w:lineRule="exact"/>
      <w:jc w:val="center"/>
    </w:pPr>
    <w:rPr>
      <w:rFonts w:eastAsia="Times New Roman"/>
      <w:b/>
      <w:sz w:val="20"/>
      <w:szCs w:val="20"/>
    </w:rPr>
  </w:style>
  <w:style w:type="character" w:customStyle="1" w:styleId="a6">
    <w:name w:val="Основной текст Знак"/>
    <w:link w:val="a5"/>
    <w:uiPriority w:val="99"/>
    <w:rsid w:val="00BB0A09"/>
    <w:rPr>
      <w:rFonts w:ascii="Times New Roman" w:eastAsia="Times New Roman" w:hAnsi="Times New Roman" w:cs="Times New Roman"/>
      <w:b/>
      <w:sz w:val="20"/>
      <w:szCs w:val="20"/>
      <w:lang w:eastAsia="ru-RU"/>
    </w:rPr>
  </w:style>
  <w:style w:type="paragraph" w:styleId="a7">
    <w:name w:val="Balloon Text"/>
    <w:basedOn w:val="a"/>
    <w:link w:val="a8"/>
    <w:uiPriority w:val="99"/>
    <w:semiHidden/>
    <w:unhideWhenUsed/>
    <w:rsid w:val="00506D97"/>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506D97"/>
    <w:rPr>
      <w:rFonts w:ascii="Segoe UI" w:hAnsi="Segoe UI" w:cs="Segoe UI"/>
      <w:sz w:val="18"/>
      <w:szCs w:val="18"/>
    </w:rPr>
  </w:style>
  <w:style w:type="paragraph" w:styleId="a9">
    <w:name w:val="endnote text"/>
    <w:basedOn w:val="a"/>
    <w:link w:val="aa"/>
    <w:uiPriority w:val="99"/>
    <w:semiHidden/>
    <w:unhideWhenUsed/>
    <w:rsid w:val="00013051"/>
    <w:pPr>
      <w:spacing w:after="0" w:line="240" w:lineRule="auto"/>
    </w:pPr>
    <w:rPr>
      <w:sz w:val="20"/>
      <w:szCs w:val="20"/>
    </w:rPr>
  </w:style>
  <w:style w:type="character" w:customStyle="1" w:styleId="aa">
    <w:name w:val="Текст концевой сноски Знак"/>
    <w:link w:val="a9"/>
    <w:uiPriority w:val="99"/>
    <w:semiHidden/>
    <w:rsid w:val="00013051"/>
    <w:rPr>
      <w:rFonts w:ascii="Times New Roman" w:hAnsi="Times New Roman"/>
      <w:sz w:val="20"/>
      <w:szCs w:val="20"/>
    </w:rPr>
  </w:style>
  <w:style w:type="character" w:styleId="ab">
    <w:name w:val="endnote reference"/>
    <w:uiPriority w:val="99"/>
    <w:semiHidden/>
    <w:unhideWhenUsed/>
    <w:rsid w:val="00013051"/>
    <w:rPr>
      <w:vertAlign w:val="superscript"/>
    </w:rPr>
  </w:style>
  <w:style w:type="paragraph" w:styleId="ac">
    <w:name w:val="footnote text"/>
    <w:basedOn w:val="a"/>
    <w:link w:val="ad"/>
    <w:uiPriority w:val="99"/>
    <w:semiHidden/>
    <w:unhideWhenUsed/>
    <w:rsid w:val="00A001BD"/>
    <w:pPr>
      <w:spacing w:after="0" w:line="240" w:lineRule="auto"/>
    </w:pPr>
    <w:rPr>
      <w:sz w:val="20"/>
      <w:szCs w:val="20"/>
    </w:rPr>
  </w:style>
  <w:style w:type="character" w:customStyle="1" w:styleId="ad">
    <w:name w:val="Текст сноски Знак"/>
    <w:link w:val="ac"/>
    <w:uiPriority w:val="99"/>
    <w:semiHidden/>
    <w:rsid w:val="00A001BD"/>
    <w:rPr>
      <w:rFonts w:ascii="Times New Roman" w:hAnsi="Times New Roman"/>
      <w:sz w:val="20"/>
      <w:szCs w:val="20"/>
    </w:rPr>
  </w:style>
  <w:style w:type="character" w:styleId="ae">
    <w:name w:val="footnote reference"/>
    <w:uiPriority w:val="99"/>
    <w:semiHidden/>
    <w:unhideWhenUsed/>
    <w:rsid w:val="00A001BD"/>
    <w:rPr>
      <w:vertAlign w:val="superscript"/>
    </w:rPr>
  </w:style>
  <w:style w:type="paragraph" w:styleId="af">
    <w:name w:val="List Paragraph"/>
    <w:basedOn w:val="a"/>
    <w:uiPriority w:val="34"/>
    <w:qFormat/>
    <w:rsid w:val="002C7E39"/>
    <w:pPr>
      <w:ind w:left="720"/>
      <w:contextualSpacing/>
    </w:pPr>
  </w:style>
  <w:style w:type="character" w:styleId="af0">
    <w:name w:val="annotation reference"/>
    <w:uiPriority w:val="99"/>
    <w:semiHidden/>
    <w:unhideWhenUsed/>
    <w:rsid w:val="002C7E39"/>
    <w:rPr>
      <w:sz w:val="16"/>
      <w:szCs w:val="16"/>
    </w:rPr>
  </w:style>
  <w:style w:type="paragraph" w:styleId="af1">
    <w:name w:val="annotation text"/>
    <w:basedOn w:val="a"/>
    <w:link w:val="af2"/>
    <w:uiPriority w:val="99"/>
    <w:semiHidden/>
    <w:unhideWhenUsed/>
    <w:rsid w:val="002C7E39"/>
    <w:pPr>
      <w:spacing w:after="160" w:line="259" w:lineRule="auto"/>
    </w:pPr>
    <w:rPr>
      <w:rFonts w:ascii="Calibri" w:hAnsi="Calibri"/>
      <w:sz w:val="20"/>
      <w:szCs w:val="20"/>
    </w:rPr>
  </w:style>
  <w:style w:type="character" w:customStyle="1" w:styleId="af2">
    <w:name w:val="Текст примечания Знак"/>
    <w:link w:val="af1"/>
    <w:uiPriority w:val="99"/>
    <w:semiHidden/>
    <w:rsid w:val="002C7E39"/>
    <w:rPr>
      <w:rFonts w:ascii="Calibri" w:eastAsia="Calibri" w:hAnsi="Calibri" w:cs="Times New Roman"/>
      <w:sz w:val="20"/>
      <w:szCs w:val="20"/>
    </w:rPr>
  </w:style>
  <w:style w:type="paragraph" w:customStyle="1" w:styleId="xl24">
    <w:name w:val="xl24"/>
    <w:basedOn w:val="a"/>
    <w:rsid w:val="005F3FE0"/>
    <w:pPr>
      <w:spacing w:before="100" w:after="100" w:line="240" w:lineRule="auto"/>
      <w:jc w:val="center"/>
    </w:pPr>
    <w:rPr>
      <w:rFonts w:eastAsia="Times New Roman"/>
      <w:szCs w:val="20"/>
    </w:rPr>
  </w:style>
</w:styles>
</file>

<file path=word/webSettings.xml><?xml version="1.0" encoding="utf-8"?>
<w:webSettings xmlns:r="http://schemas.openxmlformats.org/officeDocument/2006/relationships" xmlns:w="http://schemas.openxmlformats.org/wordprocessingml/2006/main">
  <w:divs>
    <w:div w:id="1737630600">
      <w:bodyDiv w:val="1"/>
      <w:marLeft w:val="0"/>
      <w:marRight w:val="0"/>
      <w:marTop w:val="0"/>
      <w:marBottom w:val="0"/>
      <w:divBdr>
        <w:top w:val="none" w:sz="0" w:space="0" w:color="auto"/>
        <w:left w:val="none" w:sz="0" w:space="0" w:color="auto"/>
        <w:bottom w:val="none" w:sz="0" w:space="0" w:color="auto"/>
        <w:right w:val="none" w:sz="0" w:space="0" w:color="auto"/>
      </w:divBdr>
    </w:div>
    <w:div w:id="21068073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BFFE6-C3FB-484F-89B4-F48F3E3FB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2301</Words>
  <Characters>13122</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Кугаевский</dc:creator>
  <cp:lastModifiedBy>k34-1</cp:lastModifiedBy>
  <cp:revision>2</cp:revision>
  <cp:lastPrinted>2022-01-17T10:08:00Z</cp:lastPrinted>
  <dcterms:created xsi:type="dcterms:W3CDTF">2026-10-07T09:33:00Z</dcterms:created>
  <dcterms:modified xsi:type="dcterms:W3CDTF">2026-10-07T09:33:00Z</dcterms:modified>
</cp:coreProperties>
</file>