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9C1173" w14:textId="77777777" w:rsidR="008F4651" w:rsidRPr="00367DDA" w:rsidRDefault="008F4651">
      <w:pPr>
        <w:rPr>
          <w:rFonts w:ascii="Times New Roman" w:hAnsi="Times New Roman" w:cs="Times New Roman"/>
          <w:sz w:val="28"/>
          <w:szCs w:val="28"/>
        </w:rPr>
      </w:pPr>
    </w:p>
    <w:p w14:paraId="00565700" w14:textId="77777777" w:rsidR="008F4651" w:rsidRPr="00367DDA" w:rsidRDefault="008F4651">
      <w:pPr>
        <w:rPr>
          <w:rFonts w:ascii="Times New Roman" w:hAnsi="Times New Roman" w:cs="Times New Roman"/>
          <w:sz w:val="28"/>
          <w:szCs w:val="28"/>
        </w:rPr>
      </w:pPr>
    </w:p>
    <w:p w14:paraId="0B5455E6" w14:textId="77777777" w:rsidR="008F4651" w:rsidRPr="00367DDA" w:rsidRDefault="008F4651">
      <w:pPr>
        <w:rPr>
          <w:rFonts w:ascii="Times New Roman" w:hAnsi="Times New Roman" w:cs="Times New Roman"/>
          <w:sz w:val="28"/>
          <w:szCs w:val="28"/>
        </w:rPr>
      </w:pPr>
    </w:p>
    <w:p w14:paraId="3D700331" w14:textId="77777777" w:rsidR="008F4651" w:rsidRPr="00367DDA" w:rsidRDefault="008F4651">
      <w:pPr>
        <w:rPr>
          <w:rFonts w:ascii="Times New Roman" w:hAnsi="Times New Roman" w:cs="Times New Roman"/>
          <w:sz w:val="28"/>
          <w:szCs w:val="28"/>
        </w:rPr>
      </w:pPr>
    </w:p>
    <w:p w14:paraId="0D373E38" w14:textId="77777777" w:rsidR="008F4651" w:rsidRPr="00367DDA" w:rsidRDefault="008F4651">
      <w:pPr>
        <w:rPr>
          <w:rFonts w:ascii="Times New Roman" w:hAnsi="Times New Roman" w:cs="Times New Roman"/>
          <w:sz w:val="28"/>
          <w:szCs w:val="28"/>
        </w:rPr>
      </w:pPr>
    </w:p>
    <w:p w14:paraId="1B5AA338" w14:textId="77777777" w:rsidR="008F4651" w:rsidRPr="00367DDA" w:rsidRDefault="008F4651">
      <w:pPr>
        <w:rPr>
          <w:rFonts w:ascii="Times New Roman" w:hAnsi="Times New Roman" w:cs="Times New Roman"/>
          <w:sz w:val="28"/>
          <w:szCs w:val="28"/>
        </w:rPr>
      </w:pPr>
    </w:p>
    <w:p w14:paraId="7F3449A5" w14:textId="77777777" w:rsidR="008F4651" w:rsidRPr="00367DDA" w:rsidRDefault="008F4651">
      <w:pPr>
        <w:rPr>
          <w:rFonts w:ascii="Times New Roman" w:hAnsi="Times New Roman" w:cs="Times New Roman"/>
          <w:sz w:val="28"/>
          <w:szCs w:val="28"/>
        </w:rPr>
      </w:pPr>
    </w:p>
    <w:p w14:paraId="13FA48E3" w14:textId="77777777" w:rsidR="008F4651" w:rsidRPr="00367DDA" w:rsidRDefault="008F4651">
      <w:pPr>
        <w:rPr>
          <w:rFonts w:ascii="Times New Roman" w:hAnsi="Times New Roman" w:cs="Times New Roman"/>
          <w:sz w:val="28"/>
          <w:szCs w:val="28"/>
        </w:rPr>
      </w:pPr>
    </w:p>
    <w:p w14:paraId="03CAEF61" w14:textId="77777777" w:rsidR="008F4651" w:rsidRPr="00367DDA" w:rsidRDefault="008F4651">
      <w:pPr>
        <w:rPr>
          <w:rFonts w:ascii="Times New Roman" w:hAnsi="Times New Roman" w:cs="Times New Roman"/>
          <w:sz w:val="28"/>
          <w:szCs w:val="28"/>
        </w:rPr>
      </w:pPr>
    </w:p>
    <w:p w14:paraId="1B4E1796" w14:textId="4B0617B6" w:rsidR="008F4651" w:rsidRPr="00490BA1" w:rsidRDefault="00C61EC9">
      <w:pPr>
        <w:pStyle w:val="affff"/>
      </w:pPr>
      <w:r w:rsidRPr="00490BA1">
        <w:rPr>
          <w:sz w:val="28"/>
          <w:szCs w:val="28"/>
        </w:rPr>
        <w:t>ТЕХНИЧЕСКОЕ ЗАДАНИЕ</w:t>
      </w:r>
      <w:r w:rsidRPr="00490BA1">
        <w:rPr>
          <w:sz w:val="28"/>
          <w:szCs w:val="28"/>
        </w:rPr>
        <w:br/>
        <w:t xml:space="preserve">на оказание услуг </w:t>
      </w:r>
      <w:r w:rsidR="003B773C" w:rsidRPr="00490BA1">
        <w:rPr>
          <w:sz w:val="28"/>
          <w:szCs w:val="28"/>
        </w:rPr>
        <w:t>по записи на</w:t>
      </w:r>
      <w:r w:rsidR="00916998">
        <w:rPr>
          <w:sz w:val="28"/>
          <w:szCs w:val="28"/>
        </w:rPr>
        <w:t xml:space="preserve"> </w:t>
      </w:r>
      <w:r w:rsidR="003B773C" w:rsidRPr="00490BA1">
        <w:rPr>
          <w:sz w:val="28"/>
          <w:szCs w:val="28"/>
        </w:rPr>
        <w:t>прием с использованием информационной системы в электронном виде</w:t>
      </w:r>
    </w:p>
    <w:p w14:paraId="1DEB8393" w14:textId="77777777" w:rsidR="008F4651" w:rsidRPr="00490BA1" w:rsidRDefault="008F4651">
      <w:pPr>
        <w:pStyle w:val="affff"/>
        <w:rPr>
          <w:sz w:val="28"/>
          <w:szCs w:val="28"/>
        </w:rPr>
      </w:pPr>
    </w:p>
    <w:p w14:paraId="6F236D13" w14:textId="77777777" w:rsidR="008F4651" w:rsidRPr="00490BA1" w:rsidRDefault="008F4651">
      <w:pPr>
        <w:rPr>
          <w:rFonts w:ascii="Times New Roman" w:hAnsi="Times New Roman" w:cs="Times New Roman"/>
          <w:sz w:val="28"/>
          <w:szCs w:val="28"/>
        </w:rPr>
      </w:pPr>
    </w:p>
    <w:p w14:paraId="3D1C6777" w14:textId="77777777" w:rsidR="008F4651" w:rsidRPr="00490BA1" w:rsidRDefault="008F4651">
      <w:pPr>
        <w:rPr>
          <w:rFonts w:ascii="Times New Roman" w:hAnsi="Times New Roman" w:cs="Times New Roman"/>
          <w:sz w:val="28"/>
          <w:szCs w:val="28"/>
        </w:rPr>
      </w:pPr>
    </w:p>
    <w:p w14:paraId="05BA19EC" w14:textId="77777777" w:rsidR="008F4651" w:rsidRPr="00490BA1" w:rsidRDefault="008F4651">
      <w:pPr>
        <w:rPr>
          <w:rFonts w:ascii="Times New Roman" w:hAnsi="Times New Roman" w:cs="Times New Roman"/>
          <w:sz w:val="28"/>
          <w:szCs w:val="28"/>
        </w:rPr>
      </w:pPr>
    </w:p>
    <w:p w14:paraId="4F813678" w14:textId="77777777" w:rsidR="008F4651" w:rsidRPr="00490BA1" w:rsidRDefault="008F4651">
      <w:pPr>
        <w:rPr>
          <w:rFonts w:ascii="Times New Roman" w:hAnsi="Times New Roman" w:cs="Times New Roman"/>
          <w:sz w:val="28"/>
          <w:szCs w:val="28"/>
        </w:rPr>
      </w:pPr>
    </w:p>
    <w:p w14:paraId="2B137B3A" w14:textId="77777777" w:rsidR="008F4651" w:rsidRPr="00490BA1" w:rsidRDefault="008F4651">
      <w:pPr>
        <w:rPr>
          <w:rFonts w:ascii="Times New Roman" w:hAnsi="Times New Roman" w:cs="Times New Roman"/>
          <w:sz w:val="28"/>
          <w:szCs w:val="28"/>
        </w:rPr>
      </w:pPr>
    </w:p>
    <w:p w14:paraId="256B2D8C" w14:textId="77777777" w:rsidR="008F4651" w:rsidRPr="00490BA1" w:rsidRDefault="008F4651">
      <w:pPr>
        <w:rPr>
          <w:rFonts w:ascii="Times New Roman" w:hAnsi="Times New Roman" w:cs="Times New Roman"/>
          <w:sz w:val="28"/>
          <w:szCs w:val="28"/>
        </w:rPr>
      </w:pPr>
    </w:p>
    <w:p w14:paraId="1BBF26A8" w14:textId="77777777" w:rsidR="008F4651" w:rsidRPr="00490BA1" w:rsidRDefault="008F4651">
      <w:pPr>
        <w:rPr>
          <w:rFonts w:ascii="Times New Roman" w:hAnsi="Times New Roman" w:cs="Times New Roman"/>
          <w:sz w:val="28"/>
          <w:szCs w:val="28"/>
        </w:rPr>
      </w:pPr>
    </w:p>
    <w:p w14:paraId="0F3AC9DC" w14:textId="77777777" w:rsidR="008F4651" w:rsidRPr="00490BA1" w:rsidRDefault="008F4651">
      <w:pPr>
        <w:rPr>
          <w:rFonts w:ascii="Times New Roman" w:hAnsi="Times New Roman" w:cs="Times New Roman"/>
          <w:sz w:val="28"/>
          <w:szCs w:val="28"/>
        </w:rPr>
      </w:pPr>
    </w:p>
    <w:p w14:paraId="5D5EB3B1" w14:textId="77777777" w:rsidR="008F4651" w:rsidRPr="00490BA1" w:rsidRDefault="008F4651">
      <w:pPr>
        <w:rPr>
          <w:rFonts w:ascii="Times New Roman" w:hAnsi="Times New Roman" w:cs="Times New Roman"/>
          <w:sz w:val="28"/>
          <w:szCs w:val="28"/>
        </w:rPr>
      </w:pPr>
    </w:p>
    <w:p w14:paraId="1520850A" w14:textId="77777777" w:rsidR="008F4651" w:rsidRPr="00490BA1" w:rsidRDefault="008F4651">
      <w:pPr>
        <w:rPr>
          <w:rFonts w:ascii="Times New Roman" w:hAnsi="Times New Roman" w:cs="Times New Roman"/>
          <w:sz w:val="28"/>
          <w:szCs w:val="28"/>
        </w:rPr>
      </w:pPr>
    </w:p>
    <w:p w14:paraId="1B9C8E27" w14:textId="77777777" w:rsidR="003B773C" w:rsidRPr="00490BA1" w:rsidRDefault="003B773C">
      <w:pPr>
        <w:rPr>
          <w:rFonts w:ascii="Times New Roman" w:hAnsi="Times New Roman" w:cs="Times New Roman"/>
          <w:sz w:val="28"/>
          <w:szCs w:val="28"/>
        </w:rPr>
      </w:pPr>
    </w:p>
    <w:p w14:paraId="60062683" w14:textId="77777777" w:rsidR="008F4651" w:rsidRPr="00490BA1" w:rsidRDefault="008F4651">
      <w:pPr>
        <w:rPr>
          <w:rFonts w:ascii="Times New Roman" w:hAnsi="Times New Roman" w:cs="Times New Roman"/>
          <w:sz w:val="28"/>
          <w:szCs w:val="28"/>
        </w:rPr>
      </w:pPr>
    </w:p>
    <w:p w14:paraId="67006034" w14:textId="77777777" w:rsidR="008F4651" w:rsidRPr="00490BA1" w:rsidRDefault="008F4651">
      <w:pPr>
        <w:rPr>
          <w:rFonts w:ascii="Times New Roman" w:hAnsi="Times New Roman" w:cs="Times New Roman"/>
          <w:sz w:val="28"/>
          <w:szCs w:val="28"/>
        </w:rPr>
      </w:pPr>
    </w:p>
    <w:p w14:paraId="1477AB52" w14:textId="77777777" w:rsidR="008F4651" w:rsidRPr="00490BA1" w:rsidRDefault="008F4651">
      <w:pPr>
        <w:rPr>
          <w:rFonts w:ascii="Times New Roman" w:hAnsi="Times New Roman" w:cs="Times New Roman"/>
          <w:sz w:val="28"/>
          <w:szCs w:val="28"/>
        </w:rPr>
      </w:pPr>
    </w:p>
    <w:p w14:paraId="4DF42901" w14:textId="77777777" w:rsidR="008F4651" w:rsidRPr="00490BA1" w:rsidRDefault="008F4651">
      <w:pPr>
        <w:rPr>
          <w:rFonts w:ascii="Times New Roman" w:hAnsi="Times New Roman" w:cs="Times New Roman"/>
          <w:sz w:val="28"/>
          <w:szCs w:val="28"/>
        </w:rPr>
      </w:pPr>
    </w:p>
    <w:p w14:paraId="2AD5D864" w14:textId="401F57D8" w:rsidR="008F4651" w:rsidRPr="00490BA1" w:rsidRDefault="00C61EC9">
      <w:pPr>
        <w:pStyle w:val="affff0"/>
        <w:rPr>
          <w:szCs w:val="28"/>
        </w:rPr>
      </w:pPr>
      <w:r w:rsidRPr="00490BA1">
        <w:rPr>
          <w:szCs w:val="28"/>
        </w:rPr>
        <w:t>Пермь</w:t>
      </w:r>
      <w:r w:rsidRPr="00490BA1">
        <w:rPr>
          <w:szCs w:val="28"/>
        </w:rPr>
        <w:br/>
        <w:t>202</w:t>
      </w:r>
      <w:r w:rsidR="00AA22D1">
        <w:rPr>
          <w:szCs w:val="28"/>
        </w:rPr>
        <w:t>6</w:t>
      </w:r>
      <w:r w:rsidRPr="00490BA1">
        <w:br w:type="page"/>
      </w:r>
    </w:p>
    <w:p w14:paraId="68DB43AD" w14:textId="77777777" w:rsidR="008F4651" w:rsidRPr="00490BA1" w:rsidRDefault="00C61EC9">
      <w:pPr>
        <w:pStyle w:val="-0"/>
        <w:ind w:firstLine="0"/>
        <w:jc w:val="center"/>
        <w:rPr>
          <w:b/>
          <w:sz w:val="28"/>
          <w:szCs w:val="28"/>
        </w:rPr>
      </w:pPr>
      <w:r w:rsidRPr="00490BA1">
        <w:rPr>
          <w:b/>
          <w:sz w:val="28"/>
          <w:szCs w:val="28"/>
        </w:rPr>
        <w:lastRenderedPageBreak/>
        <w:t>Содержание</w:t>
      </w:r>
    </w:p>
    <w:p w14:paraId="0DD7C59B" w14:textId="414C2BF1" w:rsidR="00662BA7" w:rsidRDefault="00C61EC9">
      <w:pPr>
        <w:pStyle w:val="15"/>
        <w:rPr>
          <w:rFonts w:asciiTheme="minorHAnsi" w:eastAsiaTheme="minorEastAsia" w:hAnsiTheme="minorHAnsi" w:cstheme="minorBidi"/>
          <w:bCs w:val="0"/>
          <w:noProof/>
          <w:sz w:val="22"/>
          <w:szCs w:val="22"/>
          <w:lang w:bidi="ar-SA"/>
        </w:rPr>
      </w:pPr>
      <w:r w:rsidRPr="00490BA1">
        <w:fldChar w:fldCharType="begin"/>
      </w:r>
      <w:r w:rsidRPr="00490BA1">
        <w:rPr>
          <w:rStyle w:val="afff7"/>
        </w:rPr>
        <w:instrText xml:space="preserve"> TOC \z \o "1-3" \u \h</w:instrText>
      </w:r>
      <w:r w:rsidRPr="00490BA1">
        <w:rPr>
          <w:rStyle w:val="afff7"/>
        </w:rPr>
        <w:fldChar w:fldCharType="separate"/>
      </w:r>
      <w:hyperlink w:anchor="_Toc211451279" w:history="1">
        <w:r w:rsidR="00662BA7" w:rsidRPr="00093EF9">
          <w:rPr>
            <w:rStyle w:val="afff8"/>
            <w:rFonts w:eastAsia="Arial"/>
            <w:noProof/>
          </w:rPr>
          <w:t>1</w:t>
        </w:r>
        <w:r w:rsidR="00662BA7">
          <w:rPr>
            <w:rFonts w:asciiTheme="minorHAnsi" w:eastAsiaTheme="minorEastAsia" w:hAnsiTheme="minorHAnsi" w:cstheme="minorBidi"/>
            <w:bCs w:val="0"/>
            <w:noProof/>
            <w:sz w:val="22"/>
            <w:szCs w:val="22"/>
            <w:lang w:bidi="ar-SA"/>
          </w:rPr>
          <w:tab/>
        </w:r>
        <w:r w:rsidR="00662BA7" w:rsidRPr="00093EF9">
          <w:rPr>
            <w:rStyle w:val="afff8"/>
            <w:rFonts w:eastAsia="Arial"/>
            <w:noProof/>
          </w:rPr>
          <w:t>Общие сведения</w:t>
        </w:r>
        <w:r w:rsidR="00662BA7">
          <w:rPr>
            <w:noProof/>
            <w:webHidden/>
          </w:rPr>
          <w:tab/>
        </w:r>
        <w:r w:rsidR="00662BA7">
          <w:rPr>
            <w:noProof/>
            <w:webHidden/>
          </w:rPr>
          <w:fldChar w:fldCharType="begin"/>
        </w:r>
        <w:r w:rsidR="00662BA7">
          <w:rPr>
            <w:noProof/>
            <w:webHidden/>
          </w:rPr>
          <w:instrText xml:space="preserve"> PAGEREF _Toc211451279 \h </w:instrText>
        </w:r>
        <w:r w:rsidR="00662BA7">
          <w:rPr>
            <w:noProof/>
            <w:webHidden/>
          </w:rPr>
        </w:r>
        <w:r w:rsidR="00662BA7">
          <w:rPr>
            <w:noProof/>
            <w:webHidden/>
          </w:rPr>
          <w:fldChar w:fldCharType="separate"/>
        </w:r>
        <w:r w:rsidR="00F23472">
          <w:rPr>
            <w:noProof/>
            <w:webHidden/>
          </w:rPr>
          <w:t>3</w:t>
        </w:r>
        <w:r w:rsidR="00662BA7">
          <w:rPr>
            <w:noProof/>
            <w:webHidden/>
          </w:rPr>
          <w:fldChar w:fldCharType="end"/>
        </w:r>
      </w:hyperlink>
    </w:p>
    <w:p w14:paraId="29C481EF" w14:textId="07C5DFE1" w:rsidR="00662BA7" w:rsidRDefault="00F06A39">
      <w:pPr>
        <w:pStyle w:val="24"/>
        <w:rPr>
          <w:rFonts w:asciiTheme="minorHAnsi" w:eastAsiaTheme="minorEastAsia" w:hAnsiTheme="minorHAnsi" w:cstheme="minorBidi"/>
          <w:noProof/>
          <w:sz w:val="22"/>
          <w:szCs w:val="22"/>
          <w:lang w:bidi="ar-SA"/>
        </w:rPr>
      </w:pPr>
      <w:hyperlink w:anchor="_Toc211451280" w:history="1">
        <w:r w:rsidR="00662BA7" w:rsidRPr="00093EF9">
          <w:rPr>
            <w:rStyle w:val="afff8"/>
            <w:rFonts w:eastAsia="Arial"/>
            <w:noProof/>
          </w:rPr>
          <w:t>1.1</w:t>
        </w:r>
        <w:r w:rsidR="00662BA7">
          <w:rPr>
            <w:rFonts w:asciiTheme="minorHAnsi" w:eastAsiaTheme="minorEastAsia" w:hAnsiTheme="minorHAnsi" w:cstheme="minorBidi"/>
            <w:noProof/>
            <w:sz w:val="22"/>
            <w:szCs w:val="22"/>
            <w:lang w:bidi="ar-SA"/>
          </w:rPr>
          <w:tab/>
        </w:r>
        <w:r w:rsidR="00662BA7" w:rsidRPr="00093EF9">
          <w:rPr>
            <w:rStyle w:val="afff8"/>
            <w:rFonts w:eastAsia="Arial"/>
            <w:noProof/>
          </w:rPr>
          <w:t>Предмет гражданско-правового договора/договора/контракта</w:t>
        </w:r>
        <w:r w:rsidR="00662BA7">
          <w:rPr>
            <w:noProof/>
            <w:webHidden/>
          </w:rPr>
          <w:tab/>
        </w:r>
        <w:r w:rsidR="00662BA7">
          <w:rPr>
            <w:noProof/>
            <w:webHidden/>
          </w:rPr>
          <w:fldChar w:fldCharType="begin"/>
        </w:r>
        <w:r w:rsidR="00662BA7">
          <w:rPr>
            <w:noProof/>
            <w:webHidden/>
          </w:rPr>
          <w:instrText xml:space="preserve"> PAGEREF _Toc211451280 \h </w:instrText>
        </w:r>
        <w:r w:rsidR="00662BA7">
          <w:rPr>
            <w:noProof/>
            <w:webHidden/>
          </w:rPr>
        </w:r>
        <w:r w:rsidR="00662BA7">
          <w:rPr>
            <w:noProof/>
            <w:webHidden/>
          </w:rPr>
          <w:fldChar w:fldCharType="separate"/>
        </w:r>
        <w:r w:rsidR="00F23472">
          <w:rPr>
            <w:noProof/>
            <w:webHidden/>
          </w:rPr>
          <w:t>3</w:t>
        </w:r>
        <w:r w:rsidR="00662BA7">
          <w:rPr>
            <w:noProof/>
            <w:webHidden/>
          </w:rPr>
          <w:fldChar w:fldCharType="end"/>
        </w:r>
      </w:hyperlink>
    </w:p>
    <w:p w14:paraId="72B97142" w14:textId="6EBF1211" w:rsidR="00662BA7" w:rsidRDefault="00F06A39">
      <w:pPr>
        <w:pStyle w:val="24"/>
        <w:rPr>
          <w:rFonts w:asciiTheme="minorHAnsi" w:eastAsiaTheme="minorEastAsia" w:hAnsiTheme="minorHAnsi" w:cstheme="minorBidi"/>
          <w:noProof/>
          <w:sz w:val="22"/>
          <w:szCs w:val="22"/>
          <w:lang w:bidi="ar-SA"/>
        </w:rPr>
      </w:pPr>
      <w:hyperlink w:anchor="_Toc211451281" w:history="1">
        <w:r w:rsidR="00662BA7" w:rsidRPr="00093EF9">
          <w:rPr>
            <w:rStyle w:val="afff8"/>
            <w:rFonts w:eastAsia="Arial"/>
            <w:noProof/>
          </w:rPr>
          <w:t>1.2</w:t>
        </w:r>
        <w:r w:rsidR="00662BA7">
          <w:rPr>
            <w:rFonts w:asciiTheme="minorHAnsi" w:eastAsiaTheme="minorEastAsia" w:hAnsiTheme="minorHAnsi" w:cstheme="minorBidi"/>
            <w:noProof/>
            <w:sz w:val="22"/>
            <w:szCs w:val="22"/>
            <w:lang w:bidi="ar-SA"/>
          </w:rPr>
          <w:tab/>
        </w:r>
        <w:r w:rsidR="00662BA7" w:rsidRPr="00093EF9">
          <w:rPr>
            <w:rStyle w:val="afff8"/>
            <w:rFonts w:eastAsia="Arial"/>
            <w:noProof/>
          </w:rPr>
          <w:t>Заказчик</w:t>
        </w:r>
        <w:r w:rsidR="00662BA7">
          <w:rPr>
            <w:noProof/>
            <w:webHidden/>
          </w:rPr>
          <w:tab/>
        </w:r>
        <w:r w:rsidR="00662BA7">
          <w:rPr>
            <w:noProof/>
            <w:webHidden/>
          </w:rPr>
          <w:fldChar w:fldCharType="begin"/>
        </w:r>
        <w:r w:rsidR="00662BA7">
          <w:rPr>
            <w:noProof/>
            <w:webHidden/>
          </w:rPr>
          <w:instrText xml:space="preserve"> PAGEREF _Toc211451281 \h </w:instrText>
        </w:r>
        <w:r w:rsidR="00662BA7">
          <w:rPr>
            <w:noProof/>
            <w:webHidden/>
          </w:rPr>
        </w:r>
        <w:r w:rsidR="00662BA7">
          <w:rPr>
            <w:noProof/>
            <w:webHidden/>
          </w:rPr>
          <w:fldChar w:fldCharType="separate"/>
        </w:r>
        <w:r w:rsidR="00F23472">
          <w:rPr>
            <w:noProof/>
            <w:webHidden/>
          </w:rPr>
          <w:t>3</w:t>
        </w:r>
        <w:r w:rsidR="00662BA7">
          <w:rPr>
            <w:noProof/>
            <w:webHidden/>
          </w:rPr>
          <w:fldChar w:fldCharType="end"/>
        </w:r>
      </w:hyperlink>
    </w:p>
    <w:p w14:paraId="4F3ADD19" w14:textId="2CD34749" w:rsidR="00662BA7" w:rsidRDefault="00F06A39">
      <w:pPr>
        <w:pStyle w:val="24"/>
        <w:rPr>
          <w:rFonts w:asciiTheme="minorHAnsi" w:eastAsiaTheme="minorEastAsia" w:hAnsiTheme="minorHAnsi" w:cstheme="minorBidi"/>
          <w:noProof/>
          <w:sz w:val="22"/>
          <w:szCs w:val="22"/>
          <w:lang w:bidi="ar-SA"/>
        </w:rPr>
      </w:pPr>
      <w:hyperlink w:anchor="_Toc211451282" w:history="1">
        <w:r w:rsidR="00662BA7" w:rsidRPr="00093EF9">
          <w:rPr>
            <w:rStyle w:val="afff8"/>
            <w:rFonts w:eastAsia="Arial"/>
            <w:noProof/>
          </w:rPr>
          <w:t>1.3</w:t>
        </w:r>
        <w:r w:rsidR="00662BA7">
          <w:rPr>
            <w:rFonts w:asciiTheme="minorHAnsi" w:eastAsiaTheme="minorEastAsia" w:hAnsiTheme="minorHAnsi" w:cstheme="minorBidi"/>
            <w:noProof/>
            <w:sz w:val="22"/>
            <w:szCs w:val="22"/>
            <w:lang w:bidi="ar-SA"/>
          </w:rPr>
          <w:tab/>
        </w:r>
        <w:r w:rsidR="00662BA7" w:rsidRPr="00093EF9">
          <w:rPr>
            <w:rStyle w:val="afff8"/>
            <w:rFonts w:eastAsia="Arial"/>
            <w:noProof/>
          </w:rPr>
          <w:t>Сведения о заказчике</w:t>
        </w:r>
        <w:r w:rsidR="00662BA7">
          <w:rPr>
            <w:noProof/>
            <w:webHidden/>
          </w:rPr>
          <w:tab/>
        </w:r>
        <w:r w:rsidR="00662BA7">
          <w:rPr>
            <w:noProof/>
            <w:webHidden/>
          </w:rPr>
          <w:fldChar w:fldCharType="begin"/>
        </w:r>
        <w:r w:rsidR="00662BA7">
          <w:rPr>
            <w:noProof/>
            <w:webHidden/>
          </w:rPr>
          <w:instrText xml:space="preserve"> PAGEREF _Toc211451282 \h </w:instrText>
        </w:r>
        <w:r w:rsidR="00662BA7">
          <w:rPr>
            <w:noProof/>
            <w:webHidden/>
          </w:rPr>
        </w:r>
        <w:r w:rsidR="00662BA7">
          <w:rPr>
            <w:noProof/>
            <w:webHidden/>
          </w:rPr>
          <w:fldChar w:fldCharType="separate"/>
        </w:r>
        <w:r w:rsidR="00F23472">
          <w:rPr>
            <w:noProof/>
            <w:webHidden/>
          </w:rPr>
          <w:t>3</w:t>
        </w:r>
        <w:r w:rsidR="00662BA7">
          <w:rPr>
            <w:noProof/>
            <w:webHidden/>
          </w:rPr>
          <w:fldChar w:fldCharType="end"/>
        </w:r>
      </w:hyperlink>
    </w:p>
    <w:p w14:paraId="2040E61F" w14:textId="1EE3B4CC" w:rsidR="00662BA7" w:rsidRDefault="00F06A39">
      <w:pPr>
        <w:pStyle w:val="24"/>
        <w:rPr>
          <w:rFonts w:asciiTheme="minorHAnsi" w:eastAsiaTheme="minorEastAsia" w:hAnsiTheme="minorHAnsi" w:cstheme="minorBidi"/>
          <w:noProof/>
          <w:sz w:val="22"/>
          <w:szCs w:val="22"/>
          <w:lang w:bidi="ar-SA"/>
        </w:rPr>
      </w:pPr>
      <w:hyperlink w:anchor="_Toc211451283" w:history="1">
        <w:r w:rsidR="00662BA7" w:rsidRPr="00093EF9">
          <w:rPr>
            <w:rStyle w:val="afff8"/>
            <w:rFonts w:eastAsia="Arial"/>
            <w:noProof/>
          </w:rPr>
          <w:t>1.4</w:t>
        </w:r>
        <w:r w:rsidR="00662BA7">
          <w:rPr>
            <w:rFonts w:asciiTheme="minorHAnsi" w:eastAsiaTheme="minorEastAsia" w:hAnsiTheme="minorHAnsi" w:cstheme="minorBidi"/>
            <w:noProof/>
            <w:sz w:val="22"/>
            <w:szCs w:val="22"/>
            <w:lang w:bidi="ar-SA"/>
          </w:rPr>
          <w:tab/>
        </w:r>
        <w:r w:rsidR="00662BA7" w:rsidRPr="00093EF9">
          <w:rPr>
            <w:rStyle w:val="afff8"/>
            <w:rFonts w:eastAsia="Arial"/>
            <w:noProof/>
          </w:rPr>
          <w:t>Полное наименование Системы и ее условное обозначение</w:t>
        </w:r>
        <w:r w:rsidR="00662BA7">
          <w:rPr>
            <w:noProof/>
            <w:webHidden/>
          </w:rPr>
          <w:tab/>
        </w:r>
        <w:r w:rsidR="00662BA7">
          <w:rPr>
            <w:noProof/>
            <w:webHidden/>
          </w:rPr>
          <w:fldChar w:fldCharType="begin"/>
        </w:r>
        <w:r w:rsidR="00662BA7">
          <w:rPr>
            <w:noProof/>
            <w:webHidden/>
          </w:rPr>
          <w:instrText xml:space="preserve"> PAGEREF _Toc211451283 \h </w:instrText>
        </w:r>
        <w:r w:rsidR="00662BA7">
          <w:rPr>
            <w:noProof/>
            <w:webHidden/>
          </w:rPr>
        </w:r>
        <w:r w:rsidR="00662BA7">
          <w:rPr>
            <w:noProof/>
            <w:webHidden/>
          </w:rPr>
          <w:fldChar w:fldCharType="separate"/>
        </w:r>
        <w:r w:rsidR="00F23472">
          <w:rPr>
            <w:noProof/>
            <w:webHidden/>
          </w:rPr>
          <w:t>3</w:t>
        </w:r>
        <w:r w:rsidR="00662BA7">
          <w:rPr>
            <w:noProof/>
            <w:webHidden/>
          </w:rPr>
          <w:fldChar w:fldCharType="end"/>
        </w:r>
      </w:hyperlink>
    </w:p>
    <w:p w14:paraId="74C8E529" w14:textId="11AE2FAC" w:rsidR="00662BA7" w:rsidRDefault="00F06A39">
      <w:pPr>
        <w:pStyle w:val="24"/>
        <w:rPr>
          <w:rFonts w:asciiTheme="minorHAnsi" w:eastAsiaTheme="minorEastAsia" w:hAnsiTheme="minorHAnsi" w:cstheme="minorBidi"/>
          <w:noProof/>
          <w:sz w:val="22"/>
          <w:szCs w:val="22"/>
          <w:lang w:bidi="ar-SA"/>
        </w:rPr>
      </w:pPr>
      <w:hyperlink w:anchor="_Toc211451284" w:history="1">
        <w:r w:rsidR="00662BA7" w:rsidRPr="00093EF9">
          <w:rPr>
            <w:rStyle w:val="afff8"/>
            <w:rFonts w:eastAsia="Arial"/>
            <w:noProof/>
          </w:rPr>
          <w:t>1.5</w:t>
        </w:r>
        <w:r w:rsidR="00662BA7">
          <w:rPr>
            <w:rFonts w:asciiTheme="minorHAnsi" w:eastAsiaTheme="minorEastAsia" w:hAnsiTheme="minorHAnsi" w:cstheme="minorBidi"/>
            <w:noProof/>
            <w:sz w:val="22"/>
            <w:szCs w:val="22"/>
            <w:lang w:bidi="ar-SA"/>
          </w:rPr>
          <w:tab/>
        </w:r>
        <w:r w:rsidR="00662BA7" w:rsidRPr="00093EF9">
          <w:rPr>
            <w:rStyle w:val="afff8"/>
            <w:rFonts w:eastAsia="Arial"/>
            <w:noProof/>
          </w:rPr>
          <w:t>Исполнитель</w:t>
        </w:r>
        <w:r w:rsidR="00662BA7">
          <w:rPr>
            <w:noProof/>
            <w:webHidden/>
          </w:rPr>
          <w:tab/>
        </w:r>
        <w:r w:rsidR="00662BA7">
          <w:rPr>
            <w:noProof/>
            <w:webHidden/>
          </w:rPr>
          <w:fldChar w:fldCharType="begin"/>
        </w:r>
        <w:r w:rsidR="00662BA7">
          <w:rPr>
            <w:noProof/>
            <w:webHidden/>
          </w:rPr>
          <w:instrText xml:space="preserve"> PAGEREF _Toc211451284 \h </w:instrText>
        </w:r>
        <w:r w:rsidR="00662BA7">
          <w:rPr>
            <w:noProof/>
            <w:webHidden/>
          </w:rPr>
        </w:r>
        <w:r w:rsidR="00662BA7">
          <w:rPr>
            <w:noProof/>
            <w:webHidden/>
          </w:rPr>
          <w:fldChar w:fldCharType="separate"/>
        </w:r>
        <w:r w:rsidR="00F23472">
          <w:rPr>
            <w:noProof/>
            <w:webHidden/>
          </w:rPr>
          <w:t>3</w:t>
        </w:r>
        <w:r w:rsidR="00662BA7">
          <w:rPr>
            <w:noProof/>
            <w:webHidden/>
          </w:rPr>
          <w:fldChar w:fldCharType="end"/>
        </w:r>
      </w:hyperlink>
    </w:p>
    <w:p w14:paraId="5A0C550C" w14:textId="3A8BE00C" w:rsidR="00662BA7" w:rsidRDefault="00F06A39">
      <w:pPr>
        <w:pStyle w:val="24"/>
        <w:rPr>
          <w:rFonts w:asciiTheme="minorHAnsi" w:eastAsiaTheme="minorEastAsia" w:hAnsiTheme="minorHAnsi" w:cstheme="minorBidi"/>
          <w:noProof/>
          <w:sz w:val="22"/>
          <w:szCs w:val="22"/>
          <w:lang w:bidi="ar-SA"/>
        </w:rPr>
      </w:pPr>
      <w:hyperlink w:anchor="_Toc211451285" w:history="1">
        <w:r w:rsidR="00662BA7" w:rsidRPr="00093EF9">
          <w:rPr>
            <w:rStyle w:val="afff8"/>
            <w:rFonts w:eastAsia="Arial"/>
            <w:noProof/>
          </w:rPr>
          <w:t>1.6</w:t>
        </w:r>
        <w:r w:rsidR="00662BA7">
          <w:rPr>
            <w:rFonts w:asciiTheme="minorHAnsi" w:eastAsiaTheme="minorEastAsia" w:hAnsiTheme="minorHAnsi" w:cstheme="minorBidi"/>
            <w:noProof/>
            <w:sz w:val="22"/>
            <w:szCs w:val="22"/>
            <w:lang w:bidi="ar-SA"/>
          </w:rPr>
          <w:tab/>
        </w:r>
        <w:r w:rsidR="00662BA7" w:rsidRPr="00093EF9">
          <w:rPr>
            <w:rStyle w:val="afff8"/>
            <w:rFonts w:eastAsia="Arial"/>
            <w:noProof/>
          </w:rPr>
          <w:t>Сроки оказания услуг</w:t>
        </w:r>
        <w:r w:rsidR="00662BA7">
          <w:rPr>
            <w:noProof/>
            <w:webHidden/>
          </w:rPr>
          <w:tab/>
        </w:r>
        <w:r w:rsidR="00662BA7">
          <w:rPr>
            <w:noProof/>
            <w:webHidden/>
          </w:rPr>
          <w:fldChar w:fldCharType="begin"/>
        </w:r>
        <w:r w:rsidR="00662BA7">
          <w:rPr>
            <w:noProof/>
            <w:webHidden/>
          </w:rPr>
          <w:instrText xml:space="preserve"> PAGEREF _Toc211451285 \h </w:instrText>
        </w:r>
        <w:r w:rsidR="00662BA7">
          <w:rPr>
            <w:noProof/>
            <w:webHidden/>
          </w:rPr>
        </w:r>
        <w:r w:rsidR="00662BA7">
          <w:rPr>
            <w:noProof/>
            <w:webHidden/>
          </w:rPr>
          <w:fldChar w:fldCharType="separate"/>
        </w:r>
        <w:r w:rsidR="00F23472">
          <w:rPr>
            <w:noProof/>
            <w:webHidden/>
          </w:rPr>
          <w:t>3</w:t>
        </w:r>
        <w:r w:rsidR="00662BA7">
          <w:rPr>
            <w:noProof/>
            <w:webHidden/>
          </w:rPr>
          <w:fldChar w:fldCharType="end"/>
        </w:r>
      </w:hyperlink>
    </w:p>
    <w:p w14:paraId="262790A4" w14:textId="776BCDA3" w:rsidR="00662BA7" w:rsidRDefault="00F06A39">
      <w:pPr>
        <w:pStyle w:val="24"/>
        <w:rPr>
          <w:rFonts w:asciiTheme="minorHAnsi" w:eastAsiaTheme="minorEastAsia" w:hAnsiTheme="minorHAnsi" w:cstheme="minorBidi"/>
          <w:noProof/>
          <w:sz w:val="22"/>
          <w:szCs w:val="22"/>
          <w:lang w:bidi="ar-SA"/>
        </w:rPr>
      </w:pPr>
      <w:hyperlink w:anchor="_Toc211451286" w:history="1">
        <w:r w:rsidR="00662BA7" w:rsidRPr="00093EF9">
          <w:rPr>
            <w:rStyle w:val="afff8"/>
            <w:rFonts w:eastAsia="Arial"/>
            <w:noProof/>
          </w:rPr>
          <w:t>1.7</w:t>
        </w:r>
        <w:r w:rsidR="00662BA7">
          <w:rPr>
            <w:rFonts w:asciiTheme="minorHAnsi" w:eastAsiaTheme="minorEastAsia" w:hAnsiTheme="minorHAnsi" w:cstheme="minorBidi"/>
            <w:noProof/>
            <w:sz w:val="22"/>
            <w:szCs w:val="22"/>
            <w:lang w:bidi="ar-SA"/>
          </w:rPr>
          <w:tab/>
        </w:r>
        <w:r w:rsidR="00662BA7" w:rsidRPr="00093EF9">
          <w:rPr>
            <w:rStyle w:val="afff8"/>
            <w:rFonts w:eastAsia="Arial"/>
            <w:noProof/>
          </w:rPr>
          <w:t>Основания для оказания услуг</w:t>
        </w:r>
        <w:r w:rsidR="00662BA7">
          <w:rPr>
            <w:noProof/>
            <w:webHidden/>
          </w:rPr>
          <w:tab/>
        </w:r>
        <w:r w:rsidR="00662BA7">
          <w:rPr>
            <w:noProof/>
            <w:webHidden/>
          </w:rPr>
          <w:fldChar w:fldCharType="begin"/>
        </w:r>
        <w:r w:rsidR="00662BA7">
          <w:rPr>
            <w:noProof/>
            <w:webHidden/>
          </w:rPr>
          <w:instrText xml:space="preserve"> PAGEREF _Toc211451286 \h </w:instrText>
        </w:r>
        <w:r w:rsidR="00662BA7">
          <w:rPr>
            <w:noProof/>
            <w:webHidden/>
          </w:rPr>
        </w:r>
        <w:r w:rsidR="00662BA7">
          <w:rPr>
            <w:noProof/>
            <w:webHidden/>
          </w:rPr>
          <w:fldChar w:fldCharType="separate"/>
        </w:r>
        <w:r w:rsidR="00F23472">
          <w:rPr>
            <w:noProof/>
            <w:webHidden/>
          </w:rPr>
          <w:t>4</w:t>
        </w:r>
        <w:r w:rsidR="00662BA7">
          <w:rPr>
            <w:noProof/>
            <w:webHidden/>
          </w:rPr>
          <w:fldChar w:fldCharType="end"/>
        </w:r>
      </w:hyperlink>
    </w:p>
    <w:p w14:paraId="56E4B0E7" w14:textId="51E653CB" w:rsidR="00662BA7" w:rsidRDefault="00F06A39">
      <w:pPr>
        <w:pStyle w:val="24"/>
        <w:rPr>
          <w:rFonts w:asciiTheme="minorHAnsi" w:eastAsiaTheme="minorEastAsia" w:hAnsiTheme="minorHAnsi" w:cstheme="minorBidi"/>
          <w:noProof/>
          <w:sz w:val="22"/>
          <w:szCs w:val="22"/>
          <w:lang w:bidi="ar-SA"/>
        </w:rPr>
      </w:pPr>
      <w:hyperlink w:anchor="_Toc211451287" w:history="1">
        <w:r w:rsidR="00662BA7" w:rsidRPr="00093EF9">
          <w:rPr>
            <w:rStyle w:val="afff8"/>
            <w:rFonts w:eastAsia="Arial"/>
            <w:noProof/>
          </w:rPr>
          <w:t>1.8</w:t>
        </w:r>
        <w:r w:rsidR="00662BA7">
          <w:rPr>
            <w:rFonts w:asciiTheme="minorHAnsi" w:eastAsiaTheme="minorEastAsia" w:hAnsiTheme="minorHAnsi" w:cstheme="minorBidi"/>
            <w:noProof/>
            <w:sz w:val="22"/>
            <w:szCs w:val="22"/>
            <w:lang w:bidi="ar-SA"/>
          </w:rPr>
          <w:tab/>
        </w:r>
        <w:r w:rsidR="00662BA7" w:rsidRPr="00093EF9">
          <w:rPr>
            <w:rStyle w:val="afff8"/>
            <w:rFonts w:eastAsia="Arial"/>
            <w:noProof/>
          </w:rPr>
          <w:t>Порядок оформления и предъявления Заказчику результатов оказания услуг</w:t>
        </w:r>
        <w:r w:rsidR="00662BA7">
          <w:rPr>
            <w:noProof/>
            <w:webHidden/>
          </w:rPr>
          <w:tab/>
        </w:r>
        <w:r w:rsidR="00662BA7">
          <w:rPr>
            <w:noProof/>
            <w:webHidden/>
          </w:rPr>
          <w:fldChar w:fldCharType="begin"/>
        </w:r>
        <w:r w:rsidR="00662BA7">
          <w:rPr>
            <w:noProof/>
            <w:webHidden/>
          </w:rPr>
          <w:instrText xml:space="preserve"> PAGEREF _Toc211451287 \h </w:instrText>
        </w:r>
        <w:r w:rsidR="00662BA7">
          <w:rPr>
            <w:noProof/>
            <w:webHidden/>
          </w:rPr>
        </w:r>
        <w:r w:rsidR="00662BA7">
          <w:rPr>
            <w:noProof/>
            <w:webHidden/>
          </w:rPr>
          <w:fldChar w:fldCharType="separate"/>
        </w:r>
        <w:r w:rsidR="00F23472">
          <w:rPr>
            <w:noProof/>
            <w:webHidden/>
          </w:rPr>
          <w:t>7</w:t>
        </w:r>
        <w:r w:rsidR="00662BA7">
          <w:rPr>
            <w:noProof/>
            <w:webHidden/>
          </w:rPr>
          <w:fldChar w:fldCharType="end"/>
        </w:r>
      </w:hyperlink>
    </w:p>
    <w:p w14:paraId="1E637925" w14:textId="2E25F1EC" w:rsidR="00662BA7" w:rsidRDefault="00F06A39">
      <w:pPr>
        <w:pStyle w:val="24"/>
        <w:rPr>
          <w:rFonts w:asciiTheme="minorHAnsi" w:eastAsiaTheme="minorEastAsia" w:hAnsiTheme="minorHAnsi" w:cstheme="minorBidi"/>
          <w:noProof/>
          <w:sz w:val="22"/>
          <w:szCs w:val="22"/>
          <w:lang w:bidi="ar-SA"/>
        </w:rPr>
      </w:pPr>
      <w:hyperlink w:anchor="_Toc211451288" w:history="1">
        <w:r w:rsidR="00662BA7" w:rsidRPr="00093EF9">
          <w:rPr>
            <w:rStyle w:val="afff8"/>
            <w:rFonts w:eastAsia="Arial"/>
            <w:noProof/>
          </w:rPr>
          <w:t>1.9</w:t>
        </w:r>
        <w:r w:rsidR="00662BA7">
          <w:rPr>
            <w:rFonts w:asciiTheme="minorHAnsi" w:eastAsiaTheme="minorEastAsia" w:hAnsiTheme="minorHAnsi" w:cstheme="minorBidi"/>
            <w:noProof/>
            <w:sz w:val="22"/>
            <w:szCs w:val="22"/>
            <w:lang w:bidi="ar-SA"/>
          </w:rPr>
          <w:tab/>
        </w:r>
        <w:r w:rsidR="00662BA7" w:rsidRPr="00093EF9">
          <w:rPr>
            <w:rStyle w:val="afff8"/>
            <w:rFonts w:eastAsia="Arial"/>
            <w:noProof/>
          </w:rPr>
          <w:t>Перечень терминов, сокращений и обозначений</w:t>
        </w:r>
        <w:r w:rsidR="00662BA7">
          <w:rPr>
            <w:noProof/>
            <w:webHidden/>
          </w:rPr>
          <w:tab/>
        </w:r>
        <w:r w:rsidR="00662BA7">
          <w:rPr>
            <w:noProof/>
            <w:webHidden/>
          </w:rPr>
          <w:fldChar w:fldCharType="begin"/>
        </w:r>
        <w:r w:rsidR="00662BA7">
          <w:rPr>
            <w:noProof/>
            <w:webHidden/>
          </w:rPr>
          <w:instrText xml:space="preserve"> PAGEREF _Toc211451288 \h </w:instrText>
        </w:r>
        <w:r w:rsidR="00662BA7">
          <w:rPr>
            <w:noProof/>
            <w:webHidden/>
          </w:rPr>
        </w:r>
        <w:r w:rsidR="00662BA7">
          <w:rPr>
            <w:noProof/>
            <w:webHidden/>
          </w:rPr>
          <w:fldChar w:fldCharType="separate"/>
        </w:r>
        <w:r w:rsidR="00F23472">
          <w:rPr>
            <w:noProof/>
            <w:webHidden/>
          </w:rPr>
          <w:t>8</w:t>
        </w:r>
        <w:r w:rsidR="00662BA7">
          <w:rPr>
            <w:noProof/>
            <w:webHidden/>
          </w:rPr>
          <w:fldChar w:fldCharType="end"/>
        </w:r>
      </w:hyperlink>
    </w:p>
    <w:p w14:paraId="692B3125" w14:textId="2EB96D68" w:rsidR="00662BA7" w:rsidRDefault="00F06A39">
      <w:pPr>
        <w:pStyle w:val="15"/>
        <w:rPr>
          <w:rFonts w:asciiTheme="minorHAnsi" w:eastAsiaTheme="minorEastAsia" w:hAnsiTheme="minorHAnsi" w:cstheme="minorBidi"/>
          <w:bCs w:val="0"/>
          <w:noProof/>
          <w:sz w:val="22"/>
          <w:szCs w:val="22"/>
          <w:lang w:bidi="ar-SA"/>
        </w:rPr>
      </w:pPr>
      <w:hyperlink w:anchor="_Toc211451289" w:history="1">
        <w:r w:rsidR="00662BA7" w:rsidRPr="00093EF9">
          <w:rPr>
            <w:rStyle w:val="afff8"/>
            <w:rFonts w:eastAsia="Arial"/>
            <w:noProof/>
          </w:rPr>
          <w:t>2</w:t>
        </w:r>
        <w:r w:rsidR="00662BA7">
          <w:rPr>
            <w:rFonts w:asciiTheme="minorHAnsi" w:eastAsiaTheme="minorEastAsia" w:hAnsiTheme="minorHAnsi" w:cstheme="minorBidi"/>
            <w:bCs w:val="0"/>
            <w:noProof/>
            <w:sz w:val="22"/>
            <w:szCs w:val="22"/>
            <w:lang w:bidi="ar-SA"/>
          </w:rPr>
          <w:tab/>
        </w:r>
        <w:r w:rsidR="00662BA7" w:rsidRPr="00093EF9">
          <w:rPr>
            <w:rStyle w:val="afff8"/>
            <w:rFonts w:eastAsia="Arial"/>
            <w:noProof/>
          </w:rPr>
          <w:t>Цели оказания услуг</w:t>
        </w:r>
        <w:r w:rsidR="00662BA7">
          <w:rPr>
            <w:noProof/>
            <w:webHidden/>
          </w:rPr>
          <w:tab/>
        </w:r>
        <w:r w:rsidR="00662BA7">
          <w:rPr>
            <w:noProof/>
            <w:webHidden/>
          </w:rPr>
          <w:fldChar w:fldCharType="begin"/>
        </w:r>
        <w:r w:rsidR="00662BA7">
          <w:rPr>
            <w:noProof/>
            <w:webHidden/>
          </w:rPr>
          <w:instrText xml:space="preserve"> PAGEREF _Toc211451289 \h </w:instrText>
        </w:r>
        <w:r w:rsidR="00662BA7">
          <w:rPr>
            <w:noProof/>
            <w:webHidden/>
          </w:rPr>
        </w:r>
        <w:r w:rsidR="00662BA7">
          <w:rPr>
            <w:noProof/>
            <w:webHidden/>
          </w:rPr>
          <w:fldChar w:fldCharType="separate"/>
        </w:r>
        <w:r w:rsidR="00F23472">
          <w:rPr>
            <w:noProof/>
            <w:webHidden/>
          </w:rPr>
          <w:t>9</w:t>
        </w:r>
        <w:r w:rsidR="00662BA7">
          <w:rPr>
            <w:noProof/>
            <w:webHidden/>
          </w:rPr>
          <w:fldChar w:fldCharType="end"/>
        </w:r>
      </w:hyperlink>
    </w:p>
    <w:p w14:paraId="390934D4" w14:textId="141CA349" w:rsidR="00662BA7" w:rsidRDefault="00F06A39">
      <w:pPr>
        <w:pStyle w:val="15"/>
        <w:rPr>
          <w:rFonts w:asciiTheme="minorHAnsi" w:eastAsiaTheme="minorEastAsia" w:hAnsiTheme="minorHAnsi" w:cstheme="minorBidi"/>
          <w:bCs w:val="0"/>
          <w:noProof/>
          <w:sz w:val="22"/>
          <w:szCs w:val="22"/>
          <w:lang w:bidi="ar-SA"/>
        </w:rPr>
      </w:pPr>
      <w:hyperlink w:anchor="_Toc211451290" w:history="1">
        <w:r w:rsidR="00662BA7" w:rsidRPr="00093EF9">
          <w:rPr>
            <w:rStyle w:val="afff8"/>
            <w:rFonts w:eastAsia="Arial"/>
            <w:noProof/>
          </w:rPr>
          <w:t>3</w:t>
        </w:r>
        <w:r w:rsidR="00662BA7">
          <w:rPr>
            <w:rFonts w:asciiTheme="minorHAnsi" w:eastAsiaTheme="minorEastAsia" w:hAnsiTheme="minorHAnsi" w:cstheme="minorBidi"/>
            <w:bCs w:val="0"/>
            <w:noProof/>
            <w:sz w:val="22"/>
            <w:szCs w:val="22"/>
            <w:lang w:bidi="ar-SA"/>
          </w:rPr>
          <w:tab/>
        </w:r>
        <w:r w:rsidR="00662BA7" w:rsidRPr="00093EF9">
          <w:rPr>
            <w:rStyle w:val="afff8"/>
            <w:rFonts w:eastAsia="Arial"/>
            <w:noProof/>
          </w:rPr>
          <w:t>Требования к услугам</w:t>
        </w:r>
        <w:r w:rsidR="00662BA7">
          <w:rPr>
            <w:noProof/>
            <w:webHidden/>
          </w:rPr>
          <w:tab/>
        </w:r>
        <w:r w:rsidR="00662BA7">
          <w:rPr>
            <w:noProof/>
            <w:webHidden/>
          </w:rPr>
          <w:fldChar w:fldCharType="begin"/>
        </w:r>
        <w:r w:rsidR="00662BA7">
          <w:rPr>
            <w:noProof/>
            <w:webHidden/>
          </w:rPr>
          <w:instrText xml:space="preserve"> PAGEREF _Toc211451290 \h </w:instrText>
        </w:r>
        <w:r w:rsidR="00662BA7">
          <w:rPr>
            <w:noProof/>
            <w:webHidden/>
          </w:rPr>
        </w:r>
        <w:r w:rsidR="00662BA7">
          <w:rPr>
            <w:noProof/>
            <w:webHidden/>
          </w:rPr>
          <w:fldChar w:fldCharType="separate"/>
        </w:r>
        <w:r w:rsidR="00F23472">
          <w:rPr>
            <w:noProof/>
            <w:webHidden/>
          </w:rPr>
          <w:t>10</w:t>
        </w:r>
        <w:r w:rsidR="00662BA7">
          <w:rPr>
            <w:noProof/>
            <w:webHidden/>
          </w:rPr>
          <w:fldChar w:fldCharType="end"/>
        </w:r>
      </w:hyperlink>
    </w:p>
    <w:p w14:paraId="313C816F" w14:textId="00990CB5" w:rsidR="00662BA7" w:rsidRDefault="00F06A39">
      <w:pPr>
        <w:pStyle w:val="24"/>
        <w:rPr>
          <w:rFonts w:asciiTheme="minorHAnsi" w:eastAsiaTheme="minorEastAsia" w:hAnsiTheme="minorHAnsi" w:cstheme="minorBidi"/>
          <w:noProof/>
          <w:sz w:val="22"/>
          <w:szCs w:val="22"/>
          <w:lang w:bidi="ar-SA"/>
        </w:rPr>
      </w:pPr>
      <w:hyperlink w:anchor="_Toc211451291" w:history="1">
        <w:r w:rsidR="00662BA7" w:rsidRPr="00093EF9">
          <w:rPr>
            <w:rStyle w:val="afff8"/>
            <w:rFonts w:eastAsia="Arial"/>
            <w:noProof/>
          </w:rPr>
          <w:t>3.1</w:t>
        </w:r>
        <w:r w:rsidR="00662BA7">
          <w:rPr>
            <w:rFonts w:asciiTheme="minorHAnsi" w:eastAsiaTheme="minorEastAsia" w:hAnsiTheme="minorHAnsi" w:cstheme="minorBidi"/>
            <w:noProof/>
            <w:sz w:val="22"/>
            <w:szCs w:val="22"/>
            <w:lang w:bidi="ar-SA"/>
          </w:rPr>
          <w:tab/>
        </w:r>
        <w:r w:rsidR="00662BA7" w:rsidRPr="00093EF9">
          <w:rPr>
            <w:rStyle w:val="afff8"/>
            <w:rFonts w:eastAsia="Arial"/>
            <w:noProof/>
          </w:rPr>
          <w:t>Условия оказание услуг</w:t>
        </w:r>
        <w:r w:rsidR="00662BA7">
          <w:rPr>
            <w:noProof/>
            <w:webHidden/>
          </w:rPr>
          <w:tab/>
        </w:r>
        <w:r w:rsidR="00662BA7">
          <w:rPr>
            <w:noProof/>
            <w:webHidden/>
          </w:rPr>
          <w:fldChar w:fldCharType="begin"/>
        </w:r>
        <w:r w:rsidR="00662BA7">
          <w:rPr>
            <w:noProof/>
            <w:webHidden/>
          </w:rPr>
          <w:instrText xml:space="preserve"> PAGEREF _Toc211451291 \h </w:instrText>
        </w:r>
        <w:r w:rsidR="00662BA7">
          <w:rPr>
            <w:noProof/>
            <w:webHidden/>
          </w:rPr>
        </w:r>
        <w:r w:rsidR="00662BA7">
          <w:rPr>
            <w:noProof/>
            <w:webHidden/>
          </w:rPr>
          <w:fldChar w:fldCharType="separate"/>
        </w:r>
        <w:r w:rsidR="00F23472">
          <w:rPr>
            <w:noProof/>
            <w:webHidden/>
          </w:rPr>
          <w:t>10</w:t>
        </w:r>
        <w:r w:rsidR="00662BA7">
          <w:rPr>
            <w:noProof/>
            <w:webHidden/>
          </w:rPr>
          <w:fldChar w:fldCharType="end"/>
        </w:r>
      </w:hyperlink>
    </w:p>
    <w:p w14:paraId="793E3FAF" w14:textId="48E1EED5" w:rsidR="00662BA7" w:rsidRDefault="00F06A39">
      <w:pPr>
        <w:pStyle w:val="32"/>
        <w:tabs>
          <w:tab w:val="left" w:pos="113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1451292" w:history="1">
        <w:r w:rsidR="00662BA7" w:rsidRPr="00093EF9">
          <w:rPr>
            <w:rStyle w:val="afff8"/>
            <w:rFonts w:eastAsia="Arial"/>
            <w:noProof/>
          </w:rPr>
          <w:t>3.1.1</w:t>
        </w:r>
        <w:r w:rsidR="00662BA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62BA7" w:rsidRPr="00093EF9">
          <w:rPr>
            <w:rStyle w:val="afff8"/>
            <w:rFonts w:eastAsia="Arial"/>
            <w:noProof/>
          </w:rPr>
          <w:t>Требования к численности и квалификации персонала и режиму его работы</w:t>
        </w:r>
        <w:r w:rsidR="00662BA7">
          <w:rPr>
            <w:noProof/>
            <w:webHidden/>
          </w:rPr>
          <w:tab/>
        </w:r>
        <w:r w:rsidR="00662BA7">
          <w:rPr>
            <w:noProof/>
            <w:webHidden/>
          </w:rPr>
          <w:fldChar w:fldCharType="begin"/>
        </w:r>
        <w:r w:rsidR="00662BA7">
          <w:rPr>
            <w:noProof/>
            <w:webHidden/>
          </w:rPr>
          <w:instrText xml:space="preserve"> PAGEREF _Toc211451292 \h </w:instrText>
        </w:r>
        <w:r w:rsidR="00662BA7">
          <w:rPr>
            <w:noProof/>
            <w:webHidden/>
          </w:rPr>
        </w:r>
        <w:r w:rsidR="00662BA7">
          <w:rPr>
            <w:noProof/>
            <w:webHidden/>
          </w:rPr>
          <w:fldChar w:fldCharType="separate"/>
        </w:r>
        <w:r w:rsidR="00F23472">
          <w:rPr>
            <w:noProof/>
            <w:webHidden/>
          </w:rPr>
          <w:t>11</w:t>
        </w:r>
        <w:r w:rsidR="00662BA7">
          <w:rPr>
            <w:noProof/>
            <w:webHidden/>
          </w:rPr>
          <w:fldChar w:fldCharType="end"/>
        </w:r>
      </w:hyperlink>
    </w:p>
    <w:p w14:paraId="641E1DE6" w14:textId="35915D76" w:rsidR="00662BA7" w:rsidRDefault="00F06A39">
      <w:pPr>
        <w:pStyle w:val="32"/>
        <w:tabs>
          <w:tab w:val="left" w:pos="113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1451293" w:history="1">
        <w:r w:rsidR="00662BA7" w:rsidRPr="00093EF9">
          <w:rPr>
            <w:rStyle w:val="afff8"/>
            <w:rFonts w:eastAsia="Arial"/>
            <w:noProof/>
          </w:rPr>
          <w:t>3.1.2</w:t>
        </w:r>
        <w:r w:rsidR="00662BA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62BA7" w:rsidRPr="00093EF9">
          <w:rPr>
            <w:rStyle w:val="afff8"/>
            <w:rFonts w:eastAsia="Arial"/>
            <w:noProof/>
          </w:rPr>
          <w:t>Требования к порядку и режиму оказания услуг</w:t>
        </w:r>
        <w:r w:rsidR="00662BA7">
          <w:rPr>
            <w:noProof/>
            <w:webHidden/>
          </w:rPr>
          <w:tab/>
        </w:r>
        <w:r w:rsidR="00662BA7">
          <w:rPr>
            <w:noProof/>
            <w:webHidden/>
          </w:rPr>
          <w:fldChar w:fldCharType="begin"/>
        </w:r>
        <w:r w:rsidR="00662BA7">
          <w:rPr>
            <w:noProof/>
            <w:webHidden/>
          </w:rPr>
          <w:instrText xml:space="preserve"> PAGEREF _Toc211451293 \h </w:instrText>
        </w:r>
        <w:r w:rsidR="00662BA7">
          <w:rPr>
            <w:noProof/>
            <w:webHidden/>
          </w:rPr>
        </w:r>
        <w:r w:rsidR="00662BA7">
          <w:rPr>
            <w:noProof/>
            <w:webHidden/>
          </w:rPr>
          <w:fldChar w:fldCharType="separate"/>
        </w:r>
        <w:r w:rsidR="00F23472">
          <w:rPr>
            <w:noProof/>
            <w:webHidden/>
          </w:rPr>
          <w:t>11</w:t>
        </w:r>
        <w:r w:rsidR="00662BA7">
          <w:rPr>
            <w:noProof/>
            <w:webHidden/>
          </w:rPr>
          <w:fldChar w:fldCharType="end"/>
        </w:r>
      </w:hyperlink>
    </w:p>
    <w:p w14:paraId="726DEE2C" w14:textId="3D26ED5F" w:rsidR="00662BA7" w:rsidRDefault="00F06A39">
      <w:pPr>
        <w:pStyle w:val="32"/>
        <w:tabs>
          <w:tab w:val="left" w:pos="113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1451294" w:history="1">
        <w:r w:rsidR="00662BA7" w:rsidRPr="00093EF9">
          <w:rPr>
            <w:rStyle w:val="afff8"/>
            <w:rFonts w:eastAsia="Arial"/>
            <w:noProof/>
          </w:rPr>
          <w:t>3.1.3</w:t>
        </w:r>
        <w:r w:rsidR="00662BA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62BA7" w:rsidRPr="00093EF9">
          <w:rPr>
            <w:rStyle w:val="afff8"/>
            <w:rFonts w:eastAsia="Arial"/>
            <w:noProof/>
          </w:rPr>
          <w:t>Требования к конфиденциальности</w:t>
        </w:r>
        <w:r w:rsidR="00662BA7">
          <w:rPr>
            <w:noProof/>
            <w:webHidden/>
          </w:rPr>
          <w:tab/>
        </w:r>
        <w:r w:rsidR="00662BA7">
          <w:rPr>
            <w:noProof/>
            <w:webHidden/>
          </w:rPr>
          <w:fldChar w:fldCharType="begin"/>
        </w:r>
        <w:r w:rsidR="00662BA7">
          <w:rPr>
            <w:noProof/>
            <w:webHidden/>
          </w:rPr>
          <w:instrText xml:space="preserve"> PAGEREF _Toc211451294 \h </w:instrText>
        </w:r>
        <w:r w:rsidR="00662BA7">
          <w:rPr>
            <w:noProof/>
            <w:webHidden/>
          </w:rPr>
        </w:r>
        <w:r w:rsidR="00662BA7">
          <w:rPr>
            <w:noProof/>
            <w:webHidden/>
          </w:rPr>
          <w:fldChar w:fldCharType="separate"/>
        </w:r>
        <w:r w:rsidR="00F23472">
          <w:rPr>
            <w:noProof/>
            <w:webHidden/>
          </w:rPr>
          <w:t>12</w:t>
        </w:r>
        <w:r w:rsidR="00662BA7">
          <w:rPr>
            <w:noProof/>
            <w:webHidden/>
          </w:rPr>
          <w:fldChar w:fldCharType="end"/>
        </w:r>
      </w:hyperlink>
    </w:p>
    <w:p w14:paraId="7E570438" w14:textId="0CA48289" w:rsidR="00662BA7" w:rsidRDefault="00F06A39">
      <w:pPr>
        <w:pStyle w:val="32"/>
        <w:tabs>
          <w:tab w:val="left" w:pos="113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1451295" w:history="1">
        <w:r w:rsidR="00662BA7" w:rsidRPr="00093EF9">
          <w:rPr>
            <w:rStyle w:val="afff8"/>
            <w:rFonts w:eastAsia="Arial"/>
            <w:noProof/>
          </w:rPr>
          <w:t>3.1.4</w:t>
        </w:r>
        <w:r w:rsidR="00662BA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62BA7" w:rsidRPr="00093EF9">
          <w:rPr>
            <w:rStyle w:val="afff8"/>
            <w:rFonts w:eastAsia="Arial"/>
            <w:noProof/>
          </w:rPr>
          <w:t>Требования к информационной безопасности и защите информации от несанкционированного доступа</w:t>
        </w:r>
        <w:r w:rsidR="00662BA7">
          <w:rPr>
            <w:noProof/>
            <w:webHidden/>
          </w:rPr>
          <w:tab/>
        </w:r>
        <w:r w:rsidR="00662BA7">
          <w:rPr>
            <w:noProof/>
            <w:webHidden/>
          </w:rPr>
          <w:fldChar w:fldCharType="begin"/>
        </w:r>
        <w:r w:rsidR="00662BA7">
          <w:rPr>
            <w:noProof/>
            <w:webHidden/>
          </w:rPr>
          <w:instrText xml:space="preserve"> PAGEREF _Toc211451295 \h </w:instrText>
        </w:r>
        <w:r w:rsidR="00662BA7">
          <w:rPr>
            <w:noProof/>
            <w:webHidden/>
          </w:rPr>
        </w:r>
        <w:r w:rsidR="00662BA7">
          <w:rPr>
            <w:noProof/>
            <w:webHidden/>
          </w:rPr>
          <w:fldChar w:fldCharType="separate"/>
        </w:r>
        <w:r w:rsidR="00F23472">
          <w:rPr>
            <w:noProof/>
            <w:webHidden/>
          </w:rPr>
          <w:t>12</w:t>
        </w:r>
        <w:r w:rsidR="00662BA7">
          <w:rPr>
            <w:noProof/>
            <w:webHidden/>
          </w:rPr>
          <w:fldChar w:fldCharType="end"/>
        </w:r>
      </w:hyperlink>
    </w:p>
    <w:p w14:paraId="6B49CA75" w14:textId="5E91D8AC" w:rsidR="00662BA7" w:rsidRDefault="00F06A39">
      <w:pPr>
        <w:pStyle w:val="24"/>
        <w:rPr>
          <w:noProof/>
        </w:rPr>
      </w:pPr>
      <w:hyperlink w:anchor="_Toc211451296" w:history="1">
        <w:r w:rsidR="00662BA7" w:rsidRPr="00093EF9">
          <w:rPr>
            <w:rStyle w:val="afff8"/>
            <w:rFonts w:eastAsia="Arial"/>
            <w:noProof/>
          </w:rPr>
          <w:t>3.2</w:t>
        </w:r>
        <w:r w:rsidR="00662BA7">
          <w:rPr>
            <w:rFonts w:asciiTheme="minorHAnsi" w:eastAsiaTheme="minorEastAsia" w:hAnsiTheme="minorHAnsi" w:cstheme="minorBidi"/>
            <w:noProof/>
            <w:sz w:val="22"/>
            <w:szCs w:val="22"/>
            <w:lang w:bidi="ar-SA"/>
          </w:rPr>
          <w:tab/>
        </w:r>
        <w:r w:rsidR="00662BA7" w:rsidRPr="00093EF9">
          <w:rPr>
            <w:rStyle w:val="afff8"/>
            <w:rFonts w:eastAsia="Arial"/>
            <w:noProof/>
          </w:rPr>
          <w:t>Требования к услугам</w:t>
        </w:r>
        <w:r w:rsidR="00662BA7">
          <w:rPr>
            <w:noProof/>
            <w:webHidden/>
          </w:rPr>
          <w:tab/>
        </w:r>
        <w:r w:rsidR="00662BA7">
          <w:rPr>
            <w:noProof/>
            <w:webHidden/>
          </w:rPr>
          <w:fldChar w:fldCharType="begin"/>
        </w:r>
        <w:r w:rsidR="00662BA7">
          <w:rPr>
            <w:noProof/>
            <w:webHidden/>
          </w:rPr>
          <w:instrText xml:space="preserve"> PAGEREF _Toc211451296 \h </w:instrText>
        </w:r>
        <w:r w:rsidR="00662BA7">
          <w:rPr>
            <w:noProof/>
            <w:webHidden/>
          </w:rPr>
        </w:r>
        <w:r w:rsidR="00662BA7">
          <w:rPr>
            <w:noProof/>
            <w:webHidden/>
          </w:rPr>
          <w:fldChar w:fldCharType="separate"/>
        </w:r>
        <w:r w:rsidR="00F23472">
          <w:rPr>
            <w:noProof/>
            <w:webHidden/>
          </w:rPr>
          <w:t>13</w:t>
        </w:r>
        <w:r w:rsidR="00662BA7">
          <w:rPr>
            <w:noProof/>
            <w:webHidden/>
          </w:rPr>
          <w:fldChar w:fldCharType="end"/>
        </w:r>
      </w:hyperlink>
    </w:p>
    <w:p w14:paraId="1C321A59" w14:textId="61484509" w:rsidR="00F23472" w:rsidRPr="00F23472" w:rsidRDefault="00F23472" w:rsidP="00F23472">
      <w:pPr>
        <w:ind w:left="426"/>
        <w:rPr>
          <w:rFonts w:ascii="Times New Roman" w:hAnsi="Times New Roman" w:cs="Times New Roman"/>
          <w:lang w:eastAsia="ru-RU" w:bidi="en-US"/>
        </w:rPr>
      </w:pPr>
      <w:r w:rsidRPr="00F23472">
        <w:rPr>
          <w:rFonts w:ascii="Times New Roman" w:hAnsi="Times New Roman" w:cs="Times New Roman"/>
          <w:lang w:eastAsia="ru-RU" w:bidi="en-US"/>
        </w:rPr>
        <w:t>3.2.1</w:t>
      </w:r>
      <w:r w:rsidRPr="00F23472">
        <w:rPr>
          <w:rFonts w:ascii="Times New Roman" w:hAnsi="Times New Roman" w:cs="Times New Roman"/>
          <w:lang w:eastAsia="ru-RU" w:bidi="en-US"/>
        </w:rPr>
        <w:tab/>
      </w:r>
      <w:r w:rsidRPr="00722444">
        <w:rPr>
          <w:rFonts w:ascii="Times New Roman" w:hAnsi="Times New Roman" w:cs="Times New Roman"/>
          <w:sz w:val="24"/>
          <w:szCs w:val="24"/>
          <w:lang w:eastAsia="ru-RU" w:bidi="en-US"/>
        </w:rPr>
        <w:t xml:space="preserve">Требования к записи на прием с использованием информационной системы в   электронном виде </w:t>
      </w:r>
      <w:r>
        <w:rPr>
          <w:rFonts w:ascii="Times New Roman" w:hAnsi="Times New Roman" w:cs="Times New Roman"/>
          <w:lang w:eastAsia="ru-RU" w:bidi="en-US"/>
        </w:rPr>
        <w:t xml:space="preserve">                                      </w:t>
      </w:r>
      <w:r w:rsidRPr="00F23472">
        <w:rPr>
          <w:rFonts w:ascii="Times New Roman" w:hAnsi="Times New Roman" w:cs="Times New Roman"/>
          <w:webHidden/>
          <w:lang w:eastAsia="ru-RU" w:bidi="en-US"/>
        </w:rPr>
        <w:tab/>
      </w:r>
      <w:r>
        <w:rPr>
          <w:rFonts w:ascii="Times New Roman" w:hAnsi="Times New Roman" w:cs="Times New Roman"/>
          <w:webHidden/>
          <w:lang w:eastAsia="ru-RU" w:bidi="en-US"/>
        </w:rPr>
        <w:t xml:space="preserve">                                                                          </w:t>
      </w:r>
      <w:r w:rsidRPr="00F23472">
        <w:rPr>
          <w:rFonts w:ascii="Times New Roman" w:hAnsi="Times New Roman" w:cs="Times New Roman"/>
          <w:webHidden/>
          <w:lang w:eastAsia="ru-RU" w:bidi="en-US"/>
        </w:rPr>
        <w:fldChar w:fldCharType="begin"/>
      </w:r>
      <w:r w:rsidRPr="00F23472">
        <w:rPr>
          <w:rFonts w:ascii="Times New Roman" w:hAnsi="Times New Roman" w:cs="Times New Roman"/>
          <w:webHidden/>
          <w:lang w:eastAsia="ru-RU" w:bidi="en-US"/>
        </w:rPr>
        <w:instrText xml:space="preserve"> PAGEREF _Toc211451297 \h </w:instrText>
      </w:r>
      <w:r w:rsidRPr="00F23472">
        <w:rPr>
          <w:rFonts w:ascii="Times New Roman" w:hAnsi="Times New Roman" w:cs="Times New Roman"/>
          <w:webHidden/>
          <w:lang w:eastAsia="ru-RU" w:bidi="en-US"/>
        </w:rPr>
      </w:r>
      <w:r w:rsidRPr="00F23472">
        <w:rPr>
          <w:rFonts w:ascii="Times New Roman" w:hAnsi="Times New Roman" w:cs="Times New Roman"/>
          <w:webHidden/>
          <w:lang w:eastAsia="ru-RU" w:bidi="en-US"/>
        </w:rPr>
        <w:fldChar w:fldCharType="separate"/>
      </w:r>
      <w:r w:rsidRPr="00F23472">
        <w:rPr>
          <w:rFonts w:ascii="Times New Roman" w:hAnsi="Times New Roman" w:cs="Times New Roman"/>
          <w:webHidden/>
          <w:lang w:eastAsia="ru-RU" w:bidi="en-US"/>
        </w:rPr>
        <w:t>1</w:t>
      </w:r>
      <w:r w:rsidR="00722444">
        <w:rPr>
          <w:rFonts w:ascii="Times New Roman" w:hAnsi="Times New Roman" w:cs="Times New Roman"/>
          <w:webHidden/>
          <w:lang w:eastAsia="ru-RU" w:bidi="en-US"/>
        </w:rPr>
        <w:t>3</w:t>
      </w:r>
      <w:r w:rsidRPr="00F23472">
        <w:rPr>
          <w:rFonts w:ascii="Times New Roman" w:hAnsi="Times New Roman" w:cs="Times New Roman"/>
          <w:webHidden/>
          <w:lang w:eastAsia="ru-RU" w:bidi="en-US"/>
        </w:rPr>
        <w:fldChar w:fldCharType="end"/>
      </w:r>
    </w:p>
    <w:p w14:paraId="68700B4B" w14:textId="0AE614AF" w:rsidR="00662BA7" w:rsidRDefault="00F06A39">
      <w:pPr>
        <w:pStyle w:val="32"/>
        <w:tabs>
          <w:tab w:val="left" w:pos="113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1451298" w:history="1">
        <w:r w:rsidR="00662BA7" w:rsidRPr="00093EF9">
          <w:rPr>
            <w:rStyle w:val="afff8"/>
            <w:rFonts w:eastAsia="Arial"/>
            <w:noProof/>
          </w:rPr>
          <w:t>3.2.</w:t>
        </w:r>
        <w:r w:rsidR="00F23472">
          <w:rPr>
            <w:rStyle w:val="afff8"/>
            <w:rFonts w:eastAsia="Arial"/>
            <w:noProof/>
          </w:rPr>
          <w:t>2</w:t>
        </w:r>
        <w:r w:rsidR="00662BA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62BA7" w:rsidRPr="00093EF9">
          <w:rPr>
            <w:rStyle w:val="afff8"/>
            <w:rFonts w:eastAsia="Arial"/>
            <w:noProof/>
          </w:rPr>
          <w:t>Требования к алгоритму записи на прием к врачу</w:t>
        </w:r>
        <w:r w:rsidR="00662BA7">
          <w:rPr>
            <w:noProof/>
            <w:webHidden/>
          </w:rPr>
          <w:tab/>
        </w:r>
        <w:r w:rsidR="00662BA7">
          <w:rPr>
            <w:noProof/>
            <w:webHidden/>
          </w:rPr>
          <w:fldChar w:fldCharType="begin"/>
        </w:r>
        <w:r w:rsidR="00662BA7">
          <w:rPr>
            <w:noProof/>
            <w:webHidden/>
          </w:rPr>
          <w:instrText xml:space="preserve"> PAGEREF _Toc211451298 \h </w:instrText>
        </w:r>
        <w:r w:rsidR="00662BA7">
          <w:rPr>
            <w:noProof/>
            <w:webHidden/>
          </w:rPr>
        </w:r>
        <w:r w:rsidR="00662BA7">
          <w:rPr>
            <w:noProof/>
            <w:webHidden/>
          </w:rPr>
          <w:fldChar w:fldCharType="separate"/>
        </w:r>
        <w:r w:rsidR="00F23472">
          <w:rPr>
            <w:noProof/>
            <w:webHidden/>
          </w:rPr>
          <w:t>1</w:t>
        </w:r>
        <w:r w:rsidR="00722444">
          <w:rPr>
            <w:noProof/>
            <w:webHidden/>
          </w:rPr>
          <w:t>4</w:t>
        </w:r>
        <w:r w:rsidR="00662BA7">
          <w:rPr>
            <w:noProof/>
            <w:webHidden/>
          </w:rPr>
          <w:fldChar w:fldCharType="end"/>
        </w:r>
      </w:hyperlink>
    </w:p>
    <w:p w14:paraId="78B2FDB7" w14:textId="6BC0F453" w:rsidR="00662BA7" w:rsidRDefault="00F06A39">
      <w:pPr>
        <w:pStyle w:val="32"/>
        <w:tabs>
          <w:tab w:val="left" w:pos="113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1451300" w:history="1">
        <w:r w:rsidR="00662BA7" w:rsidRPr="00093EF9">
          <w:rPr>
            <w:rStyle w:val="afff8"/>
            <w:rFonts w:eastAsia="Arial"/>
            <w:noProof/>
          </w:rPr>
          <w:t>3.2.</w:t>
        </w:r>
        <w:r w:rsidR="00F23472">
          <w:rPr>
            <w:rStyle w:val="afff8"/>
            <w:rFonts w:eastAsia="Arial"/>
            <w:noProof/>
          </w:rPr>
          <w:t>3</w:t>
        </w:r>
        <w:r w:rsidR="00662BA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62BA7" w:rsidRPr="00093EF9">
          <w:rPr>
            <w:rStyle w:val="afff8"/>
            <w:rFonts w:eastAsia="Arial"/>
            <w:noProof/>
          </w:rPr>
          <w:t>Требования к алгоритму консультирования</w:t>
        </w:r>
        <w:r w:rsidR="00662BA7">
          <w:rPr>
            <w:noProof/>
            <w:webHidden/>
          </w:rPr>
          <w:tab/>
        </w:r>
        <w:r w:rsidR="00662BA7">
          <w:rPr>
            <w:noProof/>
            <w:webHidden/>
          </w:rPr>
          <w:fldChar w:fldCharType="begin"/>
        </w:r>
        <w:r w:rsidR="00662BA7">
          <w:rPr>
            <w:noProof/>
            <w:webHidden/>
          </w:rPr>
          <w:instrText xml:space="preserve"> PAGEREF _Toc211451300 \h </w:instrText>
        </w:r>
        <w:r w:rsidR="00662BA7">
          <w:rPr>
            <w:noProof/>
            <w:webHidden/>
          </w:rPr>
        </w:r>
        <w:r w:rsidR="00662BA7">
          <w:rPr>
            <w:noProof/>
            <w:webHidden/>
          </w:rPr>
          <w:fldChar w:fldCharType="separate"/>
        </w:r>
        <w:r w:rsidR="00F23472">
          <w:rPr>
            <w:noProof/>
            <w:webHidden/>
          </w:rPr>
          <w:t>17</w:t>
        </w:r>
        <w:r w:rsidR="00662BA7">
          <w:rPr>
            <w:noProof/>
            <w:webHidden/>
          </w:rPr>
          <w:fldChar w:fldCharType="end"/>
        </w:r>
      </w:hyperlink>
    </w:p>
    <w:p w14:paraId="05BC43C7" w14:textId="402FB358" w:rsidR="00662BA7" w:rsidRDefault="00F06A39">
      <w:pPr>
        <w:pStyle w:val="24"/>
        <w:rPr>
          <w:rFonts w:asciiTheme="minorHAnsi" w:eastAsiaTheme="minorEastAsia" w:hAnsiTheme="minorHAnsi" w:cstheme="minorBidi"/>
          <w:noProof/>
          <w:sz w:val="22"/>
          <w:szCs w:val="22"/>
          <w:lang w:bidi="ar-SA"/>
        </w:rPr>
      </w:pPr>
      <w:hyperlink w:anchor="_Toc211451301" w:history="1">
        <w:r w:rsidR="00662BA7" w:rsidRPr="00093EF9">
          <w:rPr>
            <w:rStyle w:val="afff8"/>
            <w:rFonts w:eastAsia="Arial"/>
            <w:noProof/>
          </w:rPr>
          <w:t>3.3</w:t>
        </w:r>
        <w:r w:rsidR="00662BA7">
          <w:rPr>
            <w:rFonts w:asciiTheme="minorHAnsi" w:eastAsiaTheme="minorEastAsia" w:hAnsiTheme="minorHAnsi" w:cstheme="minorBidi"/>
            <w:noProof/>
            <w:sz w:val="22"/>
            <w:szCs w:val="22"/>
            <w:lang w:bidi="ar-SA"/>
          </w:rPr>
          <w:tab/>
        </w:r>
        <w:r w:rsidR="00662BA7" w:rsidRPr="00093EF9">
          <w:rPr>
            <w:rStyle w:val="afff8"/>
            <w:rFonts w:eastAsia="Arial"/>
            <w:noProof/>
          </w:rPr>
          <w:t>Требования к отчетным документам</w:t>
        </w:r>
        <w:r w:rsidR="00662BA7">
          <w:rPr>
            <w:noProof/>
            <w:webHidden/>
          </w:rPr>
          <w:tab/>
        </w:r>
        <w:r w:rsidR="00662BA7">
          <w:rPr>
            <w:noProof/>
            <w:webHidden/>
          </w:rPr>
          <w:fldChar w:fldCharType="begin"/>
        </w:r>
        <w:r w:rsidR="00662BA7">
          <w:rPr>
            <w:noProof/>
            <w:webHidden/>
          </w:rPr>
          <w:instrText xml:space="preserve"> PAGEREF _Toc211451301 \h </w:instrText>
        </w:r>
        <w:r w:rsidR="00662BA7">
          <w:rPr>
            <w:noProof/>
            <w:webHidden/>
          </w:rPr>
        </w:r>
        <w:r w:rsidR="00662BA7">
          <w:rPr>
            <w:noProof/>
            <w:webHidden/>
          </w:rPr>
          <w:fldChar w:fldCharType="separate"/>
        </w:r>
        <w:r w:rsidR="00F23472">
          <w:rPr>
            <w:noProof/>
            <w:webHidden/>
          </w:rPr>
          <w:t>17</w:t>
        </w:r>
        <w:r w:rsidR="00662BA7">
          <w:rPr>
            <w:noProof/>
            <w:webHidden/>
          </w:rPr>
          <w:fldChar w:fldCharType="end"/>
        </w:r>
      </w:hyperlink>
    </w:p>
    <w:p w14:paraId="2280EB28" w14:textId="789A9D80" w:rsidR="00662BA7" w:rsidRDefault="00F06A39">
      <w:pPr>
        <w:pStyle w:val="24"/>
        <w:rPr>
          <w:rFonts w:asciiTheme="minorHAnsi" w:eastAsiaTheme="minorEastAsia" w:hAnsiTheme="minorHAnsi" w:cstheme="minorBidi"/>
          <w:noProof/>
          <w:sz w:val="22"/>
          <w:szCs w:val="22"/>
          <w:lang w:bidi="ar-SA"/>
        </w:rPr>
      </w:pPr>
      <w:hyperlink w:anchor="_Toc211451302" w:history="1">
        <w:r w:rsidR="00662BA7" w:rsidRPr="00093EF9">
          <w:rPr>
            <w:rStyle w:val="afff8"/>
            <w:rFonts w:eastAsia="Arial"/>
            <w:noProof/>
          </w:rPr>
          <w:t>3.4</w:t>
        </w:r>
        <w:r w:rsidR="00662BA7">
          <w:rPr>
            <w:rFonts w:asciiTheme="minorHAnsi" w:eastAsiaTheme="minorEastAsia" w:hAnsiTheme="minorHAnsi" w:cstheme="minorBidi"/>
            <w:noProof/>
            <w:sz w:val="22"/>
            <w:szCs w:val="22"/>
            <w:lang w:bidi="ar-SA"/>
          </w:rPr>
          <w:tab/>
        </w:r>
        <w:r w:rsidR="00662BA7" w:rsidRPr="00093EF9">
          <w:rPr>
            <w:rStyle w:val="afff8"/>
            <w:rFonts w:eastAsia="Arial"/>
            <w:noProof/>
          </w:rPr>
          <w:t>Требования к гарантии качества на услуги</w:t>
        </w:r>
        <w:r w:rsidR="00662BA7">
          <w:rPr>
            <w:noProof/>
            <w:webHidden/>
          </w:rPr>
          <w:tab/>
        </w:r>
        <w:r w:rsidR="00662BA7">
          <w:rPr>
            <w:noProof/>
            <w:webHidden/>
          </w:rPr>
          <w:fldChar w:fldCharType="begin"/>
        </w:r>
        <w:r w:rsidR="00662BA7">
          <w:rPr>
            <w:noProof/>
            <w:webHidden/>
          </w:rPr>
          <w:instrText xml:space="preserve"> PAGEREF _Toc211451302 \h </w:instrText>
        </w:r>
        <w:r w:rsidR="00662BA7">
          <w:rPr>
            <w:noProof/>
            <w:webHidden/>
          </w:rPr>
        </w:r>
        <w:r w:rsidR="00662BA7">
          <w:rPr>
            <w:noProof/>
            <w:webHidden/>
          </w:rPr>
          <w:fldChar w:fldCharType="separate"/>
        </w:r>
        <w:r w:rsidR="00F23472">
          <w:rPr>
            <w:noProof/>
            <w:webHidden/>
          </w:rPr>
          <w:t>17</w:t>
        </w:r>
        <w:r w:rsidR="00662BA7">
          <w:rPr>
            <w:noProof/>
            <w:webHidden/>
          </w:rPr>
          <w:fldChar w:fldCharType="end"/>
        </w:r>
      </w:hyperlink>
    </w:p>
    <w:p w14:paraId="46CA2A68" w14:textId="35C17FB3" w:rsidR="00662BA7" w:rsidRDefault="00F06A39">
      <w:pPr>
        <w:pStyle w:val="24"/>
        <w:rPr>
          <w:rFonts w:asciiTheme="minorHAnsi" w:eastAsiaTheme="minorEastAsia" w:hAnsiTheme="minorHAnsi" w:cstheme="minorBidi"/>
          <w:noProof/>
          <w:sz w:val="22"/>
          <w:szCs w:val="22"/>
          <w:lang w:bidi="ar-SA"/>
        </w:rPr>
      </w:pPr>
      <w:hyperlink w:anchor="_Toc211451303" w:history="1">
        <w:r w:rsidR="00662BA7" w:rsidRPr="00093EF9">
          <w:rPr>
            <w:rStyle w:val="afff8"/>
            <w:rFonts w:eastAsia="Arial"/>
            <w:noProof/>
          </w:rPr>
          <w:t>3.5</w:t>
        </w:r>
        <w:r w:rsidR="00662BA7">
          <w:rPr>
            <w:rFonts w:asciiTheme="minorHAnsi" w:eastAsiaTheme="minorEastAsia" w:hAnsiTheme="minorHAnsi" w:cstheme="minorBidi"/>
            <w:noProof/>
            <w:sz w:val="22"/>
            <w:szCs w:val="22"/>
            <w:lang w:bidi="ar-SA"/>
          </w:rPr>
          <w:tab/>
        </w:r>
        <w:r w:rsidR="00662BA7" w:rsidRPr="00093EF9">
          <w:rPr>
            <w:rStyle w:val="afff8"/>
            <w:rFonts w:eastAsia="Arial"/>
            <w:noProof/>
          </w:rPr>
          <w:t>Особые условия</w:t>
        </w:r>
        <w:r w:rsidR="00662BA7">
          <w:rPr>
            <w:noProof/>
            <w:webHidden/>
          </w:rPr>
          <w:tab/>
        </w:r>
        <w:r w:rsidR="00662BA7">
          <w:rPr>
            <w:noProof/>
            <w:webHidden/>
          </w:rPr>
          <w:fldChar w:fldCharType="begin"/>
        </w:r>
        <w:r w:rsidR="00662BA7">
          <w:rPr>
            <w:noProof/>
            <w:webHidden/>
          </w:rPr>
          <w:instrText xml:space="preserve"> PAGEREF _Toc211451303 \h </w:instrText>
        </w:r>
        <w:r w:rsidR="00662BA7">
          <w:rPr>
            <w:noProof/>
            <w:webHidden/>
          </w:rPr>
        </w:r>
        <w:r w:rsidR="00662BA7">
          <w:rPr>
            <w:noProof/>
            <w:webHidden/>
          </w:rPr>
          <w:fldChar w:fldCharType="separate"/>
        </w:r>
        <w:r w:rsidR="00F23472">
          <w:rPr>
            <w:noProof/>
            <w:webHidden/>
          </w:rPr>
          <w:t>18</w:t>
        </w:r>
        <w:r w:rsidR="00662BA7">
          <w:rPr>
            <w:noProof/>
            <w:webHidden/>
          </w:rPr>
          <w:fldChar w:fldCharType="end"/>
        </w:r>
      </w:hyperlink>
    </w:p>
    <w:p w14:paraId="35A2CC71" w14:textId="36DB1595" w:rsidR="008F4651" w:rsidRPr="00490BA1" w:rsidRDefault="00C61EC9">
      <w:pPr>
        <w:pStyle w:val="15"/>
        <w:tabs>
          <w:tab w:val="clear" w:pos="9356"/>
          <w:tab w:val="right" w:leader="dot" w:pos="9355"/>
        </w:tabs>
      </w:pPr>
      <w:r w:rsidRPr="00490BA1">
        <w:fldChar w:fldCharType="end"/>
      </w:r>
    </w:p>
    <w:p w14:paraId="4189DDB2" w14:textId="77777777" w:rsidR="008F4651" w:rsidRPr="00490BA1" w:rsidRDefault="008F4651">
      <w:pPr>
        <w:pStyle w:val="15"/>
        <w:tabs>
          <w:tab w:val="clear" w:pos="442"/>
          <w:tab w:val="clear" w:pos="9356"/>
          <w:tab w:val="right" w:leader="dot" w:pos="9355"/>
        </w:tabs>
      </w:pPr>
    </w:p>
    <w:p w14:paraId="610ADCEA" w14:textId="77777777" w:rsidR="008F4651" w:rsidRPr="00490BA1" w:rsidRDefault="008F4651">
      <w:pPr>
        <w:pStyle w:val="15"/>
      </w:pPr>
    </w:p>
    <w:p w14:paraId="78C9E262" w14:textId="77777777" w:rsidR="008F4651" w:rsidRPr="00490BA1" w:rsidRDefault="008F4651">
      <w:pPr>
        <w:jc w:val="center"/>
        <w:rPr>
          <w:rFonts w:ascii="Times New Roman" w:hAnsi="Times New Roman" w:cs="Times New Roman"/>
          <w:sz w:val="18"/>
          <w:szCs w:val="18"/>
        </w:rPr>
      </w:pPr>
    </w:p>
    <w:p w14:paraId="73FEC096" w14:textId="77777777" w:rsidR="008F4651" w:rsidRPr="00490BA1" w:rsidRDefault="00C61EC9" w:rsidP="00C61EC9">
      <w:pPr>
        <w:pStyle w:val="1"/>
        <w:rPr>
          <w:rFonts w:cs="Times New Roman"/>
        </w:rPr>
      </w:pPr>
      <w:bookmarkStart w:id="0" w:name="__RefHeading___Toc7534_2664778391"/>
      <w:bookmarkStart w:id="1" w:name="_Toc33"/>
      <w:bookmarkStart w:id="2" w:name="_Toc211451279"/>
      <w:bookmarkEnd w:id="0"/>
      <w:r w:rsidRPr="00490BA1">
        <w:rPr>
          <w:rFonts w:cs="Times New Roman"/>
        </w:rPr>
        <w:lastRenderedPageBreak/>
        <w:t>Общие сведения</w:t>
      </w:r>
      <w:bookmarkEnd w:id="1"/>
      <w:bookmarkEnd w:id="2"/>
    </w:p>
    <w:p w14:paraId="0F2F256B" w14:textId="77777777" w:rsidR="008F4651" w:rsidRPr="00490BA1" w:rsidRDefault="00C61EC9" w:rsidP="003C2EC4">
      <w:pPr>
        <w:pStyle w:val="2"/>
      </w:pPr>
      <w:bookmarkStart w:id="3" w:name="__RefHeading___Toc7536_2664778391"/>
      <w:bookmarkStart w:id="4" w:name="__RefHeading___Toc7538_2664778391"/>
      <w:bookmarkStart w:id="5" w:name="_Toc35"/>
      <w:bookmarkStart w:id="6" w:name="_Toc211451280"/>
      <w:bookmarkEnd w:id="3"/>
      <w:bookmarkEnd w:id="4"/>
      <w:r w:rsidRPr="00490BA1">
        <w:t xml:space="preserve">Предмет </w:t>
      </w:r>
      <w:bookmarkEnd w:id="5"/>
      <w:r w:rsidR="001646FA" w:rsidRPr="00490BA1">
        <w:t>гражданско-правового договора</w:t>
      </w:r>
      <w:r w:rsidR="00845C95" w:rsidRPr="00490BA1">
        <w:t>/договора/контракта</w:t>
      </w:r>
      <w:bookmarkEnd w:id="6"/>
    </w:p>
    <w:p w14:paraId="1EBB3524" w14:textId="2A2EAEC0" w:rsidR="008F4651" w:rsidRPr="00490BA1" w:rsidRDefault="00C61EC9">
      <w:pPr>
        <w:pStyle w:val="-0"/>
        <w:rPr>
          <w:rFonts w:eastAsia="Calibri"/>
          <w:sz w:val="26"/>
          <w:szCs w:val="26"/>
        </w:rPr>
      </w:pPr>
      <w:r w:rsidRPr="00490BA1">
        <w:rPr>
          <w:sz w:val="26"/>
          <w:szCs w:val="26"/>
        </w:rPr>
        <w:t xml:space="preserve">Полное наименование услуг: Оказание услуг </w:t>
      </w:r>
      <w:r w:rsidR="00010BD9" w:rsidRPr="00490BA1">
        <w:rPr>
          <w:sz w:val="26"/>
          <w:szCs w:val="26"/>
        </w:rPr>
        <w:t>по записи на прием</w:t>
      </w:r>
      <w:r w:rsidR="00916998">
        <w:rPr>
          <w:sz w:val="26"/>
          <w:szCs w:val="26"/>
        </w:rPr>
        <w:t xml:space="preserve"> </w:t>
      </w:r>
      <w:r w:rsidR="00010BD9" w:rsidRPr="00490BA1">
        <w:rPr>
          <w:sz w:val="26"/>
          <w:szCs w:val="26"/>
        </w:rPr>
        <w:t>с использованием информационной системы в электронном виде</w:t>
      </w:r>
      <w:r w:rsidRPr="00490BA1">
        <w:rPr>
          <w:sz w:val="26"/>
          <w:szCs w:val="26"/>
        </w:rPr>
        <w:t>.</w:t>
      </w:r>
    </w:p>
    <w:p w14:paraId="0EF2738F" w14:textId="3FE5B664" w:rsidR="008F4651" w:rsidRPr="00490BA1" w:rsidRDefault="00C61EC9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 xml:space="preserve">Краткое наименование услуг: Оказание услуг </w:t>
      </w:r>
      <w:r w:rsidR="00010BD9" w:rsidRPr="00490BA1">
        <w:rPr>
          <w:sz w:val="26"/>
          <w:szCs w:val="26"/>
        </w:rPr>
        <w:t xml:space="preserve">по записи на прием </w:t>
      </w:r>
      <w:r w:rsidRPr="00490BA1">
        <w:rPr>
          <w:sz w:val="26"/>
          <w:szCs w:val="26"/>
        </w:rPr>
        <w:t>(далее – оказание услуг).</w:t>
      </w:r>
    </w:p>
    <w:p w14:paraId="0647E163" w14:textId="77777777" w:rsidR="008F4651" w:rsidRPr="00490BA1" w:rsidRDefault="00C61EC9" w:rsidP="003C2EC4">
      <w:pPr>
        <w:pStyle w:val="2"/>
      </w:pPr>
      <w:bookmarkStart w:id="7" w:name="__RefHeading___Toc7540_2664778391"/>
      <w:bookmarkStart w:id="8" w:name="_Toc36"/>
      <w:bookmarkStart w:id="9" w:name="_Toc211451281"/>
      <w:bookmarkEnd w:id="7"/>
      <w:r w:rsidRPr="00490BA1">
        <w:t>Заказчик</w:t>
      </w:r>
      <w:bookmarkEnd w:id="8"/>
      <w:bookmarkEnd w:id="9"/>
    </w:p>
    <w:p w14:paraId="675AA1BB" w14:textId="6E23199A" w:rsidR="008F4651" w:rsidRPr="00490BA1" w:rsidRDefault="00C61EC9">
      <w:pPr>
        <w:pStyle w:val="-0"/>
      </w:pPr>
      <w:r w:rsidRPr="00490BA1">
        <w:rPr>
          <w:sz w:val="26"/>
          <w:szCs w:val="26"/>
        </w:rPr>
        <w:t>Заказчик:</w:t>
      </w:r>
      <w:r w:rsidR="00010BD9" w:rsidRPr="00490BA1">
        <w:rPr>
          <w:sz w:val="26"/>
          <w:szCs w:val="26"/>
        </w:rPr>
        <w:t xml:space="preserve"> </w:t>
      </w:r>
      <w:r w:rsidR="00F62BC8">
        <w:rPr>
          <w:sz w:val="26"/>
          <w:szCs w:val="26"/>
        </w:rPr>
        <w:t>ГБ</w:t>
      </w:r>
      <w:r w:rsidR="00AA22D1">
        <w:rPr>
          <w:sz w:val="26"/>
          <w:szCs w:val="26"/>
        </w:rPr>
        <w:t>У</w:t>
      </w:r>
      <w:r w:rsidR="00F62BC8">
        <w:rPr>
          <w:sz w:val="26"/>
          <w:szCs w:val="26"/>
        </w:rPr>
        <w:t>З П</w:t>
      </w:r>
      <w:r w:rsidR="00AA22D1">
        <w:rPr>
          <w:sz w:val="26"/>
          <w:szCs w:val="26"/>
        </w:rPr>
        <w:t>К</w:t>
      </w:r>
      <w:r w:rsidR="00F62BC8">
        <w:rPr>
          <w:sz w:val="26"/>
          <w:szCs w:val="26"/>
        </w:rPr>
        <w:t xml:space="preserve"> «</w:t>
      </w:r>
      <w:proofErr w:type="spellStart"/>
      <w:r w:rsidR="00F62BC8">
        <w:rPr>
          <w:sz w:val="26"/>
          <w:szCs w:val="26"/>
        </w:rPr>
        <w:t>Березниковская</w:t>
      </w:r>
      <w:proofErr w:type="spellEnd"/>
      <w:r w:rsidR="00F62BC8">
        <w:rPr>
          <w:sz w:val="26"/>
          <w:szCs w:val="26"/>
        </w:rPr>
        <w:t xml:space="preserve"> СП»</w:t>
      </w:r>
    </w:p>
    <w:p w14:paraId="1AFB7AAC" w14:textId="77777777" w:rsidR="008D3A8C" w:rsidRPr="00490BA1" w:rsidRDefault="008D3A8C" w:rsidP="008D3A8C">
      <w:pPr>
        <w:pStyle w:val="2"/>
      </w:pPr>
      <w:bookmarkStart w:id="10" w:name="_Toc211451282"/>
      <w:r w:rsidRPr="00490BA1">
        <w:t>Сведения о заказчике</w:t>
      </w:r>
      <w:bookmarkEnd w:id="10"/>
    </w:p>
    <w:p w14:paraId="0E279CB6" w14:textId="60830DCB" w:rsidR="008D3A8C" w:rsidRPr="00490BA1" w:rsidRDefault="00BE2877" w:rsidP="008D3A8C">
      <w:pPr>
        <w:pStyle w:val="-0"/>
      </w:pPr>
      <w:r w:rsidRPr="00490BA1">
        <w:rPr>
          <w:sz w:val="26"/>
          <w:szCs w:val="26"/>
        </w:rPr>
        <w:t>Количество</w:t>
      </w:r>
      <w:r w:rsidR="00F679FE" w:rsidRPr="00490BA1">
        <w:rPr>
          <w:sz w:val="26"/>
          <w:szCs w:val="26"/>
        </w:rPr>
        <w:t xml:space="preserve"> посещений</w:t>
      </w:r>
      <w:r w:rsidRPr="00490BA1">
        <w:rPr>
          <w:sz w:val="26"/>
          <w:szCs w:val="26"/>
        </w:rPr>
        <w:t xml:space="preserve"> врачей всех специальностей по </w:t>
      </w:r>
      <w:proofErr w:type="gramStart"/>
      <w:r w:rsidRPr="00490BA1">
        <w:rPr>
          <w:sz w:val="26"/>
          <w:szCs w:val="26"/>
        </w:rPr>
        <w:t>МО</w:t>
      </w:r>
      <w:r w:rsidR="0082318F" w:rsidRPr="00490BA1">
        <w:rPr>
          <w:sz w:val="26"/>
          <w:szCs w:val="26"/>
        </w:rPr>
        <w:t xml:space="preserve"> </w:t>
      </w:r>
      <w:r w:rsidR="001C40A9">
        <w:rPr>
          <w:sz w:val="26"/>
          <w:szCs w:val="26"/>
        </w:rPr>
        <w:t xml:space="preserve"> </w:t>
      </w:r>
      <w:r w:rsidR="00693987">
        <w:rPr>
          <w:sz w:val="26"/>
          <w:szCs w:val="26"/>
        </w:rPr>
        <w:t>-</w:t>
      </w:r>
      <w:proofErr w:type="gramEnd"/>
      <w:r w:rsidR="00693987">
        <w:rPr>
          <w:sz w:val="26"/>
          <w:szCs w:val="26"/>
        </w:rPr>
        <w:t xml:space="preserve"> 1640  в месяц</w:t>
      </w:r>
      <w:r w:rsidR="00F679FE" w:rsidRPr="00490BA1">
        <w:rPr>
          <w:sz w:val="26"/>
          <w:szCs w:val="26"/>
        </w:rPr>
        <w:t xml:space="preserve">, в </w:t>
      </w:r>
      <w:proofErr w:type="spellStart"/>
      <w:r w:rsidR="00F679FE" w:rsidRPr="00490BA1">
        <w:rPr>
          <w:sz w:val="26"/>
          <w:szCs w:val="26"/>
        </w:rPr>
        <w:t>т.ч</w:t>
      </w:r>
      <w:proofErr w:type="spellEnd"/>
      <w:r w:rsidR="00F679FE" w:rsidRPr="00490BA1">
        <w:rPr>
          <w:sz w:val="26"/>
          <w:szCs w:val="26"/>
        </w:rPr>
        <w:t>.</w:t>
      </w:r>
      <w:r w:rsidRPr="00490BA1">
        <w:rPr>
          <w:sz w:val="26"/>
          <w:szCs w:val="26"/>
        </w:rPr>
        <w:t xml:space="preserve"> </w:t>
      </w:r>
      <w:r w:rsidR="00F679FE" w:rsidRPr="00490BA1">
        <w:rPr>
          <w:sz w:val="26"/>
          <w:szCs w:val="26"/>
        </w:rPr>
        <w:t>на дому</w:t>
      </w:r>
      <w:r w:rsidRPr="00490BA1">
        <w:rPr>
          <w:sz w:val="26"/>
          <w:szCs w:val="26"/>
        </w:rPr>
        <w:t xml:space="preserve"> (в месяц)</w:t>
      </w:r>
      <w:r w:rsidR="008D3A8C" w:rsidRPr="00490BA1">
        <w:rPr>
          <w:sz w:val="26"/>
          <w:szCs w:val="26"/>
        </w:rPr>
        <w:t xml:space="preserve">: </w:t>
      </w:r>
      <w:r w:rsidR="008D3A8C" w:rsidRPr="00490BA1">
        <w:t>_________</w:t>
      </w:r>
      <w:r w:rsidR="00F62BC8">
        <w:t>1</w:t>
      </w:r>
      <w:r w:rsidR="008D3A8C" w:rsidRPr="00490BA1">
        <w:t>____</w:t>
      </w:r>
    </w:p>
    <w:p w14:paraId="2A4E6294" w14:textId="77777777" w:rsidR="0011658C" w:rsidRPr="00490BA1" w:rsidRDefault="00440289" w:rsidP="0011658C">
      <w:pPr>
        <w:pStyle w:val="2"/>
      </w:pPr>
      <w:bookmarkStart w:id="11" w:name="_Toc211451283"/>
      <w:r w:rsidRPr="00490BA1">
        <w:t>Полное наименование Системы и ее условное обозначение</w:t>
      </w:r>
      <w:bookmarkEnd w:id="11"/>
      <w:r w:rsidRPr="00490BA1">
        <w:t xml:space="preserve"> </w:t>
      </w:r>
    </w:p>
    <w:p w14:paraId="59F57535" w14:textId="77777777" w:rsidR="00C75F97" w:rsidRPr="00490BA1" w:rsidRDefault="00C75F97" w:rsidP="00C75F97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 xml:space="preserve">Полное наименование </w:t>
      </w:r>
      <w:r w:rsidR="00E45A47" w:rsidRPr="00490BA1">
        <w:rPr>
          <w:sz w:val="26"/>
          <w:szCs w:val="26"/>
        </w:rPr>
        <w:t>Системы</w:t>
      </w:r>
      <w:r w:rsidRPr="00490BA1">
        <w:rPr>
          <w:sz w:val="26"/>
          <w:szCs w:val="26"/>
        </w:rPr>
        <w:t>: Единая информационная система здравоохранения Пермского края (далее – ЕИСЗ ПК, Система).</w:t>
      </w:r>
    </w:p>
    <w:p w14:paraId="389E67F8" w14:textId="77777777" w:rsidR="00C75F97" w:rsidRPr="00490BA1" w:rsidRDefault="00C75F97" w:rsidP="00C75F97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>Краткое наименование объекта оказания услуг: ЕИСЗ ПК.</w:t>
      </w:r>
    </w:p>
    <w:p w14:paraId="30075648" w14:textId="59DD07B1" w:rsidR="0011658C" w:rsidRPr="00490BA1" w:rsidRDefault="00E45A47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 xml:space="preserve">Оператор Системы: </w:t>
      </w:r>
      <w:r w:rsidR="00AB53DB" w:rsidRPr="00490BA1">
        <w:rPr>
          <w:sz w:val="26"/>
          <w:szCs w:val="26"/>
        </w:rPr>
        <w:t>Министерство здравоохранения Пермского края, Министерство информационного развития Пермского края.</w:t>
      </w:r>
    </w:p>
    <w:p w14:paraId="2485E30C" w14:textId="77777777" w:rsidR="008F4651" w:rsidRPr="00490BA1" w:rsidRDefault="00C61EC9" w:rsidP="003C2EC4">
      <w:pPr>
        <w:pStyle w:val="2"/>
      </w:pPr>
      <w:bookmarkStart w:id="12" w:name="__RefHeading___Toc7542_2664778391"/>
      <w:bookmarkStart w:id="13" w:name="_Toc37"/>
      <w:bookmarkStart w:id="14" w:name="_Toc211451284"/>
      <w:bookmarkEnd w:id="12"/>
      <w:r w:rsidRPr="00490BA1">
        <w:t>Исполнитель</w:t>
      </w:r>
      <w:bookmarkEnd w:id="13"/>
      <w:bookmarkEnd w:id="14"/>
    </w:p>
    <w:p w14:paraId="3F640380" w14:textId="2B3F1779" w:rsidR="008F4651" w:rsidRPr="00490BA1" w:rsidRDefault="00C61EC9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>Определяется по результатам проведения конкурентной процедуры в соответствии с федеральным законом от 5 апреля 2013 г. № 44-ФЗ «О контрактной системе в сфере закупок товаров, работ, услуг для обеспечения государственных и муниципальных нужд»</w:t>
      </w:r>
      <w:r w:rsidR="00743AB4" w:rsidRPr="00490BA1">
        <w:rPr>
          <w:sz w:val="26"/>
          <w:szCs w:val="26"/>
        </w:rPr>
        <w:t>/Федеральным законом "О закупках товаров, работ, услуг отдельными видами юридических лиц" от 18.07.2011 N 223-ФЗ</w:t>
      </w:r>
      <w:r w:rsidRPr="00490BA1">
        <w:rPr>
          <w:sz w:val="26"/>
          <w:szCs w:val="26"/>
        </w:rPr>
        <w:t>.</w:t>
      </w:r>
    </w:p>
    <w:p w14:paraId="7AE70B8E" w14:textId="77777777" w:rsidR="008F4651" w:rsidRPr="00490BA1" w:rsidRDefault="00C61EC9" w:rsidP="003C2EC4">
      <w:pPr>
        <w:pStyle w:val="2"/>
      </w:pPr>
      <w:bookmarkStart w:id="15" w:name="_Ref31104024"/>
      <w:bookmarkStart w:id="16" w:name="__RefHeading___Toc7544_2664778391"/>
      <w:bookmarkStart w:id="17" w:name="_Toc38"/>
      <w:bookmarkStart w:id="18" w:name="_Toc211451285"/>
      <w:bookmarkEnd w:id="15"/>
      <w:bookmarkEnd w:id="16"/>
      <w:r w:rsidRPr="00490BA1">
        <w:t>Сроки оказания услуг</w:t>
      </w:r>
      <w:bookmarkEnd w:id="17"/>
      <w:bookmarkEnd w:id="18"/>
    </w:p>
    <w:p w14:paraId="709AA941" w14:textId="3DDD8141" w:rsidR="00F62BC8" w:rsidRDefault="00010BD9" w:rsidP="00010BD9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>Начало оказания услуги</w:t>
      </w:r>
      <w:r w:rsidR="00916998">
        <w:rPr>
          <w:sz w:val="26"/>
          <w:szCs w:val="26"/>
        </w:rPr>
        <w:t xml:space="preserve"> </w:t>
      </w:r>
      <w:r w:rsidRPr="00490BA1">
        <w:rPr>
          <w:sz w:val="26"/>
          <w:szCs w:val="26"/>
        </w:rPr>
        <w:t>- «</w:t>
      </w:r>
      <w:r w:rsidR="00F62BC8">
        <w:rPr>
          <w:sz w:val="26"/>
          <w:szCs w:val="26"/>
        </w:rPr>
        <w:t>01</w:t>
      </w:r>
      <w:r w:rsidRPr="00490BA1">
        <w:rPr>
          <w:sz w:val="26"/>
          <w:szCs w:val="26"/>
        </w:rPr>
        <w:t>_»</w:t>
      </w:r>
      <w:r w:rsidR="00F62BC8">
        <w:rPr>
          <w:sz w:val="26"/>
          <w:szCs w:val="26"/>
        </w:rPr>
        <w:t xml:space="preserve"> Января </w:t>
      </w:r>
      <w:r w:rsidRPr="00490BA1">
        <w:rPr>
          <w:sz w:val="26"/>
          <w:szCs w:val="26"/>
        </w:rPr>
        <w:t>202</w:t>
      </w:r>
      <w:r w:rsidR="00AA22D1">
        <w:rPr>
          <w:sz w:val="26"/>
          <w:szCs w:val="26"/>
        </w:rPr>
        <w:t xml:space="preserve">7 </w:t>
      </w:r>
      <w:r w:rsidRPr="00490BA1">
        <w:rPr>
          <w:sz w:val="26"/>
          <w:szCs w:val="26"/>
        </w:rPr>
        <w:t>г.</w:t>
      </w:r>
    </w:p>
    <w:p w14:paraId="53BB3032" w14:textId="6D37DD04" w:rsidR="00010BD9" w:rsidRPr="00490BA1" w:rsidRDefault="00010BD9" w:rsidP="00010BD9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>Окончание оказания услуги – «</w:t>
      </w:r>
      <w:r w:rsidR="00F62BC8">
        <w:rPr>
          <w:sz w:val="26"/>
          <w:szCs w:val="26"/>
        </w:rPr>
        <w:t>31</w:t>
      </w:r>
      <w:r w:rsidRPr="00490BA1">
        <w:rPr>
          <w:sz w:val="26"/>
          <w:szCs w:val="26"/>
        </w:rPr>
        <w:t>»</w:t>
      </w:r>
      <w:r w:rsidR="00F62BC8">
        <w:rPr>
          <w:sz w:val="26"/>
          <w:szCs w:val="26"/>
        </w:rPr>
        <w:t xml:space="preserve"> Декабря </w:t>
      </w:r>
      <w:r w:rsidRPr="00490BA1">
        <w:rPr>
          <w:sz w:val="26"/>
          <w:szCs w:val="26"/>
        </w:rPr>
        <w:t>202</w:t>
      </w:r>
      <w:r w:rsidR="00AA22D1">
        <w:rPr>
          <w:sz w:val="26"/>
          <w:szCs w:val="26"/>
        </w:rPr>
        <w:t xml:space="preserve">7 </w:t>
      </w:r>
      <w:bookmarkStart w:id="19" w:name="_GoBack"/>
      <w:bookmarkEnd w:id="19"/>
      <w:r w:rsidRPr="00490BA1">
        <w:rPr>
          <w:sz w:val="26"/>
          <w:szCs w:val="26"/>
        </w:rPr>
        <w:t>г.</w:t>
      </w:r>
    </w:p>
    <w:p w14:paraId="4F34DA83" w14:textId="77777777" w:rsidR="00010BD9" w:rsidRPr="00490BA1" w:rsidRDefault="00010BD9" w:rsidP="00010BD9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 xml:space="preserve">Отчетный период оказания услуги – календарный месяц. </w:t>
      </w:r>
    </w:p>
    <w:p w14:paraId="39AFA018" w14:textId="77777777" w:rsidR="008F4651" w:rsidRPr="00490BA1" w:rsidRDefault="003B773C" w:rsidP="003C2EC4">
      <w:pPr>
        <w:pStyle w:val="2"/>
      </w:pPr>
      <w:bookmarkStart w:id="20" w:name="__RefHeading___Toc7546_2664778391"/>
      <w:bookmarkStart w:id="21" w:name="__RefHeading___Toc7548_2664778391"/>
      <w:bookmarkStart w:id="22" w:name="_Toc211451286"/>
      <w:bookmarkEnd w:id="20"/>
      <w:bookmarkEnd w:id="21"/>
      <w:r w:rsidRPr="00490BA1">
        <w:lastRenderedPageBreak/>
        <w:t>Основания для оказания услуг</w:t>
      </w:r>
      <w:bookmarkEnd w:id="22"/>
    </w:p>
    <w:p w14:paraId="219D7DA8" w14:textId="77777777" w:rsidR="008F4651" w:rsidRPr="00490BA1" w:rsidRDefault="00C61EC9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>Оказываемые услуги должны отвечать требованиям нормативных правовых актов, а также соответствующих государственных стандартов, в том числе, но не ограничиваясь:</w:t>
      </w:r>
    </w:p>
    <w:p w14:paraId="31EA4DB4" w14:textId="77777777" w:rsidR="003E25B7" w:rsidRPr="00490BA1" w:rsidRDefault="003E25B7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Федеральный закон от 27 июля 2006 г. № 149-ФЗ «Об информации, информационных технологиях и о защите информации»;</w:t>
      </w:r>
    </w:p>
    <w:p w14:paraId="04B3CAA9" w14:textId="77777777" w:rsidR="003E25B7" w:rsidRPr="00490BA1" w:rsidRDefault="003E25B7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Федеральный закон от 27 июля 2006 г. № 152-ФЗ «О персональных данных»;</w:t>
      </w:r>
    </w:p>
    <w:p w14:paraId="007267D3" w14:textId="77777777" w:rsidR="003E25B7" w:rsidRPr="00490BA1" w:rsidRDefault="003E25B7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Федеральный закон от 27 июля 2010 г. № 210-ФЗ «Об организации предоставления государственных и муниципальных услуг»;</w:t>
      </w:r>
    </w:p>
    <w:p w14:paraId="4005C67F" w14:textId="77777777" w:rsidR="003E25B7" w:rsidRPr="00490BA1" w:rsidRDefault="003E25B7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Федеральный закон от 29 ноября 2010 г. № 326-ФЗ «Об обязательном медицинском страховании в Российской Федерации»;</w:t>
      </w:r>
    </w:p>
    <w:p w14:paraId="389CBC7F" w14:textId="77777777" w:rsidR="003E25B7" w:rsidRPr="00490BA1" w:rsidRDefault="003E25B7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Федеральный закон от 21 ноября 2011 г. № 323-ФЗ «Об основах охраны здоровья граждан в Российской Федерации»;</w:t>
      </w:r>
    </w:p>
    <w:p w14:paraId="6FF82894" w14:textId="77777777" w:rsidR="003E25B7" w:rsidRPr="00490BA1" w:rsidRDefault="003E25B7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Федеральный закон от 06 апреля 2011 г. № 63-ФЗ «Об электронной подписи»;</w:t>
      </w:r>
    </w:p>
    <w:p w14:paraId="1E39AACE" w14:textId="77777777" w:rsidR="003E25B7" w:rsidRPr="00490BA1" w:rsidRDefault="003E25B7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Федеральный закон от 27 декабря 2002 г. № 184-ФЗ «О техническом регулировании»;</w:t>
      </w:r>
    </w:p>
    <w:p w14:paraId="255A7030" w14:textId="77777777" w:rsidR="003E25B7" w:rsidRPr="00490BA1" w:rsidRDefault="003E25B7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Приказ Минздрава России от 24 декабря 2018 № 911н «Об утверждении Требований к государственным информационным системам в сфере здравоохранения субъектов Российской Федерации, медицинским информационным системам медицинских организаций и информационным системам фармацевтических организаций»;</w:t>
      </w:r>
    </w:p>
    <w:p w14:paraId="198EA2A1" w14:textId="77777777" w:rsidR="003E25B7" w:rsidRPr="00490BA1" w:rsidRDefault="003E25B7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Приказ ФСТЭК России от 18 февраля 2013 г.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данных»;</w:t>
      </w:r>
    </w:p>
    <w:p w14:paraId="1001AF04" w14:textId="77777777" w:rsidR="003E25B7" w:rsidRPr="00490BA1" w:rsidRDefault="003E25B7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Приказ ФСТЭК России от 11 февраля 2013 г. № 17 «Об утверждении Требований о защите информации, не составляющей государственную тайну, содержащейся в государственных информационных системах»;</w:t>
      </w:r>
    </w:p>
    <w:p w14:paraId="2BA3EC98" w14:textId="77777777" w:rsidR="003E25B7" w:rsidRPr="00490BA1" w:rsidRDefault="003E25B7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lastRenderedPageBreak/>
        <w:t xml:space="preserve"> Постановление Правительства РФ от 9 февраля 2022 г. N 140 "О единой государственной информационной системе в сфере здравоохранения";</w:t>
      </w:r>
    </w:p>
    <w:p w14:paraId="4AB84947" w14:textId="77777777" w:rsidR="003E25B7" w:rsidRPr="00490BA1" w:rsidRDefault="003E25B7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Постановление Правительства РФ от 12 апреля 2018 г. № 447 «Об утверждении Правил взаимодействия иных информационных систем, предназначенных для сбора, хранения, обработки и предоставления информации, касающейся деятельности медицинских организаций и предоставляемых ими услуг, с информационными системами в сфере здравоохранения и медицинскими организациями»;</w:t>
      </w:r>
    </w:p>
    <w:p w14:paraId="1ADFFC44" w14:textId="77777777" w:rsidR="003E25B7" w:rsidRPr="00490BA1" w:rsidRDefault="003E25B7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Постановление Правительства РФ от 26 декабря 2017 г. № 1640 «Об утверждении государственной программы Российской Федерации «Развитие здравоохранения»;</w:t>
      </w:r>
    </w:p>
    <w:p w14:paraId="1DDD7D85" w14:textId="77777777" w:rsidR="003E25B7" w:rsidRPr="00490BA1" w:rsidRDefault="003E25B7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bookmarkStart w:id="23" w:name="_Hlk119399852"/>
      <w:r w:rsidRPr="00490BA1">
        <w:rPr>
          <w:sz w:val="26"/>
          <w:szCs w:val="26"/>
        </w:rPr>
        <w:t>Постановление Правительства Российской Федерации от 1 ноября 2012 г. № 1119 «Об утверждении требований к защите персональных данных при их обработке в информационных системах персональных данных»</w:t>
      </w:r>
      <w:bookmarkEnd w:id="23"/>
      <w:r w:rsidRPr="00490BA1">
        <w:rPr>
          <w:sz w:val="26"/>
          <w:szCs w:val="26"/>
        </w:rPr>
        <w:t>;</w:t>
      </w:r>
    </w:p>
    <w:p w14:paraId="55250F5D" w14:textId="77777777" w:rsidR="003E25B7" w:rsidRPr="00490BA1" w:rsidRDefault="003E25B7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Паспорт национального проекта «Здравоохранение», утвержденный решением президиума Совета при Президенте РФ по стратегическому развитию и национальным проектам 24 декабря 2018 г. Федеральный проект «Создание единого цифрового контура в здравоохранении на основе единой государственной информационной системы здравоохранения (ЕГИСЗ)»;</w:t>
      </w:r>
    </w:p>
    <w:p w14:paraId="09CB3788" w14:textId="77777777" w:rsidR="003E25B7" w:rsidRPr="00490BA1" w:rsidRDefault="003E25B7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Указ Губернатора Пермского края от 17.05.2016 № 75 «Об утверждении Положения о центре обработки данных Правительства Пермского края»;</w:t>
      </w:r>
    </w:p>
    <w:p w14:paraId="541E2097" w14:textId="77777777" w:rsidR="003E25B7" w:rsidRPr="00490BA1" w:rsidRDefault="003E25B7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Указ Губернатора Пермского края от 11 апреля 2017 г. № 53 «О централизации функций в сфере региональной информатизации и использования информационно-коммуникационных технологий в Пермском крае»;</w:t>
      </w:r>
    </w:p>
    <w:p w14:paraId="22D525F0" w14:textId="77777777" w:rsidR="003E25B7" w:rsidRPr="00490BA1" w:rsidRDefault="003E25B7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rStyle w:val="aff7"/>
          <w:sz w:val="26"/>
          <w:szCs w:val="26"/>
        </w:rPr>
        <w:t xml:space="preserve">Постановление Правительства Пермского края от 18 сентября 2012 N 880-п «О реорганизации Министерства здравоохранения Пермского края в форме присоединения к нему Агентства по управлению </w:t>
      </w:r>
      <w:r w:rsidRPr="00490BA1">
        <w:rPr>
          <w:rStyle w:val="aff7"/>
          <w:sz w:val="26"/>
          <w:szCs w:val="26"/>
        </w:rPr>
        <w:lastRenderedPageBreak/>
        <w:t>учреждениями здравоохранения Пермского края и утверждении Положения о Министерстве здравоохранения Пермского края»;</w:t>
      </w:r>
    </w:p>
    <w:p w14:paraId="661D1CEF" w14:textId="77777777" w:rsidR="003E25B7" w:rsidRPr="00490BA1" w:rsidRDefault="003E25B7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Постановление Правительства Пермского края от 03 октября 2013 г. № 1319-п «Об утверждении государственной программы Пермского края «Качественное здравоохранение»;</w:t>
      </w:r>
    </w:p>
    <w:p w14:paraId="05EBF83C" w14:textId="77777777" w:rsidR="003E25B7" w:rsidRPr="00490BA1" w:rsidRDefault="003E25B7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Постановление Правительства Пермского края от 25 сентября 2013 г. № 1270-п «Об утверждении государственной программы Пермского края «Развитие информационного общества»;</w:t>
      </w:r>
    </w:p>
    <w:p w14:paraId="489ECF7E" w14:textId="77777777" w:rsidR="003E25B7" w:rsidRPr="00490BA1" w:rsidRDefault="003E25B7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Постановление Правительства Пермского края от 14 июля 2021 № 474-п «О Единой информационной системе здравоохранения Пермского края и о внесении изменения в пункт 3.1.9.32 Положения о Министерстве здравоохранения Пермского края, утвержденного постановлением Правительства Пермского края от 18 сентября 2012 г. № 880-п «О реорганизации Министерства здравоохранения Пермского края в форме присоединения к нему Агентства по управлению учреждениями здравоохранения Пермского края и утверждении Положения о Министерстве здравоохранения Пермского края»;</w:t>
      </w:r>
      <w:r w:rsidRPr="00490BA1">
        <w:rPr>
          <w:b/>
          <w:bCs/>
          <w:sz w:val="26"/>
          <w:szCs w:val="26"/>
        </w:rPr>
        <w:t xml:space="preserve"> </w:t>
      </w:r>
    </w:p>
    <w:p w14:paraId="0F8AE95F" w14:textId="77777777" w:rsidR="003E25B7" w:rsidRPr="00490BA1" w:rsidRDefault="003E25B7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Приказ Министерства здравоохранения Пермского края от 1 августа 2022 г. №34-01-02-904 «Об утверждении перечня подсистем ЕИСЗ ПК»;</w:t>
      </w:r>
    </w:p>
    <w:p w14:paraId="5F2797C2" w14:textId="77777777" w:rsidR="003B773C" w:rsidRPr="00490BA1" w:rsidRDefault="003B773C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Приказ Министерства здравоохранения Пермского края от 23.10.2017г № СЭД-34-01-06-943 «Об утверждении Порядка работы медицинских организаций Пермского края в модуле "Электронная регистратура" единой информационной системы здравоохранения Пермского края».</w:t>
      </w:r>
    </w:p>
    <w:p w14:paraId="0CF5DACD" w14:textId="77777777" w:rsidR="003B773C" w:rsidRPr="00490BA1" w:rsidRDefault="003B773C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Постановление Правительства Пермского края № 97-п от 08.02.2023г. «Об утверждении Порядка организации работы единой службы оперативной помощи гражданам по номеру «122» на территории Пермского края».</w:t>
      </w:r>
    </w:p>
    <w:p w14:paraId="4ED79E79" w14:textId="77777777" w:rsidR="009A25B7" w:rsidRPr="00490BA1" w:rsidRDefault="009A25B7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 xml:space="preserve">Методические рекомендации по организации записи на прием к врачу, в том числе через Единый портал государственных и муниципальных </w:t>
      </w:r>
      <w:r w:rsidRPr="00490BA1">
        <w:rPr>
          <w:sz w:val="26"/>
          <w:szCs w:val="26"/>
        </w:rPr>
        <w:lastRenderedPageBreak/>
        <w:t xml:space="preserve">услуг и единые региональные </w:t>
      </w:r>
      <w:proofErr w:type="spellStart"/>
      <w:r w:rsidRPr="00490BA1">
        <w:rPr>
          <w:sz w:val="26"/>
          <w:szCs w:val="26"/>
        </w:rPr>
        <w:t>колл</w:t>
      </w:r>
      <w:proofErr w:type="spellEnd"/>
      <w:r w:rsidRPr="00490BA1">
        <w:rPr>
          <w:sz w:val="26"/>
          <w:szCs w:val="26"/>
        </w:rPr>
        <w:t>-</w:t>
      </w:r>
      <w:proofErr w:type="gramStart"/>
      <w:r w:rsidRPr="00490BA1">
        <w:rPr>
          <w:sz w:val="26"/>
          <w:szCs w:val="26"/>
        </w:rPr>
        <w:t>центры  №</w:t>
      </w:r>
      <w:proofErr w:type="gramEnd"/>
      <w:r w:rsidRPr="00490BA1">
        <w:rPr>
          <w:sz w:val="26"/>
          <w:szCs w:val="26"/>
        </w:rPr>
        <w:t>12-23 от 27.09.2023 г.  (ФГБУ «Центральный научно¬-исследовательский институт организации и информатизации здравоохранения» Министерства Здравоохранения Российской Федерации)</w:t>
      </w:r>
      <w:r w:rsidR="00FA477B" w:rsidRPr="00490BA1">
        <w:rPr>
          <w:sz w:val="26"/>
          <w:szCs w:val="26"/>
        </w:rPr>
        <w:t>.</w:t>
      </w:r>
    </w:p>
    <w:p w14:paraId="40E7640B" w14:textId="77777777" w:rsidR="009A25B7" w:rsidRPr="00490BA1" w:rsidRDefault="009A25B7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Приказ Министерства здравоохранения и социального развития Российской Федерации от 14 апреля 2025г. N 202н "Об утверждении Положения об организации оказания первичной медико-санитарной помощи взрослому населению"</w:t>
      </w:r>
      <w:r w:rsidR="00FA477B" w:rsidRPr="00490BA1">
        <w:rPr>
          <w:sz w:val="26"/>
          <w:szCs w:val="26"/>
        </w:rPr>
        <w:t>.</w:t>
      </w:r>
    </w:p>
    <w:p w14:paraId="7E285AC3" w14:textId="0E470E8F" w:rsidR="00FA477B" w:rsidRPr="00490BA1" w:rsidRDefault="00FA477B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 xml:space="preserve">Приказ Министерства здравоохранения Пермского края </w:t>
      </w:r>
      <w:r w:rsidR="00D33625" w:rsidRPr="00490BA1">
        <w:rPr>
          <w:sz w:val="26"/>
          <w:szCs w:val="26"/>
        </w:rPr>
        <w:t xml:space="preserve">№34-01-02-1068 от 16.10.2023 </w:t>
      </w:r>
      <w:r w:rsidR="000D326F" w:rsidRPr="00490BA1">
        <w:rPr>
          <w:sz w:val="26"/>
          <w:szCs w:val="26"/>
        </w:rPr>
        <w:t>«</w:t>
      </w:r>
      <w:r w:rsidR="00D33625" w:rsidRPr="00490BA1">
        <w:rPr>
          <w:sz w:val="26"/>
          <w:szCs w:val="26"/>
        </w:rPr>
        <w:t>О регистрации в Единой информационной системы здравоохранения Пермского края и порядке ее использования</w:t>
      </w:r>
      <w:r w:rsidR="000D326F" w:rsidRPr="00490BA1">
        <w:rPr>
          <w:sz w:val="26"/>
          <w:szCs w:val="26"/>
        </w:rPr>
        <w:t>»</w:t>
      </w:r>
      <w:r w:rsidRPr="00490BA1">
        <w:rPr>
          <w:sz w:val="26"/>
          <w:szCs w:val="26"/>
        </w:rPr>
        <w:t>.</w:t>
      </w:r>
    </w:p>
    <w:p w14:paraId="570648A8" w14:textId="4793AEB2" w:rsidR="006A6C8F" w:rsidRPr="00490BA1" w:rsidRDefault="006A6C8F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 xml:space="preserve">Приказ Министерства здравоохранения Пермского </w:t>
      </w:r>
      <w:proofErr w:type="gramStart"/>
      <w:r w:rsidRPr="00490BA1">
        <w:rPr>
          <w:sz w:val="26"/>
          <w:szCs w:val="26"/>
        </w:rPr>
        <w:t>края  №</w:t>
      </w:r>
      <w:proofErr w:type="gramEnd"/>
      <w:r w:rsidRPr="00490BA1">
        <w:rPr>
          <w:sz w:val="26"/>
          <w:szCs w:val="26"/>
        </w:rPr>
        <w:t>34-01-02-85 от 02.02.2023 «Об утверждении временного порядка формирования и ведения расписания приема врачей медицинскими организациями Пермского края посредством Единой информационной системы здравоохранения Пермского края».</w:t>
      </w:r>
    </w:p>
    <w:p w14:paraId="3BED7777" w14:textId="77777777" w:rsidR="008F4651" w:rsidRPr="00490BA1" w:rsidRDefault="00C61EC9" w:rsidP="003C2EC4">
      <w:pPr>
        <w:pStyle w:val="2"/>
      </w:pPr>
      <w:bookmarkStart w:id="24" w:name="__RefHeading___Toc7550_2664778391"/>
      <w:bookmarkStart w:id="25" w:name="_Ref377579945"/>
      <w:bookmarkStart w:id="26" w:name="_Toc41"/>
      <w:bookmarkStart w:id="27" w:name="_Toc211451287"/>
      <w:bookmarkEnd w:id="24"/>
      <w:bookmarkEnd w:id="25"/>
      <w:r w:rsidRPr="00490BA1">
        <w:t>Порядок оформления и предъявления Заказчику результатов оказания услуг</w:t>
      </w:r>
      <w:bookmarkEnd w:id="26"/>
      <w:bookmarkEnd w:id="27"/>
    </w:p>
    <w:p w14:paraId="200CE5E0" w14:textId="1B0886A1" w:rsidR="008F4651" w:rsidRDefault="00C61EC9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 xml:space="preserve">Сдача-приемка Заказчику результатов оказания услуг производится в порядке, определенном Контрактом. </w:t>
      </w:r>
    </w:p>
    <w:p w14:paraId="3121917A" w14:textId="56A79765" w:rsidR="00D922C5" w:rsidRDefault="00D922C5">
      <w:pPr>
        <w:pStyle w:val="-0"/>
        <w:rPr>
          <w:sz w:val="26"/>
          <w:szCs w:val="26"/>
        </w:rPr>
      </w:pPr>
    </w:p>
    <w:p w14:paraId="7667EFBB" w14:textId="74FAC29E" w:rsidR="00D922C5" w:rsidRDefault="00D922C5">
      <w:pPr>
        <w:pStyle w:val="-0"/>
        <w:rPr>
          <w:sz w:val="26"/>
          <w:szCs w:val="26"/>
        </w:rPr>
      </w:pPr>
    </w:p>
    <w:p w14:paraId="530922CE" w14:textId="136BAE86" w:rsidR="00D922C5" w:rsidRDefault="00D922C5">
      <w:pPr>
        <w:pStyle w:val="-0"/>
        <w:rPr>
          <w:sz w:val="26"/>
          <w:szCs w:val="26"/>
        </w:rPr>
      </w:pPr>
    </w:p>
    <w:p w14:paraId="25131203" w14:textId="2B12781E" w:rsidR="00D922C5" w:rsidRDefault="00D922C5">
      <w:pPr>
        <w:pStyle w:val="-0"/>
        <w:rPr>
          <w:sz w:val="26"/>
          <w:szCs w:val="26"/>
        </w:rPr>
      </w:pPr>
    </w:p>
    <w:p w14:paraId="7E96D622" w14:textId="702A3F41" w:rsidR="00D922C5" w:rsidRDefault="00D922C5">
      <w:pPr>
        <w:pStyle w:val="-0"/>
        <w:rPr>
          <w:sz w:val="26"/>
          <w:szCs w:val="26"/>
        </w:rPr>
      </w:pPr>
    </w:p>
    <w:p w14:paraId="1FC985C5" w14:textId="08F36245" w:rsidR="00D922C5" w:rsidRDefault="00D922C5">
      <w:pPr>
        <w:pStyle w:val="-0"/>
        <w:rPr>
          <w:sz w:val="26"/>
          <w:szCs w:val="26"/>
        </w:rPr>
      </w:pPr>
    </w:p>
    <w:p w14:paraId="7C0D9C85" w14:textId="2CAC647E" w:rsidR="00D922C5" w:rsidRDefault="00D922C5">
      <w:pPr>
        <w:pStyle w:val="-0"/>
        <w:rPr>
          <w:sz w:val="26"/>
          <w:szCs w:val="26"/>
        </w:rPr>
      </w:pPr>
    </w:p>
    <w:p w14:paraId="6C97F696" w14:textId="2E2E8DF2" w:rsidR="00D922C5" w:rsidRDefault="00D922C5">
      <w:pPr>
        <w:pStyle w:val="-0"/>
        <w:rPr>
          <w:sz w:val="26"/>
          <w:szCs w:val="26"/>
        </w:rPr>
      </w:pPr>
    </w:p>
    <w:p w14:paraId="4B083BA1" w14:textId="77777777" w:rsidR="00D922C5" w:rsidRPr="00490BA1" w:rsidRDefault="00D922C5">
      <w:pPr>
        <w:pStyle w:val="-0"/>
        <w:rPr>
          <w:sz w:val="26"/>
          <w:szCs w:val="26"/>
        </w:rPr>
      </w:pPr>
    </w:p>
    <w:p w14:paraId="29DB8D74" w14:textId="77777777" w:rsidR="008F4651" w:rsidRPr="00490BA1" w:rsidRDefault="00C61EC9" w:rsidP="003C2EC4">
      <w:pPr>
        <w:pStyle w:val="2"/>
      </w:pPr>
      <w:bookmarkStart w:id="28" w:name="__RefHeading___Toc7552_2664778391"/>
      <w:bookmarkStart w:id="29" w:name="_Toc42"/>
      <w:bookmarkStart w:id="30" w:name="_Toc211451288"/>
      <w:bookmarkEnd w:id="28"/>
      <w:r w:rsidRPr="00490BA1">
        <w:lastRenderedPageBreak/>
        <w:t>Перечень терминов, сокращений и обозначений</w:t>
      </w:r>
      <w:bookmarkEnd w:id="29"/>
      <w:bookmarkEnd w:id="30"/>
    </w:p>
    <w:p w14:paraId="66CE7521" w14:textId="77777777" w:rsidR="008F4651" w:rsidRPr="00490BA1" w:rsidRDefault="00C61EC9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 xml:space="preserve">Перечень используемых в настоящем документе сокращений, терминов и обозначений приведен в таблице ниже (Таблица </w:t>
      </w:r>
      <w:r w:rsidR="00D221D7" w:rsidRPr="00490BA1">
        <w:rPr>
          <w:sz w:val="26"/>
          <w:szCs w:val="26"/>
        </w:rPr>
        <w:t>1</w:t>
      </w:r>
      <w:r w:rsidRPr="00490BA1">
        <w:rPr>
          <w:sz w:val="26"/>
          <w:szCs w:val="26"/>
        </w:rPr>
        <w:t>).</w:t>
      </w:r>
    </w:p>
    <w:p w14:paraId="19705299" w14:textId="77777777" w:rsidR="008F4651" w:rsidRPr="00490BA1" w:rsidRDefault="00C61EC9">
      <w:pPr>
        <w:pStyle w:val="--8"/>
        <w:spacing w:after="60"/>
        <w:rPr>
          <w:sz w:val="24"/>
          <w:szCs w:val="24"/>
        </w:rPr>
      </w:pPr>
      <w:bookmarkStart w:id="31" w:name="сокращения"/>
      <w:r w:rsidRPr="00490BA1">
        <w:rPr>
          <w:sz w:val="24"/>
          <w:szCs w:val="24"/>
        </w:rPr>
        <w:t xml:space="preserve">Таблица </w:t>
      </w:r>
      <w:bookmarkEnd w:id="31"/>
      <w:r w:rsidR="00D221D7" w:rsidRPr="00490BA1">
        <w:rPr>
          <w:sz w:val="24"/>
          <w:szCs w:val="24"/>
        </w:rPr>
        <w:t>1</w:t>
      </w:r>
      <w:r w:rsidRPr="00490BA1">
        <w:rPr>
          <w:sz w:val="24"/>
          <w:szCs w:val="24"/>
        </w:rPr>
        <w:t xml:space="preserve"> – Перечень терминов, сокращений и обозначений</w:t>
      </w:r>
    </w:p>
    <w:tbl>
      <w:tblPr>
        <w:tblW w:w="9351" w:type="dxa"/>
        <w:tblLayout w:type="fixed"/>
        <w:tblLook w:val="04A0" w:firstRow="1" w:lastRow="0" w:firstColumn="1" w:lastColumn="0" w:noHBand="0" w:noVBand="1"/>
      </w:tblPr>
      <w:tblGrid>
        <w:gridCol w:w="2359"/>
        <w:gridCol w:w="6992"/>
      </w:tblGrid>
      <w:tr w:rsidR="00490BA1" w:rsidRPr="00490BA1" w14:paraId="52147B5A" w14:textId="77777777" w:rsidTr="003B773C">
        <w:trPr>
          <w:trHeight w:val="427"/>
          <w:tblHeader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D88BC" w14:textId="77777777" w:rsidR="008F4651" w:rsidRPr="00490BA1" w:rsidRDefault="00C61EC9">
            <w:pPr>
              <w:pStyle w:val="340"/>
              <w:spacing w:line="240" w:lineRule="auto"/>
              <w:ind w:firstLine="0"/>
              <w:contextualSpacing/>
              <w:jc w:val="center"/>
              <w:rPr>
                <w:b/>
                <w:bCs/>
                <w:szCs w:val="24"/>
              </w:rPr>
            </w:pPr>
            <w:r w:rsidRPr="00490BA1">
              <w:rPr>
                <w:b/>
                <w:bCs/>
                <w:szCs w:val="24"/>
              </w:rPr>
              <w:t>Термин, сокращение, обозначение</w:t>
            </w:r>
          </w:p>
        </w:tc>
        <w:tc>
          <w:tcPr>
            <w:tcW w:w="6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33CE8" w14:textId="77777777" w:rsidR="008F4651" w:rsidRPr="00490BA1" w:rsidRDefault="00C61EC9">
            <w:pPr>
              <w:pStyle w:val="340"/>
              <w:spacing w:line="240" w:lineRule="auto"/>
              <w:ind w:firstLine="0"/>
              <w:contextualSpacing/>
              <w:jc w:val="center"/>
              <w:rPr>
                <w:b/>
                <w:bCs/>
                <w:szCs w:val="24"/>
              </w:rPr>
            </w:pPr>
            <w:r w:rsidRPr="00490BA1">
              <w:rPr>
                <w:b/>
                <w:bCs/>
                <w:szCs w:val="24"/>
              </w:rPr>
              <w:t>Определение</w:t>
            </w:r>
          </w:p>
        </w:tc>
      </w:tr>
      <w:tr w:rsidR="00490BA1" w:rsidRPr="00490BA1" w14:paraId="459894EB" w14:textId="77777777" w:rsidTr="003B773C">
        <w:trPr>
          <w:trHeight w:val="24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D1B30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</w:pPr>
            <w:r w:rsidRPr="00490BA1">
              <w:t>ЕИСЗ ПК, Система </w:t>
            </w:r>
          </w:p>
        </w:tc>
        <w:tc>
          <w:tcPr>
            <w:tcW w:w="6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8E511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</w:pPr>
            <w:r w:rsidRPr="00490BA1">
              <w:t>Единая информационная система здравоохранения Пермского края</w:t>
            </w:r>
          </w:p>
        </w:tc>
      </w:tr>
      <w:tr w:rsidR="00490BA1" w:rsidRPr="00490BA1" w14:paraId="34168900" w14:textId="77777777" w:rsidTr="003B773C">
        <w:trPr>
          <w:trHeight w:val="24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5C9C0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</w:pPr>
            <w:r w:rsidRPr="00490BA1">
              <w:t>МО</w:t>
            </w:r>
          </w:p>
        </w:tc>
        <w:tc>
          <w:tcPr>
            <w:tcW w:w="6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97E13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</w:pPr>
            <w:r w:rsidRPr="00490BA1">
              <w:t>Медицинская организация</w:t>
            </w:r>
          </w:p>
        </w:tc>
      </w:tr>
      <w:tr w:rsidR="00490BA1" w:rsidRPr="00490BA1" w14:paraId="213C0350" w14:textId="77777777" w:rsidTr="003B773C">
        <w:trPr>
          <w:trHeight w:val="24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2A6A1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</w:pPr>
            <w:r w:rsidRPr="00490BA1">
              <w:t>Гражданин</w:t>
            </w:r>
          </w:p>
        </w:tc>
        <w:tc>
          <w:tcPr>
            <w:tcW w:w="6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F6255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</w:pPr>
            <w:r w:rsidRPr="00490BA1">
              <w:t>Физическое лицо, обратившееся за оказанием  услуги  по записи на прием или  вызова врача на дом</w:t>
            </w:r>
          </w:p>
        </w:tc>
      </w:tr>
      <w:tr w:rsidR="00490BA1" w:rsidRPr="00490BA1" w14:paraId="7B6C1450" w14:textId="77777777" w:rsidTr="003B773C">
        <w:trPr>
          <w:trHeight w:val="24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7E2E4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  <w:jc w:val="both"/>
            </w:pPr>
            <w:r w:rsidRPr="00490BA1">
              <w:t>АПП</w:t>
            </w:r>
          </w:p>
        </w:tc>
        <w:tc>
          <w:tcPr>
            <w:tcW w:w="6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7FB9A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  <w:jc w:val="both"/>
            </w:pPr>
            <w:r w:rsidRPr="00490BA1">
              <w:t>Амбулаторно-поликлиническая помощь</w:t>
            </w:r>
          </w:p>
        </w:tc>
      </w:tr>
      <w:tr w:rsidR="00490BA1" w:rsidRPr="00490BA1" w14:paraId="66C54C8F" w14:textId="77777777" w:rsidTr="003B773C">
        <w:trPr>
          <w:trHeight w:val="24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44B4D" w14:textId="77777777" w:rsidR="003B773C" w:rsidRPr="00490BA1" w:rsidRDefault="003B773C" w:rsidP="003B773C">
            <w:pPr>
              <w:pStyle w:val="affff6"/>
              <w:spacing w:beforeAutospacing="0" w:after="200" w:afterAutospacing="0"/>
              <w:jc w:val="both"/>
            </w:pPr>
            <w:r w:rsidRPr="00490BA1">
              <w:t>ЕДЦ </w:t>
            </w:r>
          </w:p>
        </w:tc>
        <w:tc>
          <w:tcPr>
            <w:tcW w:w="6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9CE1F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  <w:jc w:val="both"/>
            </w:pPr>
            <w:r w:rsidRPr="00490BA1">
              <w:t>Единый диспетчерский центр</w:t>
            </w:r>
            <w:r w:rsidR="002F4361" w:rsidRPr="00490BA1">
              <w:t xml:space="preserve"> Исполнителя</w:t>
            </w:r>
            <w:r w:rsidRPr="00490BA1">
              <w:t>, осуществляющий запись граждан на прием и вызов врача на дом по телефону</w:t>
            </w:r>
          </w:p>
        </w:tc>
      </w:tr>
      <w:tr w:rsidR="00490BA1" w:rsidRPr="00490BA1" w14:paraId="66F67DFE" w14:textId="77777777" w:rsidTr="003B773C">
        <w:trPr>
          <w:trHeight w:val="24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6E6DC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  <w:jc w:val="both"/>
            </w:pPr>
            <w:r w:rsidRPr="00490BA1">
              <w:t>ТЗ</w:t>
            </w:r>
          </w:p>
        </w:tc>
        <w:tc>
          <w:tcPr>
            <w:tcW w:w="6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368C1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  <w:jc w:val="both"/>
            </w:pPr>
            <w:r w:rsidRPr="00490BA1">
              <w:t>Настоящее техническое задание</w:t>
            </w:r>
          </w:p>
        </w:tc>
      </w:tr>
      <w:tr w:rsidR="00490BA1" w:rsidRPr="00490BA1" w14:paraId="2981E62E" w14:textId="77777777" w:rsidTr="003B773C">
        <w:trPr>
          <w:trHeight w:val="24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C56DD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  <w:jc w:val="both"/>
            </w:pPr>
            <w:r w:rsidRPr="00490BA1">
              <w:t>ЕПГУ</w:t>
            </w:r>
          </w:p>
        </w:tc>
        <w:tc>
          <w:tcPr>
            <w:tcW w:w="6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D0ABE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  <w:jc w:val="both"/>
            </w:pPr>
            <w:r w:rsidRPr="00490BA1">
              <w:t>Единый портал государственных услуг</w:t>
            </w:r>
          </w:p>
        </w:tc>
      </w:tr>
      <w:tr w:rsidR="00490BA1" w:rsidRPr="00490BA1" w14:paraId="54BD4440" w14:textId="77777777" w:rsidTr="003B773C">
        <w:trPr>
          <w:trHeight w:val="24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82D4D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  <w:jc w:val="both"/>
            </w:pPr>
            <w:r w:rsidRPr="00490BA1">
              <w:t>ВАТС</w:t>
            </w:r>
          </w:p>
        </w:tc>
        <w:tc>
          <w:tcPr>
            <w:tcW w:w="6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EE4D2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  <w:jc w:val="both"/>
            </w:pPr>
            <w:r w:rsidRPr="00490BA1">
              <w:t>Виртуальная автоматизированная телефонная станция</w:t>
            </w:r>
          </w:p>
        </w:tc>
      </w:tr>
      <w:tr w:rsidR="00490BA1" w:rsidRPr="00490BA1" w14:paraId="58F81DA5" w14:textId="77777777" w:rsidTr="003B773C">
        <w:trPr>
          <w:trHeight w:val="228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01DBE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  <w:jc w:val="both"/>
            </w:pPr>
            <w:r w:rsidRPr="00490BA1">
              <w:t>ЕСИА</w:t>
            </w:r>
          </w:p>
        </w:tc>
        <w:tc>
          <w:tcPr>
            <w:tcW w:w="6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201B4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  <w:jc w:val="both"/>
            </w:pPr>
            <w:r w:rsidRPr="00490BA1">
              <w:t>Единая система идентификации и аутентификации</w:t>
            </w:r>
          </w:p>
        </w:tc>
      </w:tr>
      <w:tr w:rsidR="00490BA1" w:rsidRPr="00490BA1" w14:paraId="4B679277" w14:textId="77777777" w:rsidTr="003B773C">
        <w:trPr>
          <w:trHeight w:val="228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6392E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  <w:jc w:val="both"/>
            </w:pPr>
            <w:r w:rsidRPr="00490BA1">
              <w:t>Бирка </w:t>
            </w:r>
          </w:p>
        </w:tc>
        <w:tc>
          <w:tcPr>
            <w:tcW w:w="6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C6550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  <w:jc w:val="both"/>
            </w:pPr>
            <w:r w:rsidRPr="00490BA1">
              <w:t>Талон записи пациента, интервал рабочего времени врача, выделяемого для приема гражданина</w:t>
            </w:r>
          </w:p>
        </w:tc>
      </w:tr>
      <w:tr w:rsidR="00490BA1" w:rsidRPr="00490BA1" w14:paraId="20CBD396" w14:textId="77777777" w:rsidTr="003B773C">
        <w:trPr>
          <w:trHeight w:val="228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ED252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  <w:jc w:val="both"/>
            </w:pPr>
            <w:r w:rsidRPr="00490BA1">
              <w:t>ВОП</w:t>
            </w:r>
          </w:p>
        </w:tc>
        <w:tc>
          <w:tcPr>
            <w:tcW w:w="6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43AC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  <w:jc w:val="both"/>
            </w:pPr>
            <w:r w:rsidRPr="00490BA1">
              <w:t>Врач общей практики</w:t>
            </w:r>
          </w:p>
        </w:tc>
      </w:tr>
      <w:tr w:rsidR="00490BA1" w:rsidRPr="00490BA1" w14:paraId="6B997780" w14:textId="77777777" w:rsidTr="003B773C">
        <w:trPr>
          <w:trHeight w:val="228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0DA83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  <w:jc w:val="both"/>
            </w:pPr>
            <w:r w:rsidRPr="00490BA1">
              <w:t>ФАП</w:t>
            </w:r>
          </w:p>
        </w:tc>
        <w:tc>
          <w:tcPr>
            <w:tcW w:w="6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BB632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  <w:jc w:val="both"/>
            </w:pPr>
            <w:r w:rsidRPr="00490BA1">
              <w:t>Фельдшерско-акушерский пункт</w:t>
            </w:r>
          </w:p>
        </w:tc>
      </w:tr>
      <w:tr w:rsidR="00490BA1" w:rsidRPr="00490BA1" w14:paraId="652C557D" w14:textId="77777777" w:rsidTr="003B773C">
        <w:trPr>
          <w:trHeight w:val="228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A5372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  <w:jc w:val="both"/>
            </w:pPr>
            <w:r w:rsidRPr="00490BA1">
              <w:t>СВА</w:t>
            </w:r>
          </w:p>
        </w:tc>
        <w:tc>
          <w:tcPr>
            <w:tcW w:w="6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0369F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  <w:jc w:val="both"/>
            </w:pPr>
            <w:r w:rsidRPr="00490BA1">
              <w:t>Сельская врачебная амбулатория</w:t>
            </w:r>
          </w:p>
        </w:tc>
      </w:tr>
      <w:tr w:rsidR="00490BA1" w:rsidRPr="00490BA1" w14:paraId="26626073" w14:textId="77777777" w:rsidTr="003B773C">
        <w:trPr>
          <w:trHeight w:val="482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8938B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  <w:jc w:val="both"/>
            </w:pPr>
            <w:r w:rsidRPr="00490BA1">
              <w:t>Оператор</w:t>
            </w:r>
          </w:p>
        </w:tc>
        <w:tc>
          <w:tcPr>
            <w:tcW w:w="6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1345B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  <w:jc w:val="both"/>
            </w:pPr>
            <w:r w:rsidRPr="00490BA1">
              <w:t>Министерство здравоохранения Пермского края, Министерство информационного развития Пермского края</w:t>
            </w:r>
          </w:p>
        </w:tc>
      </w:tr>
    </w:tbl>
    <w:p w14:paraId="271AEA01" w14:textId="77777777" w:rsidR="008F4651" w:rsidRPr="00490BA1" w:rsidRDefault="00C61EC9" w:rsidP="003C2EC4">
      <w:pPr>
        <w:pStyle w:val="1"/>
        <w:rPr>
          <w:rFonts w:cs="Times New Roman"/>
        </w:rPr>
      </w:pPr>
      <w:bookmarkStart w:id="32" w:name="__RefHeading___Toc7554_2664778391"/>
      <w:bookmarkStart w:id="33" w:name="_Toc43"/>
      <w:bookmarkStart w:id="34" w:name="_Hlk47372918"/>
      <w:bookmarkStart w:id="35" w:name="_Hlk47372679"/>
      <w:bookmarkStart w:id="36" w:name="_Toc211451289"/>
      <w:bookmarkEnd w:id="32"/>
      <w:r w:rsidRPr="00490BA1">
        <w:rPr>
          <w:rFonts w:cs="Times New Roman"/>
        </w:rPr>
        <w:lastRenderedPageBreak/>
        <w:t>Цели оказания услуг</w:t>
      </w:r>
      <w:bookmarkEnd w:id="33"/>
      <w:bookmarkEnd w:id="34"/>
      <w:bookmarkEnd w:id="35"/>
      <w:bookmarkEnd w:id="36"/>
    </w:p>
    <w:p w14:paraId="4E8FF41D" w14:textId="4DE57867" w:rsidR="00010BD9" w:rsidRPr="00490BA1" w:rsidRDefault="00010BD9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 xml:space="preserve">Основной целью </w:t>
      </w:r>
      <w:r w:rsidR="001646FA" w:rsidRPr="00490BA1">
        <w:rPr>
          <w:sz w:val="26"/>
          <w:szCs w:val="26"/>
        </w:rPr>
        <w:t>оказания</w:t>
      </w:r>
      <w:r w:rsidRPr="00490BA1">
        <w:rPr>
          <w:sz w:val="26"/>
          <w:szCs w:val="26"/>
        </w:rPr>
        <w:t xml:space="preserve"> услуг является обеспечение записи граждан на прием через специалистов ЕДЦ.</w:t>
      </w:r>
    </w:p>
    <w:p w14:paraId="0394EEE1" w14:textId="77777777" w:rsidR="008F4651" w:rsidRPr="00490BA1" w:rsidRDefault="00C61EC9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>Для достижения поставленных целей оказания услуг решаются следующие задачи:</w:t>
      </w:r>
    </w:p>
    <w:p w14:paraId="039CE843" w14:textId="77777777" w:rsidR="004C6AE0" w:rsidRPr="00490BA1" w:rsidRDefault="004C6AE0" w:rsidP="001E70E2">
      <w:pPr>
        <w:pStyle w:val="--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запись на прием к врачу, а также запись к врачу в рамках диспансерного наблюдения;</w:t>
      </w:r>
    </w:p>
    <w:p w14:paraId="3587007F" w14:textId="77777777" w:rsidR="004C6AE0" w:rsidRPr="00490BA1" w:rsidRDefault="004C6AE0" w:rsidP="001E70E2">
      <w:pPr>
        <w:pStyle w:val="--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запись на прохождение профилактического осмотра или диспансеризации;</w:t>
      </w:r>
    </w:p>
    <w:p w14:paraId="172ADDC8" w14:textId="77777777" w:rsidR="004C6AE0" w:rsidRPr="00490BA1" w:rsidRDefault="004C6AE0" w:rsidP="001E70E2">
      <w:pPr>
        <w:pStyle w:val="--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запис</w:t>
      </w:r>
      <w:r w:rsidR="00C66F3A" w:rsidRPr="00490BA1">
        <w:rPr>
          <w:sz w:val="26"/>
          <w:szCs w:val="26"/>
        </w:rPr>
        <w:t>ь</w:t>
      </w:r>
      <w:r w:rsidRPr="00490BA1">
        <w:rPr>
          <w:sz w:val="26"/>
          <w:szCs w:val="26"/>
        </w:rPr>
        <w:t xml:space="preserve"> на вакцинацию;</w:t>
      </w:r>
    </w:p>
    <w:p w14:paraId="74A26015" w14:textId="4C8E743D" w:rsidR="00AC7346" w:rsidRPr="00AC7346" w:rsidRDefault="00AC7346" w:rsidP="00AC7346">
      <w:pPr>
        <w:pStyle w:val="--"/>
        <w:numPr>
          <w:ilvl w:val="0"/>
          <w:numId w:val="6"/>
        </w:numPr>
        <w:rPr>
          <w:sz w:val="26"/>
          <w:szCs w:val="26"/>
        </w:rPr>
      </w:pPr>
      <w:r w:rsidRPr="00AC7346">
        <w:rPr>
          <w:sz w:val="26"/>
          <w:szCs w:val="26"/>
        </w:rPr>
        <w:t>отмена записи</w:t>
      </w:r>
      <w:r>
        <w:rPr>
          <w:sz w:val="26"/>
          <w:szCs w:val="26"/>
        </w:rPr>
        <w:t>;</w:t>
      </w:r>
    </w:p>
    <w:p w14:paraId="628B0CBC" w14:textId="13E4D4C9" w:rsidR="004C6AE0" w:rsidRPr="00AC7346" w:rsidRDefault="00AC7346" w:rsidP="00846560">
      <w:pPr>
        <w:pStyle w:val="--"/>
        <w:numPr>
          <w:ilvl w:val="0"/>
          <w:numId w:val="6"/>
        </w:numPr>
        <w:rPr>
          <w:sz w:val="26"/>
          <w:szCs w:val="26"/>
        </w:rPr>
      </w:pPr>
      <w:r w:rsidRPr="00AC7346">
        <w:rPr>
          <w:sz w:val="26"/>
          <w:szCs w:val="26"/>
        </w:rPr>
        <w:t>обработка обращений с информационной целью</w:t>
      </w:r>
      <w:r w:rsidR="00743AB4" w:rsidRPr="00AC7346">
        <w:rPr>
          <w:sz w:val="26"/>
          <w:szCs w:val="26"/>
        </w:rPr>
        <w:t>.</w:t>
      </w:r>
    </w:p>
    <w:p w14:paraId="0B74624A" w14:textId="77777777" w:rsidR="008F4651" w:rsidRPr="00490BA1" w:rsidRDefault="00C61EC9" w:rsidP="003C2EC4">
      <w:pPr>
        <w:pStyle w:val="1"/>
        <w:rPr>
          <w:rFonts w:cs="Times New Roman"/>
        </w:rPr>
      </w:pPr>
      <w:bookmarkStart w:id="37" w:name="__RefHeading___Toc7556_2664778391"/>
      <w:bookmarkStart w:id="38" w:name="__RefHeading___Toc7580_2664778391"/>
      <w:bookmarkStart w:id="39" w:name="_Toc56"/>
      <w:bookmarkStart w:id="40" w:name="_Toc211451290"/>
      <w:bookmarkEnd w:id="37"/>
      <w:bookmarkEnd w:id="38"/>
      <w:r w:rsidRPr="00490BA1">
        <w:rPr>
          <w:rFonts w:cs="Times New Roman"/>
        </w:rPr>
        <w:lastRenderedPageBreak/>
        <w:t>Требования к услугам</w:t>
      </w:r>
      <w:bookmarkEnd w:id="39"/>
      <w:bookmarkEnd w:id="40"/>
    </w:p>
    <w:p w14:paraId="0AEB6A22" w14:textId="77777777" w:rsidR="008F4651" w:rsidRPr="00490BA1" w:rsidRDefault="007F7BE1" w:rsidP="003C2EC4">
      <w:pPr>
        <w:pStyle w:val="2"/>
      </w:pPr>
      <w:bookmarkStart w:id="41" w:name="__RefHeading___Toc7582_2664778391"/>
      <w:bookmarkStart w:id="42" w:name="_Toc211451291"/>
      <w:bookmarkEnd w:id="41"/>
      <w:r w:rsidRPr="00490BA1">
        <w:t>Условия оказание услуг</w:t>
      </w:r>
      <w:bookmarkEnd w:id="42"/>
    </w:p>
    <w:p w14:paraId="04534524" w14:textId="76E3119E" w:rsidR="007F7BE1" w:rsidRPr="00490BA1" w:rsidRDefault="00B67E55" w:rsidP="00B67E55">
      <w:pPr>
        <w:pStyle w:val="--"/>
        <w:numPr>
          <w:ilvl w:val="0"/>
          <w:numId w:val="0"/>
        </w:numPr>
        <w:ind w:firstLine="851"/>
        <w:rPr>
          <w:sz w:val="26"/>
          <w:szCs w:val="26"/>
        </w:rPr>
      </w:pPr>
      <w:r w:rsidRPr="00490BA1">
        <w:rPr>
          <w:sz w:val="26"/>
          <w:szCs w:val="26"/>
        </w:rPr>
        <w:t>В рамках и</w:t>
      </w:r>
      <w:r w:rsidR="007F7BE1" w:rsidRPr="00490BA1">
        <w:rPr>
          <w:sz w:val="26"/>
          <w:szCs w:val="26"/>
        </w:rPr>
        <w:t>сполнени</w:t>
      </w:r>
      <w:r w:rsidRPr="00490BA1">
        <w:rPr>
          <w:sz w:val="26"/>
          <w:szCs w:val="26"/>
        </w:rPr>
        <w:t>я</w:t>
      </w:r>
      <w:r w:rsidR="007F7BE1" w:rsidRPr="00490BA1">
        <w:rPr>
          <w:sz w:val="26"/>
          <w:szCs w:val="26"/>
        </w:rPr>
        <w:t xml:space="preserve"> контракта</w:t>
      </w:r>
      <w:r w:rsidRPr="00490BA1">
        <w:rPr>
          <w:sz w:val="26"/>
          <w:szCs w:val="26"/>
        </w:rPr>
        <w:t xml:space="preserve">, </w:t>
      </w:r>
      <w:r w:rsidR="007F7BE1" w:rsidRPr="00490BA1">
        <w:rPr>
          <w:sz w:val="26"/>
          <w:szCs w:val="26"/>
        </w:rPr>
        <w:t>Исполнитель должен обеспечить оказание услуги с использованием компонентов ЕИСЗ ПК.</w:t>
      </w:r>
    </w:p>
    <w:p w14:paraId="78F63102" w14:textId="77777777" w:rsidR="00D221D7" w:rsidRPr="00490BA1" w:rsidRDefault="00E22230" w:rsidP="00D221D7">
      <w:pPr>
        <w:pStyle w:val="--"/>
        <w:numPr>
          <w:ilvl w:val="0"/>
          <w:numId w:val="0"/>
        </w:numPr>
        <w:ind w:firstLine="851"/>
        <w:rPr>
          <w:sz w:val="26"/>
          <w:szCs w:val="26"/>
        </w:rPr>
      </w:pPr>
      <w:r w:rsidRPr="00490BA1">
        <w:rPr>
          <w:sz w:val="26"/>
          <w:szCs w:val="26"/>
        </w:rPr>
        <w:t xml:space="preserve">Для </w:t>
      </w:r>
      <w:r w:rsidR="001646FA" w:rsidRPr="00490BA1">
        <w:rPr>
          <w:sz w:val="26"/>
          <w:szCs w:val="26"/>
        </w:rPr>
        <w:t xml:space="preserve">оказания </w:t>
      </w:r>
      <w:r w:rsidR="00760BDA" w:rsidRPr="00490BA1">
        <w:rPr>
          <w:sz w:val="26"/>
          <w:szCs w:val="26"/>
        </w:rPr>
        <w:t>услуг Исполнителем</w:t>
      </w:r>
      <w:r w:rsidRPr="00490BA1">
        <w:rPr>
          <w:sz w:val="26"/>
          <w:szCs w:val="26"/>
        </w:rPr>
        <w:t xml:space="preserve"> </w:t>
      </w:r>
      <w:r w:rsidR="00D221D7" w:rsidRPr="00490BA1">
        <w:rPr>
          <w:sz w:val="26"/>
          <w:szCs w:val="26"/>
        </w:rPr>
        <w:t>Заказчик обеспечивает:</w:t>
      </w:r>
    </w:p>
    <w:p w14:paraId="17C30939" w14:textId="77777777" w:rsidR="00D221D7" w:rsidRPr="00490BA1" w:rsidRDefault="00D221D7" w:rsidP="00D221D7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Оказание Исполнителю содействи</w:t>
      </w:r>
      <w:r w:rsidR="00BA0087" w:rsidRPr="00490BA1">
        <w:rPr>
          <w:sz w:val="26"/>
          <w:szCs w:val="26"/>
        </w:rPr>
        <w:t>я</w:t>
      </w:r>
      <w:r w:rsidRPr="00490BA1">
        <w:rPr>
          <w:sz w:val="26"/>
          <w:szCs w:val="26"/>
        </w:rPr>
        <w:t xml:space="preserve"> при оказании Услуг;</w:t>
      </w:r>
    </w:p>
    <w:p w14:paraId="30458DF9" w14:textId="77777777" w:rsidR="00D221D7" w:rsidRPr="00490BA1" w:rsidRDefault="00D221D7" w:rsidP="00D221D7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 xml:space="preserve">Предоставление Исполнителю </w:t>
      </w:r>
      <w:r w:rsidR="00E45A47" w:rsidRPr="00490BA1">
        <w:rPr>
          <w:sz w:val="26"/>
          <w:szCs w:val="26"/>
        </w:rPr>
        <w:t xml:space="preserve">информации </w:t>
      </w:r>
      <w:r w:rsidRPr="00490BA1">
        <w:rPr>
          <w:sz w:val="26"/>
          <w:szCs w:val="26"/>
        </w:rPr>
        <w:t>по режимам работы специалистов, оказывающих первичную медико-санитарную помощь в МО, со своевременной актуализацией информации, включая информацию по типам бирок, на которые производится запись</w:t>
      </w:r>
      <w:r w:rsidR="00E45A47" w:rsidRPr="00490BA1">
        <w:rPr>
          <w:sz w:val="26"/>
          <w:szCs w:val="26"/>
        </w:rPr>
        <w:t>, путем внесения данных в ЕИСЗ ПК</w:t>
      </w:r>
      <w:r w:rsidRPr="00490BA1">
        <w:rPr>
          <w:sz w:val="26"/>
          <w:szCs w:val="26"/>
        </w:rPr>
        <w:t xml:space="preserve">. </w:t>
      </w:r>
    </w:p>
    <w:p w14:paraId="7764611F" w14:textId="77777777" w:rsidR="00D221D7" w:rsidRPr="00490BA1" w:rsidRDefault="00D221D7" w:rsidP="00D221D7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Заполнение адресов территории обслуживания МО в ЕСИЗ ПК;</w:t>
      </w:r>
    </w:p>
    <w:p w14:paraId="60EED008" w14:textId="77777777" w:rsidR="00732166" w:rsidRPr="00490BA1" w:rsidRDefault="00D221D7" w:rsidP="00D221D7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Проведение своевременной   актуализации адресов территории обслуживания в ЕИСЗ ПК</w:t>
      </w:r>
      <w:r w:rsidR="00732166" w:rsidRPr="00490BA1">
        <w:rPr>
          <w:sz w:val="26"/>
          <w:szCs w:val="26"/>
        </w:rPr>
        <w:t>;</w:t>
      </w:r>
    </w:p>
    <w:p w14:paraId="44AFA0CB" w14:textId="3112A003" w:rsidR="00D221D7" w:rsidRPr="00490BA1" w:rsidRDefault="00743AB4" w:rsidP="00D221D7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Предоставление</w:t>
      </w:r>
      <w:r w:rsidR="00732166" w:rsidRPr="00490BA1">
        <w:rPr>
          <w:sz w:val="26"/>
          <w:szCs w:val="26"/>
        </w:rPr>
        <w:t xml:space="preserve"> номер телефона ответственного в МО специалиста, уполномоченного для взаимодействия с Исполнителем</w:t>
      </w:r>
      <w:r w:rsidR="00D221D7" w:rsidRPr="00490BA1">
        <w:rPr>
          <w:sz w:val="26"/>
          <w:szCs w:val="26"/>
        </w:rPr>
        <w:t>.</w:t>
      </w:r>
    </w:p>
    <w:p w14:paraId="20B85614" w14:textId="77777777" w:rsidR="00D221D7" w:rsidRPr="00490BA1" w:rsidRDefault="00D221D7" w:rsidP="00D221D7">
      <w:pPr>
        <w:pStyle w:val="--"/>
        <w:numPr>
          <w:ilvl w:val="0"/>
          <w:numId w:val="0"/>
        </w:numPr>
        <w:ind w:firstLine="851"/>
        <w:rPr>
          <w:sz w:val="26"/>
          <w:szCs w:val="26"/>
        </w:rPr>
      </w:pPr>
      <w:r w:rsidRPr="00490BA1">
        <w:rPr>
          <w:sz w:val="26"/>
          <w:szCs w:val="26"/>
        </w:rPr>
        <w:t>Исполнитель обеспечивает:</w:t>
      </w:r>
    </w:p>
    <w:p w14:paraId="5ACAF7EF" w14:textId="77777777" w:rsidR="007F7BE1" w:rsidRPr="00490BA1" w:rsidRDefault="00D221D7" w:rsidP="00D221D7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Оказание Услуги с использованием собственной оргтехники, компьютерной техники, телефонного оборудования, помещения, персонала.</w:t>
      </w:r>
    </w:p>
    <w:p w14:paraId="37966E48" w14:textId="6D92C6B4" w:rsidR="0011658C" w:rsidRPr="00490BA1" w:rsidRDefault="00743AB4" w:rsidP="00D221D7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П</w:t>
      </w:r>
      <w:r w:rsidR="0011658C" w:rsidRPr="00490BA1">
        <w:rPr>
          <w:sz w:val="26"/>
          <w:szCs w:val="26"/>
        </w:rPr>
        <w:t xml:space="preserve">одключение к ЕИСЗ ПК, </w:t>
      </w:r>
      <w:r w:rsidR="005D3021" w:rsidRPr="00490BA1">
        <w:rPr>
          <w:sz w:val="26"/>
          <w:szCs w:val="26"/>
        </w:rPr>
        <w:t xml:space="preserve">руководствуясь </w:t>
      </w:r>
      <w:r w:rsidR="00D63F96" w:rsidRPr="00490BA1">
        <w:rPr>
          <w:sz w:val="26"/>
          <w:szCs w:val="26"/>
        </w:rPr>
        <w:t xml:space="preserve">требованиями </w:t>
      </w:r>
      <w:bookmarkStart w:id="43" w:name="_Hlk210830530"/>
      <w:r w:rsidRPr="00490BA1">
        <w:rPr>
          <w:sz w:val="26"/>
          <w:szCs w:val="26"/>
        </w:rPr>
        <w:t xml:space="preserve">Приказа Министерства здравоохранения Пермского края </w:t>
      </w:r>
      <w:bookmarkStart w:id="44" w:name="_Hlk210830608"/>
      <w:bookmarkEnd w:id="43"/>
      <w:r w:rsidRPr="00490BA1">
        <w:rPr>
          <w:sz w:val="26"/>
          <w:szCs w:val="26"/>
        </w:rPr>
        <w:t xml:space="preserve">№34-01-02-1068 от 16.10.2023 </w:t>
      </w:r>
      <w:bookmarkEnd w:id="44"/>
      <w:r w:rsidRPr="00490BA1">
        <w:rPr>
          <w:sz w:val="26"/>
          <w:szCs w:val="26"/>
        </w:rPr>
        <w:t>«О регистрации в Единой информационной системы здравоохранения Пермского края и порядке ее использования»</w:t>
      </w:r>
      <w:r w:rsidR="0011658C" w:rsidRPr="00490BA1">
        <w:rPr>
          <w:sz w:val="26"/>
          <w:szCs w:val="26"/>
        </w:rPr>
        <w:t>.</w:t>
      </w:r>
    </w:p>
    <w:p w14:paraId="21118D8F" w14:textId="21797EFC" w:rsidR="00732166" w:rsidRPr="00490BA1" w:rsidRDefault="00D84BFB" w:rsidP="00732166">
      <w:pPr>
        <w:pStyle w:val="-0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И</w:t>
      </w:r>
      <w:r w:rsidR="00732166" w:rsidRPr="00490BA1">
        <w:rPr>
          <w:sz w:val="26"/>
          <w:szCs w:val="26"/>
        </w:rPr>
        <w:t>нтеграцию своей ВАТС ЕДЦ с номером телефона единой службы оперативной помощи гражданам «122».</w:t>
      </w:r>
    </w:p>
    <w:p w14:paraId="397072C7" w14:textId="77777777" w:rsidR="00732166" w:rsidRPr="00490BA1" w:rsidRDefault="00732166" w:rsidP="00732166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>Общение сотрудников ЕДЦ с гражданами по телефону должно соответствовать требованиям этики и деонтологии.</w:t>
      </w:r>
    </w:p>
    <w:p w14:paraId="29F00F3E" w14:textId="15172708" w:rsidR="00732166" w:rsidRPr="00490BA1" w:rsidRDefault="00732166" w:rsidP="00732166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 xml:space="preserve">Запись на </w:t>
      </w:r>
      <w:proofErr w:type="gramStart"/>
      <w:r w:rsidRPr="00490BA1">
        <w:rPr>
          <w:sz w:val="26"/>
          <w:szCs w:val="26"/>
        </w:rPr>
        <w:t>прием  производится</w:t>
      </w:r>
      <w:proofErr w:type="gramEnd"/>
      <w:r w:rsidRPr="00490BA1">
        <w:rPr>
          <w:sz w:val="26"/>
          <w:szCs w:val="26"/>
        </w:rPr>
        <w:t xml:space="preserve"> по единому для граждан многоканальному номеру телефона 122 согласно установленному Порядку организации работы единой службы оперативной помощи гражданам по номеру «122» на территории Пермского края</w:t>
      </w:r>
      <w:r w:rsidR="00AC3125" w:rsidRPr="00490BA1">
        <w:rPr>
          <w:sz w:val="26"/>
          <w:szCs w:val="26"/>
        </w:rPr>
        <w:t xml:space="preserve"> и по собственному номеру телефона Исполнителя.</w:t>
      </w:r>
      <w:r w:rsidRPr="00490BA1">
        <w:rPr>
          <w:sz w:val="26"/>
          <w:szCs w:val="26"/>
        </w:rPr>
        <w:t xml:space="preserve">  </w:t>
      </w:r>
    </w:p>
    <w:p w14:paraId="798573EB" w14:textId="12258CB3" w:rsidR="00732166" w:rsidRPr="00490BA1" w:rsidRDefault="00732166" w:rsidP="00732166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lastRenderedPageBreak/>
        <w:t>Прием и обработка звонков от граждан производится в рабочее время Исполнителя, указанн</w:t>
      </w:r>
      <w:r w:rsidR="00367DDA" w:rsidRPr="00490BA1">
        <w:rPr>
          <w:sz w:val="26"/>
          <w:szCs w:val="26"/>
        </w:rPr>
        <w:t>ому</w:t>
      </w:r>
      <w:r w:rsidRPr="00490BA1">
        <w:rPr>
          <w:sz w:val="26"/>
          <w:szCs w:val="26"/>
        </w:rPr>
        <w:t xml:space="preserve"> в разделе 3.1.2 настоящего ТЗ. </w:t>
      </w:r>
    </w:p>
    <w:p w14:paraId="5FC167AF" w14:textId="34474BF8" w:rsidR="00732166" w:rsidRPr="00490BA1" w:rsidRDefault="00732166" w:rsidP="00D922C5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 xml:space="preserve">Звонки от граждан, обратившихся со стационарных телефонов на территории Пермского края, должны тарифицироваться не выше тарифа по местному телефонному соединению. </w:t>
      </w:r>
    </w:p>
    <w:p w14:paraId="19B38862" w14:textId="77777777" w:rsidR="008F4651" w:rsidRPr="00490BA1" w:rsidRDefault="00C61EC9" w:rsidP="00087FF7">
      <w:pPr>
        <w:pStyle w:val="3"/>
      </w:pPr>
      <w:bookmarkStart w:id="45" w:name="__RefHeading___Toc7584_2664778391"/>
      <w:bookmarkStart w:id="46" w:name="_Toc58"/>
      <w:bookmarkStart w:id="47" w:name="_Toc211451292"/>
      <w:bookmarkEnd w:id="45"/>
      <w:r w:rsidRPr="00490BA1">
        <w:t>Требования к численности и квалификации персонала и режиму его работы</w:t>
      </w:r>
      <w:bookmarkEnd w:id="46"/>
      <w:bookmarkEnd w:id="47"/>
    </w:p>
    <w:p w14:paraId="1783C8FB" w14:textId="77777777" w:rsidR="00B67E55" w:rsidRPr="00490BA1" w:rsidRDefault="00B67E55" w:rsidP="00B67E55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 xml:space="preserve">Численность персонала и необходимый уровень квалификации определяется Исполнителем таким образом, чтобы обеспечить выполнение требований настоящего Технического задания при оказании услуг. </w:t>
      </w:r>
    </w:p>
    <w:p w14:paraId="35C2138F" w14:textId="77777777" w:rsidR="00B67E55" w:rsidRPr="00490BA1" w:rsidRDefault="00B67E55" w:rsidP="00B67E55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>Режим работы персонала должен обеспечить выполнение услуг Исполнителем в соответствии с требованиями к качеству, режиму и периодичности оказания услуг, определенными настоящим Техническим заданием.</w:t>
      </w:r>
    </w:p>
    <w:p w14:paraId="71752EA3" w14:textId="77777777" w:rsidR="008F4651" w:rsidRPr="00490BA1" w:rsidRDefault="00C61EC9" w:rsidP="00B67E55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>Дополнительных требований к подготовке персонала не предъявляется.</w:t>
      </w:r>
    </w:p>
    <w:p w14:paraId="378B0D50" w14:textId="77777777" w:rsidR="008F4651" w:rsidRPr="00490BA1" w:rsidRDefault="00C61EC9" w:rsidP="00087FF7">
      <w:pPr>
        <w:pStyle w:val="3"/>
      </w:pPr>
      <w:bookmarkStart w:id="48" w:name="__RefHeading___Toc7586_2664778391"/>
      <w:bookmarkStart w:id="49" w:name="_Toc59"/>
      <w:bookmarkStart w:id="50" w:name="_Toc211451293"/>
      <w:bookmarkEnd w:id="48"/>
      <w:r w:rsidRPr="00490BA1">
        <w:t>Требования к порядку и режиму оказания услуг</w:t>
      </w:r>
      <w:bookmarkEnd w:id="49"/>
      <w:bookmarkEnd w:id="50"/>
    </w:p>
    <w:p w14:paraId="6C8A97B1" w14:textId="093026CB" w:rsidR="00D221D7" w:rsidRPr="00490BA1" w:rsidRDefault="00C61EC9">
      <w:pPr>
        <w:pStyle w:val="--"/>
        <w:numPr>
          <w:ilvl w:val="0"/>
          <w:numId w:val="0"/>
        </w:numPr>
        <w:ind w:firstLine="851"/>
        <w:rPr>
          <w:sz w:val="26"/>
          <w:szCs w:val="26"/>
        </w:rPr>
      </w:pPr>
      <w:r w:rsidRPr="00490BA1">
        <w:rPr>
          <w:sz w:val="26"/>
          <w:szCs w:val="26"/>
        </w:rPr>
        <w:t xml:space="preserve">Исполнитель должен оказывать услуги согласно режимам оказания услуг, приведенным </w:t>
      </w:r>
      <w:proofErr w:type="gramStart"/>
      <w:r w:rsidRPr="00490BA1">
        <w:rPr>
          <w:sz w:val="26"/>
          <w:szCs w:val="26"/>
        </w:rPr>
        <w:t xml:space="preserve">в </w:t>
      </w:r>
      <w:r w:rsidR="00722444">
        <w:rPr>
          <w:sz w:val="26"/>
          <w:szCs w:val="26"/>
        </w:rPr>
        <w:t xml:space="preserve"> Таблице</w:t>
      </w:r>
      <w:proofErr w:type="gramEnd"/>
      <w:r w:rsidR="00722444">
        <w:rPr>
          <w:sz w:val="26"/>
          <w:szCs w:val="26"/>
        </w:rPr>
        <w:t xml:space="preserve"> </w:t>
      </w:r>
      <w:r w:rsidR="00D221D7" w:rsidRPr="00490BA1">
        <w:rPr>
          <w:sz w:val="26"/>
          <w:szCs w:val="26"/>
        </w:rPr>
        <w:t>2</w:t>
      </w:r>
      <w:r w:rsidRPr="00490BA1">
        <w:rPr>
          <w:sz w:val="26"/>
          <w:szCs w:val="26"/>
        </w:rPr>
        <w:t>.</w:t>
      </w:r>
    </w:p>
    <w:p w14:paraId="1BEA5524" w14:textId="77777777" w:rsidR="00D221D7" w:rsidRPr="00490BA1" w:rsidRDefault="00C61EC9" w:rsidP="00D221D7">
      <w:pPr>
        <w:pStyle w:val="affff6"/>
        <w:spacing w:beforeAutospacing="0" w:after="120" w:afterAutospacing="0"/>
        <w:ind w:left="283"/>
        <w:rPr>
          <w:sz w:val="26"/>
          <w:szCs w:val="26"/>
        </w:rPr>
      </w:pPr>
      <w:r w:rsidRPr="00490BA1">
        <w:rPr>
          <w:sz w:val="26"/>
          <w:szCs w:val="26"/>
        </w:rPr>
        <w:t xml:space="preserve"> </w:t>
      </w:r>
      <w:r w:rsidR="00D221D7" w:rsidRPr="00490BA1">
        <w:rPr>
          <w:sz w:val="26"/>
          <w:szCs w:val="26"/>
        </w:rPr>
        <w:t>Таблица 2. Временные характеристики услуги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7"/>
        <w:gridCol w:w="5088"/>
      </w:tblGrid>
      <w:tr w:rsidR="00490BA1" w:rsidRPr="00490BA1" w14:paraId="239E0D72" w14:textId="77777777" w:rsidTr="00916998"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11907" w14:textId="77777777" w:rsidR="00D221D7" w:rsidRPr="00490BA1" w:rsidRDefault="00D221D7" w:rsidP="00D221D7">
            <w:pPr>
              <w:suppressAutoHyphens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BA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Наименование параметра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9D7F0" w14:textId="77777777" w:rsidR="00D221D7" w:rsidRPr="00490BA1" w:rsidRDefault="00D221D7" w:rsidP="00D221D7">
            <w:pPr>
              <w:suppressAutoHyphens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BA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Временной показатель</w:t>
            </w:r>
          </w:p>
        </w:tc>
      </w:tr>
      <w:tr w:rsidR="00490BA1" w:rsidRPr="00490BA1" w14:paraId="73A7740F" w14:textId="77777777" w:rsidTr="00916998"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6A09D" w14:textId="77777777" w:rsidR="00D221D7" w:rsidRPr="00490BA1" w:rsidRDefault="00D221D7" w:rsidP="00D221D7">
            <w:pPr>
              <w:suppressAutoHyphens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B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Время приема и регистрации обращений граждан для записи на прием 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C647A" w14:textId="77777777" w:rsidR="00D221D7" w:rsidRPr="00490BA1" w:rsidRDefault="00D221D7" w:rsidP="00D221D7">
            <w:pPr>
              <w:suppressAutoHyphens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B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08.00 до 17.00   </w:t>
            </w:r>
            <w:r w:rsidR="007A6154" w:rsidRPr="00490B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рабочие</w:t>
            </w:r>
            <w:r w:rsidRPr="00490B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дни по местному времени</w:t>
            </w:r>
          </w:p>
        </w:tc>
      </w:tr>
      <w:tr w:rsidR="00490BA1" w:rsidRPr="00490BA1" w14:paraId="484CF5F1" w14:textId="77777777" w:rsidTr="00916998"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C63A6" w14:textId="77777777" w:rsidR="00D221D7" w:rsidRPr="00490BA1" w:rsidRDefault="00D221D7" w:rsidP="00D221D7">
            <w:pPr>
              <w:suppressAutoHyphens w:val="0"/>
              <w:spacing w:after="24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7CF6B" w14:textId="77777777" w:rsidR="00D221D7" w:rsidRPr="00490BA1" w:rsidRDefault="00D221D7" w:rsidP="00D221D7">
            <w:pPr>
              <w:suppressAutoHyphens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B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08.00 до 16.00 в предпраздничный </w:t>
            </w:r>
            <w:r w:rsidR="007A6154" w:rsidRPr="00490B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рабочий </w:t>
            </w:r>
            <w:r w:rsidRPr="00490B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день   по местному времени</w:t>
            </w:r>
          </w:p>
        </w:tc>
      </w:tr>
      <w:tr w:rsidR="00490BA1" w:rsidRPr="00490BA1" w14:paraId="2F4621FB" w14:textId="77777777" w:rsidTr="00916998"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A8DD4" w14:textId="77777777" w:rsidR="00D221D7" w:rsidRPr="00490BA1" w:rsidRDefault="00D221D7" w:rsidP="00D221D7">
            <w:pPr>
              <w:suppressAutoHyphens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B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Время </w:t>
            </w:r>
            <w:bookmarkStart w:id="51" w:name="_Hlk210726569"/>
            <w:r w:rsidRPr="00490B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ожидания гражданина на линии</w:t>
            </w:r>
            <w:bookmarkEnd w:id="51"/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0A566" w14:textId="63637B63" w:rsidR="00D221D7" w:rsidRPr="00490BA1" w:rsidRDefault="00C67893" w:rsidP="001B47DB">
            <w:pPr>
              <w:suppressAutoHyphens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B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 более 5 минут</w:t>
            </w:r>
            <w:r w:rsidR="00087FF7" w:rsidRPr="00490B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490B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*</w:t>
            </w:r>
          </w:p>
        </w:tc>
      </w:tr>
      <w:tr w:rsidR="00490BA1" w:rsidRPr="00490BA1" w14:paraId="0FE06D32" w14:textId="77777777" w:rsidTr="00916998"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2718D" w14:textId="77777777" w:rsidR="00D221D7" w:rsidRPr="00490BA1" w:rsidRDefault="00D221D7" w:rsidP="00D221D7">
            <w:pPr>
              <w:suppressAutoHyphens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B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 хранения записей телефонных переговоров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B001E" w14:textId="77777777" w:rsidR="00D221D7" w:rsidRPr="00490BA1" w:rsidRDefault="00D221D7" w:rsidP="00D221D7">
            <w:pPr>
              <w:suppressAutoHyphens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B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 менее 6 месяцев</w:t>
            </w:r>
          </w:p>
        </w:tc>
      </w:tr>
    </w:tbl>
    <w:p w14:paraId="2FC9D907" w14:textId="2C41C1D9" w:rsidR="008F4651" w:rsidRDefault="00C67893" w:rsidP="00716D65">
      <w:pPr>
        <w:pStyle w:val="--"/>
        <w:numPr>
          <w:ilvl w:val="0"/>
          <w:numId w:val="0"/>
        </w:numPr>
        <w:rPr>
          <w:sz w:val="26"/>
          <w:szCs w:val="26"/>
        </w:rPr>
      </w:pPr>
      <w:r w:rsidRPr="00490BA1">
        <w:rPr>
          <w:sz w:val="26"/>
          <w:szCs w:val="26"/>
        </w:rPr>
        <w:t xml:space="preserve">* - </w:t>
      </w:r>
      <w:bookmarkStart w:id="52" w:name="_Hlk210726510"/>
      <w:r w:rsidRPr="00490BA1">
        <w:rPr>
          <w:sz w:val="26"/>
          <w:szCs w:val="26"/>
        </w:rPr>
        <w:t>При достижении максимального времени ожидания ответа, звонок автоматически перенаправляется на голосовую почту и обрабатывает</w:t>
      </w:r>
      <w:r w:rsidR="00722444">
        <w:rPr>
          <w:sz w:val="26"/>
          <w:szCs w:val="26"/>
        </w:rPr>
        <w:t>ся</w:t>
      </w:r>
      <w:r w:rsidRPr="00490BA1">
        <w:rPr>
          <w:sz w:val="26"/>
          <w:szCs w:val="26"/>
        </w:rPr>
        <w:t xml:space="preserve"> по отдельному алгоритму, описанному в разделах 3.2.2</w:t>
      </w:r>
      <w:r w:rsidR="00722444">
        <w:rPr>
          <w:sz w:val="26"/>
          <w:szCs w:val="26"/>
        </w:rPr>
        <w:t>.</w:t>
      </w:r>
      <w:bookmarkEnd w:id="52"/>
    </w:p>
    <w:p w14:paraId="0B63254B" w14:textId="4979E7BA" w:rsidR="00D922C5" w:rsidRDefault="00D922C5" w:rsidP="00716D65">
      <w:pPr>
        <w:pStyle w:val="--"/>
        <w:numPr>
          <w:ilvl w:val="0"/>
          <w:numId w:val="0"/>
        </w:numPr>
        <w:rPr>
          <w:sz w:val="26"/>
          <w:szCs w:val="26"/>
        </w:rPr>
      </w:pPr>
    </w:p>
    <w:p w14:paraId="64BBAAA0" w14:textId="77777777" w:rsidR="00D922C5" w:rsidRPr="00490BA1" w:rsidRDefault="00D922C5" w:rsidP="00716D65">
      <w:pPr>
        <w:pStyle w:val="--"/>
        <w:numPr>
          <w:ilvl w:val="0"/>
          <w:numId w:val="0"/>
        </w:numPr>
        <w:rPr>
          <w:sz w:val="26"/>
          <w:szCs w:val="26"/>
        </w:rPr>
      </w:pPr>
    </w:p>
    <w:p w14:paraId="6D97AE6B" w14:textId="77777777" w:rsidR="008F4651" w:rsidRPr="00490BA1" w:rsidRDefault="00C61EC9" w:rsidP="00087FF7">
      <w:pPr>
        <w:pStyle w:val="3"/>
      </w:pPr>
      <w:bookmarkStart w:id="53" w:name="__RefHeading___Toc7588_2664778391"/>
      <w:bookmarkStart w:id="54" w:name="_Toc60"/>
      <w:bookmarkStart w:id="55" w:name="_Toc211451294"/>
      <w:bookmarkEnd w:id="53"/>
      <w:r w:rsidRPr="00490BA1">
        <w:lastRenderedPageBreak/>
        <w:t>Требования к конфиденциальности</w:t>
      </w:r>
      <w:bookmarkEnd w:id="54"/>
      <w:bookmarkEnd w:id="55"/>
    </w:p>
    <w:p w14:paraId="6F0B26A5" w14:textId="77777777" w:rsidR="008F4651" w:rsidRPr="00490BA1" w:rsidRDefault="00C61EC9">
      <w:pPr>
        <w:pStyle w:val="-0"/>
        <w:rPr>
          <w:sz w:val="26"/>
          <w:szCs w:val="26"/>
        </w:rPr>
      </w:pPr>
      <w:bookmarkStart w:id="56" w:name="_Hlk62215358"/>
      <w:bookmarkEnd w:id="56"/>
      <w:r w:rsidRPr="00490BA1">
        <w:rPr>
          <w:sz w:val="26"/>
          <w:szCs w:val="26"/>
        </w:rPr>
        <w:t>Исполнитель обязуется не разглашать и не использовать информацию, которая может стать ему известной в ходе оказания услуг. Исполнитель несет ответственность за соблюдение этого требования в соответствии с законодательством Российской Федерации.</w:t>
      </w:r>
    </w:p>
    <w:p w14:paraId="19D677D0" w14:textId="77777777" w:rsidR="008F4651" w:rsidRPr="00490BA1" w:rsidRDefault="00C61EC9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 xml:space="preserve">Информация, предоставляемая Заказчиком Исполнителю с целью оказания услуг в рамках настоящего ТЗ, является конфиденциальной и не должна передаваться третьим лицам без предварительного письменного разрешения Заказчика. </w:t>
      </w:r>
    </w:p>
    <w:p w14:paraId="53BF2161" w14:textId="77777777" w:rsidR="008F4651" w:rsidRPr="00490BA1" w:rsidRDefault="00C61EC9">
      <w:pPr>
        <w:pStyle w:val="-0"/>
        <w:rPr>
          <w:sz w:val="26"/>
          <w:szCs w:val="26"/>
        </w:rPr>
      </w:pPr>
      <w:r w:rsidRPr="00490BA1">
        <w:rPr>
          <w:sz w:val="26"/>
          <w:szCs w:val="26"/>
          <w:lang w:bidi="en-US"/>
        </w:rPr>
        <w:t>Исполнитель должен ограничить круг лиц, привлекаемых к оказанию услуг в рамках настоящего ТЗ, а также предоставлять минимально достаточный уровень доступа уполномоченным специалистам Исполнителя к информационным системам, содержащим конфиденциальную информацию, в зависимости от должностных обязанностей в рамках оказания услуг.</w:t>
      </w:r>
    </w:p>
    <w:p w14:paraId="667076A1" w14:textId="77777777" w:rsidR="008F4651" w:rsidRPr="00490BA1" w:rsidRDefault="00C61EC9" w:rsidP="00087FF7">
      <w:pPr>
        <w:pStyle w:val="3"/>
      </w:pPr>
      <w:bookmarkStart w:id="57" w:name="__RefHeading___Toc7590_2664778391"/>
      <w:bookmarkStart w:id="58" w:name="_Ref464465193"/>
      <w:bookmarkStart w:id="59" w:name="_Toc61"/>
      <w:bookmarkStart w:id="60" w:name="_Toc211451295"/>
      <w:bookmarkEnd w:id="57"/>
      <w:r w:rsidRPr="00490BA1">
        <w:t>Требования к информационной безопасности и защите информации от несанкционированного доступа</w:t>
      </w:r>
      <w:bookmarkEnd w:id="58"/>
      <w:bookmarkEnd w:id="59"/>
      <w:bookmarkEnd w:id="60"/>
    </w:p>
    <w:p w14:paraId="0383EA04" w14:textId="77777777" w:rsidR="00963BC7" w:rsidRPr="00490BA1" w:rsidRDefault="00963BC7" w:rsidP="00963BC7">
      <w:pPr>
        <w:pStyle w:val="-0"/>
        <w:rPr>
          <w:rFonts w:eastAsia="Calibri"/>
          <w:sz w:val="26"/>
          <w:szCs w:val="26"/>
          <w:shd w:val="clear" w:color="auto" w:fill="FFFFFF"/>
        </w:rPr>
      </w:pPr>
      <w:r w:rsidRPr="00490BA1">
        <w:rPr>
          <w:rFonts w:eastAsia="Calibri"/>
          <w:sz w:val="26"/>
          <w:szCs w:val="26"/>
          <w:shd w:val="clear" w:color="auto" w:fill="FFFFFF"/>
        </w:rPr>
        <w:t xml:space="preserve">Применяемые Исполнителем в ходе оказания услуг меры обеспечения информационной безопасности должны быть достаточными для предотвращения рисков, связанных с возможным нарушением конфиденциальности, целостности и доступности информации, содержащейся в Системе. </w:t>
      </w:r>
    </w:p>
    <w:p w14:paraId="76B541AA" w14:textId="77777777" w:rsidR="00963BC7" w:rsidRPr="00490BA1" w:rsidRDefault="00963BC7" w:rsidP="00963BC7">
      <w:pPr>
        <w:pStyle w:val="-0"/>
        <w:rPr>
          <w:rFonts w:eastAsia="Calibri"/>
          <w:sz w:val="26"/>
          <w:szCs w:val="26"/>
          <w:shd w:val="clear" w:color="auto" w:fill="FFFFFF"/>
        </w:rPr>
      </w:pPr>
      <w:r w:rsidRPr="00490BA1">
        <w:rPr>
          <w:rFonts w:eastAsia="Calibri"/>
          <w:sz w:val="26"/>
          <w:szCs w:val="26"/>
          <w:shd w:val="clear" w:color="auto" w:fill="FFFFFF"/>
        </w:rPr>
        <w:t>Исполнитель должен соблюдать требования законодательства РФ в сфере защиты персональных данных, в том числе требования нормативно-правовых актов, указанных в п. 1.6 настоящего ТЗ, а в случае нарушения этих требований Исполнитель несет ответственность в соответствии с законодательством РФ.</w:t>
      </w:r>
    </w:p>
    <w:p w14:paraId="22A50907" w14:textId="77777777" w:rsidR="00963BC7" w:rsidRPr="00490BA1" w:rsidRDefault="00963BC7" w:rsidP="00963BC7">
      <w:pPr>
        <w:pStyle w:val="-0"/>
        <w:rPr>
          <w:rFonts w:eastAsia="Calibri"/>
          <w:sz w:val="26"/>
          <w:szCs w:val="26"/>
          <w:shd w:val="clear" w:color="auto" w:fill="FFFFFF"/>
        </w:rPr>
      </w:pPr>
      <w:r w:rsidRPr="00490BA1">
        <w:rPr>
          <w:rFonts w:eastAsia="Calibri"/>
          <w:sz w:val="26"/>
          <w:szCs w:val="26"/>
          <w:shd w:val="clear" w:color="auto" w:fill="FFFFFF"/>
        </w:rPr>
        <w:t>В случае, если по вине Исполнителя произошло нарушение конфиденциальности и/или целостности, и/или доступности информации, содержащейся в Системе, то в таком случае Исполнитель несет ответственность за такое нарушение в соответствии с законодательством Российской Федерации.</w:t>
      </w:r>
    </w:p>
    <w:p w14:paraId="3058052B" w14:textId="77777777" w:rsidR="00963BC7" w:rsidRPr="00490BA1" w:rsidRDefault="00963BC7" w:rsidP="00963BC7">
      <w:pPr>
        <w:pStyle w:val="-0"/>
        <w:rPr>
          <w:rFonts w:eastAsia="Calibri"/>
          <w:sz w:val="26"/>
          <w:szCs w:val="26"/>
          <w:shd w:val="clear" w:color="auto" w:fill="FFFFFF"/>
        </w:rPr>
      </w:pPr>
      <w:r w:rsidRPr="00490BA1">
        <w:rPr>
          <w:rFonts w:eastAsia="Calibri"/>
          <w:sz w:val="26"/>
          <w:szCs w:val="26"/>
          <w:shd w:val="clear" w:color="auto" w:fill="FFFFFF"/>
        </w:rPr>
        <w:t xml:space="preserve">Любая информация, в том числе документы, предоставляемые Исполнителю в ходе оказания услуг, является конфиденциальной и не должна передаваться третьим лицам без письменного разрешения Заказчика. </w:t>
      </w:r>
    </w:p>
    <w:p w14:paraId="3BCB223B" w14:textId="77777777" w:rsidR="00963BC7" w:rsidRPr="00490BA1" w:rsidRDefault="00963BC7" w:rsidP="00963BC7">
      <w:pPr>
        <w:pStyle w:val="-0"/>
        <w:rPr>
          <w:rFonts w:eastAsia="Calibri"/>
          <w:sz w:val="26"/>
          <w:szCs w:val="26"/>
          <w:shd w:val="clear" w:color="auto" w:fill="FFFFFF"/>
        </w:rPr>
      </w:pPr>
      <w:r w:rsidRPr="00490BA1">
        <w:rPr>
          <w:rFonts w:eastAsia="Calibri"/>
          <w:sz w:val="26"/>
          <w:szCs w:val="26"/>
          <w:shd w:val="clear" w:color="auto" w:fill="FFFFFF"/>
        </w:rPr>
        <w:lastRenderedPageBreak/>
        <w:t>Предоставленная Исполнителю информация для оказания услуг в рамках настоящего ТЗ:</w:t>
      </w:r>
    </w:p>
    <w:p w14:paraId="7AED0294" w14:textId="77777777" w:rsidR="00963BC7" w:rsidRPr="00490BA1" w:rsidRDefault="00963BC7" w:rsidP="00963BC7">
      <w:pPr>
        <w:pStyle w:val="-0"/>
        <w:rPr>
          <w:rFonts w:eastAsia="Calibri"/>
          <w:sz w:val="26"/>
          <w:szCs w:val="26"/>
          <w:shd w:val="clear" w:color="auto" w:fill="FFFFFF"/>
        </w:rPr>
      </w:pPr>
      <w:r w:rsidRPr="00490BA1">
        <w:rPr>
          <w:rFonts w:eastAsia="Calibri"/>
          <w:sz w:val="26"/>
          <w:szCs w:val="26"/>
          <w:shd w:val="clear" w:color="auto" w:fill="FFFFFF"/>
        </w:rPr>
        <w:t>-</w:t>
      </w:r>
      <w:r w:rsidRPr="00490BA1">
        <w:rPr>
          <w:rFonts w:eastAsia="Calibri"/>
          <w:sz w:val="26"/>
          <w:szCs w:val="26"/>
          <w:shd w:val="clear" w:color="auto" w:fill="FFFFFF"/>
        </w:rPr>
        <w:tab/>
        <w:t>должна передаваться в соответствии с требованиями законодательства РФ о защите информации;</w:t>
      </w:r>
    </w:p>
    <w:p w14:paraId="7188DD1A" w14:textId="77777777" w:rsidR="00963BC7" w:rsidRPr="00490BA1" w:rsidRDefault="00963BC7" w:rsidP="00963BC7">
      <w:pPr>
        <w:pStyle w:val="-0"/>
        <w:rPr>
          <w:rFonts w:eastAsia="Calibri"/>
          <w:sz w:val="26"/>
          <w:szCs w:val="26"/>
          <w:shd w:val="clear" w:color="auto" w:fill="FFFFFF"/>
        </w:rPr>
      </w:pPr>
      <w:r w:rsidRPr="00490BA1">
        <w:rPr>
          <w:rFonts w:eastAsia="Calibri"/>
          <w:sz w:val="26"/>
          <w:szCs w:val="26"/>
          <w:shd w:val="clear" w:color="auto" w:fill="FFFFFF"/>
        </w:rPr>
        <w:t>-</w:t>
      </w:r>
      <w:r w:rsidRPr="00490BA1">
        <w:rPr>
          <w:rFonts w:eastAsia="Calibri"/>
          <w:sz w:val="26"/>
          <w:szCs w:val="26"/>
          <w:shd w:val="clear" w:color="auto" w:fill="FFFFFF"/>
        </w:rPr>
        <w:tab/>
        <w:t>должна быть уничтожена Исполнителем по окончании оказания услуг.</w:t>
      </w:r>
    </w:p>
    <w:p w14:paraId="2A9719AB" w14:textId="77777777" w:rsidR="00B67E55" w:rsidRPr="00490BA1" w:rsidRDefault="00B67E55" w:rsidP="00B67E55">
      <w:pPr>
        <w:pStyle w:val="-0"/>
        <w:rPr>
          <w:rFonts w:eastAsia="Calibri"/>
          <w:sz w:val="26"/>
          <w:szCs w:val="26"/>
          <w:shd w:val="clear" w:color="auto" w:fill="FFFFFF"/>
        </w:rPr>
      </w:pPr>
      <w:r w:rsidRPr="00490BA1">
        <w:rPr>
          <w:rFonts w:eastAsia="Calibri"/>
          <w:sz w:val="26"/>
          <w:szCs w:val="26"/>
          <w:shd w:val="clear" w:color="auto" w:fill="FFFFFF"/>
        </w:rPr>
        <w:t>Обеспечение защиты информации в ходе эксплуатации ЕИСЗ ПК осуществляется оператором вне рамок настоящего ТЗ.</w:t>
      </w:r>
    </w:p>
    <w:p w14:paraId="01C08C44" w14:textId="6703253D" w:rsidR="00060B81" w:rsidRPr="00490BA1" w:rsidRDefault="00060B81">
      <w:pPr>
        <w:pStyle w:val="-0"/>
        <w:rPr>
          <w:rFonts w:eastAsia="Calibri"/>
          <w:strike/>
          <w:sz w:val="26"/>
          <w:szCs w:val="26"/>
          <w:shd w:val="clear" w:color="auto" w:fill="FFFFFF"/>
        </w:rPr>
      </w:pPr>
      <w:r w:rsidRPr="00490BA1">
        <w:rPr>
          <w:rFonts w:eastAsia="Calibri"/>
          <w:sz w:val="26"/>
          <w:szCs w:val="26"/>
          <w:shd w:val="clear" w:color="auto" w:fill="FFFFFF"/>
        </w:rPr>
        <w:t xml:space="preserve">При оказании услуг в рамках настоящего ТЗ доступ Исполнителя к </w:t>
      </w:r>
      <w:r w:rsidR="00B67E55" w:rsidRPr="00490BA1">
        <w:rPr>
          <w:rFonts w:eastAsia="Calibri"/>
          <w:sz w:val="26"/>
          <w:szCs w:val="26"/>
          <w:shd w:val="clear" w:color="auto" w:fill="FFFFFF"/>
        </w:rPr>
        <w:t>ЕИСЗ ПК</w:t>
      </w:r>
      <w:r w:rsidRPr="00490BA1">
        <w:rPr>
          <w:rFonts w:eastAsia="Calibri"/>
          <w:sz w:val="26"/>
          <w:szCs w:val="26"/>
          <w:shd w:val="clear" w:color="auto" w:fill="FFFFFF"/>
        </w:rPr>
        <w:t xml:space="preserve"> должен осуществляться только по защищенному каналу связи с использованием средств криптографической защиты информации и должен быть прекращен после оказания услуг. Средства криптографической защиты информации (</w:t>
      </w:r>
      <w:proofErr w:type="spellStart"/>
      <w:r w:rsidRPr="00490BA1">
        <w:rPr>
          <w:rFonts w:eastAsia="Calibri"/>
          <w:sz w:val="26"/>
          <w:szCs w:val="26"/>
          <w:shd w:val="clear" w:color="auto" w:fill="FFFFFF"/>
        </w:rPr>
        <w:t>VipNet</w:t>
      </w:r>
      <w:proofErr w:type="spellEnd"/>
      <w:r w:rsidRPr="00490BA1">
        <w:rPr>
          <w:rFonts w:eastAsia="Calibri"/>
          <w:sz w:val="26"/>
          <w:szCs w:val="26"/>
          <w:shd w:val="clear" w:color="auto" w:fill="FFFFFF"/>
        </w:rPr>
        <w:t xml:space="preserve"> </w:t>
      </w:r>
      <w:proofErr w:type="spellStart"/>
      <w:r w:rsidRPr="00490BA1">
        <w:rPr>
          <w:rFonts w:eastAsia="Calibri"/>
          <w:sz w:val="26"/>
          <w:szCs w:val="26"/>
          <w:shd w:val="clear" w:color="auto" w:fill="FFFFFF"/>
        </w:rPr>
        <w:t>Client</w:t>
      </w:r>
      <w:proofErr w:type="spellEnd"/>
      <w:r w:rsidRPr="00490BA1">
        <w:rPr>
          <w:rFonts w:eastAsia="Calibri"/>
          <w:sz w:val="26"/>
          <w:szCs w:val="26"/>
          <w:shd w:val="clear" w:color="auto" w:fill="FFFFFF"/>
        </w:rPr>
        <w:t xml:space="preserve"> – сеть 13123) приобретаются Исполнителем самостоятельно в рамках цены Контракта.</w:t>
      </w:r>
    </w:p>
    <w:p w14:paraId="52D1C9B2" w14:textId="77777777" w:rsidR="008F4651" w:rsidRPr="00490BA1" w:rsidRDefault="00C61EC9">
      <w:pPr>
        <w:pStyle w:val="-0"/>
        <w:rPr>
          <w:rFonts w:eastAsia="Calibri"/>
          <w:sz w:val="26"/>
          <w:szCs w:val="26"/>
          <w:shd w:val="clear" w:color="auto" w:fill="FFFFFF"/>
        </w:rPr>
      </w:pPr>
      <w:r w:rsidRPr="00490BA1">
        <w:rPr>
          <w:rFonts w:eastAsia="Calibri"/>
          <w:sz w:val="26"/>
          <w:szCs w:val="26"/>
          <w:shd w:val="clear" w:color="auto" w:fill="FFFFFF"/>
        </w:rPr>
        <w:t>К автоматизированным рабочим местам Исполнителя, с которых осуществляется подключение к Системе в ходе оказания услуг, должна быть исключена возможность несанкционированного доступа третьих лиц. На автоматизированных рабочих местах Исполнителя, с которых осуществляется подключение к Системе в ходе оказания услуг, должна быть обеспечена антивирусная защита информации.</w:t>
      </w:r>
    </w:p>
    <w:p w14:paraId="553385F6" w14:textId="77777777" w:rsidR="00963BC7" w:rsidRPr="00490BA1" w:rsidRDefault="00963BC7">
      <w:pPr>
        <w:pStyle w:val="-0"/>
        <w:rPr>
          <w:rFonts w:eastAsia="Calibri"/>
          <w:sz w:val="26"/>
          <w:szCs w:val="26"/>
          <w:shd w:val="clear" w:color="auto" w:fill="FFFFFF"/>
        </w:rPr>
      </w:pPr>
      <w:r w:rsidRPr="00490BA1">
        <w:rPr>
          <w:rFonts w:eastAsia="Calibri"/>
          <w:sz w:val="26"/>
          <w:szCs w:val="26"/>
          <w:shd w:val="clear" w:color="auto" w:fill="FFFFFF"/>
        </w:rPr>
        <w:t>Исполнитель должен ограничить круг лиц, привлекаемых к оказанию услуг в рамках настоящего ТЗ, а также предоставлять минимально достаточный уровень доступа уполномоченным специалистам в зависимости от должностных обязанностей в рамках оказания услуг.</w:t>
      </w:r>
    </w:p>
    <w:p w14:paraId="34A7061C" w14:textId="77777777" w:rsidR="008F4651" w:rsidRPr="00490BA1" w:rsidRDefault="00C61EC9" w:rsidP="003C2EC4">
      <w:pPr>
        <w:pStyle w:val="2"/>
      </w:pPr>
      <w:bookmarkStart w:id="61" w:name="__RefHeading___Toc7592_2664778391"/>
      <w:bookmarkStart w:id="62" w:name="_Ref499291831"/>
      <w:bookmarkStart w:id="63" w:name="_Ref406517554"/>
      <w:bookmarkStart w:id="64" w:name="_Toc211451296"/>
      <w:bookmarkStart w:id="65" w:name="_Toc62"/>
      <w:bookmarkEnd w:id="61"/>
      <w:r w:rsidRPr="00490BA1">
        <w:t xml:space="preserve">Требования к </w:t>
      </w:r>
      <w:bookmarkEnd w:id="62"/>
      <w:bookmarkEnd w:id="63"/>
      <w:r w:rsidRPr="00490BA1">
        <w:t>услугам</w:t>
      </w:r>
      <w:bookmarkEnd w:id="64"/>
      <w:r w:rsidRPr="00490BA1">
        <w:t xml:space="preserve"> </w:t>
      </w:r>
      <w:bookmarkEnd w:id="65"/>
    </w:p>
    <w:p w14:paraId="06A22E8D" w14:textId="2A39B95A" w:rsidR="008F4651" w:rsidRPr="00490BA1" w:rsidRDefault="004C6BB4" w:rsidP="00087FF7">
      <w:pPr>
        <w:pStyle w:val="3"/>
      </w:pPr>
      <w:bookmarkStart w:id="66" w:name="__RefHeading___Toc7594_2664778391"/>
      <w:bookmarkStart w:id="67" w:name="_Toc63"/>
      <w:bookmarkStart w:id="68" w:name="_Toc211451297"/>
      <w:bookmarkEnd w:id="66"/>
      <w:r w:rsidRPr="00490BA1">
        <w:t>Требования к записи на прием с использованием информационной системы в электронном виде</w:t>
      </w:r>
      <w:r w:rsidR="00C61EC9" w:rsidRPr="00490BA1">
        <w:t xml:space="preserve"> </w:t>
      </w:r>
      <w:bookmarkEnd w:id="67"/>
      <w:bookmarkEnd w:id="68"/>
    </w:p>
    <w:p w14:paraId="16E08A8D" w14:textId="2D55408A" w:rsidR="004C6BB4" w:rsidRPr="00490BA1" w:rsidRDefault="004C6BB4" w:rsidP="004C6BB4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>Исполнитель обеспечивает</w:t>
      </w:r>
      <w:r w:rsidR="00AF195C">
        <w:rPr>
          <w:sz w:val="26"/>
          <w:szCs w:val="26"/>
        </w:rPr>
        <w:t xml:space="preserve"> </w:t>
      </w:r>
      <w:r w:rsidRPr="00490BA1">
        <w:rPr>
          <w:sz w:val="26"/>
          <w:szCs w:val="26"/>
        </w:rPr>
        <w:t xml:space="preserve">прием и обработку телефонных звонков, </w:t>
      </w:r>
      <w:proofErr w:type="gramStart"/>
      <w:r w:rsidRPr="00490BA1">
        <w:rPr>
          <w:sz w:val="26"/>
          <w:szCs w:val="26"/>
        </w:rPr>
        <w:t>проводить  консультации</w:t>
      </w:r>
      <w:proofErr w:type="gramEnd"/>
      <w:r w:rsidRPr="00490BA1">
        <w:rPr>
          <w:sz w:val="26"/>
          <w:szCs w:val="26"/>
        </w:rPr>
        <w:t xml:space="preserve"> гражданам с информационной целью, производить   запись на прием   граждан, прикрепленных к МО Заказчика на свободную бирку или постановку в лист ожидания при отсутствии свободных бирок</w:t>
      </w:r>
      <w:r w:rsidR="00D922C5">
        <w:rPr>
          <w:sz w:val="26"/>
          <w:szCs w:val="26"/>
        </w:rPr>
        <w:t>.</w:t>
      </w:r>
    </w:p>
    <w:p w14:paraId="3F3006F5" w14:textId="77777777" w:rsidR="004C6BB4" w:rsidRPr="00490BA1" w:rsidRDefault="004C6BB4" w:rsidP="004C6BB4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>Гражданин может обратиться к специалисту ЕДЦ со следующими целями:</w:t>
      </w:r>
    </w:p>
    <w:p w14:paraId="3087C6A3" w14:textId="77777777" w:rsidR="004C6BB4" w:rsidRPr="00490BA1" w:rsidRDefault="004C6BB4" w:rsidP="004C6BB4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для первичной или повторной записи на прием к врачу, а также для записи к врачу в рамках диспансерного наблюдения;</w:t>
      </w:r>
    </w:p>
    <w:p w14:paraId="63DC28B0" w14:textId="77777777" w:rsidR="004C6BB4" w:rsidRPr="00490BA1" w:rsidRDefault="004C6BB4" w:rsidP="004C6BB4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lastRenderedPageBreak/>
        <w:t>для записи на прохождение профилактического осмотра или диспансеризации;</w:t>
      </w:r>
    </w:p>
    <w:p w14:paraId="1011E11A" w14:textId="77777777" w:rsidR="004C6BB4" w:rsidRPr="00490BA1" w:rsidRDefault="004C6BB4" w:rsidP="004C6BB4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для записи на вакцинацию;</w:t>
      </w:r>
    </w:p>
    <w:p w14:paraId="1547836C" w14:textId="77777777" w:rsidR="004C6BB4" w:rsidRPr="00490BA1" w:rsidRDefault="004C6BB4" w:rsidP="004C6BB4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для отмены любой записи.</w:t>
      </w:r>
    </w:p>
    <w:p w14:paraId="7389713E" w14:textId="77777777" w:rsidR="00782464" w:rsidRPr="00490BA1" w:rsidRDefault="00782464" w:rsidP="00782464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обращение с информационной целью;</w:t>
      </w:r>
    </w:p>
    <w:p w14:paraId="7ACA3B66" w14:textId="77777777" w:rsidR="004C6BB4" w:rsidRPr="00490BA1" w:rsidRDefault="004C6BB4" w:rsidP="004C6BB4">
      <w:pPr>
        <w:pStyle w:val="-0"/>
        <w:rPr>
          <w:sz w:val="26"/>
          <w:szCs w:val="26"/>
        </w:rPr>
      </w:pPr>
      <w:bookmarkStart w:id="69" w:name="_Hlk210644484"/>
      <w:r w:rsidRPr="00490BA1">
        <w:rPr>
          <w:sz w:val="26"/>
          <w:szCs w:val="26"/>
        </w:rPr>
        <w:t>Запись на прием к врачу граждан должна осуществляться в соответствии с</w:t>
      </w:r>
      <w:r w:rsidR="00782464" w:rsidRPr="00490BA1">
        <w:rPr>
          <w:sz w:val="26"/>
          <w:szCs w:val="26"/>
        </w:rPr>
        <w:t>о</w:t>
      </w:r>
      <w:r w:rsidRPr="00490BA1">
        <w:rPr>
          <w:sz w:val="26"/>
          <w:szCs w:val="26"/>
        </w:rPr>
        <w:t xml:space="preserve"> </w:t>
      </w:r>
      <w:r w:rsidR="00782464" w:rsidRPr="00490BA1">
        <w:rPr>
          <w:sz w:val="26"/>
          <w:szCs w:val="26"/>
        </w:rPr>
        <w:t xml:space="preserve">списком </w:t>
      </w:r>
      <w:r w:rsidRPr="00490BA1">
        <w:rPr>
          <w:sz w:val="26"/>
          <w:szCs w:val="26"/>
        </w:rPr>
        <w:t xml:space="preserve">прикрепленных к МО граждан (при наличии прикрепленных граждан), в иных случаях – всех обратившихся граждан.  </w:t>
      </w:r>
    </w:p>
    <w:bookmarkEnd w:id="69"/>
    <w:p w14:paraId="3B55BD34" w14:textId="77777777" w:rsidR="004C6BB4" w:rsidRPr="00490BA1" w:rsidRDefault="004C6BB4" w:rsidP="004C6BB4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>Исполнитель осуществляет обратную связь с гражданами в случае изменений в работе специалистов (по согласованию с Заказчиком).</w:t>
      </w:r>
    </w:p>
    <w:p w14:paraId="63484530" w14:textId="77777777" w:rsidR="004C6BB4" w:rsidRPr="00490BA1" w:rsidRDefault="004C6BB4" w:rsidP="004C6BB4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 xml:space="preserve">Заказчик выполняет своевременную актуализацию </w:t>
      </w:r>
      <w:r w:rsidR="00782464" w:rsidRPr="00490BA1">
        <w:rPr>
          <w:sz w:val="26"/>
          <w:szCs w:val="26"/>
        </w:rPr>
        <w:t xml:space="preserve">списка </w:t>
      </w:r>
      <w:r w:rsidRPr="00490BA1">
        <w:rPr>
          <w:sz w:val="26"/>
          <w:szCs w:val="26"/>
        </w:rPr>
        <w:t>прикрепленных к медицинской организации граждан (при наличии) в ЕИСЗ ПК.</w:t>
      </w:r>
    </w:p>
    <w:p w14:paraId="66931F59" w14:textId="77777777" w:rsidR="004C6BB4" w:rsidRPr="00490BA1" w:rsidRDefault="004C6BB4" w:rsidP="004C6BB4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>Исполнитель обеспечивает обработку каждого обращения гражданина в сроки, установленные нормативными документами.</w:t>
      </w:r>
    </w:p>
    <w:p w14:paraId="20762124" w14:textId="77777777" w:rsidR="004C6BB4" w:rsidRPr="00490BA1" w:rsidRDefault="004C6BB4" w:rsidP="00087FF7">
      <w:pPr>
        <w:pStyle w:val="3"/>
      </w:pPr>
      <w:bookmarkStart w:id="70" w:name="_Toc211451298"/>
      <w:r w:rsidRPr="00490BA1">
        <w:t>Требования к алгоритму записи на прием к врачу</w:t>
      </w:r>
      <w:bookmarkEnd w:id="70"/>
      <w:r w:rsidRPr="00490BA1">
        <w:t xml:space="preserve"> </w:t>
      </w:r>
    </w:p>
    <w:p w14:paraId="72F173CA" w14:textId="77777777" w:rsidR="00A34427" w:rsidRPr="00490BA1" w:rsidRDefault="00782464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 xml:space="preserve">Требования соответствуют </w:t>
      </w:r>
      <w:r w:rsidR="00A34427" w:rsidRPr="00490BA1">
        <w:rPr>
          <w:sz w:val="26"/>
          <w:szCs w:val="26"/>
        </w:rPr>
        <w:t>целям обращения</w:t>
      </w:r>
      <w:r w:rsidRPr="00490BA1">
        <w:rPr>
          <w:sz w:val="26"/>
          <w:szCs w:val="26"/>
        </w:rPr>
        <w:t>:</w:t>
      </w:r>
    </w:p>
    <w:p w14:paraId="33F3FDE6" w14:textId="77777777" w:rsidR="00782464" w:rsidRPr="00490BA1" w:rsidRDefault="00782464" w:rsidP="00782464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для первичной или повторной записи на прием к врачу, а также для записи к врачу в рамках диспансерного наблюдения;</w:t>
      </w:r>
    </w:p>
    <w:p w14:paraId="32604197" w14:textId="77777777" w:rsidR="00782464" w:rsidRPr="00490BA1" w:rsidRDefault="00782464" w:rsidP="00782464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для записи на прохождение профилактического осмотра или диспансеризации;</w:t>
      </w:r>
    </w:p>
    <w:p w14:paraId="31C0F9F3" w14:textId="77777777" w:rsidR="00782464" w:rsidRPr="00490BA1" w:rsidRDefault="00782464" w:rsidP="00782464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для записи на вакцинацию.</w:t>
      </w:r>
    </w:p>
    <w:p w14:paraId="198A5B0B" w14:textId="77777777" w:rsidR="004C6BB4" w:rsidRPr="00490BA1" w:rsidRDefault="004C6BB4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>Исполнитель обязуется соблюдать следующий основной алгоритм в части процедуры записи на прием к врачу:</w:t>
      </w:r>
    </w:p>
    <w:p w14:paraId="6BD36193" w14:textId="77777777" w:rsidR="004C6BB4" w:rsidRPr="00490BA1" w:rsidRDefault="004C6BB4" w:rsidP="004C6BB4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 xml:space="preserve">Определение цели обращения гражданина;  </w:t>
      </w:r>
    </w:p>
    <w:p w14:paraId="27534787" w14:textId="5C81E56A" w:rsidR="004C6BB4" w:rsidRPr="00490BA1" w:rsidRDefault="004C6BB4" w:rsidP="004C6BB4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Проверка обоснованности, профильности и срочности оказания медицинской помощи гражданину, исходя из цели обращения, наличия жалоб, структуры предыдущих записей гражданина на прием в медицинскую организацию</w:t>
      </w:r>
      <w:r w:rsidR="00CD2719" w:rsidRPr="00490BA1">
        <w:rPr>
          <w:sz w:val="26"/>
          <w:szCs w:val="26"/>
        </w:rPr>
        <w:t xml:space="preserve">, учитывая требования </w:t>
      </w:r>
      <w:r w:rsidR="006A6C8F" w:rsidRPr="00490BA1">
        <w:rPr>
          <w:sz w:val="26"/>
          <w:szCs w:val="26"/>
        </w:rPr>
        <w:t xml:space="preserve">Приказа Министерства здравоохранения Пермского края  №34-01-02-85 от 02.02.2023 «Об утверждении временного порядка формирования и ведения расписания приема врачей медицинскими организациями Пермского края </w:t>
      </w:r>
      <w:r w:rsidR="006A6C8F" w:rsidRPr="00490BA1">
        <w:rPr>
          <w:sz w:val="26"/>
          <w:szCs w:val="26"/>
        </w:rPr>
        <w:lastRenderedPageBreak/>
        <w:t>посредством Единой информационной системы здравоохранения Пермского края»</w:t>
      </w:r>
      <w:r w:rsidRPr="00490BA1">
        <w:rPr>
          <w:sz w:val="26"/>
          <w:szCs w:val="26"/>
        </w:rPr>
        <w:t>;</w:t>
      </w:r>
    </w:p>
    <w:p w14:paraId="40EBDB16" w14:textId="266FEB1B" w:rsidR="004C6BB4" w:rsidRPr="00490BA1" w:rsidRDefault="004C6BB4" w:rsidP="004C6BB4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 xml:space="preserve">Идентификация гражданина </w:t>
      </w:r>
      <w:r w:rsidR="00CD2719" w:rsidRPr="00490BA1">
        <w:rPr>
          <w:sz w:val="26"/>
          <w:szCs w:val="26"/>
        </w:rPr>
        <w:t>в ЕИСЗ ПК</w:t>
      </w:r>
      <w:r w:rsidR="00CD2719" w:rsidRPr="00490BA1" w:rsidDel="00CD2719">
        <w:rPr>
          <w:sz w:val="26"/>
          <w:szCs w:val="26"/>
        </w:rPr>
        <w:t xml:space="preserve"> </w:t>
      </w:r>
      <w:r w:rsidRPr="00490BA1">
        <w:rPr>
          <w:sz w:val="26"/>
          <w:szCs w:val="26"/>
        </w:rPr>
        <w:t>с определением медицинской организации прикрепления для медицинского обслуживания (при наличии) и обязательной сверки номера телефона обратившегося гражданина с указанным в информационной системе Исполнителя (полученного из картотеки граждан). При отсутствии идентификации – создание новой записи гражданина с заполнением следующих данных: фамилия; имя; отчество; пол; дата рождения; номер полиса ОМС (при наличии); адрес фактического проживания; номер дома; корпус; номер квартиры; номер личного телефона гражданина (или его законного представителя);</w:t>
      </w:r>
    </w:p>
    <w:p w14:paraId="3340BB0D" w14:textId="77777777" w:rsidR="004C6BB4" w:rsidRPr="00490BA1" w:rsidRDefault="004C6BB4" w:rsidP="004C6BB4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Проверка участка прикрепления гражданина (при наличии) по зонам обслуживания в случае записи на прием к врачу для оказания первичной амбулаторной помощи;</w:t>
      </w:r>
    </w:p>
    <w:p w14:paraId="5554B651" w14:textId="77777777" w:rsidR="004C6BB4" w:rsidRPr="00490BA1" w:rsidRDefault="004C6BB4" w:rsidP="004C6BB4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 xml:space="preserve">Определение подразделения медицинской организации, необходимого профиля и врача (по выбору гражданина); </w:t>
      </w:r>
    </w:p>
    <w:p w14:paraId="2DE31E0A" w14:textId="77777777" w:rsidR="004C6BB4" w:rsidRPr="00490BA1" w:rsidRDefault="004C6BB4" w:rsidP="004C6BB4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Перенаправление гражданина к другим врачам первичного звена, либо к врачам других профилей в зависимости от жалоб гражданина и определения экстренности оказания медицинской помощи (по согласованию с Заказчиком);</w:t>
      </w:r>
    </w:p>
    <w:p w14:paraId="7D042C96" w14:textId="77777777" w:rsidR="004C6BB4" w:rsidRPr="00490BA1" w:rsidRDefault="004C6BB4" w:rsidP="004C6BB4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Поиск свободных для записи бирок в расписании специалиста и согласование с гражданином;</w:t>
      </w:r>
    </w:p>
    <w:p w14:paraId="242F7739" w14:textId="77777777" w:rsidR="004C6BB4" w:rsidRPr="00490BA1" w:rsidRDefault="004C6BB4" w:rsidP="004C6BB4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Постановка в Лист ожидания при отсутствии свободной записи по указанному гражданином профилю во всех подразделениях МО согласно установленным нормативным документам;</w:t>
      </w:r>
    </w:p>
    <w:p w14:paraId="4BFD7B94" w14:textId="77777777" w:rsidR="004C6BB4" w:rsidRPr="00490BA1" w:rsidRDefault="004C6BB4" w:rsidP="004C6BB4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 xml:space="preserve">В случае обоснованного обращения гражданина для записи на прием к врачу отказ в регистрации заявки не допускается. При отсутствии свободного времени по необходимому профилю врача сотрудникам Исполнителя необходимо определить альтернативные варианты записи на прием для гражданина с учетом ограничений, установленных </w:t>
      </w:r>
      <w:r w:rsidRPr="00490BA1">
        <w:rPr>
          <w:sz w:val="26"/>
          <w:szCs w:val="26"/>
        </w:rPr>
        <w:lastRenderedPageBreak/>
        <w:t>Заказчиком, или поставить гражданина в лист ожидания на прием по данному профилю.</w:t>
      </w:r>
    </w:p>
    <w:p w14:paraId="567ACD9B" w14:textId="77777777" w:rsidR="004C6BB4" w:rsidRPr="00490BA1" w:rsidRDefault="004C6BB4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>Вариантами альтернативного решения записи на прием могут являться:</w:t>
      </w:r>
    </w:p>
    <w:p w14:paraId="402EA247" w14:textId="77777777" w:rsidR="004C6BB4" w:rsidRPr="00490BA1" w:rsidRDefault="004C6BB4" w:rsidP="004C6BB4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перенаправление гражданина к другому врачу данного профиля в пределах подразделения МО Заказчика;</w:t>
      </w:r>
    </w:p>
    <w:p w14:paraId="58145801" w14:textId="77777777" w:rsidR="004C6BB4" w:rsidRPr="00490BA1" w:rsidRDefault="004C6BB4" w:rsidP="004C6BB4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перенаправление гражданина к другому врачу данного профиля в другие подразделения МО Заказчика;</w:t>
      </w:r>
    </w:p>
    <w:p w14:paraId="1F8112E1" w14:textId="77777777" w:rsidR="004C6BB4" w:rsidRPr="00490BA1" w:rsidRDefault="004C6BB4" w:rsidP="004C6BB4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 xml:space="preserve">перенаправление гражданина к врачу первичного амбулаторно-поликлинического звена по участковому принципу для решения его вопроса </w:t>
      </w:r>
      <w:proofErr w:type="gramStart"/>
      <w:r w:rsidRPr="00490BA1">
        <w:rPr>
          <w:sz w:val="26"/>
          <w:szCs w:val="26"/>
        </w:rPr>
        <w:t>в  соответствии</w:t>
      </w:r>
      <w:proofErr w:type="gramEnd"/>
      <w:r w:rsidRPr="00490BA1">
        <w:rPr>
          <w:sz w:val="26"/>
          <w:szCs w:val="26"/>
        </w:rPr>
        <w:t xml:space="preserve"> с приказом Министерства здравоохранения Пермского края от 23.10.2017 N СЭД-34-01-06-943 «Об утверждении Порядка работы медицинских организаций Пермского края в модуле «Электронная регистратура» единой информационной системы здравоохранения Пермского края».</w:t>
      </w:r>
    </w:p>
    <w:p w14:paraId="35BE0686" w14:textId="77777777" w:rsidR="004C6BB4" w:rsidRPr="00490BA1" w:rsidRDefault="004C6BB4" w:rsidP="004C6BB4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>При отсутствии возможности записи на прием гражданина по соответствующему профилю Исполнитель обеспечивает постановку такой записи в Лист ожидания приема. Заказчик производит запись гражданина к специалисту указанного профиля с обязательным оповещением гражданина о дате, времени и адреса приема специалиста.</w:t>
      </w:r>
    </w:p>
    <w:p w14:paraId="4E963CCD" w14:textId="30602C8A" w:rsidR="002E7415" w:rsidRPr="00490BA1" w:rsidRDefault="002E7415" w:rsidP="00D922C5">
      <w:pPr>
        <w:pStyle w:val="-0"/>
      </w:pPr>
      <w:r w:rsidRPr="00490BA1">
        <w:rPr>
          <w:sz w:val="26"/>
          <w:szCs w:val="26"/>
        </w:rPr>
        <w:t>При достижении максимального времени ожидания гражданина на линии, исполнитель обязуется соблюдать следующий основной алгоритм в части процедуры записи на прием к врачу:</w:t>
      </w:r>
    </w:p>
    <w:p w14:paraId="74A75C83" w14:textId="39124585" w:rsidR="002E7415" w:rsidRPr="00490BA1" w:rsidRDefault="002E7415" w:rsidP="00716D65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 xml:space="preserve">Вызов отправляется на голосовую почту </w:t>
      </w:r>
      <w:r w:rsidR="00F642E4" w:rsidRPr="00490BA1">
        <w:rPr>
          <w:sz w:val="26"/>
          <w:szCs w:val="26"/>
        </w:rPr>
        <w:t>после истечения времени, указанного в таблице</w:t>
      </w:r>
      <w:r w:rsidRPr="00490BA1">
        <w:rPr>
          <w:sz w:val="26"/>
          <w:szCs w:val="26"/>
        </w:rPr>
        <w:t xml:space="preserve"> </w:t>
      </w:r>
      <w:r w:rsidR="00F642E4" w:rsidRPr="00490BA1">
        <w:rPr>
          <w:sz w:val="26"/>
          <w:szCs w:val="26"/>
        </w:rPr>
        <w:t>2 раздела 3.1.2 технического задания</w:t>
      </w:r>
      <w:r w:rsidRPr="00490BA1">
        <w:rPr>
          <w:sz w:val="26"/>
          <w:szCs w:val="26"/>
        </w:rPr>
        <w:t>.</w:t>
      </w:r>
      <w:r w:rsidR="00F642E4" w:rsidRPr="00490BA1">
        <w:rPr>
          <w:sz w:val="26"/>
          <w:szCs w:val="26"/>
        </w:rPr>
        <w:t xml:space="preserve"> </w:t>
      </w:r>
    </w:p>
    <w:p w14:paraId="5394F7D6" w14:textId="77777777" w:rsidR="002E7415" w:rsidRPr="00490BA1" w:rsidRDefault="002E7415" w:rsidP="00716D65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Гражданин оставляет голосовое сообщение с указанием необходимой для записи на прием информацией.</w:t>
      </w:r>
    </w:p>
    <w:p w14:paraId="14F4BC77" w14:textId="77777777" w:rsidR="002E7415" w:rsidRPr="00490BA1" w:rsidRDefault="002E7415" w:rsidP="00716D65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Специалист ЕДЦ прослушивает сообщение и, в зависимости от запроса:</w:t>
      </w:r>
    </w:p>
    <w:p w14:paraId="0BEECE0B" w14:textId="77777777" w:rsidR="002E7415" w:rsidRPr="00490BA1" w:rsidRDefault="002E7415" w:rsidP="00716D65">
      <w:pPr>
        <w:pStyle w:val="--"/>
        <w:numPr>
          <w:ilvl w:val="1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производит запись на прием к нужному специалисту</w:t>
      </w:r>
    </w:p>
    <w:p w14:paraId="636320EF" w14:textId="77777777" w:rsidR="002E7415" w:rsidRPr="00490BA1" w:rsidRDefault="002E7415" w:rsidP="00716D65">
      <w:pPr>
        <w:pStyle w:val="--"/>
        <w:numPr>
          <w:ilvl w:val="1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Производит постановку в лист ожидания (при отсутствии свободных бирок)</w:t>
      </w:r>
    </w:p>
    <w:p w14:paraId="4FABE917" w14:textId="7B891515" w:rsidR="002E7415" w:rsidRPr="00AF195C" w:rsidRDefault="002E7415" w:rsidP="00354EA1">
      <w:pPr>
        <w:pStyle w:val="--"/>
        <w:numPr>
          <w:ilvl w:val="1"/>
          <w:numId w:val="3"/>
        </w:numPr>
        <w:suppressAutoHyphens w:val="0"/>
        <w:spacing w:line="240" w:lineRule="auto"/>
        <w:rPr>
          <w:rFonts w:eastAsia="Times New Roman"/>
          <w:lang w:eastAsia="ru-RU"/>
        </w:rPr>
      </w:pPr>
      <w:r w:rsidRPr="00AF195C">
        <w:rPr>
          <w:sz w:val="26"/>
          <w:szCs w:val="26"/>
        </w:rPr>
        <w:t>связывается с гражданином для уточнения информации.</w:t>
      </w:r>
    </w:p>
    <w:p w14:paraId="1119E9B4" w14:textId="4593759C" w:rsidR="002E7415" w:rsidRPr="00490BA1" w:rsidRDefault="002E7415" w:rsidP="00716D65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lastRenderedPageBreak/>
        <w:t xml:space="preserve">Сообщения с голосовой почты </w:t>
      </w:r>
      <w:r w:rsidR="00170C0E" w:rsidRPr="00490BA1">
        <w:rPr>
          <w:sz w:val="26"/>
          <w:szCs w:val="26"/>
        </w:rPr>
        <w:t>дол</w:t>
      </w:r>
      <w:r w:rsidR="00DA3DC8" w:rsidRPr="00490BA1">
        <w:rPr>
          <w:sz w:val="26"/>
          <w:szCs w:val="26"/>
        </w:rPr>
        <w:t>ж</w:t>
      </w:r>
      <w:r w:rsidR="00170C0E" w:rsidRPr="00490BA1">
        <w:rPr>
          <w:sz w:val="26"/>
          <w:szCs w:val="26"/>
        </w:rPr>
        <w:t>ны быть обработаны</w:t>
      </w:r>
      <w:r w:rsidRPr="00490BA1">
        <w:rPr>
          <w:sz w:val="26"/>
          <w:szCs w:val="26"/>
        </w:rPr>
        <w:t xml:space="preserve"> </w:t>
      </w:r>
      <w:r w:rsidR="00DA3DC8" w:rsidRPr="00490BA1">
        <w:rPr>
          <w:sz w:val="26"/>
          <w:szCs w:val="26"/>
        </w:rPr>
        <w:t xml:space="preserve">в срок </w:t>
      </w:r>
      <w:r w:rsidR="00170C0E" w:rsidRPr="00490BA1">
        <w:rPr>
          <w:sz w:val="26"/>
          <w:szCs w:val="26"/>
        </w:rPr>
        <w:t>до 3х рабочих дней</w:t>
      </w:r>
      <w:r w:rsidRPr="00490BA1">
        <w:rPr>
          <w:sz w:val="26"/>
          <w:szCs w:val="26"/>
        </w:rPr>
        <w:t xml:space="preserve">. </w:t>
      </w:r>
    </w:p>
    <w:p w14:paraId="5089B4DC" w14:textId="77777777" w:rsidR="00256568" w:rsidRPr="00490BA1" w:rsidRDefault="00256568" w:rsidP="00087FF7">
      <w:pPr>
        <w:pStyle w:val="3"/>
      </w:pPr>
      <w:bookmarkStart w:id="71" w:name="_Toc210734541"/>
      <w:bookmarkStart w:id="72" w:name="_Toc211451300"/>
      <w:bookmarkEnd w:id="71"/>
      <w:r w:rsidRPr="00490BA1">
        <w:t xml:space="preserve">Требования к алгоритму </w:t>
      </w:r>
      <w:r w:rsidR="003340CA" w:rsidRPr="00490BA1">
        <w:t>консультирования</w:t>
      </w:r>
      <w:bookmarkEnd w:id="72"/>
      <w:r w:rsidR="003340CA" w:rsidRPr="00490BA1">
        <w:t xml:space="preserve"> </w:t>
      </w:r>
    </w:p>
    <w:p w14:paraId="4DEC43C6" w14:textId="77777777" w:rsidR="003340CA" w:rsidRPr="00490BA1" w:rsidRDefault="003340CA" w:rsidP="003340CA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>Требования соответствуют целям обращения:</w:t>
      </w:r>
    </w:p>
    <w:p w14:paraId="7BF0D353" w14:textId="77777777" w:rsidR="003340CA" w:rsidRPr="00490BA1" w:rsidRDefault="003340CA" w:rsidP="003340CA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обращение с информационной целью;</w:t>
      </w:r>
    </w:p>
    <w:p w14:paraId="60E81388" w14:textId="77777777" w:rsidR="003340CA" w:rsidRPr="00490BA1" w:rsidRDefault="003340CA" w:rsidP="003340CA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>Специалист Исполнителя обеспечивает проведение консультаций граждан. Консультации могут носить следующий характер:</w:t>
      </w:r>
    </w:p>
    <w:p w14:paraId="42423654" w14:textId="77777777" w:rsidR="003340CA" w:rsidRPr="00490BA1" w:rsidRDefault="003340CA" w:rsidP="003340CA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время работы специалистов, а также структурных подразделений оказывающих медицинскую помощь на дому МО Заказчика;</w:t>
      </w:r>
    </w:p>
    <w:p w14:paraId="012AF9E7" w14:textId="77777777" w:rsidR="003340CA" w:rsidRPr="00490BA1" w:rsidRDefault="003340CA" w:rsidP="003340CA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местонахождение подразделений Заказчика;</w:t>
      </w:r>
    </w:p>
    <w:p w14:paraId="68C1CE09" w14:textId="77777777" w:rsidR="003340CA" w:rsidRPr="00490BA1" w:rsidRDefault="003340CA" w:rsidP="003340CA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 xml:space="preserve">уточнение времени приема специалиста, участкового врача или дежурного врача в поликлинике (при наличии); </w:t>
      </w:r>
    </w:p>
    <w:p w14:paraId="6E0A152C" w14:textId="77777777" w:rsidR="003246F1" w:rsidRPr="00490BA1" w:rsidRDefault="003246F1" w:rsidP="003246F1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 xml:space="preserve">При отсутствии необходимой для гражданина информации у Исполнителя необходимо: </w:t>
      </w:r>
    </w:p>
    <w:p w14:paraId="13DB1F7D" w14:textId="77777777" w:rsidR="003246F1" w:rsidRPr="00490BA1" w:rsidRDefault="003246F1" w:rsidP="003246F1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зарегистрировать контактные данные гражданина;</w:t>
      </w:r>
    </w:p>
    <w:p w14:paraId="757363FC" w14:textId="77777777" w:rsidR="003246F1" w:rsidRPr="00490BA1" w:rsidRDefault="003246F1" w:rsidP="003246F1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в течение рабочего дня связаться с гражданином и дать ответ на вопрос.</w:t>
      </w:r>
    </w:p>
    <w:p w14:paraId="665AD355" w14:textId="15567200" w:rsidR="00113F9A" w:rsidRPr="00490BA1" w:rsidRDefault="003246F1" w:rsidP="00D922C5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 xml:space="preserve">Запрос информации у Заказчика осуществляется по средствам телефонной связи, по номеру ответственного лица в МО. </w:t>
      </w:r>
    </w:p>
    <w:p w14:paraId="456A62BC" w14:textId="77777777" w:rsidR="00E22230" w:rsidRPr="00490BA1" w:rsidRDefault="00E22230" w:rsidP="00E22230">
      <w:pPr>
        <w:pStyle w:val="2"/>
      </w:pPr>
      <w:bookmarkStart w:id="73" w:name="_Toc210734545"/>
      <w:bookmarkStart w:id="74" w:name="_Toc211451301"/>
      <w:bookmarkEnd w:id="73"/>
      <w:r w:rsidRPr="00490BA1">
        <w:t>Требования к отчетным документам</w:t>
      </w:r>
      <w:bookmarkEnd w:id="74"/>
    </w:p>
    <w:p w14:paraId="77FB5B83" w14:textId="48A1A2BD" w:rsidR="00E22230" w:rsidRPr="00490BA1" w:rsidRDefault="00DA3DC8" w:rsidP="00E22230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>Заказчик имеет право запрашивать любую информацию, связанную с процессом оказания услуги, в том числе п</w:t>
      </w:r>
      <w:r w:rsidR="00DD7FBF" w:rsidRPr="00490BA1">
        <w:rPr>
          <w:sz w:val="26"/>
          <w:szCs w:val="26"/>
        </w:rPr>
        <w:t>о запросу Заказчика Исполнитель обязан предоставить информацию о качестве предоставляемых услуг</w:t>
      </w:r>
      <w:r w:rsidRPr="00490BA1">
        <w:rPr>
          <w:sz w:val="26"/>
          <w:szCs w:val="26"/>
        </w:rPr>
        <w:t>, представить записи телефонных переговоров по конкретным гражданам</w:t>
      </w:r>
      <w:r w:rsidR="00DD7FBF" w:rsidRPr="00490BA1">
        <w:rPr>
          <w:sz w:val="26"/>
          <w:szCs w:val="26"/>
        </w:rPr>
        <w:t xml:space="preserve">. </w:t>
      </w:r>
      <w:r w:rsidRPr="00490BA1">
        <w:rPr>
          <w:sz w:val="26"/>
          <w:szCs w:val="26"/>
        </w:rPr>
        <w:t xml:space="preserve"> Срок предоставления такой информации не может превышать 5 рабочих дней. </w:t>
      </w:r>
    </w:p>
    <w:p w14:paraId="7A2A456B" w14:textId="77777777" w:rsidR="00E22230" w:rsidRPr="00490BA1" w:rsidRDefault="00E22230" w:rsidP="00E22230">
      <w:pPr>
        <w:pStyle w:val="2"/>
      </w:pPr>
      <w:bookmarkStart w:id="75" w:name="_Toc211451302"/>
      <w:r w:rsidRPr="00490BA1">
        <w:t>Требования к гарантии качества на услуги</w:t>
      </w:r>
      <w:bookmarkEnd w:id="75"/>
    </w:p>
    <w:p w14:paraId="42B60A1D" w14:textId="77777777" w:rsidR="00E22230" w:rsidRPr="00490BA1" w:rsidRDefault="00E22230" w:rsidP="00E22230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>Исполнитель гарантирует качественное оказание услуг в полном объеме в соответствии с требованиями настоящего Технического задания в течение срока оказания услуг.</w:t>
      </w:r>
    </w:p>
    <w:p w14:paraId="5CAEE3A8" w14:textId="77777777" w:rsidR="00E22230" w:rsidRPr="00490BA1" w:rsidRDefault="00E22230" w:rsidP="00E22230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>В случае выявленных недостатков оказания услуги Исполнитель обязуется устранить их своими силами и за счет своих средств.</w:t>
      </w:r>
    </w:p>
    <w:p w14:paraId="3C609E2A" w14:textId="77777777" w:rsidR="00E22230" w:rsidRPr="00490BA1" w:rsidRDefault="00E22230" w:rsidP="00E22230">
      <w:pPr>
        <w:pStyle w:val="2"/>
      </w:pPr>
      <w:bookmarkStart w:id="76" w:name="_Toc211451303"/>
      <w:r w:rsidRPr="00490BA1">
        <w:lastRenderedPageBreak/>
        <w:t>Особые условия</w:t>
      </w:r>
      <w:bookmarkEnd w:id="76"/>
    </w:p>
    <w:p w14:paraId="61A08DF1" w14:textId="5E7E8688" w:rsidR="00E22230" w:rsidRPr="00490BA1" w:rsidRDefault="00A72122">
      <w:pPr>
        <w:pStyle w:val="-0"/>
        <w:rPr>
          <w:sz w:val="26"/>
          <w:szCs w:val="26"/>
        </w:rPr>
      </w:pPr>
      <w:r>
        <w:rPr>
          <w:sz w:val="26"/>
          <w:szCs w:val="26"/>
        </w:rPr>
        <w:t>П</w:t>
      </w:r>
      <w:r w:rsidR="00E22230" w:rsidRPr="00490BA1">
        <w:rPr>
          <w:sz w:val="26"/>
          <w:szCs w:val="26"/>
        </w:rPr>
        <w:t>лата вносится Заказчиком за услуг</w:t>
      </w:r>
      <w:r w:rsidR="00722444">
        <w:rPr>
          <w:sz w:val="26"/>
          <w:szCs w:val="26"/>
        </w:rPr>
        <w:t>и</w:t>
      </w:r>
      <w:r w:rsidR="00E22230" w:rsidRPr="00490BA1">
        <w:rPr>
          <w:sz w:val="26"/>
          <w:szCs w:val="26"/>
        </w:rPr>
        <w:t>, не ограниченны</w:t>
      </w:r>
      <w:r>
        <w:rPr>
          <w:sz w:val="26"/>
          <w:szCs w:val="26"/>
        </w:rPr>
        <w:t>е</w:t>
      </w:r>
      <w:r w:rsidR="00E22230" w:rsidRPr="00490BA1">
        <w:rPr>
          <w:sz w:val="26"/>
          <w:szCs w:val="26"/>
        </w:rPr>
        <w:t xml:space="preserve"> по объему, в соответствии с условиями настоящего технического задания.</w:t>
      </w:r>
    </w:p>
    <w:p w14:paraId="6EAA8B2C" w14:textId="4E1ED0A0" w:rsidR="00760BDA" w:rsidRPr="00367DDA" w:rsidRDefault="00760BDA">
      <w:pPr>
        <w:pStyle w:val="-0"/>
        <w:rPr>
          <w:color w:val="FF0000"/>
          <w:sz w:val="26"/>
          <w:szCs w:val="26"/>
        </w:rPr>
      </w:pPr>
    </w:p>
    <w:p w14:paraId="1FAA0BBA" w14:textId="77777777" w:rsidR="00760BDA" w:rsidRPr="00367DDA" w:rsidRDefault="00760BDA">
      <w:pPr>
        <w:pStyle w:val="-0"/>
        <w:rPr>
          <w:color w:val="FF0000"/>
          <w:sz w:val="26"/>
          <w:szCs w:val="26"/>
        </w:rPr>
      </w:pPr>
    </w:p>
    <w:sectPr w:rsidR="00760BDA" w:rsidRPr="00367DDA" w:rsidSect="00AF195C">
      <w:headerReference w:type="default" r:id="rId8"/>
      <w:pgSz w:w="11906" w:h="16838"/>
      <w:pgMar w:top="1134" w:right="850" w:bottom="1134" w:left="1701" w:header="283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6DB259" w14:textId="77777777" w:rsidR="00F06A39" w:rsidRDefault="00F06A39">
      <w:pPr>
        <w:spacing w:after="0" w:line="240" w:lineRule="auto"/>
      </w:pPr>
      <w:r>
        <w:separator/>
      </w:r>
    </w:p>
  </w:endnote>
  <w:endnote w:type="continuationSeparator" w:id="0">
    <w:p w14:paraId="6B0D0495" w14:textId="77777777" w:rsidR="00F06A39" w:rsidRDefault="00F06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auto"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ohit Devanagari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8B8FD2" w14:textId="77777777" w:rsidR="00F06A39" w:rsidRDefault="00F06A39">
      <w:r>
        <w:separator/>
      </w:r>
    </w:p>
  </w:footnote>
  <w:footnote w:type="continuationSeparator" w:id="0">
    <w:p w14:paraId="5F8BDCFE" w14:textId="77777777" w:rsidR="00F06A39" w:rsidRDefault="00F06A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C9D779" w14:textId="1981B9F5" w:rsidR="00A72122" w:rsidRDefault="00A72122">
    <w:pPr>
      <w:pStyle w:val="afb"/>
      <w:tabs>
        <w:tab w:val="clear" w:pos="4677"/>
        <w:tab w:val="clear" w:pos="9355"/>
      </w:tabs>
      <w:jc w:val="center"/>
      <w:rPr>
        <w:rFonts w:ascii="Times New Roman" w:hAnsi="Times New Roman" w:cs="Times New Roman"/>
        <w:sz w:val="22"/>
        <w:szCs w:val="22"/>
      </w:rPr>
    </w:pPr>
    <w:r>
      <w:fldChar w:fldCharType="begin"/>
    </w:r>
    <w:r>
      <w:instrText xml:space="preserve"> PAGE </w:instrText>
    </w:r>
    <w:r>
      <w:fldChar w:fldCharType="separate"/>
    </w:r>
    <w:r w:rsidR="00AA22D1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2266C"/>
    <w:multiLevelType w:val="multilevel"/>
    <w:tmpl w:val="6DE68320"/>
    <w:lvl w:ilvl="0">
      <w:start w:val="1"/>
      <w:numFmt w:val="lowerLetter"/>
      <w:pStyle w:val="341"/>
      <w:lvlText w:val="%1)"/>
      <w:lvlJc w:val="left"/>
      <w:pPr>
        <w:tabs>
          <w:tab w:val="num" w:pos="1191"/>
        </w:tabs>
        <w:ind w:left="1191" w:hanging="471"/>
      </w:pPr>
      <w:rPr>
        <w:b w:val="0"/>
        <w:i w:val="0"/>
      </w:rPr>
    </w:lvl>
    <w:lvl w:ilvl="1">
      <w:start w:val="1"/>
      <w:numFmt w:val="decimal"/>
      <w:pStyle w:val="342"/>
      <w:lvlText w:val="%2)"/>
      <w:lvlJc w:val="left"/>
      <w:pPr>
        <w:tabs>
          <w:tab w:val="num" w:pos="1888"/>
        </w:tabs>
        <w:ind w:left="1888" w:hanging="470"/>
      </w:pPr>
    </w:lvl>
    <w:lvl w:ilvl="2">
      <w:start w:val="1"/>
      <w:numFmt w:val="lowerRoman"/>
      <w:pStyle w:val="343"/>
      <w:lvlText w:val="%3)"/>
      <w:lvlJc w:val="left"/>
      <w:pPr>
        <w:tabs>
          <w:tab w:val="num" w:pos="2586"/>
        </w:tabs>
        <w:ind w:left="2586" w:hanging="471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6AA27B0"/>
    <w:multiLevelType w:val="multilevel"/>
    <w:tmpl w:val="6540D2AE"/>
    <w:lvl w:ilvl="0">
      <w:start w:val="1"/>
      <w:numFmt w:val="bullet"/>
      <w:pStyle w:val="--"/>
      <w:lvlText w:val="-"/>
      <w:lvlJc w:val="left"/>
      <w:pPr>
        <w:tabs>
          <w:tab w:val="num" w:pos="0"/>
        </w:tabs>
        <w:ind w:left="1776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2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9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6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8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536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203169B"/>
    <w:multiLevelType w:val="multilevel"/>
    <w:tmpl w:val="FD7E796E"/>
    <w:lvl w:ilvl="0">
      <w:start w:val="1"/>
      <w:numFmt w:val="decimal"/>
      <w:pStyle w:val="a"/>
      <w:lvlText w:val="%1."/>
      <w:lvlJc w:val="left"/>
      <w:pPr>
        <w:tabs>
          <w:tab w:val="num" w:pos="0"/>
        </w:tabs>
        <w:ind w:left="1304" w:hanging="453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9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1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73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45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17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89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1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31" w:hanging="180"/>
      </w:pPr>
      <w:rPr>
        <w:rFonts w:cs="Times New Roman"/>
      </w:rPr>
    </w:lvl>
  </w:abstractNum>
  <w:abstractNum w:abstractNumId="3" w15:restartNumberingAfterBreak="0">
    <w:nsid w:val="27824E25"/>
    <w:multiLevelType w:val="multilevel"/>
    <w:tmpl w:val="3B909470"/>
    <w:lvl w:ilvl="0">
      <w:start w:val="1"/>
      <w:numFmt w:val="bullet"/>
      <w:pStyle w:val="a0"/>
      <w:lvlText w:val="о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4" w15:restartNumberingAfterBreak="0">
    <w:nsid w:val="34D622FF"/>
    <w:multiLevelType w:val="multilevel"/>
    <w:tmpl w:val="212CD6E0"/>
    <w:lvl w:ilvl="0">
      <w:start w:val="1"/>
      <w:numFmt w:val="decimal"/>
      <w:pStyle w:val="1"/>
      <w:lvlText w:val="%1"/>
      <w:lvlJc w:val="left"/>
      <w:pPr>
        <w:tabs>
          <w:tab w:val="num" w:pos="851"/>
        </w:tabs>
        <w:ind w:left="1134" w:hanging="283"/>
      </w:pPr>
    </w:lvl>
    <w:lvl w:ilvl="1">
      <w:start w:val="1"/>
      <w:numFmt w:val="decimal"/>
      <w:pStyle w:val="2"/>
      <w:lvlText w:val="%1.%2"/>
      <w:lvlJc w:val="left"/>
      <w:pPr>
        <w:tabs>
          <w:tab w:val="num" w:pos="851"/>
        </w:tabs>
        <w:ind w:left="1134" w:hanging="283"/>
      </w:pPr>
      <w:rPr>
        <w:sz w:val="28"/>
        <w:szCs w:val="28"/>
      </w:rPr>
    </w:lvl>
    <w:lvl w:ilvl="2">
      <w:start w:val="1"/>
      <w:numFmt w:val="decimal"/>
      <w:pStyle w:val="3"/>
      <w:lvlText w:val="%1.%2.%3"/>
      <w:lvlJc w:val="left"/>
      <w:pPr>
        <w:tabs>
          <w:tab w:val="num" w:pos="992"/>
        </w:tabs>
        <w:ind w:left="1275" w:hanging="283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51"/>
        </w:tabs>
        <w:ind w:left="1134" w:hanging="283"/>
      </w:pPr>
      <w:rPr>
        <w:sz w:val="28"/>
        <w:szCs w:val="28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851"/>
        </w:tabs>
        <w:ind w:left="1134" w:hanging="283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851"/>
        </w:tabs>
        <w:ind w:left="1134" w:hanging="283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851"/>
        </w:tabs>
        <w:ind w:left="1134" w:hanging="283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851"/>
        </w:tabs>
        <w:ind w:left="1134" w:hanging="283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851"/>
        </w:tabs>
        <w:ind w:left="1134" w:hanging="283"/>
      </w:pPr>
    </w:lvl>
  </w:abstractNum>
  <w:abstractNum w:abstractNumId="5" w15:restartNumberingAfterBreak="0">
    <w:nsid w:val="383F15FC"/>
    <w:multiLevelType w:val="multilevel"/>
    <w:tmpl w:val="0D4686EE"/>
    <w:lvl w:ilvl="0">
      <w:start w:val="1"/>
      <w:numFmt w:val="bullet"/>
      <w:pStyle w:val="a1"/>
      <w:lvlText w:val="-"/>
      <w:lvlJc w:val="left"/>
      <w:pPr>
        <w:tabs>
          <w:tab w:val="num" w:pos="0"/>
        </w:tabs>
        <w:ind w:left="1069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786" w:hanging="357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86219E0"/>
    <w:multiLevelType w:val="multilevel"/>
    <w:tmpl w:val="9324343A"/>
    <w:lvl w:ilvl="0">
      <w:start w:val="1"/>
      <w:numFmt w:val="bullet"/>
      <w:lvlText w:val=""/>
      <w:lvlJc w:val="left"/>
      <w:pPr>
        <w:tabs>
          <w:tab w:val="num" w:pos="0"/>
        </w:tabs>
        <w:ind w:left="1208" w:hanging="357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1571"/>
        </w:tabs>
        <w:ind w:left="1928" w:hanging="357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2517" w:hanging="357"/>
      </w:pPr>
      <w:rPr>
        <w:rFonts w:ascii="Symbol" w:hAnsi="Symbol" w:cs="Symbol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368" w:hanging="357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088" w:hanging="357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08" w:hanging="357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528" w:hanging="357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248" w:hanging="357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968" w:hanging="357"/>
      </w:pPr>
    </w:lvl>
  </w:abstractNum>
  <w:abstractNum w:abstractNumId="7" w15:restartNumberingAfterBreak="0">
    <w:nsid w:val="54557608"/>
    <w:multiLevelType w:val="multilevel"/>
    <w:tmpl w:val="A718BB7A"/>
    <w:lvl w:ilvl="0">
      <w:start w:val="1"/>
      <w:numFmt w:val="decimal"/>
      <w:pStyle w:val="10"/>
      <w:lvlText w:val="%1)"/>
      <w:lvlJc w:val="left"/>
      <w:pPr>
        <w:tabs>
          <w:tab w:val="num" w:pos="1406"/>
        </w:tabs>
        <w:ind w:left="1406" w:hanging="414"/>
      </w:pPr>
      <w:rPr>
        <w:rFonts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9D42A11"/>
    <w:multiLevelType w:val="multilevel"/>
    <w:tmpl w:val="15DE52E2"/>
    <w:lvl w:ilvl="0">
      <w:start w:val="1"/>
      <w:numFmt w:val="bullet"/>
      <w:pStyle w:val="Gel-"/>
      <w:suff w:val="space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suff w:val="space"/>
      <w:lvlText w:val=""/>
      <w:lvlJc w:val="left"/>
      <w:pPr>
        <w:tabs>
          <w:tab w:val="num" w:pos="0"/>
        </w:tabs>
        <w:ind w:left="284" w:firstLine="0"/>
      </w:pPr>
      <w:rPr>
        <w:rFonts w:ascii="Symbol" w:hAnsi="Symbol" w:cs="Symbol" w:hint="default"/>
      </w:rPr>
    </w:lvl>
    <w:lvl w:ilvl="2">
      <w:start w:val="1"/>
      <w:numFmt w:val="bullet"/>
      <w:suff w:val="space"/>
      <w:lvlText w:val=""/>
      <w:lvlJc w:val="left"/>
      <w:pPr>
        <w:tabs>
          <w:tab w:val="num" w:pos="0"/>
        </w:tabs>
        <w:ind w:left="568" w:firstLine="0"/>
      </w:pPr>
      <w:rPr>
        <w:rFonts w:ascii="Symbol" w:hAnsi="Symbol" w:cs="Symbol"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852" w:firstLine="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136" w:firstLine="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142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1704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1988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2272" w:firstLine="0"/>
      </w:pPr>
    </w:lvl>
  </w:abstractNum>
  <w:abstractNum w:abstractNumId="9" w15:restartNumberingAfterBreak="0">
    <w:nsid w:val="7C620EEB"/>
    <w:multiLevelType w:val="multilevel"/>
    <w:tmpl w:val="05FABBCC"/>
    <w:lvl w:ilvl="0">
      <w:start w:val="1"/>
      <w:numFmt w:val="bullet"/>
      <w:lvlText w:val=""/>
      <w:lvlJc w:val="left"/>
      <w:pPr>
        <w:tabs>
          <w:tab w:val="num" w:pos="0"/>
        </w:tabs>
        <w:ind w:left="157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73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9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331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"/>
  </w:num>
  <w:num w:numId="5">
    <w:abstractNumId w:val="7"/>
  </w:num>
  <w:num w:numId="6">
    <w:abstractNumId w:val="9"/>
  </w:num>
  <w:num w:numId="7">
    <w:abstractNumId w:val="8"/>
  </w:num>
  <w:num w:numId="8">
    <w:abstractNumId w:val="5"/>
  </w:num>
  <w:num w:numId="9">
    <w:abstractNumId w:val="0"/>
  </w:num>
  <w:num w:numId="10">
    <w:abstractNumId w:val="2"/>
  </w:num>
  <w:num w:numId="11">
    <w:abstractNumId w:val="1"/>
  </w:num>
  <w:num w:numId="12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651"/>
    <w:rsid w:val="00010BD9"/>
    <w:rsid w:val="00050652"/>
    <w:rsid w:val="00060B81"/>
    <w:rsid w:val="00075E22"/>
    <w:rsid w:val="00087FF7"/>
    <w:rsid w:val="000952B5"/>
    <w:rsid w:val="000B5EDB"/>
    <w:rsid w:val="000C638D"/>
    <w:rsid w:val="000C7187"/>
    <w:rsid w:val="000D326F"/>
    <w:rsid w:val="000F6DFA"/>
    <w:rsid w:val="00113F9A"/>
    <w:rsid w:val="0011658C"/>
    <w:rsid w:val="001244F0"/>
    <w:rsid w:val="001270B7"/>
    <w:rsid w:val="00150F5A"/>
    <w:rsid w:val="001646FA"/>
    <w:rsid w:val="00170C0E"/>
    <w:rsid w:val="001B2D35"/>
    <w:rsid w:val="001B47DB"/>
    <w:rsid w:val="001B7BBD"/>
    <w:rsid w:val="001C40A9"/>
    <w:rsid w:val="001E5B09"/>
    <w:rsid w:val="001E70E2"/>
    <w:rsid w:val="00221C9E"/>
    <w:rsid w:val="00232813"/>
    <w:rsid w:val="00236AD5"/>
    <w:rsid w:val="00243B65"/>
    <w:rsid w:val="00256568"/>
    <w:rsid w:val="00293B80"/>
    <w:rsid w:val="002D4D93"/>
    <w:rsid w:val="002E7415"/>
    <w:rsid w:val="002F4361"/>
    <w:rsid w:val="00320386"/>
    <w:rsid w:val="003246F1"/>
    <w:rsid w:val="003340CA"/>
    <w:rsid w:val="00334BE3"/>
    <w:rsid w:val="00345F3F"/>
    <w:rsid w:val="003501D0"/>
    <w:rsid w:val="00367DDA"/>
    <w:rsid w:val="003A7CCB"/>
    <w:rsid w:val="003B773C"/>
    <w:rsid w:val="003B7FE9"/>
    <w:rsid w:val="003C2BD9"/>
    <w:rsid w:val="003C2EC4"/>
    <w:rsid w:val="003D1CED"/>
    <w:rsid w:val="003E25B7"/>
    <w:rsid w:val="00406F3B"/>
    <w:rsid w:val="00415584"/>
    <w:rsid w:val="00417B33"/>
    <w:rsid w:val="004215B2"/>
    <w:rsid w:val="00440289"/>
    <w:rsid w:val="00443F00"/>
    <w:rsid w:val="00474393"/>
    <w:rsid w:val="00475A07"/>
    <w:rsid w:val="00490BA1"/>
    <w:rsid w:val="004A0A90"/>
    <w:rsid w:val="004A794D"/>
    <w:rsid w:val="004C1CEC"/>
    <w:rsid w:val="004C6AE0"/>
    <w:rsid w:val="004C6BB4"/>
    <w:rsid w:val="004E1E0C"/>
    <w:rsid w:val="00516FBF"/>
    <w:rsid w:val="00524ABB"/>
    <w:rsid w:val="005323A2"/>
    <w:rsid w:val="00571A8E"/>
    <w:rsid w:val="005742DA"/>
    <w:rsid w:val="00585F94"/>
    <w:rsid w:val="005A5108"/>
    <w:rsid w:val="005D3021"/>
    <w:rsid w:val="005E19CA"/>
    <w:rsid w:val="00605F8D"/>
    <w:rsid w:val="006227C8"/>
    <w:rsid w:val="006545D9"/>
    <w:rsid w:val="00662BA7"/>
    <w:rsid w:val="00674ED1"/>
    <w:rsid w:val="00675BAD"/>
    <w:rsid w:val="00693987"/>
    <w:rsid w:val="006A372A"/>
    <w:rsid w:val="006A6C8F"/>
    <w:rsid w:val="006B00C4"/>
    <w:rsid w:val="006B770E"/>
    <w:rsid w:val="006C4BF4"/>
    <w:rsid w:val="007022CC"/>
    <w:rsid w:val="00703388"/>
    <w:rsid w:val="00716D65"/>
    <w:rsid w:val="00722444"/>
    <w:rsid w:val="00722E30"/>
    <w:rsid w:val="00732166"/>
    <w:rsid w:val="0073286E"/>
    <w:rsid w:val="00743AB4"/>
    <w:rsid w:val="00743EE8"/>
    <w:rsid w:val="00747068"/>
    <w:rsid w:val="007519B7"/>
    <w:rsid w:val="00760BDA"/>
    <w:rsid w:val="00763FDF"/>
    <w:rsid w:val="007665E7"/>
    <w:rsid w:val="00775CE6"/>
    <w:rsid w:val="00782464"/>
    <w:rsid w:val="00784FEE"/>
    <w:rsid w:val="007A4094"/>
    <w:rsid w:val="007A6154"/>
    <w:rsid w:val="007D443B"/>
    <w:rsid w:val="007E1558"/>
    <w:rsid w:val="007F1099"/>
    <w:rsid w:val="007F7BE1"/>
    <w:rsid w:val="0082318F"/>
    <w:rsid w:val="00845C95"/>
    <w:rsid w:val="00846560"/>
    <w:rsid w:val="00857EDB"/>
    <w:rsid w:val="008A3A93"/>
    <w:rsid w:val="008C2C89"/>
    <w:rsid w:val="008D3A8C"/>
    <w:rsid w:val="008F3F40"/>
    <w:rsid w:val="008F4651"/>
    <w:rsid w:val="00905C47"/>
    <w:rsid w:val="00916998"/>
    <w:rsid w:val="00925B60"/>
    <w:rsid w:val="0093150F"/>
    <w:rsid w:val="00963BC7"/>
    <w:rsid w:val="00965576"/>
    <w:rsid w:val="00980623"/>
    <w:rsid w:val="009A25B7"/>
    <w:rsid w:val="009B4D4D"/>
    <w:rsid w:val="009C1D36"/>
    <w:rsid w:val="009C52EC"/>
    <w:rsid w:val="009D15A1"/>
    <w:rsid w:val="009E6697"/>
    <w:rsid w:val="009F0B8E"/>
    <w:rsid w:val="009F1AEF"/>
    <w:rsid w:val="009F32A4"/>
    <w:rsid w:val="00A01150"/>
    <w:rsid w:val="00A1354F"/>
    <w:rsid w:val="00A2627A"/>
    <w:rsid w:val="00A34427"/>
    <w:rsid w:val="00A5601D"/>
    <w:rsid w:val="00A72122"/>
    <w:rsid w:val="00A831FE"/>
    <w:rsid w:val="00AA22D1"/>
    <w:rsid w:val="00AB53DB"/>
    <w:rsid w:val="00AC3125"/>
    <w:rsid w:val="00AC7346"/>
    <w:rsid w:val="00AE413F"/>
    <w:rsid w:val="00AE4161"/>
    <w:rsid w:val="00AF195C"/>
    <w:rsid w:val="00B4779B"/>
    <w:rsid w:val="00B5196D"/>
    <w:rsid w:val="00B67E55"/>
    <w:rsid w:val="00B721DD"/>
    <w:rsid w:val="00B754ED"/>
    <w:rsid w:val="00B80CC1"/>
    <w:rsid w:val="00B97D5C"/>
    <w:rsid w:val="00BA0087"/>
    <w:rsid w:val="00BB0976"/>
    <w:rsid w:val="00BB2E5C"/>
    <w:rsid w:val="00BE2877"/>
    <w:rsid w:val="00BF15DD"/>
    <w:rsid w:val="00C044E3"/>
    <w:rsid w:val="00C120D7"/>
    <w:rsid w:val="00C12F04"/>
    <w:rsid w:val="00C32631"/>
    <w:rsid w:val="00C55542"/>
    <w:rsid w:val="00C61EC9"/>
    <w:rsid w:val="00C66F3A"/>
    <w:rsid w:val="00C67893"/>
    <w:rsid w:val="00C75F97"/>
    <w:rsid w:val="00C83937"/>
    <w:rsid w:val="00CB62F3"/>
    <w:rsid w:val="00CD2719"/>
    <w:rsid w:val="00CE1CEB"/>
    <w:rsid w:val="00CE3B93"/>
    <w:rsid w:val="00D221D7"/>
    <w:rsid w:val="00D33625"/>
    <w:rsid w:val="00D63F96"/>
    <w:rsid w:val="00D642F4"/>
    <w:rsid w:val="00D84BFB"/>
    <w:rsid w:val="00D922C5"/>
    <w:rsid w:val="00DA3DC8"/>
    <w:rsid w:val="00DD1270"/>
    <w:rsid w:val="00DD7E61"/>
    <w:rsid w:val="00DD7FBF"/>
    <w:rsid w:val="00DE770A"/>
    <w:rsid w:val="00E215FC"/>
    <w:rsid w:val="00E22230"/>
    <w:rsid w:val="00E32F73"/>
    <w:rsid w:val="00E43075"/>
    <w:rsid w:val="00E45A47"/>
    <w:rsid w:val="00EB3AC7"/>
    <w:rsid w:val="00EB4245"/>
    <w:rsid w:val="00EB7DF0"/>
    <w:rsid w:val="00EC5A78"/>
    <w:rsid w:val="00EE0151"/>
    <w:rsid w:val="00EF05B1"/>
    <w:rsid w:val="00F06A39"/>
    <w:rsid w:val="00F23472"/>
    <w:rsid w:val="00F62BC8"/>
    <w:rsid w:val="00F642E4"/>
    <w:rsid w:val="00F679FE"/>
    <w:rsid w:val="00F711F4"/>
    <w:rsid w:val="00FA0764"/>
    <w:rsid w:val="00FA30D1"/>
    <w:rsid w:val="00FA477B"/>
    <w:rsid w:val="00FB1781"/>
    <w:rsid w:val="00FD338E"/>
    <w:rsid w:val="00FE4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661A4"/>
  <w15:docId w15:val="{CCF58D1F-7F64-482C-A878-657D88766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pPr>
      <w:suppressAutoHyphens/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next w:val="a2"/>
    <w:link w:val="11"/>
    <w:autoRedefine/>
    <w:qFormat/>
    <w:rsid w:val="009D15A1"/>
    <w:pPr>
      <w:pageBreakBefore/>
      <w:numPr>
        <w:numId w:val="1"/>
      </w:numPr>
      <w:suppressAutoHyphens/>
      <w:spacing w:before="120" w:after="120"/>
      <w:ind w:left="1135" w:hanging="284"/>
      <w:outlineLvl w:val="0"/>
    </w:pPr>
    <w:rPr>
      <w:rFonts w:ascii="Times New Roman" w:hAnsi="Times New Roman"/>
      <w:b/>
      <w:sz w:val="32"/>
      <w:szCs w:val="22"/>
      <w:lang w:eastAsia="en-US"/>
    </w:rPr>
  </w:style>
  <w:style w:type="paragraph" w:styleId="2">
    <w:name w:val="heading 2"/>
    <w:basedOn w:val="a2"/>
    <w:next w:val="a2"/>
    <w:link w:val="20"/>
    <w:uiPriority w:val="9"/>
    <w:unhideWhenUsed/>
    <w:qFormat/>
    <w:rsid w:val="003C2EC4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  <w:lang w:eastAsia="ru-RU"/>
    </w:rPr>
  </w:style>
  <w:style w:type="paragraph" w:styleId="3">
    <w:name w:val="heading 3"/>
    <w:basedOn w:val="a2"/>
    <w:next w:val="a2"/>
    <w:link w:val="30"/>
    <w:autoRedefine/>
    <w:uiPriority w:val="9"/>
    <w:unhideWhenUsed/>
    <w:qFormat/>
    <w:rsid w:val="003B7FE9"/>
    <w:pPr>
      <w:numPr>
        <w:ilvl w:val="2"/>
        <w:numId w:val="1"/>
      </w:numPr>
      <w:spacing w:before="240" w:after="240" w:line="240" w:lineRule="auto"/>
      <w:ind w:left="1843" w:hanging="709"/>
      <w:outlineLvl w:val="2"/>
    </w:pPr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paragraph" w:styleId="4">
    <w:name w:val="heading 4"/>
    <w:basedOn w:val="a2"/>
    <w:next w:val="a2"/>
    <w:link w:val="40"/>
    <w:uiPriority w:val="9"/>
    <w:unhideWhenUsed/>
    <w:qFormat/>
    <w:pPr>
      <w:keepNext/>
      <w:keepLines/>
      <w:numPr>
        <w:ilvl w:val="3"/>
        <w:numId w:val="1"/>
      </w:numPr>
      <w:spacing w:before="200" w:after="0" w:line="360" w:lineRule="auto"/>
      <w:outlineLvl w:val="3"/>
    </w:pPr>
    <w:rPr>
      <w:rFonts w:ascii="Times New Roman" w:eastAsia="Arial" w:hAnsi="Times New Roman" w:cs="Times New Roman"/>
      <w:b/>
      <w:bCs/>
      <w:iCs/>
      <w:sz w:val="24"/>
      <w:szCs w:val="24"/>
      <w:lang w:eastAsia="ru-RU"/>
    </w:rPr>
  </w:style>
  <w:style w:type="paragraph" w:styleId="5">
    <w:name w:val="heading 5"/>
    <w:basedOn w:val="a2"/>
    <w:next w:val="a2"/>
    <w:link w:val="50"/>
    <w:unhideWhenUsed/>
    <w:qFormat/>
    <w:pPr>
      <w:keepNext/>
      <w:keepLines/>
      <w:numPr>
        <w:ilvl w:val="4"/>
        <w:numId w:val="1"/>
      </w:numPr>
      <w:spacing w:before="240" w:after="240" w:line="240" w:lineRule="auto"/>
      <w:outlineLvl w:val="4"/>
    </w:pPr>
    <w:rPr>
      <w:rFonts w:ascii="Times New Roman" w:eastAsia="Arial" w:hAnsi="Times New Roman" w:cs="Times New Roman"/>
      <w:sz w:val="24"/>
      <w:szCs w:val="24"/>
      <w:lang w:eastAsia="ru-RU"/>
    </w:rPr>
  </w:style>
  <w:style w:type="paragraph" w:styleId="6">
    <w:name w:val="heading 6"/>
    <w:basedOn w:val="a2"/>
    <w:next w:val="a2"/>
    <w:link w:val="60"/>
    <w:uiPriority w:val="9"/>
    <w:semiHidden/>
    <w:unhideWhenUsed/>
    <w:qFormat/>
    <w:pPr>
      <w:keepNext/>
      <w:keepLines/>
      <w:numPr>
        <w:ilvl w:val="5"/>
        <w:numId w:val="1"/>
      </w:numPr>
      <w:spacing w:before="40" w:after="0" w:line="240" w:lineRule="auto"/>
      <w:outlineLvl w:val="5"/>
    </w:pPr>
    <w:rPr>
      <w:rFonts w:ascii="Calibri Light" w:eastAsia="Arial" w:hAnsi="Calibri Light" w:cs="Calibri Light"/>
      <w:color w:val="1F4D78"/>
      <w:sz w:val="20"/>
      <w:szCs w:val="20"/>
      <w:lang w:eastAsia="ru-RU"/>
    </w:rPr>
  </w:style>
  <w:style w:type="paragraph" w:styleId="7">
    <w:name w:val="heading 7"/>
    <w:basedOn w:val="a2"/>
    <w:next w:val="a2"/>
    <w:link w:val="70"/>
    <w:uiPriority w:val="9"/>
    <w:semiHidden/>
    <w:unhideWhenUsed/>
    <w:qFormat/>
    <w:pPr>
      <w:keepNext/>
      <w:keepLines/>
      <w:numPr>
        <w:ilvl w:val="6"/>
        <w:numId w:val="1"/>
      </w:numPr>
      <w:spacing w:before="200" w:after="0" w:line="240" w:lineRule="auto"/>
      <w:outlineLvl w:val="6"/>
    </w:pPr>
    <w:rPr>
      <w:rFonts w:ascii="Calibri Light" w:eastAsia="Arial" w:hAnsi="Calibri Light" w:cs="Calibri Light"/>
      <w:i/>
      <w:iCs/>
      <w:color w:val="404040"/>
      <w:sz w:val="20"/>
      <w:szCs w:val="20"/>
      <w:lang w:eastAsia="ru-RU"/>
    </w:rPr>
  </w:style>
  <w:style w:type="paragraph" w:styleId="8">
    <w:name w:val="heading 8"/>
    <w:basedOn w:val="a2"/>
    <w:next w:val="a2"/>
    <w:link w:val="80"/>
    <w:uiPriority w:val="9"/>
    <w:semiHidden/>
    <w:unhideWhenUsed/>
    <w:qFormat/>
    <w:pPr>
      <w:keepNext/>
      <w:keepLines/>
      <w:numPr>
        <w:ilvl w:val="7"/>
        <w:numId w:val="1"/>
      </w:numPr>
      <w:spacing w:before="200" w:after="0" w:line="240" w:lineRule="auto"/>
      <w:outlineLvl w:val="7"/>
    </w:pPr>
    <w:rPr>
      <w:rFonts w:ascii="Calibri Light" w:eastAsia="Arial" w:hAnsi="Calibri Light" w:cs="Calibri Light"/>
      <w:color w:val="404040"/>
      <w:sz w:val="20"/>
      <w:szCs w:val="20"/>
      <w:lang w:eastAsia="ru-RU"/>
    </w:rPr>
  </w:style>
  <w:style w:type="paragraph" w:styleId="9">
    <w:name w:val="heading 9"/>
    <w:basedOn w:val="a2"/>
    <w:next w:val="a2"/>
    <w:link w:val="90"/>
    <w:uiPriority w:val="9"/>
    <w:semiHidden/>
    <w:unhideWhenUsed/>
    <w:qFormat/>
    <w:pPr>
      <w:keepNext/>
      <w:keepLines/>
      <w:numPr>
        <w:ilvl w:val="8"/>
        <w:numId w:val="1"/>
      </w:numPr>
      <w:spacing w:before="200" w:after="0" w:line="240" w:lineRule="auto"/>
      <w:outlineLvl w:val="8"/>
    </w:pPr>
    <w:rPr>
      <w:rFonts w:ascii="Calibri Light" w:eastAsia="Arial" w:hAnsi="Calibri Light" w:cs="Calibri Light"/>
      <w:i/>
      <w:iCs/>
      <w:color w:val="404040"/>
      <w:sz w:val="20"/>
      <w:szCs w:val="20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6">
    <w:name w:val="Заголовок Знак"/>
    <w:link w:val="a7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8">
    <w:name w:val="Выделенная цитата Знак"/>
    <w:link w:val="a9"/>
    <w:uiPriority w:val="30"/>
    <w:qFormat/>
    <w:rPr>
      <w:i/>
    </w:rPr>
  </w:style>
  <w:style w:type="character" w:customStyle="1" w:styleId="HeaderChar">
    <w:name w:val="Header Char"/>
    <w:basedOn w:val="a3"/>
    <w:uiPriority w:val="99"/>
    <w:qFormat/>
  </w:style>
  <w:style w:type="character" w:customStyle="1" w:styleId="FooterChar">
    <w:name w:val="Footer Char"/>
    <w:basedOn w:val="a3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-1">
    <w:name w:val="Гост-заг1 Знак"/>
    <w:qFormat/>
    <w:rPr>
      <w:rFonts w:ascii="Times New Roman" w:eastAsia="Times New Roman" w:hAnsi="Times New Roman" w:cs="Times New Roman"/>
      <w:b/>
      <w:bCs/>
      <w:sz w:val="28"/>
      <w:szCs w:val="28"/>
      <w:lang w:bidi="en-US"/>
    </w:rPr>
  </w:style>
  <w:style w:type="character" w:customStyle="1" w:styleId="11">
    <w:name w:val="Заголовок 1 Знак"/>
    <w:link w:val="1"/>
    <w:qFormat/>
    <w:rsid w:val="009D15A1"/>
    <w:rPr>
      <w:rFonts w:ascii="Times New Roman" w:hAnsi="Times New Roman"/>
      <w:b/>
      <w:sz w:val="32"/>
      <w:szCs w:val="22"/>
      <w:lang w:eastAsia="en-US"/>
    </w:rPr>
  </w:style>
  <w:style w:type="character" w:customStyle="1" w:styleId="20">
    <w:name w:val="Заголовок 2 Знак"/>
    <w:link w:val="2"/>
    <w:uiPriority w:val="9"/>
    <w:qFormat/>
    <w:rsid w:val="003C2EC4"/>
    <w:rPr>
      <w:rFonts w:ascii="Times New Roman" w:eastAsia="Times New Roman" w:hAnsi="Times New Roman" w:cs="Times New Roman"/>
      <w:b/>
      <w:bCs/>
      <w:iCs/>
      <w:sz w:val="28"/>
      <w:szCs w:val="28"/>
    </w:rPr>
  </w:style>
  <w:style w:type="character" w:customStyle="1" w:styleId="30">
    <w:name w:val="Заголовок 3 Знак"/>
    <w:link w:val="3"/>
    <w:uiPriority w:val="9"/>
    <w:qFormat/>
    <w:rsid w:val="003B7FE9"/>
    <w:rPr>
      <w:rFonts w:ascii="Times New Roman" w:eastAsia="Times New Roman" w:hAnsi="Times New Roman" w:cs="Times New Roman"/>
      <w:b/>
      <w:bCs/>
      <w:sz w:val="28"/>
      <w:szCs w:val="26"/>
    </w:rPr>
  </w:style>
  <w:style w:type="character" w:customStyle="1" w:styleId="40">
    <w:name w:val="Заголовок 4 Знак"/>
    <w:link w:val="4"/>
    <w:uiPriority w:val="9"/>
    <w:qFormat/>
    <w:rPr>
      <w:rFonts w:ascii="Times New Roman" w:eastAsia="Arial" w:hAnsi="Times New Roman" w:cs="Times New Roman"/>
      <w:b/>
      <w:bCs/>
      <w:iCs/>
      <w:sz w:val="24"/>
      <w:szCs w:val="24"/>
    </w:rPr>
  </w:style>
  <w:style w:type="character" w:customStyle="1" w:styleId="50">
    <w:name w:val="Заголовок 5 Знак"/>
    <w:link w:val="5"/>
    <w:qFormat/>
    <w:rPr>
      <w:rFonts w:ascii="Times New Roman" w:eastAsia="Arial" w:hAnsi="Times New Roman" w:cs="Times New Roman"/>
      <w:sz w:val="24"/>
      <w:szCs w:val="24"/>
    </w:rPr>
  </w:style>
  <w:style w:type="character" w:customStyle="1" w:styleId="60">
    <w:name w:val="Заголовок 6 Знак"/>
    <w:link w:val="6"/>
    <w:uiPriority w:val="9"/>
    <w:semiHidden/>
    <w:qFormat/>
    <w:rPr>
      <w:rFonts w:ascii="Calibri Light" w:eastAsia="Arial" w:hAnsi="Calibri Light" w:cs="Calibri Light"/>
      <w:color w:val="1F4D78"/>
    </w:rPr>
  </w:style>
  <w:style w:type="character" w:customStyle="1" w:styleId="70">
    <w:name w:val="Заголовок 7 Знак"/>
    <w:link w:val="7"/>
    <w:uiPriority w:val="9"/>
    <w:semiHidden/>
    <w:qFormat/>
    <w:rPr>
      <w:rFonts w:ascii="Calibri Light" w:eastAsia="Arial" w:hAnsi="Calibri Light" w:cs="Calibri Light"/>
      <w:i/>
      <w:iCs/>
      <w:color w:val="404040"/>
    </w:rPr>
  </w:style>
  <w:style w:type="character" w:customStyle="1" w:styleId="80">
    <w:name w:val="Заголовок 8 Знак"/>
    <w:link w:val="8"/>
    <w:uiPriority w:val="9"/>
    <w:semiHidden/>
    <w:qFormat/>
    <w:rPr>
      <w:rFonts w:ascii="Calibri Light" w:eastAsia="Arial" w:hAnsi="Calibri Light" w:cs="Calibri Light"/>
      <w:color w:val="404040"/>
    </w:rPr>
  </w:style>
  <w:style w:type="character" w:customStyle="1" w:styleId="90">
    <w:name w:val="Заголовок 9 Знак"/>
    <w:link w:val="9"/>
    <w:uiPriority w:val="9"/>
    <w:semiHidden/>
    <w:qFormat/>
    <w:rPr>
      <w:rFonts w:ascii="Calibri Light" w:eastAsia="Arial" w:hAnsi="Calibri Light" w:cs="Calibri Light"/>
      <w:i/>
      <w:iCs/>
      <w:color w:val="404040"/>
    </w:rPr>
  </w:style>
  <w:style w:type="character" w:customStyle="1" w:styleId="aa">
    <w:name w:val="Текст выноски Знак"/>
    <w:link w:val="ab"/>
    <w:uiPriority w:val="99"/>
    <w:semiHidden/>
    <w:qFormat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InternetLink">
    <w:name w:val="Internet Link"/>
    <w:uiPriority w:val="99"/>
    <w:unhideWhenUsed/>
    <w:qFormat/>
    <w:rPr>
      <w:color w:val="0563C1"/>
      <w:u w:val="single"/>
    </w:rPr>
  </w:style>
  <w:style w:type="character" w:customStyle="1" w:styleId="-">
    <w:name w:val="Гост-абзац Знак"/>
    <w:link w:val="-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2">
    <w:name w:val="Гост-заг2 Знак"/>
    <w:qFormat/>
    <w:rPr>
      <w:rFonts w:ascii="Times New Roman" w:eastAsia="Times New Roman" w:hAnsi="Times New Roman" w:cs="Times New Roman"/>
      <w:b/>
      <w:bCs/>
      <w:color w:val="000000"/>
      <w:sz w:val="24"/>
      <w:lang w:bidi="en-US"/>
    </w:rPr>
  </w:style>
  <w:style w:type="character" w:customStyle="1" w:styleId="-3">
    <w:name w:val="Гост-заг3 Знак"/>
    <w:qFormat/>
    <w:rPr>
      <w:rFonts w:ascii="Times New Roman" w:eastAsia="Times New Roman" w:hAnsi="Times New Roman" w:cs="Times New Roman"/>
      <w:b/>
      <w:bCs/>
      <w:i/>
      <w:iCs/>
      <w:sz w:val="28"/>
      <w:szCs w:val="24"/>
      <w:lang w:bidi="en-US"/>
    </w:rPr>
  </w:style>
  <w:style w:type="character" w:customStyle="1" w:styleId="-4">
    <w:name w:val="Гост-заг4 Знак"/>
    <w:qFormat/>
    <w:rPr>
      <w:rFonts w:ascii="Times New Roman" w:eastAsia="Times New Roman" w:hAnsi="Times New Roman" w:cs="Times New Roman"/>
      <w:b/>
      <w:bCs/>
      <w:i/>
      <w:iCs/>
      <w:sz w:val="28"/>
      <w:szCs w:val="26"/>
      <w:lang w:bidi="en-US"/>
    </w:rPr>
  </w:style>
  <w:style w:type="character" w:customStyle="1" w:styleId="-5">
    <w:name w:val="Гост-заг5 Знак"/>
    <w:qFormat/>
    <w:rPr>
      <w:rFonts w:ascii="Times New Roman" w:eastAsia="Times New Roman" w:hAnsi="Times New Roman" w:cs="Times New Roman"/>
      <w:b/>
      <w:bCs/>
      <w:iCs/>
      <w:sz w:val="24"/>
      <w:szCs w:val="26"/>
      <w:lang w:bidi="en-US"/>
    </w:rPr>
  </w:style>
  <w:style w:type="character" w:customStyle="1" w:styleId="--0">
    <w:name w:val="Гост-список-марк Знак"/>
    <w:link w:val="--"/>
    <w:qFormat/>
    <w:rPr>
      <w:rFonts w:ascii="Times New Roman" w:hAnsi="Times New Roman" w:cs="Times New Roman"/>
      <w:sz w:val="24"/>
      <w:szCs w:val="24"/>
      <w:lang w:eastAsia="en-US"/>
    </w:rPr>
  </w:style>
  <w:style w:type="character" w:customStyle="1" w:styleId="ac">
    <w:name w:val="Текст сноски Знак"/>
    <w:link w:val="ad"/>
    <w:uiPriority w:val="99"/>
    <w:qFormat/>
    <w:rPr>
      <w:rFonts w:ascii="Calibri" w:eastAsia="Calibri" w:hAnsi="Calibri" w:cs="Arial"/>
      <w:sz w:val="20"/>
      <w:szCs w:val="20"/>
      <w:lang w:eastAsia="ru-RU"/>
    </w:rPr>
  </w:style>
  <w:style w:type="character" w:customStyle="1" w:styleId="ae">
    <w:name w:val="Символ сноски"/>
    <w:unhideWhenUsed/>
    <w:qFormat/>
    <w:rPr>
      <w:vertAlign w:val="superscript"/>
    </w:rPr>
  </w:style>
  <w:style w:type="character" w:styleId="af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FootnoteCharacters1">
    <w:name w:val="Footnote Characters1"/>
    <w:qFormat/>
    <w:rPr>
      <w:vertAlign w:val="superscript"/>
    </w:rPr>
  </w:style>
  <w:style w:type="character" w:styleId="af0">
    <w:name w:val="annotation reference"/>
    <w:unhideWhenUsed/>
    <w:qFormat/>
    <w:rPr>
      <w:sz w:val="16"/>
      <w:szCs w:val="16"/>
    </w:rPr>
  </w:style>
  <w:style w:type="character" w:customStyle="1" w:styleId="af1">
    <w:name w:val="Текст примечания Знак"/>
    <w:link w:val="af2"/>
    <w:qFormat/>
    <w:rPr>
      <w:rFonts w:ascii="Calibri" w:eastAsia="Calibri" w:hAnsi="Calibri" w:cs="Arial"/>
      <w:sz w:val="20"/>
      <w:szCs w:val="20"/>
      <w:lang w:eastAsia="ru-RU"/>
    </w:rPr>
  </w:style>
  <w:style w:type="character" w:customStyle="1" w:styleId="af3">
    <w:name w:val="Тема примечания Знак"/>
    <w:link w:val="af4"/>
    <w:uiPriority w:val="99"/>
    <w:semiHidden/>
    <w:qFormat/>
    <w:rPr>
      <w:rFonts w:ascii="Calibri" w:eastAsia="Calibri" w:hAnsi="Calibri" w:cs="Arial"/>
      <w:b/>
      <w:bCs/>
      <w:sz w:val="20"/>
      <w:szCs w:val="20"/>
      <w:lang w:eastAsia="ru-RU"/>
    </w:rPr>
  </w:style>
  <w:style w:type="character" w:customStyle="1" w:styleId="--1">
    <w:name w:val="гост-табл-заг Знак"/>
    <w:link w:val="--2"/>
    <w:qFormat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--3">
    <w:name w:val="гост-табл-текст Знак"/>
    <w:link w:val="--4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23">
    <w:name w:val="Оглавление 2 Знак"/>
    <w:link w:val="24"/>
    <w:uiPriority w:val="39"/>
    <w:qFormat/>
    <w:rPr>
      <w:rFonts w:ascii="Times New Roman" w:eastAsia="Times New Roman" w:hAnsi="Times New Roman" w:cs="Times New Roman"/>
      <w:sz w:val="24"/>
      <w:szCs w:val="28"/>
      <w:lang w:eastAsia="ru-RU" w:bidi="en-US"/>
    </w:rPr>
  </w:style>
  <w:style w:type="character" w:customStyle="1" w:styleId="31">
    <w:name w:val="Оглавление 3 Знак"/>
    <w:link w:val="32"/>
    <w:uiPriority w:val="39"/>
    <w:qFormat/>
    <w:rPr>
      <w:rFonts w:ascii="Times New Roman" w:eastAsia="Times New Roman" w:hAnsi="Times New Roman" w:cs="Times New Roman"/>
      <w:sz w:val="24"/>
      <w:szCs w:val="38"/>
      <w:lang w:eastAsia="ru-RU"/>
    </w:rPr>
  </w:style>
  <w:style w:type="character" w:customStyle="1" w:styleId="-6">
    <w:name w:val="ГОСТ-список Знак"/>
    <w:link w:val="-7"/>
    <w:qFormat/>
    <w:rPr>
      <w:rFonts w:ascii="Times New Roman" w:eastAsia="Calibri" w:hAnsi="Times New Roman" w:cs="Times New Roman"/>
      <w:sz w:val="24"/>
      <w:szCs w:val="24"/>
    </w:rPr>
  </w:style>
  <w:style w:type="character" w:customStyle="1" w:styleId="hl">
    <w:name w:val="hl"/>
    <w:qFormat/>
  </w:style>
  <w:style w:type="character" w:customStyle="1" w:styleId="--5">
    <w:name w:val="Гост-табл-заг Знак"/>
    <w:link w:val="--6"/>
    <w:qFormat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--7">
    <w:name w:val="Гост-табл-назв Знак"/>
    <w:link w:val="--8"/>
    <w:qFormat/>
    <w:rPr>
      <w:rFonts w:ascii="Times New Roman" w:eastAsia="Arial Unicode MS" w:hAnsi="Times New Roman" w:cs="Times New Roman"/>
      <w:bCs/>
      <w:sz w:val="28"/>
      <w:szCs w:val="28"/>
      <w:lang w:bidi="en-US"/>
    </w:rPr>
  </w:style>
  <w:style w:type="character" w:customStyle="1" w:styleId="af5">
    <w:name w:val="Абзац списка Знак"/>
    <w:link w:val="af6"/>
    <w:uiPriority w:val="34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Название объекта Знак"/>
    <w:link w:val="af8"/>
    <w:qFormat/>
    <w:rPr>
      <w:rFonts w:ascii="Calibri" w:eastAsia="Calibri" w:hAnsi="Calibri" w:cs="Arial"/>
      <w:i/>
      <w:iCs/>
      <w:color w:val="44546A"/>
      <w:sz w:val="18"/>
      <w:szCs w:val="18"/>
      <w:lang w:eastAsia="ru-RU"/>
    </w:rPr>
  </w:style>
  <w:style w:type="character" w:customStyle="1" w:styleId="af9">
    <w:name w:val="Маркированный список Знак"/>
    <w:link w:val="a0"/>
    <w:qFormat/>
    <w:rPr>
      <w:rFonts w:ascii="Times New Roman" w:hAnsi="Times New Roman" w:cs="Times New Roman"/>
      <w:sz w:val="24"/>
      <w:szCs w:val="24"/>
      <w:lang w:eastAsia="en-US"/>
    </w:rPr>
  </w:style>
  <w:style w:type="character" w:customStyle="1" w:styleId="1-2">
    <w:name w:val="Средняя сетка 1 - Акцент 2 Знак"/>
    <w:link w:val="MediumGrid1-Accent21"/>
    <w:uiPriority w:val="34"/>
    <w:qFormat/>
    <w:rPr>
      <w:rFonts w:ascii="Times New Roman" w:eastAsia="Times New Roman" w:hAnsi="Times New Roman" w:cs="Times New Roman"/>
      <w:sz w:val="28"/>
      <w:lang w:eastAsia="ru-RU"/>
    </w:rPr>
  </w:style>
  <w:style w:type="character" w:customStyle="1" w:styleId="afa">
    <w:name w:val="Верхний колонтитул Знак"/>
    <w:link w:val="afb"/>
    <w:uiPriority w:val="99"/>
    <w:qFormat/>
    <w:rPr>
      <w:rFonts w:ascii="Calibri" w:eastAsia="Calibri" w:hAnsi="Calibri" w:cs="Arial"/>
      <w:sz w:val="20"/>
      <w:szCs w:val="20"/>
      <w:lang w:eastAsia="ru-RU"/>
    </w:rPr>
  </w:style>
  <w:style w:type="character" w:customStyle="1" w:styleId="afc">
    <w:name w:val="Нижний колонтитул Знак"/>
    <w:link w:val="afd"/>
    <w:uiPriority w:val="99"/>
    <w:qFormat/>
    <w:rPr>
      <w:rFonts w:ascii="Calibri" w:eastAsia="Calibri" w:hAnsi="Calibri" w:cs="Arial"/>
      <w:sz w:val="20"/>
      <w:szCs w:val="20"/>
      <w:lang w:eastAsia="ru-RU"/>
    </w:rPr>
  </w:style>
  <w:style w:type="character" w:customStyle="1" w:styleId="afe">
    <w:name w:val="Подзаголовок Знак"/>
    <w:link w:val="aff"/>
    <w:uiPriority w:val="11"/>
    <w:qFormat/>
    <w:rPr>
      <w:rFonts w:ascii="Times New Roman" w:eastAsia="Times New Roman" w:hAnsi="Times New Roman" w:cs="Times New Roman"/>
      <w:b/>
      <w:bCs/>
      <w:sz w:val="28"/>
      <w:szCs w:val="28"/>
      <w:lang w:bidi="en-US"/>
    </w:rPr>
  </w:style>
  <w:style w:type="character" w:customStyle="1" w:styleId="aff0">
    <w:name w:val="Таблица Знак"/>
    <w:link w:val="aff1"/>
    <w:qFormat/>
    <w:rPr>
      <w:rFonts w:ascii="Times New Roman" w:eastAsia="Arial" w:hAnsi="Times New Roman" w:cs="Times New Roman"/>
      <w:sz w:val="24"/>
      <w:szCs w:val="24"/>
      <w:lang w:eastAsia="ru-RU"/>
    </w:rPr>
  </w:style>
  <w:style w:type="character" w:customStyle="1" w:styleId="HTML">
    <w:name w:val="Стандартный HTML Знак"/>
    <w:link w:val="HTML0"/>
    <w:uiPriority w:val="99"/>
    <w:semiHidden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2">
    <w:name w:val="Обычный (тбл) Знак"/>
    <w:link w:val="aff3"/>
    <w:uiPriority w:val="99"/>
    <w:qFormat/>
    <w:rPr>
      <w:rFonts w:ascii="Times New Roman" w:eastAsia="Times New Roman" w:hAnsi="Times New Roman" w:cs="Times New Roman"/>
      <w:bCs/>
      <w:sz w:val="24"/>
      <w:szCs w:val="18"/>
      <w:lang w:eastAsia="ru-RU"/>
    </w:rPr>
  </w:style>
  <w:style w:type="character" w:customStyle="1" w:styleId="aff4">
    <w:name w:val="Основной текст с отступом Знак"/>
    <w:link w:val="BodyTextIndented"/>
    <w:uiPriority w:val="99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2">
    <w:name w:val="Текст примечания Знак1"/>
    <w:uiPriority w:val="99"/>
    <w:qFormat/>
  </w:style>
  <w:style w:type="character" w:customStyle="1" w:styleId="34">
    <w:name w:val="34_Абзац_Обычный Знак"/>
    <w:link w:val="340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5">
    <w:name w:val="_Основной с красной строки Знак"/>
    <w:link w:val="aff6"/>
    <w:qFormat/>
    <w:rPr>
      <w:rFonts w:ascii="Times New Roman" w:eastAsia="Times New Roman" w:hAnsi="Times New Roman" w:cs="Times New Roman"/>
      <w:sz w:val="28"/>
      <w:szCs w:val="24"/>
    </w:rPr>
  </w:style>
  <w:style w:type="character" w:customStyle="1" w:styleId="aff7">
    <w:name w:val="_Основной перед списком Знак"/>
    <w:qFormat/>
    <w:rPr>
      <w:rFonts w:ascii="Times New Roman" w:eastAsia="Times New Roman" w:hAnsi="Times New Roman"/>
      <w:sz w:val="24"/>
      <w:szCs w:val="24"/>
    </w:rPr>
  </w:style>
  <w:style w:type="character" w:customStyle="1" w:styleId="344">
    <w:name w:val="34_Знак_Подчеркнутый"/>
    <w:qFormat/>
    <w:rPr>
      <w:u w:val="single"/>
    </w:rPr>
  </w:style>
  <w:style w:type="character" w:customStyle="1" w:styleId="aff8">
    <w:name w:val="ТЕКСТ ДОК Знак"/>
    <w:link w:val="aff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a">
    <w:name w:val="Маркированый список Знак"/>
    <w:link w:val="a1"/>
    <w:uiPriority w:val="99"/>
    <w:qFormat/>
    <w:rPr>
      <w:rFonts w:ascii="Times New Roman" w:eastAsia="Times New Roman" w:hAnsi="Times New Roman"/>
      <w:sz w:val="24"/>
      <w:szCs w:val="24"/>
      <w:lang w:eastAsia="en-US" w:bidi="en-US"/>
    </w:rPr>
  </w:style>
  <w:style w:type="character" w:customStyle="1" w:styleId="3410">
    <w:name w:val="34_Список_Нум_1 Знак"/>
    <w:link w:val="341"/>
    <w:uiPriority w:val="99"/>
    <w:qFormat/>
    <w:rPr>
      <w:rFonts w:ascii="Times New Roman" w:eastAsia="Times New Roman" w:hAnsi="Times New Roman" w:cs="Times New Roman"/>
      <w:sz w:val="24"/>
    </w:rPr>
  </w:style>
  <w:style w:type="character" w:styleId="affb">
    <w:name w:val="FollowedHyperlink"/>
    <w:uiPriority w:val="99"/>
    <w:semiHidden/>
    <w:unhideWhenUsed/>
    <w:rPr>
      <w:color w:val="954F72"/>
      <w:u w:val="single"/>
    </w:rPr>
  </w:style>
  <w:style w:type="character" w:customStyle="1" w:styleId="13">
    <w:name w:val="Текст сноски Знак1"/>
    <w:uiPriority w:val="99"/>
    <w:semiHidden/>
    <w:qFormat/>
    <w:rPr>
      <w:sz w:val="20"/>
      <w:szCs w:val="20"/>
    </w:rPr>
  </w:style>
  <w:style w:type="character" w:customStyle="1" w:styleId="HTML1">
    <w:name w:val="Стандартный HTML Знак1"/>
    <w:uiPriority w:val="99"/>
    <w:semiHidden/>
    <w:qFormat/>
    <w:rPr>
      <w:rFonts w:ascii="Consolas" w:hAnsi="Consolas"/>
      <w:sz w:val="20"/>
      <w:szCs w:val="20"/>
    </w:rPr>
  </w:style>
  <w:style w:type="character" w:customStyle="1" w:styleId="14">
    <w:name w:val="Неразрешенное упоминание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ffc">
    <w:name w:val="_Текст таблицы Знак"/>
    <w:link w:val="affd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25">
    <w:name w:val="Неразрешенное упоминание2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ffe">
    <w:name w:val="ОснТекст Знак"/>
    <w:link w:val="afff"/>
    <w:qFormat/>
    <w:rPr>
      <w:rFonts w:ascii="Times New Roman" w:eastAsia="Symbol" w:hAnsi="Times New Roman" w:cs="Symbol"/>
      <w:sz w:val="24"/>
      <w:szCs w:val="44"/>
      <w:lang w:eastAsia="ru-RU"/>
    </w:rPr>
  </w:style>
  <w:style w:type="character" w:customStyle="1" w:styleId="afff0">
    <w:name w:val="Текст концевой сноски Знак"/>
    <w:link w:val="afff1"/>
    <w:uiPriority w:val="99"/>
    <w:semiHidden/>
    <w:qFormat/>
    <w:rPr>
      <w:sz w:val="20"/>
      <w:szCs w:val="20"/>
    </w:rPr>
  </w:style>
  <w:style w:type="character" w:customStyle="1" w:styleId="afff2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fff3">
    <w:name w:val="endnote reference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EndnoteCharacters1">
    <w:name w:val="Endnote Characters1"/>
    <w:qFormat/>
    <w:rPr>
      <w:vertAlign w:val="superscript"/>
    </w:rPr>
  </w:style>
  <w:style w:type="character" w:customStyle="1" w:styleId="WW8Num4z4">
    <w:name w:val="WW8Num4z4"/>
    <w:qFormat/>
    <w:rPr>
      <w:rFonts w:ascii="Courier New" w:hAnsi="Courier New" w:cs="Courier New"/>
    </w:rPr>
  </w:style>
  <w:style w:type="character" w:customStyle="1" w:styleId="33">
    <w:name w:val="Неразрешенное упоминание3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fff4">
    <w:name w:val="Основной текст Знак"/>
    <w:basedOn w:val="a3"/>
    <w:link w:val="afff5"/>
    <w:uiPriority w:val="99"/>
    <w:semiHidden/>
    <w:qFormat/>
  </w:style>
  <w:style w:type="character" w:customStyle="1" w:styleId="41">
    <w:name w:val="Неразрешенное упоминание4"/>
    <w:uiPriority w:val="99"/>
    <w:semiHidden/>
    <w:unhideWhenUsed/>
    <w:qFormat/>
    <w:rPr>
      <w:color w:val="605E5C"/>
      <w:shd w:val="clear" w:color="auto" w:fill="E1DFDD"/>
    </w:rPr>
  </w:style>
  <w:style w:type="character" w:styleId="afff6">
    <w:name w:val="Strong"/>
    <w:uiPriority w:val="22"/>
    <w:qFormat/>
    <w:rPr>
      <w:b/>
      <w:bCs/>
    </w:rPr>
  </w:style>
  <w:style w:type="character" w:customStyle="1" w:styleId="loading">
    <w:name w:val="loading"/>
    <w:basedOn w:val="a3"/>
    <w:qFormat/>
  </w:style>
  <w:style w:type="character" w:customStyle="1" w:styleId="LineNumbering">
    <w:name w:val="Line Numbering"/>
    <w:qFormat/>
  </w:style>
  <w:style w:type="character" w:customStyle="1" w:styleId="afff7">
    <w:name w:val="Ссылка указателя"/>
    <w:qFormat/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LineNumbering1">
    <w:name w:val="Line Numbering1"/>
    <w:qFormat/>
  </w:style>
  <w:style w:type="character" w:styleId="afff8">
    <w:name w:val="Hyperlink"/>
    <w:uiPriority w:val="99"/>
    <w:rPr>
      <w:color w:val="000080"/>
      <w:u w:val="single"/>
    </w:rPr>
  </w:style>
  <w:style w:type="character" w:styleId="afff9">
    <w:name w:val="line number"/>
  </w:style>
  <w:style w:type="paragraph" w:styleId="a7">
    <w:name w:val="Title"/>
    <w:basedOn w:val="a2"/>
    <w:next w:val="afff5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ff5">
    <w:name w:val="Body Text"/>
    <w:basedOn w:val="a2"/>
    <w:link w:val="afff4"/>
    <w:uiPriority w:val="99"/>
    <w:semiHidden/>
    <w:unhideWhenUsed/>
    <w:pPr>
      <w:spacing w:after="120"/>
    </w:pPr>
  </w:style>
  <w:style w:type="paragraph" w:styleId="afffa">
    <w:name w:val="List"/>
    <w:basedOn w:val="afff5"/>
    <w:rPr>
      <w:rFonts w:cs="Lohit Devanagari"/>
    </w:rPr>
  </w:style>
  <w:style w:type="paragraph" w:styleId="af8">
    <w:name w:val="caption"/>
    <w:basedOn w:val="a2"/>
    <w:next w:val="a2"/>
    <w:link w:val="af7"/>
    <w:unhideWhenUsed/>
    <w:qFormat/>
    <w:pPr>
      <w:spacing w:after="200" w:line="240" w:lineRule="auto"/>
    </w:pPr>
    <w:rPr>
      <w:rFonts w:cs="Arial"/>
      <w:i/>
      <w:iCs/>
      <w:color w:val="44546A"/>
      <w:sz w:val="18"/>
      <w:szCs w:val="18"/>
      <w:lang w:eastAsia="ru-RU"/>
    </w:rPr>
  </w:style>
  <w:style w:type="paragraph" w:styleId="afffb">
    <w:name w:val="index heading"/>
    <w:basedOn w:val="a7"/>
  </w:style>
  <w:style w:type="paragraph" w:styleId="afffc">
    <w:name w:val="No Spacing"/>
    <w:uiPriority w:val="1"/>
    <w:qFormat/>
    <w:pPr>
      <w:suppressAutoHyphens/>
    </w:pPr>
    <w:rPr>
      <w:sz w:val="22"/>
      <w:szCs w:val="22"/>
      <w:lang w:eastAsia="en-US"/>
    </w:rPr>
  </w:style>
  <w:style w:type="paragraph" w:styleId="22">
    <w:name w:val="Quote"/>
    <w:basedOn w:val="a2"/>
    <w:next w:val="a2"/>
    <w:link w:val="21"/>
    <w:uiPriority w:val="29"/>
    <w:qFormat/>
    <w:pPr>
      <w:ind w:left="720" w:right="720"/>
    </w:pPr>
    <w:rPr>
      <w:i/>
    </w:rPr>
  </w:style>
  <w:style w:type="paragraph" w:styleId="a9">
    <w:name w:val="Intense Quote"/>
    <w:basedOn w:val="a2"/>
    <w:next w:val="a2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42">
    <w:name w:val="toc 4"/>
    <w:basedOn w:val="a2"/>
    <w:next w:val="a2"/>
    <w:uiPriority w:val="39"/>
    <w:unhideWhenUsed/>
    <w:pPr>
      <w:spacing w:after="57"/>
      <w:ind w:left="850"/>
    </w:pPr>
  </w:style>
  <w:style w:type="paragraph" w:styleId="51">
    <w:name w:val="toc 5"/>
    <w:basedOn w:val="a2"/>
    <w:next w:val="a2"/>
    <w:uiPriority w:val="39"/>
    <w:unhideWhenUsed/>
    <w:pPr>
      <w:spacing w:after="57"/>
      <w:ind w:left="1134"/>
    </w:pPr>
  </w:style>
  <w:style w:type="paragraph" w:styleId="61">
    <w:name w:val="toc 6"/>
    <w:basedOn w:val="a2"/>
    <w:next w:val="a2"/>
    <w:uiPriority w:val="39"/>
    <w:unhideWhenUsed/>
    <w:pPr>
      <w:spacing w:after="57"/>
      <w:ind w:left="1417"/>
    </w:pPr>
  </w:style>
  <w:style w:type="paragraph" w:styleId="71">
    <w:name w:val="toc 7"/>
    <w:basedOn w:val="a2"/>
    <w:next w:val="a2"/>
    <w:uiPriority w:val="39"/>
    <w:unhideWhenUsed/>
    <w:pPr>
      <w:spacing w:after="57"/>
      <w:ind w:left="1701"/>
    </w:pPr>
  </w:style>
  <w:style w:type="paragraph" w:styleId="81">
    <w:name w:val="toc 8"/>
    <w:basedOn w:val="a2"/>
    <w:next w:val="a2"/>
    <w:uiPriority w:val="39"/>
    <w:unhideWhenUsed/>
    <w:pPr>
      <w:spacing w:after="57"/>
      <w:ind w:left="1984"/>
    </w:pPr>
  </w:style>
  <w:style w:type="paragraph" w:styleId="91">
    <w:name w:val="toc 9"/>
    <w:basedOn w:val="a2"/>
    <w:next w:val="a2"/>
    <w:uiPriority w:val="39"/>
    <w:unhideWhenUsed/>
    <w:pPr>
      <w:spacing w:after="57"/>
      <w:ind w:left="2268"/>
    </w:pPr>
  </w:style>
  <w:style w:type="paragraph" w:styleId="afffd">
    <w:name w:val="TOC Heading"/>
    <w:uiPriority w:val="39"/>
    <w:unhideWhenUsed/>
    <w:qFormat/>
    <w:pPr>
      <w:suppressAutoHyphens/>
      <w:spacing w:after="160" w:line="259" w:lineRule="auto"/>
    </w:pPr>
    <w:rPr>
      <w:sz w:val="22"/>
      <w:szCs w:val="22"/>
      <w:lang w:eastAsia="en-US"/>
    </w:rPr>
  </w:style>
  <w:style w:type="paragraph" w:styleId="afffe">
    <w:name w:val="table of figures"/>
    <w:basedOn w:val="a2"/>
    <w:next w:val="a2"/>
    <w:uiPriority w:val="99"/>
    <w:unhideWhenUsed/>
    <w:pPr>
      <w:spacing w:after="0"/>
    </w:pPr>
  </w:style>
  <w:style w:type="paragraph" w:customStyle="1" w:styleId="-10">
    <w:name w:val="Гост-заг1"/>
    <w:basedOn w:val="a2"/>
    <w:qFormat/>
    <w:pPr>
      <w:keepNext/>
      <w:pageBreakBefore/>
      <w:tabs>
        <w:tab w:val="left" w:pos="1276"/>
      </w:tabs>
      <w:spacing w:before="120" w:after="120" w:line="36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bidi="en-US"/>
    </w:rPr>
  </w:style>
  <w:style w:type="paragraph" w:styleId="ab">
    <w:name w:val="Balloon Text"/>
    <w:basedOn w:val="a2"/>
    <w:link w:val="aa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  <w:lang w:eastAsia="ru-RU"/>
    </w:rPr>
  </w:style>
  <w:style w:type="paragraph" w:customStyle="1" w:styleId="-0">
    <w:name w:val="Гост-абзац"/>
    <w:basedOn w:val="a2"/>
    <w:link w:val="-"/>
    <w:qFormat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30">
    <w:name w:val="Гост-заг3"/>
    <w:next w:val="a2"/>
    <w:qFormat/>
    <w:pPr>
      <w:tabs>
        <w:tab w:val="left" w:pos="1843"/>
      </w:tabs>
      <w:suppressAutoHyphens/>
      <w:outlineLvl w:val="2"/>
    </w:pPr>
    <w:rPr>
      <w:sz w:val="22"/>
      <w:szCs w:val="22"/>
      <w:lang w:eastAsia="en-US"/>
    </w:rPr>
  </w:style>
  <w:style w:type="paragraph" w:customStyle="1" w:styleId="-40">
    <w:name w:val="Гост-заг4"/>
    <w:basedOn w:val="-30"/>
    <w:next w:val="a2"/>
    <w:qFormat/>
    <w:pPr>
      <w:outlineLvl w:val="3"/>
    </w:pPr>
    <w:rPr>
      <w:szCs w:val="26"/>
    </w:rPr>
  </w:style>
  <w:style w:type="paragraph" w:customStyle="1" w:styleId="-50">
    <w:name w:val="Гост-заг5"/>
    <w:basedOn w:val="-40"/>
    <w:qFormat/>
    <w:pPr>
      <w:outlineLvl w:val="4"/>
    </w:pPr>
    <w:rPr>
      <w:i/>
    </w:rPr>
  </w:style>
  <w:style w:type="paragraph" w:customStyle="1" w:styleId="-60">
    <w:name w:val="Гост-заг6"/>
    <w:basedOn w:val="-50"/>
    <w:next w:val="a2"/>
    <w:qFormat/>
    <w:pPr>
      <w:tabs>
        <w:tab w:val="left" w:pos="360"/>
      </w:tabs>
      <w:outlineLvl w:val="5"/>
    </w:pPr>
  </w:style>
  <w:style w:type="paragraph" w:customStyle="1" w:styleId="--">
    <w:name w:val="Гост-список-марк"/>
    <w:basedOn w:val="a2"/>
    <w:link w:val="--0"/>
    <w:qFormat/>
    <w:pPr>
      <w:numPr>
        <w:numId w:val="4"/>
      </w:numPr>
      <w:spacing w:after="0" w:line="360" w:lineRule="auto"/>
      <w:jc w:val="both"/>
    </w:pPr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35">
    <w:name w:val="ГС_Заголовок3_прил"/>
    <w:basedOn w:val="3"/>
    <w:next w:val="a2"/>
    <w:uiPriority w:val="99"/>
    <w:qFormat/>
    <w:pPr>
      <w:keepLines/>
      <w:tabs>
        <w:tab w:val="num" w:pos="7796"/>
      </w:tabs>
      <w:spacing w:before="180" w:after="180" w:line="360" w:lineRule="auto"/>
      <w:ind w:left="8079" w:hanging="283"/>
      <w:jc w:val="both"/>
    </w:pPr>
    <w:rPr>
      <w:szCs w:val="24"/>
    </w:rPr>
  </w:style>
  <w:style w:type="paragraph" w:styleId="ad">
    <w:name w:val="footnote text"/>
    <w:basedOn w:val="a2"/>
    <w:link w:val="ac"/>
    <w:uiPriority w:val="99"/>
    <w:unhideWhenUsed/>
    <w:qFormat/>
    <w:pPr>
      <w:spacing w:after="0" w:line="240" w:lineRule="auto"/>
    </w:pPr>
    <w:rPr>
      <w:rFonts w:cs="Arial"/>
      <w:sz w:val="20"/>
      <w:szCs w:val="20"/>
      <w:lang w:eastAsia="ru-RU"/>
    </w:rPr>
  </w:style>
  <w:style w:type="paragraph" w:styleId="af2">
    <w:name w:val="annotation text"/>
    <w:basedOn w:val="a2"/>
    <w:link w:val="af1"/>
    <w:unhideWhenUsed/>
    <w:qFormat/>
    <w:pPr>
      <w:spacing w:after="0" w:line="240" w:lineRule="auto"/>
    </w:pPr>
    <w:rPr>
      <w:rFonts w:cs="Arial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3"/>
    <w:uiPriority w:val="99"/>
    <w:semiHidden/>
    <w:unhideWhenUsed/>
    <w:qFormat/>
    <w:rPr>
      <w:b/>
      <w:bCs/>
    </w:rPr>
  </w:style>
  <w:style w:type="paragraph" w:customStyle="1" w:styleId="--2">
    <w:name w:val="гост-табл-заг"/>
    <w:basedOn w:val="a2"/>
    <w:link w:val="--1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--4">
    <w:name w:val="гост-табл-текст"/>
    <w:basedOn w:val="a2"/>
    <w:link w:val="--3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">
    <w:name w:val="Титул_абзац_ГОСТ_ЛУ_Наименование_документа"/>
    <w:basedOn w:val="a2"/>
    <w:uiPriority w:val="99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customStyle="1" w:styleId="affff0">
    <w:name w:val="Титул_абзац_ГОСТ_ЛУ_Обозначение_документа"/>
    <w:basedOn w:val="a2"/>
    <w:uiPriority w:val="99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5">
    <w:name w:val="toc 1"/>
    <w:basedOn w:val="a2"/>
    <w:next w:val="a2"/>
    <w:uiPriority w:val="39"/>
    <w:qFormat/>
    <w:pPr>
      <w:keepNext/>
      <w:keepLines/>
      <w:tabs>
        <w:tab w:val="left" w:pos="442"/>
        <w:tab w:val="right" w:leader="dot" w:pos="9356"/>
      </w:tabs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 w:bidi="en-US"/>
    </w:rPr>
  </w:style>
  <w:style w:type="paragraph" w:styleId="24">
    <w:name w:val="toc 2"/>
    <w:basedOn w:val="a2"/>
    <w:next w:val="a2"/>
    <w:link w:val="23"/>
    <w:uiPriority w:val="39"/>
    <w:qFormat/>
    <w:pPr>
      <w:keepLines/>
      <w:tabs>
        <w:tab w:val="left" w:pos="660"/>
        <w:tab w:val="right" w:leader="dot" w:pos="9356"/>
      </w:tabs>
      <w:spacing w:after="0" w:line="240" w:lineRule="auto"/>
    </w:pPr>
    <w:rPr>
      <w:rFonts w:ascii="Times New Roman" w:eastAsia="Times New Roman" w:hAnsi="Times New Roman" w:cs="Times New Roman"/>
      <w:sz w:val="24"/>
      <w:szCs w:val="28"/>
      <w:lang w:eastAsia="ru-RU" w:bidi="en-US"/>
    </w:rPr>
  </w:style>
  <w:style w:type="paragraph" w:styleId="32">
    <w:name w:val="toc 3"/>
    <w:basedOn w:val="a2"/>
    <w:next w:val="a2"/>
    <w:link w:val="31"/>
    <w:uiPriority w:val="39"/>
    <w:pPr>
      <w:keepLines/>
      <w:tabs>
        <w:tab w:val="right" w:leader="dot" w:pos="9356"/>
      </w:tabs>
      <w:spacing w:after="0" w:line="240" w:lineRule="auto"/>
      <w:ind w:left="426"/>
    </w:pPr>
    <w:rPr>
      <w:rFonts w:ascii="Times New Roman" w:eastAsia="Times New Roman" w:hAnsi="Times New Roman" w:cs="Times New Roman"/>
      <w:sz w:val="24"/>
      <w:szCs w:val="38"/>
      <w:lang w:eastAsia="ru-RU"/>
    </w:rPr>
  </w:style>
  <w:style w:type="paragraph" w:customStyle="1" w:styleId="-7">
    <w:name w:val="ГОСТ-список"/>
    <w:basedOn w:val="a2"/>
    <w:link w:val="-6"/>
    <w:qFormat/>
    <w:pPr>
      <w:spacing w:after="0" w:line="360" w:lineRule="auto"/>
      <w:ind w:left="1208" w:hanging="357"/>
      <w:jc w:val="both"/>
    </w:pPr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10">
    <w:name w:val="нумерованный список 1"/>
    <w:basedOn w:val="a2"/>
    <w:uiPriority w:val="99"/>
    <w:qFormat/>
    <w:pPr>
      <w:numPr>
        <w:numId w:val="5"/>
      </w:num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-6">
    <w:name w:val="Гост-табл-заг"/>
    <w:basedOn w:val="a2"/>
    <w:link w:val="--5"/>
    <w:qFormat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--8">
    <w:name w:val="Гост-табл-назв"/>
    <w:basedOn w:val="a2"/>
    <w:link w:val="--7"/>
    <w:qFormat/>
    <w:pPr>
      <w:keepNext/>
      <w:spacing w:before="120" w:after="120" w:line="240" w:lineRule="auto"/>
      <w:jc w:val="both"/>
    </w:pPr>
    <w:rPr>
      <w:rFonts w:ascii="Times New Roman" w:eastAsia="Arial Unicode MS" w:hAnsi="Times New Roman" w:cs="Times New Roman"/>
      <w:bCs/>
      <w:sz w:val="28"/>
      <w:szCs w:val="28"/>
      <w:lang w:bidi="en-US"/>
    </w:rPr>
  </w:style>
  <w:style w:type="paragraph" w:styleId="af6">
    <w:name w:val="List Paragraph"/>
    <w:basedOn w:val="a2"/>
    <w:link w:val="af5"/>
    <w:uiPriority w:val="34"/>
    <w:qFormat/>
    <w:pPr>
      <w:spacing w:after="0" w:line="240" w:lineRule="auto"/>
      <w:ind w:left="357" w:hanging="3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0">
    <w:name w:val="List Bullet"/>
    <w:basedOn w:val="--"/>
    <w:link w:val="af9"/>
    <w:qFormat/>
    <w:pPr>
      <w:numPr>
        <w:numId w:val="2"/>
      </w:numPr>
      <w:ind w:left="1134" w:hanging="283"/>
    </w:pPr>
  </w:style>
  <w:style w:type="paragraph" w:customStyle="1" w:styleId="115">
    <w:name w:val="Стиль полужирный междустрочный  множитель 115 ин"/>
    <w:basedOn w:val="a2"/>
    <w:uiPriority w:val="99"/>
    <w:qFormat/>
    <w:pPr>
      <w:spacing w:after="0" w:line="276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customStyle="1" w:styleId="MediumGrid1-Accent21">
    <w:name w:val="Medium Grid 1 - Accent 21"/>
    <w:basedOn w:val="a2"/>
    <w:link w:val="1-2"/>
    <w:uiPriority w:val="34"/>
    <w:qFormat/>
    <w:pPr>
      <w:spacing w:after="200" w:line="276" w:lineRule="auto"/>
      <w:ind w:left="720"/>
      <w:contextualSpacing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123">
    <w:name w:val="123"/>
    <w:uiPriority w:val="99"/>
    <w:qFormat/>
    <w:pPr>
      <w:suppressAutoHyphens/>
    </w:pPr>
    <w:rPr>
      <w:sz w:val="22"/>
      <w:szCs w:val="22"/>
      <w:lang w:eastAsia="en-US"/>
    </w:rPr>
  </w:style>
  <w:style w:type="paragraph" w:customStyle="1" w:styleId="affff1">
    <w:name w:val="Колонтитул"/>
    <w:basedOn w:val="a2"/>
    <w:qFormat/>
  </w:style>
  <w:style w:type="paragraph" w:customStyle="1" w:styleId="HeaderandFooter">
    <w:name w:val="Header and Footer"/>
    <w:basedOn w:val="a2"/>
    <w:qFormat/>
  </w:style>
  <w:style w:type="paragraph" w:styleId="afb">
    <w:name w:val="header"/>
    <w:basedOn w:val="a2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cs="Arial"/>
      <w:sz w:val="20"/>
      <w:szCs w:val="20"/>
      <w:lang w:eastAsia="ru-RU"/>
    </w:rPr>
  </w:style>
  <w:style w:type="paragraph" w:styleId="afd">
    <w:name w:val="footer"/>
    <w:basedOn w:val="a2"/>
    <w:link w:val="afc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cs="Arial"/>
      <w:sz w:val="20"/>
      <w:szCs w:val="20"/>
      <w:lang w:eastAsia="ru-RU"/>
    </w:rPr>
  </w:style>
  <w:style w:type="paragraph" w:styleId="aff">
    <w:name w:val="Subtitle"/>
    <w:next w:val="a2"/>
    <w:link w:val="afe"/>
    <w:uiPriority w:val="11"/>
    <w:qFormat/>
    <w:pPr>
      <w:pageBreakBefore/>
      <w:suppressAutoHyphens/>
      <w:spacing w:line="48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 w:bidi="en-US"/>
    </w:rPr>
  </w:style>
  <w:style w:type="paragraph" w:customStyle="1" w:styleId="aff1">
    <w:name w:val="Таблица"/>
    <w:basedOn w:val="a2"/>
    <w:link w:val="aff0"/>
    <w:qFormat/>
    <w:pPr>
      <w:spacing w:after="0" w:line="240" w:lineRule="auto"/>
      <w:jc w:val="both"/>
    </w:pPr>
    <w:rPr>
      <w:rFonts w:ascii="Times New Roman" w:eastAsia="Arial" w:hAnsi="Times New Roman" w:cs="Times New Roman"/>
      <w:sz w:val="24"/>
      <w:szCs w:val="24"/>
      <w:lang w:eastAsia="ru-RU"/>
    </w:rPr>
  </w:style>
  <w:style w:type="paragraph" w:styleId="HTML0">
    <w:name w:val="HTML Preformatted"/>
    <w:basedOn w:val="a2"/>
    <w:link w:val="HTML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3">
    <w:name w:val="Обычный (тбл)"/>
    <w:basedOn w:val="a2"/>
    <w:link w:val="aff2"/>
    <w:uiPriority w:val="99"/>
    <w:qFormat/>
    <w:pPr>
      <w:spacing w:before="40" w:after="80" w:line="240" w:lineRule="auto"/>
    </w:pPr>
    <w:rPr>
      <w:rFonts w:ascii="Times New Roman" w:eastAsia="Times New Roman" w:hAnsi="Times New Roman" w:cs="Times New Roman"/>
      <w:bCs/>
      <w:sz w:val="24"/>
      <w:szCs w:val="18"/>
      <w:lang w:eastAsia="ru-RU"/>
    </w:rPr>
  </w:style>
  <w:style w:type="paragraph" w:customStyle="1" w:styleId="affff2">
    <w:name w:val="Текст документа"/>
    <w:basedOn w:val="a2"/>
    <w:qFormat/>
    <w:pPr>
      <w:spacing w:after="80" w:line="264" w:lineRule="auto"/>
      <w:ind w:firstLine="709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BodyTextIndented">
    <w:name w:val="Body Text;Indented"/>
    <w:basedOn w:val="a2"/>
    <w:link w:val="aff4"/>
    <w:uiPriority w:val="99"/>
    <w:qFormat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40">
    <w:name w:val="34_Абзац_Обычный"/>
    <w:link w:val="34"/>
    <w:qFormat/>
    <w:pPr>
      <w:suppressAutoHyphens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aff6">
    <w:name w:val="_Основной с красной строки"/>
    <w:basedOn w:val="a2"/>
    <w:link w:val="aff5"/>
    <w:qFormat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ffff3">
    <w:name w:val="ГОСТ Маркированный список"/>
    <w:basedOn w:val="a2"/>
    <w:uiPriority w:val="99"/>
    <w:qFormat/>
    <w:pPr>
      <w:shd w:val="solid" w:color="FFFFFF" w:fill="auto"/>
      <w:spacing w:after="0" w:line="240" w:lineRule="auto"/>
      <w:ind w:left="1429" w:hanging="360"/>
      <w:jc w:val="both"/>
    </w:pPr>
    <w:rPr>
      <w:rFonts w:ascii="Times New Roman" w:eastAsia="Arial" w:hAnsi="Times New Roman" w:cs="Times New Roman"/>
      <w:sz w:val="26"/>
      <w:szCs w:val="24"/>
      <w:lang w:eastAsia="ru-RU"/>
    </w:rPr>
  </w:style>
  <w:style w:type="paragraph" w:customStyle="1" w:styleId="aff9">
    <w:name w:val="ТЕКСТ ДОК"/>
    <w:basedOn w:val="a2"/>
    <w:link w:val="aff8"/>
    <w:qFormat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el-">
    <w:name w:val="Gel_Табличный_Список -"/>
    <w:basedOn w:val="a2"/>
    <w:uiPriority w:val="99"/>
    <w:qFormat/>
    <w:pPr>
      <w:numPr>
        <w:numId w:val="7"/>
      </w:numPr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345">
    <w:name w:val="34_Рисунок_Изображение"/>
    <w:basedOn w:val="340"/>
    <w:next w:val="a2"/>
    <w:uiPriority w:val="99"/>
    <w:qFormat/>
    <w:pPr>
      <w:keepNext/>
      <w:spacing w:before="360"/>
      <w:ind w:firstLine="0"/>
      <w:jc w:val="center"/>
    </w:pPr>
  </w:style>
  <w:style w:type="paragraph" w:customStyle="1" w:styleId="a1">
    <w:name w:val="Маркированый список"/>
    <w:link w:val="affa"/>
    <w:uiPriority w:val="99"/>
    <w:qFormat/>
    <w:pPr>
      <w:numPr>
        <w:numId w:val="8"/>
      </w:numPr>
      <w:suppressAutoHyphens/>
      <w:spacing w:line="360" w:lineRule="auto"/>
      <w:jc w:val="both"/>
    </w:pPr>
    <w:rPr>
      <w:rFonts w:ascii="Times New Roman" w:eastAsia="Times New Roman" w:hAnsi="Times New Roman"/>
      <w:sz w:val="24"/>
      <w:szCs w:val="24"/>
      <w:lang w:eastAsia="en-US" w:bidi="en-US"/>
    </w:rPr>
  </w:style>
  <w:style w:type="paragraph" w:customStyle="1" w:styleId="341">
    <w:name w:val="34_Список_Нум_1"/>
    <w:basedOn w:val="340"/>
    <w:link w:val="3410"/>
    <w:uiPriority w:val="99"/>
    <w:qFormat/>
    <w:pPr>
      <w:numPr>
        <w:numId w:val="9"/>
      </w:numPr>
    </w:pPr>
  </w:style>
  <w:style w:type="paragraph" w:customStyle="1" w:styleId="342">
    <w:name w:val="34_Список_Нум_2"/>
    <w:basedOn w:val="340"/>
    <w:uiPriority w:val="99"/>
    <w:qFormat/>
    <w:pPr>
      <w:numPr>
        <w:ilvl w:val="1"/>
        <w:numId w:val="9"/>
      </w:numPr>
    </w:pPr>
  </w:style>
  <w:style w:type="paragraph" w:customStyle="1" w:styleId="343">
    <w:name w:val="34_Список_Нум_3"/>
    <w:basedOn w:val="340"/>
    <w:uiPriority w:val="99"/>
    <w:qFormat/>
    <w:pPr>
      <w:numPr>
        <w:ilvl w:val="2"/>
        <w:numId w:val="9"/>
      </w:numPr>
    </w:pPr>
  </w:style>
  <w:style w:type="paragraph" w:customStyle="1" w:styleId="affff4">
    <w:name w:val="Содержимое таблицы"/>
    <w:basedOn w:val="a2"/>
    <w:qFormat/>
  </w:style>
  <w:style w:type="paragraph" w:customStyle="1" w:styleId="affff5">
    <w:name w:val="Заголовок таблицы"/>
    <w:basedOn w:val="aff1"/>
    <w:uiPriority w:val="99"/>
    <w:qFormat/>
    <w:pPr>
      <w:jc w:val="center"/>
    </w:pPr>
    <w:rPr>
      <w:rFonts w:eastAsia="Calibri" w:cs="Calibri"/>
      <w:b/>
      <w:sz w:val="20"/>
      <w:szCs w:val="22"/>
      <w:lang w:eastAsia="en-US"/>
    </w:rPr>
  </w:style>
  <w:style w:type="paragraph" w:customStyle="1" w:styleId="a">
    <w:name w:val="Список документов"/>
    <w:basedOn w:val="af6"/>
    <w:uiPriority w:val="99"/>
    <w:qFormat/>
    <w:pPr>
      <w:numPr>
        <w:numId w:val="10"/>
      </w:numPr>
      <w:spacing w:line="360" w:lineRule="auto"/>
    </w:pPr>
    <w:rPr>
      <w:color w:val="800000"/>
    </w:rPr>
  </w:style>
  <w:style w:type="paragraph" w:styleId="affff6">
    <w:name w:val="Normal (Web)"/>
    <w:basedOn w:val="a2"/>
    <w:uiPriority w:val="99"/>
    <w:semiHidden/>
    <w:unhideWhenUsed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2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7">
    <w:name w:val="Revision"/>
    <w:uiPriority w:val="99"/>
    <w:semiHidden/>
    <w:qFormat/>
    <w:pPr>
      <w:suppressAutoHyphens/>
    </w:pPr>
    <w:rPr>
      <w:sz w:val="22"/>
      <w:szCs w:val="22"/>
      <w:lang w:eastAsia="en-US"/>
    </w:rPr>
  </w:style>
  <w:style w:type="paragraph" w:customStyle="1" w:styleId="xl65">
    <w:name w:val="xl65"/>
    <w:basedOn w:val="a2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 w:line="240" w:lineRule="auto"/>
      <w:jc w:val="both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66">
    <w:name w:val="xl66"/>
    <w:basedOn w:val="a2"/>
    <w:qFormat/>
    <w:pPr>
      <w:pBdr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2"/>
    <w:qFormat/>
    <w:pPr>
      <w:pBdr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8">
    <w:name w:val="xl68"/>
    <w:basedOn w:val="a2"/>
    <w:qFormat/>
    <w:pPr>
      <w:pBdr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 w:line="240" w:lineRule="auto"/>
      <w:jc w:val="both"/>
    </w:pPr>
    <w:rPr>
      <w:rFonts w:ascii="Times New Roman" w:eastAsia="Times New Roman" w:hAnsi="Times New Roman" w:cs="Times New Roman"/>
      <w:color w:val="172B4D"/>
      <w:sz w:val="20"/>
      <w:szCs w:val="20"/>
      <w:lang w:eastAsia="ru-RU"/>
    </w:rPr>
  </w:style>
  <w:style w:type="paragraph" w:customStyle="1" w:styleId="xl69">
    <w:name w:val="xl69"/>
    <w:basedOn w:val="a2"/>
    <w:qFormat/>
    <w:pPr>
      <w:pBdr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 w:line="240" w:lineRule="auto"/>
    </w:pPr>
    <w:rPr>
      <w:rFonts w:ascii="Times New Roman" w:eastAsia="Times New Roman" w:hAnsi="Times New Roman" w:cs="Times New Roman"/>
      <w:color w:val="172B4D"/>
      <w:sz w:val="20"/>
      <w:szCs w:val="20"/>
      <w:lang w:eastAsia="ru-RU"/>
    </w:rPr>
  </w:style>
  <w:style w:type="paragraph" w:customStyle="1" w:styleId="xl70">
    <w:name w:val="xl70"/>
    <w:basedOn w:val="a2"/>
    <w:qFormat/>
    <w:pPr>
      <w:pBdr>
        <w:bottom w:val="single" w:sz="8" w:space="0" w:color="000000"/>
        <w:right w:val="single" w:sz="8" w:space="0" w:color="000000"/>
      </w:pBdr>
      <w:spacing w:beforeAutospacing="1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1">
    <w:name w:val="xl71"/>
    <w:basedOn w:val="a2"/>
    <w:qFormat/>
    <w:pPr>
      <w:pBdr>
        <w:bottom w:val="single" w:sz="8" w:space="0" w:color="000000"/>
        <w:right w:val="single" w:sz="8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2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both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73">
    <w:name w:val="xl73"/>
    <w:basedOn w:val="a2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4">
    <w:name w:val="xl74"/>
    <w:basedOn w:val="a2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5">
    <w:name w:val="xl75"/>
    <w:basedOn w:val="a2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both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76">
    <w:name w:val="xl76"/>
    <w:basedOn w:val="a2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77">
    <w:name w:val="xl77"/>
    <w:basedOn w:val="a2"/>
    <w:qFormat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FFFFFF"/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78">
    <w:name w:val="xl78"/>
    <w:basedOn w:val="a2"/>
    <w:qFormat/>
    <w:pPr>
      <w:pBdr>
        <w:top w:val="single" w:sz="8" w:space="0" w:color="000000"/>
        <w:bottom w:val="single" w:sz="8" w:space="0" w:color="000000"/>
      </w:pBdr>
      <w:shd w:val="clear" w:color="000000" w:fill="FFFFFF"/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79">
    <w:name w:val="xl79"/>
    <w:basedOn w:val="a2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Autospacing="1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2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2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affd">
    <w:name w:val="_Текст таблицы"/>
    <w:basedOn w:val="a2"/>
    <w:link w:val="affc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xl63">
    <w:name w:val="xl63"/>
    <w:basedOn w:val="a2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FFFFFF" w:fill="FFFFFF"/>
      <w:spacing w:beforeAutospacing="1" w:afterAutospacing="1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4">
    <w:name w:val="xl64"/>
    <w:basedOn w:val="a2"/>
    <w:qFormat/>
    <w:pPr>
      <w:pBdr>
        <w:bottom w:val="single" w:sz="8" w:space="0" w:color="000000"/>
        <w:right w:val="single" w:sz="8" w:space="0" w:color="000000"/>
      </w:pBdr>
      <w:shd w:val="clear" w:color="FFFFFF" w:fill="FFFFFF"/>
      <w:spacing w:beforeAutospacing="1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">
    <w:name w:val="ОснТекст"/>
    <w:basedOn w:val="24"/>
    <w:link w:val="affe"/>
    <w:qFormat/>
    <w:pPr>
      <w:keepLines w:val="0"/>
      <w:tabs>
        <w:tab w:val="clear" w:pos="660"/>
        <w:tab w:val="clear" w:pos="9356"/>
        <w:tab w:val="left" w:pos="851"/>
        <w:tab w:val="right" w:leader="dot" w:pos="9355"/>
      </w:tabs>
      <w:spacing w:before="120" w:line="360" w:lineRule="auto"/>
      <w:ind w:firstLine="851"/>
      <w:jc w:val="both"/>
    </w:pPr>
    <w:rPr>
      <w:rFonts w:eastAsia="Symbol" w:cs="Symbol"/>
      <w:szCs w:val="44"/>
      <w:lang w:bidi="ar-SA"/>
    </w:rPr>
  </w:style>
  <w:style w:type="paragraph" w:styleId="afff1">
    <w:name w:val="endnote text"/>
    <w:basedOn w:val="a2"/>
    <w:link w:val="afff0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customStyle="1" w:styleId="affff8">
    <w:name w:val="текст примера"/>
    <w:basedOn w:val="a2"/>
    <w:qFormat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color w:val="0000FF"/>
      <w:sz w:val="24"/>
      <w:szCs w:val="24"/>
      <w:lang w:eastAsia="ru-RU"/>
    </w:rPr>
  </w:style>
  <w:style w:type="paragraph" w:customStyle="1" w:styleId="affff9">
    <w:name w:val="Содержимое врезки"/>
    <w:basedOn w:val="a2"/>
    <w:qFormat/>
  </w:style>
  <w:style w:type="paragraph" w:customStyle="1" w:styleId="Comment">
    <w:name w:val="Comment"/>
    <w:basedOn w:val="a2"/>
    <w:qFormat/>
    <w:rPr>
      <w:sz w:val="20"/>
      <w:szCs w:val="20"/>
    </w:rPr>
  </w:style>
  <w:style w:type="paragraph" w:customStyle="1" w:styleId="affffa">
    <w:name w:val="Блочная цитата"/>
    <w:basedOn w:val="a2"/>
    <w:qFormat/>
    <w:pPr>
      <w:spacing w:after="283"/>
      <w:ind w:left="567" w:right="567"/>
    </w:pPr>
  </w:style>
  <w:style w:type="numbering" w:customStyle="1" w:styleId="affffb">
    <w:name w:val="Без списка"/>
    <w:uiPriority w:val="99"/>
    <w:semiHidden/>
    <w:unhideWhenUsed/>
    <w:qFormat/>
  </w:style>
  <w:style w:type="numbering" w:customStyle="1" w:styleId="Gel-0">
    <w:name w:val="Gel_Нумерация табличного списка -"/>
    <w:qFormat/>
  </w:style>
  <w:style w:type="table" w:customStyle="1" w:styleId="TableGridLight">
    <w:name w:val="Table Grid Light"/>
    <w:basedOn w:val="a4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styleId="16">
    <w:name w:val="Plain Table 1"/>
    <w:basedOn w:val="a4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FFFFF"/>
      </w:tcPr>
    </w:tblStylePr>
    <w:tblStylePr w:type="band1Horz">
      <w:tblPr/>
      <w:tcPr>
        <w:shd w:val="clear" w:color="F2F2F2" w:fill="FFFFFF"/>
      </w:tcPr>
    </w:tblStylePr>
  </w:style>
  <w:style w:type="table" w:styleId="26">
    <w:name w:val="Plain Table 2"/>
    <w:basedOn w:val="a4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b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6">
    <w:name w:val="Plain Table 3"/>
    <w:basedOn w:val="a4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FFFFF"/>
      </w:tcPr>
    </w:tblStylePr>
    <w:tblStylePr w:type="band1Horz">
      <w:rPr>
        <w:sz w:val="22"/>
      </w:rPr>
      <w:tblPr/>
      <w:tcPr>
        <w:shd w:val="clear" w:color="F2F2F2" w:fill="FFFFFF"/>
      </w:tcPr>
    </w:tblStylePr>
  </w:style>
  <w:style w:type="table" w:styleId="43">
    <w:name w:val="Plain Table 4"/>
    <w:basedOn w:val="a4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FFFFF"/>
      </w:tcPr>
    </w:tblStylePr>
    <w:tblStylePr w:type="band1Horz">
      <w:rPr>
        <w:sz w:val="22"/>
      </w:rPr>
      <w:tblPr/>
      <w:tcPr>
        <w:shd w:val="clear" w:color="F2F2F2" w:fill="FFFFFF"/>
      </w:tcPr>
    </w:tblStylePr>
  </w:style>
  <w:style w:type="table" w:styleId="52">
    <w:name w:val="Plain Table 5"/>
    <w:basedOn w:val="a4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FFFFF"/>
      </w:tcPr>
    </w:tblStylePr>
    <w:tblStylePr w:type="band1Horz">
      <w:rPr>
        <w:sz w:val="22"/>
      </w:rPr>
      <w:tblPr/>
      <w:tcPr>
        <w:shd w:val="clear" w:color="F2F2F2" w:fill="FFFFFF"/>
      </w:tcPr>
    </w:tblStylePr>
  </w:style>
  <w:style w:type="table" w:styleId="-11">
    <w:name w:val="Grid Table 1 Light"/>
    <w:basedOn w:val="a4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</w:rPr>
      <w:tblPr/>
      <w:tcPr>
        <w:tcBorders>
          <w:bottom w:val="single" w:sz="12" w:space="0" w:color="000000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GridTable1Light-Accent1">
    <w:name w:val="Grid Table 1 Light - Accent 1"/>
    <w:basedOn w:val="a4"/>
    <w:uiPriority w:val="99"/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</w:rPr>
      <w:tblPr/>
      <w:tcPr>
        <w:tcBorders>
          <w:bottom w:val="single" w:sz="12" w:space="0" w:color="5B9BD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</w:tcPr>
    </w:tblStylePr>
  </w:style>
  <w:style w:type="table" w:customStyle="1" w:styleId="GridTable1Light-Accent2">
    <w:name w:val="Grid Table 1 Light - Accent 2"/>
    <w:basedOn w:val="a4"/>
    <w:uiPriority w:val="99"/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</w:rPr>
      <w:tblPr/>
      <w:tcPr>
        <w:tcBorders>
          <w:bottom w:val="single" w:sz="12" w:space="0" w:color="ED7D3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</w:tcBorders>
      </w:tcPr>
    </w:tblStylePr>
  </w:style>
  <w:style w:type="table" w:customStyle="1" w:styleId="GridTable1Light-Accent3">
    <w:name w:val="Grid Table 1 Light - Accent 3"/>
    <w:basedOn w:val="a4"/>
    <w:uiPriority w:val="99"/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</w:rPr>
      <w:tblPr/>
      <w:tcPr>
        <w:tcBorders>
          <w:bottom w:val="single" w:sz="12" w:space="0" w:color="A5A5A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</w:tcPr>
    </w:tblStylePr>
  </w:style>
  <w:style w:type="table" w:customStyle="1" w:styleId="GridTable1Light-Accent4">
    <w:name w:val="Grid Table 1 Light - Accent 4"/>
    <w:basedOn w:val="a4"/>
    <w:uiPriority w:val="99"/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</w:rPr>
      <w:tblPr/>
      <w:tcPr>
        <w:tcBorders>
          <w:bottom w:val="single" w:sz="12" w:space="0" w:color="FFC000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</w:tcBorders>
      </w:tcPr>
    </w:tblStylePr>
  </w:style>
  <w:style w:type="table" w:customStyle="1" w:styleId="GridTable1Light-Accent5">
    <w:name w:val="Grid Table 1 Light - Accent 5"/>
    <w:basedOn w:val="a4"/>
    <w:uiPriority w:val="99"/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</w:rPr>
      <w:tblPr/>
      <w:tcPr>
        <w:tcBorders>
          <w:bottom w:val="single" w:sz="12" w:space="0" w:color="4472C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</w:tcPr>
    </w:tblStylePr>
  </w:style>
  <w:style w:type="table" w:customStyle="1" w:styleId="GridTable1Light-Accent6">
    <w:name w:val="Grid Table 1 Light - Accent 6"/>
    <w:basedOn w:val="a4"/>
    <w:uiPriority w:val="99"/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</w:rPr>
      <w:tblPr/>
      <w:tcPr>
        <w:tcBorders>
          <w:bottom w:val="single" w:sz="12" w:space="0" w:color="70AD47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</w:tcPr>
    </w:tblStylePr>
  </w:style>
  <w:style w:type="table" w:styleId="-20">
    <w:name w:val="Grid Table 2"/>
    <w:basedOn w:val="a4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/>
      </w:tcPr>
    </w:tblStylePr>
    <w:tblStylePr w:type="band1Horz">
      <w:rPr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4"/>
    <w:uiPriority w:val="99"/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DEAF6" w:fill="DDEAF6"/>
      </w:tcPr>
    </w:tblStylePr>
    <w:tblStylePr w:type="band1Horz">
      <w:rPr>
        <w:sz w:val="22"/>
      </w:rPr>
      <w:tblPr/>
      <w:tcPr>
        <w:shd w:val="clear" w:color="DDEAF6" w:fill="DDEAF6"/>
      </w:tcPr>
    </w:tblStylePr>
  </w:style>
  <w:style w:type="table" w:customStyle="1" w:styleId="GridTable2-Accent2">
    <w:name w:val="Grid Table 2 - Accent 2"/>
    <w:basedOn w:val="a4"/>
    <w:uiPriority w:val="99"/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/>
      </w:tcPr>
    </w:tblStylePr>
    <w:tblStylePr w:type="band1Horz">
      <w:rPr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4"/>
    <w:uiPriority w:val="99"/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/>
      </w:tcPr>
    </w:tblStylePr>
    <w:tblStylePr w:type="band1Horz">
      <w:rPr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4"/>
    <w:uiPriority w:val="99"/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/>
      </w:tcPr>
    </w:tblStylePr>
    <w:tblStylePr w:type="band1Horz">
      <w:rPr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4"/>
    <w:uiPriority w:val="99"/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E2F3" w:fill="D8E2F3"/>
      </w:tcPr>
    </w:tblStylePr>
    <w:tblStylePr w:type="band1Horz">
      <w:rPr>
        <w:sz w:val="22"/>
      </w:rPr>
      <w:tblPr/>
      <w:tcPr>
        <w:shd w:val="clear" w:color="D8E2F3" w:fill="D8E2F3"/>
      </w:tcPr>
    </w:tblStylePr>
  </w:style>
  <w:style w:type="table" w:customStyle="1" w:styleId="GridTable2-Accent6">
    <w:name w:val="Grid Table 2 - Accent 6"/>
    <w:basedOn w:val="a4"/>
    <w:uiPriority w:val="99"/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/>
      </w:tcPr>
    </w:tblStylePr>
    <w:tblStylePr w:type="band1Horz">
      <w:rPr>
        <w:sz w:val="22"/>
      </w:rPr>
      <w:tblPr/>
      <w:tcPr>
        <w:shd w:val="clear" w:color="E1EFD8" w:fill="E1EFD8"/>
      </w:tcPr>
    </w:tblStylePr>
  </w:style>
  <w:style w:type="table" w:styleId="-31">
    <w:name w:val="Grid Table 3"/>
    <w:basedOn w:val="a4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/>
      </w:tcPr>
    </w:tblStylePr>
    <w:tblStylePr w:type="band1Horz">
      <w:rPr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4"/>
    <w:uiPriority w:val="99"/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DEAF6" w:fill="DDEAF6"/>
      </w:tcPr>
    </w:tblStylePr>
    <w:tblStylePr w:type="band1Horz">
      <w:rPr>
        <w:sz w:val="22"/>
      </w:rPr>
      <w:tblPr/>
      <w:tcPr>
        <w:shd w:val="clear" w:color="DDEAF6" w:fill="DDEAF6"/>
      </w:tcPr>
    </w:tblStylePr>
  </w:style>
  <w:style w:type="table" w:customStyle="1" w:styleId="GridTable3-Accent2">
    <w:name w:val="Grid Table 3 - Accent 2"/>
    <w:basedOn w:val="a4"/>
    <w:uiPriority w:val="99"/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BE5D6" w:fill="FBE5D6"/>
      </w:tcPr>
    </w:tblStylePr>
    <w:tblStylePr w:type="band1Horz">
      <w:rPr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4"/>
    <w:uiPriority w:val="99"/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CECEC" w:fill="ECECEC"/>
      </w:tcPr>
    </w:tblStylePr>
    <w:tblStylePr w:type="band1Horz">
      <w:rPr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4"/>
    <w:uiPriority w:val="99"/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2CB" w:fill="FFF2CB"/>
      </w:tcPr>
    </w:tblStylePr>
    <w:tblStylePr w:type="band1Horz">
      <w:rPr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4"/>
    <w:uiPriority w:val="99"/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8E2F3" w:fill="D8E2F3"/>
      </w:tcPr>
    </w:tblStylePr>
    <w:tblStylePr w:type="band1Horz">
      <w:rPr>
        <w:sz w:val="22"/>
      </w:rPr>
      <w:tblPr/>
      <w:tcPr>
        <w:shd w:val="clear" w:color="D8E2F3" w:fill="D8E2F3"/>
      </w:tcPr>
    </w:tblStylePr>
  </w:style>
  <w:style w:type="table" w:customStyle="1" w:styleId="GridTable3-Accent6">
    <w:name w:val="Grid Table 3 - Accent 6"/>
    <w:basedOn w:val="a4"/>
    <w:uiPriority w:val="99"/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1EFD8" w:fill="E1EFD8"/>
      </w:tcPr>
    </w:tblStylePr>
    <w:tblStylePr w:type="band1Horz">
      <w:rPr>
        <w:sz w:val="22"/>
      </w:rPr>
      <w:tblPr/>
      <w:tcPr>
        <w:shd w:val="clear" w:color="E1EFD8" w:fill="E1EFD8"/>
      </w:tcPr>
    </w:tblStylePr>
  </w:style>
  <w:style w:type="table" w:styleId="-41">
    <w:name w:val="Grid Table 4"/>
    <w:basedOn w:val="a4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b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</w:rPr>
      <w:tblPr/>
      <w:tcPr>
        <w:tcBorders>
          <w:top w:val="singl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/>
      </w:tcPr>
    </w:tblStylePr>
    <w:tblStylePr w:type="band1Horz">
      <w:rPr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4"/>
    <w:uiPriority w:val="59"/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b/>
        <w:sz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  <w:shd w:val="clear" w:color="68A2D8" w:fill="68A2D8"/>
      </w:tcPr>
    </w:tblStylePr>
    <w:tblStylePr w:type="lastRow">
      <w:rPr>
        <w:b/>
      </w:rPr>
      <w:tblPr/>
      <w:tcPr>
        <w:tcBorders>
          <w:top w:val="single" w:sz="4" w:space="0" w:color="5B9BD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EEBF6" w:fill="DEEBF6"/>
      </w:tcPr>
    </w:tblStylePr>
    <w:tblStylePr w:type="band1Horz">
      <w:rPr>
        <w:sz w:val="22"/>
      </w:rPr>
      <w:tblPr/>
      <w:tcPr>
        <w:shd w:val="clear" w:color="DEEBF6" w:fill="DEEBF6"/>
      </w:tcPr>
    </w:tblStylePr>
  </w:style>
  <w:style w:type="table" w:customStyle="1" w:styleId="GridTable4-Accent2">
    <w:name w:val="Grid Table 4 - Accent 2"/>
    <w:basedOn w:val="a4"/>
    <w:uiPriority w:val="59"/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b/>
        <w:sz w:val="22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</w:tcBorders>
        <w:shd w:val="clear" w:color="F4B184" w:fill="F4B184"/>
      </w:tcPr>
    </w:tblStylePr>
    <w:tblStylePr w:type="lastRow">
      <w:rPr>
        <w:b/>
      </w:rPr>
      <w:tblPr/>
      <w:tcPr>
        <w:tcBorders>
          <w:top w:val="single" w:sz="4" w:space="0" w:color="ED7D3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/>
      </w:tcPr>
    </w:tblStylePr>
    <w:tblStylePr w:type="band1Horz">
      <w:rPr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4"/>
    <w:uiPriority w:val="59"/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b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</w:rPr>
      <w:tblPr/>
      <w:tcPr>
        <w:tcBorders>
          <w:top w:val="single" w:sz="4" w:space="0" w:color="A5A5A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/>
      </w:tcPr>
    </w:tblStylePr>
    <w:tblStylePr w:type="band1Horz">
      <w:rPr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4"/>
    <w:uiPriority w:val="59"/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b/>
        <w:sz w:val="22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</w:tcBorders>
        <w:shd w:val="clear" w:color="FFD865" w:fill="FFD865"/>
      </w:tcPr>
    </w:tblStylePr>
    <w:tblStylePr w:type="lastRow">
      <w:rPr>
        <w:b/>
      </w:rPr>
      <w:tblPr/>
      <w:tcPr>
        <w:tcBorders>
          <w:top w:val="single" w:sz="4" w:space="0" w:color="FFC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/>
      </w:tcPr>
    </w:tblStylePr>
    <w:tblStylePr w:type="band1Horz">
      <w:rPr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4"/>
    <w:uiPriority w:val="59"/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b/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  <w:shd w:val="clear" w:color="4472C4" w:fill="4472C4"/>
      </w:tcPr>
    </w:tblStylePr>
    <w:tblStylePr w:type="lastRow">
      <w:rPr>
        <w:b/>
      </w:rPr>
      <w:tblPr/>
      <w:tcPr>
        <w:tcBorders>
          <w:top w:val="single" w:sz="4" w:space="0" w:color="4472C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E2F3" w:fill="D8E2F3"/>
      </w:tcPr>
    </w:tblStylePr>
    <w:tblStylePr w:type="band1Horz">
      <w:rPr>
        <w:sz w:val="22"/>
      </w:rPr>
      <w:tblPr/>
      <w:tcPr>
        <w:shd w:val="clear" w:color="D8E2F3" w:fill="D8E2F3"/>
      </w:tcPr>
    </w:tblStylePr>
  </w:style>
  <w:style w:type="table" w:customStyle="1" w:styleId="GridTable4-Accent6">
    <w:name w:val="Grid Table 4 - Accent 6"/>
    <w:basedOn w:val="a4"/>
    <w:uiPriority w:val="59"/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b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</w:rPr>
      <w:tblPr/>
      <w:tcPr>
        <w:tcBorders>
          <w:top w:val="single" w:sz="4" w:space="0" w:color="70AD47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/>
      </w:tcPr>
    </w:tblStylePr>
    <w:tblStylePr w:type="band1Horz">
      <w:rPr>
        <w:sz w:val="22"/>
      </w:rPr>
      <w:tblPr/>
      <w:tcPr>
        <w:shd w:val="clear" w:color="E1EFD8" w:fill="E1EFD8"/>
      </w:tcPr>
    </w:tblStylePr>
  </w:style>
  <w:style w:type="table" w:styleId="-51">
    <w:name w:val="Grid Table 5 Dark"/>
    <w:basedOn w:val="a4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sz w:val="22"/>
      </w:rPr>
      <w:tblPr/>
      <w:tcPr>
        <w:shd w:val="clear" w:color="000000" w:fill="000000"/>
      </w:tcPr>
    </w:tblStylePr>
    <w:tblStylePr w:type="lastRow">
      <w:rPr>
        <w:b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b/>
        <w:sz w:val="22"/>
      </w:rPr>
      <w:tblPr/>
      <w:tcPr>
        <w:shd w:val="clear" w:color="000000" w:fill="000000"/>
      </w:tcPr>
    </w:tblStylePr>
    <w:tblStylePr w:type="lastCol">
      <w:rPr>
        <w:b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4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sz w:val="22"/>
      </w:rPr>
      <w:tblPr/>
      <w:tcPr>
        <w:shd w:val="clear" w:color="5B9BD5" w:fill="5B9BD5"/>
      </w:tcPr>
    </w:tblStylePr>
    <w:tblStylePr w:type="lastRow">
      <w:rPr>
        <w:b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b/>
        <w:sz w:val="22"/>
      </w:rPr>
      <w:tblPr/>
      <w:tcPr>
        <w:shd w:val="clear" w:color="5B9BD5" w:fill="5B9BD5"/>
      </w:tcPr>
    </w:tblStylePr>
    <w:tblStylePr w:type="lastCol">
      <w:rPr>
        <w:b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2">
    <w:name w:val="Grid Table 5 Dark - Accent 2"/>
    <w:basedOn w:val="a4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sz w:val="22"/>
      </w:rPr>
      <w:tblPr/>
      <w:tcPr>
        <w:shd w:val="clear" w:color="ED7D31" w:fill="ED7D31"/>
      </w:tcPr>
    </w:tblStylePr>
    <w:tblStylePr w:type="lastRow">
      <w:rPr>
        <w:b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b/>
        <w:sz w:val="22"/>
      </w:rPr>
      <w:tblPr/>
      <w:tcPr>
        <w:shd w:val="clear" w:color="ED7D31" w:fill="ED7D31"/>
      </w:tcPr>
    </w:tblStylePr>
    <w:tblStylePr w:type="lastCol">
      <w:rPr>
        <w:b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4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sz w:val="22"/>
      </w:rPr>
      <w:tblPr/>
      <w:tcPr>
        <w:shd w:val="clear" w:color="A5A5A5" w:fill="A5A5A5"/>
      </w:tcPr>
    </w:tblStylePr>
    <w:tblStylePr w:type="lastRow">
      <w:rPr>
        <w:b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b/>
        <w:sz w:val="22"/>
      </w:rPr>
      <w:tblPr/>
      <w:tcPr>
        <w:shd w:val="clear" w:color="A5A5A5" w:fill="A5A5A5"/>
      </w:tcPr>
    </w:tblStylePr>
    <w:tblStylePr w:type="lastCol">
      <w:rPr>
        <w:b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4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sz w:val="22"/>
      </w:rPr>
      <w:tblPr/>
      <w:tcPr>
        <w:shd w:val="clear" w:color="FFC000" w:fill="FFC000"/>
      </w:tcPr>
    </w:tblStylePr>
    <w:tblStylePr w:type="lastRow">
      <w:rPr>
        <w:b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b/>
        <w:sz w:val="22"/>
      </w:rPr>
      <w:tblPr/>
      <w:tcPr>
        <w:shd w:val="clear" w:color="FFC000" w:fill="FFC000"/>
      </w:tcPr>
    </w:tblStylePr>
    <w:tblStylePr w:type="lastCol">
      <w:rPr>
        <w:b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4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sz w:val="22"/>
      </w:rPr>
      <w:tblPr/>
      <w:tcPr>
        <w:shd w:val="clear" w:color="4472C4" w:fill="4472C4"/>
      </w:tcPr>
    </w:tblStylePr>
    <w:tblStylePr w:type="lastRow">
      <w:rPr>
        <w:b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b/>
        <w:sz w:val="22"/>
      </w:rPr>
      <w:tblPr/>
      <w:tcPr>
        <w:shd w:val="clear" w:color="4472C4" w:fill="4472C4"/>
      </w:tcPr>
    </w:tblStylePr>
    <w:tblStylePr w:type="lastCol">
      <w:rPr>
        <w:b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6">
    <w:name w:val="Grid Table 5 Dark - Accent 6"/>
    <w:basedOn w:val="a4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sz w:val="22"/>
      </w:rPr>
      <w:tblPr/>
      <w:tcPr>
        <w:shd w:val="clear" w:color="70AD47" w:fill="70AD47"/>
      </w:tcPr>
    </w:tblStylePr>
    <w:tblStylePr w:type="lastRow">
      <w:rPr>
        <w:b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b/>
        <w:sz w:val="22"/>
      </w:rPr>
      <w:tblPr/>
      <w:tcPr>
        <w:shd w:val="clear" w:color="70AD47" w:fill="70AD47"/>
      </w:tcPr>
    </w:tblStylePr>
    <w:tblStylePr w:type="lastCol">
      <w:rPr>
        <w:b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styleId="-61">
    <w:name w:val="Grid Table 6 Colorful"/>
    <w:basedOn w:val="a4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color w:val="7F7F7F"/>
        <w:sz w:val="22"/>
      </w:rPr>
      <w:tblPr/>
      <w:tcPr>
        <w:shd w:val="clear" w:color="CBCBCB" w:fill="CBCBCB"/>
      </w:tcPr>
    </w:tblStylePr>
    <w:tblStylePr w:type="band2Horz">
      <w:rPr>
        <w:color w:val="7F7F7F"/>
        <w:sz w:val="22"/>
      </w:rPr>
    </w:tblStylePr>
  </w:style>
  <w:style w:type="table" w:customStyle="1" w:styleId="GridTable6Colorful-Accent1">
    <w:name w:val="Grid Table 6 Colorful - Accent 1"/>
    <w:basedOn w:val="a4"/>
    <w:uiPriority w:val="99"/>
    <w:tblPr>
      <w:tblStyleRowBandSize w:val="1"/>
      <w:tblStyleColBandSize w:val="1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b/>
        <w:color w:val="ACCCEA"/>
      </w:rPr>
      <w:tblPr/>
      <w:tcPr>
        <w:tcBorders>
          <w:bottom w:val="single" w:sz="12" w:space="0" w:color="5B9BD5"/>
        </w:tcBorders>
      </w:tcPr>
    </w:tblStylePr>
    <w:tblStylePr w:type="lastRow">
      <w:rPr>
        <w:b/>
        <w:color w:val="ACCCEA"/>
      </w:rPr>
    </w:tblStylePr>
    <w:tblStylePr w:type="firstCol">
      <w:rPr>
        <w:b/>
        <w:color w:val="ACCCEA"/>
      </w:rPr>
    </w:tblStylePr>
    <w:tblStylePr w:type="lastCol">
      <w:rPr>
        <w:b/>
        <w:color w:val="ACCCEA"/>
      </w:rPr>
    </w:tblStylePr>
    <w:tblStylePr w:type="band1Vert">
      <w:tblPr/>
      <w:tcPr>
        <w:shd w:val="clear" w:color="DDEAF6" w:fill="DDEAF6"/>
      </w:tcPr>
    </w:tblStylePr>
    <w:tblStylePr w:type="band1Horz">
      <w:rPr>
        <w:color w:val="ACCCEA"/>
        <w:sz w:val="22"/>
      </w:rPr>
      <w:tblPr/>
      <w:tcPr>
        <w:shd w:val="clear" w:color="DDEAF6" w:fill="DDEAF6"/>
      </w:tcPr>
    </w:tblStylePr>
    <w:tblStylePr w:type="band2Horz">
      <w:rPr>
        <w:color w:val="ACCCEA"/>
        <w:sz w:val="22"/>
      </w:rPr>
    </w:tblStylePr>
  </w:style>
  <w:style w:type="table" w:customStyle="1" w:styleId="GridTable6Colorful-Accent2">
    <w:name w:val="Grid Table 6 Colorful - Accent 2"/>
    <w:basedOn w:val="a4"/>
    <w:uiPriority w:val="99"/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ED7D31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color w:val="F4B184"/>
        <w:sz w:val="22"/>
      </w:rPr>
      <w:tblPr/>
      <w:tcPr>
        <w:shd w:val="clear" w:color="FBE5D6" w:fill="FBE5D6"/>
      </w:tcPr>
    </w:tblStylePr>
    <w:tblStylePr w:type="band2Horz">
      <w:rPr>
        <w:color w:val="F4B184"/>
        <w:sz w:val="22"/>
      </w:rPr>
    </w:tblStylePr>
  </w:style>
  <w:style w:type="table" w:customStyle="1" w:styleId="GridTable6Colorful-Accent3">
    <w:name w:val="Grid Table 6 Colorful - Accent 3"/>
    <w:basedOn w:val="a4"/>
    <w:uiPriority w:val="99"/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color w:val="A5A5A5"/>
        <w:sz w:val="22"/>
      </w:rPr>
      <w:tblPr/>
      <w:tcPr>
        <w:shd w:val="clear" w:color="ECECEC" w:fill="ECECEC"/>
      </w:tcPr>
    </w:tblStylePr>
    <w:tblStylePr w:type="band2Horz">
      <w:rPr>
        <w:color w:val="A5A5A5"/>
        <w:sz w:val="22"/>
      </w:rPr>
    </w:tblStylePr>
  </w:style>
  <w:style w:type="table" w:customStyle="1" w:styleId="GridTable6Colorful-Accent4">
    <w:name w:val="Grid Table 6 Colorful - Accent 4"/>
    <w:basedOn w:val="a4"/>
    <w:uiPriority w:val="99"/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C000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color w:val="FFD865"/>
        <w:sz w:val="22"/>
      </w:rPr>
      <w:tblPr/>
      <w:tcPr>
        <w:shd w:val="clear" w:color="FFF2CB" w:fill="FFF2CB"/>
      </w:tcPr>
    </w:tblStylePr>
    <w:tblStylePr w:type="band2Horz">
      <w:rPr>
        <w:color w:val="FFD865"/>
        <w:sz w:val="22"/>
      </w:rPr>
    </w:tblStylePr>
  </w:style>
  <w:style w:type="table" w:customStyle="1" w:styleId="GridTable6Colorful-Accent5">
    <w:name w:val="Grid Table 6 Colorful - Accent 5"/>
    <w:basedOn w:val="a4"/>
    <w:uiPriority w:val="99"/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D8E2F3" w:fill="D8E2F3"/>
      </w:tcPr>
    </w:tblStylePr>
    <w:tblStylePr w:type="band1Horz">
      <w:rPr>
        <w:color w:val="254175"/>
        <w:sz w:val="22"/>
      </w:rPr>
      <w:tblPr/>
      <w:tcPr>
        <w:shd w:val="clear" w:color="D8E2F3" w:fill="D8E2F3"/>
      </w:tcPr>
    </w:tblStylePr>
    <w:tblStylePr w:type="band2Horz">
      <w:rPr>
        <w:color w:val="254175"/>
        <w:sz w:val="22"/>
      </w:rPr>
    </w:tblStylePr>
  </w:style>
  <w:style w:type="table" w:customStyle="1" w:styleId="GridTable6Colorful-Accent6">
    <w:name w:val="Grid Table 6 Colorful - Accent 6"/>
    <w:basedOn w:val="a4"/>
    <w:uiPriority w:val="99"/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54175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E1EFD8" w:fill="E1EFD8"/>
      </w:tcPr>
    </w:tblStylePr>
    <w:tblStylePr w:type="band1Horz">
      <w:rPr>
        <w:color w:val="254175"/>
        <w:sz w:val="22"/>
      </w:rPr>
      <w:tblPr/>
      <w:tcPr>
        <w:shd w:val="clear" w:color="E1EFD8" w:fill="E1EFD8"/>
      </w:tcPr>
    </w:tblStylePr>
    <w:tblStylePr w:type="band2Horz">
      <w:rPr>
        <w:color w:val="254175"/>
        <w:sz w:val="22"/>
      </w:rPr>
    </w:tblStylePr>
  </w:style>
  <w:style w:type="table" w:styleId="-70">
    <w:name w:val="Grid Table 7 Colorful"/>
    <w:basedOn w:val="a4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/>
          <w:right w:val="none" w:sz="0" w:space="0" w:color="000000"/>
        </w:tcBorders>
        <w:shd w:val="clear" w:color="FFFFFF" w:fill="FFFFFF"/>
      </w:tcPr>
    </w:tblStylePr>
    <w:tblStylePr w:type="lastRow">
      <w:rPr>
        <w:b/>
        <w:color w:val="7F7F7F"/>
        <w:sz w:val="22"/>
      </w:rPr>
      <w:tblPr/>
      <w:tcPr>
        <w:tcBorders>
          <w:top w:val="single" w:sz="4" w:space="0" w:color="00000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/>
        </w:tcBorders>
        <w:shd w:val="clear" w:color="FFFFFF" w:fill="auto"/>
      </w:tcPr>
    </w:tblStylePr>
    <w:tblStylePr w:type="lastCol">
      <w:rPr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00000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fill="FFFFFF"/>
      </w:tcPr>
    </w:tblStylePr>
    <w:tblStylePr w:type="band1Horz">
      <w:rPr>
        <w:color w:val="7F7F7F"/>
        <w:sz w:val="22"/>
      </w:rPr>
      <w:tblPr/>
      <w:tcPr>
        <w:shd w:val="clear" w:color="F2F2F2" w:fill="FFFFFF"/>
      </w:tcPr>
    </w:tblStylePr>
    <w:tblStylePr w:type="band2Horz">
      <w:rPr>
        <w:color w:val="7F7F7F"/>
        <w:sz w:val="22"/>
      </w:rPr>
    </w:tblStylePr>
  </w:style>
  <w:style w:type="table" w:customStyle="1" w:styleId="GridTable7Colorful-Accent1">
    <w:name w:val="Grid Table 7 Colorful - Accent 1"/>
    <w:basedOn w:val="a4"/>
    <w:uiPriority w:val="99"/>
    <w:tblPr>
      <w:tblStyleRowBandSize w:val="1"/>
      <w:tblStyleColBandSize w:val="1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b/>
        <w:color w:val="ACCCEA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/>
          <w:right w:val="none" w:sz="0" w:space="0" w:color="000000"/>
        </w:tcBorders>
        <w:shd w:val="clear" w:color="FFFFFF" w:fill="FFFFFF"/>
      </w:tcPr>
    </w:tblStylePr>
    <w:tblStylePr w:type="lastRow">
      <w:rPr>
        <w:b/>
        <w:color w:val="ACCCEA"/>
        <w:sz w:val="22"/>
      </w:rPr>
      <w:tblPr/>
      <w:tcPr>
        <w:tcBorders>
          <w:top w:val="single" w:sz="4" w:space="0" w:color="5B9BD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ACCCEA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/>
        </w:tcBorders>
        <w:shd w:val="clear" w:color="FFFFFF" w:fill="auto"/>
      </w:tcPr>
    </w:tblStylePr>
    <w:tblStylePr w:type="lastCol">
      <w:rPr>
        <w:i/>
        <w:color w:val="ACCCEA"/>
        <w:sz w:val="22"/>
      </w:rPr>
      <w:tblPr/>
      <w:tcPr>
        <w:tcBorders>
          <w:top w:val="none" w:sz="0" w:space="0" w:color="000000"/>
          <w:left w:val="single" w:sz="4" w:space="0" w:color="5B9BD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color w:val="ACCCEA"/>
        <w:sz w:val="22"/>
      </w:rPr>
      <w:tblPr/>
      <w:tcPr>
        <w:shd w:val="clear" w:color="DDEAF6" w:fill="DDEAF6"/>
      </w:tcPr>
    </w:tblStylePr>
    <w:tblStylePr w:type="band2Horz">
      <w:rPr>
        <w:color w:val="ACCCEA"/>
        <w:sz w:val="22"/>
      </w:rPr>
    </w:tblStylePr>
  </w:style>
  <w:style w:type="table" w:customStyle="1" w:styleId="GridTable7Colorful-Accent2">
    <w:name w:val="Grid Table 7 Colorful - Accent 2"/>
    <w:basedOn w:val="a4"/>
    <w:uiPriority w:val="99"/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ED7D31"/>
          <w:right w:val="none" w:sz="0" w:space="0" w:color="000000"/>
        </w:tcBorders>
        <w:shd w:val="clear" w:color="FFFFFF" w:fill="FFFFFF"/>
      </w:tcPr>
    </w:tblStylePr>
    <w:tblStylePr w:type="lastRow">
      <w:rPr>
        <w:b/>
        <w:color w:val="F4B184"/>
        <w:sz w:val="22"/>
      </w:rPr>
      <w:tblPr/>
      <w:tcPr>
        <w:tcBorders>
          <w:top w:val="single" w:sz="4" w:space="0" w:color="ED7D3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F4B184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ED7D31"/>
        </w:tcBorders>
        <w:shd w:val="clear" w:color="FFFFFF" w:fill="auto"/>
      </w:tcPr>
    </w:tblStylePr>
    <w:tblStylePr w:type="lastCol">
      <w:rPr>
        <w:i/>
        <w:color w:val="F4B184"/>
        <w:sz w:val="22"/>
      </w:rPr>
      <w:tblPr/>
      <w:tcPr>
        <w:tcBorders>
          <w:top w:val="none" w:sz="0" w:space="0" w:color="000000"/>
          <w:left w:val="single" w:sz="4" w:space="0" w:color="ED7D3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color w:val="F4B184"/>
        <w:sz w:val="22"/>
      </w:rPr>
      <w:tblPr/>
      <w:tcPr>
        <w:shd w:val="clear" w:color="FBE5D6" w:fill="FBE5D6"/>
      </w:tcPr>
    </w:tblStylePr>
    <w:tblStylePr w:type="band2Horz">
      <w:rPr>
        <w:color w:val="F4B184"/>
        <w:sz w:val="22"/>
      </w:rPr>
    </w:tblStylePr>
  </w:style>
  <w:style w:type="table" w:customStyle="1" w:styleId="GridTable7Colorful-Accent3">
    <w:name w:val="Grid Table 7 Colorful - Accent 3"/>
    <w:basedOn w:val="a4"/>
    <w:uiPriority w:val="99"/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/>
          <w:right w:val="none" w:sz="0" w:space="0" w:color="000000"/>
        </w:tcBorders>
        <w:shd w:val="clear" w:color="FFFFFF" w:fill="FFFFFF"/>
      </w:tcPr>
    </w:tblStylePr>
    <w:tblStylePr w:type="lastRow">
      <w:rPr>
        <w:b/>
        <w:color w:val="A5A5A5"/>
        <w:sz w:val="22"/>
      </w:rPr>
      <w:tblPr/>
      <w:tcPr>
        <w:tcBorders>
          <w:top w:val="single" w:sz="4" w:space="0" w:color="A5A5A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A5A5A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i/>
        <w:color w:val="A5A5A5"/>
        <w:sz w:val="22"/>
      </w:rPr>
      <w:tblPr/>
      <w:tcPr>
        <w:tcBorders>
          <w:top w:val="none" w:sz="0" w:space="0" w:color="000000"/>
          <w:left w:val="single" w:sz="4" w:space="0" w:color="A5A5A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color w:val="A5A5A5"/>
        <w:sz w:val="22"/>
      </w:rPr>
      <w:tblPr/>
      <w:tcPr>
        <w:shd w:val="clear" w:color="ECECEC" w:fill="ECECEC"/>
      </w:tcPr>
    </w:tblStylePr>
    <w:tblStylePr w:type="band2Horz">
      <w:rPr>
        <w:color w:val="A5A5A5"/>
        <w:sz w:val="22"/>
      </w:rPr>
    </w:tblStylePr>
  </w:style>
  <w:style w:type="table" w:customStyle="1" w:styleId="GridTable7Colorful-Accent4">
    <w:name w:val="Grid Table 7 Colorful - Accent 4"/>
    <w:basedOn w:val="a4"/>
    <w:uiPriority w:val="99"/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C000"/>
          <w:right w:val="none" w:sz="0" w:space="0" w:color="000000"/>
        </w:tcBorders>
        <w:shd w:val="clear" w:color="FFFFFF" w:fill="FFFFFF"/>
      </w:tcPr>
    </w:tblStylePr>
    <w:tblStylePr w:type="lastRow">
      <w:rPr>
        <w:b/>
        <w:color w:val="FFD865"/>
        <w:sz w:val="22"/>
      </w:rPr>
      <w:tblPr/>
      <w:tcPr>
        <w:tcBorders>
          <w:top w:val="single" w:sz="4" w:space="0" w:color="FFC00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FFD86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C000"/>
        </w:tcBorders>
        <w:shd w:val="clear" w:color="FFFFFF" w:fill="auto"/>
      </w:tcPr>
    </w:tblStylePr>
    <w:tblStylePr w:type="lastCol">
      <w:rPr>
        <w:i/>
        <w:color w:val="FFD865"/>
        <w:sz w:val="22"/>
      </w:rPr>
      <w:tblPr/>
      <w:tcPr>
        <w:tcBorders>
          <w:top w:val="none" w:sz="0" w:space="0" w:color="000000"/>
          <w:left w:val="single" w:sz="4" w:space="0" w:color="FFC00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color w:val="FFD865"/>
        <w:sz w:val="22"/>
      </w:rPr>
      <w:tblPr/>
      <w:tcPr>
        <w:shd w:val="clear" w:color="FFF2CB" w:fill="FFF2CB"/>
      </w:tcPr>
    </w:tblStylePr>
    <w:tblStylePr w:type="band2Horz">
      <w:rPr>
        <w:color w:val="FFD865"/>
        <w:sz w:val="22"/>
      </w:rPr>
    </w:tblStylePr>
  </w:style>
  <w:style w:type="table" w:customStyle="1" w:styleId="GridTable7Colorful-Accent5">
    <w:name w:val="Grid Table 7 Colorful - Accent 5"/>
    <w:basedOn w:val="a4"/>
    <w:uiPriority w:val="99"/>
    <w:tblPr>
      <w:tblStyleRowBandSize w:val="1"/>
      <w:tblStyleColBandSize w:val="1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b/>
        <w:color w:val="25417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/>
          <w:right w:val="none" w:sz="0" w:space="0" w:color="000000"/>
        </w:tcBorders>
        <w:shd w:val="clear" w:color="FFFFFF" w:fill="FFFFFF"/>
      </w:tcPr>
    </w:tblStylePr>
    <w:tblStylePr w:type="lastRow">
      <w:rPr>
        <w:b/>
        <w:color w:val="254175"/>
        <w:sz w:val="22"/>
      </w:rPr>
      <w:tblPr/>
      <w:tcPr>
        <w:tcBorders>
          <w:top w:val="single" w:sz="4" w:space="0" w:color="4472C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25417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/>
        </w:tcBorders>
        <w:shd w:val="clear" w:color="FFFFFF" w:fill="auto"/>
      </w:tcPr>
    </w:tblStylePr>
    <w:tblStylePr w:type="lastCol">
      <w:rPr>
        <w:i/>
        <w:color w:val="254175"/>
        <w:sz w:val="22"/>
      </w:rPr>
      <w:tblPr/>
      <w:tcPr>
        <w:tcBorders>
          <w:top w:val="none" w:sz="0" w:space="0" w:color="000000"/>
          <w:left w:val="single" w:sz="4" w:space="0" w:color="4472C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color w:val="254175"/>
        <w:sz w:val="22"/>
      </w:rPr>
      <w:tblPr/>
      <w:tcPr>
        <w:shd w:val="clear" w:color="D8E2F3" w:fill="D8E2F3"/>
      </w:tcPr>
    </w:tblStylePr>
    <w:tblStylePr w:type="band2Horz">
      <w:rPr>
        <w:color w:val="254175"/>
        <w:sz w:val="22"/>
      </w:rPr>
    </w:tblStylePr>
  </w:style>
  <w:style w:type="table" w:customStyle="1" w:styleId="GridTable7Colorful-Accent6">
    <w:name w:val="Grid Table 7 Colorful - Accent 6"/>
    <w:basedOn w:val="a4"/>
    <w:uiPriority w:val="99"/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b/>
        <w:color w:val="41642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0AD47"/>
          <w:right w:val="none" w:sz="0" w:space="0" w:color="000000"/>
        </w:tcBorders>
        <w:shd w:val="clear" w:color="FFFFFF" w:fill="FFFFFF"/>
      </w:tcPr>
    </w:tblStylePr>
    <w:tblStylePr w:type="lastRow">
      <w:rPr>
        <w:b/>
        <w:color w:val="416429"/>
        <w:sz w:val="22"/>
      </w:rPr>
      <w:tblPr/>
      <w:tcPr>
        <w:tcBorders>
          <w:top w:val="single" w:sz="4" w:space="0" w:color="70AD4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1642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0AD47"/>
        </w:tcBorders>
        <w:shd w:val="clear" w:color="FFFFFF" w:fill="auto"/>
      </w:tcPr>
    </w:tblStylePr>
    <w:tblStylePr w:type="lastCol">
      <w:rPr>
        <w:i/>
        <w:color w:val="416429"/>
        <w:sz w:val="22"/>
      </w:rPr>
      <w:tblPr/>
      <w:tcPr>
        <w:tcBorders>
          <w:top w:val="none" w:sz="0" w:space="0" w:color="000000"/>
          <w:left w:val="single" w:sz="4" w:space="0" w:color="70AD4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color w:val="416429"/>
        <w:sz w:val="22"/>
      </w:rPr>
      <w:tblPr/>
      <w:tcPr>
        <w:shd w:val="clear" w:color="E1EFD8" w:fill="E1EFD8"/>
      </w:tcPr>
    </w:tblStylePr>
    <w:tblStylePr w:type="band2Horz">
      <w:rPr>
        <w:color w:val="416429"/>
        <w:sz w:val="22"/>
      </w:rPr>
    </w:tblStylePr>
  </w:style>
  <w:style w:type="table" w:styleId="-12">
    <w:name w:val="List Table 1 Light"/>
    <w:basedOn w:val="a4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4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2">
    <w:name w:val="List Table 1 Light - Accent 2"/>
    <w:basedOn w:val="a4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4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4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4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6">
    <w:name w:val="List Table 1 Light - Accent 6"/>
    <w:basedOn w:val="a4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styleId="-21">
    <w:name w:val="List Table 2"/>
    <w:basedOn w:val="a4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b/>
        <w:sz w:val="22"/>
      </w:rPr>
      <w:tblPr/>
      <w:tcPr>
        <w:tcBorders>
          <w:top w:val="singl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/>
      </w:tcPr>
    </w:tblStylePr>
    <w:tblStylePr w:type="band1Horz">
      <w:rPr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4"/>
    <w:uiPriority w:val="99"/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b/>
        <w:sz w:val="22"/>
      </w:rPr>
      <w:tblPr/>
      <w:tcPr>
        <w:tcBorders>
          <w:top w:val="single" w:sz="4" w:space="0" w:color="5B9BD5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5E5F4" w:fill="D5E5F4"/>
      </w:tcPr>
    </w:tblStylePr>
    <w:tblStylePr w:type="band1Horz">
      <w:rPr>
        <w:sz w:val="22"/>
      </w:rPr>
      <w:tblPr/>
      <w:tcPr>
        <w:shd w:val="clear" w:color="D5E5F4" w:fill="D5E5F4"/>
      </w:tcPr>
    </w:tblStylePr>
  </w:style>
  <w:style w:type="table" w:customStyle="1" w:styleId="ListTable2-Accent2">
    <w:name w:val="List Table 2 - Accent 2"/>
    <w:basedOn w:val="a4"/>
    <w:uiPriority w:val="99"/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b/>
        <w:sz w:val="22"/>
      </w:rPr>
      <w:tblPr/>
      <w:tcPr>
        <w:tcBorders>
          <w:top w:val="single" w:sz="4" w:space="0" w:color="ED7D31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ADECB" w:fill="FADECB"/>
      </w:tcPr>
    </w:tblStylePr>
    <w:tblStylePr w:type="band1Horz">
      <w:rPr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4"/>
    <w:uiPriority w:val="99"/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b/>
        <w:sz w:val="22"/>
      </w:rPr>
      <w:tblPr/>
      <w:tcPr>
        <w:tcBorders>
          <w:top w:val="single" w:sz="4" w:space="0" w:color="A5A5A5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8E8E8" w:fill="E8E8E8"/>
      </w:tcPr>
    </w:tblStylePr>
    <w:tblStylePr w:type="band1Horz">
      <w:rPr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4"/>
    <w:uiPriority w:val="99"/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b/>
        <w:sz w:val="22"/>
      </w:rPr>
      <w:tblPr/>
      <w:tcPr>
        <w:tcBorders>
          <w:top w:val="single" w:sz="4" w:space="0" w:color="FFC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EFBF" w:fill="FFEFBF"/>
      </w:tcPr>
    </w:tblStylePr>
    <w:tblStylePr w:type="band1Horz">
      <w:rPr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4"/>
    <w:uiPriority w:val="99"/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b/>
        <w:sz w:val="22"/>
      </w:rPr>
      <w:tblPr/>
      <w:tcPr>
        <w:tcBorders>
          <w:top w:val="single" w:sz="4" w:space="0" w:color="4472C4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CFDBF0" w:fill="CFDBF0"/>
      </w:tcPr>
    </w:tblStylePr>
    <w:tblStylePr w:type="band1Horz">
      <w:rPr>
        <w:sz w:val="22"/>
      </w:rPr>
      <w:tblPr/>
      <w:tcPr>
        <w:shd w:val="clear" w:color="CFDBF0" w:fill="CFDBF0"/>
      </w:tcPr>
    </w:tblStylePr>
  </w:style>
  <w:style w:type="table" w:customStyle="1" w:styleId="ListTable2-Accent6">
    <w:name w:val="List Table 2 - Accent 6"/>
    <w:basedOn w:val="a4"/>
    <w:uiPriority w:val="99"/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b/>
        <w:sz w:val="22"/>
      </w:rPr>
      <w:tblPr/>
      <w:tcPr>
        <w:tcBorders>
          <w:top w:val="single" w:sz="4" w:space="0" w:color="70AD47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AEBCF" w:fill="DAEBCF"/>
      </w:tcPr>
    </w:tblStylePr>
    <w:tblStylePr w:type="band1Horz">
      <w:rPr>
        <w:sz w:val="22"/>
      </w:rPr>
      <w:tblPr/>
      <w:tcPr>
        <w:shd w:val="clear" w:color="DAEBCF" w:fill="DAEBCF"/>
      </w:tcPr>
    </w:tblStylePr>
  </w:style>
  <w:style w:type="table" w:styleId="-32">
    <w:name w:val="List Table 3"/>
    <w:basedOn w:val="a4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sz w:val="22"/>
      </w:rPr>
      <w:tblPr/>
      <w:tcPr>
        <w:shd w:val="clear" w:color="000000" w:fill="000000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4"/>
    <w:uiPriority w:val="99"/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b/>
        <w:sz w:val="22"/>
      </w:rPr>
      <w:tblPr/>
      <w:tcPr>
        <w:shd w:val="clear" w:color="5B9BD5" w:fill="5B9BD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/>
          <w:bottom w:val="single" w:sz="4" w:space="0" w:color="5B9BD5"/>
        </w:tcBorders>
      </w:tcPr>
    </w:tblStylePr>
  </w:style>
  <w:style w:type="table" w:customStyle="1" w:styleId="ListTable3-Accent2">
    <w:name w:val="List Table 3 - Accent 2"/>
    <w:basedOn w:val="a4"/>
    <w:uiPriority w:val="99"/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b/>
        <w:sz w:val="22"/>
      </w:rPr>
      <w:tblPr/>
      <w:tcPr>
        <w:shd w:val="clear" w:color="F4B184" w:fill="F4B18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/>
          <w:right w:val="single" w:sz="4" w:space="0" w:color="ED7D31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/>
          <w:bottom w:val="single" w:sz="4" w:space="0" w:color="ED7D31"/>
        </w:tcBorders>
      </w:tcPr>
    </w:tblStylePr>
  </w:style>
  <w:style w:type="table" w:customStyle="1" w:styleId="ListTable3-Accent3">
    <w:name w:val="List Table 3 - Accent 3"/>
    <w:basedOn w:val="a4"/>
    <w:uiPriority w:val="99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b/>
        <w:sz w:val="22"/>
      </w:rPr>
      <w:tblPr/>
      <w:tcPr>
        <w:shd w:val="clear" w:color="C9C9C9" w:fill="C9C9C9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/>
          <w:right w:val="single" w:sz="4" w:space="0" w:color="A5A5A5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/>
          <w:bottom w:val="single" w:sz="4" w:space="0" w:color="A5A5A5"/>
        </w:tcBorders>
      </w:tcPr>
    </w:tblStylePr>
  </w:style>
  <w:style w:type="table" w:customStyle="1" w:styleId="ListTable3-Accent4">
    <w:name w:val="List Table 3 - Accent 4"/>
    <w:basedOn w:val="a4"/>
    <w:uiPriority w:val="99"/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b/>
        <w:sz w:val="22"/>
      </w:rPr>
      <w:tblPr/>
      <w:tcPr>
        <w:shd w:val="clear" w:color="FFD865" w:fill="FFD86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/>
          <w:right w:val="single" w:sz="4" w:space="0" w:color="FFC000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/>
          <w:bottom w:val="single" w:sz="4" w:space="0" w:color="FFC000"/>
        </w:tcBorders>
      </w:tcPr>
    </w:tblStylePr>
  </w:style>
  <w:style w:type="table" w:customStyle="1" w:styleId="ListTable3-Accent5">
    <w:name w:val="List Table 3 - Accent 5"/>
    <w:basedOn w:val="a4"/>
    <w:uiPriority w:val="99"/>
    <w:tblPr>
      <w:tblStyleRowBandSize w:val="1"/>
      <w:tblStyleColBandSize w:val="1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</w:tblPr>
    <w:tblStylePr w:type="firstRow">
      <w:rPr>
        <w:b/>
        <w:sz w:val="22"/>
      </w:rPr>
      <w:tblPr/>
      <w:tcPr>
        <w:shd w:val="clear" w:color="8DA9DB" w:fill="8DA9DB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/>
          <w:bottom w:val="single" w:sz="4" w:space="0" w:color="4472C4"/>
        </w:tcBorders>
      </w:tcPr>
    </w:tblStylePr>
  </w:style>
  <w:style w:type="table" w:customStyle="1" w:styleId="ListTable3-Accent6">
    <w:name w:val="List Table 3 - Accent 6"/>
    <w:basedOn w:val="a4"/>
    <w:uiPriority w:val="99"/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b/>
        <w:sz w:val="22"/>
      </w:rPr>
      <w:tblPr/>
      <w:tcPr>
        <w:shd w:val="clear" w:color="A9D08E" w:fill="A9D08E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/>
          <w:bottom w:val="single" w:sz="4" w:space="0" w:color="70AD47"/>
        </w:tcBorders>
      </w:tcPr>
    </w:tblStylePr>
  </w:style>
  <w:style w:type="table" w:styleId="-42">
    <w:name w:val="List Table 4"/>
    <w:basedOn w:val="a4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b/>
        <w:sz w:val="22"/>
      </w:rPr>
      <w:tblPr/>
      <w:tcPr>
        <w:shd w:val="clear" w:color="000000" w:fill="000000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/>
      </w:tcPr>
    </w:tblStylePr>
    <w:tblStylePr w:type="band1Horz">
      <w:rPr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4"/>
    <w:uiPriority w:val="99"/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b/>
        <w:sz w:val="22"/>
      </w:rPr>
      <w:tblPr/>
      <w:tcPr>
        <w:shd w:val="clear" w:color="5B9BD5" w:fill="5B9BD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5E5F4" w:fill="D5E5F4"/>
      </w:tcPr>
    </w:tblStylePr>
    <w:tblStylePr w:type="band1Horz">
      <w:rPr>
        <w:sz w:val="22"/>
      </w:rPr>
      <w:tblPr/>
      <w:tcPr>
        <w:shd w:val="clear" w:color="D5E5F4" w:fill="D5E5F4"/>
      </w:tcPr>
    </w:tblStylePr>
  </w:style>
  <w:style w:type="table" w:customStyle="1" w:styleId="ListTable4-Accent2">
    <w:name w:val="List Table 4 - Accent 2"/>
    <w:basedOn w:val="a4"/>
    <w:uiPriority w:val="99"/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b/>
        <w:sz w:val="22"/>
      </w:rPr>
      <w:tblPr/>
      <w:tcPr>
        <w:shd w:val="clear" w:color="ED7D31" w:fill="ED7D3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ADECB" w:fill="FADECB"/>
      </w:tcPr>
    </w:tblStylePr>
    <w:tblStylePr w:type="band1Horz">
      <w:rPr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4"/>
    <w:uiPriority w:val="99"/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b/>
        <w:sz w:val="22"/>
      </w:rPr>
      <w:tblPr/>
      <w:tcPr>
        <w:shd w:val="clear" w:color="A5A5A5" w:fill="A5A5A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8E8E8" w:fill="E8E8E8"/>
      </w:tcPr>
    </w:tblStylePr>
    <w:tblStylePr w:type="band1Horz">
      <w:rPr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4"/>
    <w:uiPriority w:val="99"/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b/>
        <w:sz w:val="22"/>
      </w:rPr>
      <w:tblPr/>
      <w:tcPr>
        <w:shd w:val="clear" w:color="FFC000" w:fill="FFC000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EFBF" w:fill="FFEFBF"/>
      </w:tcPr>
    </w:tblStylePr>
    <w:tblStylePr w:type="band1Horz">
      <w:rPr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4"/>
    <w:uiPriority w:val="99"/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b/>
        <w:sz w:val="22"/>
      </w:rPr>
      <w:tblPr/>
      <w:tcPr>
        <w:shd w:val="clear" w:color="4472C4" w:fill="4472C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FDBF0" w:fill="CFDBF0"/>
      </w:tcPr>
    </w:tblStylePr>
    <w:tblStylePr w:type="band1Horz">
      <w:rPr>
        <w:sz w:val="22"/>
      </w:rPr>
      <w:tblPr/>
      <w:tcPr>
        <w:shd w:val="clear" w:color="CFDBF0" w:fill="CFDBF0"/>
      </w:tcPr>
    </w:tblStylePr>
  </w:style>
  <w:style w:type="table" w:customStyle="1" w:styleId="ListTable4-Accent6">
    <w:name w:val="List Table 4 - Accent 6"/>
    <w:basedOn w:val="a4"/>
    <w:uiPriority w:val="99"/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b/>
        <w:sz w:val="22"/>
      </w:rPr>
      <w:tblPr/>
      <w:tcPr>
        <w:shd w:val="clear" w:color="70AD47" w:fill="70AD4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BCF" w:fill="DAEBCF"/>
      </w:tcPr>
    </w:tblStylePr>
    <w:tblStylePr w:type="band1Horz">
      <w:rPr>
        <w:sz w:val="22"/>
      </w:rPr>
      <w:tblPr/>
      <w:tcPr>
        <w:shd w:val="clear" w:color="DAEBCF" w:fill="DAEBCF"/>
      </w:tcPr>
    </w:tblStylePr>
  </w:style>
  <w:style w:type="table" w:styleId="-52">
    <w:name w:val="List Table 5 Dark"/>
    <w:basedOn w:val="a4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FFFFFF"/>
        </w:tcBorders>
        <w:shd w:val="clear" w:color="7F7F7F" w:fill="7F7F7F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00000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4"/>
    <w:uiPriority w:val="99"/>
    <w:tblPr>
      <w:tblStyleRowBandSize w:val="1"/>
      <w:tblStyleColBandSize w:val="1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5B9BD5"/>
          <w:bottom w:val="single" w:sz="12" w:space="0" w:color="FFFFFF"/>
        </w:tcBorders>
        <w:shd w:val="clear" w:color="5B9BD5" w:fill="5B9BD5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5B9BD5" w:fill="5B9BD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</w:style>
  <w:style w:type="table" w:customStyle="1" w:styleId="ListTable5Dark-Accent2">
    <w:name w:val="List Table 5 Dark - Accent 2"/>
    <w:basedOn w:val="a4"/>
    <w:uiPriority w:val="99"/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ED7D31"/>
          <w:bottom w:val="single" w:sz="12" w:space="0" w:color="FFFFFF"/>
        </w:tcBorders>
        <w:shd w:val="clear" w:color="F4B184" w:fill="F4B184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ED7D31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ED7D31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4"/>
    <w:uiPriority w:val="99"/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A5A5A5"/>
          <w:bottom w:val="single" w:sz="12" w:space="0" w:color="FFFFFF"/>
        </w:tcBorders>
        <w:shd w:val="clear" w:color="C9C9C9" w:fill="C9C9C9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A5A5A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5A5A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4"/>
    <w:uiPriority w:val="99"/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FFC000"/>
          <w:bottom w:val="single" w:sz="12" w:space="0" w:color="FFFFFF"/>
        </w:tcBorders>
        <w:shd w:val="clear" w:color="FFD865" w:fill="FFD865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FFC00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C00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4"/>
    <w:uiPriority w:val="99"/>
    <w:tblPr>
      <w:tblStyleRowBandSize w:val="1"/>
      <w:tblStyleColBandSize w:val="1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4472C4"/>
          <w:bottom w:val="single" w:sz="12" w:space="0" w:color="FFFFFF"/>
        </w:tcBorders>
        <w:shd w:val="clear" w:color="8DA9DB" w:fill="8DA9DB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4472C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472C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8DA9DB" w:fill="8DA9D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</w:style>
  <w:style w:type="table" w:customStyle="1" w:styleId="ListTable5Dark-Accent6">
    <w:name w:val="List Table 5 Dark - Accent 6"/>
    <w:basedOn w:val="a4"/>
    <w:uiPriority w:val="99"/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70AD47"/>
          <w:bottom w:val="single" w:sz="12" w:space="0" w:color="FFFFFF"/>
        </w:tcBorders>
        <w:shd w:val="clear" w:color="A9D08E" w:fill="A9D08E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70AD47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0AD47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styleId="-62">
    <w:name w:val="List Table 6 Colorful"/>
    <w:basedOn w:val="a4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color w:val="000000"/>
        <w:sz w:val="22"/>
      </w:rPr>
      <w:tblPr/>
      <w:tcPr>
        <w:shd w:val="clear" w:color="BFBFBF" w:fill="BFBFBF"/>
      </w:tcPr>
    </w:tblStylePr>
    <w:tblStylePr w:type="band2Horz">
      <w:rPr>
        <w:color w:val="000000"/>
        <w:sz w:val="22"/>
      </w:rPr>
    </w:tblStylePr>
  </w:style>
  <w:style w:type="table" w:customStyle="1" w:styleId="ListTable6Colorful-Accent1">
    <w:name w:val="List Table 6 Colorful - Accent 1"/>
    <w:basedOn w:val="a4"/>
    <w:uiPriority w:val="99"/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245A8D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5E5F4" w:fill="D5E5F4"/>
      </w:tcPr>
    </w:tblStylePr>
    <w:tblStylePr w:type="band1Horz">
      <w:rPr>
        <w:color w:val="245A8D"/>
        <w:sz w:val="22"/>
      </w:rPr>
      <w:tblPr/>
      <w:tcPr>
        <w:shd w:val="clear" w:color="D5E5F4" w:fill="D5E5F4"/>
      </w:tcPr>
    </w:tblStylePr>
    <w:tblStylePr w:type="band2Horz">
      <w:rPr>
        <w:color w:val="245A8D"/>
        <w:sz w:val="22"/>
      </w:rPr>
    </w:tblStylePr>
  </w:style>
  <w:style w:type="table" w:customStyle="1" w:styleId="ListTable6Colorful-Accent2">
    <w:name w:val="List Table 6 Colorful - Accent 2"/>
    <w:basedOn w:val="a4"/>
    <w:uiPriority w:val="99"/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ED7D31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ED7D31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color w:val="F4B184"/>
        <w:sz w:val="22"/>
      </w:rPr>
      <w:tblPr/>
      <w:tcPr>
        <w:shd w:val="clear" w:color="FADECB" w:fill="FADECB"/>
      </w:tcPr>
    </w:tblStylePr>
    <w:tblStylePr w:type="band2Horz">
      <w:rPr>
        <w:color w:val="F4B184"/>
        <w:sz w:val="22"/>
      </w:rPr>
    </w:tblStylePr>
  </w:style>
  <w:style w:type="table" w:customStyle="1" w:styleId="ListTable6Colorful-Accent3">
    <w:name w:val="List Table 6 Colorful - Accent 3"/>
    <w:basedOn w:val="a4"/>
    <w:uiPriority w:val="99"/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A5A5A5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color w:val="C9C9C9"/>
        <w:sz w:val="22"/>
      </w:rPr>
      <w:tblPr/>
      <w:tcPr>
        <w:shd w:val="clear" w:color="E8E8E8" w:fill="E8E8E8"/>
      </w:tcPr>
    </w:tblStylePr>
    <w:tblStylePr w:type="band2Horz">
      <w:rPr>
        <w:color w:val="C9C9C9"/>
        <w:sz w:val="22"/>
      </w:rPr>
    </w:tblStylePr>
  </w:style>
  <w:style w:type="table" w:customStyle="1" w:styleId="ListTable6Colorful-Accent4">
    <w:name w:val="List Table 6 Colorful - Accent 4"/>
    <w:basedOn w:val="a4"/>
    <w:uiPriority w:val="99"/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C000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C000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color w:val="FFD865"/>
        <w:sz w:val="22"/>
      </w:rPr>
      <w:tblPr/>
      <w:tcPr>
        <w:shd w:val="clear" w:color="FFEFBF" w:fill="FFEFBF"/>
      </w:tcPr>
    </w:tblStylePr>
    <w:tblStylePr w:type="band2Horz">
      <w:rPr>
        <w:color w:val="FFD865"/>
        <w:sz w:val="22"/>
      </w:rPr>
    </w:tblStylePr>
  </w:style>
  <w:style w:type="table" w:customStyle="1" w:styleId="ListTable6Colorful-Accent5">
    <w:name w:val="List Table 6 Colorful - Accent 5"/>
    <w:basedOn w:val="a4"/>
    <w:uiPriority w:val="99"/>
    <w:tblPr>
      <w:tblStyleRowBandSize w:val="1"/>
      <w:tblStyleColBandSize w:val="1"/>
      <w:tblBorders>
        <w:top w:val="single" w:sz="4" w:space="0" w:color="8DA9DB"/>
        <w:bottom w:val="single" w:sz="4" w:space="0" w:color="8DA9DB"/>
      </w:tblBorders>
    </w:tblPr>
    <w:tblStylePr w:type="firstRow">
      <w:rPr>
        <w:b/>
        <w:color w:val="8DA9DB"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color w:val="8DA9DB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8DA9DB"/>
      </w:rPr>
    </w:tblStylePr>
    <w:tblStylePr w:type="lastCol">
      <w:rPr>
        <w:b/>
        <w:color w:val="8DA9DB"/>
      </w:rPr>
    </w:tblStylePr>
    <w:tblStylePr w:type="band1Vert">
      <w:tblPr/>
      <w:tcPr>
        <w:shd w:val="clear" w:color="CFDBF0" w:fill="CFDBF0"/>
      </w:tcPr>
    </w:tblStylePr>
    <w:tblStylePr w:type="band1Horz">
      <w:rPr>
        <w:color w:val="8DA9DB"/>
        <w:sz w:val="22"/>
      </w:rPr>
      <w:tblPr/>
      <w:tcPr>
        <w:shd w:val="clear" w:color="CFDBF0" w:fill="CFDBF0"/>
      </w:tcPr>
    </w:tblStylePr>
    <w:tblStylePr w:type="band2Horz">
      <w:rPr>
        <w:color w:val="8DA9DB"/>
        <w:sz w:val="22"/>
      </w:rPr>
    </w:tblStylePr>
  </w:style>
  <w:style w:type="table" w:customStyle="1" w:styleId="ListTable6Colorful-Accent6">
    <w:name w:val="List Table 6 Colorful - Accent 6"/>
    <w:basedOn w:val="a4"/>
    <w:uiPriority w:val="99"/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70AD47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color w:val="A9D08E"/>
        <w:sz w:val="22"/>
      </w:rPr>
      <w:tblPr/>
      <w:tcPr>
        <w:shd w:val="clear" w:color="DAEBCF" w:fill="DAEBCF"/>
      </w:tcPr>
    </w:tblStylePr>
    <w:tblStylePr w:type="band2Horz">
      <w:rPr>
        <w:color w:val="A9D08E"/>
        <w:sz w:val="22"/>
      </w:rPr>
    </w:tblStylePr>
  </w:style>
  <w:style w:type="table" w:styleId="-71">
    <w:name w:val="List Table 7 Colorful"/>
    <w:basedOn w:val="a4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/>
          <w:right w:val="none" w:sz="0" w:space="0" w:color="000000"/>
        </w:tcBorders>
        <w:shd w:val="clear" w:color="FFFFFF" w:fill="FFFFFF"/>
      </w:tcPr>
    </w:tblStylePr>
    <w:tblStylePr w:type="lastRow">
      <w:rPr>
        <w:i/>
        <w:color w:val="7F7F7F"/>
        <w:sz w:val="22"/>
      </w:rPr>
      <w:tblPr/>
      <w:tcPr>
        <w:tcBorders>
          <w:top w:val="single" w:sz="4" w:space="0" w:color="00000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/>
        </w:tcBorders>
        <w:shd w:val="clear" w:color="FFFFFF" w:fill="auto"/>
      </w:tcPr>
    </w:tblStylePr>
    <w:tblStylePr w:type="lastCol">
      <w:rPr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00000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color w:val="7F7F7F"/>
        <w:sz w:val="22"/>
      </w:rPr>
      <w:tblPr/>
      <w:tcPr>
        <w:shd w:val="clear" w:color="BFBFBF" w:fill="BFBFBF"/>
      </w:tcPr>
    </w:tblStylePr>
    <w:tblStylePr w:type="band2Horz">
      <w:rPr>
        <w:color w:val="7F7F7F"/>
        <w:sz w:val="22"/>
      </w:rPr>
    </w:tblStylePr>
  </w:style>
  <w:style w:type="table" w:customStyle="1" w:styleId="ListTable7Colorful-Accent1">
    <w:name w:val="List Table 7 Colorful - Accent 1"/>
    <w:basedOn w:val="a4"/>
    <w:uiPriority w:val="99"/>
    <w:tblPr>
      <w:tblStyleRowBandSize w:val="1"/>
      <w:tblStyleColBandSize w:val="1"/>
      <w:tblBorders>
        <w:right w:val="single" w:sz="4" w:space="0" w:color="5B9BD5"/>
      </w:tblBorders>
    </w:tblPr>
    <w:tblStylePr w:type="firstRow">
      <w:rPr>
        <w:i/>
        <w:color w:val="245A8D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/>
          <w:right w:val="none" w:sz="0" w:space="0" w:color="000000"/>
        </w:tcBorders>
        <w:shd w:val="clear" w:color="FFFFFF" w:fill="FFFFFF"/>
      </w:tcPr>
    </w:tblStylePr>
    <w:tblStylePr w:type="lastRow">
      <w:rPr>
        <w:i/>
        <w:color w:val="245A8D"/>
        <w:sz w:val="22"/>
      </w:rPr>
      <w:tblPr/>
      <w:tcPr>
        <w:tcBorders>
          <w:top w:val="single" w:sz="4" w:space="0" w:color="5B9BD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245A8D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/>
        </w:tcBorders>
        <w:shd w:val="clear" w:color="FFFFFF" w:fill="auto"/>
      </w:tcPr>
    </w:tblStylePr>
    <w:tblStylePr w:type="lastCol">
      <w:rPr>
        <w:i/>
        <w:color w:val="245A8D"/>
        <w:sz w:val="22"/>
      </w:rPr>
      <w:tblPr/>
      <w:tcPr>
        <w:tcBorders>
          <w:top w:val="none" w:sz="0" w:space="0" w:color="000000"/>
          <w:left w:val="single" w:sz="4" w:space="0" w:color="5B9BD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color w:val="245A8D"/>
        <w:sz w:val="22"/>
      </w:rPr>
      <w:tblPr/>
      <w:tcPr>
        <w:shd w:val="clear" w:color="D5E5F4" w:fill="D5E5F4"/>
      </w:tcPr>
    </w:tblStylePr>
    <w:tblStylePr w:type="band2Horz">
      <w:rPr>
        <w:color w:val="245A8D"/>
        <w:sz w:val="22"/>
      </w:rPr>
    </w:tblStylePr>
  </w:style>
  <w:style w:type="table" w:customStyle="1" w:styleId="ListTable7Colorful-Accent2">
    <w:name w:val="List Table 7 Colorful - Accent 2"/>
    <w:basedOn w:val="a4"/>
    <w:uiPriority w:val="99"/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i/>
        <w:color w:val="F4B184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ED7D31"/>
          <w:right w:val="none" w:sz="0" w:space="0" w:color="000000"/>
        </w:tcBorders>
        <w:shd w:val="clear" w:color="FFFFFF" w:fill="FFFFFF"/>
      </w:tcPr>
    </w:tblStylePr>
    <w:tblStylePr w:type="lastRow">
      <w:rPr>
        <w:i/>
        <w:color w:val="F4B184"/>
        <w:sz w:val="22"/>
      </w:rPr>
      <w:tblPr/>
      <w:tcPr>
        <w:tcBorders>
          <w:top w:val="single" w:sz="4" w:space="0" w:color="ED7D3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F4B184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ED7D31"/>
        </w:tcBorders>
        <w:shd w:val="clear" w:color="FFFFFF" w:fill="auto"/>
      </w:tcPr>
    </w:tblStylePr>
    <w:tblStylePr w:type="lastCol">
      <w:rPr>
        <w:i/>
        <w:color w:val="F4B184"/>
        <w:sz w:val="22"/>
      </w:rPr>
      <w:tblPr/>
      <w:tcPr>
        <w:tcBorders>
          <w:top w:val="none" w:sz="0" w:space="0" w:color="000000"/>
          <w:left w:val="single" w:sz="4" w:space="0" w:color="ED7D3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color w:val="F4B184"/>
        <w:sz w:val="22"/>
      </w:rPr>
      <w:tblPr/>
      <w:tcPr>
        <w:shd w:val="clear" w:color="FADECB" w:fill="FADECB"/>
      </w:tcPr>
    </w:tblStylePr>
    <w:tblStylePr w:type="band2Horz">
      <w:rPr>
        <w:color w:val="F4B184"/>
        <w:sz w:val="22"/>
      </w:rPr>
    </w:tblStylePr>
  </w:style>
  <w:style w:type="table" w:customStyle="1" w:styleId="ListTable7Colorful-Accent3">
    <w:name w:val="List Table 7 Colorful - Accent 3"/>
    <w:basedOn w:val="a4"/>
    <w:uiPriority w:val="99"/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i/>
        <w:color w:val="C9C9C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/>
          <w:right w:val="none" w:sz="0" w:space="0" w:color="000000"/>
        </w:tcBorders>
        <w:shd w:val="clear" w:color="FFFFFF" w:fill="FFFFFF"/>
      </w:tcPr>
    </w:tblStylePr>
    <w:tblStylePr w:type="lastRow">
      <w:rPr>
        <w:i/>
        <w:color w:val="C9C9C9"/>
        <w:sz w:val="22"/>
      </w:rPr>
      <w:tblPr/>
      <w:tcPr>
        <w:tcBorders>
          <w:top w:val="single" w:sz="4" w:space="0" w:color="A5A5A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C9C9C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i/>
        <w:color w:val="C9C9C9"/>
        <w:sz w:val="22"/>
      </w:rPr>
      <w:tblPr/>
      <w:tcPr>
        <w:tcBorders>
          <w:top w:val="none" w:sz="0" w:space="0" w:color="000000"/>
          <w:left w:val="single" w:sz="4" w:space="0" w:color="A5A5A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color w:val="C9C9C9"/>
        <w:sz w:val="22"/>
      </w:rPr>
      <w:tblPr/>
      <w:tcPr>
        <w:shd w:val="clear" w:color="E8E8E8" w:fill="E8E8E8"/>
      </w:tcPr>
    </w:tblStylePr>
    <w:tblStylePr w:type="band2Horz">
      <w:rPr>
        <w:color w:val="C9C9C9"/>
        <w:sz w:val="22"/>
      </w:rPr>
    </w:tblStylePr>
  </w:style>
  <w:style w:type="table" w:customStyle="1" w:styleId="ListTable7Colorful-Accent4">
    <w:name w:val="List Table 7 Colorful - Accent 4"/>
    <w:basedOn w:val="a4"/>
    <w:uiPriority w:val="99"/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i/>
        <w:color w:val="FFD86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C000"/>
          <w:right w:val="none" w:sz="0" w:space="0" w:color="000000"/>
        </w:tcBorders>
        <w:shd w:val="clear" w:color="FFFFFF" w:fill="FFFFFF"/>
      </w:tcPr>
    </w:tblStylePr>
    <w:tblStylePr w:type="lastRow">
      <w:rPr>
        <w:i/>
        <w:color w:val="FFD865"/>
        <w:sz w:val="22"/>
      </w:rPr>
      <w:tblPr/>
      <w:tcPr>
        <w:tcBorders>
          <w:top w:val="single" w:sz="4" w:space="0" w:color="FFC00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FFD86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C000"/>
        </w:tcBorders>
        <w:shd w:val="clear" w:color="FFFFFF" w:fill="auto"/>
      </w:tcPr>
    </w:tblStylePr>
    <w:tblStylePr w:type="lastCol">
      <w:rPr>
        <w:i/>
        <w:color w:val="FFD865"/>
        <w:sz w:val="22"/>
      </w:rPr>
      <w:tblPr/>
      <w:tcPr>
        <w:tcBorders>
          <w:top w:val="none" w:sz="0" w:space="0" w:color="000000"/>
          <w:left w:val="single" w:sz="4" w:space="0" w:color="FFC00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color w:val="FFD865"/>
        <w:sz w:val="22"/>
      </w:rPr>
      <w:tblPr/>
      <w:tcPr>
        <w:shd w:val="clear" w:color="FFEFBF" w:fill="FFEFBF"/>
      </w:tcPr>
    </w:tblStylePr>
    <w:tblStylePr w:type="band2Horz">
      <w:rPr>
        <w:color w:val="FFD865"/>
        <w:sz w:val="22"/>
      </w:rPr>
    </w:tblStylePr>
  </w:style>
  <w:style w:type="table" w:customStyle="1" w:styleId="ListTable7Colorful-Accent5">
    <w:name w:val="List Table 7 Colorful - Accent 5"/>
    <w:basedOn w:val="a4"/>
    <w:uiPriority w:val="99"/>
    <w:tblPr>
      <w:tblStyleRowBandSize w:val="1"/>
      <w:tblStyleColBandSize w:val="1"/>
      <w:tblBorders>
        <w:right w:val="single" w:sz="4" w:space="0" w:color="8DA9DB"/>
      </w:tblBorders>
    </w:tblPr>
    <w:tblStylePr w:type="firstRow">
      <w:rPr>
        <w:i/>
        <w:color w:val="8DA9DB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/>
          <w:right w:val="none" w:sz="0" w:space="0" w:color="000000"/>
        </w:tcBorders>
        <w:shd w:val="clear" w:color="FFFFFF" w:fill="FFFFFF"/>
      </w:tcPr>
    </w:tblStylePr>
    <w:tblStylePr w:type="lastRow">
      <w:rPr>
        <w:i/>
        <w:color w:val="8DA9DB"/>
        <w:sz w:val="22"/>
      </w:rPr>
      <w:tblPr/>
      <w:tcPr>
        <w:tcBorders>
          <w:top w:val="single" w:sz="4" w:space="0" w:color="4472C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8DA9DB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/>
        </w:tcBorders>
        <w:shd w:val="clear" w:color="FFFFFF" w:fill="auto"/>
      </w:tcPr>
    </w:tblStylePr>
    <w:tblStylePr w:type="lastCol">
      <w:rPr>
        <w:i/>
        <w:color w:val="8DA9DB"/>
        <w:sz w:val="22"/>
      </w:rPr>
      <w:tblPr/>
      <w:tcPr>
        <w:tcBorders>
          <w:top w:val="none" w:sz="0" w:space="0" w:color="000000"/>
          <w:left w:val="single" w:sz="4" w:space="0" w:color="4472C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color w:val="8DA9DB"/>
        <w:sz w:val="22"/>
      </w:rPr>
      <w:tblPr/>
      <w:tcPr>
        <w:shd w:val="clear" w:color="CFDBF0" w:fill="CFDBF0"/>
      </w:tcPr>
    </w:tblStylePr>
    <w:tblStylePr w:type="band2Horz">
      <w:rPr>
        <w:color w:val="8DA9DB"/>
        <w:sz w:val="22"/>
      </w:rPr>
    </w:tblStylePr>
  </w:style>
  <w:style w:type="table" w:customStyle="1" w:styleId="ListTable7Colorful-Accent6">
    <w:name w:val="List Table 7 Colorful - Accent 6"/>
    <w:basedOn w:val="a4"/>
    <w:uiPriority w:val="99"/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i/>
        <w:color w:val="A9D08E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0AD47"/>
          <w:right w:val="none" w:sz="0" w:space="0" w:color="000000"/>
        </w:tcBorders>
        <w:shd w:val="clear" w:color="FFFFFF" w:fill="FFFFFF"/>
      </w:tcPr>
    </w:tblStylePr>
    <w:tblStylePr w:type="lastRow">
      <w:rPr>
        <w:i/>
        <w:color w:val="A9D08E"/>
        <w:sz w:val="22"/>
      </w:rPr>
      <w:tblPr/>
      <w:tcPr>
        <w:tcBorders>
          <w:top w:val="single" w:sz="4" w:space="0" w:color="70AD4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A9D08E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0AD47"/>
        </w:tcBorders>
        <w:shd w:val="clear" w:color="FFFFFF" w:fill="auto"/>
      </w:tcPr>
    </w:tblStylePr>
    <w:tblStylePr w:type="lastCol">
      <w:rPr>
        <w:i/>
        <w:color w:val="A9D08E"/>
        <w:sz w:val="22"/>
      </w:rPr>
      <w:tblPr/>
      <w:tcPr>
        <w:tcBorders>
          <w:top w:val="none" w:sz="0" w:space="0" w:color="000000"/>
          <w:left w:val="single" w:sz="4" w:space="0" w:color="70AD4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color w:val="A9D08E"/>
        <w:sz w:val="22"/>
      </w:rPr>
      <w:tblPr/>
      <w:tcPr>
        <w:shd w:val="clear" w:color="DAEBCF" w:fill="DAEBCF"/>
      </w:tcPr>
    </w:tblStylePr>
    <w:tblStylePr w:type="band2Horz">
      <w:rPr>
        <w:color w:val="A9D08E"/>
        <w:sz w:val="22"/>
      </w:rPr>
    </w:tblStylePr>
  </w:style>
  <w:style w:type="table" w:customStyle="1" w:styleId="Lined-Accent">
    <w:name w:val="Lined - Accent"/>
    <w:basedOn w:val="a4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/>
      </w:tcPr>
    </w:tblStylePr>
    <w:tblStylePr w:type="lastRow">
      <w:rPr>
        <w:sz w:val="22"/>
      </w:rPr>
      <w:tblPr/>
      <w:tcPr>
        <w:shd w:val="clear" w:color="7F7F7F" w:fill="7F7F7F"/>
      </w:tcPr>
    </w:tblStylePr>
    <w:tblStylePr w:type="firstCol">
      <w:rPr>
        <w:sz w:val="22"/>
      </w:rPr>
      <w:tblPr/>
      <w:tcPr>
        <w:shd w:val="clear" w:color="7F7F7F" w:fill="7F7F7F"/>
      </w:tcPr>
    </w:tblStylePr>
    <w:tblStylePr w:type="lastCol">
      <w:rPr>
        <w:sz w:val="22"/>
      </w:rPr>
      <w:tblPr/>
      <w:tcPr>
        <w:shd w:val="clear" w:color="7F7F7F" w:fill="7F7F7F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FFFFF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FFFFF"/>
      </w:tcPr>
    </w:tblStylePr>
  </w:style>
  <w:style w:type="table" w:customStyle="1" w:styleId="Lined-Accent1">
    <w:name w:val="Lined - Accent 1"/>
    <w:basedOn w:val="a4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68A2D8" w:fill="68A2D8"/>
      </w:tcPr>
    </w:tblStylePr>
    <w:tblStylePr w:type="lastRow">
      <w:rPr>
        <w:sz w:val="22"/>
      </w:rPr>
      <w:tblPr/>
      <w:tcPr>
        <w:shd w:val="clear" w:color="68A2D8" w:fill="68A2D8"/>
      </w:tcPr>
    </w:tblStylePr>
    <w:tblStylePr w:type="firstCol">
      <w:rPr>
        <w:sz w:val="22"/>
      </w:rPr>
      <w:tblPr/>
      <w:tcPr>
        <w:shd w:val="clear" w:color="68A2D8" w:fill="68A2D8"/>
      </w:tcPr>
    </w:tblStylePr>
    <w:tblStylePr w:type="lastCol">
      <w:rPr>
        <w:sz w:val="22"/>
      </w:rPr>
      <w:tblPr/>
      <w:tcPr>
        <w:shd w:val="clear" w:color="68A2D8" w:fill="68A2D8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BDFF1" w:fill="CBDFF1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BDFF1" w:fill="CBDFF1"/>
      </w:tcPr>
    </w:tblStylePr>
  </w:style>
  <w:style w:type="table" w:customStyle="1" w:styleId="Lined-Accent2">
    <w:name w:val="Lined - Accent 2"/>
    <w:basedOn w:val="a4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4B184" w:fill="F4B184"/>
      </w:tcPr>
    </w:tblStylePr>
    <w:tblStylePr w:type="lastRow">
      <w:rPr>
        <w:sz w:val="22"/>
      </w:rPr>
      <w:tblPr/>
      <w:tcPr>
        <w:shd w:val="clear" w:color="F4B184" w:fill="F4B184"/>
      </w:tcPr>
    </w:tblStylePr>
    <w:tblStylePr w:type="firstCol">
      <w:rPr>
        <w:sz w:val="22"/>
      </w:rPr>
      <w:tblPr/>
      <w:tcPr>
        <w:shd w:val="clear" w:color="F4B184" w:fill="F4B184"/>
      </w:tcPr>
    </w:tblStylePr>
    <w:tblStylePr w:type="lastCol">
      <w:rPr>
        <w:sz w:val="22"/>
      </w:rPr>
      <w:tblPr/>
      <w:tcPr>
        <w:shd w:val="clear" w:color="F4B184" w:fill="F4B184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4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A5A5A5" w:fill="A5A5A5"/>
      </w:tcPr>
    </w:tblStylePr>
    <w:tblStylePr w:type="lastRow">
      <w:rPr>
        <w:sz w:val="22"/>
      </w:rPr>
      <w:tblPr/>
      <w:tcPr>
        <w:shd w:val="clear" w:color="A5A5A5" w:fill="A5A5A5"/>
      </w:tcPr>
    </w:tblStylePr>
    <w:tblStylePr w:type="firstCol">
      <w:rPr>
        <w:sz w:val="22"/>
      </w:rPr>
      <w:tblPr/>
      <w:tcPr>
        <w:shd w:val="clear" w:color="A5A5A5" w:fill="A5A5A5"/>
      </w:tcPr>
    </w:tblStylePr>
    <w:tblStylePr w:type="lastCol">
      <w:rPr>
        <w:sz w:val="22"/>
      </w:rPr>
      <w:tblPr/>
      <w:tcPr>
        <w:shd w:val="clear" w:color="A5A5A5" w:fill="A5A5A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4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D865" w:fill="FFD865"/>
      </w:tcPr>
    </w:tblStylePr>
    <w:tblStylePr w:type="lastRow">
      <w:rPr>
        <w:sz w:val="22"/>
      </w:rPr>
      <w:tblPr/>
      <w:tcPr>
        <w:shd w:val="clear" w:color="FFD865" w:fill="FFD865"/>
      </w:tcPr>
    </w:tblStylePr>
    <w:tblStylePr w:type="firstCol">
      <w:rPr>
        <w:sz w:val="22"/>
      </w:rPr>
      <w:tblPr/>
      <w:tcPr>
        <w:shd w:val="clear" w:color="FFD865" w:fill="FFD865"/>
      </w:tcPr>
    </w:tblStylePr>
    <w:tblStylePr w:type="lastCol">
      <w:rPr>
        <w:sz w:val="22"/>
      </w:rPr>
      <w:tblPr/>
      <w:tcPr>
        <w:shd w:val="clear" w:color="FFD865" w:fill="FFD86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4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4472C4" w:fill="4472C4"/>
      </w:tcPr>
    </w:tblStylePr>
    <w:tblStylePr w:type="lastRow">
      <w:rPr>
        <w:sz w:val="22"/>
      </w:rPr>
      <w:tblPr/>
      <w:tcPr>
        <w:shd w:val="clear" w:color="4472C4" w:fill="4472C4"/>
      </w:tcPr>
    </w:tblStylePr>
    <w:tblStylePr w:type="firstCol">
      <w:rPr>
        <w:sz w:val="22"/>
      </w:rPr>
      <w:tblPr/>
      <w:tcPr>
        <w:shd w:val="clear" w:color="4472C4" w:fill="4472C4"/>
      </w:tcPr>
    </w:tblStylePr>
    <w:tblStylePr w:type="lastCol">
      <w:rPr>
        <w:sz w:val="22"/>
      </w:rPr>
      <w:tblPr/>
      <w:tcPr>
        <w:shd w:val="clear" w:color="4472C4" w:fill="4472C4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8E2F3" w:fill="D8E2F3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8E2F3" w:fill="D8E2F3"/>
      </w:tcPr>
    </w:tblStylePr>
  </w:style>
  <w:style w:type="table" w:customStyle="1" w:styleId="Lined-Accent6">
    <w:name w:val="Lined - Accent 6"/>
    <w:basedOn w:val="a4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0AD47" w:fill="70AD47"/>
      </w:tcPr>
    </w:tblStylePr>
    <w:tblStylePr w:type="lastRow">
      <w:rPr>
        <w:sz w:val="22"/>
      </w:rPr>
      <w:tblPr/>
      <w:tcPr>
        <w:shd w:val="clear" w:color="70AD47" w:fill="70AD47"/>
      </w:tcPr>
    </w:tblStylePr>
    <w:tblStylePr w:type="firstCol">
      <w:rPr>
        <w:sz w:val="22"/>
      </w:rPr>
      <w:tblPr/>
      <w:tcPr>
        <w:shd w:val="clear" w:color="70AD47" w:fill="70AD47"/>
      </w:tcPr>
    </w:tblStylePr>
    <w:tblStylePr w:type="lastCol">
      <w:rPr>
        <w:sz w:val="22"/>
      </w:rPr>
      <w:tblPr/>
      <w:tcPr>
        <w:shd w:val="clear" w:color="70AD47" w:fill="70AD4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4"/>
    <w:uiPriority w:val="99"/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sz w:val="22"/>
      </w:rPr>
      <w:tblPr/>
      <w:tcPr>
        <w:shd w:val="clear" w:color="7F7F7F" w:fill="7F7F7F"/>
      </w:tcPr>
    </w:tblStylePr>
    <w:tblStylePr w:type="lastRow">
      <w:rPr>
        <w:sz w:val="22"/>
      </w:rPr>
      <w:tblPr/>
      <w:tcPr>
        <w:shd w:val="clear" w:color="7F7F7F" w:fill="7F7F7F"/>
      </w:tcPr>
    </w:tblStylePr>
    <w:tblStylePr w:type="firstCol">
      <w:rPr>
        <w:sz w:val="22"/>
      </w:rPr>
      <w:tblPr/>
      <w:tcPr>
        <w:shd w:val="clear" w:color="7F7F7F" w:fill="7F7F7F"/>
      </w:tcPr>
    </w:tblStylePr>
    <w:tblStylePr w:type="lastCol">
      <w:rPr>
        <w:sz w:val="22"/>
      </w:rPr>
      <w:tblPr/>
      <w:tcPr>
        <w:shd w:val="clear" w:color="7F7F7F" w:fill="7F7F7F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FFFFF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FFFFF"/>
      </w:tcPr>
    </w:tblStylePr>
  </w:style>
  <w:style w:type="table" w:customStyle="1" w:styleId="BorderedLined-Accent1">
    <w:name w:val="Bordered &amp; Lined - Accent 1"/>
    <w:basedOn w:val="a4"/>
    <w:uiPriority w:val="99"/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sz w:val="22"/>
      </w:rPr>
      <w:tblPr/>
      <w:tcPr>
        <w:shd w:val="clear" w:color="68A2D8" w:fill="68A2D8"/>
      </w:tcPr>
    </w:tblStylePr>
    <w:tblStylePr w:type="lastRow">
      <w:rPr>
        <w:sz w:val="22"/>
      </w:rPr>
      <w:tblPr/>
      <w:tcPr>
        <w:shd w:val="clear" w:color="68A2D8" w:fill="68A2D8"/>
      </w:tcPr>
    </w:tblStylePr>
    <w:tblStylePr w:type="firstCol">
      <w:rPr>
        <w:sz w:val="22"/>
      </w:rPr>
      <w:tblPr/>
      <w:tcPr>
        <w:shd w:val="clear" w:color="68A2D8" w:fill="68A2D8"/>
      </w:tcPr>
    </w:tblStylePr>
    <w:tblStylePr w:type="lastCol">
      <w:rPr>
        <w:sz w:val="22"/>
      </w:rPr>
      <w:tblPr/>
      <w:tcPr>
        <w:shd w:val="clear" w:color="68A2D8" w:fill="68A2D8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BDFF1" w:fill="CBDFF1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BDFF1" w:fill="CBDFF1"/>
      </w:tcPr>
    </w:tblStylePr>
  </w:style>
  <w:style w:type="table" w:customStyle="1" w:styleId="BorderedLined-Accent2">
    <w:name w:val="Bordered &amp; Lined - Accent 2"/>
    <w:basedOn w:val="a4"/>
    <w:uiPriority w:val="99"/>
    <w:tblPr>
      <w:tblStyleRowBandSize w:val="1"/>
      <w:tblStyleColBandSize w:val="1"/>
      <w:tblBorders>
        <w:top w:val="single" w:sz="4" w:space="0" w:color="ED7D31"/>
        <w:left w:val="single" w:sz="4" w:space="0" w:color="ED7D31"/>
        <w:bottom w:val="single" w:sz="4" w:space="0" w:color="ED7D31"/>
        <w:right w:val="single" w:sz="4" w:space="0" w:color="ED7D31"/>
        <w:insideH w:val="single" w:sz="4" w:space="0" w:color="ED7D31"/>
        <w:insideV w:val="single" w:sz="4" w:space="0" w:color="ED7D31"/>
      </w:tblBorders>
    </w:tblPr>
    <w:tblStylePr w:type="firstRow">
      <w:rPr>
        <w:sz w:val="22"/>
      </w:rPr>
      <w:tblPr/>
      <w:tcPr>
        <w:shd w:val="clear" w:color="F4B184" w:fill="F4B184"/>
      </w:tcPr>
    </w:tblStylePr>
    <w:tblStylePr w:type="lastRow">
      <w:rPr>
        <w:sz w:val="22"/>
      </w:rPr>
      <w:tblPr/>
      <w:tcPr>
        <w:shd w:val="clear" w:color="F4B184" w:fill="F4B184"/>
      </w:tcPr>
    </w:tblStylePr>
    <w:tblStylePr w:type="firstCol">
      <w:rPr>
        <w:sz w:val="22"/>
      </w:rPr>
      <w:tblPr/>
      <w:tcPr>
        <w:shd w:val="clear" w:color="F4B184" w:fill="F4B184"/>
      </w:tcPr>
    </w:tblStylePr>
    <w:tblStylePr w:type="lastCol">
      <w:rPr>
        <w:sz w:val="22"/>
      </w:rPr>
      <w:tblPr/>
      <w:tcPr>
        <w:shd w:val="clear" w:color="F4B184" w:fill="F4B184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4"/>
    <w:uiPriority w:val="99"/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sz w:val="22"/>
      </w:rPr>
      <w:tblPr/>
      <w:tcPr>
        <w:shd w:val="clear" w:color="A5A5A5" w:fill="A5A5A5"/>
      </w:tcPr>
    </w:tblStylePr>
    <w:tblStylePr w:type="lastRow">
      <w:rPr>
        <w:sz w:val="22"/>
      </w:rPr>
      <w:tblPr/>
      <w:tcPr>
        <w:shd w:val="clear" w:color="A5A5A5" w:fill="A5A5A5"/>
      </w:tcPr>
    </w:tblStylePr>
    <w:tblStylePr w:type="firstCol">
      <w:rPr>
        <w:sz w:val="22"/>
      </w:rPr>
      <w:tblPr/>
      <w:tcPr>
        <w:shd w:val="clear" w:color="A5A5A5" w:fill="A5A5A5"/>
      </w:tcPr>
    </w:tblStylePr>
    <w:tblStylePr w:type="lastCol">
      <w:rPr>
        <w:sz w:val="22"/>
      </w:rPr>
      <w:tblPr/>
      <w:tcPr>
        <w:shd w:val="clear" w:color="A5A5A5" w:fill="A5A5A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4"/>
    <w:uiPriority w:val="99"/>
    <w:tblPr>
      <w:tblStyleRowBandSize w:val="1"/>
      <w:tblStyleColBandSize w:val="1"/>
      <w:tblBorders>
        <w:top w:val="single" w:sz="4" w:space="0" w:color="FFC000"/>
        <w:left w:val="single" w:sz="4" w:space="0" w:color="FFC000"/>
        <w:bottom w:val="single" w:sz="4" w:space="0" w:color="FFC000"/>
        <w:right w:val="single" w:sz="4" w:space="0" w:color="FFC000"/>
        <w:insideH w:val="single" w:sz="4" w:space="0" w:color="FFC000"/>
        <w:insideV w:val="single" w:sz="4" w:space="0" w:color="FFC000"/>
      </w:tblBorders>
    </w:tblPr>
    <w:tblStylePr w:type="firstRow">
      <w:rPr>
        <w:sz w:val="22"/>
      </w:rPr>
      <w:tblPr/>
      <w:tcPr>
        <w:shd w:val="clear" w:color="FFD865" w:fill="FFD865"/>
      </w:tcPr>
    </w:tblStylePr>
    <w:tblStylePr w:type="lastRow">
      <w:rPr>
        <w:sz w:val="22"/>
      </w:rPr>
      <w:tblPr/>
      <w:tcPr>
        <w:shd w:val="clear" w:color="FFD865" w:fill="FFD865"/>
      </w:tcPr>
    </w:tblStylePr>
    <w:tblStylePr w:type="firstCol">
      <w:rPr>
        <w:sz w:val="22"/>
      </w:rPr>
      <w:tblPr/>
      <w:tcPr>
        <w:shd w:val="clear" w:color="FFD865" w:fill="FFD865"/>
      </w:tcPr>
    </w:tblStylePr>
    <w:tblStylePr w:type="lastCol">
      <w:rPr>
        <w:sz w:val="22"/>
      </w:rPr>
      <w:tblPr/>
      <w:tcPr>
        <w:shd w:val="clear" w:color="FFD865" w:fill="FFD86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4"/>
    <w:uiPriority w:val="99"/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sz w:val="22"/>
      </w:rPr>
      <w:tblPr/>
      <w:tcPr>
        <w:shd w:val="clear" w:color="4472C4" w:fill="4472C4"/>
      </w:tcPr>
    </w:tblStylePr>
    <w:tblStylePr w:type="lastRow">
      <w:rPr>
        <w:sz w:val="22"/>
      </w:rPr>
      <w:tblPr/>
      <w:tcPr>
        <w:shd w:val="clear" w:color="4472C4" w:fill="4472C4"/>
      </w:tcPr>
    </w:tblStylePr>
    <w:tblStylePr w:type="firstCol">
      <w:rPr>
        <w:sz w:val="22"/>
      </w:rPr>
      <w:tblPr/>
      <w:tcPr>
        <w:shd w:val="clear" w:color="4472C4" w:fill="4472C4"/>
      </w:tcPr>
    </w:tblStylePr>
    <w:tblStylePr w:type="lastCol">
      <w:rPr>
        <w:sz w:val="22"/>
      </w:rPr>
      <w:tblPr/>
      <w:tcPr>
        <w:shd w:val="clear" w:color="4472C4" w:fill="4472C4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8E2F3" w:fill="D8E2F3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8E2F3" w:fill="D8E2F3"/>
      </w:tcPr>
    </w:tblStylePr>
  </w:style>
  <w:style w:type="table" w:customStyle="1" w:styleId="BorderedLined-Accent6">
    <w:name w:val="Bordered &amp; Lined - Accent 6"/>
    <w:basedOn w:val="a4"/>
    <w:uiPriority w:val="99"/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sz w:val="22"/>
      </w:rPr>
      <w:tblPr/>
      <w:tcPr>
        <w:shd w:val="clear" w:color="70AD47" w:fill="70AD47"/>
      </w:tcPr>
    </w:tblStylePr>
    <w:tblStylePr w:type="lastRow">
      <w:rPr>
        <w:sz w:val="22"/>
      </w:rPr>
      <w:tblPr/>
      <w:tcPr>
        <w:shd w:val="clear" w:color="70AD47" w:fill="70AD47"/>
      </w:tcPr>
    </w:tblStylePr>
    <w:tblStylePr w:type="firstCol">
      <w:rPr>
        <w:sz w:val="22"/>
      </w:rPr>
      <w:tblPr/>
      <w:tcPr>
        <w:shd w:val="clear" w:color="70AD47" w:fill="70AD47"/>
      </w:tcPr>
    </w:tblStylePr>
    <w:tblStylePr w:type="lastCol">
      <w:rPr>
        <w:sz w:val="22"/>
      </w:rPr>
      <w:tblPr/>
      <w:tcPr>
        <w:shd w:val="clear" w:color="70AD47" w:fill="70AD4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4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sz w:val="22"/>
      </w:rPr>
      <w:tblPr/>
      <w:tcPr>
        <w:tcBorders>
          <w:bottom w:val="single" w:sz="12" w:space="0" w:color="000000"/>
        </w:tcBorders>
      </w:tcPr>
    </w:tblStylePr>
    <w:tblStylePr w:type="lastRow">
      <w:rPr>
        <w:sz w:val="22"/>
      </w:rPr>
      <w:tblPr/>
      <w:tcPr>
        <w:tcBorders>
          <w:top w:val="single" w:sz="12" w:space="0" w:color="000000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1">
    <w:name w:val="Bordered - Accent 1"/>
    <w:basedOn w:val="a4"/>
    <w:uiPriority w:val="99"/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sz w:val="22"/>
      </w:rPr>
      <w:tblPr/>
      <w:tcPr>
        <w:tcBorders>
          <w:bottom w:val="single" w:sz="12" w:space="0" w:color="5B9BD5"/>
        </w:tcBorders>
      </w:tcPr>
    </w:tblStylePr>
    <w:tblStylePr w:type="lastRow">
      <w:rPr>
        <w:sz w:val="22"/>
      </w:rPr>
      <w:tblPr/>
      <w:tcPr>
        <w:tcBorders>
          <w:top w:val="single" w:sz="12" w:space="0" w:color="5B9BD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</w:tcPr>
    </w:tblStylePr>
  </w:style>
  <w:style w:type="table" w:customStyle="1" w:styleId="Bordered-Accent2">
    <w:name w:val="Bordered - Accent 2"/>
    <w:basedOn w:val="a4"/>
    <w:uiPriority w:val="99"/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sz w:val="22"/>
      </w:rPr>
      <w:tblPr/>
      <w:tcPr>
        <w:tcBorders>
          <w:bottom w:val="single" w:sz="12" w:space="0" w:color="ED7D31"/>
        </w:tcBorders>
      </w:tcPr>
    </w:tblStylePr>
    <w:tblStylePr w:type="lastRow">
      <w:rPr>
        <w:sz w:val="22"/>
      </w:rPr>
      <w:tblPr/>
      <w:tcPr>
        <w:tcBorders>
          <w:top w:val="single" w:sz="12" w:space="0" w:color="ED7D3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</w:tcBorders>
      </w:tcPr>
    </w:tblStylePr>
  </w:style>
  <w:style w:type="table" w:customStyle="1" w:styleId="Bordered-Accent3">
    <w:name w:val="Bordered - Accent 3"/>
    <w:basedOn w:val="a4"/>
    <w:uiPriority w:val="99"/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sz w:val="22"/>
      </w:rPr>
      <w:tblPr/>
      <w:tcPr>
        <w:tcBorders>
          <w:bottom w:val="single" w:sz="12" w:space="0" w:color="A5A5A5"/>
        </w:tcBorders>
      </w:tcPr>
    </w:tblStylePr>
    <w:tblStylePr w:type="lastRow">
      <w:rPr>
        <w:sz w:val="22"/>
      </w:rPr>
      <w:tblPr/>
      <w:tcPr>
        <w:tcBorders>
          <w:top w:val="single" w:sz="12" w:space="0" w:color="A5A5A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</w:tcPr>
    </w:tblStylePr>
  </w:style>
  <w:style w:type="table" w:customStyle="1" w:styleId="Bordered-Accent4">
    <w:name w:val="Bordered - Accent 4"/>
    <w:basedOn w:val="a4"/>
    <w:uiPriority w:val="99"/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sz w:val="22"/>
      </w:rPr>
      <w:tblPr/>
      <w:tcPr>
        <w:tcBorders>
          <w:bottom w:val="single" w:sz="12" w:space="0" w:color="FFC000"/>
        </w:tcBorders>
      </w:tcPr>
    </w:tblStylePr>
    <w:tblStylePr w:type="lastRow">
      <w:rPr>
        <w:sz w:val="22"/>
      </w:rPr>
      <w:tblPr/>
      <w:tcPr>
        <w:tcBorders>
          <w:top w:val="single" w:sz="12" w:space="0" w:color="FFC000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</w:tcBorders>
      </w:tcPr>
    </w:tblStylePr>
  </w:style>
  <w:style w:type="table" w:customStyle="1" w:styleId="Bordered-Accent5">
    <w:name w:val="Bordered - Accent 5"/>
    <w:basedOn w:val="a4"/>
    <w:uiPriority w:val="99"/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sz w:val="22"/>
      </w:rPr>
      <w:tblPr/>
      <w:tcPr>
        <w:tcBorders>
          <w:bottom w:val="single" w:sz="12" w:space="0" w:color="4472C4"/>
        </w:tcBorders>
      </w:tcPr>
    </w:tblStylePr>
    <w:tblStylePr w:type="lastRow">
      <w:rPr>
        <w:sz w:val="22"/>
      </w:rPr>
      <w:tblPr/>
      <w:tcPr>
        <w:tcBorders>
          <w:top w:val="single" w:sz="12" w:space="0" w:color="4472C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</w:tcPr>
    </w:tblStylePr>
  </w:style>
  <w:style w:type="table" w:customStyle="1" w:styleId="Bordered-Accent6">
    <w:name w:val="Bordered - Accent 6"/>
    <w:basedOn w:val="a4"/>
    <w:uiPriority w:val="99"/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sz w:val="22"/>
      </w:rPr>
      <w:tblPr/>
      <w:tcPr>
        <w:tcBorders>
          <w:bottom w:val="single" w:sz="12" w:space="0" w:color="70AD47"/>
        </w:tcBorders>
      </w:tcPr>
    </w:tblStylePr>
    <w:tblStylePr w:type="lastRow">
      <w:rPr>
        <w:sz w:val="22"/>
      </w:rPr>
      <w:tblPr/>
      <w:tcPr>
        <w:tcBorders>
          <w:top w:val="single" w:sz="12" w:space="0" w:color="70AD47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</w:tcPr>
    </w:tblStylePr>
  </w:style>
  <w:style w:type="table" w:styleId="affffc">
    <w:name w:val="Table Grid"/>
    <w:basedOn w:val="a4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3">
    <w:name w:val="Сетка таблицы GR3"/>
    <w:basedOn w:val="a4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5">
    <w:name w:val="Сетка таблицы GR5"/>
    <w:basedOn w:val="a4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d">
    <w:name w:val="Body Text Indent"/>
    <w:basedOn w:val="a2"/>
    <w:link w:val="17"/>
    <w:uiPriority w:val="99"/>
    <w:semiHidden/>
    <w:unhideWhenUsed/>
    <w:rsid w:val="003B7FE9"/>
    <w:pPr>
      <w:spacing w:after="120"/>
      <w:ind w:left="283"/>
    </w:pPr>
  </w:style>
  <w:style w:type="character" w:customStyle="1" w:styleId="17">
    <w:name w:val="Основной текст с отступом Знак1"/>
    <w:basedOn w:val="a3"/>
    <w:link w:val="affffd"/>
    <w:uiPriority w:val="99"/>
    <w:semiHidden/>
    <w:rsid w:val="003B7FE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46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381813">
          <w:marLeft w:val="5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0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8DD8A3-C273-475A-B06D-51C166739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3815</Words>
  <Characters>21752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25516</CharactersWithSpaces>
  <SharedDoc>false</SharedDoc>
  <HLinks>
    <vt:vector size="162" baseType="variant">
      <vt:variant>
        <vt:i4>1114167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_Toc210741119</vt:lpwstr>
      </vt:variant>
      <vt:variant>
        <vt:i4>1114167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_Toc210741118</vt:lpwstr>
      </vt:variant>
      <vt:variant>
        <vt:i4>1114167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_Toc210741117</vt:lpwstr>
      </vt:variant>
      <vt:variant>
        <vt:i4>1114167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_Toc210741116</vt:lpwstr>
      </vt:variant>
      <vt:variant>
        <vt:i4>1114167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_Toc210741115</vt:lpwstr>
      </vt:variant>
      <vt:variant>
        <vt:i4>1114167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_Toc210741114</vt:lpwstr>
      </vt:variant>
      <vt:variant>
        <vt:i4>1114167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_Toc210741113</vt:lpwstr>
      </vt:variant>
      <vt:variant>
        <vt:i4>1114167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_Toc210741112</vt:lpwstr>
      </vt:variant>
      <vt:variant>
        <vt:i4>1114167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_Toc210741111</vt:lpwstr>
      </vt:variant>
      <vt:variant>
        <vt:i4>1114167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_Toc210741110</vt:lpwstr>
      </vt:variant>
      <vt:variant>
        <vt:i4>1048631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_Toc210741109</vt:lpwstr>
      </vt:variant>
      <vt:variant>
        <vt:i4>1048631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_Toc210741108</vt:lpwstr>
      </vt:variant>
      <vt:variant>
        <vt:i4>1048631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_Toc210741107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_Toc210741106</vt:lpwstr>
      </vt:variant>
      <vt:variant>
        <vt:i4>1048631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_Toc210741105</vt:lpwstr>
      </vt:variant>
      <vt:variant>
        <vt:i4>1048631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_Toc210741104</vt:lpwstr>
      </vt:variant>
      <vt:variant>
        <vt:i4>1048631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_Toc210741103</vt:lpwstr>
      </vt:variant>
      <vt:variant>
        <vt:i4>1048631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_Toc210741102</vt:lpwstr>
      </vt:variant>
      <vt:variant>
        <vt:i4>1048631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_Toc210741101</vt:lpwstr>
      </vt:variant>
      <vt:variant>
        <vt:i4>1048631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_Toc210741100</vt:lpwstr>
      </vt:variant>
      <vt:variant>
        <vt:i4>1638454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_Toc210741099</vt:lpwstr>
      </vt:variant>
      <vt:variant>
        <vt:i4>1638454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_Toc210741098</vt:lpwstr>
      </vt:variant>
      <vt:variant>
        <vt:i4>1638454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_Toc210741097</vt:lpwstr>
      </vt:variant>
      <vt:variant>
        <vt:i4>1638454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_Toc210741096</vt:lpwstr>
      </vt:variant>
      <vt:variant>
        <vt:i4>1638454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_Toc210741095</vt:lpwstr>
      </vt:variant>
      <vt:variant>
        <vt:i4>1638454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_Toc210741094</vt:lpwstr>
      </vt:variant>
      <vt:variant>
        <vt:i4>1638454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_Toc210741093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Вавилова Мария Сергеевна</dc:creator>
  <cp:keywords/>
  <dc:description/>
  <cp:lastModifiedBy>Manager</cp:lastModifiedBy>
  <cp:revision>3</cp:revision>
  <cp:lastPrinted>2025-12-01T07:43:00Z</cp:lastPrinted>
  <dcterms:created xsi:type="dcterms:W3CDTF">2026-10-09T03:47:00Z</dcterms:created>
  <dcterms:modified xsi:type="dcterms:W3CDTF">2026-10-09T03:50:00Z</dcterms:modified>
  <dc:language>ru-RU</dc:language>
</cp:coreProperties>
</file>