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7" w:type="default"/>
    </w:sectPr>
    <w:p>
      <w:pPr>
        <w:jc w:val="right"/>
        <w:spacing w:line="240" w:lineRule="exact"/>
      </w:pPr>
      <w:r>
        <w:rPr>
          <w:sz w:val="18"/>
        </w:rPr>
        <w:t xml:space="preserve">ПРОЕКТ </w:t>
      </w:r>
    </w:p>
    <w:p>
      <w:pPr>
        <w:jc w:val="center"/>
        <w:spacing w:line="240" w:lineRule="exact"/>
      </w:pPr>
      <w:r>
        <w:rPr>
          <w:sz w:val="18"/>
        </w:rPr>
        <w:t xml:space="preserve"> </w:t>
      </w:r>
    </w:p>
    <w:p>
      <w:pPr>
        <w:jc w:val="center"/>
        <w:spacing w:line="240" w:lineRule="exact"/>
      </w:pPr>
      <w:r>
        <w:rPr>
          <w:sz w:val="18"/>
        </w:rPr>
        <w:t xml:space="preserve">Государственный контракт</w:t>
      </w:r>
      <w:r>
        <w:rPr>
          <w:sz w:val="18"/>
          <w:b/>
        </w:rPr>
        <w:t xml:space="preserve"> № </w:t>
      </w:r>
      <w:r>
        <w:rPr>
          <w:sz w:val="18"/>
        </w:rPr>
        <w:t xml:space="preserve">____________________</w:t>
      </w:r>
    </w:p>
    <w:p>
      <w:pPr>
        <w:jc w:val="center"/>
        <w:spacing w:line="240" w:lineRule="exact"/>
      </w:pPr>
      <w:r>
        <w:rPr>
          <w:sz w:val="18"/>
          <w:b/>
        </w:rPr>
        <w:t xml:space="preserve"> </w:t>
      </w:r>
      <w:r>
        <w:rPr>
          <w:sz w:val="18"/>
        </w:rPr>
        <w:t xml:space="preserve">Выполнение работ по развитию автоматизированной информационной системы мониторинга и управления строительной отраслью Пермского края</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г Пермь</w:t>
            </w:r>
          </w:p>
        </w:tc>
        <w:tc>
          <w:tcPr>
            <w:tcBorders/>
          </w:tcPr>
          <w:p>
            <w:pPr>
              <w:jc w:val="right"/>
              <w:spacing w:line="240" w:lineRule="exact"/>
            </w:pPr>
            <w:r>
              <w:rPr>
                <w:sz w:val="18"/>
              </w:rPr>
              <w:t xml:space="preserve">«__»____________20__ год</w:t>
            </w:r>
          </w:p>
        </w:tc>
      </w:tr>
    </w:tbl>
    <w:p>
      <w:pPr>
        <w:spacing w:lineRule="exact"/>
      </w:pPr>
      <w:r>
        <w:rPr/>
      </w:r>
    </w:p>
    <w:p>
      <w:pPr>
        <w:jc w:val="both"/>
        <w:spacing w:line="240" w:lineRule="exact"/>
      </w:pPr>
      <w:r>
        <w:rPr>
          <w:sz w:val="18"/>
        </w:rPr>
        <w:t xml:space="preserve"> </w:t>
      </w:r>
    </w:p>
    <w:p>
      <w:pPr>
        <w:jc w:val="both"/>
        <w:spacing w:line="240" w:lineRule="exact"/>
      </w:pPr>
      <w:r>
        <w:rPr>
          <w:sz w:val="18"/>
        </w:rPr>
        <w:t xml:space="preserve">Министерство информационного развития и связи Пермского края</w:t>
      </w:r>
      <w:r>
        <w:rPr>
          <w:sz w:val="18"/>
        </w:rPr>
        <w:t xml:space="preserve">, в дальнейшем по тексту «Заказчик», в лице  </w:t>
      </w:r>
      <w:r>
        <w:rPr>
          <w:sz w:val="18"/>
        </w:rPr>
        <w:t xml:space="preserve">____________________</w:t>
      </w:r>
      <w:r>
        <w:rPr>
          <w:sz w:val="18"/>
        </w:rPr>
        <w:t xml:space="preserve">, действующего(ей) на основании  </w:t>
      </w:r>
      <w:r>
        <w:rPr>
          <w:sz w:val="18"/>
        </w:rPr>
        <w:t xml:space="preserve">____________________</w:t>
      </w:r>
      <w:r>
        <w:rPr>
          <w:sz w:val="18"/>
        </w:rPr>
        <w:t xml:space="preserve">, с одной стороны, и  </w:t>
      </w:r>
      <w:r>
        <w:rPr>
          <w:sz w:val="18"/>
        </w:rPr>
        <w:t xml:space="preserve">____________________</w:t>
      </w:r>
      <w:r>
        <w:rPr>
          <w:sz w:val="18"/>
        </w:rPr>
        <w:t xml:space="preserve">, в дальнейшем по тексту «Подрядчик», в лице  </w:t>
      </w:r>
      <w:r>
        <w:rPr>
          <w:sz w:val="18"/>
        </w:rPr>
        <w:t xml:space="preserve">____________________</w:t>
      </w:r>
      <w:r>
        <w:rPr>
          <w:sz w:val="18"/>
        </w:rPr>
        <w:t xml:space="preserve">, действующего(ей) на основании  </w:t>
      </w:r>
      <w:r>
        <w:rPr>
          <w:sz w:val="18"/>
        </w:rPr>
        <w:t xml:space="preserve">____________________</w:t>
      </w:r>
      <w:r>
        <w:rPr>
          <w:sz w:val="18"/>
        </w:rPr>
        <w:t xml:space="preserve">, с другой стороны, совместно по тексту именуемые «Стороны», а по отдельности «Сторона», </w:t>
      </w:r>
      <w:r>
        <w:rPr>
          <w:sz w:val="18"/>
          <w:color w:val="000000"/>
        </w:rPr>
        <w:t xml:space="preserve">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Pr>
          <w:sz w:val="18"/>
          <w:color w:val="000000"/>
        </w:rPr>
        <w:t xml:space="preserve">по результатам следующего способа определения поставщика (подрядчика, исполнителя): </w:t>
      </w:r>
      <w:r>
        <w:rPr>
          <w:sz w:val="18"/>
        </w:rPr>
        <w:t xml:space="preserve">Открытый конкурс в электронной форме</w:t>
      </w:r>
      <w:r>
        <w:rPr>
          <w:sz w:val="18"/>
          <w:color w:val="000000"/>
        </w:rPr>
        <w:t xml:space="preserve">, объявленного Извещением от </w:t>
      </w:r>
      <w:r>
        <w:rPr>
          <w:sz w:val="18"/>
        </w:rPr>
        <w:t xml:space="preserve">____________________</w:t>
      </w:r>
      <w:r>
        <w:rPr>
          <w:sz w:val="18"/>
          <w:color w:val="000000"/>
        </w:rPr>
        <w:t xml:space="preserve"> № </w:t>
      </w:r>
      <w:r>
        <w:rPr>
          <w:sz w:val="18"/>
        </w:rPr>
        <w:t xml:space="preserve">____________________</w:t>
      </w:r>
      <w:r>
        <w:rPr>
          <w:sz w:val="18"/>
          <w:color w:val="000000"/>
        </w:rPr>
        <w:t xml:space="preserve">, </w:t>
      </w:r>
      <w:r>
        <w:rPr>
          <w:sz w:val="18"/>
        </w:rPr>
        <w:t xml:space="preserve">на основании протокола подведения итогов от  </w:t>
      </w:r>
      <w:r>
        <w:rPr>
          <w:sz w:val="18"/>
        </w:rPr>
        <w:t xml:space="preserve">____________________</w:t>
      </w:r>
      <w:r>
        <w:rPr>
          <w:sz w:val="18"/>
        </w:rPr>
        <w:t xml:space="preserve"> №  </w:t>
      </w:r>
      <w:r>
        <w:rPr>
          <w:sz w:val="18"/>
        </w:rPr>
        <w:t xml:space="preserve">____________________</w:t>
      </w:r>
      <w:r>
        <w:rPr>
          <w:sz w:val="18"/>
        </w:rPr>
        <w:t xml:space="preserve"> заключили настоящий  </w:t>
      </w:r>
      <w:r>
        <w:rPr>
          <w:sz w:val="18"/>
        </w:rPr>
        <w:t xml:space="preserve">Государственный контракт</w:t>
      </w:r>
      <w:r>
        <w:rPr>
          <w:sz w:val="18"/>
        </w:rPr>
        <w:t xml:space="preserve"> (далее - Контракт) о нижеследующем:</w:t>
      </w:r>
    </w:p>
    <w:p>
      <w:pPr>
        <w:jc w:val="center"/>
        <w:spacing w:line="240" w:lineRule="exact"/>
      </w:pPr>
      <w:r>
        <w:rPr>
          <w:sz w:val="18"/>
        </w:rPr>
        <w:t xml:space="preserve"> </w:t>
      </w:r>
    </w:p>
    <w:p>
      <w:pPr>
        <w:spacing w:lineRule="exact"/>
      </w:pPr>
      <w:r>
        <w:rPr/>
      </w:r>
    </w:p>
    <w:p>
      <w:pPr>
        <w:jc w:val="center"/>
        <w:spacing w:line="240" w:lineRule="exact"/>
      </w:pPr>
      <w:r>
        <w:rPr>
          <w:sz w:val="18"/>
        </w:rPr>
        <w:t xml:space="preserve">1. </w:t>
      </w:r>
      <w:r>
        <w:rPr>
          <w:sz w:val="18"/>
          <w:b/>
        </w:rPr>
        <w:t xml:space="preserve">ПРЕДМЕТ КОНТРАКТА</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1.1. </w:t>
      </w:r>
      <w:r>
        <w:rPr>
          <w:sz w:val="18"/>
        </w:rPr>
        <w:t xml:space="preserve">Подрядчик по заданию заказчика обязуется в установленный срок выполнить работы:</w:t>
      </w:r>
    </w:p>
    <w:p>
      <w:pPr>
        <w:jc w:val="both"/>
        <w:spacing w:line="240" w:lineRule="exact"/>
      </w:pPr>
      <w:r>
        <w:rPr>
          <w:sz w:val="18"/>
        </w:rPr>
        <w:t xml:space="preserve">по созданию и (или) развитию (модернизации) государственной (муниципальной) информационной системы (далее - работы, Система)(автоматизированной информационной системы мониторинга и управления строительной отраслью Пермского края)</w:t>
      </w:r>
      <w:r>
        <w:rPr>
          <w:sz w:val="18"/>
        </w:rPr>
        <w:t xml:space="preserve">, а Заказчик обязуется принять выполненные работы и оплатить их.</w:t>
      </w:r>
    </w:p>
    <w:p>
      <w:pPr>
        <w:jc w:val="both"/>
        <w:spacing w:line="240" w:lineRule="exact"/>
      </w:pPr>
      <w:r>
        <w:rPr>
          <w:sz w:val="18"/>
        </w:rPr>
        <w:t xml:space="preserve">1.2. </w:t>
      </w:r>
      <w:r>
        <w:rPr>
          <w:sz w:val="18"/>
        </w:rPr>
        <w:t xml:space="preserve">Работы выполняются Подрядчиком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Закона о контрактной системе, Федерального закона от 27.07.2006 г. № 149-ФЗ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являющемся его неотъемлемой частью (далее - техническое задание).</w:t>
      </w:r>
    </w:p>
    <w:p>
      <w:pPr>
        <w:jc w:val="both"/>
        <w:spacing w:line="240" w:lineRule="exact"/>
      </w:pPr>
      <w:r>
        <w:rPr>
          <w:sz w:val="18"/>
        </w:rPr>
        <w:t xml:space="preserve">1.3. </w:t>
      </w:r>
      <w:r>
        <w:rPr>
          <w:sz w:val="18"/>
        </w:rPr>
        <w:t xml:space="preserve">Срок начала выполнения работ:  </w:t>
      </w:r>
      <w:r>
        <w:rPr>
          <w:sz w:val="18"/>
        </w:rPr>
        <w:t xml:space="preserve">С даты заключения Контракта</w:t>
      </w:r>
      <w:r>
        <w:rPr>
          <w:sz w:val="18"/>
        </w:rPr>
        <w:t xml:space="preserve"> </w:t>
      </w:r>
      <w:r>
        <w:rPr>
          <w:sz w:val="18"/>
          <w:color w:val="000000"/>
          <w:shd w:val="clear" w:fill="ffffff"/>
        </w:rPr>
        <w:t xml:space="preserve">(срок начала выполнения работ не может быть ранее даты заключения Контракта).</w:t>
      </w:r>
    </w:p>
    <w:p>
      <w:pPr>
        <w:jc w:val="both"/>
        <w:spacing w:line="240" w:lineRule="exact"/>
      </w:pPr>
      <w:r>
        <w:rPr>
          <w:sz w:val="18"/>
        </w:rPr>
        <w:t xml:space="preserve">1.4. </w:t>
      </w:r>
      <w:r>
        <w:rPr>
          <w:sz w:val="18"/>
        </w:rPr>
        <w:t xml:space="preserve">Срок окончания выполнения работ:  </w:t>
      </w:r>
      <w:r>
        <w:rPr>
          <w:sz w:val="18"/>
        </w:rPr>
        <w:t xml:space="preserve">30.06.2027 г.</w:t>
      </w:r>
    </w:p>
    <w:p>
      <w:pPr>
        <w:jc w:val="both"/>
        <w:spacing w:line="240" w:lineRule="exact"/>
      </w:pPr>
      <w:r>
        <w:rPr>
          <w:sz w:val="18"/>
        </w:rPr>
        <w:t xml:space="preserve">1.5. </w:t>
      </w:r>
      <w:r>
        <w:rPr>
          <w:sz w:val="18"/>
        </w:rPr>
        <w:t xml:space="preserve">Выполнение работ осуществляется по заявкам Заказчика  </w:t>
      </w:r>
      <w:r>
        <w:rPr>
          <w:sz w:val="18"/>
        </w:rPr>
        <w:t xml:space="preserve">, которые направляются на электронную почту Подрядчика. Порядок выполнения работ приведен в п. 5.1 Технического задания (далее – ТЗ) (приложение № 1 к контракту).</w:t>
      </w:r>
      <w:r>
        <w:rPr>
          <w:sz w:val="18"/>
        </w:rPr>
        <w:br w:type="textWrapping"/>
      </w:r>
    </w:p>
    <w:p>
      <w:pPr>
        <w:jc w:val="both"/>
        <w:spacing w:line="240" w:lineRule="exact"/>
      </w:pPr>
      <w:r>
        <w:rPr>
          <w:sz w:val="18"/>
        </w:rPr>
        <w:t xml:space="preserve">1.6. </w:t>
      </w:r>
      <w:r>
        <w:rPr>
          <w:sz w:val="18"/>
        </w:rPr>
        <w:t xml:space="preserve">Место выполнения работ: </w:t>
      </w:r>
      <w:r>
        <w:rPr>
          <w:sz w:val="18"/>
        </w:rPr>
        <w:t xml:space="preserve">Работы выполняются на территории Подрядчика, отчетные документы предоставляются Заказчику в соответствии с Техническим заданием (Приложение № 1 к Контракту)</w:t>
      </w:r>
    </w:p>
    <w:p>
      <w:pPr>
        <w:jc w:val="both"/>
        <w:spacing w:line="240" w:lineRule="exact"/>
      </w:pPr>
      <w:r>
        <w:rPr>
          <w:sz w:val="18"/>
        </w:rPr>
        <w:t xml:space="preserve">1.7. </w:t>
      </w:r>
      <w:r>
        <w:rPr>
          <w:sz w:val="18"/>
        </w:rPr>
        <w:t xml:space="preserve">Идентификационный код закупки:  </w:t>
      </w:r>
      <w:r>
        <w:rPr>
          <w:sz w:val="18"/>
        </w:rPr>
        <w:t xml:space="preserve">262590222142359020100100810010000246</w:t>
      </w:r>
    </w:p>
    <w:p>
      <w:pPr>
        <w:jc w:val="both"/>
        <w:spacing w:line="240" w:lineRule="exact"/>
      </w:pPr>
      <w:r>
        <w:rPr>
          <w:sz w:val="18"/>
        </w:rPr>
        <w:t xml:space="preserve">1.8. </w:t>
      </w:r>
      <w:r>
        <w:rPr>
          <w:sz w:val="18"/>
        </w:rPr>
        <w:t xml:space="preserve">Источник финансирования:  </w:t>
      </w:r>
      <w:r>
        <w:rPr>
          <w:sz w:val="18"/>
        </w:rPr>
        <w:t xml:space="preserve">Бюджет Пермского края</w:t>
      </w:r>
      <w:r>
        <w:rPr>
          <w:sz w:val="18"/>
        </w:rPr>
        <w:t xml:space="preserve">  </w:t>
      </w:r>
      <w:r>
        <w:rPr>
          <w:sz w:val="18"/>
        </w:rPr>
        <w:t xml:space="preserve">-</w:t>
      </w:r>
    </w:p>
    <w:p>
      <w:pPr>
        <w:spacing w:lineRule="exact"/>
      </w:pPr>
      <w:r>
        <w:rPr/>
      </w:r>
    </w:p>
    <w:p>
      <w:pPr>
        <w:jc w:val="center"/>
        <w:spacing w:line="240" w:lineRule="exact"/>
      </w:pPr>
      <w:r>
        <w:rPr>
          <w:sz w:val="18"/>
        </w:rPr>
        <w:t xml:space="preserve">2. </w:t>
      </w:r>
      <w:r>
        <w:rPr>
          <w:sz w:val="18"/>
          <w:b/>
        </w:rPr>
        <w:t xml:space="preserve">ЦЕНА КОНТРАКТА, ПОРЯДОК И СРОКИ ОПЛАТЫ</w:t>
      </w:r>
    </w:p>
    <w:p>
      <w:pPr>
        <w:jc w:val="center"/>
        <w:spacing w:line="240" w:lineRule="exact"/>
      </w:pPr>
      <w:r>
        <w:rPr>
          <w:sz w:val="18"/>
        </w:rPr>
        <w:t xml:space="preserve"> </w:t>
      </w:r>
    </w:p>
    <w:p>
      <w:pPr>
        <w:jc w:val="both"/>
        <w:spacing w:line="240" w:lineRule="exact"/>
      </w:pPr>
      <w:r>
        <w:rPr>
          <w:sz w:val="18"/>
        </w:rPr>
        <w:t xml:space="preserve">2.1. </w:t>
      </w:r>
      <w:r>
        <w:rPr>
          <w:sz w:val="18"/>
        </w:rPr>
        <w:t xml:space="preserve">Максимальное значение цены контракта составляет ______ (_____) руб. ___ коп.</w:t>
      </w:r>
    </w:p>
    <w:p>
      <w:pPr>
        <w:jc w:val="both"/>
        <w:spacing w:line="240" w:lineRule="exact"/>
      </w:pPr>
      <w:r>
        <w:rPr>
          <w:sz w:val="18"/>
        </w:rPr>
        <w:t xml:space="preserve">2.2. </w:t>
      </w:r>
      <w:r>
        <w:rPr>
          <w:sz w:val="18"/>
        </w:rPr>
        <w:t xml:space="preserve">Цена единицы работы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работ, предложенному участником закупки, с которым заключается Контракт, и указана в Спецификации (Приложение № 2 к Контракту).</w:t>
      </w:r>
    </w:p>
    <w:p>
      <w:pPr>
        <w:jc w:val="both"/>
        <w:spacing w:line="240" w:lineRule="exact"/>
      </w:pPr>
      <w:r>
        <w:rPr>
          <w:sz w:val="18"/>
        </w:rPr>
        <w:t xml:space="preserve">2.3. </w:t>
      </w:r>
      <w:r>
        <w:rPr>
          <w:sz w:val="18"/>
          <w:color w:val="000000"/>
        </w:rPr>
        <w:t xml:space="preserve">Оплата выполненной работы осуществляется по цене единицы работ исходя из объема фактически выполненной работы, но в размере, не превышающем максимального значения цены контракта.</w:t>
      </w:r>
    </w:p>
    <w:p>
      <w:pPr>
        <w:jc w:val="both"/>
        <w:spacing w:line="240" w:lineRule="exact"/>
      </w:pPr>
      <w:r>
        <w:rPr>
          <w:sz w:val="18"/>
        </w:rPr>
        <w:t xml:space="preserve">2.4. </w:t>
      </w:r>
      <w:r>
        <w:rPr>
          <w:sz w:val="18"/>
        </w:rPr>
        <w:t xml:space="preserve">Сумма по Контракту, подлежащая уплате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2.5. </w:t>
      </w:r>
      <w:r>
        <w:rPr>
          <w:sz w:val="18"/>
          <w:color w:val="000000"/>
        </w:rPr>
        <w:t xml:space="preserve">Цена Контракта (цена единицы работы) включает в себя все расходы Подрядчика, возникшие у него в ходе исполнения Контракта в соответствии с Техническим заданием в полном объеме, а также расходы на перевозку, страхование, уплату налогов, пошлин, иных сборов и других обязательных платежей Подрядчика.</w:t>
      </w:r>
    </w:p>
    <w:p>
      <w:pPr>
        <w:jc w:val="both"/>
        <w:spacing w:line="240" w:lineRule="exact"/>
      </w:pPr>
      <w:r>
        <w:rPr>
          <w:sz w:val="18"/>
        </w:rPr>
        <w:t xml:space="preserve">-</w:t>
      </w:r>
    </w:p>
    <w:p>
      <w:pPr>
        <w:jc w:val="both"/>
        <w:spacing w:line="240" w:lineRule="exact"/>
      </w:pPr>
      <w:r>
        <w:rPr>
          <w:sz w:val="18"/>
          <w:color w:val="000000"/>
        </w:rPr>
        <w:t xml:space="preserve"> </w:t>
      </w:r>
    </w:p>
    <w:p>
      <w:pPr>
        <w:jc w:val="both"/>
        <w:spacing w:line="240" w:lineRule="exact"/>
      </w:pPr>
      <w:r>
        <w:rPr>
          <w:sz w:val="18"/>
        </w:rPr>
        <w:t xml:space="preserve">2.6. </w:t>
      </w:r>
      <w:r>
        <w:rPr>
          <w:sz w:val="18"/>
        </w:rPr>
        <w:t xml:space="preserve">Аванс не предусмотрен. </w:t>
      </w:r>
    </w:p>
    <w:p>
      <w:pPr>
        <w:jc w:val="both"/>
        <w:spacing w:line="240" w:lineRule="exact"/>
      </w:pPr>
      <w:r>
        <w:rPr>
          <w:sz w:val="18"/>
        </w:rPr>
        <w:t xml:space="preserve">2.7. </w:t>
      </w:r>
      <w:r>
        <w:rPr>
          <w:sz w:val="18"/>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Подрядчика в срок не более  </w:t>
      </w:r>
      <w:r>
        <w:rPr>
          <w:sz w:val="18"/>
        </w:rPr>
        <w:t xml:space="preserve">7 рабочих дней</w:t>
      </w:r>
      <w:r>
        <w:rPr>
          <w:sz w:val="18"/>
        </w:rPr>
        <w:t xml:space="preserve"> с даты подписания Заказчиком документа о приемке. </w:t>
      </w:r>
    </w:p>
    <w:p>
      <w:pPr>
        <w:jc w:val="both"/>
        <w:spacing w:line="240" w:lineRule="exact"/>
      </w:pPr>
      <w:r>
        <w:rPr>
          <w:sz w:val="18"/>
        </w:rPr>
        <w:t xml:space="preserve">2.8. </w:t>
      </w:r>
      <w:r>
        <w:rPr>
          <w:sz w:val="18"/>
          <w:color w:val="000000"/>
        </w:rPr>
        <w:t xml:space="preserve">Днем исполнения Заказчиком своих обязательств по оплате выполненных работ считается день списания денежных средств со счета Заказчика.</w:t>
      </w:r>
    </w:p>
    <w:p>
      <w:pPr>
        <w:jc w:val="both"/>
        <w:spacing w:line="240" w:lineRule="exact"/>
      </w:pPr>
      <w:r>
        <w:rPr>
          <w:sz w:val="18"/>
        </w:rPr>
        <w:t xml:space="preserve">-</w:t>
      </w:r>
    </w:p>
    <w:p>
      <w:pPr>
        <w:spacing w:lineRule="exact"/>
      </w:pPr>
      <w:r>
        <w:rPr/>
      </w:r>
    </w:p>
    <w:p>
      <w:pPr>
        <w:jc w:val="center"/>
        <w:spacing w:line="240" w:lineRule="exact"/>
      </w:pPr>
      <w:r>
        <w:rPr>
          <w:sz w:val="18"/>
        </w:rPr>
        <w:t xml:space="preserve">3. </w:t>
      </w:r>
      <w:r>
        <w:rPr>
          <w:sz w:val="18"/>
          <w:b/>
        </w:rPr>
        <w:t xml:space="preserve">ПОРЯДОК И СРОКИ ПРИЕМКИ</w:t>
      </w:r>
    </w:p>
    <w:p>
      <w:pPr>
        <w:jc w:val="center"/>
        <w:spacing w:line="240" w:lineRule="exact"/>
      </w:pPr>
      <w:r>
        <w:rPr>
          <w:sz w:val="18"/>
        </w:rPr>
        <w:t xml:space="preserve"> </w:t>
      </w:r>
    </w:p>
    <w:p>
      <w:pPr>
        <w:spacing w:line="240" w:lineRule="exact"/>
      </w:pPr>
      <w:r>
        <w:rPr>
          <w:sz w:val="18"/>
        </w:rPr>
        <w:t xml:space="preserve"> </w:t>
      </w:r>
    </w:p>
    <w:p>
      <w:pPr>
        <w:jc w:val="both"/>
        <w:spacing w:line="240" w:lineRule="exact"/>
      </w:pPr>
      <w:r>
        <w:rPr>
          <w:sz w:val="18"/>
        </w:rPr>
        <w:t xml:space="preserve">3.1. 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3.2. </w:t>
      </w:r>
      <w:r>
        <w:rPr>
          <w:sz w:val="18"/>
        </w:rPr>
        <w:t xml:space="preserve">Для проверки выполненной работы (ее результатов) Подрядчиком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 </w:t>
      </w:r>
    </w:p>
    <w:p>
      <w:pPr>
        <w:jc w:val="both"/>
        <w:spacing w:line="240" w:lineRule="exact"/>
      </w:pPr>
      <w:r>
        <w:rPr>
          <w:sz w:val="18"/>
        </w:rPr>
        <w:t xml:space="preserve">3.3. </w:t>
      </w:r>
      <w:r>
        <w:rPr>
          <w:sz w:val="18"/>
        </w:rPr>
        <w:t xml:space="preserve">Для проведения экспертизы выполненной работы эксперты, экспертные организации имеют право запрашивать у Заказчика и Подрядчика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выполненной работы в заключении могут содержаться предложения об устранении данных нарушений, в том числе с указанием срока их устранения.</w:t>
      </w:r>
    </w:p>
    <w:p>
      <w:pPr>
        <w:jc w:val="both"/>
        <w:spacing w:line="240" w:lineRule="exact"/>
      </w:pPr>
      <w:r>
        <w:rPr>
          <w:sz w:val="18"/>
        </w:rPr>
        <w:t xml:space="preserve">3.4. </w:t>
      </w:r>
      <w:r>
        <w:rPr>
          <w:sz w:val="18"/>
        </w:rPr>
        <w:t xml:space="preserve">Результаты экспертизы, проводимой экспертом или экспертной организацией, оформляются в виде заключения в соответствии со статьей 41 Закона о контрактной системе.</w:t>
      </w:r>
    </w:p>
    <w:p>
      <w:pPr>
        <w:jc w:val="both"/>
        <w:spacing w:line="240" w:lineRule="exact"/>
      </w:pPr>
      <w:r>
        <w:rPr>
          <w:sz w:val="18"/>
        </w:rPr>
        <w:t xml:space="preserve">3.5. </w:t>
      </w:r>
      <w:r>
        <w:rPr>
          <w:sz w:val="18"/>
          <w:color w:val="000000"/>
        </w:rPr>
        <w:t xml:space="preserve">В случае установления по результатам экспертизы факта выполнения работ ненадлежащего качества Подрядчик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jc w:val="both"/>
        <w:spacing w:line="240" w:lineRule="exact"/>
      </w:pPr>
      <w:r>
        <w:rPr>
          <w:sz w:val="18"/>
        </w:rPr>
        <w:t xml:space="preserve">3.6. </w:t>
      </w:r>
      <w:r>
        <w:rPr>
          <w:sz w:val="18"/>
        </w:rPr>
        <w:t xml:space="preserve">Приемка результатов отдельного этапа исполнения Контракта (при поэтапном исполнении Контракта), а также выполненной работы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Подрядчику в те же сроки Заказчиком направляется мотивированный отказ от подписания такого документа.</w:t>
      </w:r>
    </w:p>
    <w:p>
      <w:pPr>
        <w:jc w:val="both"/>
        <w:spacing w:line="240" w:lineRule="exact"/>
      </w:pPr>
      <w:r>
        <w:rPr>
          <w:sz w:val="18"/>
        </w:rPr>
        <w:t xml:space="preserve">3.7. 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(при поэтапном исполнении Контракта) либо выполненной работы Заказчик, приемочная комиссия учитывают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3.8. </w:t>
      </w:r>
      <w:r>
        <w:rPr>
          <w:sz w:val="18"/>
        </w:rPr>
        <w:t xml:space="preserve">Подрядчик  </w:t>
      </w:r>
      <w:r>
        <w:rPr>
          <w:sz w:val="18"/>
        </w:rPr>
        <w:t xml:space="preserve">не позднее дня окончания срока выполнения работ по соответствующей заявке Контракта,</w:t>
      </w:r>
      <w:r>
        <w:rPr>
          <w:sz w:val="18"/>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Подрядчика, и размещает в единой информационной системе документ о приемке, который должен содержать информацию в соответствии с частью 13 статьи 94 Закона о контрактной системе.</w:t>
      </w:r>
    </w:p>
    <w:p>
      <w:pPr>
        <w:jc w:val="both"/>
        <w:spacing w:line="240" w:lineRule="exact"/>
      </w:pPr>
      <w:r>
        <w:rPr>
          <w:sz w:val="18"/>
        </w:rPr>
        <w:t xml:space="preserve">3.9. </w:t>
      </w:r>
      <w:r>
        <w:rPr>
          <w:sz w:val="1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частью 13 статьи 94 Закона о контрактной системе информация, содержащаяся в документе о приемке.</w:t>
      </w:r>
    </w:p>
    <w:p>
      <w:pPr>
        <w:jc w:val="both"/>
        <w:spacing w:line="240" w:lineRule="exact"/>
      </w:pPr>
      <w:r>
        <w:rPr>
          <w:sz w:val="18"/>
        </w:rPr>
        <w:t xml:space="preserve">3.10. </w:t>
      </w:r>
      <w:r>
        <w:rPr>
          <w:sz w:val="18"/>
        </w:rPr>
        <w:t xml:space="preserve">Документ о приемке, подписанный Подрядчиком,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Подрядчиком, считается дата размещения такого документа в единой информационной системе в соответствии с часовой зоной, в которой расположен Заказчик.</w:t>
      </w:r>
    </w:p>
    <w:p>
      <w:pPr>
        <w:jc w:val="both"/>
        <w:spacing w:line="240" w:lineRule="exact"/>
      </w:pPr>
      <w:r>
        <w:rPr>
          <w:sz w:val="18"/>
        </w:rPr>
        <w:t xml:space="preserve">3.11. </w:t>
      </w:r>
      <w:r>
        <w:rPr>
          <w:sz w:val="18"/>
        </w:rPr>
        <w:t xml:space="preserve">В течение  </w:t>
      </w:r>
      <w:r>
        <w:rPr>
          <w:sz w:val="18"/>
        </w:rPr>
        <w:t xml:space="preserve">20 рабочих дней</w:t>
      </w:r>
      <w:r>
        <w:rPr>
          <w:sz w:val="18"/>
        </w:rPr>
        <w:t xml:space="preserve">, следующих за днем поступления документа о приемке, подписанного Подрядчиком, Заказчик (за исключением случая создания приемочной комиссии) осуществляет одно из следующих действий:</w:t>
      </w:r>
    </w:p>
    <w:p>
      <w:pPr>
        <w:jc w:val="both"/>
        <w:spacing w:line="240" w:lineRule="exact"/>
      </w:pPr>
      <w:r>
        <w:rPr>
          <w:sz w:val="18"/>
        </w:rPr>
        <w:t xml:space="preserve">3.11.1. </w:t>
      </w:r>
      <w:r>
        <w:rPr>
          <w:sz w:val="18"/>
        </w:rPr>
        <w:t xml:space="preserve">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jc w:val="both"/>
        <w:spacing w:line="240" w:lineRule="exact"/>
      </w:pPr>
      <w:r>
        <w:rPr>
          <w:sz w:val="18"/>
        </w:rPr>
        <w:t xml:space="preserve">3.11.2. </w:t>
      </w:r>
      <w:r>
        <w:rPr>
          <w:sz w:val="18"/>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jc w:val="both"/>
        <w:spacing w:line="240" w:lineRule="exact"/>
      </w:pPr>
      <w:r>
        <w:rPr>
          <w:sz w:val="18"/>
        </w:rPr>
        <w:t xml:space="preserve">3.12. </w:t>
      </w:r>
      <w:r>
        <w:rPr>
          <w:sz w:val="18"/>
        </w:rPr>
        <w:t xml:space="preserve">В случае создания приемочной комиссии не позднее  </w:t>
      </w:r>
      <w:r>
        <w:rPr>
          <w:sz w:val="18"/>
        </w:rPr>
        <w:t xml:space="preserve">20 рабочих дней</w:t>
      </w:r>
      <w:r>
        <w:rPr>
          <w:sz w:val="18"/>
        </w:rPr>
        <w:t xml:space="preserve">, следующих за днем поступления Заказчику документа о приемке:</w:t>
      </w:r>
    </w:p>
    <w:p>
      <w:pPr>
        <w:jc w:val="both"/>
        <w:spacing w:line="240" w:lineRule="exact"/>
      </w:pPr>
      <w:r>
        <w:rPr>
          <w:sz w:val="18"/>
        </w:rPr>
        <w:t xml:space="preserve">3.12.1. </w:t>
      </w:r>
      <w:r>
        <w:rPr>
          <w:sz w:val="18"/>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jc w:val="both"/>
        <w:spacing w:line="240" w:lineRule="exact"/>
      </w:pPr>
      <w:r>
        <w:rPr>
          <w:sz w:val="18"/>
        </w:rPr>
        <w:t xml:space="preserve">3.12.2. </w:t>
      </w:r>
      <w:r>
        <w:rPr>
          <w:sz w:val="18"/>
        </w:rPr>
        <w:t xml:space="preserve">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jc w:val="both"/>
        <w:spacing w:line="240" w:lineRule="exact"/>
      </w:pPr>
      <w:r>
        <w:rPr>
          <w:sz w:val="18"/>
        </w:rPr>
        <w:t xml:space="preserve">3.13. </w:t>
      </w:r>
      <w:r>
        <w:rPr>
          <w:sz w:val="18"/>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Подрядчику. Датой поступления Подрядчику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Подрядчик.</w:t>
      </w:r>
    </w:p>
    <w:p>
      <w:pPr>
        <w:jc w:val="both"/>
        <w:spacing w:line="240" w:lineRule="exact"/>
      </w:pPr>
      <w:r>
        <w:rPr>
          <w:sz w:val="18"/>
        </w:rPr>
        <w:t xml:space="preserve">3.14. </w:t>
      </w:r>
      <w:r>
        <w:rPr>
          <w:sz w:val="18"/>
        </w:rPr>
        <w:t xml:space="preserve">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pPr>
        <w:jc w:val="both"/>
        <w:spacing w:line="240" w:lineRule="exact"/>
      </w:pPr>
      <w:r>
        <w:rPr>
          <w:sz w:val="18"/>
        </w:rPr>
        <w:t xml:space="preserve">3.15. </w:t>
      </w:r>
      <w:r>
        <w:rPr>
          <w:sz w:val="18"/>
        </w:rPr>
        <w:t xml:space="preserve">Датой приемки выполненной работы считается дата размещения в единой информационной системе документа о приемке, подписанного Заказчиком.</w:t>
      </w:r>
    </w:p>
    <w:p>
      <w:pPr>
        <w:jc w:val="both"/>
        <w:spacing w:line="240" w:lineRule="exact"/>
      </w:pPr>
      <w:r>
        <w:rPr>
          <w:sz w:val="18"/>
        </w:rPr>
        <w:t xml:space="preserve">3.16. </w:t>
      </w:r>
      <w:r>
        <w:rPr>
          <w:sz w:val="18"/>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Подрядчика, Заказчика, и размещения в единой информационной системе исправленного документа о приемке.</w:t>
      </w:r>
    </w:p>
    <w:p>
      <w:pPr>
        <w:jc w:val="both"/>
        <w:spacing w:line="240" w:lineRule="exact"/>
      </w:pPr>
      <w:r>
        <w:rPr>
          <w:sz w:val="18"/>
        </w:rPr>
        <w:t xml:space="preserve">3.17. </w:t>
      </w:r>
      <w:r>
        <w:rPr>
          <w:sz w:val="18"/>
        </w:rPr>
        <w:t xml:space="preserve">Заказчик вправе не отказывать в приемке результатов отдельного этапа исполнения Контракта (при поэтапном исполнении Контракта) либо выполненной работы в случае выявления несоответствия этих результатов либо этих работ условиям Контракта, если выявленное несоответствие не препятствует приемке и устранено Подрядчиком.</w:t>
      </w:r>
    </w:p>
    <w:p>
      <w:pPr>
        <w:jc w:val="both"/>
        <w:spacing w:line="240" w:lineRule="exact"/>
      </w:pPr>
      <w:r>
        <w:rPr>
          <w:sz w:val="18"/>
        </w:rPr>
        <w:t xml:space="preserve">3.18. </w:t>
      </w:r>
      <w:r>
        <w:rPr>
          <w:sz w:val="18"/>
        </w:rPr>
        <w:t xml:space="preserve">Оформление документа о приемке (за исключением отдельного этапа исполнения Контракта) выполненной работы (ее результатов), осуществляется после предоставления Подрядчиком обеспечения гарантийных обязательств в соответствии с Законом о контрактной системе, в порядке и в сроки, которые установлены Контрактом. </w:t>
      </w:r>
    </w:p>
    <w:p>
      <w:pPr>
        <w:jc w:val="both"/>
        <w:spacing w:line="240" w:lineRule="exact"/>
      </w:pPr>
      <w:r>
        <w:rPr>
          <w:sz w:val="18"/>
        </w:rPr>
        <w:t xml:space="preserve">3.19. Отчетная документация, указанная в Техническом задании (Приложение № 1 к Контракту), предоставляется с сопроводительным письмом Подрядчика Заказчику в срок, предусмотренный п.5.4 Технического задания (Приложение № 1 к Контракту), но не позднее дня предоставления документа о приемке по соответствующей заявке выполненных работ по Контракту.</w:t>
      </w:r>
    </w:p>
    <w:p>
      <w:pPr>
        <w:jc w:val="both"/>
        <w:spacing w:line="240" w:lineRule="exact"/>
      </w:pPr>
      <w:r>
        <w:rPr>
          <w:sz w:val="18"/>
        </w:rPr>
        <w:t xml:space="preserve"> </w:t>
      </w:r>
    </w:p>
    <w:p>
      <w:pPr>
        <w:spacing w:lineRule="exact"/>
      </w:pPr>
      <w:r>
        <w:rPr/>
      </w:r>
    </w:p>
    <w:p>
      <w:pPr>
        <w:jc w:val="center"/>
        <w:spacing w:line="240" w:lineRule="exact"/>
      </w:pPr>
      <w:r>
        <w:rPr>
          <w:sz w:val="18"/>
        </w:rPr>
        <w:t xml:space="preserve">4. </w:t>
      </w:r>
      <w:r>
        <w:rPr>
          <w:sz w:val="18"/>
          <w:b/>
        </w:rPr>
        <w:t xml:space="preserve">ПРАВА И ОБЯЗАННОСТИ СТОРОН</w:t>
      </w:r>
    </w:p>
    <w:p>
      <w:pPr>
        <w:spacing w:line="240" w:lineRule="exact"/>
      </w:pPr>
      <w:r>
        <w:rPr>
          <w:sz w:val="18"/>
        </w:rPr>
        <w:t xml:space="preserve"> </w:t>
      </w:r>
    </w:p>
    <w:p>
      <w:pPr>
        <w:jc w:val="both"/>
        <w:spacing w:line="240" w:lineRule="exact"/>
      </w:pPr>
      <w:r>
        <w:rPr>
          <w:sz w:val="18"/>
        </w:rPr>
        <w:t xml:space="preserve">4.1. </w:t>
      </w:r>
      <w:r>
        <w:rPr>
          <w:sz w:val="18"/>
        </w:rPr>
        <w:t xml:space="preserve">Заказчик вправе:</w:t>
      </w:r>
    </w:p>
    <w:p>
      <w:pPr>
        <w:jc w:val="both"/>
        <w:spacing w:line="240" w:lineRule="exact"/>
      </w:pPr>
      <w:r>
        <w:rPr>
          <w:sz w:val="18"/>
        </w:rPr>
        <w:t xml:space="preserve">4.1.1. </w:t>
      </w:r>
      <w:r>
        <w:rPr>
          <w:sz w:val="18"/>
        </w:rPr>
        <w:t xml:space="preserve">Требовать от Подрядчика надлежащего исполнения обязательств в соответствии с настоящим Контрактом, в том числе своевременного устранения выявленных недостатков.</w:t>
      </w:r>
    </w:p>
    <w:p>
      <w:pPr>
        <w:jc w:val="both"/>
        <w:spacing w:line="240" w:lineRule="exact"/>
      </w:pPr>
      <w:r>
        <w:rPr>
          <w:sz w:val="18"/>
        </w:rPr>
        <w:t xml:space="preserve">4.1.2. </w:t>
      </w:r>
      <w:r>
        <w:rPr>
          <w:sz w:val="18"/>
          <w:color w:val="000000"/>
        </w:rPr>
        <w:t xml:space="preserve">Требовать от Подрядчика своевременного устранения недостатков, выявленных в ходе приемки выполненных работ (ее результатов) в течение гарантийного срока (при его установлении в Контракте).</w:t>
      </w:r>
    </w:p>
    <w:p>
      <w:pPr>
        <w:jc w:val="both"/>
        <w:spacing w:line="240" w:lineRule="exact"/>
      </w:pPr>
      <w:r>
        <w:rPr>
          <w:sz w:val="18"/>
        </w:rPr>
        <w:t xml:space="preserve">4.1.3. </w:t>
      </w:r>
      <w:r>
        <w:rPr>
          <w:sz w:val="18"/>
          <w:color w:val="000000"/>
        </w:rPr>
        <w:t xml:space="preserve">Привлекать экспертов, экспертные организации для проведения экспертизы выполненных работ (ее результата).</w:t>
      </w:r>
    </w:p>
    <w:p>
      <w:pPr>
        <w:jc w:val="both"/>
        <w:spacing w:line="240" w:lineRule="exact"/>
      </w:pPr>
      <w:r>
        <w:rPr>
          <w:sz w:val="18"/>
        </w:rPr>
        <w:t xml:space="preserve">4.1.4. </w:t>
      </w:r>
      <w:r>
        <w:rPr>
          <w:sz w:val="18"/>
          <w:color w:val="000000"/>
        </w:rPr>
        <w:t xml:space="preserve">Отказаться от приемки и оплаты работ не соответствующих условиям Контракта.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Контракта в соответствии с гражданским законодательством.</w:t>
      </w:r>
    </w:p>
    <w:p>
      <w:pPr>
        <w:jc w:val="both"/>
        <w:spacing w:line="240" w:lineRule="exact"/>
      </w:pPr>
      <w:r>
        <w:rPr>
          <w:sz w:val="18"/>
        </w:rPr>
        <w:t xml:space="preserve">4.1.6. </w:t>
      </w:r>
      <w:r>
        <w:rPr>
          <w:sz w:val="18"/>
          <w:color w:val="000000"/>
        </w:rPr>
        <w:t xml:space="preserve">До принятия решения об одностороннем отказе от исполнения Контракта провести экспертизу выполненных работ (ее результатов) с привлечением экспертов, экспертных организаций.</w:t>
      </w:r>
    </w:p>
    <w:p>
      <w:pPr>
        <w:jc w:val="both"/>
        <w:spacing w:line="240" w:lineRule="exact"/>
      </w:pPr>
      <w:r>
        <w:rPr>
          <w:sz w:val="18"/>
        </w:rPr>
        <w:t xml:space="preserve">-</w:t>
      </w:r>
    </w:p>
    <w:p>
      <w:pPr>
        <w:jc w:val="both"/>
        <w:spacing w:line="240" w:lineRule="exact"/>
      </w:pPr>
      <w:r>
        <w:rPr>
          <w:sz w:val="18"/>
        </w:rPr>
        <w:t xml:space="preserve">4.2. </w:t>
      </w:r>
      <w:r>
        <w:rPr>
          <w:sz w:val="18"/>
        </w:rPr>
        <w:t xml:space="preserve">Заказчик обязан:</w:t>
      </w:r>
    </w:p>
    <w:p>
      <w:pPr>
        <w:jc w:val="both"/>
        <w:spacing w:line="240" w:lineRule="exact"/>
      </w:pPr>
      <w:r>
        <w:rPr>
          <w:sz w:val="18"/>
        </w:rPr>
        <w:t xml:space="preserve">4.2.1. </w:t>
      </w:r>
      <w:r>
        <w:rPr>
          <w:sz w:val="18"/>
        </w:rPr>
        <w:t xml:space="preserve">Осуществлять приемку выполненных работ (ее результатов) в соответствии с настоящим Контрактом.</w:t>
      </w:r>
    </w:p>
    <w:p>
      <w:pPr>
        <w:jc w:val="both"/>
        <w:spacing w:line="240" w:lineRule="exact"/>
      </w:pPr>
      <w:r>
        <w:rPr>
          <w:sz w:val="18"/>
        </w:rPr>
        <w:t xml:space="preserve">4.2.2. </w:t>
      </w:r>
      <w:r>
        <w:rPr>
          <w:sz w:val="18"/>
        </w:rPr>
        <w:t xml:space="preserve">Оплачивать принятые работы по Контракту в соответствии с настоящим Контрактом.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Контрактом.</w:t>
      </w:r>
    </w:p>
    <w:p>
      <w:pPr>
        <w:jc w:val="both"/>
        <w:spacing w:line="240" w:lineRule="exact"/>
      </w:pPr>
      <w:r>
        <w:rPr>
          <w:sz w:val="18"/>
        </w:rPr>
        <w:t xml:space="preserve">4.2.4. </w:t>
      </w:r>
      <w:r>
        <w:rPr>
          <w:sz w:val="18"/>
        </w:rPr>
        <w:t xml:space="preserve">По истечении одного месяца с момента заключения Контракта проверить у Подрядчика документы о постановке на учет по месту нахождения обособленного подразделения организации.</w:t>
      </w:r>
    </w:p>
    <w:p>
      <w:pPr>
        <w:jc w:val="both"/>
        <w:spacing w:line="240" w:lineRule="exact"/>
      </w:pPr>
      <w:r>
        <w:rPr>
          <w:sz w:val="18"/>
        </w:rPr>
        <w:t xml:space="preserve">При отсутствии регистрации обособленного подразделения Подрядчика по месту нахождения, а также при непредставлении им документов, подтверждающих отсутствие необходимости регистрации обособленного подразделения организации, Заказчик направляет сведения о таком Подрядчике в территориальный налоговый орган.</w:t>
      </w:r>
    </w:p>
    <w:p>
      <w:pPr>
        <w:jc w:val="both"/>
        <w:spacing w:line="240" w:lineRule="exact"/>
      </w:pPr>
      <w:r>
        <w:rPr>
          <w:sz w:val="18"/>
        </w:rPr>
        <w:t xml:space="preserve">4.2.5. </w:t>
      </w:r>
      <w:r>
        <w:rPr>
          <w:sz w:val="18"/>
          <w:color w:val="000000"/>
        </w:rPr>
        <w:t xml:space="preserve">В целях списания начисленных и неуплаченных сумм неустоек (штрафов, пеней) обеспечить сверку расчетов с Подрядчиком по начисленным и неуплаченным суммам неустоек (штрафов, пеней) путем направления Подрядчику акта сверки расчетов.</w:t>
      </w:r>
    </w:p>
    <w:p>
      <w:pPr>
        <w:jc w:val="both"/>
        <w:spacing w:line="240" w:lineRule="exact"/>
      </w:pPr>
      <w:r>
        <w:rPr>
          <w:sz w:val="18"/>
        </w:rPr>
        <w:t xml:space="preserve">4.2.6. </w:t>
      </w:r>
      <w:r>
        <w:rPr>
          <w:sz w:val="18"/>
          <w:color w:val="000000"/>
        </w:rPr>
        <w:t xml:space="preserve">В случае поступления от Подрядчика мотивированного отказа от подписания акта сверки расчетов, рассмотреть его в срок не позднее 10 календарных дней с даты его получения и в указанный срок направить в адрес Подрядчика мотивированный ответ. В случае несогласия Подрядчика с указанным мотивированным ответом Заказчик обеспечивает взыскание начисленных и неуплаченных сумм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w:t>
      </w:r>
    </w:p>
    <w:p>
      <w:pPr>
        <w:jc w:val="both"/>
        <w:spacing w:line="240" w:lineRule="exact"/>
      </w:pPr>
      <w:r>
        <w:rPr>
          <w:sz w:val="18"/>
        </w:rPr>
        <w:t xml:space="preserve">4.3. </w:t>
      </w:r>
      <w:r>
        <w:rPr>
          <w:sz w:val="18"/>
        </w:rPr>
        <w:t xml:space="preserve">Подрядчик вправе:</w:t>
      </w:r>
    </w:p>
    <w:p>
      <w:pPr>
        <w:jc w:val="both"/>
        <w:spacing w:line="240" w:lineRule="exact"/>
      </w:pPr>
      <w:r>
        <w:rPr>
          <w:sz w:val="18"/>
        </w:rPr>
        <w:t xml:space="preserve">4.3.1. </w:t>
      </w:r>
      <w:r>
        <w:rPr>
          <w:sz w:val="18"/>
        </w:rPr>
        <w:t xml:space="preserve">Требовать своевременной приемки Заказчиком выполненных работ (ее результата) по настоящему Контракту.</w:t>
      </w:r>
    </w:p>
    <w:p>
      <w:pPr>
        <w:jc w:val="both"/>
        <w:spacing w:line="240" w:lineRule="exact"/>
      </w:pPr>
      <w:r>
        <w:rPr>
          <w:sz w:val="18"/>
        </w:rPr>
        <w:t xml:space="preserve">4.3.2. </w:t>
      </w:r>
      <w:r>
        <w:rPr>
          <w:sz w:val="18"/>
        </w:rPr>
        <w:t xml:space="preserve">Требовать своевременной оплаты принятых Заказчиком работ.</w:t>
      </w:r>
    </w:p>
    <w:p>
      <w:pPr>
        <w:jc w:val="both"/>
        <w:spacing w:line="240" w:lineRule="exact"/>
      </w:pPr>
      <w:r>
        <w:rPr>
          <w:sz w:val="18"/>
        </w:rPr>
        <w:t xml:space="preserve">-</w:t>
      </w:r>
    </w:p>
    <w:p>
      <w:pPr>
        <w:jc w:val="both"/>
        <w:spacing w:line="240" w:lineRule="exact"/>
      </w:pPr>
      <w:r>
        <w:rPr>
          <w:sz w:val="18"/>
        </w:rPr>
        <w:t xml:space="preserve">4.4. </w:t>
      </w:r>
      <w:r>
        <w:rPr>
          <w:sz w:val="18"/>
        </w:rPr>
        <w:t xml:space="preserve">Подрядчик обязан:</w:t>
      </w:r>
    </w:p>
    <w:p>
      <w:pPr>
        <w:jc w:val="both"/>
        <w:spacing w:line="240" w:lineRule="exact"/>
      </w:pPr>
      <w:r>
        <w:rPr>
          <w:sz w:val="18"/>
        </w:rPr>
        <w:t xml:space="preserve">4.4.1. </w:t>
      </w:r>
      <w:r>
        <w:rPr>
          <w:sz w:val="18"/>
        </w:rPr>
        <w:t xml:space="preserve">Своевременно и надлежащим образом выполнить работы и представить Заказчику результаты выполнения работы, предусмотренные Контрактом, документы, предусмотренные настоящим Контрактом, в том числе документ о приемке, в порядке и сроки, установленные настоящим Контрактом.</w:t>
      </w:r>
    </w:p>
    <w:p>
      <w:pPr>
        <w:jc w:val="both"/>
        <w:spacing w:line="240" w:lineRule="exact"/>
      </w:pPr>
      <w:r>
        <w:rPr>
          <w:sz w:val="18"/>
        </w:rPr>
        <w:t xml:space="preserve">4.4.2. </w:t>
      </w:r>
      <w:r>
        <w:rPr>
          <w:sz w:val="18"/>
        </w:rPr>
        <w:t xml:space="preserve">Предоставлять Заказчику по его требованию и в сроки, указанные в таком требовании, документы, относящиеся к предмету настоящего Контракта.</w:t>
      </w:r>
    </w:p>
    <w:p>
      <w:pPr>
        <w:jc w:val="both"/>
        <w:spacing w:line="240" w:lineRule="exact"/>
      </w:pPr>
      <w:r>
        <w:rPr>
          <w:sz w:val="18"/>
        </w:rPr>
        <w:t xml:space="preserve">4.4.3. </w:t>
      </w:r>
      <w:r>
        <w:rPr>
          <w:sz w:val="18"/>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spacing w:line="240" w:lineRule="exact"/>
      </w:pPr>
      <w:r>
        <w:rPr>
          <w:sz w:val="18"/>
        </w:rPr>
        <w:t xml:space="preserve">4.4.4. </w:t>
      </w:r>
      <w:r>
        <w:rPr>
          <w:sz w:val="18"/>
        </w:rPr>
        <w:t xml:space="preserve">Представить Заказчику сведения об изменении своих реквизитов, адреса местонахождения в срок не позднее 5 (пяти) рабочих дней со дня соответствующего изменения.</w:t>
      </w:r>
    </w:p>
    <w:p>
      <w:pPr>
        <w:jc w:val="both"/>
        <w:spacing w:line="240" w:lineRule="exact"/>
      </w:pPr>
      <w:r>
        <w:rPr>
          <w:sz w:val="18"/>
        </w:rPr>
        <w:t xml:space="preserve">4.4.5. </w:t>
      </w:r>
      <w:r>
        <w:rPr>
          <w:sz w:val="18"/>
        </w:rPr>
        <w:t xml:space="preserve">Обеспечить за свой счет устранение выявленных недостатков работ в течение  </w:t>
      </w:r>
      <w:r>
        <w:rPr>
          <w:sz w:val="18"/>
        </w:rPr>
        <w:t xml:space="preserve">5 (пяти)</w:t>
      </w:r>
      <w:r>
        <w:rPr>
          <w:sz w:val="18"/>
        </w:rPr>
        <w:t xml:space="preserve"> рабочих дней с даты получения соответствующего требования (претензии) Заказчика.</w:t>
      </w:r>
    </w:p>
    <w:p>
      <w:pPr>
        <w:jc w:val="both"/>
        <w:spacing w:line="240" w:lineRule="exact"/>
      </w:pPr>
      <w:r>
        <w:rPr>
          <w:sz w:val="18"/>
        </w:rPr>
        <w:t xml:space="preserve">4.4.6. </w:t>
      </w:r>
      <w:r>
        <w:rPr>
          <w:sz w:val="18"/>
          <w:color w:val="000000"/>
        </w:rPr>
        <w:t xml:space="preserve">В случае выполнения работ, требующих специальных разрешений, обладать необходимыми разрешительными документами либо привлечь к выполнению таких работ субподрядчика, обладающего необходимыми разрешительными документами, </w:t>
      </w:r>
      <w:r>
        <w:rPr>
          <w:sz w:val="18"/>
        </w:rPr>
        <w:t xml:space="preserve">если условиями Контракта предусмотрена возможность привлечения к выполнению работ субподрядчика</w:t>
      </w:r>
      <w:r>
        <w:rPr>
          <w:sz w:val="18"/>
          <w:color w:val="000000"/>
        </w:rPr>
        <w:t xml:space="preserve">;</w:t>
      </w:r>
    </w:p>
    <w:p>
      <w:pPr>
        <w:jc w:val="both"/>
        <w:spacing w:line="240" w:lineRule="exact"/>
      </w:pPr>
      <w:r>
        <w:rPr>
          <w:sz w:val="18"/>
        </w:rPr>
        <w:t xml:space="preserve">-</w:t>
      </w:r>
    </w:p>
    <w:p>
      <w:pPr>
        <w:jc w:val="both"/>
        <w:spacing w:line="240" w:lineRule="exact"/>
      </w:pPr>
      <w:r>
        <w:rPr>
          <w:sz w:val="18"/>
        </w:rPr>
        <w:t xml:space="preserve">4.4.7. </w:t>
      </w:r>
      <w:r>
        <w:rPr>
          <w:sz w:val="18"/>
          <w:color w:val="000000"/>
        </w:rPr>
        <w:t xml:space="preserve">Предоставлять информацию о всех субподрядчиках, заключивших договор или договоры с Подрядчиком, а также копию заключенного договора (договоров).  Указанная информация и копия договора (договоров) предоставляется Заказчику Подрядчиком в течение десяти дней с момента заключения им договора (договоров) с субподрядчиком.</w:t>
      </w:r>
    </w:p>
    <w:p>
      <w:pPr>
        <w:jc w:val="both"/>
        <w:spacing w:line="240" w:lineRule="exact"/>
      </w:pPr>
      <w:r>
        <w:rPr>
          <w:sz w:val="18"/>
        </w:rPr>
        <w:t xml:space="preserve">4.4.8. </w:t>
      </w:r>
      <w:r>
        <w:rPr>
          <w:sz w:val="18"/>
          <w:color w:val="000000"/>
          <w:shd w:val="clear" w:fill="ffffff"/>
        </w:rPr>
        <w:t xml:space="preserve">В случае, если в период гарантийного срока обнаружатся недостатки (дефекты) работ, Подрядчик обязан их устранить безвозмездно в течение </w:t>
      </w:r>
      <w:r>
        <w:rPr>
          <w:sz w:val="18"/>
        </w:rPr>
        <w:t xml:space="preserve">сроков, предусмотренных Техническим заданием (Приложение №1 к Контракту),</w:t>
      </w:r>
      <w:r>
        <w:rPr>
          <w:sz w:val="18"/>
          <w:color w:val="000000"/>
          <w:shd w:val="clear" w:fill="ffffff"/>
        </w:rPr>
        <w:t xml:space="preserve"> </w:t>
      </w:r>
      <w:r>
        <w:rPr>
          <w:sz w:val="18"/>
          <w:color w:val="000000"/>
          <w:shd w:val="clear" w:fill="ffffff"/>
        </w:rPr>
        <w:t xml:space="preserve"> с даты получения уведомления (претензии) Заказчика</w:t>
      </w:r>
      <w:r>
        <w:rPr>
          <w:sz w:val="18"/>
          <w:color w:val="000000"/>
          <w:shd w:val="clear" w:fill="ffffff"/>
        </w:rPr>
        <w:t xml:space="preserve">.</w:t>
      </w:r>
    </w:p>
    <w:p>
      <w:pPr>
        <w:jc w:val="both"/>
        <w:spacing w:line="240" w:lineRule="exact"/>
      </w:pPr>
      <w:r>
        <w:rPr>
          <w:sz w:val="18"/>
        </w:rPr>
        <w:t xml:space="preserve">4.4.9. </w:t>
      </w:r>
      <w:r>
        <w:rPr>
          <w:sz w:val="18"/>
        </w:rPr>
        <w:t xml:space="preserve">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электронных вычислительных машин (далее - программа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pPr>
        <w:jc w:val="both"/>
        <w:spacing w:line="240" w:lineRule="exact"/>
      </w:pPr>
      <w:r>
        <w:rPr>
          <w:sz w:val="18"/>
        </w:rPr>
        <w:t xml:space="preserve">4.4.10. </w:t>
      </w:r>
      <w:r>
        <w:rPr>
          <w:sz w:val="18"/>
        </w:rPr>
        <w:t xml:space="preserve">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pPr>
        <w:jc w:val="both"/>
        <w:spacing w:line="240" w:lineRule="exact"/>
      </w:pPr>
      <w:r>
        <w:rPr>
          <w:sz w:val="18"/>
        </w:rPr>
        <w:t xml:space="preserve">4.4.11. </w:t>
      </w:r>
      <w:r>
        <w:rPr>
          <w:sz w:val="18"/>
        </w:rPr>
        <w:t xml:space="preserve">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pPr>
        <w:jc w:val="both"/>
        <w:spacing w:line="240" w:lineRule="exact"/>
      </w:pPr>
      <w:r>
        <w:rPr>
          <w:sz w:val="18"/>
        </w:rPr>
        <w:t xml:space="preserve">4.4.12. </w:t>
      </w:r>
      <w:r>
        <w:rPr>
          <w:sz w:val="18"/>
        </w:rPr>
        <w:t xml:space="preserve">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pPr>
        <w:jc w:val="both"/>
        <w:spacing w:line="240" w:lineRule="exact"/>
      </w:pPr>
      <w:r>
        <w:rPr>
          <w:sz w:val="18"/>
        </w:rPr>
        <w:t xml:space="preserve">4.4.13. </w:t>
      </w:r>
      <w:r>
        <w:rPr>
          <w:sz w:val="18"/>
        </w:rPr>
        <w:t xml:space="preserve">Обеспечить выполнение требований к порядку создания (развития) государственных (муниципальных) и (или) иных информационных систем, предусмотренных </w:t>
      </w:r>
      <w:hyperlink r:id="rId5">
        <w:r>
          <w:rPr>
            <w:sz w:val="18"/>
            <w:rStyle w:val="Hyperlink"/>
            <w:color w:val="000000"/>
          </w:rPr>
          <w:t xml:space="preserve">пунктом 3 части 1 статьи 13</w:t>
        </w:r>
      </w:hyperlink>
      <w:r>
        <w:rPr>
          <w:sz w:val="18"/>
        </w:rPr>
        <w:t xml:space="preserve"> Федерального закона от 27.07.2006 г. № 149-ФЗ «Об информации, информационных технологиях и о защите информации», устанавливаемых к таким информационным системам указанным Федеральным </w:t>
      </w:r>
      <w:hyperlink r:id="rId6">
        <w:r>
          <w:rPr>
            <w:sz w:val="18"/>
            <w:rStyle w:val="Hyperlink"/>
            <w:color w:val="000000"/>
          </w:rPr>
          <w:t xml:space="preserve">законом</w:t>
        </w:r>
      </w:hyperlink>
      <w:r>
        <w:rPr>
          <w:sz w:val="18"/>
        </w:rPr>
        <w:t xml:space="preserve"> и иными нормативными правовыми актами Российской Федерации.</w:t>
      </w:r>
    </w:p>
    <w:p>
      <w:pPr>
        <w:jc w:val="both"/>
        <w:spacing w:line="240" w:lineRule="exact"/>
      </w:pPr>
      <w:r>
        <w:rPr>
          <w:sz w:val="18"/>
        </w:rPr>
        <w:t xml:space="preserve">4.4.14. </w:t>
      </w:r>
      <w:r>
        <w:rPr>
          <w:sz w:val="18"/>
          <w:color w:val="000000"/>
        </w:rPr>
        <w:t xml:space="preserve">В соответствии с </w:t>
      </w:r>
      <w:r>
        <w:rPr>
          <w:sz w:val="18"/>
        </w:rPr>
        <w:t xml:space="preserve">частью 2 статьи 23 Налогового кодекса</w:t>
      </w:r>
      <w:r>
        <w:rPr>
          <w:sz w:val="18"/>
          <w:color w:val="000000"/>
        </w:rPr>
        <w:t xml:space="preserve"> Российской Федерации Подрядчик, создающий рабочие места на территории выполнения работ на срок более одного месяца, обязан зарегистрировать в территориальных налоговых органах обособленное подразделение организации в течение одного месяца с момента заключения Контракта.</w:t>
      </w:r>
    </w:p>
    <w:p>
      <w:pPr>
        <w:jc w:val="both"/>
        <w:spacing w:line="240" w:lineRule="exact"/>
      </w:pPr>
      <w:r>
        <w:rPr>
          <w:sz w:val="18"/>
          <w:color w:val="000000"/>
        </w:rPr>
        <w:t xml:space="preserve">После регистрации обособленного подразделения в территориальных налоговых органах Подрядчик в течение 3 (трех) рабочих дней представляет Заказчику уведомление о постановке на учет по месту нахождения обособленного подразделения организации.</w:t>
      </w:r>
    </w:p>
    <w:p>
      <w:pPr>
        <w:jc w:val="both"/>
        <w:spacing w:line="240" w:lineRule="exact"/>
      </w:pPr>
      <w:r>
        <w:rPr>
          <w:sz w:val="18"/>
          <w:color w:val="000000"/>
        </w:rPr>
        <w:t xml:space="preserve">При отсутствии признаков обособленного подразделения организации, в том числе при выполнении работ полностью силами субподрядчика, Подрядчик представляет Заказчику документы, подтверждающие отсутствие необходимости регистрации Подрядчиком обособленного подразделения организации.</w:t>
      </w:r>
    </w:p>
    <w:p>
      <w:pPr>
        <w:jc w:val="both"/>
        <w:spacing w:line="240" w:lineRule="exact"/>
      </w:pPr>
      <w:r>
        <w:rPr>
          <w:sz w:val="18"/>
        </w:rPr>
        <w:t xml:space="preserve">4.4.15. </w:t>
      </w:r>
      <w:r>
        <w:rPr>
          <w:sz w:val="18"/>
          <w:color w:val="000000"/>
        </w:rPr>
        <w:t xml:space="preserve">Рассмотреть направленный Заказчиком акт сверки расчетов и в срок не позднее 10 календарных дней с даты его получения подписать указанный акт либо направить мотивированный отказ от подписания акта сверки расчетов. Ненаправление ответа на акт сверки расчетов в установленный срок означает признание Подрядчиком произведенного Заказчиком расчета неустоек (штрафов, пени) в акте сверки расчетов.</w:t>
      </w:r>
    </w:p>
    <w:p>
      <w:pPr>
        <w:jc w:val="both"/>
        <w:spacing w:line="240" w:lineRule="exact"/>
      </w:pPr>
      <w:r>
        <w:rPr>
          <w:sz w:val="18"/>
        </w:rPr>
        <w:t xml:space="preserve">-</w:t>
      </w:r>
    </w:p>
    <w:p>
      <w:pPr>
        <w:spacing w:lineRule="exact"/>
      </w:pPr>
      <w:r>
        <w:rPr/>
      </w:r>
    </w:p>
    <w:p>
      <w:pPr>
        <w:jc w:val="center"/>
        <w:spacing w:line="240" w:lineRule="exact"/>
      </w:pPr>
      <w:r>
        <w:rPr>
          <w:sz w:val="18"/>
        </w:rPr>
        <w:t xml:space="preserve">5. </w:t>
      </w:r>
      <w:r>
        <w:rPr>
          <w:sz w:val="18"/>
          <w:b/>
        </w:rPr>
        <w:t xml:space="preserve"> УСЛОВИЯ О ПОРЯДКЕ ПРЕДОСТАВЛЕНИЯ (ПЕРЕДАЧИ)</w:t>
      </w:r>
      <w:r>
        <w:rPr>
          <w:sz w:val="18"/>
        </w:rPr>
        <w:br w:type="textWrapping"/>
      </w:r>
      <w:r>
        <w:rPr>
          <w:sz w:val="18"/>
          <w:b/>
        </w:rPr>
        <w:t xml:space="preserve">РЕЗУЛЬТАТОВ ВЫПОЛНЕНИЯ РАБОТ ЗАКАЗЧИКУ</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5.1. </w:t>
      </w:r>
      <w:r>
        <w:rPr>
          <w:sz w:val="18"/>
        </w:rPr>
        <w:t xml:space="preserve">Передача исходных кодов, разработанных в ходе выполнения работ программ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pPr>
        <w:jc w:val="both"/>
        <w:spacing w:line="240" w:lineRule="exact"/>
      </w:pPr>
      <w:r>
        <w:rPr>
          <w:sz w:val="18"/>
        </w:rPr>
        <w:t xml:space="preserve">5.2. </w:t>
      </w:r>
      <w:r>
        <w:rPr>
          <w:sz w:val="18"/>
        </w:rPr>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pPr>
        <w:jc w:val="both"/>
        <w:spacing w:line="240" w:lineRule="exact"/>
      </w:pPr>
      <w:r>
        <w:rPr>
          <w:sz w:val="18"/>
        </w:rPr>
        <w:t xml:space="preserve">5.3. </w:t>
      </w:r>
      <w:r>
        <w:rPr>
          <w:sz w:val="18"/>
        </w:rPr>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и права на использование таких компиляторов, интерпретаторов и иного программного обеспечения.</w:t>
      </w:r>
    </w:p>
    <w:p>
      <w:pPr>
        <w:jc w:val="both"/>
        <w:spacing w:line="240" w:lineRule="exact"/>
      </w:pPr>
      <w:r>
        <w:rPr>
          <w:sz w:val="18"/>
        </w:rPr>
        <w:t xml:space="preserve">5.4. </w:t>
      </w:r>
      <w:r>
        <w:rPr>
          <w:sz w:val="18"/>
        </w:rPr>
        <w:t xml:space="preserve">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w:t>
      </w:r>
      <w:r>
        <w:rPr>
          <w:sz w:val="18"/>
        </w:rPr>
        <w:t xml:space="preserve">5.1. </w:t>
      </w:r>
      <w:r>
        <w:rPr>
          <w:sz w:val="18"/>
        </w:rPr>
        <w:t xml:space="preserve">, а также в соответствии с инструкциями, приведенными в рабочей документации на Систему.</w:t>
      </w:r>
    </w:p>
    <w:p>
      <w:pPr>
        <w:jc w:val="both"/>
        <w:spacing w:line="240" w:lineRule="exact"/>
      </w:pPr>
      <w:r>
        <w:rPr>
          <w:sz w:val="18"/>
        </w:rPr>
        <w:t xml:space="preserve">5.5. </w:t>
      </w:r>
      <w:r>
        <w:rPr>
          <w:sz w:val="18"/>
        </w:rPr>
        <w:t xml:space="preserve">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pPr>
        <w:jc w:val="both"/>
        <w:spacing w:line="240" w:lineRule="exact"/>
      </w:pPr>
      <w:r>
        <w:rPr>
          <w:sz w:val="18"/>
        </w:rPr>
        <w:t xml:space="preserve">5.6. </w:t>
      </w:r>
      <w:r>
        <w:rPr>
          <w:sz w:val="18"/>
        </w:rPr>
        <w:t xml:space="preserve">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w:t>
      </w:r>
    </w:p>
    <w:p>
      <w:pPr>
        <w:jc w:val="both"/>
        <w:spacing w:line="240" w:lineRule="exact"/>
      </w:pPr>
      <w:r>
        <w:rPr>
          <w:sz w:val="18"/>
        </w:rPr>
        <w:t xml:space="preserve">5.7. </w:t>
      </w:r>
      <w:r>
        <w:rPr>
          <w:sz w:val="18"/>
        </w:rPr>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в составе отчетной документации, предусмотренной условиями Контракта.</w:t>
      </w:r>
    </w:p>
    <w:p>
      <w:pPr>
        <w:jc w:val="both"/>
        <w:spacing w:line="240" w:lineRule="exact"/>
      </w:pPr>
      <w:r>
        <w:rPr>
          <w:sz w:val="18"/>
        </w:rPr>
        <w:t xml:space="preserve"> </w:t>
      </w:r>
    </w:p>
    <w:p>
      <w:pPr>
        <w:jc w:val="both"/>
        <w:spacing w:line="240" w:lineRule="exact"/>
      </w:pPr>
      <w:r>
        <w:rPr>
          <w:sz w:val="18"/>
        </w:rPr>
        <w:t xml:space="preserve"> </w:t>
      </w:r>
    </w:p>
    <w:p>
      <w:pPr>
        <w:jc w:val="center"/>
        <w:spacing w:line="240" w:lineRule="exact"/>
      </w:pPr>
      <w:r>
        <w:rPr>
          <w:sz w:val="18"/>
        </w:rPr>
        <w:t xml:space="preserve">6. </w:t>
      </w:r>
      <w:r>
        <w:rPr>
          <w:sz w:val="18"/>
          <w:b/>
        </w:rPr>
        <w:t xml:space="preserve"> УСЛОВИЯ О ПРИНАДЛЕЖНОСТИ ИСКЛЮЧИТЕЛЬНЫХ ПРАВ</w:t>
      </w:r>
      <w:r>
        <w:rPr>
          <w:sz w:val="18"/>
        </w:rPr>
        <w:br w:type="textWrapping"/>
      </w:r>
      <w:r>
        <w:rPr>
          <w:sz w:val="18"/>
          <w:b/>
        </w:rPr>
        <w:t xml:space="preserve">И ПРАВА СОБСТВЕННОСТИ НА РЕЗУЛЬТАТЫ РАБОТ</w:t>
      </w:r>
    </w:p>
    <w:p>
      <w:pPr>
        <w:jc w:val="center"/>
        <w:spacing w:line="240" w:lineRule="exact"/>
      </w:pPr>
      <w:r>
        <w:rPr>
          <w:sz w:val="18"/>
        </w:rPr>
        <w:t xml:space="preserve"> </w:t>
      </w:r>
    </w:p>
    <w:p>
      <w:pPr>
        <w:jc w:val="both"/>
        <w:spacing w:line="240" w:lineRule="exact"/>
      </w:pPr>
      <w:r>
        <w:rPr>
          <w:sz w:val="18"/>
        </w:rPr>
        <w:t xml:space="preserve">6.1. </w:t>
      </w:r>
      <w:r>
        <w:rPr>
          <w:sz w:val="18"/>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Пермскому краю в лице Заказчика - Министерство информационного развития и связи Пермского края (ИНН – 5902221423).</w:t>
      </w:r>
      <w:r>
        <w:rPr>
          <w:sz w:val="18"/>
        </w:rPr>
        <w:br w:type="textWrapping"/>
      </w:r>
      <w:r>
        <w:rPr>
          <w:sz w:val="18"/>
        </w:rPr>
        <w:t xml:space="preserve">6.2. Право собственности на результаты работ, отчетные документы и материалы, полученные в ходе выполнения работ по Контракту, принадлежат Пермскому краю в лице Заказчика - Министерство информационного развития и связи Пермского края (ИНН – 5902221423) и считаются переданными с момента подписания Сторонами документа о приемке.</w:t>
      </w:r>
      <w:r>
        <w:rPr>
          <w:sz w:val="18"/>
        </w:rPr>
        <w:br w:type="textWrapping"/>
      </w:r>
    </w:p>
    <w:p>
      <w:pPr>
        <w:jc w:val="both"/>
        <w:spacing w:line="240" w:lineRule="exact"/>
      </w:pPr>
      <w:r>
        <w:rPr>
          <w:sz w:val="18"/>
        </w:rPr>
        <w:t xml:space="preserve"> </w:t>
      </w:r>
    </w:p>
    <w:p>
      <w:pPr>
        <w:spacing w:lineRule="exact"/>
      </w:pPr>
      <w:r>
        <w:rPr/>
      </w:r>
    </w:p>
    <w:p>
      <w:pPr>
        <w:jc w:val="center"/>
        <w:spacing w:line="240" w:lineRule="exact"/>
      </w:pPr>
      <w:r>
        <w:rPr>
          <w:sz w:val="18"/>
        </w:rPr>
        <w:t xml:space="preserve">7. </w:t>
      </w:r>
      <w:r>
        <w:rPr>
          <w:sz w:val="18"/>
          <w:color w:val="000000"/>
          <w:b/>
        </w:rPr>
        <w:t xml:space="preserve">ОБЕСПЕЧЕНИЕ ИСПОЛНЕНИЯ КОНТРАКТА</w:t>
      </w:r>
    </w:p>
    <w:p>
      <w:pPr>
        <w:spacing w:line="240" w:lineRule="exact"/>
      </w:pPr>
      <w:r>
        <w:rPr>
          <w:sz w:val="18"/>
          <w:color w:val="000000"/>
        </w:rPr>
        <w:t xml:space="preserve"> </w:t>
      </w:r>
    </w:p>
    <w:p>
      <w:pPr>
        <w:jc w:val="both"/>
        <w:spacing w:line="240" w:lineRule="exact"/>
      </w:pPr>
      <w:r>
        <w:rPr>
          <w:sz w:val="18"/>
        </w:rPr>
        <w:t xml:space="preserve">7.1. </w:t>
      </w:r>
      <w:r>
        <w:rPr>
          <w:sz w:val="18"/>
          <w:color w:val="000000"/>
        </w:rPr>
        <w:t xml:space="preserve">Подрядчик при заключении Контракта должен предоставить Заказчику обеспечение исполнения Контракта в размере </w:t>
      </w:r>
      <w:r>
        <w:rPr>
          <w:sz w:val="18"/>
        </w:rPr>
        <w:t xml:space="preserve">20.00%</w:t>
      </w:r>
      <w:r>
        <w:rPr>
          <w:sz w:val="18"/>
          <w:color w:val="0070C0"/>
        </w:rPr>
        <w:t xml:space="preserve"> </w:t>
      </w:r>
      <w:r>
        <w:rPr>
          <w:sz w:val="18"/>
          <w:color w:val="000000"/>
        </w:rPr>
        <w:t xml:space="preserve">от максимального значения цены контракта, что составляет </w:t>
      </w:r>
      <w:r>
        <w:rPr>
          <w:sz w:val="18"/>
        </w:rPr>
        <w:t xml:space="preserve">9720000.00 руб.</w:t>
      </w:r>
    </w:p>
    <w:p>
      <w:pPr>
        <w:jc w:val="both"/>
        <w:spacing w:line="240" w:lineRule="exact"/>
      </w:pPr>
      <w:r>
        <w:rPr>
          <w:sz w:val="18"/>
        </w:rPr>
        <w:t xml:space="preserve">7.2. </w:t>
      </w:r>
      <w:r>
        <w:rPr>
          <w:sz w:val="18"/>
          <w:color w:val="000000"/>
        </w:rPr>
        <w:t xml:space="preserve">Контракт заключается после предоставления Подрядчиком обеспечения исполнения Контракта.</w:t>
      </w:r>
    </w:p>
    <w:p>
      <w:pPr>
        <w:jc w:val="both"/>
        <w:spacing w:line="240" w:lineRule="exact"/>
      </w:pPr>
      <w:r>
        <w:rPr>
          <w:sz w:val="18"/>
        </w:rPr>
        <w:t xml:space="preserve">7.3. </w:t>
      </w:r>
      <w:r>
        <w:rPr>
          <w:sz w:val="18"/>
          <w:color w:val="000000"/>
        </w:rPr>
        <w:t xml:space="preserve">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Способ обеспечения исполнения Контракта, срок действия независимой гарантии определяются Подрядчиком самостоятельно.</w:t>
      </w:r>
      <w:r>
        <w:rPr>
          <w:sz w:val="18"/>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Pr>
          <w:sz w:val="18"/>
          <w:color w:val="000000"/>
        </w:rPr>
        <w:t xml:space="preserve"> со статьей 95 Закона о контрактной системе.</w:t>
      </w:r>
      <w:r>
        <w:rPr>
          <w:sz w:val="18"/>
          <w:color w:val="000000"/>
        </w:rPr>
        <w:t xml:space="preserve">Подрядчик вносит денежные средства (если такая форма обеспечения исполнения Контракта применяется Подрядчиком) путем перечисления денежных средств</w:t>
      </w:r>
      <w:r>
        <w:rPr>
          <w:sz w:val="18"/>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p>
      <w:pPr>
        <w:jc w:val="both"/>
        <w:spacing w:line="240" w:lineRule="exact"/>
      </w:pPr>
      <w:r>
        <w:rPr>
          <w:sz w:val="18"/>
        </w:rPr>
        <w:t xml:space="preserve">7.4. </w:t>
      </w:r>
      <w:r>
        <w:rPr>
          <w:sz w:val="18"/>
          <w:color w:val="000000"/>
        </w:rPr>
        <w:t xml:space="preserve">В случае, если Подрядчиком, с которым заключается Контракт, является казенное учреждение, обязательство по обеспечению исполнения Контракта не применяется.</w:t>
      </w:r>
    </w:p>
    <w:p>
      <w:pPr>
        <w:jc w:val="both"/>
        <w:spacing w:line="240" w:lineRule="exact"/>
      </w:pPr>
      <w:r>
        <w:rPr>
          <w:sz w:val="18"/>
        </w:rPr>
        <w:t xml:space="preserve">7.5. </w:t>
      </w:r>
      <w:r>
        <w:rPr>
          <w:sz w:val="18"/>
          <w:color w:val="000000"/>
        </w:rPr>
        <w:t xml:space="preserve">В случае если Подрядчиком, с которым заключается Контракт, предложена сумма цен единиц работ, которая на двадцать пять и более процентов ниже начальной суммы цен указанных единиц, Подрядчик, с которым заключается Контракт, предоставляет обеспечение исполнения Контракта с учетом положений статьи 37 Закона о контрактной системе.</w:t>
      </w:r>
    </w:p>
    <w:p>
      <w:pPr>
        <w:jc w:val="both"/>
        <w:spacing w:line="240" w:lineRule="exact"/>
      </w:pPr>
      <w:r>
        <w:rPr>
          <w:sz w:val="18"/>
        </w:rPr>
        <w:t xml:space="preserve">7.6. </w:t>
      </w:r>
      <w:r>
        <w:rPr>
          <w:sz w:val="18"/>
          <w:color w:val="000000"/>
        </w:rPr>
        <w:t xml:space="preserve">Возврат Подрядчику денежных средств, внесенных в качестве обеспечения исполнения Контракта (если такая форма обеспечения исполнения Контракта применяется Подрядчиком) осуществляется Заказчиком в течение не более 30 дней с даты исполнения Подрядчиком обязательств, предусмотренных Контрактом</w:t>
      </w:r>
      <w:r>
        <w:rPr>
          <w:sz w:val="18"/>
        </w:rPr>
        <w:t xml:space="preserve">.</w:t>
      </w:r>
    </w:p>
    <w:p>
      <w:pPr>
        <w:jc w:val="both"/>
        <w:spacing w:line="240" w:lineRule="exact"/>
      </w:pPr>
      <w:r>
        <w:rPr>
          <w:sz w:val="18"/>
          <w:color w:val="000000"/>
        </w:rPr>
        <w:t xml:space="preserve">Обеспечение должно быть возвращено на счет, указанный Подрядчиком. </w:t>
      </w:r>
    </w:p>
    <w:p>
      <w:pPr>
        <w:jc w:val="both"/>
        <w:spacing w:line="240" w:lineRule="exact"/>
      </w:pPr>
      <w:r>
        <w:rPr>
          <w:sz w:val="18"/>
        </w:rPr>
        <w:t xml:space="preserve">7.7. </w:t>
      </w:r>
      <w:r>
        <w:rPr>
          <w:sz w:val="18"/>
          <w:color w:val="000000"/>
        </w:rP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w:t>
      </w:r>
      <w:r>
        <w:rPr>
          <w:sz w:val="18"/>
        </w:rPr>
        <w:t xml:space="preserve">В случае, если Контрактом предусмотрены отдельные этапы его исполнения, в ходе исполнения Контракта размер этого обеспечения подлежит уменьшению в порядке и случаях, которые предусмотрены </w:t>
      </w:r>
      <w:r>
        <w:rPr>
          <w:sz w:val="18"/>
          <w:color w:val="000000"/>
        </w:rPr>
        <w:t xml:space="preserve">частями 7.2 и 7.3 статьи 96 Закона о контрактной системе.</w:t>
      </w:r>
    </w:p>
    <w:p>
      <w:pPr>
        <w:jc w:val="both"/>
        <w:spacing w:line="240" w:lineRule="exact"/>
      </w:pPr>
      <w:r>
        <w:rPr>
          <w:sz w:val="18"/>
        </w:rPr>
        <w:t xml:space="preserve">7.8. </w:t>
      </w:r>
      <w:r>
        <w:rPr>
          <w:sz w:val="18"/>
          <w:color w:val="000000"/>
        </w:rPr>
        <w:t xml:space="preserve">Возврат Подрядчику части денежных средств, внесенных в качестве обеспечения исполнения Контракта (если такая форма обеспечения исполнения Контракта применяется Подрядчиком), в случае уменьшения размера обеспечения исполнения Контракта в соответствии с частями 7, 7.1 и 7.2 статьи 96 Закона о контрактной системе, осуществляется Заказчиком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в течение не более 30 дней с даты получения Заказчиком соответствующего заявления Подрядчика. </w:t>
      </w:r>
    </w:p>
    <w:p>
      <w:pPr>
        <w:jc w:val="both"/>
        <w:spacing w:line="240" w:lineRule="exact"/>
      </w:pPr>
      <w:r>
        <w:rPr>
          <w:sz w:val="18"/>
        </w:rPr>
        <w:t xml:space="preserve">7.9. </w:t>
      </w:r>
      <w:r>
        <w:rPr>
          <w:sz w:val="18"/>
          <w:color w:val="000000"/>
        </w:rPr>
        <w:t xml:space="preserve">В случае предоставления нового обеспечения исполнения Контракта возврат независимой гарантии (если такая форма обеспечения исполнения Контракта применяется Подрядчиком) Заказчиком гаранту, предоставившему указанную независимой гарантию, не осуществляется, взыскание по ней не производится.</w:t>
      </w:r>
    </w:p>
    <w:p>
      <w:pPr>
        <w:jc w:val="both"/>
        <w:spacing w:line="240" w:lineRule="exact"/>
      </w:pPr>
      <w:r>
        <w:rPr>
          <w:sz w:val="18"/>
        </w:rPr>
        <w:t xml:space="preserve">7.10. </w:t>
      </w:r>
      <w:r>
        <w:rPr>
          <w:sz w:val="18"/>
          <w:color w:val="000000"/>
        </w:rPr>
        <w:t xml:space="preserve">Обеспечение исполнения Контракта распространяется на все обязательства Подрядчика по Контракту, включая обязательства по </w:t>
      </w:r>
      <w:r>
        <w:rPr>
          <w:sz w:val="18"/>
        </w:rPr>
        <w:t xml:space="preserve">возврату аванса (при наличии),</w:t>
      </w:r>
      <w:r>
        <w:rPr>
          <w:sz w:val="18"/>
          <w:color w:val="000000"/>
        </w:rPr>
        <w:t xml:space="preserve"> соблюдение сроков выполнения работ, надлежащее качество работ, а также уплату неустоек (штрафа, пени).</w:t>
      </w:r>
    </w:p>
    <w:p>
      <w:pPr>
        <w:jc w:val="both"/>
        <w:spacing w:line="240" w:lineRule="exact"/>
      </w:pPr>
      <w:r>
        <w:rPr>
          <w:sz w:val="18"/>
        </w:rPr>
        <w:t xml:space="preserve">7.11. </w:t>
      </w:r>
      <w:r>
        <w:rPr>
          <w:sz w:val="18"/>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Подрядчиком обязательства, предусмотренного настоящим пунктом, начисляется пеня в размере, определенном в порядке, установленном в соответствии настоящим Контрактом.</w:t>
      </w:r>
    </w:p>
    <w:p>
      <w:pPr>
        <w:jc w:val="both"/>
        <w:spacing w:line="240" w:lineRule="exact"/>
      </w:pPr>
      <w:r>
        <w:rPr>
          <w:sz w:val="18"/>
        </w:rPr>
        <w:t xml:space="preserve">7.12. 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7.13. </w:t>
      </w:r>
      <w:r>
        <w:rPr>
          <w:sz w:val="18"/>
          <w:color w:val="000000"/>
        </w:rPr>
        <w:t xml:space="preserve">Расторжение Контракта в случаях, установленных частью 8 статьи 95 Закона о контрактной системе, не влияет на обязательства гаранта перед Заказчиком по независимой гарантии. При этом независимая гарантия продолжает действовать до срока, установленного такой независимой гарантией.</w:t>
      </w:r>
    </w:p>
    <w:p>
      <w:pPr>
        <w:jc w:val="both"/>
        <w:spacing w:line="240" w:lineRule="exact"/>
      </w:pPr>
      <w:r>
        <w:rPr>
          <w:sz w:val="18"/>
        </w:rPr>
        <w:t xml:space="preserve">7.14. </w:t>
      </w:r>
      <w:r>
        <w:rPr>
          <w:sz w:val="18"/>
          <w:color w:val="000000"/>
        </w:rPr>
        <w:t xml:space="preserve">В случае неисполнения или ненадлежащего исполнения Подрядчиком обязательств по Контракту Заказчик вправе взыскать с Подрядчика денежные средства, внесенные им в качестве обеспечения исполнения Контракта. </w:t>
      </w:r>
    </w:p>
    <w:p>
      <w:pPr>
        <w:jc w:val="both"/>
        <w:spacing w:line="240" w:lineRule="exact"/>
      </w:pPr>
      <w:r>
        <w:rPr>
          <w:sz w:val="18"/>
          <w:color w:val="000000"/>
        </w:rPr>
        <w:t xml:space="preserve">В соответствии с постановлением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РФ № 1005) из средств независимой гарантии, предоставляемой в качестве обеспечения исполнения Контракта, Заказчик (бенефициар) вправе удержать начисленные в соответствии с разделом </w:t>
      </w:r>
      <w:r>
        <w:rPr>
          <w:sz w:val="18"/>
        </w:rPr>
        <w:t xml:space="preserve">9</w:t>
      </w:r>
      <w:r>
        <w:rPr>
          <w:sz w:val="18"/>
          <w:color w:val="000000"/>
        </w:rPr>
        <w:t xml:space="preserve"> Контракта штрафы и пени за нарушение обязательств Подрядчиком.</w:t>
      </w:r>
    </w:p>
    <w:p>
      <w:pPr>
        <w:jc w:val="both"/>
        <w:spacing w:line="240" w:lineRule="exact"/>
      </w:pPr>
      <w:r>
        <w:rPr>
          <w:sz w:val="18"/>
          <w:color w:val="000000"/>
        </w:rPr>
        <w:t xml:space="preserve">В случае неисполнения или ненадлежащего исполнения Подрядчиком обязательств, предусмотренных Контрактом и обеспеченных независимой гарантией, Заказчик вправе требовать уплаты денежной суммы по такой гарантии. С целью уплаты денежной суммы по гарантии Заказчик направляет гаранту требование об осуществлении уплаты денежной суммы по гарантии по форме и с приложением документов по Перечню документов, представляемых Заказчиком гаранту одновременно с требованием об осуществлении уплаты денежной суммы по независимой гарантии, утвержденному постановлением Правительства РФ № 1005.</w:t>
      </w:r>
    </w:p>
    <w:p>
      <w:pPr>
        <w:jc w:val="both"/>
        <w:spacing w:line="240" w:lineRule="exact"/>
      </w:pPr>
      <w:r>
        <w:rPr>
          <w:sz w:val="18"/>
          <w:color w:val="000000"/>
        </w:rPr>
        <w:t xml:space="preserve">В случае неисполнения / ненадлежащего исполнения принципалом (Подрядчиком) обязательств, обеспеченных независимой гарантией, Заказчик должен приложить к указанному требованию о выплате средств по ней следующие документы:</w:t>
      </w:r>
    </w:p>
    <w:p>
      <w:pPr>
        <w:jc w:val="both"/>
        <w:spacing w:line="240" w:lineRule="exact"/>
      </w:pPr>
      <w:r>
        <w:rPr>
          <w:sz w:val="18"/>
          <w:color w:val="000000"/>
        </w:rPr>
        <w:t xml:space="preserve">1) расчет суммы, подлежащей уплате;</w:t>
      </w:r>
    </w:p>
    <w:p>
      <w:pPr>
        <w:jc w:val="both"/>
        <w:spacing w:line="240" w:lineRule="exact"/>
      </w:pPr>
      <w:r>
        <w:rPr>
          <w:sz w:val="18"/>
          <w:color w:val="000000"/>
        </w:rPr>
        <w:t xml:space="preserve">2) платежное поручение с отметкой гаранта бенефициара или органа Федерального казначейства, подтверждающее перечисление Подрядчику аванса, - в случае, если предъявляется требование по гарантии в связи с ненадлежащим исполнением Подрядчиком обязательств по возврату аванса;</w:t>
      </w:r>
    </w:p>
    <w:p>
      <w:pPr>
        <w:jc w:val="both"/>
        <w:spacing w:line="240" w:lineRule="exact"/>
      </w:pPr>
      <w:r>
        <w:rPr>
          <w:sz w:val="18"/>
          <w:color w:val="000000"/>
        </w:rPr>
        <w:t xml:space="preserve">3)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ЕГРЮЛ в качестве лица, имеющего право без доверенности действовать от имени бенефициара).</w:t>
      </w:r>
    </w:p>
    <w:p>
      <w:pPr>
        <w:jc w:val="both"/>
        <w:spacing w:line="240" w:lineRule="exact"/>
      </w:pPr>
      <w:r>
        <w:rPr>
          <w:sz w:val="18"/>
          <w:color w:val="000000"/>
        </w:rPr>
        <w:t xml:space="preserve">Заказчик вправе обратиться в банк-гарант, выдавший независимую гарантию, в целях обеспечения исполнения Контракта несколько раз в период ее действия в пределах суммы такой гарантии. Повторное обращение не является основанием для отказа Заказчику в выплате.</w:t>
      </w:r>
    </w:p>
    <w:p>
      <w:pPr>
        <w:jc w:val="both"/>
        <w:spacing w:line="240" w:lineRule="exact"/>
      </w:pPr>
      <w:r>
        <w:rPr>
          <w:sz w:val="18"/>
        </w:rPr>
        <w:t xml:space="preserve">7.15. </w:t>
      </w:r>
      <w:r>
        <w:rPr>
          <w:sz w:val="18"/>
          <w:color w:val="000000"/>
        </w:rPr>
        <w:t xml:space="preserve">В случае неисполнения или ненадлежащего исполнения Подрядчиком обязательств по Контракту, а также в случае расторжения Контракта в одностороннем порядке по инициативе Заказчика (за исключением случаев расторжения Контракта в связи с уменьшением ранее доведенных лимитов бюджетных обязательств)</w:t>
      </w:r>
      <w:r>
        <w:rPr>
          <w:sz w:val="18"/>
          <w:color w:val="000000"/>
          <w:b/>
        </w:rPr>
        <w:t xml:space="preserve"> </w:t>
      </w:r>
      <w:r>
        <w:rPr>
          <w:sz w:val="18"/>
          <w:color w:val="000000"/>
        </w:rPr>
        <w:t xml:space="preserve">Заказчик взыскивает с Подрядчика обеспечение исполнения Контракта.</w:t>
      </w:r>
    </w:p>
    <w:p>
      <w:pPr>
        <w:jc w:val="both"/>
        <w:spacing w:line="240" w:lineRule="exact"/>
      </w:pPr>
      <w:r>
        <w:rPr>
          <w:sz w:val="18"/>
        </w:rPr>
        <w:t xml:space="preserve">-</w:t>
      </w:r>
    </w:p>
    <w:p>
      <w:pPr>
        <w:spacing w:lineRule="exact"/>
      </w:pPr>
      <w:r>
        <w:rPr/>
      </w:r>
    </w:p>
    <w:p>
      <w:pPr>
        <w:jc w:val="center"/>
        <w:spacing w:line="240" w:lineRule="exact"/>
      </w:pPr>
      <w:r>
        <w:rPr>
          <w:sz w:val="18"/>
        </w:rPr>
        <w:t xml:space="preserve">8. </w:t>
      </w:r>
      <w:r>
        <w:rPr>
          <w:sz w:val="18"/>
          <w:color w:val="000000"/>
          <w:b/>
        </w:rPr>
        <w:t xml:space="preserve">ГАРАНТИЙНЫЕ ОБЯЗАТЕЛЬСТВА</w:t>
      </w:r>
    </w:p>
    <w:p>
      <w:pPr>
        <w:jc w:val="both"/>
        <w:spacing w:line="240" w:lineRule="exact"/>
      </w:pPr>
      <w:r>
        <w:rPr>
          <w:sz w:val="18"/>
        </w:rPr>
        <w:t xml:space="preserve"> </w:t>
      </w:r>
    </w:p>
    <w:p>
      <w:pPr>
        <w:jc w:val="both"/>
        <w:spacing w:line="240" w:lineRule="exact"/>
      </w:pPr>
      <w:r>
        <w:rPr>
          <w:sz w:val="18"/>
          <w:color w:val="000000"/>
        </w:rPr>
        <w:t xml:space="preserve"> </w:t>
      </w:r>
    </w:p>
    <w:p>
      <w:pPr>
        <w:jc w:val="both"/>
        <w:spacing w:line="240" w:lineRule="exact"/>
      </w:pPr>
      <w:r>
        <w:rPr>
          <w:sz w:val="18"/>
        </w:rPr>
        <w:t xml:space="preserve">8.1. </w:t>
      </w:r>
      <w:r>
        <w:rPr>
          <w:sz w:val="18"/>
        </w:rPr>
        <w:t xml:space="preserve">Подрядчик в течение  </w:t>
      </w:r>
      <w:r>
        <w:rPr>
          <w:sz w:val="18"/>
        </w:rPr>
        <w:t xml:space="preserve">12 месяцев</w:t>
      </w:r>
      <w:r>
        <w:rPr>
          <w:sz w:val="18"/>
        </w:rPr>
        <w:t xml:space="preserve"> со дня подписания Заказчиком документа о приемке </w:t>
      </w:r>
      <w:r>
        <w:rPr>
          <w:sz w:val="18"/>
          <w:color w:val="000000"/>
        </w:rPr>
        <w:t xml:space="preserve">гарантирует качество выполненных работ (их результатов). Требования к гарантии качества выполненной работы определяется Техническим заданием, иными приложениями к настоящему Контракту, являющимися неотъемлемой частью настоящего Контракта.</w:t>
      </w:r>
    </w:p>
    <w:p>
      <w:pPr>
        <w:jc w:val="both"/>
        <w:spacing w:line="240" w:lineRule="exact"/>
      </w:pPr>
      <w:r>
        <w:rPr>
          <w:sz w:val="18"/>
        </w:rPr>
        <w:t xml:space="preserve">8.2. </w:t>
      </w:r>
      <w:r>
        <w:rPr>
          <w:sz w:val="18"/>
        </w:rPr>
        <w:t xml:space="preserve">Подрядчик обязан предоставить Заказчику обеспечение гарантийных обязательств в размере  </w:t>
      </w:r>
      <w:r>
        <w:rPr>
          <w:sz w:val="18"/>
        </w:rPr>
        <w:t xml:space="preserve">10.00 %</w:t>
      </w:r>
      <w:r>
        <w:rPr>
          <w:sz w:val="18"/>
          <w:color w:val="0070C0"/>
        </w:rPr>
        <w:t xml:space="preserve"> </w:t>
      </w:r>
      <w:r>
        <w:rPr>
          <w:sz w:val="18"/>
        </w:rPr>
        <w:t xml:space="preserve">от максимального значения цены контракта, что составляет  </w:t>
      </w:r>
      <w:r>
        <w:rPr>
          <w:sz w:val="18"/>
        </w:rPr>
        <w:t xml:space="preserve">4860000.00 руб.</w:t>
      </w:r>
    </w:p>
    <w:p>
      <w:pPr>
        <w:jc w:val="both"/>
        <w:spacing w:line="240" w:lineRule="exact"/>
      </w:pPr>
      <w:r>
        <w:rPr>
          <w:sz w:val="18"/>
        </w:rPr>
        <w:t xml:space="preserve">8.3. </w:t>
      </w:r>
      <w:r>
        <w:rPr>
          <w:sz w:val="18"/>
        </w:rPr>
        <w:t xml:space="preserve">Срок предоставления обеспечения гарантийных обязательств -  </w:t>
      </w:r>
      <w:r>
        <w:rPr>
          <w:sz w:val="18"/>
        </w:rPr>
        <w:t xml:space="preserve">до оформления документа о приемке по последней заявке Контракта.</w:t>
      </w:r>
    </w:p>
    <w:p>
      <w:pPr>
        <w:jc w:val="both"/>
        <w:spacing w:line="240" w:lineRule="exact"/>
      </w:pPr>
      <w:r>
        <w:rPr>
          <w:sz w:val="18"/>
        </w:rPr>
        <w:t xml:space="preserve">8.4. </w:t>
      </w:r>
      <w:r>
        <w:rPr>
          <w:sz w:val="18"/>
        </w:rPr>
        <w:t xml:space="preserve">Гарантийные обязательства могут обеспечиваться предоставлением независимой гарантии, соответствующей требованиям статьи 45 Закона о контрактной системе, с учетом положений постановления Правительства Российской Федерации от 08.11.2013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w:t>
      </w:r>
      <w:r>
        <w:rPr>
          <w:sz w:val="18"/>
          <w:color w:val="000000"/>
        </w:rPr>
        <w:t xml:space="preserve">на котором в соответствии с законодательством Российской Федерации учитываются операции со средствами, поступающими Заказчику.</w:t>
      </w:r>
      <w:r>
        <w:rPr>
          <w:sz w:val="18"/>
        </w:rPr>
        <w:t xml:space="preserve"> Способ обеспечения гарантийных обязательств, срок действия независимой гарантии (если такая форма обеспечения гарантийных обязательств применяется Подрядчиком) определяется Подрядчиком самостоятельно. Срок действия независимой гарантии (если такая форма обеспечения гарантийных обязательств применяется Подрядчиком) должен превышать предусмотренный Контрактом срок гарантии, который обеспечен такой независимой гарантией, не менее чем на один месяц, в том числе в случае его изменения в соответствии со статьей 95 Закона о контрактной системе. Подрядчик вносит денежные средства (если такая форма обеспечения гарантийных обязательств применяется Подрядчиком) путем перечисления денежных средств на счет, указанный Заказчиком.</w:t>
      </w:r>
    </w:p>
    <w:p>
      <w:pPr>
        <w:jc w:val="both"/>
        <w:spacing w:line="240" w:lineRule="exact"/>
      </w:pPr>
      <w:r>
        <w:rPr>
          <w:sz w:val="18"/>
        </w:rPr>
        <w:t xml:space="preserve">8.5. </w:t>
      </w:r>
      <w:r>
        <w:rPr>
          <w:sz w:val="18"/>
        </w:rPr>
        <w:t xml:space="preserve">Подтверждением обеспечения гарантийных обязательств является предоставление Заказчику до даты подписания документа о приемке независимой гарантии в соответствии со статьей 45 Закона о контрактной системе или платежного поручения в размере, указанном в настоящем разделе Контракта.</w:t>
      </w:r>
    </w:p>
    <w:p>
      <w:pPr>
        <w:jc w:val="both"/>
        <w:spacing w:line="240" w:lineRule="exact"/>
      </w:pPr>
      <w:r>
        <w:rPr>
          <w:sz w:val="18"/>
        </w:rPr>
        <w:t xml:space="preserve">8.6. </w:t>
      </w:r>
      <w:r>
        <w:rPr>
          <w:sz w:val="18"/>
        </w:rPr>
        <w:t xml:space="preserve">Обеспечение гарантийных обязательств распространяется на  </w:t>
      </w:r>
      <w:r>
        <w:rPr>
          <w:sz w:val="18"/>
        </w:rPr>
        <w:t xml:space="preserve">все обязательства по производству выполненных работ по настоящему Контракту.</w:t>
      </w:r>
    </w:p>
    <w:p>
      <w:pPr>
        <w:jc w:val="both"/>
        <w:spacing w:line="240" w:lineRule="exact"/>
      </w:pPr>
      <w:r>
        <w:rPr>
          <w:sz w:val="18"/>
        </w:rPr>
        <w:t xml:space="preserve">8.7. </w:t>
      </w:r>
      <w:r>
        <w:rPr>
          <w:sz w:val="18"/>
        </w:rPr>
        <w:t xml:space="preserve">За неисполнение или ненадлежащее исполнение гарантийных обязательств Заказчик направляет Подрядчику требование об уплате неустоек (штрафов, пеней) в порядке и размере, указанном в настоящем Контракте.</w:t>
      </w:r>
    </w:p>
    <w:p>
      <w:pPr>
        <w:jc w:val="both"/>
        <w:spacing w:line="240" w:lineRule="exact"/>
      </w:pPr>
      <w:r>
        <w:rPr>
          <w:sz w:val="18"/>
        </w:rPr>
        <w:t xml:space="preserve">8.8. </w:t>
      </w:r>
      <w:r>
        <w:rPr>
          <w:sz w:val="18"/>
        </w:rPr>
        <w:t xml:space="preserve">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jc w:val="both"/>
        <w:spacing w:line="240" w:lineRule="exact"/>
      </w:pPr>
      <w:r>
        <w:rPr>
          <w:sz w:val="18"/>
        </w:rPr>
        <w:t xml:space="preserve">8.9. </w:t>
      </w:r>
      <w:r>
        <w:rPr>
          <w:sz w:val="18"/>
        </w:rPr>
        <w:t xml:space="preserve">Возврат Подрядчику денежных средств, внесенных в качестве обеспечения гарантийных обязательств (если такая форма обеспечения гарантийных обязательств применяется Подрядчиком), осуществляется Заказчиком в течение 30</w:t>
      </w:r>
      <w:r>
        <w:rPr>
          <w:sz w:val="18"/>
        </w:rPr>
        <w:t xml:space="preserve">дней с даты истечения гарантийного срока, предусмотренного Контрактом, в том числе в случае его изменения в соответствии со статьей 95 Закона о контрактной системе. </w:t>
      </w:r>
    </w:p>
    <w:p>
      <w:pPr>
        <w:jc w:val="both"/>
        <w:spacing w:line="240" w:lineRule="exact"/>
      </w:pPr>
      <w:r>
        <w:rPr>
          <w:sz w:val="18"/>
        </w:rPr>
        <w:t xml:space="preserve">8.10. 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8.11. </w:t>
      </w:r>
      <w:r>
        <w:rPr>
          <w:sz w:val="18"/>
          <w:color w:val="000000"/>
        </w:rPr>
        <w:t xml:space="preserve">В случае если Подрядчиком, с которым заключается Контракт, является казенное учреждение, обязательство по обеспечению гарантийных обязательств не применяется.</w:t>
      </w:r>
    </w:p>
    <w:p>
      <w:pPr>
        <w:jc w:val="both"/>
        <w:spacing w:line="240" w:lineRule="exact"/>
      </w:pPr>
      <w:r>
        <w:rPr>
          <w:sz w:val="18"/>
        </w:rPr>
        <w:t xml:space="preserve">8.12. </w:t>
      </w:r>
      <w:r>
        <w:rPr>
          <w:sz w:val="18"/>
        </w:rPr>
        <w:t xml:space="preserve">В случае неисполнения или ненадлежащего исполнения Подрядчиком гарантийных обязательств по Контракту Заказчик вправе взыскать с Подрядчика денежные средства, внесенные им в качестве обеспечения гарантийных обязательств.</w:t>
      </w:r>
    </w:p>
    <w:p>
      <w:pPr>
        <w:jc w:val="both"/>
        <w:spacing w:line="240" w:lineRule="exact"/>
      </w:pPr>
      <w:r>
        <w:rPr>
          <w:sz w:val="18"/>
        </w:rPr>
        <w:t xml:space="preserve">В случае неисполнения или ненадлежащего исполнения Подрядчиком гарантийных обязательств, предусмотренных Контрактом и обеспеченных независимой гарантией, Заказчик вправе требовать уплаты денежной суммы по такой гарантии. С целью уплаты денежной суммы по гарантии Заказчик направляет гаранту требование об осуществлении уплаты денежной суммы по гарантии по форме и с приложением документов по Перечню документов, представляемых Заказчиком гаранту одновременно с требованием об осуществлении уплаты денежной суммы по независимой гарантии, утвержденному постановлением Правительства РФ № 1005.</w:t>
      </w:r>
    </w:p>
    <w:p>
      <w:pPr>
        <w:jc w:val="both"/>
        <w:spacing w:line="240" w:lineRule="exact"/>
      </w:pPr>
      <w:r>
        <w:rPr>
          <w:sz w:val="18"/>
        </w:rPr>
        <w:t xml:space="preserve">В случае ненадлежащего исполнения принципалом (Подрядчиком) гарантийных обязательств Заказчик должен приложить к названному требованию следующие документы:</w:t>
      </w:r>
    </w:p>
    <w:p>
      <w:pPr>
        <w:jc w:val="both"/>
        <w:spacing w:line="240" w:lineRule="exact"/>
      </w:pPr>
      <w:r>
        <w:rPr>
          <w:sz w:val="18"/>
        </w:rPr>
        <w:t xml:space="preserve">1) расчет суммы, подлежащей уплате;</w:t>
      </w:r>
    </w:p>
    <w:p>
      <w:pPr>
        <w:jc w:val="both"/>
        <w:spacing w:line="240" w:lineRule="exact"/>
      </w:pPr>
      <w:r>
        <w:rPr>
          <w:sz w:val="18"/>
        </w:rPr>
        <w:t xml:space="preserve">2) документ, подтверждающий факт наступления гарантийного случая в соответствии с условиями контракта (например, дефектная ведомость или экспертное заключение о неисправности товара).</w:t>
      </w:r>
    </w:p>
    <w:p>
      <w:pPr>
        <w:jc w:val="both"/>
        <w:spacing w:line="240" w:lineRule="exact"/>
      </w:pPr>
      <w:r>
        <w:rPr>
          <w:sz w:val="18"/>
        </w:rPr>
        <w:t xml:space="preserve">3)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ЕГРЮЛ в качестве лица, имеющего право без доверенности действовать от имени бенефициара)</w:t>
      </w:r>
    </w:p>
    <w:p>
      <w:pPr>
        <w:jc w:val="both"/>
        <w:spacing w:line="240" w:lineRule="exact"/>
      </w:pPr>
      <w:r>
        <w:rPr>
          <w:sz w:val="18"/>
        </w:rPr>
        <w:t xml:space="preserve">8.13. </w:t>
      </w:r>
      <w:r>
        <w:rPr>
          <w:sz w:val="18"/>
          <w:color w:val="000000"/>
        </w:rPr>
        <w:t xml:space="preserve">В случае неисполнения или ненадлежащего исполнения Подрядчиком гарантийных обязательств по Контракту денежные средства, перечисленные</w:t>
      </w:r>
      <w:r>
        <w:rPr>
          <w:sz w:val="18"/>
          <w:color w:val="000000"/>
          <w:i/>
        </w:rPr>
        <w:t xml:space="preserve"> </w:t>
      </w:r>
      <w:r>
        <w:rPr>
          <w:sz w:val="18"/>
          <w:color w:val="000000"/>
        </w:rPr>
        <w:t xml:space="preserve">Подрядчиком в качестве обеспечения исполнения гарантийных обязательств, </w:t>
      </w:r>
      <w:r>
        <w:rPr>
          <w:sz w:val="18"/>
          <w:color w:val="000000"/>
          <w:shd w:val="clear" w:fill="ffffff"/>
        </w:rPr>
        <w:t xml:space="preserve">Подрядчику</w:t>
      </w:r>
      <w:r>
        <w:rPr>
          <w:sz w:val="18"/>
          <w:color w:val="000000"/>
        </w:rPr>
        <w:t xml:space="preserve"> не возвращаются.</w:t>
      </w:r>
    </w:p>
    <w:p>
      <w:pPr>
        <w:jc w:val="both"/>
        <w:spacing w:line="240" w:lineRule="exact"/>
      </w:pPr>
      <w:r>
        <w:rPr>
          <w:sz w:val="18"/>
        </w:rPr>
        <w:t xml:space="preserve">-</w:t>
      </w:r>
    </w:p>
    <w:p>
      <w:pPr>
        <w:spacing w:lineRule="exact"/>
      </w:pPr>
      <w:r>
        <w:rPr/>
      </w:r>
    </w:p>
    <w:p>
      <w:pPr>
        <w:jc w:val="center"/>
        <w:spacing w:line="240" w:lineRule="exact"/>
      </w:pPr>
      <w:r>
        <w:rPr>
          <w:sz w:val="18"/>
        </w:rPr>
        <w:t xml:space="preserve">9. </w:t>
      </w:r>
      <w:r>
        <w:rPr>
          <w:sz w:val="18"/>
          <w:b/>
        </w:rPr>
        <w:t xml:space="preserve">ОТВЕТСТВЕННОСТЬ СТОРОН</w:t>
      </w:r>
    </w:p>
    <w:p>
      <w:pPr>
        <w:jc w:val="center"/>
        <w:spacing w:line="240" w:lineRule="exact"/>
      </w:pPr>
      <w:r>
        <w:rPr>
          <w:sz w:val="18"/>
        </w:rPr>
        <w:t xml:space="preserve"> </w:t>
      </w:r>
    </w:p>
    <w:p>
      <w:pPr>
        <w:jc w:val="both"/>
        <w:spacing w:line="240" w:lineRule="exact"/>
      </w:pPr>
      <w:r>
        <w:rPr>
          <w:sz w:val="18"/>
        </w:rPr>
        <w:t xml:space="preserve">9.1. </w:t>
      </w:r>
      <w:r>
        <w:rPr>
          <w:sz w:val="18"/>
        </w:rPr>
        <w:t xml:space="preserve">За неисполнение или ненадлежащее исполнение своих обязательств, установленных настоящим Контрактом, Заказчик и Подрядчик несут ответственность в соответствии с действующим законодательством Российской Федерации.</w:t>
      </w:r>
    </w:p>
    <w:p>
      <w:pPr>
        <w:jc w:val="both"/>
        <w:spacing w:line="240" w:lineRule="exact"/>
      </w:pPr>
      <w:r>
        <w:rPr>
          <w:sz w:val="18"/>
        </w:rPr>
        <w:t xml:space="preserve">9.2. </w:t>
      </w:r>
      <w:r>
        <w:rPr>
          <w:sz w:val="1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jc w:val="both"/>
        <w:spacing w:line="240" w:lineRule="exact"/>
      </w:pPr>
      <w:r>
        <w:rPr>
          <w:sz w:val="18"/>
        </w:rPr>
        <w:t xml:space="preserve">9.3. </w:t>
      </w:r>
      <w:r>
        <w:rPr>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jc w:val="both"/>
        <w:spacing w:line="240" w:lineRule="exact"/>
      </w:pPr>
      <w:r>
        <w:rPr>
          <w:sz w:val="18"/>
        </w:rPr>
        <w:t xml:space="preserve">а) 1000 рублей, если цена Контракта не превышает 3 млн. рублей (включительно);</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9.4. </w:t>
      </w:r>
      <w:r>
        <w:rPr>
          <w:sz w:val="18"/>
        </w:rPr>
        <w:t xml:space="preserve">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sz w:val="18"/>
          <w:color w:val="000000"/>
          <w:shd w:val="clear" w:fill="ffffff"/>
        </w:rPr>
        <w:t xml:space="preserve">соответствующим отдельным этапом исполнения Контракта</w:t>
      </w:r>
      <w:r>
        <w:rPr>
          <w:sz w:val="18"/>
        </w:rPr>
        <w:t xml:space="preserve">)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pPr>
        <w:jc w:val="both"/>
        <w:spacing w:line="240" w:lineRule="exact"/>
      </w:pPr>
      <w:r>
        <w:rPr>
          <w:sz w:val="18"/>
        </w:rPr>
        <w:t xml:space="preserve">9.5. </w:t>
      </w:r>
      <w:r>
        <w:rPr>
          <w:sz w:val="18"/>
        </w:rPr>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случаев, указанных в пункте 4-8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30.08.2017 № 1042, размер штрафа устанавливается в следующем порядке:</w:t>
      </w:r>
    </w:p>
    <w:p>
      <w:pPr>
        <w:jc w:val="both"/>
        <w:spacing w:line="240" w:lineRule="exact"/>
      </w:pPr>
      <w:r>
        <w:rPr>
          <w:sz w:val="18"/>
        </w:rPr>
        <w:t xml:space="preserve">а) 10 процентов цены Контракта (этапа) в случае, если цена Контракта (этапа) не превышает 3 млн. рублей;</w:t>
      </w:r>
    </w:p>
    <w:p>
      <w:pPr>
        <w:jc w:val="both"/>
        <w:spacing w:line="240" w:lineRule="exact"/>
      </w:pPr>
      <w:r>
        <w:rPr>
          <w:sz w:val="18"/>
        </w:rPr>
        <w:t xml:space="preserve">б) 5 процентов цены Контракта (этапа) в случае, если цена Контракта (этапа) составляет от 3 млн. рублей до 50 млн. рублей (включительно);</w:t>
      </w:r>
    </w:p>
    <w:p>
      <w:pPr>
        <w:jc w:val="both"/>
        <w:spacing w:line="240" w:lineRule="exact"/>
      </w:pPr>
      <w:r>
        <w:rPr>
          <w:sz w:val="18"/>
        </w:rPr>
        <w:t xml:space="preserve">в) 1 процент цены Контракта (этапа) в случае, если цена Контракта (этапа) составляет от 50 млн. рублей до 100 млн. рублей (включительно);</w:t>
      </w:r>
    </w:p>
    <w:p>
      <w:pPr>
        <w:jc w:val="both"/>
        <w:spacing w:line="240" w:lineRule="exact"/>
      </w:pPr>
      <w:r>
        <w:rPr>
          <w:sz w:val="18"/>
        </w:rPr>
        <w:t xml:space="preserve">г) 0,5 процента цены Контракта (этапа) в случае, если цена Контракта (этапа) составляет от 100 млн. рублей до 500 млн. рублей (включительно);</w:t>
      </w:r>
    </w:p>
    <w:p>
      <w:pPr>
        <w:jc w:val="both"/>
        <w:spacing w:line="240" w:lineRule="exact"/>
      </w:pPr>
      <w:r>
        <w:rPr>
          <w:sz w:val="18"/>
        </w:rPr>
        <w:t xml:space="preserve">д) 0,4 процента цены Контракта (этапа) в случае, если цена Контракта (этапа) составляет от 500 млн. рублей до 1 млрд. рублей (включительно);</w:t>
      </w:r>
    </w:p>
    <w:p>
      <w:pPr>
        <w:jc w:val="both"/>
        <w:spacing w:line="240" w:lineRule="exact"/>
      </w:pPr>
      <w:r>
        <w:rPr>
          <w:sz w:val="18"/>
        </w:rPr>
        <w:t xml:space="preserve">е) 0,3 процента цены Контракта (этапа) в случае, если цена Контракта (этапа) составляет от 1 млрд. рублей до 2 млрд. рублей (включительно);</w:t>
      </w:r>
    </w:p>
    <w:p>
      <w:pPr>
        <w:jc w:val="both"/>
        <w:spacing w:line="240" w:lineRule="exact"/>
      </w:pPr>
      <w:r>
        <w:rPr>
          <w:sz w:val="18"/>
        </w:rPr>
        <w:t xml:space="preserve">ж) 0,25 процента цены Контракта (этапа) в случае, если цена Контракта (этапа) составляет от 2 млрд. рублей до 5 млрд. рублей (включительно);</w:t>
      </w:r>
    </w:p>
    <w:p>
      <w:pPr>
        <w:jc w:val="both"/>
        <w:spacing w:line="240" w:lineRule="exact"/>
      </w:pPr>
      <w:r>
        <w:rPr>
          <w:sz w:val="18"/>
        </w:rPr>
        <w:t xml:space="preserve">з) 0,2 процента цены Контракта (этапа) в случае, если цена Контракта (этапа) составляет от 5 млрд. рублей до 10 млрд. рублей (включительно);</w:t>
      </w:r>
    </w:p>
    <w:p>
      <w:pPr>
        <w:jc w:val="both"/>
        <w:spacing w:line="240" w:lineRule="exact"/>
      </w:pPr>
      <w:r>
        <w:rPr>
          <w:sz w:val="18"/>
        </w:rPr>
        <w:t xml:space="preserve">и) 0,1 процента цены Контракта (этапа) в случае, если цена Контракта (этапа) превышает 10 млрд. рублей. </w:t>
      </w:r>
    </w:p>
    <w:p>
      <w:pPr>
        <w:jc w:val="both"/>
        <w:spacing w:line="240" w:lineRule="exact"/>
      </w:pPr>
      <w:r>
        <w:rPr>
          <w:sz w:val="18"/>
        </w:rPr>
        <w:t xml:space="preserve">9.6. </w:t>
      </w:r>
      <w:r>
        <w:rPr>
          <w:sz w:val="18"/>
        </w:rPr>
        <w:t xml:space="preserve">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jc w:val="both"/>
        <w:spacing w:line="240" w:lineRule="exact"/>
      </w:pPr>
      <w:r>
        <w:rPr>
          <w:sz w:val="18"/>
        </w:rPr>
        <w:t xml:space="preserve">а) в случае, если цена Контракта не превышает начальную (максимальную) цену контракта:</w:t>
      </w:r>
    </w:p>
    <w:p>
      <w:pPr>
        <w:jc w:val="both"/>
        <w:spacing w:line="240" w:lineRule="exact"/>
      </w:pPr>
      <w:r>
        <w:rPr>
          <w:sz w:val="18"/>
        </w:rPr>
        <w:t xml:space="preserve">10 процентов начальной (максимальной) цены контракта, если цена Контракта не превышает 3 млн. рублей;</w:t>
      </w:r>
    </w:p>
    <w:p>
      <w:pPr>
        <w:jc w:val="both"/>
        <w:spacing w:line="240" w:lineRule="exact"/>
      </w:pPr>
      <w:r>
        <w:rPr>
          <w:sz w:val="18"/>
        </w:rPr>
        <w:t xml:space="preserve">5 процентов начальной (максимальной)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начальной (максимальной) цены контракта, если цена Контракта составляет от 50 млн. рублей до 100 млн. рублей (включительно);</w:t>
      </w:r>
    </w:p>
    <w:p>
      <w:pPr>
        <w:jc w:val="both"/>
        <w:spacing w:line="240" w:lineRule="exact"/>
      </w:pPr>
      <w:r>
        <w:rPr>
          <w:sz w:val="18"/>
        </w:rPr>
        <w:t xml:space="preserve">б) в случае, если цена Контракта превышает начальную (максимальную) цену контракта:</w:t>
      </w:r>
    </w:p>
    <w:p>
      <w:pPr>
        <w:jc w:val="both"/>
        <w:spacing w:line="240" w:lineRule="exact"/>
      </w:pPr>
      <w:r>
        <w:rPr>
          <w:sz w:val="18"/>
        </w:rPr>
        <w:t xml:space="preserve">10 процентов цены Контракта, если цена Контракта не превышает 3 млн. рублей;</w:t>
      </w:r>
    </w:p>
    <w:p>
      <w:pPr>
        <w:jc w:val="both"/>
        <w:spacing w:line="240" w:lineRule="exact"/>
      </w:pPr>
      <w:r>
        <w:rPr>
          <w:sz w:val="18"/>
        </w:rPr>
        <w:t xml:space="preserve">5 процентов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цены Контракта, если цена Контракта составляет от 50 млн. рублей до 100 млн. рублей (включительно).</w:t>
      </w:r>
    </w:p>
    <w:p>
      <w:pPr>
        <w:jc w:val="both"/>
        <w:spacing w:line="240" w:lineRule="exact"/>
      </w:pPr>
      <w:r>
        <w:rPr>
          <w:sz w:val="18"/>
        </w:rPr>
        <w:t xml:space="preserve">9.7. </w:t>
      </w:r>
      <w:r>
        <w:rPr>
          <w:sz w:val="18"/>
        </w:rPr>
        <w:t xml:space="preserve">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jc w:val="both"/>
        <w:spacing w:line="240" w:lineRule="exact"/>
      </w:pPr>
      <w:r>
        <w:rPr>
          <w:sz w:val="18"/>
        </w:rPr>
        <w:t xml:space="preserve">а) 1000 рублей, если цена Контракта не превышает 3 млн. рублей;</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9.8. </w:t>
      </w:r>
      <w:r>
        <w:rPr>
          <w:sz w:val="18"/>
        </w:rPr>
        <w:t xml:space="preserve">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pPr>
        <w:jc w:val="both"/>
        <w:spacing w:line="240" w:lineRule="exact"/>
      </w:pPr>
      <w:r>
        <w:rPr>
          <w:sz w:val="18"/>
        </w:rPr>
        <w:t xml:space="preserve">9.9. </w:t>
      </w:r>
      <w:r>
        <w:rPr>
          <w:sz w:val="1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jc w:val="both"/>
        <w:spacing w:line="240" w:lineRule="exact"/>
      </w:pPr>
      <w:r>
        <w:rPr>
          <w:sz w:val="18"/>
        </w:rPr>
        <w:t xml:space="preserve">9.10. </w:t>
      </w:r>
      <w:r>
        <w:rPr>
          <w:sz w:val="18"/>
          <w:color w:val="000000"/>
          <w:shd w:val="clear" w:fill="ffffff"/>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spacing w:line="240" w:lineRule="exact"/>
      </w:pPr>
      <w:r>
        <w:rPr>
          <w:sz w:val="18"/>
        </w:rPr>
        <w:t xml:space="preserve">9.11. </w:t>
      </w:r>
      <w:r>
        <w:rPr>
          <w:sz w:val="18"/>
        </w:rPr>
        <w:t xml:space="preserve">Уплата Подрядчиком неустойки или применение иной формы ответственности не освобождает его от исполнения обязательств по настоящему Контракту.</w:t>
      </w:r>
    </w:p>
    <w:p>
      <w:pPr>
        <w:jc w:val="both"/>
        <w:spacing w:line="240" w:lineRule="exact"/>
      </w:pPr>
      <w:r>
        <w:rPr>
          <w:sz w:val="18"/>
        </w:rPr>
        <w:t xml:space="preserve">9.12. </w:t>
      </w:r>
      <w:r>
        <w:rPr>
          <w:sz w:val="18"/>
        </w:rPr>
        <w:t xml:space="preserve">Заказчик удерживает суммы неисполненных Подрядчиком требований об уплате неустоек (штрафов, пеней), предъявленных Заказчиком в соответствии Законом о контрактной системе из суммы, подлежащей оплате Подрядчику.</w:t>
      </w:r>
    </w:p>
    <w:p>
      <w:pPr>
        <w:jc w:val="both"/>
        <w:spacing w:line="240" w:lineRule="exact"/>
      </w:pPr>
      <w:r>
        <w:rPr>
          <w:sz w:val="18"/>
        </w:rPr>
        <w:t xml:space="preserve">9.13. </w:t>
      </w:r>
      <w:r>
        <w:rPr>
          <w:sz w:val="18"/>
        </w:rPr>
        <w:t xml:space="preserve">При этом обязательства Подрядчика по перечислению сумм неустойки (штрафа, пени) в доход бюджета Пермского края возлагаются на Заказчика. </w:t>
      </w:r>
    </w:p>
    <w:p>
      <w:pPr>
        <w:jc w:val="both"/>
        <w:spacing w:line="240" w:lineRule="exact"/>
      </w:pPr>
      <w:r>
        <w:rPr>
          <w:sz w:val="18"/>
        </w:rPr>
        <w:t xml:space="preserve">9.14. </w:t>
      </w:r>
      <w:r>
        <w:rPr>
          <w:sz w:val="18"/>
        </w:rPr>
        <w:t xml:space="preserve">За каждый факт неисполнения или ненадлежащего исполнения Подрядчиком или Заказчиком обязательств, предусмотренных Контрактом и приложениями к нему, в зависимости от вида нарушенных обязательств (обязательства, имеющие стоимостное выражение или обязательства, которые его не имеют) предусматривается санкция в виде взыскания штрафа в размере, предусмотренном настоящим разделом Контракта.</w:t>
      </w:r>
    </w:p>
    <w:p>
      <w:pPr>
        <w:jc w:val="both"/>
        <w:spacing w:line="240" w:lineRule="exact"/>
      </w:pPr>
      <w:r>
        <w:rPr>
          <w:sz w:val="18"/>
        </w:rPr>
        <w:t xml:space="preserve">К стоимостным обязательствам относятся те обязательства, исполнение которых можно оценить в стоимостном (денежном) выражении. В частности, стоимостными признаются обязательства по поставке товара (выполнению работ, оказанию услуг) надлежащего качества и в оговоренном Контрактом количестве (объеме), то есть обязательства, относящееся к предмету Контракта. Стоимость выполнения отдельных обязательств может быть определена в смете, иных прилагаемых к Контракту документах. При этом в акте о выявленных недостатках, журнале работ, акте сверки, иных документах, связанных с ведением претензионной переписки, целесообразно производить расчет стоимости выявленных нарушений.</w:t>
      </w:r>
    </w:p>
    <w:p>
      <w:pPr>
        <w:jc w:val="both"/>
        <w:spacing w:line="240" w:lineRule="exact"/>
      </w:pPr>
      <w:r>
        <w:rPr>
          <w:sz w:val="18"/>
        </w:rPr>
        <w:t xml:space="preserve">Обязательства поставщика (подрядчика, исполнителя), не имеющие стоимостного выражения - это обязательства поставщика (подрядчика, исполнителя), исполнение которых не может быть оценено в стоимостном (денежном) выражении. В частности, нестоимостными признаются обязательства поставщика (подрядчика, исполнителя) по представлению Заказчику определенных Контрактом документов и (или) информации (сведений).</w:t>
      </w:r>
    </w:p>
    <w:p>
      <w:pPr>
        <w:jc w:val="both"/>
        <w:spacing w:line="240" w:lineRule="exact"/>
      </w:pPr>
      <w:r>
        <w:rPr>
          <w:sz w:val="18"/>
        </w:rPr>
        <w:t xml:space="preserve">В случае просрочки исполнения Заказчиком или Подрядчиком обязательств, предусмотренных Контрактом и приложениями к нему, предусматривается санкция в виде взыскания пени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предусмотренном настоящим разделом Контракта. При этом пеня начисляется до дня фактического исполнения Подрядчиком обязательств, предусмотренных Контрактом.</w:t>
      </w:r>
    </w:p>
    <w:p>
      <w:pPr>
        <w:jc w:val="both"/>
        <w:spacing w:line="240" w:lineRule="exact"/>
      </w:pPr>
      <w:r>
        <w:rPr>
          <w:sz w:val="18"/>
        </w:rPr>
        <w:t xml:space="preserve">Применение пени возможно при нарушении Подрядчиком тех условий Контракта и приложений к нему, в которых установлен конкретных срок выполнения обязательства.</w:t>
      </w:r>
    </w:p>
    <w:p>
      <w:pPr>
        <w:jc w:val="both"/>
        <w:spacing w:line="240" w:lineRule="exact"/>
      </w:pPr>
      <w:r>
        <w:rPr>
          <w:sz w:val="18"/>
        </w:rPr>
        <w:t xml:space="preserve">В случае расторжения Контракта Заказчиком в одностороннем порядке по причине неисполнения Контракта Подрядчиком с последнего одновременно взыскивается штраф в виде фиксированной суммы, как за неисполнение обязательства, имеющего стоимостное выражение и пеня за просрочку исполнения обязательств по Контракту, которая подлежит начислению до момента прекращения Контракта в результате одностороннего отказа Заказчика от его исполнения.</w:t>
      </w:r>
    </w:p>
    <w:p>
      <w:pPr>
        <w:jc w:val="both"/>
        <w:spacing w:line="240" w:lineRule="exact"/>
      </w:pPr>
      <w:r>
        <w:rPr>
          <w:sz w:val="18"/>
        </w:rPr>
        <w:t xml:space="preserve">Подписанием Контракта Подрядчик выражает согласие с тем, что установленные Контрактом условия об ответственности сторон, основаниях и условиях для применения ответственности в виде взыскания штрафов и пени, в том числе положения о форме, виде и размере ответственности за неисполнение, ненадлежащее исполнение, просрочку исполнения конкретных обязательств, предусмотренных Контрактом и приложениями к нему, согласованы сторонами в Контракте в надлежащем, определенном и достаточном виде.</w:t>
      </w:r>
    </w:p>
    <w:p>
      <w:pPr>
        <w:jc w:val="both"/>
        <w:spacing w:line="240" w:lineRule="exact"/>
      </w:pPr>
      <w:r>
        <w:rPr>
          <w:sz w:val="18"/>
        </w:rPr>
        <w:t xml:space="preserve">При расторжении Контракта Подрядчик обязан вернуть Заказчику сумму неотработанного аванса и оплатить штрафные санкции, предусмотренные настоящим Контрактом, не позднее следующего дня после вступления в силу решения об одностороннем отказе от исполнения Контракта, если иной срок не установлен соглашением о расторжении Контракта.</w:t>
      </w:r>
    </w:p>
    <w:p>
      <w:pPr>
        <w:jc w:val="both"/>
        <w:spacing w:line="240" w:lineRule="exact"/>
      </w:pPr>
      <w:r>
        <w:rPr>
          <w:sz w:val="18"/>
        </w:rPr>
        <w:t xml:space="preserve">В случае несвоевременного возвращения суммы неотработанного аванса на указанную сумму начисляются проценты в соответствии со ст. 395 Гражданского кодекса Российской Федерации.</w:t>
      </w:r>
    </w:p>
    <w:p>
      <w:pPr>
        <w:jc w:val="both"/>
        <w:spacing w:line="240" w:lineRule="exact"/>
      </w:pPr>
      <w:r>
        <w:rPr>
          <w:sz w:val="18"/>
        </w:rPr>
        <w:t xml:space="preserve">-</w:t>
      </w:r>
    </w:p>
    <w:p>
      <w:pPr>
        <w:spacing w:lineRule="exact"/>
      </w:pPr>
      <w:r>
        <w:rPr/>
      </w:r>
    </w:p>
    <w:p>
      <w:pPr>
        <w:jc w:val="center"/>
        <w:spacing w:line="240" w:lineRule="exact"/>
      </w:pPr>
      <w:r>
        <w:rPr>
          <w:sz w:val="18"/>
        </w:rPr>
        <w:t xml:space="preserve">10. </w:t>
      </w:r>
      <w:r>
        <w:rPr>
          <w:sz w:val="18"/>
          <w:b/>
        </w:rPr>
        <w:t xml:space="preserve">ПОРЯДОК ИЗМЕНЕНИЯ И РАСТОРЖЕНИЯ КОНТРАКТА</w:t>
      </w:r>
    </w:p>
    <w:p>
      <w:pPr>
        <w:jc w:val="center"/>
        <w:spacing w:line="240" w:lineRule="exact"/>
      </w:pPr>
      <w:r>
        <w:rPr>
          <w:sz w:val="18"/>
        </w:rPr>
        <w:t xml:space="preserve"> </w:t>
      </w:r>
    </w:p>
    <w:p>
      <w:pPr>
        <w:jc w:val="both"/>
        <w:spacing w:line="240" w:lineRule="exact"/>
      </w:pPr>
      <w:r>
        <w:rPr>
          <w:sz w:val="18"/>
        </w:rPr>
        <w:t xml:space="preserve">10.1. </w:t>
      </w:r>
      <w:r>
        <w:rPr>
          <w:sz w:val="18"/>
        </w:rPr>
        <w:t xml:space="preserve">Изменение существенных условий Контракта при его исполнении не допускается, за исключением их изменения по соглашению Сторон в случаях, </w:t>
      </w:r>
      <w:r>
        <w:rPr>
          <w:sz w:val="18"/>
          <w:color w:val="000000"/>
        </w:rPr>
        <w:t xml:space="preserve">установленных Законом о контрактной системе. </w:t>
      </w:r>
    </w:p>
    <w:p>
      <w:pPr>
        <w:jc w:val="both"/>
        <w:spacing w:line="240" w:lineRule="exact"/>
      </w:pPr>
      <w:r>
        <w:rPr>
          <w:sz w:val="18"/>
          <w:color w:val="000000"/>
        </w:rPr>
        <w:t xml:space="preserve">Все изменения и дополнения оформляются путем подписания Сторонами дополнительных соглашений к настоящему Контракту. </w:t>
      </w:r>
    </w:p>
    <w:p>
      <w:pPr>
        <w:jc w:val="both"/>
        <w:spacing w:line="240" w:lineRule="exact"/>
      </w:pPr>
      <w:r>
        <w:rPr>
          <w:sz w:val="18"/>
          <w:color w:val="000000"/>
          <w:shd w:val="clear" w:fill="ffffff"/>
        </w:rPr>
        <w:t xml:space="preserve">Дополнительные соглашения к настоящему Контракту </w:t>
      </w:r>
      <w:r>
        <w:rPr>
          <w:sz w:val="18"/>
          <w:color w:val="000000"/>
          <w:shd w:val="clear" w:fill="ffffff"/>
        </w:rPr>
        <w:t xml:space="preserve">заключаются с использованием единой информационной системы, за исключением случаев, предусмотренных частью 5 статьи 103 </w:t>
      </w:r>
      <w:r>
        <w:rPr>
          <w:sz w:val="18"/>
          <w:color w:val="000000"/>
          <w:shd w:val="clear" w:fill="ffffff"/>
        </w:rPr>
        <w:t xml:space="preserve">Закона о контрактной системе,</w:t>
      </w:r>
      <w:r>
        <w:rPr>
          <w:sz w:val="18"/>
          <w:color w:val="000000"/>
          <w:shd w:val="clear" w:fill="ffffff"/>
        </w:rPr>
        <w:t xml:space="preserve">являются его неотъемлемой частью и вступают в силу с момента их подписания Сторонами.</w:t>
      </w:r>
    </w:p>
    <w:p>
      <w:pPr>
        <w:jc w:val="both"/>
        <w:spacing w:line="240" w:lineRule="exact"/>
      </w:pPr>
      <w:r>
        <w:rPr>
          <w:sz w:val="18"/>
        </w:rPr>
        <w:t xml:space="preserve">10.2. </w:t>
      </w:r>
      <w:r>
        <w:rPr>
          <w:sz w:val="18"/>
          <w:color w:val="000000"/>
        </w:rPr>
        <w:t xml:space="preserve">Предусмотренные пунктом </w:t>
      </w:r>
      <w:r>
        <w:rPr>
          <w:sz w:val="18"/>
        </w:rPr>
        <w:t xml:space="preserve">10.1. </w:t>
      </w:r>
      <w:r>
        <w:rPr>
          <w:sz w:val="18"/>
          <w:color w:val="000000"/>
        </w:rPr>
        <w:t xml:space="preserve"> настоящего Контракта изменения осуществляются при условии предоставления Подрядчиком обеспечения исполнения Контракта в соответствии с частью 1.3 статьи 95 Закона о контрактной системе.</w:t>
      </w:r>
    </w:p>
    <w:p>
      <w:pPr>
        <w:jc w:val="both"/>
        <w:spacing w:line="240" w:lineRule="exact"/>
      </w:pPr>
      <w:r>
        <w:rPr>
          <w:sz w:val="18"/>
        </w:rPr>
        <w:t xml:space="preserve">10.3. </w:t>
      </w:r>
      <w:r>
        <w:rPr>
          <w:sz w:val="18"/>
          <w:color w:val="000000"/>
        </w:rPr>
        <w:t xml:space="preserve">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pPr>
        <w:jc w:val="both"/>
        <w:spacing w:line="240" w:lineRule="exact"/>
      </w:pPr>
      <w:r>
        <w:rPr>
          <w:sz w:val="18"/>
          <w:color w:val="000000"/>
          <w:shd w:val="clear" w:fill="ffffff"/>
        </w:rPr>
        <w:t xml:space="preserve">Соглашение о расторжении настоящего Контракта заключается с использованием единой информационной системы, за исключением случаев, предусмотренных частью 5 статьи 103 Закона о контрактной системе.</w:t>
      </w:r>
    </w:p>
    <w:p>
      <w:pPr>
        <w:jc w:val="both"/>
        <w:spacing w:line="240" w:lineRule="exact"/>
      </w:pPr>
      <w:r>
        <w:rPr>
          <w:sz w:val="18"/>
        </w:rPr>
        <w:t xml:space="preserve">10.4. </w:t>
      </w:r>
      <w:r>
        <w:rPr>
          <w:sz w:val="18"/>
          <w:color w:val="000000"/>
        </w:rPr>
        <w:t xml:space="preserve">Заказчик обязан принять </w:t>
      </w:r>
      <w:r>
        <w:rPr>
          <w:sz w:val="18"/>
        </w:rPr>
        <w:t xml:space="preserve">решение об одностороннем отказе от исполнения Контракта в следующих случаях:</w:t>
      </w:r>
    </w:p>
    <w:p>
      <w:pPr>
        <w:jc w:val="both"/>
        <w:spacing w:line="240" w:lineRule="exact"/>
      </w:pPr>
      <w:r>
        <w:rPr>
          <w:sz w:val="18"/>
        </w:rPr>
        <w:t xml:space="preserve">10.4.1. </w:t>
      </w:r>
      <w:r>
        <w:rPr>
          <w:sz w:val="18"/>
        </w:rPr>
        <w:t xml:space="preserve">Если в ходе исполнения Контракта установлено, что:</w:t>
      </w:r>
    </w:p>
    <w:p>
      <w:pPr>
        <w:jc w:val="both"/>
        <w:spacing w:line="240" w:lineRule="exact"/>
      </w:pPr>
      <w:r>
        <w:rPr>
          <w:sz w:val="18"/>
        </w:rPr>
        <w:t xml:space="preserve">- Подрядчик и (или) поставляемый товар (при осуществлении закупки товара, поставляемого Заказчику при выполнении закупаемых работ)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выполнении закупаемых работ);</w:t>
      </w:r>
    </w:p>
    <w:p>
      <w:pPr>
        <w:jc w:val="both"/>
        <w:spacing w:line="240" w:lineRule="exact"/>
      </w:pPr>
      <w:r>
        <w:rPr>
          <w:sz w:val="18"/>
        </w:rPr>
        <w:t xml:space="preserve">- при определении поставщика (подрядчика, исполнителя) Подрядчик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выполнении закупаемых работ) требованиям, указанным в абзаце втором настоящего подпункта, что позволило ему стать победителем определения поставщика (подрядчика, исполнителя);</w:t>
      </w:r>
    </w:p>
    <w:p>
      <w:pPr>
        <w:jc w:val="both"/>
        <w:spacing w:line="240" w:lineRule="exact"/>
      </w:pPr>
      <w:r>
        <w:rPr>
          <w:sz w:val="18"/>
        </w:rPr>
        <w:t xml:space="preserve">- если вследствие реорганизации юридического лица, являющегося Подрядчиком,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являлся российским лицом, либо в соответствии с подпунктом «в» пункта 1 части 2 статьи 14 Закона о контрактной системе установлено преимущество в отношении работ, услуг, соответственно выполняемых, оказываемых российскими лицами, и Подрядчик являлся российским лицом.</w:t>
      </w:r>
    </w:p>
    <w:p>
      <w:pPr>
        <w:jc w:val="both"/>
        <w:spacing w:line="240" w:lineRule="exact"/>
      </w:pPr>
      <w:r>
        <w:rPr>
          <w:sz w:val="18"/>
        </w:rPr>
        <w:t xml:space="preserve">10.4.2. </w:t>
      </w:r>
      <w:r>
        <w:rPr>
          <w:sz w:val="18"/>
        </w:rPr>
        <w:t xml:space="preserve">Представление недостоверных документов и (или) информации, подтверждающих квалификацию участника закупки, и (или) подтверждающих предложение участника закупки по критериям, предусмотренным статьей 32 Закона о контрактной системе, что позволило ему стать победителем определения поставщика (подрядчика, исполнителя). </w:t>
      </w:r>
    </w:p>
    <w:p>
      <w:pPr>
        <w:jc w:val="both"/>
        <w:spacing w:line="240" w:lineRule="exact"/>
      </w:pPr>
      <w:r>
        <w:rPr>
          <w:sz w:val="18"/>
        </w:rPr>
        <w:t xml:space="preserve">10.5. </w:t>
      </w:r>
      <w:r>
        <w:rPr>
          <w:sz w:val="18"/>
          <w:color w:val="000000"/>
        </w:rPr>
        <w:t xml:space="preserve">Заказчик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10.5.1. </w:t>
      </w:r>
      <w:r>
        <w:rPr>
          <w:sz w:val="18"/>
          <w:color w:val="000000"/>
        </w:rPr>
        <w:t xml:space="preserve">непредоставление Подрядчиком информации обо всех субподрядчиках, заключивших договор или договоры с Подрядчиком, а также копии договора (договоров) в течение десяти дней с момента заключения им договора (договоров) с субподрядчиком;</w:t>
      </w:r>
    </w:p>
    <w:p>
      <w:pPr>
        <w:jc w:val="both"/>
        <w:spacing w:line="240" w:lineRule="exact"/>
      </w:pPr>
      <w:r>
        <w:rPr>
          <w:sz w:val="18"/>
        </w:rPr>
        <w:t xml:space="preserve">10.5.2. 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10.5.3. При неоднократном (более одного раза) нарушении условий настоящего Контракта и приложений к нему Исполнителем.</w:t>
      </w:r>
      <w:r>
        <w:rPr>
          <w:sz w:val="18"/>
        </w:rPr>
        <w:br w:type="textWrapping"/>
      </w:r>
      <w:r>
        <w:rPr>
          <w:sz w:val="18"/>
        </w:rPr>
        <w:t xml:space="preserve">10.5.4. В иных случаях, предусмотренных законодательством Российской Федерации и настоящим Контрактом.</w:t>
      </w:r>
      <w:r>
        <w:rPr>
          <w:sz w:val="18"/>
        </w:rPr>
        <w:br w:type="textWrapping"/>
      </w:r>
    </w:p>
    <w:p>
      <w:pPr>
        <w:jc w:val="both"/>
        <w:spacing w:line="240" w:lineRule="exact"/>
      </w:pPr>
      <w:r>
        <w:rPr>
          <w:sz w:val="18"/>
        </w:rPr>
        <w:t xml:space="preserve">10.6. </w:t>
      </w:r>
      <w:r>
        <w:rPr>
          <w:sz w:val="18"/>
          <w:color w:val="000000"/>
        </w:rPr>
        <w:t xml:space="preserve">Подрядчик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10.6.1. 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r>
        <w:rPr>
          <w:sz w:val="18"/>
        </w:rPr>
        <w:t xml:space="preserve">10.6.2. при нарушении сроков оплаты по настоящему Контракту более, чем на 7 (семь) рабочих дней.</w:t>
      </w:r>
      <w:r>
        <w:rPr>
          <w:sz w:val="18"/>
        </w:rPr>
        <w:br w:type="textWrapping"/>
      </w:r>
      <w:r>
        <w:rPr>
          <w:sz w:val="18"/>
        </w:rPr>
        <w:t xml:space="preserve">10.6.3. в иных случаях, предусмотренных законодательством Российской Федерации.</w:t>
      </w:r>
    </w:p>
    <w:p>
      <w:pPr>
        <w:spacing w:lineRule="exact"/>
      </w:pPr>
      <w:r>
        <w:rPr/>
      </w:r>
    </w:p>
    <w:p>
      <w:pPr>
        <w:jc w:val="center"/>
        <w:spacing w:line="240" w:lineRule="exact"/>
      </w:pPr>
      <w:r>
        <w:rPr>
          <w:sz w:val="18"/>
        </w:rPr>
        <w:t xml:space="preserve">11. </w:t>
      </w:r>
      <w:r>
        <w:rPr>
          <w:sz w:val="18"/>
          <w:b/>
        </w:rPr>
        <w:t xml:space="preserve">ПОРЯДОК УРЕГУЛИРОВАНИЯ СПОРОВ</w:t>
      </w:r>
    </w:p>
    <w:p>
      <w:pPr>
        <w:jc w:val="both"/>
        <w:spacing w:line="240" w:lineRule="exact"/>
      </w:pPr>
      <w:r>
        <w:rPr>
          <w:sz w:val="18"/>
        </w:rPr>
        <w:t xml:space="preserve"> </w:t>
      </w:r>
    </w:p>
    <w:p>
      <w:pPr>
        <w:jc w:val="both"/>
        <w:spacing w:line="240" w:lineRule="exact"/>
      </w:pPr>
      <w:r>
        <w:rPr>
          <w:sz w:val="18"/>
        </w:rPr>
        <w:t xml:space="preserve">11.1. </w:t>
      </w:r>
      <w:r>
        <w:rPr>
          <w:sz w:val="18"/>
        </w:rPr>
        <w:t xml:space="preserve">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путем привлечения нейтрального посредника (медиатора), а достигнутые договоренности оформлять в виде дополнительных соглашений, подписанных Сторонами.</w:t>
      </w:r>
    </w:p>
    <w:p>
      <w:pPr>
        <w:jc w:val="both"/>
        <w:spacing w:line="240" w:lineRule="exact"/>
      </w:pPr>
      <w:r>
        <w:rPr>
          <w:sz w:val="18"/>
        </w:rPr>
        <w:t xml:space="preserve">11.2. </w:t>
      </w:r>
      <w:r>
        <w:rPr>
          <w:sz w:val="18"/>
        </w:rPr>
        <w:t xml:space="preserve">В случае недостижения взаимного согласия споры по настоящему Контракту разрешаются в Арбитражном суде Пермского края.</w:t>
      </w:r>
    </w:p>
    <w:p>
      <w:pPr>
        <w:jc w:val="both"/>
        <w:spacing w:line="240" w:lineRule="exact"/>
      </w:pPr>
      <w:r>
        <w:rPr>
          <w:sz w:val="18"/>
        </w:rPr>
        <w:t xml:space="preserve">11.3. </w:t>
      </w:r>
      <w:r>
        <w:rPr>
          <w:sz w:val="18"/>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w:t>
      </w:r>
      <w:r>
        <w:rPr>
          <w:sz w:val="18"/>
          <w:color w:val="000000"/>
          <w:shd w:val="clear" w:fill="ffffff"/>
        </w:rPr>
        <w:t xml:space="preserve">По полученной претензии (уведомлению) в срок не позднее 14 (четырнадцати) дней с даты ее получения Сторона должна исполнить содержащиеся в ней требования либо указать на объективные причины невозможности исполнения претензии (уведомления).</w:t>
      </w:r>
    </w:p>
    <w:p>
      <w:pPr>
        <w:jc w:val="both"/>
        <w:spacing w:line="240" w:lineRule="exact"/>
      </w:pPr>
      <w:r>
        <w:rPr>
          <w:sz w:val="18"/>
        </w:rPr>
        <w:t xml:space="preserve">11.4. </w:t>
      </w:r>
      <w:r>
        <w:rPr>
          <w:sz w:val="18"/>
          <w:color w:val="000000"/>
        </w:rPr>
        <w:t xml:space="preserve">Заказчик обязан в течение 30 дней с даты выявления каждого факта неисполнения или ненадлежащего исполнения Подрядчиком обязательств, предусмотренных Контрактом, за исключением просрочки исполнения обязательств, направить Подрядчику претензию (уведомление) с требованиями устранения выявленного нарушения и оплаты штрафа в размере, предусмотренном разделом «Ответственность сторон» Контракта.</w:t>
      </w:r>
    </w:p>
    <w:p>
      <w:pPr>
        <w:jc w:val="both"/>
        <w:spacing w:line="240" w:lineRule="exact"/>
      </w:pPr>
      <w:r>
        <w:rPr>
          <w:sz w:val="18"/>
        </w:rPr>
        <w:t xml:space="preserve">11.5. </w:t>
      </w:r>
      <w:r>
        <w:rPr>
          <w:sz w:val="18"/>
          <w:color w:val="000000"/>
        </w:rPr>
        <w:t xml:space="preserve">Заказчик обязан в течение 30 дней со дня нарушения срока исполнения обязательств Подрядчиком, предусмотренных Контрактом (основных сроков выполнения работ, а также обязанностей для выполнения которых Контрактом установлен конкретных срок), направить Подрядчику претензию (уведомление) с требованиями немедленного исполнения обязательств и оплаты пени в размере, предусмотренном разделом «Ответственность сторон»</w:t>
      </w:r>
      <w:r>
        <w:rPr>
          <w:sz w:val="18"/>
          <w:color w:val="00b050"/>
        </w:rPr>
        <w:t xml:space="preserve"> </w:t>
      </w:r>
      <w:r>
        <w:rPr>
          <w:sz w:val="18"/>
          <w:color w:val="000000"/>
        </w:rPr>
        <w:t xml:space="preserve">Контракта.</w:t>
      </w:r>
    </w:p>
    <w:p>
      <w:pPr>
        <w:jc w:val="both"/>
        <w:spacing w:line="240" w:lineRule="exact"/>
      </w:pPr>
      <w:r>
        <w:rPr>
          <w:sz w:val="18"/>
        </w:rPr>
        <w:t xml:space="preserve">11.6. </w:t>
      </w:r>
      <w:r>
        <w:rPr>
          <w:sz w:val="18"/>
          <w:color w:val="000000"/>
        </w:rPr>
        <w:t xml:space="preserve">В случае неисполнения претензий (уведомлений), предусмотренных настоящим разделом Контракта, Заказчику следует организовать взыскание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center"/>
        <w:spacing w:line="240" w:lineRule="exact"/>
      </w:pPr>
      <w:r>
        <w:rPr>
          <w:sz w:val="18"/>
        </w:rPr>
        <w:t xml:space="preserve">12. </w:t>
      </w:r>
      <w:r>
        <w:rPr>
          <w:sz w:val="18"/>
          <w:b/>
        </w:rPr>
        <w:t xml:space="preserve"> СРОК ДЕЙСТВИЯ КОНТРАКТА</w:t>
      </w:r>
    </w:p>
    <w:p>
      <w:pPr>
        <w:jc w:val="center"/>
        <w:spacing w:line="240" w:lineRule="exact"/>
      </w:pPr>
      <w:r>
        <w:rPr>
          <w:sz w:val="18"/>
        </w:rPr>
        <w:t xml:space="preserve"> </w:t>
      </w:r>
    </w:p>
    <w:p>
      <w:pPr>
        <w:jc w:val="both"/>
        <w:spacing w:line="240" w:lineRule="exact"/>
      </w:pPr>
      <w:r>
        <w:rPr>
          <w:sz w:val="18"/>
        </w:rPr>
        <w:t xml:space="preserve">12.1. </w:t>
      </w:r>
      <w:r>
        <w:rPr>
          <w:sz w:val="18"/>
        </w:rPr>
        <w:t xml:space="preserve">Контракт действует с момента подписания Контракта.</w:t>
      </w:r>
    </w:p>
    <w:p>
      <w:pPr>
        <w:jc w:val="both"/>
        <w:spacing w:line="240" w:lineRule="exact"/>
      </w:pPr>
      <w:r>
        <w:rPr>
          <w:sz w:val="18"/>
        </w:rPr>
        <w:t xml:space="preserve">12.2. </w:t>
      </w:r>
      <w:r>
        <w:rPr>
          <w:sz w:val="18"/>
        </w:rPr>
        <w:t xml:space="preserve">Срок окончания исполнения настоящего Контракта -  </w:t>
      </w:r>
      <w:r>
        <w:rPr>
          <w:sz w:val="18"/>
        </w:rPr>
        <w:t xml:space="preserve">06.08.2027 г.</w:t>
      </w:r>
      <w:r>
        <w:rPr>
          <w:sz w:val="18"/>
        </w:rPr>
        <w:t xml:space="preserve">.</w:t>
      </w:r>
    </w:p>
    <w:p>
      <w:pPr>
        <w:jc w:val="both"/>
        <w:spacing w:line="240" w:lineRule="exact"/>
      </w:pPr>
      <w:r>
        <w:rPr>
          <w:sz w:val="18"/>
        </w:rPr>
        <w:t xml:space="preserve">12.3. </w:t>
      </w:r>
      <w:r>
        <w:rPr>
          <w:sz w:val="18"/>
          <w:color w:val="000000"/>
        </w:rPr>
        <w:t xml:space="preserve">Окончание срока исполнения настоящего Контракта влечет прекращение обязательств по Контракту (за исключением предусмотренных Контрактом гарантийных обязательств).</w:t>
      </w:r>
    </w:p>
    <w:p>
      <w:pPr>
        <w:spacing w:line="240" w:lineRule="exact"/>
      </w:pPr>
      <w:r>
        <w:rPr>
          <w:sz w:val="18"/>
        </w:rPr>
        <w:t xml:space="preserve"> </w:t>
      </w:r>
    </w:p>
    <w:p>
      <w:pPr>
        <w:spacing w:lineRule="exact"/>
      </w:pPr>
      <w:r>
        <w:rPr/>
      </w:r>
    </w:p>
    <w:p>
      <w:pPr>
        <w:jc w:val="center"/>
        <w:spacing w:line="240" w:lineRule="exact"/>
      </w:pPr>
      <w:r>
        <w:rPr>
          <w:sz w:val="18"/>
        </w:rPr>
        <w:t xml:space="preserve">13. </w:t>
      </w:r>
      <w:r>
        <w:rPr>
          <w:sz w:val="18"/>
          <w:b/>
        </w:rPr>
        <w:t xml:space="preserve"> ОБСТОЯТЕЛЬСТВА НЕПРЕОДОЛИМОЙ СИЛЫ</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13.1. </w:t>
      </w:r>
      <w:r>
        <w:rPr>
          <w:sz w:val="18"/>
          <w:color w:val="000000"/>
        </w:rPr>
        <w:t xml:space="preserve">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jc w:val="both"/>
        <w:spacing w:line="240" w:lineRule="exact"/>
      </w:pPr>
      <w:r>
        <w:rPr>
          <w:sz w:val="18"/>
        </w:rPr>
        <w:t xml:space="preserve">13.2. </w:t>
      </w:r>
      <w:r>
        <w:rPr>
          <w:sz w:val="18"/>
          <w:color w:val="000000"/>
        </w:rPr>
        <w:t xml:space="preserve">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13.3.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r>
        <w:rPr>
          <w:sz w:val="18"/>
        </w:rPr>
        <w:br w:type="textWrapping"/>
      </w:r>
      <w:r>
        <w:rPr>
          <w:sz w:val="18"/>
        </w:rPr>
        <w:t xml:space="preserve">13.4. О прекращении обстоятельства непреодолимой силы Стороны уведомляют друг друга письменно в течение 5 дней с даты их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w:t>
      </w:r>
      <w:r>
        <w:rPr>
          <w:sz w:val="18"/>
        </w:rPr>
        <w:br w:type="textWrapping"/>
      </w:r>
      <w:r>
        <w:rPr>
          <w:sz w:val="18"/>
        </w:rPr>
        <w:t xml:space="preserve">13.5.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r>
        <w:rPr>
          <w:sz w:val="18"/>
        </w:rPr>
        <w:br w:type="textWrapping"/>
      </w:r>
      <w:r>
        <w:rPr>
          <w:sz w:val="18"/>
        </w:rPr>
        <w:t xml:space="preserve">13.6. Если одна из Сторон не направит или несвоевременно направит документы, указанные в настоящем разделе,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исковыхзаявлений в связи с неисполнением и (или) ненадлежащим исполнением обязательств по настоящему Контракту.</w:t>
      </w:r>
      <w:r>
        <w:rPr>
          <w:sz w:val="18"/>
        </w:rPr>
        <w:br w:type="textWrapping"/>
      </w:r>
      <w:r>
        <w:rPr>
          <w:sz w:val="18"/>
        </w:rPr>
        <w:t xml:space="preserve">13.7. В случае, если обстоятельства непреодолимой силы будут сохраняться более 30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r>
        <w:rPr>
          <w:sz w:val="18"/>
        </w:rPr>
        <w:br w:type="textWrapping"/>
      </w:r>
      <w:r>
        <w:rPr>
          <w:sz w:val="18"/>
        </w:rPr>
        <w:br w:type="textWrapping"/>
      </w:r>
    </w:p>
    <w:p>
      <w:pPr>
        <w:spacing w:lineRule="exact"/>
      </w:pPr>
      <w:r>
        <w:rPr/>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both"/>
        <w:spacing w:line="240" w:lineRule="exact"/>
      </w:pPr>
      <w:r>
        <w:rPr>
          <w:sz w:val="18"/>
        </w:rPr>
        <w:t xml:space="preserve"> </w:t>
      </w:r>
    </w:p>
    <w:p>
      <w:pPr>
        <w:spacing w:lineRule="exact"/>
      </w:pPr>
      <w:r>
        <w:rPr/>
      </w:r>
    </w:p>
    <w:p>
      <w:pPr>
        <w:jc w:val="center"/>
        <w:spacing w:line="240" w:lineRule="exact"/>
      </w:pPr>
      <w:r>
        <w:rPr>
          <w:sz w:val="18"/>
        </w:rPr>
        <w:t xml:space="preserve">14. </w:t>
      </w:r>
      <w:r>
        <w:rPr>
          <w:sz w:val="18"/>
          <w:b/>
        </w:rPr>
        <w:t xml:space="preserve">ПРОЧИЕ УСЛОВИЯ</w:t>
      </w:r>
    </w:p>
    <w:p>
      <w:pPr>
        <w:jc w:val="both"/>
        <w:spacing w:line="240" w:lineRule="exact"/>
      </w:pPr>
      <w:r>
        <w:rPr>
          <w:sz w:val="18"/>
        </w:rPr>
        <w:t xml:space="preserve"> </w:t>
      </w:r>
    </w:p>
    <w:p>
      <w:pPr>
        <w:jc w:val="both"/>
        <w:spacing w:line="240" w:lineRule="exact"/>
      </w:pPr>
      <w:r>
        <w:rPr>
          <w:sz w:val="18"/>
        </w:rPr>
        <w:t xml:space="preserve">14.1. </w:t>
      </w:r>
      <w:r>
        <w:rPr>
          <w:sz w:val="18"/>
        </w:rPr>
        <w:t xml:space="preserve">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pPr>
        <w:jc w:val="both"/>
        <w:spacing w:line="240" w:lineRule="exact"/>
      </w:pPr>
      <w:r>
        <w:rPr>
          <w:sz w:val="18"/>
        </w:rPr>
        <w:t xml:space="preserve">14.2. </w:t>
      </w:r>
      <w:r>
        <w:rPr>
          <w:sz w:val="18"/>
        </w:rPr>
        <w:t xml:space="preserve">В случае, если в Контракте и приложениях к нему указаны ссылки на документы – основания (технический регламент, СНиП, СП, ГОСТ и другие) (далее – документы), которые утратили силу (отменены) и (или) заменены (изменены), то при исполнении Контракта применяются заменяющие (измененные) документы. Полностью отмененные (утратившие силу) документы без их замены не применяются или применяются положения в части, не затрагивающей эту отмену.</w:t>
      </w:r>
    </w:p>
    <w:p>
      <w:pPr>
        <w:jc w:val="both"/>
        <w:spacing w:line="240" w:lineRule="exact"/>
      </w:pPr>
      <w:r>
        <w:rPr>
          <w:sz w:val="18"/>
        </w:rPr>
        <w:t xml:space="preserve">14.3. </w:t>
      </w:r>
      <w:r>
        <w:rPr>
          <w:sz w:val="18"/>
        </w:rPr>
        <w:t xml:space="preserve">Стороны обязуются сохранять конфиденциальность информации, полученной в ходе исполнения настоящего Контракта.</w:t>
      </w:r>
    </w:p>
    <w:p>
      <w:pPr>
        <w:jc w:val="both"/>
        <w:spacing w:line="240" w:lineRule="exact"/>
      </w:pPr>
      <w:r>
        <w:rPr>
          <w:sz w:val="18"/>
        </w:rPr>
        <w:t xml:space="preserve">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14.4. </w:t>
      </w:r>
      <w:r>
        <w:rPr>
          <w:sz w:val="18"/>
        </w:rPr>
        <w:t xml:space="preserve">Подрядчик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pPr>
        <w:jc w:val="both"/>
        <w:spacing w:line="240" w:lineRule="exact"/>
      </w:pPr>
      <w:r>
        <w:rPr>
          <w:sz w:val="18"/>
        </w:rPr>
        <w:t xml:space="preserve">14.5. </w:t>
      </w:r>
      <w:r>
        <w:rPr>
          <w:sz w:val="18"/>
        </w:rPr>
        <w:t xml:space="preserve">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выполненных работ требованиям законодательства Российской Федерации и (или) условиям Контракта, а также в случаях выявления фактов завышения стоимости, объемов выполненных работ, невыполненных работ и (или) неверного применения расценок, либо иных обстоятельств, повлекших причинение ущерба Заказчику, или неосновательное обогащение Подрядчика, Подрядчик возвращает Заказчику сумму излишне полученных средств.</w:t>
      </w:r>
    </w:p>
    <w:p>
      <w:pPr>
        <w:jc w:val="both"/>
        <w:spacing w:line="240" w:lineRule="exact"/>
      </w:pPr>
      <w:r>
        <w:rPr>
          <w:sz w:val="18"/>
        </w:rPr>
        <w:t xml:space="preserve">14.6. </w:t>
      </w:r>
      <w:r>
        <w:rPr>
          <w:sz w:val="18"/>
        </w:rPr>
        <w:t xml:space="preserve">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pPr>
        <w:jc w:val="both"/>
        <w:spacing w:line="240" w:lineRule="exact"/>
      </w:pPr>
      <w:r>
        <w:rPr>
          <w:sz w:val="18"/>
        </w:rPr>
        <w:t xml:space="preserve">14.7. </w:t>
      </w:r>
      <w:r>
        <w:rPr>
          <w:sz w:val="18"/>
          <w:color w:val="000000"/>
        </w:rPr>
        <w:t xml:space="preserve">Информация об ответственном должностном лице Заказчика приведена в разделе «Адреса и реквизиты сторон» настоящего Контракта.</w:t>
      </w:r>
    </w:p>
    <w:p>
      <w:pPr>
        <w:jc w:val="both"/>
        <w:spacing w:line="240" w:lineRule="exact"/>
      </w:pPr>
      <w:r>
        <w:rPr>
          <w:sz w:val="18"/>
        </w:rPr>
        <w:t xml:space="preserve">14.8. </w:t>
      </w:r>
      <w:r>
        <w:rPr>
          <w:sz w:val="18"/>
          <w:color w:val="000000"/>
        </w:rPr>
        <w:t xml:space="preserve">В случае, если Контракт заключается с Подрядчиком, являющимся юридическим лицом,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приведены в разделе «Адреса и реквизиты сторон» настоящего Контракта.</w:t>
      </w:r>
    </w:p>
    <w:p>
      <w:pPr>
        <w:jc w:val="both"/>
        <w:spacing w:line="240" w:lineRule="exact"/>
      </w:pPr>
      <w:r>
        <w:rPr>
          <w:sz w:val="18"/>
        </w:rPr>
        <w:t xml:space="preserve">14.9. </w:t>
      </w:r>
      <w:r>
        <w:rPr>
          <w:sz w:val="18"/>
        </w:rPr>
        <w:t xml:space="preserve">Настоящий Контракт заключен в электронной форме с использованием усиленной квалифицированной электронной подписи Сторон.</w:t>
      </w:r>
    </w:p>
    <w:p>
      <w:pPr>
        <w:jc w:val="both"/>
        <w:spacing w:line="240" w:lineRule="exact"/>
      </w:pPr>
      <w:r>
        <w:rPr>
          <w:sz w:val="18"/>
        </w:rPr>
        <w:t xml:space="preserve">14.10. </w:t>
      </w:r>
      <w:r>
        <w:rPr>
          <w:sz w:val="18"/>
          <w:color w:val="000000"/>
          <w:shd w:val="clear" w:fill="ffffff"/>
        </w:rPr>
        <w:t xml:space="preserve">Датой подписания Контракта считается дата подписания Заказчиком усиленной квалифицированной электронной подписью Контракта.</w:t>
      </w:r>
    </w:p>
    <w:p>
      <w:pPr>
        <w:jc w:val="both"/>
        <w:spacing w:line="240" w:lineRule="exact"/>
      </w:pPr>
      <w:r>
        <w:rPr>
          <w:sz w:val="18"/>
        </w:rPr>
        <w:t xml:space="preserve">14.11. </w:t>
      </w:r>
      <w:r>
        <w:rPr>
          <w:sz w:val="18"/>
        </w:rPr>
        <w:t xml:space="preserve">Любое указание в описании объекта закупки на товарный знак (его словесное обозначение) (при наличии), знак обслуживания (при наличии), фирменное наименование (при наличии) и т.п. читать в сочетании со словами «или эквивалент» за исключением случаев, предусмотренных законодательством Российской Федерации и условиями Контракта.</w:t>
      </w:r>
    </w:p>
    <w:p>
      <w:pPr>
        <w:jc w:val="both"/>
        <w:spacing w:line="240" w:lineRule="exact"/>
      </w:pPr>
      <w:r>
        <w:rPr>
          <w:sz w:val="18"/>
        </w:rPr>
        <w:t xml:space="preserve">-</w:t>
      </w:r>
    </w:p>
    <w:p>
      <w:pPr>
        <w:jc w:val="both"/>
        <w:spacing w:line="240" w:lineRule="exact"/>
      </w:pPr>
      <w:r>
        <w:rPr>
          <w:sz w:val="18"/>
          <w:color w:val="000000"/>
        </w:rPr>
        <w:t xml:space="preserve">  </w:t>
      </w:r>
    </w:p>
    <w:p>
      <w:pPr>
        <w:jc w:val="both"/>
        <w:spacing w:line="240" w:lineRule="exact"/>
      </w:pPr>
      <w:r>
        <w:rPr>
          <w:sz w:val="18"/>
        </w:rPr>
        <w:t xml:space="preserve">14.12. </w:t>
      </w:r>
      <w:r>
        <w:rPr>
          <w:sz w:val="18"/>
          <w:color w:val="000000"/>
          <w:shd w:val="clear" w:fill="ffffff"/>
        </w:rPr>
        <w:t xml:space="preserve">Подрядчик привлекает для выполнения работ по Контракту в приоритетном порядке субподрядчиков из числа физических лиц (в том числе индивидуальных предпринимателей) и юридических лиц, зарегистрированных на территории Пермского края, исходя из самостоятельного осуществления таким подрядчиком своей оперативно-хозяйственной деятельности.</w:t>
      </w:r>
    </w:p>
    <w:p>
      <w:pPr>
        <w:jc w:val="both"/>
        <w:spacing w:line="240" w:lineRule="exact"/>
      </w:pPr>
      <w:r>
        <w:rPr>
          <w:sz w:val="18"/>
        </w:rPr>
        <w:t xml:space="preserve">14.13. </w:t>
      </w:r>
      <w:r>
        <w:rPr>
          <w:sz w:val="18"/>
          <w:color w:val="000000"/>
          <w:shd w:val="clear" w:fill="ffffff"/>
        </w:rPr>
        <w:t xml:space="preserve">Подрядчик осуществляет закупку необходимых для исполнения Контракта товаров в приоритетном порядке у физических лиц (в том числе индивидуальных предпринимателей) и юридических лиц, зарегистрированных и производящих соответствующие товары на территории Пермского края, исходя из самостоятельного осуществления таким Подрядчиком своей оперативно-хозяйственной деятельности.</w:t>
      </w:r>
    </w:p>
    <w:p>
      <w:pPr>
        <w:jc w:val="both"/>
        <w:spacing w:line="240" w:lineRule="exact"/>
      </w:pPr>
      <w:r>
        <w:rPr>
          <w:sz w:val="18"/>
        </w:rPr>
        <w:t xml:space="preserve">14.14. </w:t>
      </w:r>
      <w:r>
        <w:rPr>
          <w:sz w:val="18"/>
        </w:rPr>
        <w:t xml:space="preserve">Контракт имеет приложения, являющиеся его неотъемлемой частью:</w:t>
      </w:r>
    </w:p>
    <w:p>
      <w:pPr>
        <w:spacing w:line="240" w:lineRule="exact"/>
      </w:pPr>
      <w:r>
        <w:rPr>
          <w:sz w:val="18"/>
        </w:rPr>
        <w:t xml:space="preserve">14.14.1. </w:t>
      </w:r>
      <w:r>
        <w:rPr>
          <w:sz w:val="18"/>
        </w:rPr>
        <w:t xml:space="preserve">Приложение № 1 – Техническое задание.</w:t>
      </w:r>
    </w:p>
    <w:p>
      <w:pPr>
        <w:jc w:val="both"/>
        <w:spacing w:line="240" w:lineRule="exact"/>
      </w:pPr>
      <w:r>
        <w:rPr>
          <w:sz w:val="18"/>
        </w:rPr>
        <w:t xml:space="preserve">14.14.2. </w:t>
      </w:r>
      <w:r>
        <w:rPr>
          <w:sz w:val="18"/>
        </w:rPr>
        <w:t xml:space="preserve">Приложение № 2 – Спецификация. </w:t>
      </w:r>
    </w:p>
    <w:p>
      <w:pPr>
        <w:jc w:val="both"/>
        <w:spacing w:line="240" w:lineRule="exact"/>
      </w:pPr>
      <w:r>
        <w:rPr>
          <w:sz w:val="18"/>
        </w:rPr>
        <w:t xml:space="preserve">-</w:t>
      </w:r>
    </w:p>
    <w:p>
      <w:pPr>
        <w:jc w:val="both"/>
        <w:spacing w:line="240" w:lineRule="exact"/>
      </w:pPr>
      <w:r>
        <w:rPr>
          <w:sz w:val="18"/>
        </w:rPr>
        <w:t xml:space="preserve">-</w:t>
      </w:r>
    </w:p>
    <w:p>
      <w:pPr>
        <w:spacing w:lineRule="exact"/>
      </w:pPr>
      <w:r>
        <w:rPr/>
      </w:r>
    </w:p>
    <w:p>
      <w:pPr>
        <w:jc w:val="center"/>
        <w:spacing w:line="240" w:lineRule="exact"/>
      </w:pPr>
      <w:r>
        <w:rPr>
          <w:sz w:val="18"/>
        </w:rPr>
        <w:t xml:space="preserve">15. 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cPr>
          <w:p>
            <w:pPr>
              <w:spacing w:lineRule="exact"/>
            </w:pPr>
            <w:r>
              <w:rPr/>
              <w:t xml:space="preserve">Заказчик</w:t>
            </w:r>
          </w:p>
        </w:tc>
        <w:tc>
          <w:tcPr>
            <w:tcBorders/>
            <w:gridSpan w:val="2"/>
          </w:tcPr>
          <w:p>
            <w:pPr>
              <w:spacing w:lineRule="exact"/>
            </w:pPr>
            <w:r>
              <w:rPr/>
              <w:t xml:space="preserve">Подрядчик</w:t>
            </w:r>
          </w:p>
        </w:tc>
      </w:tr>
      <w:tr>
        <w:trPr/>
        <w:tc>
          <w:tcPr>
            <w:tcBorders/>
          </w:tcPr>
          <w:p>
            <w:pPr>
              <w:spacing w:line="240" w:lineRule="exact"/>
            </w:pPr>
            <w:r>
              <w:rPr>
                <w:sz w:val="18"/>
              </w:rPr>
              <w:t xml:space="preserve">Полное наименование: Министерство информационного развития и связи Пермского края</w:t>
            </w:r>
          </w:p>
        </w:tc>
        <w:tc>
          <w:tcPr>
            <w:tcBorders/>
            <w:gridSpan w:val="2"/>
          </w:tcPr>
          <w:p>
            <w:pPr>
              <w:spacing w:line="240" w:lineRule="exact"/>
            </w:pPr>
            <w:r>
              <w:rPr>
                <w:sz w:val="18"/>
              </w:rPr>
              <w:t xml:space="preserve">Полное наименование: </w:t>
            </w:r>
          </w:p>
        </w:tc>
      </w:tr>
      <w:tr>
        <w:trPr/>
        <w:tc>
          <w:tcPr>
            <w:tcBorders/>
          </w:tcPr>
          <w:p>
            <w:pPr>
              <w:spacing w:line="240" w:lineRule="exact"/>
            </w:pPr>
            <w:r>
              <w:rPr>
                <w:sz w:val="18"/>
              </w:rPr>
              <w:t xml:space="preserve">Сокращенное наименование: Министерство информационного развития и связи Пермского края</w:t>
            </w:r>
          </w:p>
        </w:tc>
        <w:tc>
          <w:tcPr>
            <w:tcBorders/>
            <w:gridSpan w:val="2"/>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614000, Пермский край, Пермский г.о., г Пермь, ул Ленина, 66, офис 311</w:t>
            </w:r>
          </w:p>
        </w:tc>
        <w:tc>
          <w:tcPr>
            <w:tcBorders/>
            <w:gridSpan w:val="2"/>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614000, Пермский край, Пермский г.о., г Пермь, ул Ленина, 66, офис 311</w:t>
            </w:r>
          </w:p>
        </w:tc>
        <w:tc>
          <w:tcPr>
            <w:tcBorders/>
            <w:gridSpan w:val="2"/>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83422009185</w:t>
            </w:r>
          </w:p>
        </w:tc>
        <w:tc>
          <w:tcPr>
            <w:tcBorders/>
            <w:gridSpan w:val="2"/>
          </w:tcPr>
          <w:p>
            <w:pPr>
              <w:spacing w:line="240" w:lineRule="exact"/>
            </w:pPr>
            <w:r>
              <w:rPr>
                <w:sz w:val="18"/>
              </w:rPr>
              <w:t xml:space="preserve">Телефон: </w:t>
            </w:r>
          </w:p>
        </w:tc>
      </w:tr>
      <w:tr>
        <w:trPr/>
        <w:tc>
          <w:tcPr>
            <w:tcBorders/>
          </w:tcPr>
          <w:p>
            <w:pPr>
              <w:spacing w:line="240" w:lineRule="exact"/>
            </w:pPr>
            <w:r>
              <w:rPr>
                <w:sz w:val="18"/>
              </w:rPr>
              <w:t xml:space="preserve">Электронная почта: info@mirs.permkrai.ru</w:t>
            </w:r>
          </w:p>
        </w:tc>
        <w:tc>
          <w:tcPr>
            <w:tcBorders/>
            <w:gridSpan w:val="2"/>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5902221423</w:t>
            </w:r>
          </w:p>
        </w:tc>
        <w:tc>
          <w:tcPr>
            <w:tcBorders/>
            <w:gridSpan w:val="2"/>
          </w:tcPr>
          <w:p>
            <w:pPr>
              <w:spacing w:line="240" w:lineRule="exact"/>
            </w:pPr>
            <w:r>
              <w:rPr>
                <w:sz w:val="18"/>
              </w:rPr>
              <w:t xml:space="preserve">ИНН: </w:t>
            </w:r>
          </w:p>
        </w:tc>
      </w:tr>
      <w:tr>
        <w:trPr/>
        <w:tc>
          <w:tcPr>
            <w:tcBorders/>
          </w:tcPr>
          <w:p>
            <w:pPr>
              <w:spacing w:line="240" w:lineRule="exact"/>
            </w:pPr>
            <w:r>
              <w:rPr>
                <w:sz w:val="18"/>
              </w:rPr>
              <w:t xml:space="preserve">КПП: 590201001</w:t>
            </w:r>
          </w:p>
        </w:tc>
        <w:tc>
          <w:tcPr>
            <w:tcBorders/>
            <w:gridSpan w:val="2"/>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gridSpan w:val="2"/>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Р/с (номер казначейского счета): </w:t>
            </w:r>
          </w:p>
          <w:p>
            <w:pPr>
              <w:spacing w:line="240" w:lineRule="exact"/>
            </w:pPr>
            <w:r>
              <w:rPr>
                <w:sz w:val="18"/>
              </w:rPr>
              <w:t xml:space="preserve">-</w:t>
            </w:r>
          </w:p>
        </w:tc>
        <w:tc>
          <w:tcPr>
            <w:tcBorders/>
          </w:tcPr>
          <w:p>
            <w:pPr>
              <w:spacing w:line="240" w:lineRule="exact"/>
            </w:pPr>
            <w:r>
              <w:rPr>
                <w:sz w:val="18"/>
              </w:rPr>
              <w:t xml:space="preserve">Р/с: </w:t>
            </w:r>
          </w:p>
        </w:tc>
      </w:tr>
      <w:tr>
        <w:trPr/>
        <w:tc>
          <w:tcPr>
            <w:tcBorders/>
          </w:tcPr>
          <w:p>
            <w:pPr>
              <w:spacing w:line="240" w:lineRule="exact"/>
            </w:pPr>
            <w:r>
              <w:rPr>
                <w:sz w:val="18"/>
              </w:rPr>
              <w:t xml:space="preserve">Л/с: </w:t>
            </w:r>
          </w:p>
          <w:p>
            <w:pPr>
              <w:spacing w:line="240" w:lineRule="exact"/>
            </w:pPr>
            <w:r>
              <w:rPr>
                <w:sz w:val="18"/>
              </w:rPr>
              <w:t xml:space="preserve">-</w:t>
            </w:r>
          </w:p>
        </w:tc>
        <w:tc>
          <w:tcPr>
            <w:tcBorders/>
          </w:tcPr>
          <w:p>
            <w:pPr>
              <w:spacing w:line="240" w:lineRule="exact"/>
            </w:pPr>
            <w:r>
              <w:rPr>
                <w:sz w:val="18"/>
              </w:rPr>
              <w:t xml:space="preserve">Л/с: </w:t>
            </w:r>
          </w:p>
        </w:tc>
      </w:tr>
      <w:tr>
        <w:trPr/>
        <w:tc>
          <w:tcPr>
            <w:tcBorders/>
          </w:tcPr>
          <w:p>
            <w:pPr>
              <w:spacing w:line="240" w:lineRule="exact"/>
            </w:pPr>
            <w:r>
              <w:rPr>
                <w:sz w:val="18"/>
              </w:rPr>
              <w:t xml:space="preserve">БИК: </w:t>
            </w:r>
          </w:p>
          <w:p>
            <w:pPr>
              <w:spacing w:line="240" w:lineRule="exact"/>
            </w:pPr>
            <w:r>
              <w:rPr>
                <w:sz w:val="18"/>
              </w:rPr>
              <w:t xml:space="preserve">-</w:t>
            </w:r>
          </w:p>
        </w:tc>
        <w:tc>
          <w:tcPr>
            <w:tcBorders/>
            <w:gridSpan w:val="2"/>
          </w:tcPr>
          <w:p>
            <w:pPr>
              <w:spacing w:line="240" w:lineRule="exact"/>
            </w:pPr>
            <w:r>
              <w:rPr>
                <w:sz w:val="18"/>
              </w:rPr>
              <w:t xml:space="preserve">БИК: </w:t>
            </w:r>
          </w:p>
        </w:tc>
      </w:tr>
      <w:tr>
        <w:trPr/>
        <w:tc>
          <w:tcPr>
            <w:tcBorders/>
          </w:tcPr>
          <w:p>
            <w:pPr>
              <w:spacing w:line="240" w:lineRule="exact"/>
            </w:pPr>
            <w:r>
              <w:rPr>
                <w:sz w:val="18"/>
              </w:rPr>
              <w:t xml:space="preserve">К/с (единый казначейский счет): </w:t>
            </w:r>
          </w:p>
          <w:p>
            <w:pPr>
              <w:spacing w:line="240" w:lineRule="exact"/>
            </w:pPr>
            <w:r>
              <w:rPr>
                <w:sz w:val="18"/>
              </w:rPr>
              <w:t xml:space="preserve">-</w:t>
            </w:r>
          </w:p>
        </w:tc>
        <w:tc>
          <w:tcPr>
            <w:tcBorders/>
          </w:tcPr>
          <w:p>
            <w:pPr>
              <w:spacing w:line="240" w:lineRule="exact"/>
            </w:pPr>
            <w:r>
              <w:rPr>
                <w:sz w:val="18"/>
              </w:rPr>
              <w:t xml:space="preserve">К/с: </w:t>
            </w:r>
          </w:p>
        </w:tc>
      </w:tr>
      <w:tr>
        <w:trPr/>
        <w:tc>
          <w:tcPr>
            <w:tcBorders/>
          </w:tcPr>
          <w:p>
            <w:pPr>
              <w:spacing w:line="240" w:lineRule="exact"/>
            </w:pPr>
            <w:r>
              <w:rPr>
                <w:sz w:val="18"/>
              </w:rPr>
              <w:t xml:space="preserve">Ответственное должностное лицо Заказчика: </w:t>
            </w:r>
          </w:p>
        </w:tc>
      </w:tr>
      <w:tr>
        <w:trPr/>
        <w:tc>
          <w:tcPr>
            <w:tcBorders/>
          </w:tcPr>
          <w:p>
            <w:pPr>
              <w:spacing w:line="240" w:lineRule="exact"/>
            </w:pPr>
            <w:r>
              <w:rPr>
                <w:sz w:val="18"/>
              </w:rPr>
              <w:t xml:space="preserve">От Заказчика: </w:t>
            </w:r>
          </w:p>
        </w:tc>
        <w:tc>
          <w:tcPr>
            <w:tcBorders/>
            <w:gridSpan w:val="2"/>
          </w:tcPr>
          <w:p>
            <w:pPr>
              <w:spacing w:line="240" w:lineRule="exact"/>
            </w:pPr>
            <w:r>
              <w:rPr>
                <w:sz w:val="18"/>
              </w:rPr>
              <w:t xml:space="preserve">От Подрядчика:</w:t>
            </w:r>
          </w:p>
        </w:tc>
      </w:tr>
      <w:tr>
        <w:trPr/>
        <w:tc>
          <w:tcPr>
            <w:tcBorders/>
          </w:tcPr>
          <w:p>
            <w:pPr>
              <w:spacing w:line="240" w:lineRule="exact"/>
            </w:pPr>
            <w:r>
              <w:rPr>
                <w:sz w:val="18"/>
              </w:rPr>
              <w:t xml:space="preserve">_____________/_____________</w:t>
            </w:r>
          </w:p>
        </w:tc>
        <w:tc>
          <w:tcPr>
            <w:tcBorders/>
            <w:gridSpan w:val="2"/>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gridSpan w:val="2"/>
          </w:tcPr>
          <w:p>
            <w:pPr>
              <w:spacing w:line="240" w:lineRule="exact"/>
            </w:pPr>
            <w:r>
              <w:rPr>
                <w:sz w:val="18"/>
              </w:rPr>
              <w:t xml:space="preserve">М.П. (при наличии)</w:t>
            </w:r>
          </w:p>
        </w:tc>
      </w:tr>
    </w:tbl>
    <w:p>
      <w:pPr>
        <w:spacing w:lineRule="exact"/>
      </w:pPr>
      <w:r>
        <w:rPr/>
      </w:r>
    </w:p>
    <w:p>
      <w:r>
        <w:br w:type="page"/>
      </w:r>
    </w:p>
    <w:p>
      <w:pPr>
        <w:spacing w:lineRule="exact"/>
      </w:pPr>
      <w:r>
        <w:rPr/>
      </w:r>
    </w:p>
    <w:p>
      <w:pPr>
        <w:spacing w:line="240" w:lineRule="exact"/>
      </w:pPr>
      <w:r>
        <w:rPr>
          <w:sz w:val="18"/>
          <w:color w:val="0070C0"/>
        </w:rPr>
        <w:t xml:space="preserve"> </w:t>
      </w:r>
    </w:p>
    <w:p>
      <w:pPr>
        <w:jc w:val="right"/>
        <w:spacing w:line="240" w:lineRule="exact"/>
      </w:pPr>
      <w:r>
        <w:rPr>
          <w:sz w:val="18"/>
        </w:rPr>
        <w:t xml:space="preserve">Приложение № 1</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 Размещается отдельным файлом</w:t>
      </w:r>
    </w:p>
    <w:p>
      <w:pPr>
        <w:spacing w:line="240" w:lineRule="exact"/>
      </w:pPr>
      <w:r>
        <w:rPr>
          <w:sz w:val="18"/>
          <w:color w:val="0070C0"/>
        </w:rPr>
        <w:t xml:space="preserve"> </w:t>
      </w:r>
    </w:p>
    <w:p>
      <w:pPr>
        <w:spacing w:line="240" w:lineRule="exact"/>
      </w:pPr>
      <w:r>
        <w:rPr>
          <w:sz w:val="18"/>
          <w:color w:val="0070C0"/>
        </w:rPr>
        <w:t xml:space="preserve"> </w:t>
      </w:r>
    </w:p>
    <w:p>
      <w:pPr>
        <w:spacing w:line="240" w:lineRule="exact"/>
      </w:pPr>
      <w:r>
        <w:rPr>
          <w:sz w:val="18"/>
          <w:color w:val="0070C0"/>
        </w:rPr>
        <w:t xml:space="preserve"> </w:t>
      </w:r>
    </w:p>
    <w:p>
      <w:r>
        <w:br w:type="page"/>
      </w:r>
    </w:p>
    <w:p>
      <w:pPr>
        <w:jc w:val="right"/>
        <w:spacing w:line="240" w:lineRule="exact"/>
      </w:pPr>
      <w:r>
        <w:rPr>
          <w:sz w:val="18"/>
        </w:rPr>
        <w:t xml:space="preserve">Приложение № 2</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spacing w:line="240" w:lineRule="exact"/>
      </w:pPr>
      <w:r>
        <w:rPr>
          <w:sz w:val="18"/>
          <w:color w:val="0070C0"/>
        </w:rPr>
        <w:t xml:space="preserve"> </w:t>
      </w:r>
    </w:p>
    <w:p>
      <w:pPr>
        <w:spacing w:line="240" w:lineRule="exact"/>
      </w:pPr>
      <w:r>
        <w:rPr>
          <w:sz w:val="18"/>
          <w:color w:val="0070C0"/>
        </w:rPr>
        <w:t xml:space="preserve"> </w:t>
      </w:r>
    </w:p>
    <w:p>
      <w:pPr>
        <w:jc w:val="both"/>
        <w:spacing w:line="240" w:lineRule="exact"/>
      </w:pPr>
      <w:r>
        <w:rPr>
          <w:sz w:val="18"/>
        </w:rPr>
        <w:t xml:space="preserve"> </w:t>
      </w:r>
    </w:p>
    <w:p>
      <w:pPr>
        <w:jc w:val="center"/>
        <w:spacing w:line="240" w:lineRule="exact"/>
      </w:pPr>
      <w:r>
        <w:rPr>
          <w:sz w:val="18"/>
          <w:b/>
        </w:rPr>
        <w:t xml:space="preserve"> </w:t>
      </w:r>
    </w:p>
    <w:p>
      <w:pPr>
        <w:jc w:val="center"/>
        <w:spacing w:line="240" w:lineRule="exact"/>
      </w:pPr>
      <w:r>
        <w:rPr>
          <w:sz w:val="18"/>
          <w:b/>
        </w:rPr>
        <w:t xml:space="preserve">СПЕЦИФИКАЦИЯ</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709.3333333333333"/>
        <w:gridCol w:w="1709.3333333333333"/>
        <w:gridCol w:w="1709.3333333333333"/>
        <w:gridCol w:w="1709.3333333333333"/>
        <w:gridCol w:w="1709.3333333333333"/>
        <w:gridCol w:w="1709.3333333333333"/>
      </w:tblGrid>
      <w:tr>
        <w:trPr/>
        <w:tc>
          <w:tcPr>
            <w:tcBorders>
              <w:top w:val="single" w:sz="8" w:space="0" w:color="000000"/>
              <w:left w:val="single" w:sz="8" w:space="0" w:color="000000"/>
              <w:bottom w:val="single" w:sz="8" w:space="0" w:color="000000"/>
              <w:right w:val="single" w:sz="8" w:space="0" w:color="000000"/>
            </w:tcBorders>
          </w:tcPr>
          <w:p>
            <w:pPr>
              <w:spacing w:lineRule="exact"/>
            </w:pPr>
            <w:r>
              <w:rPr/>
              <w:t xml:space="preserve">№ п/п</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Наименование объекта закупки (наименование товара, работы, услуги по СПГЗ)</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ОКПД-2</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Единица измерения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Цена за ед.изм, руб., в том числе НДС/НДС не облагается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Ставка НДС, %</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1</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bl>
    <w:p>
      <w:pPr>
        <w:spacing w:lineRule="exact"/>
      </w:pPr>
      <w:r>
        <w:rPr/>
      </w:r>
    </w:p>
    <w:p>
      <w:pPr>
        <w:spacing w:line="240" w:lineRule="exact"/>
      </w:pPr>
      <w:r>
        <w:rPr>
          <w:sz w:val="18"/>
        </w:rPr>
        <w:t xml:space="preserve"> </w:t>
      </w:r>
    </w:p>
    <w:p>
      <w:pPr>
        <w:spacing w:line="240" w:lineRule="exact"/>
      </w:pPr>
    </w:p>
    <w:p>
      <w:pPr>
        <w:jc w:val="center"/>
        <w:spacing w:line="240" w:lineRule="exact"/>
      </w:pPr>
      <w:r>
        <w:rPr>
          <w:sz w:val="18"/>
        </w:rPr>
        <w:t xml:space="preserve"> </w:t>
      </w:r>
    </w:p>
    <w:p>
      <w:pPr>
        <w:jc w:val="center"/>
        <w:spacing w:line="240" w:lineRule="exact"/>
      </w:pPr>
      <w:r>
        <w:rPr>
          <w:sz w:val="18"/>
          <w:b/>
        </w:rPr>
        <w:t xml:space="preserve"> </w:t>
      </w:r>
    </w:p>
    <w:p>
      <w:r>
        <w:br w:type="page"/>
      </w:r>
    </w:p>
    <w:p>
      <w:pPr>
        <w:jc w:val="right"/>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hyperlink" Target="consultantplus://offline/ref=6EAAE3D174E8CF01FD0D5317A241EF9358093E150BD9D6DEA57AD0A4F298D564BAD51A5CD8C8A8EB79D6AC03048B7A5449DC877BE4233F2ExFZBF" TargetMode="External"/>
  <Relationship Id="rId6" Type="http://schemas.openxmlformats.org/officeDocument/2006/relationships/hyperlink" Target="consultantplus://offline/ref=6EAAE3D174E8CF01FD0D5317A241EF9358093E150BD9D6DEA57AD0A4F298D564A8D54250DAC8B7E97DC3FA5242xDZFF" TargetMode="Ex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2026-09-29T16:54:40.242Z</dcterms:created>
  <dcterms:modified xsi:type="dcterms:W3CDTF">2026-09-29T16:54:40.242Z</dcterms:modified>
</cp:coreProperties>
</file>