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7" w:type="default"/>
    </w:sectPr>
    <w:p>
      <w:pPr>
        <w:jc w:val="right"/>
        <w:spacing w:line="240" w:lineRule="exact"/>
      </w:pPr>
      <w:r>
        <w:rPr>
          <w:sz w:val="18"/>
        </w:rPr>
        <w:t xml:space="preserve">ПРОЕКТ </w:t>
      </w:r>
    </w:p>
    <w:p>
      <w:pPr>
        <w:jc w:val="center"/>
        <w:spacing w:line="240" w:lineRule="exact"/>
      </w:pPr>
      <w:r>
        <w:rPr>
          <w:sz w:val="18"/>
        </w:rPr>
        <w:t xml:space="preserve"> </w:t>
      </w:r>
    </w:p>
    <w:p>
      <w:pPr>
        <w:jc w:val="center"/>
        <w:spacing w:line="240" w:lineRule="exact"/>
      </w:pPr>
      <w:r>
        <w:rPr>
          <w:sz w:val="18"/>
        </w:rPr>
        <w:t xml:space="preserve">Государственный контракт</w:t>
      </w:r>
      <w:r>
        <w:rPr>
          <w:sz w:val="18"/>
          <w:b/>
        </w:rPr>
        <w:t xml:space="preserve"> № </w:t>
      </w:r>
      <w:r>
        <w:rPr>
          <w:sz w:val="18"/>
        </w:rPr>
        <w:t xml:space="preserve">____________________</w:t>
      </w:r>
    </w:p>
    <w:p>
      <w:pPr>
        <w:jc w:val="center"/>
        <w:spacing w:line="240" w:lineRule="exact"/>
      </w:pPr>
      <w:r>
        <w:rPr>
          <w:sz w:val="18"/>
          <w:b/>
        </w:rPr>
        <w:t xml:space="preserve"> </w:t>
      </w:r>
      <w:r>
        <w:rPr>
          <w:sz w:val="18"/>
        </w:rPr>
        <w:t xml:space="preserve">Выполнение работ по развитию автоматизированной информационной системы мониторинга и управления строительной отраслью Пермского края</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Министерство информационного развития и связи Пермского края</w:t>
      </w:r>
      <w:r>
        <w:rPr>
          <w:sz w:val="18"/>
        </w:rPr>
        <w:t xml:space="preserve">, в дальнейшем по тексту «Заказчик», в лице  </w:t>
      </w:r>
      <w:r>
        <w:rPr>
          <w:sz w:val="18"/>
        </w:rPr>
        <w:t xml:space="preserve">____________________</w:t>
      </w:r>
      <w:r>
        <w:rPr>
          <w:sz w:val="18"/>
        </w:rPr>
        <w:t xml:space="preserve">, действующего(ей)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«Подрядчик», в лице  </w:t>
      </w:r>
      <w:r>
        <w:rPr>
          <w:sz w:val="18"/>
        </w:rPr>
        <w:t xml:space="preserve">____________________</w:t>
      </w:r>
      <w:r>
        <w:rPr>
          <w:sz w:val="18"/>
        </w:rPr>
        <w:t xml:space="preserve">, действующего(ей)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Pr>
          <w:sz w:val="18"/>
          <w:color w:val="000000"/>
        </w:rPr>
        <w:t xml:space="preserve">по результатам следующего способа определения поставщика (подрядчика, исполнителя): </w:t>
      </w:r>
      <w:r>
        <w:rPr>
          <w:sz w:val="18"/>
        </w:rPr>
        <w:t xml:space="preserve">Открытый конкурс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color w:val="000000"/>
        </w:rPr>
        <w:t xml:space="preserve">, </w:t>
      </w:r>
      <w:r>
        <w:rPr>
          <w:sz w:val="18"/>
        </w:rPr>
        <w:t xml:space="preserve">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Государственный контракт</w:t>
      </w:r>
      <w:r>
        <w:rPr>
          <w:sz w:val="18"/>
        </w:rPr>
        <w:t xml:space="preserve"> (далее - Контракт) о нижеследующем:</w:t>
      </w:r>
    </w:p>
    <w:p>
      <w:pPr>
        <w:jc w:val="center"/>
        <w:spacing w:line="240" w:lineRule="exact"/>
      </w:pPr>
      <w:r>
        <w:rPr>
          <w:sz w:val="18"/>
        </w:rPr>
        <w:t xml:space="preserve"> </w:t>
      </w:r>
    </w:p>
    <w:p>
      <w:pPr>
        <w:spacing w:lineRule="exact"/>
      </w:pPr>
      <w:r>
        <w:rPr/>
      </w:r>
    </w:p>
    <w:p>
      <w:pPr>
        <w:jc w:val="center"/>
        <w:spacing w:line="240" w:lineRule="exact"/>
      </w:pPr>
      <w:r>
        <w:rPr>
          <w:sz w:val="18"/>
        </w:rPr>
        <w:t xml:space="preserve">1. </w:t>
      </w:r>
      <w:r>
        <w:rPr>
          <w:sz w:val="18"/>
          <w:b/>
        </w:rPr>
        <w:t xml:space="preserve">ПРЕДМЕТ КОНТРАКТА</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1.1. </w:t>
      </w:r>
      <w:r>
        <w:rPr>
          <w:sz w:val="18"/>
        </w:rPr>
        <w:t xml:space="preserve">Подрядчик по заданию заказчика обязуется в установленный срок выполнить работы:</w:t>
      </w:r>
    </w:p>
    <w:p>
      <w:pPr>
        <w:jc w:val="both"/>
        <w:spacing w:line="240" w:lineRule="exact"/>
      </w:pPr>
      <w:r>
        <w:rPr>
          <w:sz w:val="18"/>
        </w:rPr>
        <w:t xml:space="preserve">по созданию и (или) развитию (модернизации) государственной (муниципальной) информационной системы (далее - работы, Система)(автоматизированной информационной системы мониторинга и управления строительной отраслью Пермского края)</w:t>
      </w:r>
      <w:r>
        <w:rPr>
          <w:sz w:val="18"/>
        </w:rPr>
        <w:t xml:space="preserve">, а Заказчик обязуется принять выполненные работы и оплатить их.</w:t>
      </w:r>
    </w:p>
    <w:p>
      <w:pPr>
        <w:jc w:val="both"/>
        <w:spacing w:line="240" w:lineRule="exact"/>
      </w:pPr>
      <w:r>
        <w:rPr>
          <w:sz w:val="18"/>
        </w:rPr>
        <w:t xml:space="preserve">1.2. </w:t>
      </w:r>
      <w:r>
        <w:rPr>
          <w:sz w:val="18"/>
        </w:rPr>
        <w:t xml:space="preserve">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Закона о контрактной системе, Федерального закона от 27.07.2006 г.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 техническое задание).</w:t>
      </w:r>
    </w:p>
    <w:p>
      <w:pPr>
        <w:jc w:val="both"/>
        <w:spacing w:line="240" w:lineRule="exact"/>
      </w:pPr>
      <w:r>
        <w:rPr>
          <w:sz w:val="18"/>
        </w:rPr>
        <w:t xml:space="preserve">1.3. </w:t>
      </w:r>
      <w:r>
        <w:rPr>
          <w:sz w:val="18"/>
        </w:rPr>
        <w:t xml:space="preserve">Срок начала выполнения работ:  </w:t>
      </w:r>
      <w:r>
        <w:rPr>
          <w:sz w:val="18"/>
        </w:rPr>
        <w:t xml:space="preserve">С даты заключения Контракта</w:t>
      </w:r>
      <w:r>
        <w:rPr>
          <w:sz w:val="18"/>
        </w:rPr>
        <w:t xml:space="preserve"> </w:t>
      </w:r>
      <w:r>
        <w:rPr>
          <w:sz w:val="18"/>
          <w:color w:val="000000"/>
          <w:shd w:val="clear" w:fill="ffffff"/>
        </w:rPr>
        <w:t xml:space="preserve">(срок начала выполнения работ не может быть ранее даты заключения Контракта).</w:t>
      </w:r>
    </w:p>
    <w:p>
      <w:pPr>
        <w:jc w:val="both"/>
        <w:spacing w:line="240" w:lineRule="exact"/>
      </w:pPr>
      <w:r>
        <w:rPr>
          <w:sz w:val="18"/>
        </w:rPr>
        <w:t xml:space="preserve">1.4. </w:t>
      </w:r>
      <w:r>
        <w:rPr>
          <w:sz w:val="18"/>
        </w:rPr>
        <w:t xml:space="preserve">Срок окончания выполнения работ:  </w:t>
      </w:r>
      <w:r>
        <w:rPr>
          <w:sz w:val="18"/>
        </w:rPr>
        <w:t xml:space="preserve">30.06.2027 г.</w:t>
      </w:r>
    </w:p>
    <w:p>
      <w:pPr>
        <w:jc w:val="both"/>
        <w:spacing w:line="240" w:lineRule="exact"/>
      </w:pPr>
      <w:r>
        <w:rPr>
          <w:sz w:val="18"/>
        </w:rPr>
        <w:t xml:space="preserve">1.5. </w:t>
      </w:r>
      <w:r>
        <w:rPr>
          <w:sz w:val="18"/>
        </w:rPr>
        <w:t xml:space="preserve">Выполнение работ осуществляется по заявкам Заказчика  </w:t>
      </w:r>
      <w:r>
        <w:rPr>
          <w:sz w:val="18"/>
        </w:rPr>
        <w:t xml:space="preserve">, которые направляются на электронную почту Подрядчика. Порядок выполнения работ приведен в п. 5.1 Технического задания (далее – ТЗ) (приложение № 1 к контракту).</w:t>
      </w:r>
      <w:r>
        <w:rPr>
          <w:sz w:val="18"/>
        </w:rPr>
        <w:br w:type="textWrapping"/>
      </w:r>
    </w:p>
    <w:p>
      <w:pPr>
        <w:jc w:val="both"/>
        <w:spacing w:line="240" w:lineRule="exact"/>
      </w:pPr>
      <w:r>
        <w:rPr>
          <w:sz w:val="18"/>
        </w:rPr>
        <w:t xml:space="preserve">1.6. </w:t>
      </w:r>
      <w:r>
        <w:rPr>
          <w:sz w:val="18"/>
        </w:rPr>
        <w:t xml:space="preserve">Место выполнения работ: </w:t>
      </w:r>
      <w:r>
        <w:rPr>
          <w:sz w:val="18"/>
        </w:rPr>
        <w:t xml:space="preserve">Работы выполняются на территории Подрядчика, отчетные документы предоставляются Заказчику в соответствии с Техническим заданием (Приложение № 1 к Контракту)</w:t>
      </w:r>
    </w:p>
    <w:p>
      <w:pPr>
        <w:jc w:val="both"/>
        <w:spacing w:line="240" w:lineRule="exact"/>
      </w:pPr>
      <w:r>
        <w:rPr>
          <w:sz w:val="18"/>
        </w:rPr>
        <w:t xml:space="preserve">1.7. </w:t>
      </w:r>
      <w:r>
        <w:rPr>
          <w:sz w:val="18"/>
        </w:rPr>
        <w:t xml:space="preserve">Идентификационный код закупки:  </w:t>
      </w:r>
      <w:r>
        <w:rPr>
          <w:sz w:val="18"/>
        </w:rPr>
        <w:t xml:space="preserve">262590222142359020100100810010000246</w:t>
      </w:r>
    </w:p>
    <w:p>
      <w:pPr>
        <w:jc w:val="both"/>
        <w:spacing w:line="240" w:lineRule="exact"/>
      </w:pPr>
      <w:r>
        <w:rPr>
          <w:sz w:val="18"/>
        </w:rPr>
        <w:t xml:space="preserve">1.8. </w:t>
      </w:r>
      <w:r>
        <w:rPr>
          <w:sz w:val="18"/>
        </w:rPr>
        <w:t xml:space="preserve">Источник финансирования:  </w:t>
      </w:r>
      <w:r>
        <w:rPr>
          <w:sz w:val="18"/>
        </w:rPr>
        <w:t xml:space="preserve">Бюджет Пермского края</w:t>
      </w:r>
      <w:r>
        <w:rPr>
          <w:sz w:val="18"/>
        </w:rPr>
        <w:t xml:space="preserve">  </w:t>
      </w:r>
      <w:r>
        <w:rPr>
          <w:sz w:val="18"/>
        </w:rPr>
        <w:t xml:space="preserve">-</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center"/>
        <w:spacing w:line="240" w:lineRule="exact"/>
      </w:pPr>
      <w:r>
        <w:rPr>
          <w:sz w:val="18"/>
        </w:rPr>
        <w:t xml:space="preserve"> </w:t>
      </w:r>
    </w:p>
    <w:p>
      <w:pPr>
        <w:jc w:val="both"/>
        <w:spacing w:line="240" w:lineRule="exact"/>
      </w:pPr>
      <w:r>
        <w:rPr>
          <w:sz w:val="18"/>
        </w:rPr>
        <w:t xml:space="preserve">2.1. </w:t>
      </w:r>
      <w:r>
        <w:rPr>
          <w:sz w:val="18"/>
        </w:rPr>
        <w:t xml:space="preserve">Максимальное значение цены контракта составляет ______ (_____) руб. ___ коп.</w:t>
      </w:r>
    </w:p>
    <w:p>
      <w:pPr>
        <w:jc w:val="both"/>
        <w:spacing w:line="240" w:lineRule="exact"/>
      </w:pPr>
      <w:r>
        <w:rPr>
          <w:sz w:val="18"/>
        </w:rPr>
        <w:t xml:space="preserve">2.2. </w:t>
      </w:r>
      <w:r>
        <w:rPr>
          <w:sz w:val="18"/>
        </w:rPr>
        <w:t xml:space="preserve">Цена единицы работы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работ, предложенному участником закупки, с которым заключается Контракт, и указана в Спецификации (Приложение № 2 к Контракту).</w:t>
      </w:r>
    </w:p>
    <w:p>
      <w:pPr>
        <w:jc w:val="both"/>
        <w:spacing w:line="240" w:lineRule="exact"/>
      </w:pPr>
      <w:r>
        <w:rPr>
          <w:sz w:val="18"/>
        </w:rPr>
        <w:t xml:space="preserve">2.3. </w:t>
      </w:r>
      <w:r>
        <w:rPr>
          <w:sz w:val="18"/>
          <w:color w:val="000000"/>
        </w:rPr>
        <w:t xml:space="preserve">Оплата выполненной работы осуществляется по цене единицы работ исходя из объема фактически выполненной работы, но в размере, не превышающем максимального значения цены контракта.</w:t>
      </w:r>
    </w:p>
    <w:p>
      <w:pPr>
        <w:jc w:val="both"/>
        <w:spacing w:line="240" w:lineRule="exact"/>
      </w:pPr>
      <w:r>
        <w:rPr>
          <w:sz w:val="18"/>
        </w:rPr>
        <w:t xml:space="preserve">2.4. </w:t>
      </w:r>
      <w:r>
        <w:rPr>
          <w:sz w:val="18"/>
        </w:rPr>
        <w:t xml:space="preserve">Сумма по Контракту, подлежащая уплате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работы) включает в себя все расходы Подрядчика, возникшие у него в ходе исполнения Контракта в соответствии с Техническим заданием в полном объеме, а также расходы на перевозку, страхование, уплату налогов, пошлин, иных сборов и других обязательных платежей Подрядчика.</w:t>
      </w:r>
    </w:p>
    <w:p>
      <w:pPr>
        <w:jc w:val="both"/>
        <w:spacing w:line="240" w:lineRule="exact"/>
      </w:pPr>
      <w:r>
        <w:rPr>
          <w:sz w:val="18"/>
        </w:rPr>
        <w:t xml:space="preserve">-</w:t>
      </w:r>
    </w:p>
    <w:p>
      <w:pPr>
        <w:jc w:val="both"/>
        <w:spacing w:line="240" w:lineRule="exact"/>
      </w:pP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Подрядчика в срок не более  </w:t>
      </w:r>
      <w:r>
        <w:rPr>
          <w:sz w:val="18"/>
        </w:rPr>
        <w:t xml:space="preserve">7 рабочих дней</w:t>
      </w:r>
      <w:r>
        <w:rPr>
          <w:sz w:val="18"/>
        </w:rPr>
        <w:t xml:space="preserve"> с даты подписания Заказчиком документа о приемке. </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выполненных работ считается день списания денежных средств со счета Заказчика.</w:t>
      </w:r>
    </w:p>
    <w:p>
      <w:pPr>
        <w:jc w:val="both"/>
        <w:spacing w:line="240" w:lineRule="exact"/>
      </w:pPr>
      <w:r>
        <w:rPr>
          <w:sz w:val="18"/>
        </w:rPr>
        <w:t xml:space="preserve">-</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center"/>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выполненной работы (ее результатов) Подрядчиком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w:t>
      </w:r>
    </w:p>
    <w:p>
      <w:pPr>
        <w:jc w:val="both"/>
        <w:spacing w:line="240" w:lineRule="exact"/>
      </w:pPr>
      <w:r>
        <w:rPr>
          <w:sz w:val="18"/>
        </w:rPr>
        <w:t xml:space="preserve">3.3. </w:t>
      </w:r>
      <w:r>
        <w:rPr>
          <w:sz w:val="18"/>
        </w:rPr>
        <w:t xml:space="preserve">Для проведения экспертизы выполненной работы эксперты, экспертные организации имеют право запрашивать у Заказчика и Подрядчика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выполненной работы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выполнения работ ненадлежащего качества Подрядчик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выполненной работы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Подрядчику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выполненной работы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Подрядчик  </w:t>
      </w:r>
      <w:r>
        <w:rPr>
          <w:sz w:val="18"/>
        </w:rPr>
        <w:t xml:space="preserve">не позднее дня окончания срока выполнения работ по соответствующей заявке Контракта,</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Подрядчиком,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Подрядчиком,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Подрядчиком,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Подрядчику. Датой поступления Подрядчику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Подрядчик.</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выполненной работы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выполненной работы в случае выявления несоответствия этих результатов либо этих работ условиям Контракта, если выявленное несоответствие не препятствует приемке и устранено Подрядчиком.</w:t>
      </w:r>
    </w:p>
    <w:p>
      <w:pPr>
        <w:jc w:val="both"/>
        <w:spacing w:line="240" w:lineRule="exact"/>
      </w:pPr>
      <w:r>
        <w:rPr>
          <w:sz w:val="18"/>
        </w:rPr>
        <w:t xml:space="preserve">3.18. </w:t>
      </w:r>
      <w:r>
        <w:rPr>
          <w:sz w:val="18"/>
        </w:rPr>
        <w:t xml:space="preserve">Оформление документа о приемке (за исключением отдельного этапа исполнения Контракта) выполненной работы (ее результатов), осуществляется после предоставления Подрядчиком обеспечения гарантийных обязательств в соответствии с Законом о контрактной системе, в порядке и в сроки, которые установлены Контрактом. </w:t>
      </w:r>
    </w:p>
    <w:p>
      <w:pPr>
        <w:jc w:val="both"/>
        <w:spacing w:line="240" w:lineRule="exact"/>
      </w:pPr>
      <w:r>
        <w:rPr>
          <w:sz w:val="18"/>
        </w:rPr>
        <w:t xml:space="preserve">3.19. Отчетная документация, указанная в Техническом задании (Приложение № 1 к Контракту), предоставляется с сопроводительным письмом Подрядчика Заказчику в срок, предусмотренный п.5.4 Технического задания (Приложение № 1 к Контракту), но не позднее дня предоставления документа о приемке по соответствующей заявке выполненных работ по Контракту.</w:t>
      </w:r>
    </w:p>
    <w:p>
      <w:pPr>
        <w:jc w:val="both"/>
        <w:spacing w:line="240" w:lineRule="exact"/>
      </w:pPr>
      <w:r>
        <w:rPr>
          <w:sz w:val="18"/>
        </w:rPr>
        <w:t xml:space="preserve"> </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Подрядчика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Подрядчика своевременного устранения недостатков, выявленных в ходе приемки выполненных работ (ее результатов)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выполненных работ (ее результата).</w:t>
      </w:r>
    </w:p>
    <w:p>
      <w:pPr>
        <w:jc w:val="both"/>
        <w:spacing w:line="240" w:lineRule="exact"/>
      </w:pPr>
      <w:r>
        <w:rPr>
          <w:sz w:val="18"/>
        </w:rPr>
        <w:t xml:space="preserve">4.1.4. </w:t>
      </w:r>
      <w:r>
        <w:rPr>
          <w:sz w:val="18"/>
          <w:color w:val="000000"/>
        </w:rPr>
        <w:t xml:space="preserve">Отказаться от приемки и оплаты работ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выполненных работ (ее результатов) с привлечением экспертов, экспертных организаций.</w:t>
      </w:r>
    </w:p>
    <w:p>
      <w:pPr>
        <w:jc w:val="both"/>
        <w:spacing w:line="240" w:lineRule="exact"/>
      </w:pPr>
      <w:r>
        <w:rPr>
          <w:sz w:val="18"/>
        </w:rPr>
        <w:t xml:space="preserve">-</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Осуществлять приемку выполненных работ (ее результатов) в соответствии с настоящим Контрактом.</w:t>
      </w:r>
    </w:p>
    <w:p>
      <w:pPr>
        <w:jc w:val="both"/>
        <w:spacing w:line="240" w:lineRule="exact"/>
      </w:pPr>
      <w:r>
        <w:rPr>
          <w:sz w:val="18"/>
        </w:rPr>
        <w:t xml:space="preserve">4.2.2. </w:t>
      </w:r>
      <w:r>
        <w:rPr>
          <w:sz w:val="18"/>
        </w:rPr>
        <w:t xml:space="preserve">Оплачивать принятые работы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Подрядчика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Подрядчика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Подрядчике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Подрядчиком по начисленным и неуплаченным суммам неустоек (штрафов, пеней) путем направления Подрядчику акта сверки расчетов.</w:t>
      </w:r>
    </w:p>
    <w:p>
      <w:pPr>
        <w:jc w:val="both"/>
        <w:spacing w:line="240" w:lineRule="exact"/>
      </w:pPr>
      <w:r>
        <w:rPr>
          <w:sz w:val="18"/>
        </w:rPr>
        <w:t xml:space="preserve">4.2.6. </w:t>
      </w:r>
      <w:r>
        <w:rPr>
          <w:sz w:val="18"/>
          <w:color w:val="000000"/>
        </w:rPr>
        <w:t xml:space="preserve">В случае поступления от Подрядчика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Подрядчика мотивированный ответ. В случае несогласия Подрядчика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w:t>
      </w:r>
    </w:p>
    <w:p>
      <w:pPr>
        <w:jc w:val="both"/>
        <w:spacing w:line="240" w:lineRule="exact"/>
      </w:pPr>
      <w:r>
        <w:rPr>
          <w:sz w:val="18"/>
        </w:rPr>
        <w:t xml:space="preserve">4.3. </w:t>
      </w:r>
      <w:r>
        <w:rPr>
          <w:sz w:val="18"/>
        </w:rPr>
        <w:t xml:space="preserve">Подрядчик вправе:</w:t>
      </w:r>
    </w:p>
    <w:p>
      <w:pPr>
        <w:jc w:val="both"/>
        <w:spacing w:line="240" w:lineRule="exact"/>
      </w:pPr>
      <w:r>
        <w:rPr>
          <w:sz w:val="18"/>
        </w:rPr>
        <w:t xml:space="preserve">4.3.1. </w:t>
      </w:r>
      <w:r>
        <w:rPr>
          <w:sz w:val="18"/>
        </w:rPr>
        <w:t xml:space="preserve">Требовать своевременной приемки Заказчиком выполненных работ (ее результата)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работ.</w:t>
      </w:r>
    </w:p>
    <w:p>
      <w:pPr>
        <w:jc w:val="both"/>
        <w:spacing w:line="240" w:lineRule="exact"/>
      </w:pPr>
      <w:r>
        <w:rPr>
          <w:sz w:val="18"/>
        </w:rPr>
        <w:t xml:space="preserve">4.3.3. </w:t>
      </w:r>
      <w:r>
        <w:rPr>
          <w:sz w:val="18"/>
        </w:rPr>
        <w:t xml:space="preserve">В случае неисполнения или ненадлежащего исполнения субподрядчиком обязательств, предусмотренных договором, заключенным Подрядчиком, осуществлять замену субподрядчика, с которым ранее был заключен договор, на другого субподрядчика. </w:t>
      </w:r>
    </w:p>
    <w:p>
      <w:pPr>
        <w:jc w:val="both"/>
        <w:spacing w:line="240" w:lineRule="exact"/>
      </w:pPr>
      <w:r>
        <w:rPr>
          <w:sz w:val="18"/>
        </w:rPr>
        <w:t xml:space="preserve">-</w:t>
      </w:r>
    </w:p>
    <w:p>
      <w:pPr>
        <w:jc w:val="both"/>
        <w:spacing w:line="240" w:lineRule="exact"/>
      </w:pPr>
      <w:r>
        <w:rPr>
          <w:sz w:val="18"/>
        </w:rPr>
        <w:t xml:space="preserve">4.4. </w:t>
      </w:r>
      <w:r>
        <w:rPr>
          <w:sz w:val="18"/>
        </w:rPr>
        <w:t xml:space="preserve">Подрядчик обязан:</w:t>
      </w:r>
    </w:p>
    <w:p>
      <w:pPr>
        <w:jc w:val="both"/>
        <w:spacing w:line="240" w:lineRule="exact"/>
      </w:pPr>
      <w:r>
        <w:rPr>
          <w:sz w:val="18"/>
        </w:rPr>
        <w:t xml:space="preserve">4.4.1. </w:t>
      </w:r>
      <w:r>
        <w:rPr>
          <w:sz w:val="18"/>
        </w:rPr>
        <w:t xml:space="preserve">Своевременно и надлежащим образом выполнить работы и представить Заказчику результаты выполнения работы, предусмотренные Контрактом, документы, предусмотренные настоящим Контрактом, в том числе документ о приемке,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и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работ в течение  </w:t>
      </w:r>
      <w:r>
        <w:rPr>
          <w:sz w:val="18"/>
        </w:rPr>
        <w:t xml:space="preserve">5 (пяти)</w:t>
      </w:r>
      <w:r>
        <w:rPr>
          <w:sz w:val="18"/>
        </w:rPr>
        <w:t xml:space="preserve"> рабочих дней с даты получения соответствующего требования (претензии) Заказчика.</w:t>
      </w:r>
    </w:p>
    <w:p>
      <w:pPr>
        <w:jc w:val="both"/>
        <w:spacing w:line="240" w:lineRule="exact"/>
      </w:pPr>
      <w:r>
        <w:rPr>
          <w:sz w:val="18"/>
        </w:rPr>
        <w:t xml:space="preserve">4.4.6. </w:t>
      </w:r>
      <w:r>
        <w:rPr>
          <w:sz w:val="18"/>
          <w:color w:val="000000"/>
        </w:rPr>
        <w:t xml:space="preserve">В случае выполнения работ, требующих специальных разрешений, обладать необходимыми разрешительными документами либо привлечь к выполнению таких работ субподрядчика, обладающего необходимыми разрешительными документами, </w:t>
      </w:r>
      <w:r>
        <w:rPr>
          <w:sz w:val="18"/>
        </w:rPr>
        <w:t xml:space="preserve">если условиями Контракта предусмотрена возможность привлечения к выполнению работ субподрядчика</w:t>
      </w:r>
      <w:r>
        <w:rPr>
          <w:sz w:val="18"/>
          <w:color w:val="000000"/>
        </w:rPr>
        <w:t xml:space="preserve">;</w:t>
      </w:r>
    </w:p>
    <w:p>
      <w:pPr>
        <w:jc w:val="both"/>
        <w:spacing w:line="240" w:lineRule="exact"/>
      </w:pPr>
      <w:r>
        <w:rPr>
          <w:sz w:val="18"/>
        </w:rPr>
        <w:t xml:space="preserve">-</w:t>
      </w:r>
    </w:p>
    <w:p>
      <w:pPr>
        <w:jc w:val="both"/>
        <w:spacing w:line="240" w:lineRule="exact"/>
      </w:pPr>
      <w:r>
        <w:rPr>
          <w:sz w:val="18"/>
        </w:rPr>
        <w:t xml:space="preserve">4.4.7. </w:t>
      </w:r>
      <w:r>
        <w:rPr>
          <w:sz w:val="18"/>
          <w:color w:val="000000"/>
        </w:rPr>
        <w:t xml:space="preserve">Предоставлять информацию о всех субподрядчиках, заключивших договор или договоры с Подрядчиком, а также копию заключенного договора (договоров).  Указанная информация и копия договора (договоров) предоставляется Заказчику Подрядчиком в течение десяти дней с момента заключения им договора (договоров) с субподрядчиком.</w:t>
      </w:r>
    </w:p>
    <w:p>
      <w:pPr>
        <w:jc w:val="both"/>
        <w:spacing w:line="240" w:lineRule="exact"/>
      </w:pPr>
      <w:r>
        <w:rPr>
          <w:sz w:val="18"/>
        </w:rPr>
        <w:t xml:space="preserve">4.4.8. </w:t>
      </w:r>
      <w:r>
        <w:rPr>
          <w:sz w:val="18"/>
        </w:rPr>
        <w:t xml:space="preserve">Привлечь с учетом статьи 30 Закона о контрактной системе субподрядчиков из числа субъектов малого предпринимательства или социально ориентированных некоммерческих организаций в объеме  </w:t>
      </w:r>
      <w:r>
        <w:rPr>
          <w:sz w:val="18"/>
        </w:rPr>
        <w:t xml:space="preserve">50.00%</w:t>
      </w:r>
      <w:r>
        <w:rPr>
          <w:sz w:val="18"/>
          <w:color w:val="0070C0"/>
          <w:i/>
        </w:rPr>
        <w:t xml:space="preserve"> </w:t>
      </w:r>
      <w:r>
        <w:rPr>
          <w:sz w:val="18"/>
        </w:rPr>
        <w:t xml:space="preserve">от цены настоящего Контракта.</w:t>
      </w:r>
    </w:p>
    <w:p>
      <w:pPr>
        <w:jc w:val="both"/>
        <w:spacing w:line="240" w:lineRule="exact"/>
      </w:pPr>
      <w:r>
        <w:rPr>
          <w:sz w:val="18"/>
        </w:rPr>
        <w:t xml:space="preserve">4.4.9. </w:t>
      </w:r>
      <w:r>
        <w:rPr>
          <w:sz w:val="18"/>
        </w:rPr>
        <w:t xml:space="preserve">В соответствии с постановлением Правительства РФ от 23.12.2016 № 1466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срок не более 5 рабочих дней со дня заключения договора с субподрядчиком представить Заказчику:</w:t>
      </w:r>
    </w:p>
    <w:p>
      <w:pPr>
        <w:jc w:val="both"/>
        <w:spacing w:line="240" w:lineRule="exact"/>
      </w:pPr>
      <w:r>
        <w:rPr>
          <w:sz w:val="18"/>
        </w:rPr>
        <w:t xml:space="preserve">а) декларацию о принадлежности субподрядчика, субподрядчика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pPr>
        <w:jc w:val="both"/>
        <w:spacing w:line="240" w:lineRule="exact"/>
      </w:pPr>
      <w:r>
        <w:rPr>
          <w:sz w:val="18"/>
        </w:rPr>
        <w:t xml:space="preserve">б) копию договора (договоров), заключенного с субподрядчиком, заверенную Подрядчиком.</w:t>
      </w:r>
    </w:p>
    <w:p>
      <w:pPr>
        <w:jc w:val="both"/>
        <w:spacing w:line="240" w:lineRule="exact"/>
      </w:pPr>
      <w:r>
        <w:rPr>
          <w:sz w:val="18"/>
        </w:rPr>
        <w:t xml:space="preserve">4.4.10. </w:t>
      </w:r>
      <w:r>
        <w:rPr>
          <w:sz w:val="18"/>
        </w:rPr>
        <w:t xml:space="preserve">В случае замены субподрядчика на этапе исполнения Контракта на другого субподрядчика представлять Заказчику документы, указанные в настоящем разделе, в течение 5 дней со дня заключения договора с новым субподрядчиком.</w:t>
      </w:r>
    </w:p>
    <w:p>
      <w:pPr>
        <w:jc w:val="both"/>
        <w:spacing w:line="240" w:lineRule="exact"/>
      </w:pPr>
      <w:r>
        <w:rPr>
          <w:sz w:val="18"/>
        </w:rPr>
        <w:t xml:space="preserve">4.4.11. </w:t>
      </w:r>
      <w:r>
        <w:rPr>
          <w:sz w:val="18"/>
        </w:rPr>
        <w:t xml:space="preserve">В течение 10 рабочих дней со дня оплаты Подрядчиком выполненных обязательств по договору с субподрядчиком представлять Заказчику следующие документы:</w:t>
      </w:r>
    </w:p>
    <w:p>
      <w:pPr>
        <w:jc w:val="both"/>
        <w:spacing w:line="240" w:lineRule="exact"/>
      </w:pPr>
      <w:r>
        <w:rPr>
          <w:sz w:val="18"/>
        </w:rPr>
        <w:t xml:space="preserve">а) копии документов о приемке поставленного товара, выполненной работы, оказанной услуги, которые являются предметом договора, заключенного между Подрядчиком и привлеченным им субподрядчиком;</w:t>
      </w:r>
    </w:p>
    <w:p>
      <w:pPr>
        <w:jc w:val="both"/>
        <w:spacing w:line="240" w:lineRule="exact"/>
      </w:pPr>
      <w:r>
        <w:rPr>
          <w:sz w:val="18"/>
        </w:rPr>
        <w:t xml:space="preserve">б) копии платежных поручений, подтверждающих перечисление денежных средств Подрядчиком субподрядчику, - в случае если договором, заключенным между Подрядчиком и привлеченным им субподрядчиком,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Подрядчиком обязательств, выполненных субподрядчиком.</w:t>
      </w:r>
    </w:p>
    <w:p>
      <w:pPr>
        <w:jc w:val="both"/>
        <w:spacing w:line="240" w:lineRule="exact"/>
      </w:pPr>
      <w:r>
        <w:rPr>
          <w:sz w:val="18"/>
        </w:rPr>
        <w:t xml:space="preserve">4.4.12. </w:t>
      </w:r>
      <w:r>
        <w:rPr>
          <w:sz w:val="18"/>
        </w:rPr>
        <w:t xml:space="preserve">Оплачивать поставленные субподрядчиком товары, выполненные работы, отдельные этапы исполнения договора, заключенного с таким субподрядчиком, в течение 7 рабочих дней с даты подписания Подрядчиком документа о приемке товара, выполненной работы (ее результатов), оказанной услуги, отдельных этапов исполнения договора.</w:t>
      </w:r>
    </w:p>
    <w:p>
      <w:pPr>
        <w:jc w:val="both"/>
        <w:spacing w:line="240" w:lineRule="exact"/>
      </w:pPr>
      <w:r>
        <w:rPr>
          <w:sz w:val="18"/>
        </w:rPr>
        <w:t xml:space="preserve">4.4.13. </w:t>
      </w:r>
      <w:r>
        <w:rPr>
          <w:sz w:val="18"/>
        </w:rPr>
        <w:t xml:space="preserve">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в том числе:</w:t>
      </w:r>
    </w:p>
    <w:p>
      <w:pPr>
        <w:jc w:val="both"/>
        <w:spacing w:line="240" w:lineRule="exact"/>
      </w:pPr>
      <w:r>
        <w:rPr>
          <w:sz w:val="18"/>
        </w:rPr>
        <w:t xml:space="preserve">а) за представление документов, указанных в пунктах  </w:t>
      </w:r>
      <w:r>
        <w:rPr>
          <w:sz w:val="18"/>
        </w:rPr>
        <w:t xml:space="preserve">4.4.9. </w:t>
      </w:r>
      <w:r>
        <w:rPr>
          <w:sz w:val="18"/>
        </w:rPr>
        <w:t xml:space="preserve"> - </w:t>
      </w:r>
      <w:r>
        <w:rPr>
          <w:sz w:val="18"/>
        </w:rPr>
        <w:t xml:space="preserve">4.4.11. </w:t>
      </w:r>
      <w:r>
        <w:rPr>
          <w:sz w:val="18"/>
        </w:rP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w:t>
      </w:r>
    </w:p>
    <w:p>
      <w:pPr>
        <w:jc w:val="both"/>
        <w:spacing w:line="240" w:lineRule="exact"/>
      </w:pPr>
      <w:r>
        <w:rPr>
          <w:sz w:val="18"/>
        </w:rPr>
        <w:t xml:space="preserve">б) за непривлечение субподрядчиков в объеме, установленном в Контракте.</w:t>
      </w:r>
    </w:p>
    <w:p>
      <w:pPr>
        <w:jc w:val="both"/>
        <w:spacing w:line="240" w:lineRule="exact"/>
      </w:pPr>
      <w:r>
        <w:rPr>
          <w:sz w:val="18"/>
        </w:rPr>
        <w:t xml:space="preserve">4.4.14. </w:t>
      </w:r>
      <w:r>
        <w:rPr>
          <w:sz w:val="18"/>
        </w:rPr>
        <w:t xml:space="preserve">В случае, если Подрядчик относится к субъектам малого предпринимательства или социально ориентированным некоммерческим организациям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частью 5 статьи 30 Закона о контрактной системе на такого Подрядчика не распространяется. В таком случае Подрядчик в срок не более 5 рабочих дней со дня заключения Контракта представляет Заказчику справку (информацию, выписку из реестра СМП) о его принадлежности к субъектам малого предпринимательства или социально ориентированным некоммерческим организациям. </w:t>
      </w:r>
    </w:p>
    <w:p>
      <w:pPr>
        <w:jc w:val="both"/>
        <w:spacing w:line="240" w:lineRule="exact"/>
      </w:pPr>
      <w:r>
        <w:rPr>
          <w:sz w:val="18"/>
        </w:rPr>
        <w:t xml:space="preserve">4.4.15. </w:t>
      </w:r>
      <w:r>
        <w:rPr>
          <w:sz w:val="18"/>
          <w:color w:val="000000"/>
          <w:shd w:val="clear" w:fill="ffffff"/>
        </w:rPr>
        <w:t xml:space="preserve">В случае, если в период гарантийного срока обнаружатся недостатки (дефекты) работ, Подрядчик обязан их устранить безвозмездно в течение </w:t>
      </w:r>
      <w:r>
        <w:rPr>
          <w:sz w:val="18"/>
        </w:rPr>
        <w:t xml:space="preserve">сроков, предусмотренных Техническим заданием (Приложение №1 к Контракту),</w:t>
      </w:r>
      <w:r>
        <w:rPr>
          <w:sz w:val="18"/>
          <w:color w:val="000000"/>
          <w:shd w:val="clear" w:fill="ffffff"/>
        </w:rPr>
        <w:t xml:space="preserve"> </w:t>
      </w:r>
      <w:r>
        <w:rPr>
          <w:sz w:val="18"/>
          <w:color w:val="000000"/>
          <w:shd w:val="clear" w:fill="ffffff"/>
        </w:rPr>
        <w:t xml:space="preserve"> с даты получения уведомления (претензии) Заказчика</w:t>
      </w:r>
      <w:r>
        <w:rPr>
          <w:sz w:val="18"/>
          <w:color w:val="000000"/>
          <w:shd w:val="clear" w:fill="ffffff"/>
        </w:rPr>
        <w:t xml:space="preserve">.</w:t>
      </w:r>
    </w:p>
    <w:p>
      <w:pPr>
        <w:jc w:val="both"/>
        <w:spacing w:line="240" w:lineRule="exact"/>
      </w:pPr>
      <w:r>
        <w:rPr>
          <w:sz w:val="18"/>
        </w:rPr>
        <w:t xml:space="preserve">4.4.16. </w:t>
      </w:r>
      <w:r>
        <w:rPr>
          <w:sz w:val="18"/>
        </w:rPr>
        <w:t xml:space="preserve">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электронных вычислительных машин (далее - программа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pPr>
        <w:jc w:val="both"/>
        <w:spacing w:line="240" w:lineRule="exact"/>
      </w:pPr>
      <w:r>
        <w:rPr>
          <w:sz w:val="18"/>
        </w:rPr>
        <w:t xml:space="preserve">4.4.17. </w:t>
      </w:r>
      <w:r>
        <w:rPr>
          <w:sz w:val="18"/>
        </w:rPr>
        <w:t xml:space="preserve">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pPr>
        <w:jc w:val="both"/>
        <w:spacing w:line="240" w:lineRule="exact"/>
      </w:pPr>
      <w:r>
        <w:rPr>
          <w:sz w:val="18"/>
        </w:rPr>
        <w:t xml:space="preserve">4.4.18. </w:t>
      </w:r>
      <w:r>
        <w:rPr>
          <w:sz w:val="18"/>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pPr>
        <w:jc w:val="both"/>
        <w:spacing w:line="240" w:lineRule="exact"/>
      </w:pPr>
      <w:r>
        <w:rPr>
          <w:sz w:val="18"/>
        </w:rPr>
        <w:t xml:space="preserve">4.4.19. </w:t>
      </w:r>
      <w:r>
        <w:rPr>
          <w:sz w:val="18"/>
        </w:rPr>
        <w:t xml:space="preserve">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pPr>
        <w:jc w:val="both"/>
        <w:spacing w:line="240" w:lineRule="exact"/>
      </w:pPr>
      <w:r>
        <w:rPr>
          <w:sz w:val="18"/>
        </w:rPr>
        <w:t xml:space="preserve">4.4.20. </w:t>
      </w:r>
      <w:r>
        <w:rPr>
          <w:sz w:val="18"/>
        </w:rPr>
        <w:t xml:space="preserve">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5">
        <w:r>
          <w:rPr>
            <w:sz w:val="18"/>
            <w:rStyle w:val="Hyperlink"/>
            <w:color w:val="000000"/>
          </w:rPr>
          <w:t xml:space="preserve">пунктом 3 части 1 статьи 13</w:t>
        </w:r>
      </w:hyperlink>
      <w:r>
        <w:rPr>
          <w:sz w:val="18"/>
        </w:rPr>
        <w:t xml:space="preserve"> Федерального закона от 27.07.2006 г. № 149-ФЗ «Об информации, информационных технологиях и о защите информации», устанавливаемых к таким информационным системам указанным Федеральным </w:t>
      </w:r>
      <w:hyperlink r:id="rId6">
        <w:r>
          <w:rPr>
            <w:sz w:val="18"/>
            <w:rStyle w:val="Hyperlink"/>
            <w:color w:val="000000"/>
          </w:rPr>
          <w:t xml:space="preserve">законом</w:t>
        </w:r>
      </w:hyperlink>
      <w:r>
        <w:rPr>
          <w:sz w:val="18"/>
        </w:rPr>
        <w:t xml:space="preserve"> и иными нормативными правовыми актами Российской Федерации.</w:t>
      </w:r>
    </w:p>
    <w:p>
      <w:pPr>
        <w:jc w:val="both"/>
        <w:spacing w:line="240" w:lineRule="exact"/>
      </w:pPr>
      <w:r>
        <w:rPr>
          <w:sz w:val="18"/>
        </w:rPr>
        <w:t xml:space="preserve">4.4.21. 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Подрядчик, создающий рабочие места на территории выполнения работ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Подрядчик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выполнении работ полностью силами субподрядчика, Подрядчик представляет Заказчику документы, подтверждающие отсутствие необходимости регистрации Подрядчиком обособленного подразделения организации.</w:t>
      </w:r>
    </w:p>
    <w:p>
      <w:pPr>
        <w:jc w:val="both"/>
        <w:spacing w:line="240" w:lineRule="exact"/>
      </w:pPr>
      <w:r>
        <w:rPr>
          <w:sz w:val="18"/>
        </w:rPr>
        <w:t xml:space="preserve">4.4.22. 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Подрядчиком произведенного Заказчиком расчета неустоек (штрафов, пени) в акте сверки расчетов.</w:t>
      </w:r>
    </w:p>
    <w:p>
      <w:pPr>
        <w:jc w:val="both"/>
        <w:spacing w:line="240" w:lineRule="exact"/>
      </w:pPr>
      <w:r>
        <w:rPr>
          <w:sz w:val="18"/>
        </w:rPr>
        <w:t xml:space="preserve">-</w:t>
      </w:r>
    </w:p>
    <w:p>
      <w:pPr>
        <w:spacing w:lineRule="exact"/>
      </w:pPr>
      <w:r>
        <w:rPr/>
      </w:r>
    </w:p>
    <w:p>
      <w:pPr>
        <w:jc w:val="center"/>
        <w:spacing w:line="240" w:lineRule="exact"/>
      </w:pPr>
      <w:r>
        <w:rPr>
          <w:sz w:val="18"/>
        </w:rPr>
        <w:t xml:space="preserve">5. </w:t>
      </w:r>
      <w:r>
        <w:rPr>
          <w:sz w:val="18"/>
          <w:b/>
        </w:rPr>
        <w:t xml:space="preserve"> УСЛОВИЯ О ПОРЯДКЕ ПРЕДОСТАВЛЕНИЯ (ПЕРЕДАЧИ)</w:t>
      </w:r>
      <w:r>
        <w:rPr>
          <w:sz w:val="18"/>
        </w:rPr>
        <w:br w:type="textWrapping"/>
      </w:r>
      <w:r>
        <w:rPr>
          <w:sz w:val="18"/>
          <w:b/>
        </w:rPr>
        <w:t xml:space="preserve">РЕЗУЛЬТАТОВ ВЫПОЛНЕНИЯ РАБОТ ЗАКАЗЧИКУ</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5.1. </w:t>
      </w:r>
      <w:r>
        <w:rPr>
          <w:sz w:val="18"/>
        </w:rPr>
        <w:t xml:space="preserve">Передача исходных кодов, разработанных в ходе выполнения работ программ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pPr>
        <w:jc w:val="both"/>
        <w:spacing w:line="240" w:lineRule="exact"/>
      </w:pPr>
      <w:r>
        <w:rPr>
          <w:sz w:val="18"/>
        </w:rPr>
        <w:t xml:space="preserve">5.2. </w:t>
      </w:r>
      <w:r>
        <w:rPr>
          <w:sz w:val="18"/>
        </w:rPr>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pPr>
        <w:jc w:val="both"/>
        <w:spacing w:line="240" w:lineRule="exact"/>
      </w:pPr>
      <w:r>
        <w:rPr>
          <w:sz w:val="18"/>
        </w:rPr>
        <w:t xml:space="preserve">5.3. </w:t>
      </w:r>
      <w:r>
        <w:rPr>
          <w:sz w:val="18"/>
        </w:rPr>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права на использование таких компиляторов, интерпретаторов и иного программного обеспечения.</w:t>
      </w:r>
    </w:p>
    <w:p>
      <w:pPr>
        <w:jc w:val="both"/>
        <w:spacing w:line="240" w:lineRule="exact"/>
      </w:pPr>
      <w:r>
        <w:rPr>
          <w:sz w:val="18"/>
        </w:rPr>
        <w:t xml:space="preserve">5.4. </w:t>
      </w:r>
      <w:r>
        <w:rPr>
          <w:sz w:val="18"/>
        </w:rPr>
        <w:t xml:space="preserve">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w:t>
      </w:r>
      <w:r>
        <w:rPr>
          <w:sz w:val="18"/>
        </w:rPr>
        <w:t xml:space="preserve">5.1. </w:t>
      </w:r>
      <w:r>
        <w:rPr>
          <w:sz w:val="18"/>
        </w:rPr>
        <w:t xml:space="preserve">, а также в соответствии с инструкциями, приведенными в рабочей документации на Систему.</w:t>
      </w:r>
    </w:p>
    <w:p>
      <w:pPr>
        <w:jc w:val="both"/>
        <w:spacing w:line="240" w:lineRule="exact"/>
      </w:pPr>
      <w:r>
        <w:rPr>
          <w:sz w:val="18"/>
        </w:rPr>
        <w:t xml:space="preserve">5.5. </w:t>
      </w:r>
      <w:r>
        <w:rPr>
          <w:sz w:val="18"/>
        </w:rPr>
        <w:t xml:space="preserve">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pPr>
        <w:jc w:val="both"/>
        <w:spacing w:line="240" w:lineRule="exact"/>
      </w:pPr>
      <w:r>
        <w:rPr>
          <w:sz w:val="18"/>
        </w:rPr>
        <w:t xml:space="preserve">5.6. </w:t>
      </w:r>
      <w:r>
        <w:rPr>
          <w:sz w:val="18"/>
        </w:rPr>
        <w:t xml:space="preserve">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
    <w:p>
      <w:pPr>
        <w:jc w:val="both"/>
        <w:spacing w:line="240" w:lineRule="exact"/>
      </w:pPr>
      <w:r>
        <w:rPr>
          <w:sz w:val="18"/>
        </w:rPr>
        <w:t xml:space="preserve">5.7. </w:t>
      </w:r>
      <w:r>
        <w:rPr>
          <w:sz w:val="18"/>
        </w:rPr>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отчетной документации, предусмотренной условиями Контракта.</w:t>
      </w:r>
    </w:p>
    <w:p>
      <w:pPr>
        <w:jc w:val="both"/>
        <w:spacing w:line="240" w:lineRule="exact"/>
      </w:pPr>
      <w:r>
        <w:rPr>
          <w:sz w:val="18"/>
        </w:rPr>
        <w:t xml:space="preserve"> </w:t>
      </w:r>
    </w:p>
    <w:p>
      <w:pPr>
        <w:jc w:val="both"/>
        <w:spacing w:line="240" w:lineRule="exact"/>
      </w:pPr>
      <w:r>
        <w:rPr>
          <w:sz w:val="18"/>
        </w:rPr>
        <w:t xml:space="preserve"> </w:t>
      </w:r>
    </w:p>
    <w:p>
      <w:pPr>
        <w:jc w:val="center"/>
        <w:spacing w:line="240" w:lineRule="exact"/>
      </w:pPr>
      <w:r>
        <w:rPr>
          <w:sz w:val="18"/>
        </w:rPr>
        <w:t xml:space="preserve">6. </w:t>
      </w:r>
      <w:r>
        <w:rPr>
          <w:sz w:val="18"/>
          <w:b/>
        </w:rPr>
        <w:t xml:space="preserve"> УСЛОВИЯ О ПРИНАДЛЕЖНОСТИ ИСКЛЮЧИТЕЛЬНЫХ ПРАВ</w:t>
      </w:r>
      <w:r>
        <w:rPr>
          <w:sz w:val="18"/>
        </w:rPr>
        <w:br w:type="textWrapping"/>
      </w:r>
      <w:r>
        <w:rPr>
          <w:sz w:val="18"/>
          <w:b/>
        </w:rPr>
        <w:t xml:space="preserve">И ПРАВА СОБСТВЕННОСТИ НА РЕЗУЛЬТАТЫ РАБОТ</w:t>
      </w:r>
    </w:p>
    <w:p>
      <w:pPr>
        <w:jc w:val="center"/>
        <w:spacing w:line="240" w:lineRule="exact"/>
      </w:pPr>
      <w:r>
        <w:rPr>
          <w:sz w:val="18"/>
        </w:rPr>
        <w:t xml:space="preserve"> </w:t>
      </w:r>
    </w:p>
    <w:p>
      <w:pPr>
        <w:jc w:val="both"/>
        <w:spacing w:line="240" w:lineRule="exact"/>
      </w:pPr>
      <w:r>
        <w:rPr>
          <w:sz w:val="18"/>
        </w:rPr>
        <w:t xml:space="preserve">6.1. </w:t>
      </w:r>
      <w:r>
        <w:rPr>
          <w:sz w:val="18"/>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Пермскому краю в лице Заказчика - Министерство информационного развития и связи Пермского края (ИНН – 5902221423).</w:t>
      </w:r>
      <w:r>
        <w:rPr>
          <w:sz w:val="18"/>
        </w:rPr>
        <w:br w:type="textWrapping"/>
      </w:r>
      <w:r>
        <w:rPr>
          <w:sz w:val="18"/>
        </w:rPr>
        <w:t xml:space="preserve">6.2. Право собственности на результаты работ, отчетные документы и материалы, полученные в ходе выполнения работ по Контракту, принадлежат Пермскому краю в лице Заказчика - Министерство информационного развития и связи Пермского края (ИНН – 5902221423) и считаются переданными с момента подписания Сторонами документа о приемке.</w:t>
      </w:r>
      <w:r>
        <w:rPr>
          <w:sz w:val="18"/>
        </w:rPr>
        <w:br w:type="textWrapping"/>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ОБЕСПЕЧЕНИЕ ИСПОЛНЕНИЯ КОНТРАКТА</w:t>
      </w:r>
    </w:p>
    <w:p>
      <w:pPr>
        <w:spacing w:line="240" w:lineRule="exact"/>
      </w:pPr>
      <w:r>
        <w:rPr>
          <w:sz w:val="18"/>
          <w:color w:val="000000"/>
        </w:rPr>
        <w:t xml:space="preserve"> </w:t>
      </w:r>
    </w:p>
    <w:p>
      <w:pPr>
        <w:jc w:val="both"/>
        <w:spacing w:line="240" w:lineRule="exact"/>
      </w:pPr>
      <w:r>
        <w:rPr>
          <w:sz w:val="18"/>
        </w:rPr>
        <w:t xml:space="preserve">7.1. </w:t>
      </w:r>
      <w:r>
        <w:rPr>
          <w:sz w:val="18"/>
          <w:color w:val="000000"/>
        </w:rPr>
        <w:t xml:space="preserve">Подрядчик при заключении Контракта должен предоставить Заказчику обеспечение исполнения Контракта в размере </w:t>
      </w:r>
      <w:r>
        <w:rPr>
          <w:sz w:val="18"/>
        </w:rPr>
        <w:t xml:space="preserve">20.00%</w:t>
      </w:r>
      <w:r>
        <w:rPr>
          <w:sz w:val="18"/>
          <w:color w:val="0070C0"/>
        </w:rPr>
        <w:t xml:space="preserve"> </w:t>
      </w:r>
      <w:r>
        <w:rPr>
          <w:sz w:val="18"/>
          <w:color w:val="000000"/>
        </w:rPr>
        <w:t xml:space="preserve">от максимального значения цены контракта, что составляет </w:t>
      </w:r>
      <w:r>
        <w:rPr>
          <w:sz w:val="18"/>
        </w:rPr>
        <w:t xml:space="preserve">9720000.00 руб.</w:t>
      </w:r>
    </w:p>
    <w:p>
      <w:pPr>
        <w:jc w:val="both"/>
        <w:spacing w:line="240" w:lineRule="exact"/>
      </w:pPr>
      <w:r>
        <w:rPr>
          <w:sz w:val="18"/>
        </w:rPr>
        <w:t xml:space="preserve">7.2. </w:t>
      </w:r>
      <w:r>
        <w:rPr>
          <w:sz w:val="18"/>
          <w:color w:val="000000"/>
        </w:rPr>
        <w:t xml:space="preserve">Контракт заключается после предоставления Подрядчиком обеспечения исполнения Контракта.</w:t>
      </w:r>
    </w:p>
    <w:p>
      <w:pPr>
        <w:jc w:val="both"/>
        <w:spacing w:line="240" w:lineRule="exact"/>
      </w:pPr>
      <w:r>
        <w:rPr>
          <w:sz w:val="18"/>
        </w:rPr>
        <w:t xml:space="preserve">7.3. 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Подрядчиком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w:t>
      </w:r>
      <w:r>
        <w:rPr>
          <w:sz w:val="18"/>
          <w:color w:val="000000"/>
        </w:rPr>
        <w:t xml:space="preserve">Подрядчик вносит денежные средства (если такая форма обеспечения исполнения Контракта применяется Подрядчиком)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7.4. </w:t>
      </w:r>
      <w:r>
        <w:rPr>
          <w:sz w:val="18"/>
          <w:color w:val="000000"/>
        </w:rPr>
        <w:t xml:space="preserve">В случае, если Подрядчиком,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7.5. </w:t>
      </w:r>
      <w:r>
        <w:rPr>
          <w:sz w:val="18"/>
          <w:color w:val="000000"/>
        </w:rPr>
        <w:t xml:space="preserve">В случае если Подрядчиком, с которым заключается Контракт, предложена сумма цен единиц работ, которая на двадцать пять и более процентов ниже начальной суммы цен указанных единиц, Подрядчик, с которым заключается Контракт, предоставляет обеспечение исполнения Контракта с учетом положений статьи 37 Закона о контрактной системе.</w:t>
      </w:r>
    </w:p>
    <w:p>
      <w:pPr>
        <w:jc w:val="both"/>
        <w:spacing w:line="240" w:lineRule="exact"/>
      </w:pPr>
      <w:r>
        <w:rPr>
          <w:sz w:val="18"/>
        </w:rPr>
        <w:t xml:space="preserve">7.6. </w:t>
      </w:r>
      <w:r>
        <w:rPr>
          <w:sz w:val="18"/>
          <w:color w:val="000000"/>
        </w:rPr>
        <w:t xml:space="preserve">Возврат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осуществляется Заказчиком в течение не более 30 дней с даты исполнения Подрядчиком обязательств, предусмотренных Контрактом</w:t>
      </w:r>
      <w:r>
        <w:rPr>
          <w:sz w:val="18"/>
        </w:rPr>
        <w:t xml:space="preserve">.</w:t>
      </w:r>
    </w:p>
    <w:p>
      <w:pPr>
        <w:jc w:val="both"/>
        <w:spacing w:line="240" w:lineRule="exact"/>
      </w:pPr>
      <w:r>
        <w:rPr>
          <w:sz w:val="18"/>
          <w:color w:val="000000"/>
        </w:rPr>
        <w:t xml:space="preserve">Обеспечение должно быть возвращено на счет, указанный Подрядчиком. </w:t>
      </w:r>
    </w:p>
    <w:p>
      <w:pPr>
        <w:jc w:val="both"/>
        <w:spacing w:line="240" w:lineRule="exact"/>
      </w:pPr>
      <w:r>
        <w:rPr>
          <w:sz w:val="18"/>
        </w:rPr>
        <w:t xml:space="preserve">7.7. </w:t>
      </w:r>
      <w:r>
        <w:rPr>
          <w:sz w:val="18"/>
          <w:color w:val="000000"/>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w:t>
      </w:r>
      <w:r>
        <w:rPr>
          <w:sz w:val="18"/>
        </w:rPr>
        <w:t xml:space="preserve">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w:t>
      </w:r>
      <w:r>
        <w:rPr>
          <w:sz w:val="18"/>
          <w:color w:val="000000"/>
        </w:rPr>
        <w:t xml:space="preserve">частями 7.2 и 7.3 статьи 96 Закона о контрактной системе.</w:t>
      </w:r>
    </w:p>
    <w:p>
      <w:pPr>
        <w:jc w:val="both"/>
        <w:spacing w:line="240" w:lineRule="exact"/>
      </w:pPr>
      <w:r>
        <w:rPr>
          <w:sz w:val="18"/>
        </w:rPr>
        <w:t xml:space="preserve">7.8. </w:t>
      </w:r>
      <w:r>
        <w:rPr>
          <w:sz w:val="18"/>
          <w:color w:val="000000"/>
        </w:rPr>
        <w:t xml:space="preserve">Возврат Подрядчику части денежных средств, внесенных в качестве обеспечения исполнения Контракта (если такая форма обеспечения исполнения Контракта применяется Подрядчиком),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Подрядчика. </w:t>
      </w:r>
    </w:p>
    <w:p>
      <w:pPr>
        <w:jc w:val="both"/>
        <w:spacing w:line="240" w:lineRule="exact"/>
      </w:pPr>
      <w:r>
        <w:rPr>
          <w:sz w:val="18"/>
        </w:rPr>
        <w:t xml:space="preserve">7.9. 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Подрядчиком) Заказчиком гаранту, предоставившему указанную независимой гарантию, не осуществляется, взыскание по ней не производится.</w:t>
      </w:r>
    </w:p>
    <w:p>
      <w:pPr>
        <w:jc w:val="both"/>
        <w:spacing w:line="240" w:lineRule="exact"/>
      </w:pPr>
      <w:r>
        <w:rPr>
          <w:sz w:val="18"/>
        </w:rPr>
        <w:t xml:space="preserve">7.10. </w:t>
      </w:r>
      <w:r>
        <w:rPr>
          <w:sz w:val="18"/>
          <w:color w:val="000000"/>
        </w:rPr>
        <w:t xml:space="preserve">Обеспечение исполнения Контракта распространяется на все обязательства Подрядчика по Контракту, включая обязательства по </w:t>
      </w:r>
      <w:r>
        <w:rPr>
          <w:sz w:val="18"/>
        </w:rPr>
        <w:t xml:space="preserve">возврату аванса (при наличии),</w:t>
      </w:r>
      <w:r>
        <w:rPr>
          <w:sz w:val="18"/>
          <w:color w:val="000000"/>
        </w:rPr>
        <w:t xml:space="preserve"> соблюдение сроков выполнения работ, надлежащее качество работ, а также уплату неустоек (штрафа, пени).</w:t>
      </w:r>
    </w:p>
    <w:p>
      <w:pPr>
        <w:jc w:val="both"/>
        <w:spacing w:line="240" w:lineRule="exact"/>
      </w:pPr>
      <w:r>
        <w:rPr>
          <w:sz w:val="18"/>
        </w:rPr>
        <w:t xml:space="preserve">7.11. </w:t>
      </w:r>
      <w:r>
        <w:rPr>
          <w:sz w:val="18"/>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Подрядчиком обязательства, предусмотренного настоящим пунктом, начисляется пеня в размере, определенном в порядке, установленном в соответствии настоящим Контрактом.</w:t>
      </w:r>
    </w:p>
    <w:p>
      <w:pPr>
        <w:jc w:val="both"/>
        <w:spacing w:line="240" w:lineRule="exact"/>
      </w:pPr>
      <w:r>
        <w:rPr>
          <w:sz w:val="18"/>
        </w:rPr>
        <w:t xml:space="preserve">7.12. 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7.13. </w:t>
      </w:r>
      <w:r>
        <w:rPr>
          <w:sz w:val="18"/>
          <w:color w:val="000000"/>
        </w:rPr>
        <w:t xml:space="preserve">Расторжение Контракта в случаях, установленных частью 8 статьи 95 Закона о контрактной системе, не влияет на обязательства гаранта перед Заказчиком по независимой гарантии. При этом независимая гарантия продолжает действовать до срока, установленного такой независимой гарантией.</w:t>
      </w:r>
    </w:p>
    <w:p>
      <w:pPr>
        <w:jc w:val="both"/>
        <w:spacing w:line="240" w:lineRule="exact"/>
      </w:pPr>
      <w:r>
        <w:rPr>
          <w:sz w:val="18"/>
        </w:rPr>
        <w:t xml:space="preserve">7.14. </w:t>
      </w:r>
      <w:r>
        <w:rPr>
          <w:sz w:val="18"/>
          <w:color w:val="000000"/>
        </w:rPr>
        <w:t xml:space="preserve">В случае неисполнения или ненадлежащего исполнения Подрядчиком обязательств по Контракту Заказчик вправе взыскать с Подрядчика денежные средства, внесенные им в качестве обеспечения исполнения Контракта. </w:t>
      </w:r>
    </w:p>
    <w:p>
      <w:pPr>
        <w:jc w:val="both"/>
        <w:spacing w:line="240" w:lineRule="exact"/>
      </w:pPr>
      <w:r>
        <w:rPr>
          <w:sz w:val="18"/>
          <w:color w:val="000000"/>
        </w:rPr>
        <w:t xml:space="preserve">В соответствии с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РФ № 1005) из средств независимой гарантии, предоставляемой в качестве обеспечения исполнения Контракта, Заказчик (бенефициар) вправе удержать начисленные в соответствии с разделом </w:t>
      </w:r>
      <w:r>
        <w:rPr>
          <w:sz w:val="18"/>
        </w:rPr>
        <w:t xml:space="preserve">9</w:t>
      </w:r>
      <w:r>
        <w:rPr>
          <w:sz w:val="18"/>
          <w:color w:val="000000"/>
        </w:rPr>
        <w:t xml:space="preserve"> Контракта штрафы и пени за нарушение обязательств Подрядчиком.</w:t>
      </w:r>
    </w:p>
    <w:p>
      <w:pPr>
        <w:jc w:val="both"/>
        <w:spacing w:line="240" w:lineRule="exact"/>
      </w:pPr>
      <w:r>
        <w:rPr>
          <w:sz w:val="18"/>
          <w:color w:val="000000"/>
        </w:rPr>
        <w:t xml:space="preserve">В случае неисполнения или ненадлежащего исполнения Подрядчиком обязательств, предусмотренных Контрактом и обеспеченных независимой гарантией, Заказчик вправе требовать уплаты денежной суммы по такой гарантии. С целью уплаты денежной суммы по гарантии Заказчик направляет гаранту требование об осуществлении уплаты денежной суммы по гарантии по форме и с приложением документов по Перечню документов, представляемых Заказчиком гаранту одновременно с требованием об осуществлении уплаты денежной суммы по независимой гарантии, утвержденному постановлением Правительства РФ № 1005.</w:t>
      </w:r>
    </w:p>
    <w:p>
      <w:pPr>
        <w:jc w:val="both"/>
        <w:spacing w:line="240" w:lineRule="exact"/>
      </w:pPr>
      <w:r>
        <w:rPr>
          <w:sz w:val="18"/>
          <w:color w:val="000000"/>
        </w:rPr>
        <w:t xml:space="preserve">В случае неисполнения / ненадлежащего исполнения принципалом (Подрядчиком) обязательств, обеспеченных независимой гарантией, Заказчик должен приложить к указанному требованию о выплате средств по ней следующие документы:</w:t>
      </w:r>
    </w:p>
    <w:p>
      <w:pPr>
        <w:jc w:val="both"/>
        <w:spacing w:line="240" w:lineRule="exact"/>
      </w:pPr>
      <w:r>
        <w:rPr>
          <w:sz w:val="18"/>
          <w:color w:val="000000"/>
        </w:rPr>
        <w:t xml:space="preserve">1) расчет суммы, подлежащей уплате;</w:t>
      </w:r>
    </w:p>
    <w:p>
      <w:pPr>
        <w:jc w:val="both"/>
        <w:spacing w:line="240" w:lineRule="exact"/>
      </w:pPr>
      <w:r>
        <w:rPr>
          <w:sz w:val="18"/>
          <w:color w:val="000000"/>
        </w:rPr>
        <w:t xml:space="preserve">2) платежное поручение с отметкой гаранта бенефициара или органа Федерального казначейства, подтверждающее перечисление Подрядчику аванса, - в случае, если предъявляется требование по гарантии в связи с ненадлежащим исполнением Подрядчиком обязательств по возврату аванса;</w:t>
      </w:r>
    </w:p>
    <w:p>
      <w:pPr>
        <w:jc w:val="both"/>
        <w:spacing w:line="240" w:lineRule="exact"/>
      </w:pPr>
      <w:r>
        <w:rPr>
          <w:sz w:val="18"/>
          <w:color w:val="000000"/>
        </w:rPr>
        <w:t xml:space="preserve">3)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ЕГРЮЛ в качестве лица, имеющего право без доверенности действовать от имени бенефициара).</w:t>
      </w:r>
    </w:p>
    <w:p>
      <w:pPr>
        <w:jc w:val="both"/>
        <w:spacing w:line="240" w:lineRule="exact"/>
      </w:pPr>
      <w:r>
        <w:rPr>
          <w:sz w:val="18"/>
          <w:color w:val="000000"/>
        </w:rPr>
        <w:t xml:space="preserve">Заказчик вправе обратиться в банк-гарант, выдавший независимую гарантию, в целях обеспечения исполнения Контракта несколько раз в период ее действия в пределах суммы такой гарантии. Повторное обращение не является основанием для отказа Заказчику в выплате.</w:t>
      </w:r>
    </w:p>
    <w:p>
      <w:pPr>
        <w:jc w:val="both"/>
        <w:spacing w:line="240" w:lineRule="exact"/>
      </w:pPr>
      <w:r>
        <w:rPr>
          <w:sz w:val="18"/>
        </w:rPr>
        <w:t xml:space="preserve">7.15. </w:t>
      </w:r>
      <w:r>
        <w:rPr>
          <w:sz w:val="18"/>
          <w:color w:val="000000"/>
        </w:rPr>
        <w:t xml:space="preserve">В случае неисполнения или ненадлежащего исполнения Подрядчиком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Подрядчика обеспечение исполнения Контракта.</w:t>
      </w:r>
    </w:p>
    <w:p>
      <w:pPr>
        <w:jc w:val="both"/>
        <w:spacing w:line="240" w:lineRule="exact"/>
      </w:pPr>
      <w:r>
        <w:rPr>
          <w:sz w:val="18"/>
        </w:rPr>
        <w:t xml:space="preserve">-</w:t>
      </w:r>
    </w:p>
    <w:p>
      <w:pPr>
        <w:spacing w:lineRule="exact"/>
      </w:pPr>
      <w:r>
        <w:rPr/>
      </w:r>
    </w:p>
    <w:p>
      <w:pPr>
        <w:jc w:val="center"/>
        <w:spacing w:line="240" w:lineRule="exact"/>
      </w:pPr>
      <w:r>
        <w:rPr>
          <w:sz w:val="18"/>
        </w:rPr>
        <w:t xml:space="preserve">8. </w:t>
      </w:r>
      <w:r>
        <w:rPr>
          <w:sz w:val="18"/>
          <w:color w:val="000000"/>
          <w:b/>
        </w:rPr>
        <w:t xml:space="preserve">ГАРАНТИЙНЫЕ ОБЯЗАТЕЛЬСТВА</w:t>
      </w:r>
    </w:p>
    <w:p>
      <w:pPr>
        <w:jc w:val="both"/>
        <w:spacing w:line="240" w:lineRule="exact"/>
      </w:pPr>
      <w:r>
        <w:rPr>
          <w:sz w:val="18"/>
        </w:rPr>
        <w:t xml:space="preserve"> </w:t>
      </w:r>
    </w:p>
    <w:p>
      <w:pPr>
        <w:jc w:val="both"/>
        <w:spacing w:line="240" w:lineRule="exact"/>
      </w:pPr>
      <w:r>
        <w:rPr>
          <w:sz w:val="18"/>
          <w:color w:val="000000"/>
        </w:rPr>
        <w:t xml:space="preserve"> </w:t>
      </w:r>
    </w:p>
    <w:p>
      <w:pPr>
        <w:jc w:val="both"/>
        <w:spacing w:line="240" w:lineRule="exact"/>
      </w:pPr>
      <w:r>
        <w:rPr>
          <w:sz w:val="18"/>
        </w:rPr>
        <w:t xml:space="preserve">8.1. </w:t>
      </w:r>
      <w:r>
        <w:rPr>
          <w:sz w:val="18"/>
        </w:rPr>
        <w:t xml:space="preserve">Подрядчик в течение  </w:t>
      </w:r>
      <w:r>
        <w:rPr>
          <w:sz w:val="18"/>
        </w:rPr>
        <w:t xml:space="preserve">12 месяцев</w:t>
      </w:r>
      <w:r>
        <w:rPr>
          <w:sz w:val="18"/>
        </w:rPr>
        <w:t xml:space="preserve"> со дня подписания Заказчиком документа о приемке </w:t>
      </w:r>
      <w:r>
        <w:rPr>
          <w:sz w:val="18"/>
          <w:color w:val="000000"/>
        </w:rPr>
        <w:t xml:space="preserve">гарантирует качество выполненных работ (их результатов). Требования к гарантии качества выполненной работы определяется Техническим заданием, иными приложениями к настоящему Контракту, являющимися неотъемлемой частью настоящего Контракта.</w:t>
      </w:r>
    </w:p>
    <w:p>
      <w:pPr>
        <w:jc w:val="both"/>
        <w:spacing w:line="240" w:lineRule="exact"/>
      </w:pPr>
      <w:r>
        <w:rPr>
          <w:sz w:val="18"/>
        </w:rPr>
        <w:t xml:space="preserve">8.2. </w:t>
      </w:r>
      <w:r>
        <w:rPr>
          <w:sz w:val="18"/>
        </w:rPr>
        <w:t xml:space="preserve">Подрядчик обязан предоставить Заказчику обеспечение гарантийных обязательств в размере  </w:t>
      </w:r>
      <w:r>
        <w:rPr>
          <w:sz w:val="18"/>
        </w:rPr>
        <w:t xml:space="preserve">10.00 %</w:t>
      </w:r>
      <w:r>
        <w:rPr>
          <w:sz w:val="18"/>
          <w:color w:val="0070C0"/>
        </w:rPr>
        <w:t xml:space="preserve"> </w:t>
      </w:r>
      <w:r>
        <w:rPr>
          <w:sz w:val="18"/>
        </w:rPr>
        <w:t xml:space="preserve">от максимального значения цены контракта, что составляет  </w:t>
      </w:r>
      <w:r>
        <w:rPr>
          <w:sz w:val="18"/>
        </w:rPr>
        <w:t xml:space="preserve">4860000.00 руб.</w:t>
      </w:r>
    </w:p>
    <w:p>
      <w:pPr>
        <w:jc w:val="both"/>
        <w:spacing w:line="240" w:lineRule="exact"/>
      </w:pPr>
      <w:r>
        <w:rPr>
          <w:sz w:val="18"/>
        </w:rPr>
        <w:t xml:space="preserve">8.3. </w:t>
      </w:r>
      <w:r>
        <w:rPr>
          <w:sz w:val="18"/>
        </w:rPr>
        <w:t xml:space="preserve">Срок предоставления обеспечения гарантийных обязательств -  </w:t>
      </w:r>
      <w:r>
        <w:rPr>
          <w:sz w:val="18"/>
        </w:rPr>
        <w:t xml:space="preserve">до оформления документа о приемке по последней заявке Контракта.</w:t>
      </w:r>
    </w:p>
    <w:p>
      <w:pPr>
        <w:jc w:val="both"/>
        <w:spacing w:line="240" w:lineRule="exact"/>
      </w:pPr>
      <w:r>
        <w:rPr>
          <w:sz w:val="18"/>
        </w:rPr>
        <w:t xml:space="preserve">8.4. </w:t>
      </w:r>
      <w:r>
        <w:rPr>
          <w:sz w:val="18"/>
        </w:rPr>
        <w:t xml:space="preserve">Гарантийные обязательства могут обеспечиваться предоставлением независимой гарантии, соответствующей требованиям статьи 45 Закона о контрактной системе, с учетом положений постановления Правительства Российской Федерации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w:t>
      </w:r>
      <w:r>
        <w:rPr>
          <w:sz w:val="18"/>
          <w:color w:val="000000"/>
        </w:rPr>
        <w:t xml:space="preserve">на котором в соответствии с законодательством Российской Федерации учитываются операции со средствами, поступающими Заказчику.</w:t>
      </w:r>
      <w:r>
        <w:rPr>
          <w:sz w:val="18"/>
        </w:rPr>
        <w:t xml:space="preserve"> Способ обеспечения гарантийных обязательств, срок действия независимой гарантии (если такая форма обеспечения гарантийных обязательств применяется Подрядчиком) определяется Подрядчиком самостоятельно. Срок действия независимой гарантии (если такая форма обеспечения гарантийных обязательств применяется Подрядчиком) должен превышать предусмотренный Контрактом срок гарантии, который обеспечен такой независимой гарантией, не менее чем на один месяц, в том числе в случае его изменения в соответствии со статьей 95 Закона о контрактной системе. Подрядчик вносит денежные средства (если такая форма обеспечения гарантийных обязательств применяется Подрядчиком) путем перечисления денежных средств на счет, указанный Заказчиком.</w:t>
      </w:r>
    </w:p>
    <w:p>
      <w:pPr>
        <w:jc w:val="both"/>
        <w:spacing w:line="240" w:lineRule="exact"/>
      </w:pPr>
      <w:r>
        <w:rPr>
          <w:sz w:val="18"/>
        </w:rPr>
        <w:t xml:space="preserve">8.5. </w:t>
      </w:r>
      <w:r>
        <w:rPr>
          <w:sz w:val="18"/>
        </w:rPr>
        <w:t xml:space="preserve">Подтверждением обеспечения гарантийных обязательств является предоставление Заказчику до даты подписания документа о приемке независимой гарантии в соответствии со статьей 45 Закона о контрактной системе или платежного поручения в размере, указанном в настоящем разделе Контракта.</w:t>
      </w:r>
    </w:p>
    <w:p>
      <w:pPr>
        <w:jc w:val="both"/>
        <w:spacing w:line="240" w:lineRule="exact"/>
      </w:pPr>
      <w:r>
        <w:rPr>
          <w:sz w:val="18"/>
        </w:rPr>
        <w:t xml:space="preserve">8.6. </w:t>
      </w:r>
      <w:r>
        <w:rPr>
          <w:sz w:val="18"/>
        </w:rPr>
        <w:t xml:space="preserve">Обеспечение гарантийных обязательств распространяется на  </w:t>
      </w:r>
      <w:r>
        <w:rPr>
          <w:sz w:val="18"/>
        </w:rPr>
        <w:t xml:space="preserve">все обязательства по производству выполненных работ по настоящему Контракту.</w:t>
      </w:r>
    </w:p>
    <w:p>
      <w:pPr>
        <w:jc w:val="both"/>
        <w:spacing w:line="240" w:lineRule="exact"/>
      </w:pPr>
      <w:r>
        <w:rPr>
          <w:sz w:val="18"/>
        </w:rPr>
        <w:t xml:space="preserve">8.7. </w:t>
      </w:r>
      <w:r>
        <w:rPr>
          <w:sz w:val="18"/>
        </w:rPr>
        <w:t xml:space="preserve">За неисполнение или ненадлежащее исполнение гарантийных обязательств Заказчик направляет Подрядчику требование об уплате неустоек (штрафов, пеней) в порядке и размере, указанном в настоящем Контракте.</w:t>
      </w:r>
    </w:p>
    <w:p>
      <w:pPr>
        <w:jc w:val="both"/>
        <w:spacing w:line="240" w:lineRule="exact"/>
      </w:pPr>
      <w:r>
        <w:rPr>
          <w:sz w:val="18"/>
        </w:rPr>
        <w:t xml:space="preserve">8.8. </w:t>
      </w:r>
      <w:r>
        <w:rPr>
          <w:sz w:val="18"/>
        </w:rPr>
        <w:t xml:space="preserve">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jc w:val="both"/>
        <w:spacing w:line="240" w:lineRule="exact"/>
      </w:pPr>
      <w:r>
        <w:rPr>
          <w:sz w:val="18"/>
        </w:rPr>
        <w:t xml:space="preserve">8.9. </w:t>
      </w:r>
      <w:r>
        <w:rPr>
          <w:sz w:val="18"/>
        </w:rPr>
        <w:t xml:space="preserve">Возврат Подрядчику денежных средств, внесенных в качестве обеспечения гарантийных обязательств (если такая форма обеспечения гарантийных обязательств применяется Подрядчиком), осуществляется Заказчиком в течение 30</w:t>
      </w:r>
      <w:r>
        <w:rPr>
          <w:sz w:val="18"/>
        </w:rPr>
        <w:t xml:space="preserve">дней с даты истечения гарантийного срока, предусмотренного Контрактом, в том числе в случае его изменения в соответствии со статьей 95 Закона о контрактной системе. </w:t>
      </w:r>
    </w:p>
    <w:p>
      <w:pPr>
        <w:jc w:val="both"/>
        <w:spacing w:line="240" w:lineRule="exact"/>
      </w:pPr>
      <w:r>
        <w:rPr>
          <w:sz w:val="18"/>
        </w:rPr>
        <w:t xml:space="preserve">8.10. 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8.11. </w:t>
      </w:r>
      <w:r>
        <w:rPr>
          <w:sz w:val="18"/>
          <w:color w:val="000000"/>
        </w:rPr>
        <w:t xml:space="preserve">В случае если Подрядчиком, с которым заключается Контракт, является казенное учреждение, обязательство по обеспечению гарантийных обязательств не применяется.</w:t>
      </w:r>
    </w:p>
    <w:p>
      <w:pPr>
        <w:jc w:val="both"/>
        <w:spacing w:line="240" w:lineRule="exact"/>
      </w:pPr>
      <w:r>
        <w:rPr>
          <w:sz w:val="18"/>
        </w:rPr>
        <w:t xml:space="preserve">8.12. </w:t>
      </w:r>
      <w:r>
        <w:rPr>
          <w:sz w:val="18"/>
        </w:rPr>
        <w:t xml:space="preserve">В случае неисполнения или ненадлежащего исполнения Подрядчиком гарантийных обязательств по Контракту Заказчик вправе взыскать с Подрядчика денежные средства, внесенные им в качестве обеспечения гарантийных обязательств.</w:t>
      </w:r>
    </w:p>
    <w:p>
      <w:pPr>
        <w:jc w:val="both"/>
        <w:spacing w:line="240" w:lineRule="exact"/>
      </w:pPr>
      <w:r>
        <w:rPr>
          <w:sz w:val="18"/>
        </w:rPr>
        <w:t xml:space="preserve">В случае неисполнения или ненадлежащего исполнения Подрядчиком гарантийных обязательств, предусмотренных Контрактом и обеспеченных независимой гарантией, Заказчик вправе требовать уплаты денежной суммы по такой гарантии. С целью уплаты денежной суммы по гарантии Заказчик направляет гаранту требование об осуществлении уплаты денежной суммы по гарантии по форме и с приложением документов по Перечню документов, представляемых Заказчиком гаранту одновременно с требованием об осуществлении уплаты денежной суммы по независимой гарантии, утвержденному постановлением Правительства РФ № 1005.</w:t>
      </w:r>
    </w:p>
    <w:p>
      <w:pPr>
        <w:jc w:val="both"/>
        <w:spacing w:line="240" w:lineRule="exact"/>
      </w:pPr>
      <w:r>
        <w:rPr>
          <w:sz w:val="18"/>
        </w:rPr>
        <w:t xml:space="preserve">В случае ненадлежащего исполнения принципалом (Подрядчиком) гарантийных обязательств Заказчик должен приложить к названному требованию следующие документы:</w:t>
      </w:r>
    </w:p>
    <w:p>
      <w:pPr>
        <w:jc w:val="both"/>
        <w:spacing w:line="240" w:lineRule="exact"/>
      </w:pPr>
      <w:r>
        <w:rPr>
          <w:sz w:val="18"/>
        </w:rPr>
        <w:t xml:space="preserve">1) расчет суммы, подлежащей уплате;</w:t>
      </w:r>
    </w:p>
    <w:p>
      <w:pPr>
        <w:jc w:val="both"/>
        <w:spacing w:line="240" w:lineRule="exact"/>
      </w:pPr>
      <w:r>
        <w:rPr>
          <w:sz w:val="18"/>
        </w:rPr>
        <w:t xml:space="preserve">2) документ, подтверждающий факт наступления гарантийного случая в соответствии с условиями контракта (например, дефектная ведомость или экспертное заключение о неисправности товара).</w:t>
      </w:r>
    </w:p>
    <w:p>
      <w:pPr>
        <w:jc w:val="both"/>
        <w:spacing w:line="240" w:lineRule="exact"/>
      </w:pPr>
      <w:r>
        <w:rPr>
          <w:sz w:val="18"/>
        </w:rPr>
        <w:t xml:space="preserve">3)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ЕГРЮЛ в качестве лица, имеющего право без доверенности действовать от имени бенефициара)</w:t>
      </w:r>
    </w:p>
    <w:p>
      <w:pPr>
        <w:jc w:val="both"/>
        <w:spacing w:line="240" w:lineRule="exact"/>
      </w:pPr>
      <w:r>
        <w:rPr>
          <w:sz w:val="18"/>
        </w:rPr>
        <w:t xml:space="preserve">8.13. </w:t>
      </w:r>
      <w:r>
        <w:rPr>
          <w:sz w:val="18"/>
          <w:color w:val="000000"/>
        </w:rPr>
        <w:t xml:space="preserve">В случае неисполнения или ненадлежащего исполнения Подрядчиком гарантийных обязательств по Контракту денежные средства, перечисленные</w:t>
      </w:r>
      <w:r>
        <w:rPr>
          <w:sz w:val="18"/>
          <w:color w:val="000000"/>
          <w:i/>
        </w:rPr>
        <w:t xml:space="preserve"> </w:t>
      </w:r>
      <w:r>
        <w:rPr>
          <w:sz w:val="18"/>
          <w:color w:val="000000"/>
        </w:rPr>
        <w:t xml:space="preserve">Подрядчиком в качестве обеспечения исполнения гарантийных обязательств, </w:t>
      </w:r>
      <w:r>
        <w:rPr>
          <w:sz w:val="18"/>
          <w:color w:val="000000"/>
          <w:shd w:val="clear" w:fill="ffffff"/>
        </w:rPr>
        <w:t xml:space="preserve">Подрядчику</w:t>
      </w:r>
      <w:r>
        <w:rPr>
          <w:sz w:val="18"/>
          <w:color w:val="000000"/>
        </w:rPr>
        <w:t xml:space="preserve"> не возвращаются.</w:t>
      </w:r>
    </w:p>
    <w:p>
      <w:pPr>
        <w:jc w:val="both"/>
        <w:spacing w:line="240" w:lineRule="exact"/>
      </w:pPr>
      <w:r>
        <w:rPr>
          <w:sz w:val="18"/>
        </w:rPr>
        <w:t xml:space="preserve">-</w:t>
      </w:r>
    </w:p>
    <w:p>
      <w:pPr>
        <w:spacing w:lineRule="exact"/>
      </w:pPr>
      <w:r>
        <w:rPr/>
      </w:r>
    </w:p>
    <w:p>
      <w:pPr>
        <w:jc w:val="center"/>
        <w:spacing w:line="240" w:lineRule="exact"/>
      </w:pPr>
      <w:r>
        <w:rPr>
          <w:sz w:val="18"/>
        </w:rPr>
        <w:t xml:space="preserve">9. </w:t>
      </w:r>
      <w:r>
        <w:rPr>
          <w:sz w:val="18"/>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9.1. </w:t>
      </w:r>
      <w:r>
        <w:rPr>
          <w:sz w:val="18"/>
        </w:rPr>
        <w:t xml:space="preserve">За неисполнение или ненадлежащее исполнение своих обязательств, установленных настоящим Контрактом, Заказчик и Подрядчик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9.2. 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9.3. 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9.4. </w:t>
      </w:r>
      <w:r>
        <w:rPr>
          <w:sz w:val="18"/>
        </w:rPr>
        <w:t xml:space="preserve">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shd w:val="clear" w:fill="ffffff"/>
        </w:rPr>
        <w:t xml:space="preserve">соответствующим отдельным этапом исполнения Контракта</w:t>
      </w:r>
      <w:r>
        <w:rPr>
          <w:sz w:val="18"/>
        </w:rPr>
        <w:t xml:space="preserve">)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9.5. </w:t>
      </w:r>
      <w:r>
        <w:rPr>
          <w:sz w:val="18"/>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9.6. </w:t>
      </w:r>
      <w:r>
        <w:rPr>
          <w:sz w:val="18"/>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9.7. </w:t>
      </w:r>
      <w:r>
        <w:rPr>
          <w:sz w:val="18"/>
        </w:rPr>
        <w:t xml:space="preserve">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9.8. </w:t>
      </w:r>
      <w:r>
        <w:rPr>
          <w:sz w:val="18"/>
        </w:rPr>
        <w:t xml:space="preserve">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pPr>
        <w:jc w:val="both"/>
        <w:spacing w:line="240" w:lineRule="exact"/>
      </w:pPr>
      <w:r>
        <w:rPr>
          <w:sz w:val="18"/>
        </w:rPr>
        <w:t xml:space="preserve">9.9. 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9.10. </w:t>
      </w:r>
      <w:r>
        <w:rPr>
          <w:sz w:val="18"/>
          <w:color w:val="000000"/>
          <w:shd w:val="clear" w:fill="ffffff"/>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9.11. </w:t>
      </w:r>
      <w:r>
        <w:rPr>
          <w:sz w:val="18"/>
        </w:rPr>
        <w:t xml:space="preserve">Уплата Подрядчиком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9.12. </w:t>
      </w:r>
      <w:r>
        <w:rPr>
          <w:sz w:val="18"/>
        </w:rPr>
        <w:t xml:space="preserve">За неисполнение Подрядчиком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штраф устанавливается в размере 5 процентов объема такого привлечения, установленного Контрактом. </w:t>
      </w:r>
    </w:p>
    <w:p>
      <w:pPr>
        <w:jc w:val="both"/>
        <w:spacing w:line="240" w:lineRule="exact"/>
      </w:pPr>
      <w:r>
        <w:rPr>
          <w:sz w:val="18"/>
        </w:rPr>
        <w:t xml:space="preserve">9.13. </w:t>
      </w:r>
      <w:r>
        <w:rPr>
          <w:sz w:val="18"/>
        </w:rPr>
        <w:t xml:space="preserve">Заказчик удерживает суммы неисполненных Подрядчиком требований об уплате неустоек (штрафов, пеней), предъявленных Заказчиком в соответствии Законом о контрактной системе из суммы, подлежащей оплате Подрядчику.</w:t>
      </w:r>
    </w:p>
    <w:p>
      <w:pPr>
        <w:jc w:val="both"/>
        <w:spacing w:line="240" w:lineRule="exact"/>
      </w:pPr>
      <w:r>
        <w:rPr>
          <w:sz w:val="18"/>
        </w:rPr>
        <w:t xml:space="preserve">9.14. </w:t>
      </w:r>
      <w:r>
        <w:rPr>
          <w:sz w:val="18"/>
        </w:rPr>
        <w:t xml:space="preserve">При этом обязательства Подрядчика по перечислению сумм неустойки (штрафа, пени) в доход бюджета Пермского края возлагаются на Заказчика. </w:t>
      </w:r>
    </w:p>
    <w:p>
      <w:pPr>
        <w:jc w:val="both"/>
        <w:spacing w:line="240" w:lineRule="exact"/>
      </w:pPr>
      <w:r>
        <w:rPr>
          <w:sz w:val="18"/>
        </w:rPr>
        <w:t xml:space="preserve">9.15. </w:t>
      </w:r>
      <w:r>
        <w:rPr>
          <w:sz w:val="18"/>
        </w:rPr>
        <w:t xml:space="preserve">За каждый факт неисполнения или ненадлежащего исполнения Подрядчиком или Заказчиком обязательств, предусмотренных Контрактом и приложениями к нему, в зависимости от вида нарушенных обязательств (обязательства, имеющие стоимостное выражение или обязательства, которые его не имеют) предусматривается санкция в виде взыскания штрафа в размере, предусмотренном настоящим разделом Контракта.</w:t>
      </w:r>
    </w:p>
    <w:p>
      <w:pPr>
        <w:jc w:val="both"/>
        <w:spacing w:line="240" w:lineRule="exact"/>
      </w:pPr>
      <w:r>
        <w:rPr>
          <w:sz w:val="18"/>
        </w:rPr>
        <w:t xml:space="preserve">К стоимостным обязательствам относятся те обязательства, исполнение которых можно оценить в стоимостном (денежном) выражении. В частности, стоимостными признаются обязательства по поставке товара (выполнению работ, оказанию услуг) надлежащего качества и в оговоренном Контрактом количестве (объеме), то есть обязательства, относящееся к предмету Контракта. Стоимость выполнения отдельных обязательств может быть определена в смете, иных прилагаемых к Контракту документах. При этом в акте о выявленных недостатках, журнале работ, акте сверки, иных документах, связанных с ведением претензионной переписки, целесообразно производить расчет стоимости выявленных нарушений.</w:t>
      </w:r>
    </w:p>
    <w:p>
      <w:pPr>
        <w:jc w:val="both"/>
        <w:spacing w:line="240" w:lineRule="exact"/>
      </w:pPr>
      <w:r>
        <w:rPr>
          <w:sz w:val="18"/>
        </w:rPr>
        <w:t xml:space="preserve">Обязательства поставщика (подрядчика, исполнителя), не имеющие стоимостного выражения - это обязательства поставщика (подрядчика, исполнителя), исполнение которых не может быть оценено в стоимостном (денежном) выражении. В частности, нестоимостными признаются обязательства поставщика (подрядчика, исполнителя) по представлению Заказчику определенных Контрактом документов и (или) информации (сведений).</w:t>
      </w:r>
    </w:p>
    <w:p>
      <w:pPr>
        <w:jc w:val="both"/>
        <w:spacing w:line="240" w:lineRule="exact"/>
      </w:pPr>
      <w:r>
        <w:rPr>
          <w:sz w:val="18"/>
        </w:rPr>
        <w:t xml:space="preserve">В случае просрочки исполнения Заказчиком или Подрядчиком обязательств, предусмотренных Контрактом и приложениями к нему, предусматривается санкция в виде взыскания пени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предусмотренном настоящим разделом Контракта. При этом пеня начисляется до дня фактического исполнения Подрядчиком обязательств, предусмотренных Контрактом.</w:t>
      </w:r>
    </w:p>
    <w:p>
      <w:pPr>
        <w:jc w:val="both"/>
        <w:spacing w:line="240" w:lineRule="exact"/>
      </w:pPr>
      <w:r>
        <w:rPr>
          <w:sz w:val="18"/>
        </w:rPr>
        <w:t xml:space="preserve">Применение пени возможно при нарушении Подрядчиком тех условий Контракта и приложений к нему, в которых установлен конкретных срок выполнения обязательства.</w:t>
      </w:r>
    </w:p>
    <w:p>
      <w:pPr>
        <w:jc w:val="both"/>
        <w:spacing w:line="240" w:lineRule="exact"/>
      </w:pPr>
      <w:r>
        <w:rPr>
          <w:sz w:val="18"/>
        </w:rPr>
        <w:t xml:space="preserve">В случае расторжения Контракта Заказчиком в одностороннем порядке по причине неисполнения Контракта Подрядчиком с последнего одновременно взыскивается штраф в виде фиксированной суммы, как за неисполнение обязательства, имеющего стоимостное выражение и пеня за просрочку исполнения обязательств по Контракту, которая подлежит начислению до момента прекращения Контракта в результате одностороннего отказа Заказчика от его исполнения.</w:t>
      </w:r>
    </w:p>
    <w:p>
      <w:pPr>
        <w:jc w:val="both"/>
        <w:spacing w:line="240" w:lineRule="exact"/>
      </w:pPr>
      <w:r>
        <w:rPr>
          <w:sz w:val="18"/>
        </w:rPr>
        <w:t xml:space="preserve">Подписанием Контракта Подрядчик выражает согласие с тем, что установленные Контрактом условия об ответственности сторон, основаниях и условиях для применения ответственности в виде взыскания штрафов и пени, в том числе положения о форме, виде и размере ответственности за неисполнение, ненадлежащее исполнение, просрочку исполнения конкретных обязательств, предусмотренных Контрактом и приложениями к нему, согласованы сторонами в Контракте в надлежащем, определенном и достаточном виде.</w:t>
      </w:r>
    </w:p>
    <w:p>
      <w:pPr>
        <w:jc w:val="both"/>
        <w:spacing w:line="240" w:lineRule="exact"/>
      </w:pPr>
      <w:r>
        <w:rPr>
          <w:sz w:val="18"/>
        </w:rPr>
        <w:t xml:space="preserve">При расторжении Контракта Подрядчик обязан вернуть Заказчику сумму неотработанного аванса и оплатить штрафные санкции, предусмотренные настоящим Контрактом, не позднее следующего дня после вступления в силу решения об одностороннем отказе от исполнения Контракта, если иной срок не установлен соглашением о расторжении Контракта.</w:t>
      </w:r>
    </w:p>
    <w:p>
      <w:pPr>
        <w:jc w:val="both"/>
        <w:spacing w:line="240" w:lineRule="exact"/>
      </w:pPr>
      <w:r>
        <w:rPr>
          <w:sz w:val="18"/>
        </w:rPr>
        <w:t xml:space="preserve">В случае несвоевременного возвращения суммы неотработанного аванса на указанную сумму начисляются проценты в соответствии со ст. 395 Гражданского кодекса Российской Федерации.</w:t>
      </w:r>
    </w:p>
    <w:p>
      <w:pPr>
        <w:jc w:val="both"/>
        <w:spacing w:line="240" w:lineRule="exact"/>
      </w:pPr>
      <w:r>
        <w:rPr>
          <w:sz w:val="18"/>
        </w:rPr>
        <w:t xml:space="preserve">-</w:t>
      </w:r>
    </w:p>
    <w:p>
      <w:pPr>
        <w:spacing w:lineRule="exact"/>
      </w:pPr>
      <w:r>
        <w:rPr/>
      </w:r>
    </w:p>
    <w:p>
      <w:pPr>
        <w:jc w:val="center"/>
        <w:spacing w:line="240" w:lineRule="exact"/>
      </w:pPr>
      <w:r>
        <w:rPr>
          <w:sz w:val="18"/>
        </w:rPr>
        <w:t xml:space="preserve">10. </w:t>
      </w:r>
      <w:r>
        <w:rPr>
          <w:sz w:val="18"/>
          <w:b/>
        </w:rPr>
        <w:t xml:space="preserve">ПОРЯДОК ИЗМЕНЕНИЯ И РАСТОРЖЕНИЯ КОНТРАКТА</w:t>
      </w:r>
    </w:p>
    <w:p>
      <w:pPr>
        <w:jc w:val="center"/>
        <w:spacing w:line="240" w:lineRule="exact"/>
      </w:pPr>
      <w:r>
        <w:rPr>
          <w:sz w:val="18"/>
        </w:rPr>
        <w:t xml:space="preserve"> </w:t>
      </w:r>
    </w:p>
    <w:p>
      <w:pPr>
        <w:jc w:val="both"/>
        <w:spacing w:line="240" w:lineRule="exact"/>
      </w:pPr>
      <w:r>
        <w:rPr>
          <w:sz w:val="18"/>
        </w:rPr>
        <w:t xml:space="preserve">10.1. 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10.2. </w:t>
      </w:r>
      <w:r>
        <w:rPr>
          <w:sz w:val="18"/>
          <w:color w:val="000000"/>
        </w:rPr>
        <w:t xml:space="preserve">Предусмотренные пунктом </w:t>
      </w:r>
      <w:r>
        <w:rPr>
          <w:sz w:val="18"/>
        </w:rPr>
        <w:t xml:space="preserve">10.1. </w:t>
      </w:r>
      <w:r>
        <w:rPr>
          <w:sz w:val="18"/>
          <w:color w:val="000000"/>
        </w:rPr>
        <w:t xml:space="preserve"> настоящего Контракта изменения осуществляются при условии предоставления Подрядчиком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10.3. 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10.4. 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10.4.1. </w:t>
      </w:r>
      <w:r>
        <w:rPr>
          <w:sz w:val="18"/>
        </w:rPr>
        <w:t xml:space="preserve">Если в ходе исполнения Контракта установлено, что:</w:t>
      </w:r>
    </w:p>
    <w:p>
      <w:pPr>
        <w:jc w:val="both"/>
        <w:spacing w:line="240" w:lineRule="exact"/>
      </w:pPr>
      <w:r>
        <w:rPr>
          <w:sz w:val="18"/>
        </w:rPr>
        <w:t xml:space="preserve">- Подрядчик и (или) поставляемый товар (при осуществлении закупки товара, поставляемого Заказчику при выполнении закупаемых работ)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выполнении закупаемых работ);</w:t>
      </w:r>
    </w:p>
    <w:p>
      <w:pPr>
        <w:jc w:val="both"/>
        <w:spacing w:line="240" w:lineRule="exact"/>
      </w:pPr>
      <w:r>
        <w:rPr>
          <w:sz w:val="18"/>
        </w:rPr>
        <w:t xml:space="preserve">- при определении поставщика (подрядчика, исполнителя) Подрядчик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выполнении закупаемых работ)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Подрядчиком,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услуг, соответственно выполняемых, оказываемых российскими лицами, и Подрядчик являлся российским лицом.</w:t>
      </w:r>
    </w:p>
    <w:p>
      <w:pPr>
        <w:jc w:val="both"/>
        <w:spacing w:line="240" w:lineRule="exact"/>
      </w:pPr>
      <w:r>
        <w:rPr>
          <w:sz w:val="18"/>
        </w:rPr>
        <w:t xml:space="preserve">10.4.2. </w:t>
      </w:r>
      <w:r>
        <w:rPr>
          <w:sz w:val="18"/>
        </w:rPr>
        <w:t xml:space="preserve">Представление недостоверных документов и (или) информации, подтверждающих квалификацию участника закупки, и (или) подтверждающих предложение участника закупки по критериям, предусмотренным статьей 32 Закона о контрактной системе, что позволило ему стать победителем определения поставщика (подрядчика, исполнителя). </w:t>
      </w:r>
    </w:p>
    <w:p>
      <w:pPr>
        <w:jc w:val="both"/>
        <w:spacing w:line="240" w:lineRule="exact"/>
      </w:pPr>
      <w:r>
        <w:rPr>
          <w:sz w:val="18"/>
        </w:rPr>
        <w:t xml:space="preserve">10.5. 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10.5.1. </w:t>
      </w:r>
      <w:r>
        <w:rPr>
          <w:sz w:val="18"/>
          <w:color w:val="000000"/>
        </w:rPr>
        <w:t xml:space="preserve">непредоставление Подрядчиком информации обо всех субподрядчиках, заключивших договор или договоры с Подрядчиком, а также копии договора (договоров) в течение десяти дней с момента заключения им договора (договоров) с субподрядчиком;</w:t>
      </w:r>
    </w:p>
    <w:p>
      <w:pPr>
        <w:jc w:val="both"/>
        <w:spacing w:line="240" w:lineRule="exact"/>
      </w:pPr>
      <w:r>
        <w:rPr>
          <w:sz w:val="18"/>
        </w:rPr>
        <w:t xml:space="preserve">10.5.2. 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10.5.3. При неоднократном (более одного раза) нарушении условий настоящего Контракта и приложений к нему Исполнителем.</w:t>
      </w:r>
      <w:r>
        <w:rPr>
          <w:sz w:val="18"/>
        </w:rPr>
        <w:br w:type="textWrapping"/>
      </w:r>
      <w:r>
        <w:rPr>
          <w:sz w:val="18"/>
        </w:rPr>
        <w:t xml:space="preserve">10.5.4. В иных случаях, предусмотренных законодательством Российской Федерации и настоящим Контрактом.</w:t>
      </w:r>
      <w:r>
        <w:rPr>
          <w:sz w:val="18"/>
        </w:rPr>
        <w:br w:type="textWrapping"/>
      </w:r>
    </w:p>
    <w:p>
      <w:pPr>
        <w:jc w:val="both"/>
        <w:spacing w:line="240" w:lineRule="exact"/>
      </w:pPr>
      <w:r>
        <w:rPr>
          <w:sz w:val="18"/>
        </w:rPr>
        <w:t xml:space="preserve">10.6. </w:t>
      </w:r>
      <w:r>
        <w:rPr>
          <w:sz w:val="18"/>
          <w:color w:val="000000"/>
        </w:rPr>
        <w:t xml:space="preserve">Подрядчик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10.6.1. 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r>
        <w:rPr>
          <w:sz w:val="18"/>
        </w:rPr>
        <w:t xml:space="preserve">10.6.2. при нарушении сроков оплаты по настоящему Контракту более, чем на 7 (семь) рабочих дней.</w:t>
      </w:r>
      <w:r>
        <w:rPr>
          <w:sz w:val="18"/>
        </w:rPr>
        <w:br w:type="textWrapping"/>
      </w:r>
      <w:r>
        <w:rPr>
          <w:sz w:val="18"/>
        </w:rPr>
        <w:t xml:space="preserve">10.6.3. в иных случаях, предусмотренных законодательством Российской Федерации.</w:t>
      </w:r>
    </w:p>
    <w:p>
      <w:pPr>
        <w:spacing w:lineRule="exact"/>
      </w:pPr>
      <w:r>
        <w:rPr/>
      </w:r>
    </w:p>
    <w:p>
      <w:pPr>
        <w:jc w:val="center"/>
        <w:spacing w:line="240" w:lineRule="exact"/>
      </w:pPr>
      <w:r>
        <w:rPr>
          <w:sz w:val="18"/>
        </w:rPr>
        <w:t xml:space="preserve">11. </w:t>
      </w:r>
      <w:r>
        <w:rPr>
          <w:sz w:val="18"/>
          <w:b/>
        </w:rPr>
        <w:t xml:space="preserve">ПОРЯДОК УРЕГУЛИРОВАНИЯ СПОРОВ</w:t>
      </w:r>
    </w:p>
    <w:p>
      <w:pPr>
        <w:jc w:val="both"/>
        <w:spacing w:line="240" w:lineRule="exact"/>
      </w:pPr>
      <w:r>
        <w:rPr>
          <w:sz w:val="18"/>
        </w:rPr>
        <w:t xml:space="preserve"> </w:t>
      </w:r>
    </w:p>
    <w:p>
      <w:pPr>
        <w:jc w:val="both"/>
        <w:spacing w:line="240" w:lineRule="exact"/>
      </w:pPr>
      <w:r>
        <w:rPr>
          <w:sz w:val="18"/>
        </w:rPr>
        <w:t xml:space="preserve">11.1. 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11.2. 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11.3. 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11.4. </w:t>
      </w:r>
      <w:r>
        <w:rPr>
          <w:sz w:val="18"/>
          <w:color w:val="000000"/>
        </w:rPr>
        <w:t xml:space="preserve">Заказчик обязан в течение 30 дней с даты выявления каждого факта неисполнения или ненадлежащего исполнения Подрядчиком обязательств, предусмотренных Контрактом, за исключением просрочки исполнения обязательств, направить Подрядчику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11.5. </w:t>
      </w:r>
      <w:r>
        <w:rPr>
          <w:sz w:val="18"/>
          <w:color w:val="000000"/>
        </w:rPr>
        <w:t xml:space="preserve">Заказчик обязан в течение 30 дней со дня нарушения срока исполнения обязательств Подрядчиком, предусмотренных Контрактом (основных сроков выполнения работ, а также обязанностей для выполнения которых Контрактом установлен конкретных срок), направить Подрядчику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11.6. </w:t>
      </w:r>
      <w:r>
        <w:rPr>
          <w:sz w:val="18"/>
          <w:color w:val="000000"/>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12. </w:t>
      </w:r>
      <w:r>
        <w:rPr>
          <w:sz w:val="18"/>
          <w:b/>
        </w:rPr>
        <w:t xml:space="preserve"> СРОК ДЕЙСТВИЯ КОНТРАКТА</w:t>
      </w:r>
    </w:p>
    <w:p>
      <w:pPr>
        <w:jc w:val="center"/>
        <w:spacing w:line="240" w:lineRule="exact"/>
      </w:pPr>
      <w:r>
        <w:rPr>
          <w:sz w:val="18"/>
        </w:rPr>
        <w:t xml:space="preserve"> </w:t>
      </w:r>
    </w:p>
    <w:p>
      <w:pPr>
        <w:jc w:val="both"/>
        <w:spacing w:line="240" w:lineRule="exact"/>
      </w:pPr>
      <w:r>
        <w:rPr>
          <w:sz w:val="18"/>
        </w:rPr>
        <w:t xml:space="preserve">12.1. </w:t>
      </w:r>
      <w:r>
        <w:rPr>
          <w:sz w:val="18"/>
        </w:rPr>
        <w:t xml:space="preserve">Контракт действует с момента подписания Контракта.</w:t>
      </w:r>
    </w:p>
    <w:p>
      <w:pPr>
        <w:jc w:val="both"/>
        <w:spacing w:line="240" w:lineRule="exact"/>
      </w:pPr>
      <w:r>
        <w:rPr>
          <w:sz w:val="18"/>
        </w:rPr>
        <w:t xml:space="preserve">12.2. </w:t>
      </w:r>
      <w:r>
        <w:rPr>
          <w:sz w:val="18"/>
        </w:rPr>
        <w:t xml:space="preserve">Срок окончания исполнения настоящего Контракта -  </w:t>
      </w:r>
      <w:r>
        <w:rPr>
          <w:sz w:val="18"/>
        </w:rPr>
        <w:t xml:space="preserve">06.08.2027 г.</w:t>
      </w:r>
      <w:r>
        <w:rPr>
          <w:sz w:val="18"/>
        </w:rPr>
        <w:t xml:space="preserve">.</w:t>
      </w:r>
    </w:p>
    <w:p>
      <w:pPr>
        <w:jc w:val="both"/>
        <w:spacing w:line="240" w:lineRule="exact"/>
      </w:pPr>
      <w:r>
        <w:rPr>
          <w:sz w:val="18"/>
        </w:rPr>
        <w:t xml:space="preserve">12.3. </w:t>
      </w:r>
      <w:r>
        <w:rPr>
          <w:sz w:val="18"/>
          <w:color w:val="000000"/>
        </w:rPr>
        <w:t xml:space="preserve">Окончание срока исполнения настоящего Контракта влечет прекращение обязательств по Контракту (за исключением предусмотренных Контрактом гарантийных обязательств).</w:t>
      </w:r>
    </w:p>
    <w:p>
      <w:pPr>
        <w:spacing w:line="240" w:lineRule="exact"/>
      </w:pPr>
      <w:r>
        <w:rPr>
          <w:sz w:val="18"/>
        </w:rPr>
        <w:t xml:space="preserve"> </w:t>
      </w:r>
    </w:p>
    <w:p>
      <w:pPr>
        <w:spacing w:lineRule="exact"/>
      </w:pPr>
      <w:r>
        <w:rPr/>
      </w:r>
    </w:p>
    <w:p>
      <w:pPr>
        <w:jc w:val="center"/>
        <w:spacing w:line="240" w:lineRule="exact"/>
      </w:pPr>
      <w:r>
        <w:rPr>
          <w:sz w:val="18"/>
        </w:rPr>
        <w:t xml:space="preserve">13. 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13.1. 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13.2. 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13.3.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r>
        <w:rPr>
          <w:sz w:val="18"/>
        </w:rPr>
        <w:br w:type="textWrapping"/>
      </w:r>
      <w:r>
        <w:rPr>
          <w:sz w:val="18"/>
        </w:rPr>
        <w:t xml:space="preserve">13.4. О прекращении обстоятельства непреодолимой силы Стороны уведомляют друг друга письменно в течение 5 дней с даты их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w:t>
      </w:r>
      <w:r>
        <w:rPr>
          <w:sz w:val="18"/>
        </w:rPr>
        <w:br w:type="textWrapping"/>
      </w:r>
      <w:r>
        <w:rPr>
          <w:sz w:val="18"/>
        </w:rPr>
        <w:t xml:space="preserve">13.5.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r>
        <w:rPr>
          <w:sz w:val="18"/>
        </w:rPr>
        <w:br w:type="textWrapping"/>
      </w:r>
      <w:r>
        <w:rPr>
          <w:sz w:val="18"/>
        </w:rPr>
        <w:t xml:space="preserve">13.6. Если одна из Сторон не направит или несвоевременно направит документы, указанные в настоящем разделе,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исковыхзаявлений в связи с неисполнением и (или) ненадлежащим исполнением обязательств по настоящему Контракту.</w:t>
      </w:r>
      <w:r>
        <w:rPr>
          <w:sz w:val="18"/>
        </w:rPr>
        <w:br w:type="textWrapping"/>
      </w:r>
      <w:r>
        <w:rPr>
          <w:sz w:val="18"/>
        </w:rPr>
        <w:t xml:space="preserve">13.7. В случае, если обстоятельства непреодолимой силы будут сохраняться более 30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r>
        <w:rPr>
          <w:sz w:val="18"/>
        </w:rPr>
        <w:br w:type="textWrapping"/>
      </w:r>
      <w:r>
        <w:rPr>
          <w:sz w:val="18"/>
        </w:rPr>
        <w:br w:type="textWrapping"/>
      </w:r>
    </w:p>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both"/>
        <w:spacing w:line="240" w:lineRule="exact"/>
      </w:pPr>
      <w:r>
        <w:rPr>
          <w:sz w:val="18"/>
        </w:rPr>
        <w:t xml:space="preserve"> </w:t>
      </w:r>
    </w:p>
    <w:p>
      <w:pPr>
        <w:spacing w:lineRule="exact"/>
      </w:pPr>
      <w:r>
        <w:rPr/>
      </w:r>
    </w:p>
    <w:p>
      <w:pPr>
        <w:jc w:val="center"/>
        <w:spacing w:line="240" w:lineRule="exact"/>
      </w:pPr>
      <w:r>
        <w:rPr>
          <w:sz w:val="18"/>
        </w:rPr>
        <w:t xml:space="preserve">14. 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14.1. 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14.2. 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14.3. 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14.4. </w:t>
      </w:r>
      <w:r>
        <w:rPr>
          <w:sz w:val="18"/>
        </w:rPr>
        <w:t xml:space="preserve">Подрядчик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14.5. 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выполненных работ требованиям законодательства Российской Федерации и (или) условиям Контракта, а также в случаях выявления фактов завышения стоимости, объемов выполненных работ, невыполненных работ и (или) неверного применения расценок, либо иных обстоятельств, повлекших причинение ущерба Заказчику, или неосновательное обогащение Подрядчика, Подрядчик возвращает Заказчику сумму излишне полученных средств.</w:t>
      </w:r>
    </w:p>
    <w:p>
      <w:pPr>
        <w:jc w:val="both"/>
        <w:spacing w:line="240" w:lineRule="exact"/>
      </w:pPr>
      <w:r>
        <w:rPr>
          <w:sz w:val="18"/>
        </w:rPr>
        <w:t xml:space="preserve">14.6. </w:t>
      </w:r>
      <w:r>
        <w:rPr>
          <w:sz w:val="18"/>
        </w:rPr>
        <w:t xml:space="preserve">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pPr>
        <w:jc w:val="both"/>
        <w:spacing w:line="240" w:lineRule="exact"/>
      </w:pPr>
      <w:r>
        <w:rPr>
          <w:sz w:val="18"/>
        </w:rPr>
        <w:t xml:space="preserve">14.7. 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14.8. </w:t>
      </w:r>
      <w:r>
        <w:rPr>
          <w:sz w:val="18"/>
          <w:color w:val="000000"/>
        </w:rPr>
        <w:t xml:space="preserve">В случае, если Контракт заключается с Подрядчиком,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14.9. 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14.10. 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14.11. 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w:t>
      </w:r>
    </w:p>
    <w:p>
      <w:pPr>
        <w:jc w:val="both"/>
        <w:spacing w:line="240" w:lineRule="exact"/>
      </w:pPr>
      <w:r>
        <w:rPr>
          <w:sz w:val="18"/>
          <w:color w:val="000000"/>
        </w:rPr>
        <w:t xml:space="preserve">  </w:t>
      </w:r>
    </w:p>
    <w:p>
      <w:pPr>
        <w:jc w:val="both"/>
        <w:spacing w:line="240" w:lineRule="exact"/>
      </w:pPr>
      <w:r>
        <w:rPr>
          <w:sz w:val="18"/>
        </w:rPr>
        <w:t xml:space="preserve">14.12. </w:t>
      </w:r>
      <w:r>
        <w:rPr>
          <w:sz w:val="18"/>
          <w:color w:val="000000"/>
          <w:shd w:val="clear" w:fill="ffffff"/>
        </w:rPr>
        <w:t xml:space="preserve">Подрядчик привлекает для выполнения работ по Контракту в приоритетном порядке субподрядчиков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подрядчиком своей оперативно-хозяйственной деятельности.</w:t>
      </w:r>
    </w:p>
    <w:p>
      <w:pPr>
        <w:jc w:val="both"/>
        <w:spacing w:line="240" w:lineRule="exact"/>
      </w:pPr>
      <w:r>
        <w:rPr>
          <w:sz w:val="18"/>
        </w:rPr>
        <w:t xml:space="preserve">14.13. </w:t>
      </w:r>
      <w:r>
        <w:rPr>
          <w:sz w:val="18"/>
          <w:color w:val="000000"/>
          <w:shd w:val="clear" w:fill="ffffff"/>
        </w:rPr>
        <w:t xml:space="preserve">Подрядчик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Подрядчиком своей оперативно-хозяйственной деятельности.</w:t>
      </w:r>
    </w:p>
    <w:p>
      <w:pPr>
        <w:jc w:val="both"/>
        <w:spacing w:line="240" w:lineRule="exact"/>
      </w:pPr>
      <w:r>
        <w:rPr>
          <w:sz w:val="18"/>
        </w:rPr>
        <w:t xml:space="preserve">14.14. </w:t>
      </w:r>
      <w:r>
        <w:rPr>
          <w:sz w:val="18"/>
        </w:rPr>
        <w:t xml:space="preserve">Контракт имеет приложения, являющиеся его неотъемлемой частью:</w:t>
      </w:r>
    </w:p>
    <w:p>
      <w:pPr>
        <w:spacing w:line="240" w:lineRule="exact"/>
      </w:pPr>
      <w:r>
        <w:rPr>
          <w:sz w:val="18"/>
        </w:rPr>
        <w:t xml:space="preserve">14.14.1. </w:t>
      </w:r>
      <w:r>
        <w:rPr>
          <w:sz w:val="18"/>
        </w:rPr>
        <w:t xml:space="preserve">Приложение № 1 – Техническое задание.</w:t>
      </w:r>
    </w:p>
    <w:p>
      <w:pPr>
        <w:jc w:val="both"/>
        <w:spacing w:line="240" w:lineRule="exact"/>
      </w:pPr>
      <w:r>
        <w:rPr>
          <w:sz w:val="18"/>
        </w:rPr>
        <w:t xml:space="preserve">14.14.2. </w:t>
      </w:r>
      <w:r>
        <w:rPr>
          <w:sz w:val="18"/>
        </w:rPr>
        <w:t xml:space="preserve">Приложение № 2 – Спецификация. </w:t>
      </w:r>
    </w:p>
    <w:p>
      <w:pPr>
        <w:jc w:val="both"/>
        <w:spacing w:line="240" w:lineRule="exact"/>
      </w:pPr>
      <w:r>
        <w:rPr>
          <w:sz w:val="18"/>
        </w:rPr>
        <w:t xml:space="preserve">-</w:t>
      </w:r>
    </w:p>
    <w:p>
      <w:pPr>
        <w:jc w:val="both"/>
        <w:spacing w:line="240" w:lineRule="exact"/>
      </w:pPr>
      <w:r>
        <w:rPr>
          <w:sz w:val="18"/>
        </w:rPr>
        <w:t xml:space="preserve">-</w:t>
      </w:r>
    </w:p>
    <w:p>
      <w:pPr>
        <w:spacing w:lineRule="exact"/>
      </w:pPr>
      <w:r>
        <w:rPr/>
      </w:r>
    </w:p>
    <w:p>
      <w:pPr>
        <w:jc w:val="center"/>
        <w:spacing w:line="240" w:lineRule="exact"/>
      </w:pPr>
      <w:r>
        <w:rPr>
          <w:sz w:val="18"/>
        </w:rPr>
        <w:t xml:space="preserve">15. 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Подрядчик</w:t>
            </w:r>
          </w:p>
        </w:tc>
      </w:tr>
      <w:tr>
        <w:trPr/>
        <w:tc>
          <w:tcPr>
            <w:tcBorders/>
          </w:tcPr>
          <w:p>
            <w:pPr>
              <w:spacing w:line="240" w:lineRule="exact"/>
            </w:pPr>
            <w:r>
              <w:rPr>
                <w:sz w:val="18"/>
              </w:rPr>
              <w:t xml:space="preserve">Полное наименование: Министерство информационного развития и связи Пермского края</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Министерство информационного развития и связи Пермского края</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614000, Пермский край, Пермский г.о., г Пермь, ул Ленина, 66, офис 311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614000, Пермский край, Пермский г.о., г Пермь, ул Ленина, 66, офис 311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83422009185</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info@mirs.permkrai.ru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5902221423</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590201001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Подрядчика:</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r>
        <w:br w:type="page"/>
      </w:r>
    </w:p>
    <w:p>
      <w:pPr>
        <w:spacing w:lineRule="exact"/>
      </w:pPr>
      <w:r>
        <w:rPr/>
      </w:r>
    </w:p>
    <w:p>
      <w:pPr>
        <w:spacing w:line="240" w:lineRule="exact"/>
      </w:pPr>
      <w:r>
        <w:rPr>
          <w:sz w:val="18"/>
          <w:color w:val="0070C0"/>
        </w:rPr>
        <w:t xml:space="preserve"> </w:t>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 Размещается отдельным файлом</w:t>
      </w:r>
    </w:p>
    <w:p>
      <w:pPr>
        <w:spacing w:line="240" w:lineRule="exact"/>
      </w:pPr>
      <w:r>
        <w:rPr>
          <w:sz w:val="18"/>
          <w:color w:val="0070C0"/>
        </w:rPr>
        <w:t xml:space="preserve"> </w:t>
      </w:r>
    </w:p>
    <w:p>
      <w:pPr>
        <w:spacing w:line="240" w:lineRule="exact"/>
      </w:pPr>
      <w:r>
        <w:rPr>
          <w:sz w:val="18"/>
          <w:color w:val="0070C0"/>
        </w:rPr>
        <w:t xml:space="preserve"> </w:t>
      </w:r>
    </w:p>
    <w:p>
      <w:pPr>
        <w:spacing w:line="240" w:lineRule="exact"/>
      </w:pPr>
      <w:r>
        <w:rPr>
          <w:sz w:val="18"/>
          <w:color w:val="0070C0"/>
        </w:rPr>
        <w:t xml:space="preserve"> </w:t>
      </w:r>
    </w:p>
    <w:p>
      <w:r>
        <w:br w:type="page"/>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spacing w:line="240" w:lineRule="exact"/>
      </w:pPr>
    </w:p>
    <w:p>
      <w:pPr>
        <w:jc w:val="center"/>
        <w:spacing w:line="240" w:lineRule="exact"/>
      </w:pPr>
      <w:r>
        <w:rPr>
          <w:sz w:val="18"/>
        </w:rPr>
        <w:t xml:space="preserve"> </w:t>
      </w:r>
    </w:p>
    <w:p>
      <w:pPr>
        <w:jc w:val="center"/>
        <w:spacing w:line="240" w:lineRule="exact"/>
      </w:pPr>
      <w:r>
        <w:rPr>
          <w:sz w:val="18"/>
          <w:b/>
        </w:rPr>
        <w:t xml:space="preserve"> </w:t>
      </w:r>
    </w:p>
    <w:p>
      <w:r>
        <w:br w:type="page"/>
      </w:r>
    </w:p>
    <w:p>
      <w:pPr>
        <w:jc w:val="right"/>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hyperlink" Target="consultantplus://offline/ref=6EAAE3D174E8CF01FD0D5317A241EF9358093E150BD9D6DEA57AD0A4F298D564BAD51A5CD8C8A8EB79D6AC03048B7A5449DC877BE4233F2ExFZBF" TargetMode="External"/>
  <Relationship Id="rId6" Type="http://schemas.openxmlformats.org/officeDocument/2006/relationships/hyperlink" Target="consultantplus://offline/ref=6EAAE3D174E8CF01FD0D5317A241EF9358093E150BD9D6DEA57AD0A4F298D564A8D54250DAC8B7E97DC3FA5242xDZFF"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