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C90" w:rsidRDefault="00677C90" w:rsidP="00E662EA">
      <w:pPr>
        <w:tabs>
          <w:tab w:val="left" w:pos="9639"/>
        </w:tabs>
        <w:ind w:firstLine="709"/>
        <w:jc w:val="center"/>
        <w:rPr>
          <w:b/>
          <w:bCs/>
          <w:kern w:val="28"/>
        </w:rPr>
      </w:pPr>
      <w:r w:rsidRPr="00E70ACB">
        <w:rPr>
          <w:b/>
          <w:bCs/>
          <w:kern w:val="28"/>
        </w:rPr>
        <w:t>Требования к содержанию, составу заявки на участие в закупке</w:t>
      </w:r>
    </w:p>
    <w:p w:rsidR="00600A82" w:rsidRDefault="00600A82" w:rsidP="00600A82">
      <w:pPr>
        <w:autoSpaceDE w:val="0"/>
        <w:autoSpaceDN w:val="0"/>
        <w:adjustRightInd w:val="0"/>
        <w:ind w:firstLine="540"/>
        <w:jc w:val="both"/>
        <w:rPr>
          <w:highlight w:val="yellow"/>
        </w:rPr>
      </w:pPr>
    </w:p>
    <w:p w:rsidR="00600A82" w:rsidRPr="007958E0" w:rsidRDefault="00600A82" w:rsidP="007958E0">
      <w:pPr>
        <w:autoSpaceDE w:val="0"/>
        <w:autoSpaceDN w:val="0"/>
        <w:adjustRightInd w:val="0"/>
        <w:ind w:firstLine="709"/>
        <w:jc w:val="both"/>
      </w:pPr>
      <w:r w:rsidRPr="007958E0">
        <w:t xml:space="preserve">Порядок подачи заявок предусмотрен ст. </w:t>
      </w:r>
      <w:r w:rsidR="008266AD" w:rsidRPr="007958E0">
        <w:t>4</w:t>
      </w:r>
      <w:r w:rsidR="000566AD" w:rsidRPr="007958E0">
        <w:t>3</w:t>
      </w:r>
      <w:r w:rsidRPr="007958E0">
        <w:t xml:space="preserve"> </w:t>
      </w:r>
      <w:r w:rsidR="005034C6" w:rsidRPr="005034C6">
        <w:t>Федеральн</w:t>
      </w:r>
      <w:r w:rsidR="005034C6">
        <w:t>ого</w:t>
      </w:r>
      <w:r w:rsidR="005034C6" w:rsidRPr="005034C6">
        <w:t xml:space="preserve"> закон</w:t>
      </w:r>
      <w:r w:rsidR="005034C6">
        <w:t>а от 05.04.2013 №</w:t>
      </w:r>
      <w:r w:rsidR="005034C6" w:rsidRPr="005034C6">
        <w:t xml:space="preserve"> 44-ФЗ</w:t>
      </w:r>
      <w:r w:rsidR="005034C6">
        <w:t xml:space="preserve"> </w:t>
      </w:r>
      <w:r w:rsidR="005034C6" w:rsidRPr="005034C6">
        <w:t>"О контрактной системе в сфере закупок товаров, работ, услуг для обеспечения государственных и муниципальных нужд"</w:t>
      </w:r>
      <w:r w:rsidR="005034C6">
        <w:t xml:space="preserve"> (далее - Закон</w:t>
      </w:r>
      <w:r w:rsidR="008266AD" w:rsidRPr="007958E0">
        <w:t xml:space="preserve"> № 44-ФЗ</w:t>
      </w:r>
      <w:r w:rsidR="005034C6">
        <w:t>)</w:t>
      </w:r>
      <w:r w:rsidRPr="007958E0">
        <w:t>.</w:t>
      </w:r>
    </w:p>
    <w:p w:rsidR="00E70ACB" w:rsidRPr="007958E0" w:rsidRDefault="00E70ACB" w:rsidP="007958E0">
      <w:pPr>
        <w:ind w:firstLine="709"/>
        <w:jc w:val="both"/>
        <w:rPr>
          <w:bCs/>
        </w:rPr>
      </w:pPr>
    </w:p>
    <w:p w:rsidR="00BA760F" w:rsidRPr="007958E0" w:rsidRDefault="00BA760F" w:rsidP="007958E0">
      <w:pPr>
        <w:autoSpaceDE w:val="0"/>
        <w:autoSpaceDN w:val="0"/>
        <w:ind w:firstLine="709"/>
        <w:jc w:val="both"/>
      </w:pPr>
      <w:proofErr w:type="gramStart"/>
      <w:r w:rsidRPr="007958E0">
        <w:t>Участник закупки, зарегистрированный в единой информационной системе и аккредитованный на электронной площадке, специализированной электронной площадке,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w:t>
      </w:r>
      <w:proofErr w:type="gramEnd"/>
      <w:r w:rsidRPr="007958E0">
        <w:t xml:space="preserve">, исполнителя) до </w:t>
      </w:r>
      <w:proofErr w:type="gramStart"/>
      <w:r w:rsidRPr="007958E0">
        <w:t>окончания</w:t>
      </w:r>
      <w:proofErr w:type="gramEnd"/>
      <w:r w:rsidRPr="007958E0">
        <w:t xml:space="preserve"> установленного в соответствии с </w:t>
      </w:r>
      <w:r w:rsidR="005034C6">
        <w:t>З</w:t>
      </w:r>
      <w:r w:rsidR="005034C6" w:rsidRPr="005034C6">
        <w:t>акон</w:t>
      </w:r>
      <w:r w:rsidR="005034C6">
        <w:t>ом</w:t>
      </w:r>
      <w:r w:rsidR="005034C6" w:rsidRPr="005034C6">
        <w:t xml:space="preserve"> № 44-ФЗ</w:t>
      </w:r>
      <w:r w:rsidR="005034C6">
        <w:t xml:space="preserve"> </w:t>
      </w:r>
      <w:r w:rsidRPr="007958E0">
        <w:t>срока подачи заявок на участие в закупке.</w:t>
      </w:r>
    </w:p>
    <w:p w:rsidR="00BA760F" w:rsidRPr="007958E0" w:rsidRDefault="00BA760F" w:rsidP="007958E0">
      <w:pPr>
        <w:autoSpaceDE w:val="0"/>
        <w:autoSpaceDN w:val="0"/>
        <w:ind w:firstLine="709"/>
        <w:jc w:val="both"/>
      </w:pPr>
      <w:proofErr w:type="gramStart"/>
      <w:r w:rsidRPr="007958E0">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w:t>
      </w:r>
      <w:r w:rsidR="005034C6">
        <w:t>Законом</w:t>
      </w:r>
      <w:r w:rsidR="005034C6" w:rsidRPr="007958E0">
        <w:t xml:space="preserve"> № 44-ФЗ</w:t>
      </w:r>
      <w:r w:rsidRPr="007958E0">
        <w:t xml:space="preserve"> предусмотрена документация о закупке), и в соответствии с заявкой такого участника закупки на участие в закупке.</w:t>
      </w:r>
      <w:proofErr w:type="gramEnd"/>
    </w:p>
    <w:p w:rsidR="00FB10E1" w:rsidRPr="007958E0" w:rsidRDefault="00FB10E1" w:rsidP="007958E0">
      <w:pPr>
        <w:ind w:firstLine="709"/>
        <w:jc w:val="both"/>
        <w:rPr>
          <w:bCs/>
        </w:rPr>
      </w:pPr>
    </w:p>
    <w:p w:rsidR="00E75D99" w:rsidRPr="007958E0" w:rsidRDefault="00E75D99" w:rsidP="007958E0">
      <w:pPr>
        <w:autoSpaceDE w:val="0"/>
        <w:autoSpaceDN w:val="0"/>
        <w:adjustRightInd w:val="0"/>
        <w:ind w:firstLine="709"/>
        <w:jc w:val="both"/>
        <w:rPr>
          <w:b/>
          <w:bCs/>
        </w:rPr>
      </w:pPr>
      <w:r w:rsidRPr="007958E0">
        <w:rPr>
          <w:b/>
          <w:bCs/>
        </w:rPr>
        <w:t>Заявка на участие в закупке должна содержать следующие информацию и документы:</w:t>
      </w:r>
    </w:p>
    <w:p w:rsidR="00882191" w:rsidRPr="007958E0" w:rsidRDefault="00882191" w:rsidP="007958E0">
      <w:pPr>
        <w:autoSpaceDE w:val="0"/>
        <w:autoSpaceDN w:val="0"/>
        <w:adjustRightInd w:val="0"/>
        <w:ind w:firstLine="709"/>
        <w:jc w:val="both"/>
        <w:rPr>
          <w:bCs/>
        </w:rPr>
      </w:pPr>
    </w:p>
    <w:p w:rsidR="00E75D99" w:rsidRPr="007958E0" w:rsidRDefault="00E75D99" w:rsidP="007958E0">
      <w:pPr>
        <w:ind w:firstLine="709"/>
        <w:jc w:val="both"/>
        <w:rPr>
          <w:b/>
        </w:rPr>
      </w:pPr>
      <w:r w:rsidRPr="007958E0">
        <w:rPr>
          <w:b/>
          <w:bCs/>
        </w:rPr>
        <w:t>1</w:t>
      </w:r>
      <w:r w:rsidR="00FF1F46" w:rsidRPr="007958E0">
        <w:rPr>
          <w:b/>
        </w:rPr>
        <w:t>)</w:t>
      </w:r>
      <w:r w:rsidR="002E0531" w:rsidRPr="007958E0">
        <w:t xml:space="preserve"> информацию и документы об участнике закупки:</w:t>
      </w:r>
    </w:p>
    <w:p w:rsidR="00E75D99" w:rsidRPr="007958E0" w:rsidRDefault="00E75D99" w:rsidP="007958E0">
      <w:pPr>
        <w:ind w:firstLine="709"/>
        <w:jc w:val="both"/>
        <w:rPr>
          <w:bCs/>
        </w:rPr>
      </w:pPr>
      <w:proofErr w:type="gramStart"/>
      <w:r w:rsidRPr="007958E0">
        <w:rPr>
          <w:bCs/>
        </w:rPr>
        <w:t xml:space="preserve">а) </w:t>
      </w:r>
      <w:r w:rsidR="002E0531" w:rsidRPr="007958E0">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proofErr w:type="gramEnd"/>
      <w:r w:rsidR="002E0531" w:rsidRPr="007958E0">
        <w:t xml:space="preserve"> участником закупки является физическое лицо, в том числе зарегистрированное в качестве индивидуального предпринимателя);</w:t>
      </w:r>
    </w:p>
    <w:p w:rsidR="002E0531" w:rsidRPr="007958E0" w:rsidRDefault="00E75D99" w:rsidP="007958E0">
      <w:pPr>
        <w:ind w:firstLine="709"/>
        <w:jc w:val="both"/>
      </w:pPr>
      <w:r w:rsidRPr="007958E0">
        <w:rPr>
          <w:bCs/>
        </w:rPr>
        <w:t xml:space="preserve">б) </w:t>
      </w:r>
      <w:r w:rsidR="002E0531" w:rsidRPr="007958E0">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2E0531" w:rsidRPr="007958E0" w:rsidRDefault="00E75D99" w:rsidP="007958E0">
      <w:pPr>
        <w:ind w:firstLine="709"/>
        <w:jc w:val="both"/>
      </w:pPr>
      <w:proofErr w:type="gramStart"/>
      <w:r w:rsidRPr="007958E0">
        <w:rPr>
          <w:bCs/>
        </w:rPr>
        <w:t xml:space="preserve">в) </w:t>
      </w:r>
      <w:r w:rsidR="002B293F" w:rsidRPr="007958E0">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2E0531" w:rsidRPr="007958E0">
        <w:t>;</w:t>
      </w:r>
      <w:proofErr w:type="gramEnd"/>
    </w:p>
    <w:p w:rsidR="002E0531" w:rsidRPr="007958E0" w:rsidRDefault="00E75D99" w:rsidP="007958E0">
      <w:pPr>
        <w:ind w:firstLine="709"/>
        <w:jc w:val="both"/>
      </w:pPr>
      <w:proofErr w:type="gramStart"/>
      <w:r w:rsidRPr="007958E0">
        <w:rPr>
          <w:bCs/>
        </w:rPr>
        <w:t xml:space="preserve">г) </w:t>
      </w:r>
      <w:r w:rsidR="002E0531" w:rsidRPr="007958E0">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sidR="002E0531" w:rsidRPr="007958E0">
        <w:t xml:space="preserve">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2E0531" w:rsidRPr="007958E0" w:rsidRDefault="002E0531" w:rsidP="007958E0">
      <w:pPr>
        <w:ind w:firstLine="709"/>
        <w:jc w:val="both"/>
      </w:pPr>
      <w:r w:rsidRPr="007958E0">
        <w:lastRenderedPageBreak/>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2E0531" w:rsidRPr="007958E0" w:rsidRDefault="002E0531" w:rsidP="007958E0">
      <w:pPr>
        <w:ind w:firstLine="709"/>
        <w:jc w:val="both"/>
      </w:pPr>
      <w:proofErr w:type="gramStart"/>
      <w:r w:rsidRPr="007958E0">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sidRPr="007958E0">
        <w:t xml:space="preserve"> </w:t>
      </w:r>
      <w:proofErr w:type="gramStart"/>
      <w:r w:rsidRPr="007958E0">
        <w:t>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p w:rsidR="002E0531" w:rsidRPr="007958E0" w:rsidRDefault="002E0531" w:rsidP="007958E0">
      <w:pPr>
        <w:ind w:firstLine="709"/>
        <w:jc w:val="both"/>
      </w:pPr>
      <w:r w:rsidRPr="007958E0">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2E0531" w:rsidRPr="007958E0" w:rsidRDefault="002E0531" w:rsidP="007958E0">
      <w:pPr>
        <w:ind w:firstLine="709"/>
        <w:jc w:val="both"/>
      </w:pPr>
      <w:r w:rsidRPr="007958E0">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A332FC" w:rsidRPr="00CB4563" w:rsidRDefault="002E0531" w:rsidP="00A332FC">
      <w:pPr>
        <w:ind w:firstLine="709"/>
        <w:jc w:val="both"/>
      </w:pPr>
      <w:r w:rsidRPr="007958E0">
        <w:t xml:space="preserve">и) </w:t>
      </w:r>
      <w:r w:rsidR="00A332FC" w:rsidRPr="00CB4563">
        <w:t xml:space="preserve">декларация о принадлежности участника закупки к учреждению или </w:t>
      </w:r>
      <w:r w:rsidR="00A332FC" w:rsidRPr="00CB4563">
        <w:rPr>
          <w:b/>
        </w:rPr>
        <w:t>предприятию</w:t>
      </w:r>
      <w:r w:rsidR="00A332FC" w:rsidRPr="00CB4563">
        <w:t xml:space="preserve"> </w:t>
      </w:r>
      <w:r w:rsidR="00A332FC" w:rsidRPr="00CB4563">
        <w:rPr>
          <w:b/>
        </w:rPr>
        <w:t>уголовно-исполнительной</w:t>
      </w:r>
      <w:r w:rsidR="00A332FC" w:rsidRPr="00CB4563">
        <w:t xml:space="preserve"> </w:t>
      </w:r>
      <w:r w:rsidR="00A332FC" w:rsidRPr="00CB4563">
        <w:rPr>
          <w:b/>
        </w:rPr>
        <w:t>системы</w:t>
      </w:r>
      <w:r w:rsidR="00A332FC" w:rsidRPr="00CB4563">
        <w:t xml:space="preserve"> (если участник закупки является учреждением или предприятием у</w:t>
      </w:r>
      <w:r w:rsidR="005034C6">
        <w:t>головно-исполнительной системы);</w:t>
      </w:r>
      <w:r w:rsidR="00A332FC" w:rsidRPr="00CB4563">
        <w:t xml:space="preserve"> </w:t>
      </w:r>
      <w:r w:rsidR="00A332FC" w:rsidRPr="00CB4563">
        <w:rPr>
          <w:b/>
          <w:color w:val="FF0000"/>
        </w:rPr>
        <w:t>не применяется</w:t>
      </w:r>
    </w:p>
    <w:p w:rsidR="00A332FC" w:rsidRPr="00CB4563" w:rsidRDefault="00A332FC" w:rsidP="00A332FC">
      <w:pPr>
        <w:ind w:firstLine="709"/>
        <w:jc w:val="both"/>
      </w:pPr>
      <w:r w:rsidRPr="00CB4563">
        <w:t xml:space="preserve">к) декларация о принадлежности участника закупки к </w:t>
      </w:r>
      <w:r w:rsidRPr="00CB4563">
        <w:rPr>
          <w:b/>
        </w:rPr>
        <w:t>организации инвалидов</w:t>
      </w:r>
      <w:r w:rsidRPr="00CB4563">
        <w:t>, предусмотренной частью 2 статьи 29 Закона № 44-ФЗ (если участник закупки является такой организацией);</w:t>
      </w:r>
      <w:r w:rsidR="005034C6">
        <w:rPr>
          <w:b/>
          <w:color w:val="FF0000"/>
        </w:rPr>
        <w:t xml:space="preserve"> </w:t>
      </w:r>
      <w:r w:rsidRPr="00CB4563">
        <w:rPr>
          <w:b/>
          <w:color w:val="FF0000"/>
        </w:rPr>
        <w:t>не применяется</w:t>
      </w:r>
    </w:p>
    <w:p w:rsidR="00A332FC" w:rsidRPr="00CB4563" w:rsidRDefault="00A332FC" w:rsidP="00A332FC">
      <w:pPr>
        <w:ind w:firstLine="709"/>
        <w:jc w:val="both"/>
      </w:pPr>
      <w:r w:rsidRPr="00CB4563">
        <w:t xml:space="preserve">л) декларация о принадлежности участника закупки к </w:t>
      </w:r>
      <w:r w:rsidRPr="00CB4563">
        <w:rPr>
          <w:b/>
        </w:rPr>
        <w:t>социально ориентированным некоммерческим организациям</w:t>
      </w:r>
      <w:r w:rsidRPr="00CB4563">
        <w:t xml:space="preserve"> в случае установления преимущества, предусмотренного частью 3 статьи 30 Закона № 44-ФЗ;</w:t>
      </w:r>
      <w:r w:rsidRPr="00CB4563">
        <w:rPr>
          <w:b/>
          <w:color w:val="FF0000"/>
        </w:rPr>
        <w:t xml:space="preserve"> </w:t>
      </w:r>
      <w:r w:rsidR="004D1BD9">
        <w:rPr>
          <w:b/>
          <w:color w:val="FF0000"/>
        </w:rPr>
        <w:t xml:space="preserve">не </w:t>
      </w:r>
      <w:r w:rsidR="00FB5A0C" w:rsidRPr="00CB4563">
        <w:rPr>
          <w:b/>
          <w:color w:val="FF0000"/>
        </w:rPr>
        <w:t>применяется</w:t>
      </w:r>
    </w:p>
    <w:p w:rsidR="002E12C5" w:rsidRPr="007958E0" w:rsidRDefault="002E12C5" w:rsidP="00A332FC">
      <w:pPr>
        <w:ind w:firstLine="709"/>
        <w:jc w:val="both"/>
        <w:rPr>
          <w:b/>
          <w:i/>
        </w:rPr>
      </w:pPr>
    </w:p>
    <w:p w:rsidR="002E12C5" w:rsidRPr="007958E0" w:rsidRDefault="002E12C5" w:rsidP="00F10802">
      <w:pPr>
        <w:pBdr>
          <w:top w:val="single" w:sz="4" w:space="1" w:color="auto"/>
          <w:left w:val="single" w:sz="4" w:space="0" w:color="auto"/>
          <w:bottom w:val="single" w:sz="4" w:space="1" w:color="auto"/>
          <w:right w:val="single" w:sz="4" w:space="4" w:color="auto"/>
        </w:pBdr>
        <w:ind w:firstLine="709"/>
        <w:jc w:val="both"/>
        <w:rPr>
          <w:b/>
          <w:i/>
        </w:rPr>
      </w:pPr>
      <w:r w:rsidRPr="007958E0">
        <w:rPr>
          <w:b/>
          <w:i/>
        </w:rPr>
        <w:t xml:space="preserve">информация и документы, предусмотренные подпунктами "а" - "л" пункта 1 части 1 статьи 43 </w:t>
      </w:r>
      <w:r w:rsidRPr="00F10802">
        <w:rPr>
          <w:b/>
          <w:i/>
        </w:rPr>
        <w:t>Закона № 44-ФЗ</w:t>
      </w:r>
      <w:r w:rsidRPr="007958E0">
        <w:rPr>
          <w:b/>
          <w:i/>
        </w:rPr>
        <w:t>, не включаются участником закупки в заявку на участие в закупке. Такие информация и документы в случаях, предусмотренных</w:t>
      </w:r>
      <w:r w:rsidR="00F10802">
        <w:rPr>
          <w:b/>
          <w:i/>
        </w:rPr>
        <w:t xml:space="preserve"> </w:t>
      </w:r>
      <w:r w:rsidR="00F10802" w:rsidRPr="00F10802">
        <w:rPr>
          <w:b/>
          <w:i/>
        </w:rPr>
        <w:t>Законом № 44-ФЗ</w:t>
      </w:r>
      <w:r w:rsidRPr="007958E0">
        <w:rPr>
          <w:b/>
          <w:i/>
        </w:rPr>
        <w:t>,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r w:rsidR="00FE509D" w:rsidRPr="007958E0">
        <w:rPr>
          <w:b/>
          <w:i/>
        </w:rPr>
        <w:t>.</w:t>
      </w:r>
      <w:hyperlink r:id="rId8" w:history="1"/>
    </w:p>
    <w:p w:rsidR="002E12C5" w:rsidRPr="007958E0" w:rsidRDefault="002E12C5" w:rsidP="007958E0">
      <w:pPr>
        <w:tabs>
          <w:tab w:val="left" w:pos="4220"/>
        </w:tabs>
        <w:ind w:firstLine="709"/>
        <w:jc w:val="both"/>
      </w:pPr>
    </w:p>
    <w:p w:rsidR="002E0531" w:rsidRDefault="002E0531" w:rsidP="007958E0">
      <w:pPr>
        <w:ind w:firstLine="709"/>
        <w:jc w:val="both"/>
      </w:pPr>
      <w:r w:rsidRPr="007958E0">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w:t>
      </w:r>
      <w:proofErr w:type="gramStart"/>
      <w:r w:rsidRPr="007958E0">
        <w:t>дств в к</w:t>
      </w:r>
      <w:proofErr w:type="gramEnd"/>
      <w:r w:rsidRPr="007958E0">
        <w:t>ачестве обеспечения заявки на участие в закупке, обеспечения исполнения контракта является крупной сделкой;</w:t>
      </w:r>
    </w:p>
    <w:p w:rsidR="00436A90" w:rsidRPr="004423E1" w:rsidRDefault="002E0531" w:rsidP="004423E1">
      <w:pPr>
        <w:ind w:firstLine="709"/>
        <w:jc w:val="both"/>
      </w:pPr>
      <w:r w:rsidRPr="007958E0">
        <w:t xml:space="preserve">н) </w:t>
      </w:r>
      <w:r w:rsidR="00436A90" w:rsidRPr="003142F3">
        <w:rPr>
          <w:rFonts w:eastAsia="Calibri"/>
          <w:bCs/>
          <w:sz w:val="22"/>
          <w:szCs w:val="36"/>
          <w:lang w:eastAsia="en-US"/>
        </w:rPr>
        <w:t>информацию и документы, которые подтверждают соответствие участника закупки требованиям, установленным</w:t>
      </w:r>
      <w:r w:rsidR="00436A90" w:rsidRPr="007958E0">
        <w:t xml:space="preserve"> пунктом 1 части 1 статьи 31 Закона № 44-ФЗ</w:t>
      </w:r>
      <w:r w:rsidRPr="007958E0">
        <w:t xml:space="preserve">: </w:t>
      </w:r>
      <w:r w:rsidR="004423E1" w:rsidRPr="004423E1">
        <w:rPr>
          <w:b/>
          <w:color w:val="FF0000"/>
        </w:rPr>
        <w:t>н</w:t>
      </w:r>
      <w:r w:rsidR="00A332FC" w:rsidRPr="004423E1">
        <w:rPr>
          <w:b/>
          <w:color w:val="FF0000"/>
        </w:rPr>
        <w:t>е установлено</w:t>
      </w:r>
    </w:p>
    <w:p w:rsidR="00D27AF6" w:rsidRPr="00CB4563" w:rsidRDefault="00436A90" w:rsidP="00D27AF6">
      <w:pPr>
        <w:ind w:firstLine="709"/>
        <w:jc w:val="both"/>
        <w:rPr>
          <w:color w:val="000080"/>
        </w:rPr>
      </w:pPr>
      <w:r w:rsidRPr="004423E1">
        <w:t>информацию и документы</w:t>
      </w:r>
      <w:r w:rsidRPr="006D293F">
        <w:rPr>
          <w:b/>
        </w:rPr>
        <w:t xml:space="preserve">, </w:t>
      </w:r>
      <w:r w:rsidRPr="006D293F">
        <w:t>которые подтверждают</w:t>
      </w:r>
      <w:r w:rsidRPr="006D293F">
        <w:rPr>
          <w:b/>
        </w:rPr>
        <w:t xml:space="preserve"> </w:t>
      </w:r>
      <w:r w:rsidR="00D27AF6" w:rsidRPr="00290868">
        <w:t xml:space="preserve">соответствие участника закупки дополнительным требованиям, установленным в соответствии с частью 2 и 2.1 (при наличии таких требований) статьи 31 Закона № 44-ФЗ, если </w:t>
      </w:r>
      <w:r w:rsidR="004423E1">
        <w:t>иное не предусмотрено Законом</w:t>
      </w:r>
      <w:r w:rsidR="004423E1" w:rsidRPr="00290868">
        <w:t xml:space="preserve"> № 44-ФЗ</w:t>
      </w:r>
      <w:r w:rsidR="00D27AF6" w:rsidRPr="00290868">
        <w:t>:</w:t>
      </w:r>
      <w:r w:rsidR="00D27AF6" w:rsidRPr="00CB4563">
        <w:t xml:space="preserve"> </w:t>
      </w:r>
      <w:r w:rsidR="004423E1" w:rsidRPr="004423E1">
        <w:rPr>
          <w:b/>
          <w:color w:val="FF0000"/>
        </w:rPr>
        <w:t>не установлено</w:t>
      </w:r>
    </w:p>
    <w:p w:rsidR="00D27AF6" w:rsidRPr="00CB4563" w:rsidRDefault="00D27AF6" w:rsidP="00D27AF6">
      <w:pPr>
        <w:ind w:firstLine="709"/>
        <w:jc w:val="both"/>
        <w:rPr>
          <w:color w:val="000000"/>
        </w:rPr>
      </w:pPr>
    </w:p>
    <w:p w:rsidR="002E0531" w:rsidRPr="007958E0" w:rsidRDefault="002E0531" w:rsidP="007958E0">
      <w:pPr>
        <w:ind w:firstLine="709"/>
        <w:jc w:val="both"/>
      </w:pPr>
    </w:p>
    <w:p w:rsidR="008A7E55" w:rsidRDefault="008A7E55" w:rsidP="007958E0">
      <w:pPr>
        <w:ind w:firstLine="709"/>
        <w:jc w:val="both"/>
      </w:pPr>
      <w:r w:rsidRPr="007958E0">
        <w:lastRenderedPageBreak/>
        <w:t xml:space="preserve">о) декларация о соответствии участника закупки требованиям, установленным пунктами 3 - 5, 7 - 11 части 1 статьи 31 </w:t>
      </w:r>
      <w:r w:rsidR="008266AD" w:rsidRPr="007958E0">
        <w:t>Закона № 44-ФЗ</w:t>
      </w:r>
    </w:p>
    <w:p w:rsidR="00436A90" w:rsidRPr="007958E0" w:rsidRDefault="00436A90" w:rsidP="00436A90">
      <w:pPr>
        <w:ind w:firstLine="709"/>
        <w:jc w:val="both"/>
      </w:pPr>
      <w:proofErr w:type="gramStart"/>
      <w:r w:rsidRPr="002B7425">
        <w:rPr>
          <w:color w:val="000000"/>
        </w:rPr>
        <w:t>(</w:t>
      </w:r>
      <w:r w:rsidRPr="002B7425">
        <w:rPr>
          <w:rFonts w:eastAsia="Calibri"/>
          <w:bCs/>
          <w:color w:val="000000"/>
          <w:sz w:val="22"/>
          <w:szCs w:val="36"/>
          <w:lang w:eastAsia="en-US"/>
        </w:rPr>
        <w:t xml:space="preserve">если информация и документы, предусмотренные пунктом «н» настоящего раздела и которые подтверждают соответствие участника закупки требованиям, установленным </w:t>
      </w:r>
      <w:hyperlink r:id="rId9" w:history="1">
        <w:r w:rsidRPr="002B7425">
          <w:rPr>
            <w:rFonts w:eastAsia="Calibri"/>
            <w:bCs/>
            <w:color w:val="000000"/>
            <w:sz w:val="22"/>
            <w:szCs w:val="36"/>
            <w:lang w:eastAsia="en-US"/>
          </w:rPr>
          <w:t>пунктом 1 части 1 статьи 31</w:t>
        </w:r>
      </w:hyperlink>
      <w:r w:rsidRPr="002B7425">
        <w:rPr>
          <w:rFonts w:eastAsia="Calibri"/>
          <w:bCs/>
          <w:color w:val="000000"/>
          <w:sz w:val="22"/>
          <w:szCs w:val="36"/>
          <w:lang w:eastAsia="en-US"/>
        </w:rPr>
        <w:t xml:space="preserve"> Закона № 44-ФЗ, содержатся в открытых и общедоступных государственных реестрах, размещенных в информационно-телекоммуникационной сети "Интернет", </w:t>
      </w:r>
      <w:r w:rsidRPr="002B7425">
        <w:rPr>
          <w:rFonts w:eastAsia="Calibri"/>
          <w:b/>
          <w:bCs/>
          <w:color w:val="000000"/>
          <w:sz w:val="22"/>
          <w:szCs w:val="36"/>
          <w:lang w:eastAsia="en-US"/>
        </w:rPr>
        <w:t xml:space="preserve">в указанную декларацию может быть также включено положение о соответствии участника закупки требованиям, установленным </w:t>
      </w:r>
      <w:hyperlink r:id="rId10" w:history="1">
        <w:r w:rsidRPr="002B7425">
          <w:rPr>
            <w:rFonts w:eastAsia="Calibri"/>
            <w:b/>
            <w:bCs/>
            <w:color w:val="000000"/>
            <w:sz w:val="22"/>
            <w:szCs w:val="36"/>
            <w:lang w:eastAsia="en-US"/>
          </w:rPr>
          <w:t>пунктом 1 части 1 статьи 31</w:t>
        </w:r>
      </w:hyperlink>
      <w:r w:rsidR="004423E1">
        <w:rPr>
          <w:rFonts w:eastAsia="Calibri"/>
          <w:b/>
          <w:bCs/>
          <w:color w:val="000000"/>
          <w:sz w:val="22"/>
          <w:szCs w:val="36"/>
          <w:lang w:eastAsia="en-US"/>
        </w:rPr>
        <w:t xml:space="preserve"> Закона № 44-ФЗ</w:t>
      </w:r>
      <w:r w:rsidRPr="002B7425">
        <w:rPr>
          <w:rFonts w:eastAsia="Calibri"/>
          <w:b/>
          <w:bCs/>
          <w:color w:val="000000"/>
          <w:sz w:val="22"/>
          <w:szCs w:val="36"/>
          <w:lang w:eastAsia="en-US"/>
        </w:rPr>
        <w:t>, с</w:t>
      </w:r>
      <w:proofErr w:type="gramEnd"/>
      <w:r w:rsidRPr="002B7425">
        <w:rPr>
          <w:rFonts w:eastAsia="Calibri"/>
          <w:b/>
          <w:bCs/>
          <w:color w:val="000000"/>
          <w:sz w:val="22"/>
          <w:szCs w:val="36"/>
          <w:lang w:eastAsia="en-US"/>
        </w:rPr>
        <w:t xml:space="preserve"> указанием адреса сайта или страницы сайта в информационно-телекоммуникационной сети "Интернет", на которых размещены такие информация и документы</w:t>
      </w:r>
      <w:r>
        <w:t>)</w:t>
      </w:r>
      <w:r w:rsidRPr="007958E0">
        <w:t>;</w:t>
      </w:r>
    </w:p>
    <w:p w:rsidR="008A7E55" w:rsidRPr="007958E0" w:rsidRDefault="008A7E55" w:rsidP="007958E0">
      <w:pPr>
        <w:ind w:firstLine="709"/>
        <w:jc w:val="both"/>
      </w:pPr>
      <w:proofErr w:type="spellStart"/>
      <w:r w:rsidRPr="007958E0">
        <w:t>п</w:t>
      </w:r>
      <w:proofErr w:type="spellEnd"/>
      <w:r w:rsidRPr="007958E0">
        <w:t>)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7958E0">
        <w:t>дств в к</w:t>
      </w:r>
      <w:proofErr w:type="gramEnd"/>
      <w:r w:rsidRPr="007958E0">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882191" w:rsidRPr="007958E0" w:rsidRDefault="00882191" w:rsidP="007958E0">
      <w:pPr>
        <w:autoSpaceDE w:val="0"/>
        <w:autoSpaceDN w:val="0"/>
        <w:adjustRightInd w:val="0"/>
        <w:ind w:firstLine="709"/>
        <w:jc w:val="both"/>
        <w:rPr>
          <w:bCs/>
        </w:rPr>
      </w:pPr>
    </w:p>
    <w:p w:rsidR="004F71F7" w:rsidRPr="004423E1" w:rsidRDefault="00E75D99" w:rsidP="004423E1">
      <w:pPr>
        <w:ind w:firstLine="709"/>
        <w:jc w:val="both"/>
      </w:pPr>
      <w:r w:rsidRPr="007958E0">
        <w:rPr>
          <w:b/>
          <w:bCs/>
        </w:rPr>
        <w:t>2)</w:t>
      </w:r>
      <w:r w:rsidRPr="007958E0">
        <w:rPr>
          <w:bCs/>
        </w:rPr>
        <w:t xml:space="preserve"> </w:t>
      </w:r>
      <w:r w:rsidR="00FF1F46" w:rsidRPr="007958E0">
        <w:t>предложение участника закупки в отношении объекта закупки:</w:t>
      </w:r>
      <w:bookmarkStart w:id="0" w:name="Par12"/>
      <w:bookmarkEnd w:id="0"/>
      <w:r w:rsidR="004423E1">
        <w:t xml:space="preserve"> </w:t>
      </w:r>
      <w:r w:rsidR="004F71F7" w:rsidRPr="004423E1">
        <w:rPr>
          <w:b/>
          <w:bCs/>
          <w:color w:val="FF0000"/>
        </w:rPr>
        <w:t>не установлено</w:t>
      </w:r>
    </w:p>
    <w:p w:rsidR="0078764D" w:rsidRPr="007958E0" w:rsidRDefault="0078764D" w:rsidP="004423E1">
      <w:pPr>
        <w:autoSpaceDE w:val="0"/>
        <w:autoSpaceDN w:val="0"/>
        <w:adjustRightInd w:val="0"/>
        <w:jc w:val="both"/>
        <w:rPr>
          <w:bCs/>
        </w:rPr>
      </w:pPr>
    </w:p>
    <w:p w:rsidR="006D2B98" w:rsidRPr="007958E0" w:rsidRDefault="006D2B98" w:rsidP="007958E0">
      <w:pPr>
        <w:ind w:firstLine="709"/>
        <w:jc w:val="both"/>
        <w:rPr>
          <w:color w:val="993300"/>
        </w:rPr>
      </w:pPr>
    </w:p>
    <w:p w:rsidR="002660F2" w:rsidRPr="007958E0" w:rsidRDefault="002660F2" w:rsidP="007958E0">
      <w:pPr>
        <w:pStyle w:val="ConsPlusNormal"/>
        <w:ind w:firstLine="709"/>
        <w:jc w:val="both"/>
        <w:rPr>
          <w:rFonts w:ascii="Times New Roman" w:hAnsi="Times New Roman" w:cs="Times New Roman"/>
          <w:sz w:val="24"/>
          <w:szCs w:val="24"/>
        </w:rPr>
      </w:pPr>
      <w:r w:rsidRPr="007958E0">
        <w:rPr>
          <w:rFonts w:ascii="Times New Roman" w:hAnsi="Times New Roman" w:cs="Times New Roman"/>
          <w:sz w:val="24"/>
          <w:szCs w:val="24"/>
        </w:rPr>
        <w:t xml:space="preserve">Заявка на участие в </w:t>
      </w:r>
      <w:r w:rsidR="00BC5FDF" w:rsidRPr="007958E0">
        <w:rPr>
          <w:rFonts w:ascii="Times New Roman" w:hAnsi="Times New Roman" w:cs="Times New Roman"/>
          <w:sz w:val="24"/>
          <w:szCs w:val="24"/>
        </w:rPr>
        <w:t>электронном аукционе</w:t>
      </w:r>
      <w:r w:rsidRPr="007958E0">
        <w:rPr>
          <w:rFonts w:ascii="Times New Roman" w:hAnsi="Times New Roman" w:cs="Times New Roman"/>
          <w:sz w:val="24"/>
          <w:szCs w:val="24"/>
        </w:rPr>
        <w:t xml:space="preserve"> - это основной документ, которым участники изъявляют свое желание принять участие в </w:t>
      </w:r>
      <w:r w:rsidR="00093441" w:rsidRPr="007958E0">
        <w:rPr>
          <w:rFonts w:ascii="Times New Roman" w:hAnsi="Times New Roman" w:cs="Times New Roman"/>
          <w:sz w:val="24"/>
          <w:szCs w:val="24"/>
        </w:rPr>
        <w:t>закупке</w:t>
      </w:r>
      <w:r w:rsidR="00BC5FDF" w:rsidRPr="007958E0">
        <w:rPr>
          <w:rFonts w:ascii="Times New Roman" w:hAnsi="Times New Roman" w:cs="Times New Roman"/>
          <w:sz w:val="24"/>
          <w:szCs w:val="24"/>
        </w:rPr>
        <w:t xml:space="preserve"> </w:t>
      </w:r>
      <w:r w:rsidRPr="007958E0">
        <w:rPr>
          <w:rFonts w:ascii="Times New Roman" w:hAnsi="Times New Roman" w:cs="Times New Roman"/>
          <w:sz w:val="24"/>
          <w:szCs w:val="24"/>
        </w:rPr>
        <w:t xml:space="preserve">на условиях, установленных государственным заказчиком. При описании условий и предложений участников </w:t>
      </w:r>
      <w:r w:rsidR="00093441" w:rsidRPr="007958E0">
        <w:rPr>
          <w:rFonts w:ascii="Times New Roman" w:hAnsi="Times New Roman" w:cs="Times New Roman"/>
          <w:sz w:val="24"/>
          <w:szCs w:val="24"/>
        </w:rPr>
        <w:t>закупки</w:t>
      </w:r>
      <w:r w:rsidR="0083187B" w:rsidRPr="007958E0">
        <w:rPr>
          <w:rFonts w:ascii="Times New Roman" w:hAnsi="Times New Roman" w:cs="Times New Roman"/>
          <w:sz w:val="24"/>
          <w:szCs w:val="24"/>
        </w:rPr>
        <w:t xml:space="preserve"> </w:t>
      </w:r>
      <w:r w:rsidRPr="007958E0">
        <w:rPr>
          <w:rFonts w:ascii="Times New Roman" w:hAnsi="Times New Roman" w:cs="Times New Roman"/>
          <w:sz w:val="24"/>
          <w:szCs w:val="24"/>
        </w:rPr>
        <w:t>должны приниматься общепринятые обозначения и наименования в соответствии с требованиями законодательства Российской Федерации.</w:t>
      </w:r>
    </w:p>
    <w:p w:rsidR="002660F2" w:rsidRPr="007958E0" w:rsidRDefault="002660F2" w:rsidP="007958E0">
      <w:pPr>
        <w:autoSpaceDE w:val="0"/>
        <w:autoSpaceDN w:val="0"/>
        <w:adjustRightInd w:val="0"/>
        <w:ind w:firstLine="709"/>
        <w:jc w:val="both"/>
      </w:pPr>
      <w:r w:rsidRPr="007958E0">
        <w:t xml:space="preserve">Заявка должна быть оформлена на русском языке. Заявка, подготовленная на иностранном языке, должна сопровождаться предоставлением, надлежащим образом заверенного перевода на русский язык. </w:t>
      </w:r>
    </w:p>
    <w:p w:rsidR="001B1176" w:rsidRPr="007958E0" w:rsidRDefault="001B1176" w:rsidP="007958E0">
      <w:pPr>
        <w:autoSpaceDE w:val="0"/>
        <w:autoSpaceDN w:val="0"/>
        <w:adjustRightInd w:val="0"/>
        <w:ind w:firstLine="709"/>
        <w:contextualSpacing/>
        <w:jc w:val="both"/>
      </w:pPr>
    </w:p>
    <w:p w:rsidR="002D0D2B" w:rsidRPr="007958E0" w:rsidRDefault="002D0D2B" w:rsidP="007958E0">
      <w:pPr>
        <w:autoSpaceDE w:val="0"/>
        <w:autoSpaceDN w:val="0"/>
        <w:adjustRightInd w:val="0"/>
        <w:ind w:firstLine="709"/>
        <w:contextualSpacing/>
        <w:jc w:val="both"/>
      </w:pPr>
    </w:p>
    <w:p w:rsidR="002660F2" w:rsidRPr="00343FD9" w:rsidRDefault="002660F2" w:rsidP="002660F2">
      <w:pPr>
        <w:autoSpaceDE w:val="0"/>
        <w:autoSpaceDN w:val="0"/>
        <w:adjustRightInd w:val="0"/>
        <w:ind w:firstLine="540"/>
        <w:contextualSpacing/>
        <w:jc w:val="both"/>
      </w:pPr>
    </w:p>
    <w:tbl>
      <w:tblPr>
        <w:tblW w:w="10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45"/>
      </w:tblGrid>
      <w:tr w:rsidR="001E13E5" w:rsidTr="00926DDD">
        <w:trPr>
          <w:trHeight w:val="292"/>
          <w:jc w:val="center"/>
        </w:trPr>
        <w:tc>
          <w:tcPr>
            <w:tcW w:w="10549" w:type="dxa"/>
            <w:tcBorders>
              <w:top w:val="single" w:sz="4" w:space="0" w:color="auto"/>
              <w:left w:val="single" w:sz="4" w:space="0" w:color="auto"/>
              <w:bottom w:val="single" w:sz="4" w:space="0" w:color="auto"/>
              <w:right w:val="single" w:sz="4" w:space="0" w:color="auto"/>
            </w:tcBorders>
            <w:hideMark/>
          </w:tcPr>
          <w:p w:rsidR="001E13E5" w:rsidRDefault="001E13E5" w:rsidP="00926DDD">
            <w:pPr>
              <w:jc w:val="both"/>
              <w:rPr>
                <w:sz w:val="22"/>
                <w:szCs w:val="22"/>
              </w:rPr>
            </w:pPr>
            <w:r>
              <w:rPr>
                <w:b/>
                <w:bCs/>
                <w:sz w:val="22"/>
                <w:szCs w:val="22"/>
              </w:rPr>
              <w:t>Инструкция по заполнению заявки на участие в закупке</w:t>
            </w:r>
          </w:p>
        </w:tc>
      </w:tr>
      <w:tr w:rsidR="001E13E5" w:rsidTr="00926DDD">
        <w:trPr>
          <w:trHeight w:val="655"/>
          <w:jc w:val="center"/>
        </w:trPr>
        <w:tc>
          <w:tcPr>
            <w:tcW w:w="10549" w:type="dxa"/>
            <w:tcBorders>
              <w:top w:val="single" w:sz="4" w:space="0" w:color="auto"/>
              <w:left w:val="single" w:sz="4" w:space="0" w:color="auto"/>
              <w:bottom w:val="single" w:sz="4" w:space="0" w:color="auto"/>
              <w:right w:val="single" w:sz="4" w:space="0" w:color="auto"/>
            </w:tcBorders>
          </w:tcPr>
          <w:p w:rsidR="00777428" w:rsidRDefault="00777428" w:rsidP="00777428">
            <w:pPr>
              <w:ind w:left="74"/>
              <w:jc w:val="both"/>
            </w:pPr>
            <w:r>
              <w:t>При описании условий и предложений участниками должны приниматься общепринятые обозначения и наименования в соответствии с требованиями действующих нормативных документов.</w:t>
            </w:r>
          </w:p>
          <w:p w:rsidR="00777428" w:rsidRDefault="00777428" w:rsidP="00777428">
            <w:pPr>
              <w:ind w:left="74"/>
              <w:jc w:val="both"/>
            </w:pPr>
            <w:r>
              <w:t>Сведения, которые содержатся в заявке участника, не должны допускать двусмысленных толкований или разночтений.</w:t>
            </w:r>
          </w:p>
          <w:p w:rsidR="00777428" w:rsidRPr="00FC79B9" w:rsidRDefault="00777428" w:rsidP="00777428">
            <w:pPr>
              <w:ind w:left="74"/>
              <w:jc w:val="both"/>
            </w:pPr>
            <w:r w:rsidRPr="00FC79B9">
              <w:t xml:space="preserve">Участник закупки заполняет заявку на участие в соответствии с порядком (регламентом) и требованиями, установленными оператором электронной площадки и/или порядком (регламентом) и </w:t>
            </w:r>
            <w:proofErr w:type="gramStart"/>
            <w:r w:rsidRPr="00FC79B9">
              <w:t>требованиями</w:t>
            </w:r>
            <w:proofErr w:type="gramEnd"/>
            <w:r w:rsidRPr="00FC79B9">
              <w:t xml:space="preserve"> установленным в Единой информационной системе в сфере закупок, а в случаях, предусмотренных законодательст</w:t>
            </w:r>
            <w:r>
              <w:t xml:space="preserve">вом - в структурированной форме, </w:t>
            </w:r>
            <w:r w:rsidRPr="00777428">
              <w:t>инструкцией по заполнению характеристик в заявке, указанными в извещении о проведении закупки.</w:t>
            </w:r>
          </w:p>
          <w:p w:rsidR="00777428" w:rsidRPr="009A3569" w:rsidRDefault="00777428" w:rsidP="00777428">
            <w:pPr>
              <w:ind w:left="74"/>
              <w:jc w:val="both"/>
            </w:pPr>
            <w:r w:rsidRPr="00FC79B9">
              <w:t>В случае наличия противоречий между данными, содержащимися в заявке участника в структурированном виде, и данными, содержащимися в приложенных к заявке документах, приоритет имеет информация, содержащаяся в заявке в структурированном виде.</w:t>
            </w:r>
          </w:p>
          <w:p w:rsidR="001E13E5" w:rsidRPr="00551050" w:rsidRDefault="001E13E5" w:rsidP="00926DDD">
            <w:pPr>
              <w:autoSpaceDE w:val="0"/>
              <w:autoSpaceDN w:val="0"/>
              <w:adjustRightInd w:val="0"/>
              <w:jc w:val="both"/>
              <w:rPr>
                <w:sz w:val="20"/>
                <w:szCs w:val="20"/>
              </w:rPr>
            </w:pPr>
          </w:p>
          <w:p w:rsidR="00FF1E4F" w:rsidRDefault="00FF1E4F" w:rsidP="00FF1E4F">
            <w:pPr>
              <w:autoSpaceDE w:val="0"/>
              <w:autoSpaceDN w:val="0"/>
              <w:adjustRightInd w:val="0"/>
              <w:jc w:val="both"/>
              <w:rPr>
                <w:i/>
                <w:sz w:val="20"/>
                <w:szCs w:val="20"/>
              </w:rPr>
            </w:pPr>
            <w:r w:rsidRPr="00551050">
              <w:rPr>
                <w:i/>
                <w:sz w:val="20"/>
                <w:szCs w:val="20"/>
              </w:rPr>
              <w:t>В случае отсутствия товарного знака у</w:t>
            </w:r>
            <w:r>
              <w:rPr>
                <w:i/>
                <w:sz w:val="20"/>
                <w:szCs w:val="20"/>
              </w:rPr>
              <w:t xml:space="preserve"> предлагаемого к поставке товара, рекомендуем </w:t>
            </w:r>
            <w:r w:rsidRPr="00551050">
              <w:rPr>
                <w:i/>
                <w:sz w:val="20"/>
                <w:szCs w:val="20"/>
              </w:rPr>
              <w:t>при заполнении заявки на сайте электронной площадки указывать: Товарный знак отсутствует</w:t>
            </w:r>
            <w:r w:rsidR="00777428">
              <w:rPr>
                <w:i/>
                <w:sz w:val="20"/>
                <w:szCs w:val="20"/>
              </w:rPr>
              <w:t>.</w:t>
            </w:r>
          </w:p>
          <w:p w:rsidR="004F71F7" w:rsidRDefault="004F71F7" w:rsidP="00926DDD">
            <w:pPr>
              <w:autoSpaceDE w:val="0"/>
              <w:autoSpaceDN w:val="0"/>
              <w:adjustRightInd w:val="0"/>
              <w:jc w:val="both"/>
              <w:rPr>
                <w:i/>
                <w:sz w:val="20"/>
                <w:szCs w:val="20"/>
              </w:rPr>
            </w:pPr>
          </w:p>
          <w:p w:rsidR="0099067B" w:rsidRPr="0099067B" w:rsidRDefault="0099067B" w:rsidP="0099067B">
            <w:pPr>
              <w:autoSpaceDE w:val="0"/>
              <w:autoSpaceDN w:val="0"/>
              <w:adjustRightInd w:val="0"/>
              <w:jc w:val="both"/>
              <w:rPr>
                <w:szCs w:val="22"/>
              </w:rPr>
            </w:pPr>
          </w:p>
          <w:p w:rsidR="0099067B" w:rsidRPr="00C222F6" w:rsidRDefault="0099067B" w:rsidP="0099067B">
            <w:pPr>
              <w:autoSpaceDE w:val="0"/>
              <w:autoSpaceDN w:val="0"/>
              <w:adjustRightInd w:val="0"/>
              <w:jc w:val="both"/>
              <w:rPr>
                <w:color w:val="FF0000"/>
                <w:sz w:val="28"/>
                <w:szCs w:val="28"/>
              </w:rPr>
            </w:pPr>
            <w:r w:rsidRPr="0099067B">
              <w:rPr>
                <w:b/>
                <w:sz w:val="36"/>
              </w:rPr>
              <w:t xml:space="preserve">     </w:t>
            </w:r>
            <w:r w:rsidRPr="00C222F6">
              <w:rPr>
                <w:b/>
                <w:color w:val="FF0000"/>
                <w:sz w:val="28"/>
                <w:szCs w:val="28"/>
              </w:rPr>
              <w:t>Обращаем внимание!!!</w:t>
            </w:r>
            <w:r w:rsidRPr="00C222F6">
              <w:rPr>
                <w:color w:val="FF0000"/>
                <w:sz w:val="28"/>
                <w:szCs w:val="28"/>
              </w:rPr>
              <w:t xml:space="preserve"> </w:t>
            </w:r>
          </w:p>
          <w:p w:rsidR="0099067B" w:rsidRPr="00C222F6" w:rsidRDefault="0099067B" w:rsidP="0099067B">
            <w:pPr>
              <w:autoSpaceDE w:val="0"/>
              <w:autoSpaceDN w:val="0"/>
              <w:adjustRightInd w:val="0"/>
              <w:jc w:val="both"/>
              <w:rPr>
                <w:color w:val="FF0000"/>
                <w:sz w:val="28"/>
                <w:szCs w:val="28"/>
              </w:rPr>
            </w:pPr>
            <w:r w:rsidRPr="00C222F6">
              <w:rPr>
                <w:color w:val="FF0000"/>
                <w:sz w:val="28"/>
                <w:szCs w:val="28"/>
              </w:rPr>
              <w:t xml:space="preserve">     </w:t>
            </w:r>
            <w:proofErr w:type="gramStart"/>
            <w:r w:rsidRPr="00C222F6">
              <w:rPr>
                <w:color w:val="FF0000"/>
                <w:sz w:val="28"/>
                <w:szCs w:val="28"/>
              </w:rPr>
              <w:t xml:space="preserve">Формирование и размещение на электронной площадке, специализированной электронной площадке заявки на участие в закупке осуществляется в соответствии с требованиями </w:t>
            </w:r>
            <w:proofErr w:type="spellStart"/>
            <w:r w:rsidRPr="00C222F6">
              <w:rPr>
                <w:color w:val="FF0000"/>
                <w:sz w:val="28"/>
                <w:szCs w:val="28"/>
              </w:rPr>
              <w:t>пп</w:t>
            </w:r>
            <w:proofErr w:type="spellEnd"/>
            <w:r w:rsidRPr="00C222F6">
              <w:rPr>
                <w:color w:val="FF0000"/>
                <w:sz w:val="28"/>
                <w:szCs w:val="28"/>
              </w:rPr>
              <w:t xml:space="preserve">. «а», «б»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постановлением Правительства Российской Федерации от </w:t>
            </w:r>
            <w:r w:rsidRPr="00C222F6">
              <w:rPr>
                <w:color w:val="FF0000"/>
                <w:sz w:val="28"/>
                <w:szCs w:val="28"/>
              </w:rPr>
              <w:lastRenderedPageBreak/>
              <w:t>8 июня 2018 г. № 656.</w:t>
            </w:r>
            <w:proofErr w:type="gramEnd"/>
          </w:p>
          <w:p w:rsidR="0099067B" w:rsidRDefault="0099067B" w:rsidP="0099067B">
            <w:pPr>
              <w:autoSpaceDE w:val="0"/>
              <w:autoSpaceDN w:val="0"/>
              <w:adjustRightInd w:val="0"/>
              <w:jc w:val="both"/>
              <w:rPr>
                <w:sz w:val="22"/>
                <w:szCs w:val="22"/>
              </w:rPr>
            </w:pPr>
            <w:r w:rsidRPr="00C222F6">
              <w:rPr>
                <w:color w:val="FF0000"/>
                <w:sz w:val="28"/>
                <w:szCs w:val="28"/>
              </w:rPr>
              <w:t xml:space="preserve">     </w:t>
            </w:r>
            <w:proofErr w:type="gramStart"/>
            <w:r w:rsidRPr="00C222F6">
              <w:rPr>
                <w:color w:val="FF0000"/>
                <w:sz w:val="28"/>
                <w:szCs w:val="28"/>
              </w:rPr>
              <w:t xml:space="preserve">В соответствии с </w:t>
            </w:r>
            <w:proofErr w:type="spellStart"/>
            <w:r w:rsidRPr="00C222F6">
              <w:rPr>
                <w:color w:val="FF0000"/>
                <w:sz w:val="28"/>
                <w:szCs w:val="28"/>
              </w:rPr>
              <w:t>пп</w:t>
            </w:r>
            <w:proofErr w:type="spellEnd"/>
            <w:r w:rsidRPr="00C222F6">
              <w:rPr>
                <w:color w:val="FF0000"/>
                <w:sz w:val="28"/>
                <w:szCs w:val="28"/>
              </w:rPr>
              <w:t xml:space="preserve">. в)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постановлением Правительства Российской Федерации от 8 июня 2018 г. № 656 </w:t>
            </w:r>
            <w:r w:rsidRPr="00C222F6">
              <w:rPr>
                <w:b/>
                <w:color w:val="FF0000"/>
                <w:sz w:val="28"/>
                <w:szCs w:val="28"/>
              </w:rPr>
              <w:t xml:space="preserve">в случае </w:t>
            </w:r>
            <w:r w:rsidRPr="00C222F6">
              <w:rPr>
                <w:b/>
                <w:color w:val="FF0000"/>
                <w:sz w:val="28"/>
                <w:szCs w:val="28"/>
                <w:u w:val="single"/>
              </w:rPr>
              <w:t>незаполнения</w:t>
            </w:r>
            <w:r w:rsidRPr="00C222F6">
              <w:rPr>
                <w:b/>
                <w:color w:val="FF0000"/>
                <w:sz w:val="28"/>
                <w:szCs w:val="28"/>
              </w:rPr>
              <w:t xml:space="preserve"> экранных форм веб-интерфейса электронной площадки,</w:t>
            </w:r>
            <w:r w:rsidRPr="00C222F6">
              <w:rPr>
                <w:color w:val="FF0000"/>
                <w:sz w:val="28"/>
                <w:szCs w:val="28"/>
              </w:rPr>
              <w:t xml:space="preserve"> </w:t>
            </w:r>
            <w:r w:rsidRPr="00C222F6">
              <w:rPr>
                <w:b/>
                <w:color w:val="FF0000"/>
                <w:sz w:val="28"/>
                <w:szCs w:val="28"/>
              </w:rPr>
              <w:t>специализированной электронной площадки</w:t>
            </w:r>
            <w:r w:rsidRPr="00C222F6">
              <w:rPr>
                <w:color w:val="FF0000"/>
                <w:sz w:val="28"/>
                <w:szCs w:val="28"/>
              </w:rPr>
              <w:t xml:space="preserve"> </w:t>
            </w:r>
            <w:r w:rsidRPr="00C222F6">
              <w:rPr>
                <w:b/>
                <w:color w:val="FF0000"/>
                <w:sz w:val="28"/>
                <w:szCs w:val="28"/>
              </w:rPr>
              <w:t xml:space="preserve">в соответствии с подпунктом «б» п. 31, </w:t>
            </w:r>
            <w:r w:rsidRPr="00C222F6">
              <w:rPr>
                <w:b/>
                <w:color w:val="FF0000"/>
                <w:sz w:val="28"/>
                <w:szCs w:val="28"/>
                <w:u w:val="single"/>
              </w:rPr>
              <w:t>заявка</w:t>
            </w:r>
            <w:r w:rsidRPr="00C222F6">
              <w:rPr>
                <w:b/>
                <w:color w:val="FF0000"/>
                <w:sz w:val="28"/>
                <w:szCs w:val="28"/>
              </w:rPr>
              <w:t xml:space="preserve"> на участие в закупке на электронной</w:t>
            </w:r>
            <w:proofErr w:type="gramEnd"/>
            <w:r w:rsidRPr="00C222F6">
              <w:rPr>
                <w:b/>
                <w:color w:val="FF0000"/>
                <w:sz w:val="28"/>
                <w:szCs w:val="28"/>
              </w:rPr>
              <w:t xml:space="preserve"> площадке </w:t>
            </w:r>
            <w:r w:rsidRPr="00C222F6">
              <w:rPr>
                <w:b/>
                <w:color w:val="FF0000"/>
                <w:sz w:val="28"/>
                <w:szCs w:val="28"/>
                <w:u w:val="single"/>
              </w:rPr>
              <w:t>не формируется</w:t>
            </w:r>
            <w:r w:rsidRPr="00C222F6">
              <w:rPr>
                <w:b/>
                <w:color w:val="FF0000"/>
                <w:sz w:val="28"/>
                <w:szCs w:val="28"/>
              </w:rPr>
              <w:t>.</w:t>
            </w:r>
          </w:p>
        </w:tc>
      </w:tr>
    </w:tbl>
    <w:p w:rsidR="002660F2" w:rsidRPr="00343FD9" w:rsidRDefault="002660F2" w:rsidP="002660F2">
      <w:pPr>
        <w:autoSpaceDE w:val="0"/>
        <w:autoSpaceDN w:val="0"/>
        <w:adjustRightInd w:val="0"/>
        <w:ind w:firstLine="540"/>
        <w:contextualSpacing/>
        <w:jc w:val="both"/>
        <w:rPr>
          <w:color w:val="FF0000"/>
        </w:rPr>
      </w:pPr>
    </w:p>
    <w:p w:rsidR="002660F2" w:rsidRPr="00343FD9" w:rsidRDefault="002660F2" w:rsidP="002660F2">
      <w:pPr>
        <w:autoSpaceDE w:val="0"/>
        <w:autoSpaceDN w:val="0"/>
        <w:adjustRightInd w:val="0"/>
        <w:ind w:firstLine="540"/>
        <w:contextualSpacing/>
        <w:jc w:val="both"/>
        <w:rPr>
          <w:color w:val="FF0000"/>
        </w:rPr>
      </w:pPr>
    </w:p>
    <w:p w:rsidR="00FB10E1" w:rsidRPr="00343FD9" w:rsidRDefault="00FB10E1" w:rsidP="002660F2">
      <w:pPr>
        <w:autoSpaceDE w:val="0"/>
        <w:autoSpaceDN w:val="0"/>
        <w:adjustRightInd w:val="0"/>
        <w:ind w:firstLine="540"/>
        <w:contextualSpacing/>
        <w:jc w:val="both"/>
        <w:rPr>
          <w:color w:val="FF0000"/>
        </w:rPr>
      </w:pPr>
    </w:p>
    <w:p w:rsidR="00FB10E1" w:rsidRPr="00343FD9" w:rsidRDefault="00FB10E1" w:rsidP="002660F2">
      <w:pPr>
        <w:autoSpaceDE w:val="0"/>
        <w:autoSpaceDN w:val="0"/>
        <w:adjustRightInd w:val="0"/>
        <w:ind w:firstLine="540"/>
        <w:contextualSpacing/>
        <w:jc w:val="both"/>
        <w:rPr>
          <w:color w:val="FF0000"/>
        </w:rPr>
      </w:pPr>
    </w:p>
    <w:p w:rsidR="00FB10E1" w:rsidRPr="00343FD9" w:rsidRDefault="00FB10E1" w:rsidP="00B3427A">
      <w:pPr>
        <w:autoSpaceDE w:val="0"/>
        <w:autoSpaceDN w:val="0"/>
        <w:adjustRightInd w:val="0"/>
        <w:contextualSpacing/>
        <w:jc w:val="both"/>
        <w:rPr>
          <w:color w:val="FF0000"/>
        </w:rPr>
      </w:pPr>
    </w:p>
    <w:sectPr w:rsidR="00FB10E1" w:rsidRPr="00343FD9" w:rsidSect="008E5401">
      <w:pgSz w:w="11906" w:h="16838"/>
      <w:pgMar w:top="720" w:right="720" w:bottom="720" w:left="72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BD9" w:rsidRDefault="00EF2BD9" w:rsidP="00C42C62">
      <w:r>
        <w:separator/>
      </w:r>
    </w:p>
  </w:endnote>
  <w:endnote w:type="continuationSeparator" w:id="0">
    <w:p w:rsidR="00EF2BD9" w:rsidRDefault="00EF2BD9" w:rsidP="00C42C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ultant">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BD9" w:rsidRDefault="00EF2BD9" w:rsidP="00C42C62">
      <w:r>
        <w:separator/>
      </w:r>
    </w:p>
  </w:footnote>
  <w:footnote w:type="continuationSeparator" w:id="0">
    <w:p w:rsidR="00EF2BD9" w:rsidRDefault="00EF2BD9" w:rsidP="00C42C6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31FB4"/>
    <w:multiLevelType w:val="hybridMultilevel"/>
    <w:tmpl w:val="DC32FEEA"/>
    <w:lvl w:ilvl="0" w:tplc="A0A691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1500740"/>
    <w:multiLevelType w:val="hybridMultilevel"/>
    <w:tmpl w:val="61486688"/>
    <w:lvl w:ilvl="0" w:tplc="4CD604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CF70BC1"/>
    <w:multiLevelType w:val="multilevel"/>
    <w:tmpl w:val="B59A7596"/>
    <w:lvl w:ilvl="0">
      <w:start w:val="1"/>
      <w:numFmt w:val="decimal"/>
      <w:lvlText w:val="%1."/>
      <w:lvlJc w:val="left"/>
      <w:pPr>
        <w:tabs>
          <w:tab w:val="num" w:pos="792"/>
        </w:tabs>
        <w:ind w:left="792" w:hanging="432"/>
      </w:pPr>
      <w:rPr>
        <w:rFonts w:cs="Times New Roman" w:hint="default"/>
        <w:b w:val="0"/>
        <w:bCs w:val="0"/>
        <w:i w:val="0"/>
        <w:iCs w:val="0"/>
        <w:sz w:val="28"/>
        <w:szCs w:val="28"/>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b w:val="0"/>
        <w:bCs w:val="0"/>
        <w:sz w:val="28"/>
        <w:szCs w:val="28"/>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708B5734"/>
    <w:multiLevelType w:val="hybridMultilevel"/>
    <w:tmpl w:val="A43038B4"/>
    <w:lvl w:ilvl="0" w:tplc="2AAA181E">
      <w:start w:val="1"/>
      <w:numFmt w:val="decimal"/>
      <w:lvlText w:val="%1)"/>
      <w:lvlJc w:val="left"/>
      <w:pPr>
        <w:ind w:left="1020" w:hanging="48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7FA9462F"/>
    <w:multiLevelType w:val="hybridMultilevel"/>
    <w:tmpl w:val="9CBC7872"/>
    <w:lvl w:ilvl="0" w:tplc="4E5A23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footnotePr>
    <w:footnote w:id="-1"/>
    <w:footnote w:id="0"/>
  </w:footnotePr>
  <w:endnotePr>
    <w:endnote w:id="-1"/>
    <w:endnote w:id="0"/>
  </w:endnotePr>
  <w:compat/>
  <w:rsids>
    <w:rsidRoot w:val="00172B4E"/>
    <w:rsid w:val="00006F6E"/>
    <w:rsid w:val="000077B6"/>
    <w:rsid w:val="0001243C"/>
    <w:rsid w:val="00013680"/>
    <w:rsid w:val="00022BDA"/>
    <w:rsid w:val="00023855"/>
    <w:rsid w:val="00031851"/>
    <w:rsid w:val="00034D85"/>
    <w:rsid w:val="0003701E"/>
    <w:rsid w:val="000426AE"/>
    <w:rsid w:val="00046CFE"/>
    <w:rsid w:val="000479D2"/>
    <w:rsid w:val="00051E95"/>
    <w:rsid w:val="000566AD"/>
    <w:rsid w:val="00057C9A"/>
    <w:rsid w:val="00061794"/>
    <w:rsid w:val="0006181D"/>
    <w:rsid w:val="000627B3"/>
    <w:rsid w:val="00075ED0"/>
    <w:rsid w:val="00075FB3"/>
    <w:rsid w:val="00084556"/>
    <w:rsid w:val="00084DBB"/>
    <w:rsid w:val="00093441"/>
    <w:rsid w:val="000A775A"/>
    <w:rsid w:val="000B1C57"/>
    <w:rsid w:val="000C7E8B"/>
    <w:rsid w:val="000D3BE4"/>
    <w:rsid w:val="000D7258"/>
    <w:rsid w:val="000D7CF7"/>
    <w:rsid w:val="000E3382"/>
    <w:rsid w:val="000E3CC2"/>
    <w:rsid w:val="000E45C4"/>
    <w:rsid w:val="000E78B5"/>
    <w:rsid w:val="000F0A01"/>
    <w:rsid w:val="000F1162"/>
    <w:rsid w:val="00107B0F"/>
    <w:rsid w:val="0011160B"/>
    <w:rsid w:val="00111AB3"/>
    <w:rsid w:val="00111AEE"/>
    <w:rsid w:val="00124091"/>
    <w:rsid w:val="0012417B"/>
    <w:rsid w:val="0012789F"/>
    <w:rsid w:val="001301AD"/>
    <w:rsid w:val="00130EB2"/>
    <w:rsid w:val="00133A93"/>
    <w:rsid w:val="00134BDB"/>
    <w:rsid w:val="001404C7"/>
    <w:rsid w:val="00141D73"/>
    <w:rsid w:val="0014417E"/>
    <w:rsid w:val="001533C6"/>
    <w:rsid w:val="00160186"/>
    <w:rsid w:val="00162487"/>
    <w:rsid w:val="0016251D"/>
    <w:rsid w:val="001634B2"/>
    <w:rsid w:val="00170545"/>
    <w:rsid w:val="00170EAA"/>
    <w:rsid w:val="00172B4E"/>
    <w:rsid w:val="00176979"/>
    <w:rsid w:val="00177572"/>
    <w:rsid w:val="00181E76"/>
    <w:rsid w:val="00193FBD"/>
    <w:rsid w:val="001974B3"/>
    <w:rsid w:val="001B09B9"/>
    <w:rsid w:val="001B1176"/>
    <w:rsid w:val="001B4386"/>
    <w:rsid w:val="001C2A93"/>
    <w:rsid w:val="001D0B49"/>
    <w:rsid w:val="001D7623"/>
    <w:rsid w:val="001E13E5"/>
    <w:rsid w:val="001E4560"/>
    <w:rsid w:val="001F350C"/>
    <w:rsid w:val="001F4DA0"/>
    <w:rsid w:val="002054E8"/>
    <w:rsid w:val="0020647F"/>
    <w:rsid w:val="00206D46"/>
    <w:rsid w:val="00210A7F"/>
    <w:rsid w:val="00210C99"/>
    <w:rsid w:val="00212567"/>
    <w:rsid w:val="00214F52"/>
    <w:rsid w:val="00217EE6"/>
    <w:rsid w:val="00224B9B"/>
    <w:rsid w:val="00230938"/>
    <w:rsid w:val="00233E47"/>
    <w:rsid w:val="002368B7"/>
    <w:rsid w:val="00240AB6"/>
    <w:rsid w:val="00251CC9"/>
    <w:rsid w:val="00251DCC"/>
    <w:rsid w:val="00252104"/>
    <w:rsid w:val="00252520"/>
    <w:rsid w:val="002555B0"/>
    <w:rsid w:val="0025573A"/>
    <w:rsid w:val="002632A3"/>
    <w:rsid w:val="002635C7"/>
    <w:rsid w:val="002660F2"/>
    <w:rsid w:val="00275BDA"/>
    <w:rsid w:val="00281A83"/>
    <w:rsid w:val="00281EB7"/>
    <w:rsid w:val="00282FD9"/>
    <w:rsid w:val="00290263"/>
    <w:rsid w:val="00290868"/>
    <w:rsid w:val="00290B62"/>
    <w:rsid w:val="002A14F7"/>
    <w:rsid w:val="002B0381"/>
    <w:rsid w:val="002B293F"/>
    <w:rsid w:val="002B6E09"/>
    <w:rsid w:val="002D0D2B"/>
    <w:rsid w:val="002D4340"/>
    <w:rsid w:val="002E0531"/>
    <w:rsid w:val="002E07DD"/>
    <w:rsid w:val="002E12C5"/>
    <w:rsid w:val="002E5DCA"/>
    <w:rsid w:val="002F2F0D"/>
    <w:rsid w:val="003077E3"/>
    <w:rsid w:val="00314334"/>
    <w:rsid w:val="0031685B"/>
    <w:rsid w:val="0032654F"/>
    <w:rsid w:val="003376E5"/>
    <w:rsid w:val="00341831"/>
    <w:rsid w:val="00343FD9"/>
    <w:rsid w:val="003472CF"/>
    <w:rsid w:val="0035345B"/>
    <w:rsid w:val="0037297D"/>
    <w:rsid w:val="003829BD"/>
    <w:rsid w:val="00383299"/>
    <w:rsid w:val="00391791"/>
    <w:rsid w:val="00392ED7"/>
    <w:rsid w:val="00395EB4"/>
    <w:rsid w:val="003A3755"/>
    <w:rsid w:val="003B172D"/>
    <w:rsid w:val="003B283B"/>
    <w:rsid w:val="003B56FD"/>
    <w:rsid w:val="003C07DC"/>
    <w:rsid w:val="003C4C05"/>
    <w:rsid w:val="003E2E1A"/>
    <w:rsid w:val="003F2D03"/>
    <w:rsid w:val="003F41D4"/>
    <w:rsid w:val="00400271"/>
    <w:rsid w:val="00401DC5"/>
    <w:rsid w:val="00404EDC"/>
    <w:rsid w:val="00405F46"/>
    <w:rsid w:val="00407B20"/>
    <w:rsid w:val="00410EC4"/>
    <w:rsid w:val="00421117"/>
    <w:rsid w:val="00424A73"/>
    <w:rsid w:val="00425BB8"/>
    <w:rsid w:val="00435549"/>
    <w:rsid w:val="00435A31"/>
    <w:rsid w:val="00436A90"/>
    <w:rsid w:val="004423E1"/>
    <w:rsid w:val="00444D4E"/>
    <w:rsid w:val="00446304"/>
    <w:rsid w:val="00452113"/>
    <w:rsid w:val="00457890"/>
    <w:rsid w:val="0046122B"/>
    <w:rsid w:val="0046417F"/>
    <w:rsid w:val="00471D85"/>
    <w:rsid w:val="004809F7"/>
    <w:rsid w:val="00483B3C"/>
    <w:rsid w:val="00484CEB"/>
    <w:rsid w:val="00486915"/>
    <w:rsid w:val="00487109"/>
    <w:rsid w:val="00493C2C"/>
    <w:rsid w:val="00494E21"/>
    <w:rsid w:val="004A286D"/>
    <w:rsid w:val="004A2A68"/>
    <w:rsid w:val="004C27F8"/>
    <w:rsid w:val="004C2B3C"/>
    <w:rsid w:val="004C530B"/>
    <w:rsid w:val="004C73C7"/>
    <w:rsid w:val="004D1BD9"/>
    <w:rsid w:val="004D51EC"/>
    <w:rsid w:val="004E0FFF"/>
    <w:rsid w:val="004E57B2"/>
    <w:rsid w:val="004F18A3"/>
    <w:rsid w:val="004F610E"/>
    <w:rsid w:val="004F71F7"/>
    <w:rsid w:val="005034C6"/>
    <w:rsid w:val="0051312E"/>
    <w:rsid w:val="0051487C"/>
    <w:rsid w:val="005244D3"/>
    <w:rsid w:val="00525F41"/>
    <w:rsid w:val="00527BE6"/>
    <w:rsid w:val="00536145"/>
    <w:rsid w:val="00537115"/>
    <w:rsid w:val="005372E7"/>
    <w:rsid w:val="005410E5"/>
    <w:rsid w:val="0054122E"/>
    <w:rsid w:val="005466D9"/>
    <w:rsid w:val="00547DE8"/>
    <w:rsid w:val="00551050"/>
    <w:rsid w:val="00557A28"/>
    <w:rsid w:val="00566166"/>
    <w:rsid w:val="00567EF2"/>
    <w:rsid w:val="0057108F"/>
    <w:rsid w:val="0057278C"/>
    <w:rsid w:val="00574D8C"/>
    <w:rsid w:val="00582266"/>
    <w:rsid w:val="005961C4"/>
    <w:rsid w:val="005965E2"/>
    <w:rsid w:val="00596F7F"/>
    <w:rsid w:val="005A0669"/>
    <w:rsid w:val="005A28F5"/>
    <w:rsid w:val="005B605F"/>
    <w:rsid w:val="005C1485"/>
    <w:rsid w:val="005C1C97"/>
    <w:rsid w:val="005C1EF6"/>
    <w:rsid w:val="005C44B9"/>
    <w:rsid w:val="005C4F1C"/>
    <w:rsid w:val="005C53C2"/>
    <w:rsid w:val="005D2D23"/>
    <w:rsid w:val="005D3B74"/>
    <w:rsid w:val="005D5D6D"/>
    <w:rsid w:val="005E5C8C"/>
    <w:rsid w:val="005E6315"/>
    <w:rsid w:val="005F48C1"/>
    <w:rsid w:val="005F6FC9"/>
    <w:rsid w:val="005F7614"/>
    <w:rsid w:val="00600A82"/>
    <w:rsid w:val="006055A2"/>
    <w:rsid w:val="00625E4C"/>
    <w:rsid w:val="00626530"/>
    <w:rsid w:val="00631749"/>
    <w:rsid w:val="006365AB"/>
    <w:rsid w:val="006365B9"/>
    <w:rsid w:val="006371B0"/>
    <w:rsid w:val="006444ED"/>
    <w:rsid w:val="006459BB"/>
    <w:rsid w:val="00646D4F"/>
    <w:rsid w:val="00656214"/>
    <w:rsid w:val="0065768E"/>
    <w:rsid w:val="00660098"/>
    <w:rsid w:val="00661068"/>
    <w:rsid w:val="00665993"/>
    <w:rsid w:val="00665F26"/>
    <w:rsid w:val="00672BA2"/>
    <w:rsid w:val="00674454"/>
    <w:rsid w:val="006765EF"/>
    <w:rsid w:val="00676804"/>
    <w:rsid w:val="00677C90"/>
    <w:rsid w:val="006807F1"/>
    <w:rsid w:val="006844BE"/>
    <w:rsid w:val="00685396"/>
    <w:rsid w:val="00686D38"/>
    <w:rsid w:val="0069136E"/>
    <w:rsid w:val="006B49D5"/>
    <w:rsid w:val="006B57FC"/>
    <w:rsid w:val="006C20FF"/>
    <w:rsid w:val="006C67E5"/>
    <w:rsid w:val="006D2B98"/>
    <w:rsid w:val="006D3297"/>
    <w:rsid w:val="006D71E1"/>
    <w:rsid w:val="006D71E6"/>
    <w:rsid w:val="007052EE"/>
    <w:rsid w:val="00706DD0"/>
    <w:rsid w:val="0071479E"/>
    <w:rsid w:val="00715B9B"/>
    <w:rsid w:val="00716F2E"/>
    <w:rsid w:val="007245C9"/>
    <w:rsid w:val="00727129"/>
    <w:rsid w:val="007332E8"/>
    <w:rsid w:val="00760C15"/>
    <w:rsid w:val="0076135A"/>
    <w:rsid w:val="00777428"/>
    <w:rsid w:val="007862FB"/>
    <w:rsid w:val="0078764D"/>
    <w:rsid w:val="00791A80"/>
    <w:rsid w:val="00792832"/>
    <w:rsid w:val="007930C6"/>
    <w:rsid w:val="007947B9"/>
    <w:rsid w:val="007958E0"/>
    <w:rsid w:val="007973CF"/>
    <w:rsid w:val="00797834"/>
    <w:rsid w:val="00797B17"/>
    <w:rsid w:val="007A3B40"/>
    <w:rsid w:val="007A4DD6"/>
    <w:rsid w:val="007B0DC4"/>
    <w:rsid w:val="007B6C5C"/>
    <w:rsid w:val="007B71CC"/>
    <w:rsid w:val="007D297A"/>
    <w:rsid w:val="007F2B4E"/>
    <w:rsid w:val="007F40BA"/>
    <w:rsid w:val="008106A2"/>
    <w:rsid w:val="00810EF4"/>
    <w:rsid w:val="0082096C"/>
    <w:rsid w:val="00823E0E"/>
    <w:rsid w:val="008255A7"/>
    <w:rsid w:val="008266AD"/>
    <w:rsid w:val="0083187B"/>
    <w:rsid w:val="008359F7"/>
    <w:rsid w:val="00835D31"/>
    <w:rsid w:val="00851BF2"/>
    <w:rsid w:val="0085306C"/>
    <w:rsid w:val="008712B9"/>
    <w:rsid w:val="00872205"/>
    <w:rsid w:val="00882191"/>
    <w:rsid w:val="00885909"/>
    <w:rsid w:val="00895629"/>
    <w:rsid w:val="008A4032"/>
    <w:rsid w:val="008A71D1"/>
    <w:rsid w:val="008A7E55"/>
    <w:rsid w:val="008B1D4E"/>
    <w:rsid w:val="008B6052"/>
    <w:rsid w:val="008C04F2"/>
    <w:rsid w:val="008C3FE9"/>
    <w:rsid w:val="008D3629"/>
    <w:rsid w:val="008E0D62"/>
    <w:rsid w:val="008E2F7E"/>
    <w:rsid w:val="008E5401"/>
    <w:rsid w:val="008F097C"/>
    <w:rsid w:val="0090205F"/>
    <w:rsid w:val="00906F00"/>
    <w:rsid w:val="00911E3B"/>
    <w:rsid w:val="009138BE"/>
    <w:rsid w:val="00916718"/>
    <w:rsid w:val="00917B29"/>
    <w:rsid w:val="00923179"/>
    <w:rsid w:val="00926DDD"/>
    <w:rsid w:val="00931AAA"/>
    <w:rsid w:val="00932EF3"/>
    <w:rsid w:val="00934A83"/>
    <w:rsid w:val="009358F7"/>
    <w:rsid w:val="00941733"/>
    <w:rsid w:val="009424AF"/>
    <w:rsid w:val="009437CC"/>
    <w:rsid w:val="0095012A"/>
    <w:rsid w:val="00950598"/>
    <w:rsid w:val="0095232D"/>
    <w:rsid w:val="0096013C"/>
    <w:rsid w:val="00962753"/>
    <w:rsid w:val="00967FF1"/>
    <w:rsid w:val="009723A6"/>
    <w:rsid w:val="00973155"/>
    <w:rsid w:val="009747FE"/>
    <w:rsid w:val="00984404"/>
    <w:rsid w:val="00984619"/>
    <w:rsid w:val="00985D9E"/>
    <w:rsid w:val="00985E74"/>
    <w:rsid w:val="009863FB"/>
    <w:rsid w:val="0099067B"/>
    <w:rsid w:val="009917FD"/>
    <w:rsid w:val="00995119"/>
    <w:rsid w:val="009A6953"/>
    <w:rsid w:val="009B6BFD"/>
    <w:rsid w:val="009B7C6A"/>
    <w:rsid w:val="009C5268"/>
    <w:rsid w:val="009C63B8"/>
    <w:rsid w:val="009D290F"/>
    <w:rsid w:val="009D3FD6"/>
    <w:rsid w:val="009E3EA2"/>
    <w:rsid w:val="009E4E27"/>
    <w:rsid w:val="009E5A47"/>
    <w:rsid w:val="009E6824"/>
    <w:rsid w:val="009E7C58"/>
    <w:rsid w:val="009F0D34"/>
    <w:rsid w:val="009F6F8B"/>
    <w:rsid w:val="009F7C8F"/>
    <w:rsid w:val="009F7D19"/>
    <w:rsid w:val="00A02179"/>
    <w:rsid w:val="00A1145E"/>
    <w:rsid w:val="00A204AB"/>
    <w:rsid w:val="00A23A67"/>
    <w:rsid w:val="00A332FC"/>
    <w:rsid w:val="00A370A8"/>
    <w:rsid w:val="00A45B79"/>
    <w:rsid w:val="00A6010F"/>
    <w:rsid w:val="00A64AFD"/>
    <w:rsid w:val="00A66DB3"/>
    <w:rsid w:val="00A71F3A"/>
    <w:rsid w:val="00A74450"/>
    <w:rsid w:val="00A75BDD"/>
    <w:rsid w:val="00A7729B"/>
    <w:rsid w:val="00A773DC"/>
    <w:rsid w:val="00A81DAC"/>
    <w:rsid w:val="00A83601"/>
    <w:rsid w:val="00A91187"/>
    <w:rsid w:val="00AA330C"/>
    <w:rsid w:val="00AA77CF"/>
    <w:rsid w:val="00AB734E"/>
    <w:rsid w:val="00AD6F21"/>
    <w:rsid w:val="00AD78BD"/>
    <w:rsid w:val="00AE6668"/>
    <w:rsid w:val="00AE7688"/>
    <w:rsid w:val="00AF0C2E"/>
    <w:rsid w:val="00AF4F00"/>
    <w:rsid w:val="00B017D2"/>
    <w:rsid w:val="00B126B3"/>
    <w:rsid w:val="00B12BE0"/>
    <w:rsid w:val="00B14948"/>
    <w:rsid w:val="00B17056"/>
    <w:rsid w:val="00B21135"/>
    <w:rsid w:val="00B23B1F"/>
    <w:rsid w:val="00B31382"/>
    <w:rsid w:val="00B3427A"/>
    <w:rsid w:val="00B42A2A"/>
    <w:rsid w:val="00B47750"/>
    <w:rsid w:val="00B512EC"/>
    <w:rsid w:val="00B702A5"/>
    <w:rsid w:val="00B7155A"/>
    <w:rsid w:val="00B741F8"/>
    <w:rsid w:val="00B74840"/>
    <w:rsid w:val="00B7625A"/>
    <w:rsid w:val="00B76ED6"/>
    <w:rsid w:val="00B770AA"/>
    <w:rsid w:val="00B82BDE"/>
    <w:rsid w:val="00B85399"/>
    <w:rsid w:val="00B9301B"/>
    <w:rsid w:val="00BA760F"/>
    <w:rsid w:val="00BB40F8"/>
    <w:rsid w:val="00BC35DD"/>
    <w:rsid w:val="00BC5FDF"/>
    <w:rsid w:val="00BC6006"/>
    <w:rsid w:val="00BC6FD9"/>
    <w:rsid w:val="00BC7B6D"/>
    <w:rsid w:val="00BD7E87"/>
    <w:rsid w:val="00BE6570"/>
    <w:rsid w:val="00BF029D"/>
    <w:rsid w:val="00C04B04"/>
    <w:rsid w:val="00C12DAE"/>
    <w:rsid w:val="00C15D70"/>
    <w:rsid w:val="00C21E1B"/>
    <w:rsid w:val="00C222F6"/>
    <w:rsid w:val="00C23758"/>
    <w:rsid w:val="00C26E3C"/>
    <w:rsid w:val="00C27F87"/>
    <w:rsid w:val="00C3032E"/>
    <w:rsid w:val="00C30E2B"/>
    <w:rsid w:val="00C32131"/>
    <w:rsid w:val="00C32C34"/>
    <w:rsid w:val="00C3790D"/>
    <w:rsid w:val="00C37FFD"/>
    <w:rsid w:val="00C419C7"/>
    <w:rsid w:val="00C42C62"/>
    <w:rsid w:val="00C606C3"/>
    <w:rsid w:val="00C611EF"/>
    <w:rsid w:val="00C712A5"/>
    <w:rsid w:val="00C95282"/>
    <w:rsid w:val="00CB2F8E"/>
    <w:rsid w:val="00CB4DD6"/>
    <w:rsid w:val="00CB4E4E"/>
    <w:rsid w:val="00CB6867"/>
    <w:rsid w:val="00CB7FE8"/>
    <w:rsid w:val="00CC39CB"/>
    <w:rsid w:val="00CD0DC0"/>
    <w:rsid w:val="00CE0197"/>
    <w:rsid w:val="00CF554B"/>
    <w:rsid w:val="00D0752E"/>
    <w:rsid w:val="00D14805"/>
    <w:rsid w:val="00D200E1"/>
    <w:rsid w:val="00D2169F"/>
    <w:rsid w:val="00D240BC"/>
    <w:rsid w:val="00D27AF6"/>
    <w:rsid w:val="00D32904"/>
    <w:rsid w:val="00D3649A"/>
    <w:rsid w:val="00D40324"/>
    <w:rsid w:val="00D660DF"/>
    <w:rsid w:val="00D725FF"/>
    <w:rsid w:val="00D747FB"/>
    <w:rsid w:val="00D75CEB"/>
    <w:rsid w:val="00D8025E"/>
    <w:rsid w:val="00D80D69"/>
    <w:rsid w:val="00D84582"/>
    <w:rsid w:val="00D8728A"/>
    <w:rsid w:val="00D90AAA"/>
    <w:rsid w:val="00D92331"/>
    <w:rsid w:val="00D94930"/>
    <w:rsid w:val="00D94BF9"/>
    <w:rsid w:val="00DA01CC"/>
    <w:rsid w:val="00DA7A12"/>
    <w:rsid w:val="00DB20A9"/>
    <w:rsid w:val="00DB2B14"/>
    <w:rsid w:val="00DB4491"/>
    <w:rsid w:val="00DB6B3F"/>
    <w:rsid w:val="00DD1CB0"/>
    <w:rsid w:val="00DD301D"/>
    <w:rsid w:val="00DD63D9"/>
    <w:rsid w:val="00DD777B"/>
    <w:rsid w:val="00DD7AF7"/>
    <w:rsid w:val="00DE1C2B"/>
    <w:rsid w:val="00DE2FC9"/>
    <w:rsid w:val="00E00E18"/>
    <w:rsid w:val="00E02783"/>
    <w:rsid w:val="00E0618B"/>
    <w:rsid w:val="00E06724"/>
    <w:rsid w:val="00E201DC"/>
    <w:rsid w:val="00E21F74"/>
    <w:rsid w:val="00E23008"/>
    <w:rsid w:val="00E230B5"/>
    <w:rsid w:val="00E27CFB"/>
    <w:rsid w:val="00E31EC8"/>
    <w:rsid w:val="00E41AAA"/>
    <w:rsid w:val="00E420F1"/>
    <w:rsid w:val="00E45C57"/>
    <w:rsid w:val="00E5379F"/>
    <w:rsid w:val="00E614A2"/>
    <w:rsid w:val="00E6332E"/>
    <w:rsid w:val="00E662EA"/>
    <w:rsid w:val="00E673A5"/>
    <w:rsid w:val="00E703AD"/>
    <w:rsid w:val="00E7076A"/>
    <w:rsid w:val="00E70ACB"/>
    <w:rsid w:val="00E73359"/>
    <w:rsid w:val="00E73AC4"/>
    <w:rsid w:val="00E75D99"/>
    <w:rsid w:val="00E81E1B"/>
    <w:rsid w:val="00E842F1"/>
    <w:rsid w:val="00E919A2"/>
    <w:rsid w:val="00E9273A"/>
    <w:rsid w:val="00EA05F6"/>
    <w:rsid w:val="00EA088B"/>
    <w:rsid w:val="00EA1AC6"/>
    <w:rsid w:val="00EA275C"/>
    <w:rsid w:val="00EA5BED"/>
    <w:rsid w:val="00EB3402"/>
    <w:rsid w:val="00EB40D2"/>
    <w:rsid w:val="00EB57ED"/>
    <w:rsid w:val="00EB6E69"/>
    <w:rsid w:val="00EC426D"/>
    <w:rsid w:val="00EC54D0"/>
    <w:rsid w:val="00EC7CE4"/>
    <w:rsid w:val="00ED3F8A"/>
    <w:rsid w:val="00ED700A"/>
    <w:rsid w:val="00EE0359"/>
    <w:rsid w:val="00EE1183"/>
    <w:rsid w:val="00EE638C"/>
    <w:rsid w:val="00EF1BC5"/>
    <w:rsid w:val="00EF2797"/>
    <w:rsid w:val="00EF2BD9"/>
    <w:rsid w:val="00EF69D2"/>
    <w:rsid w:val="00F03365"/>
    <w:rsid w:val="00F0398B"/>
    <w:rsid w:val="00F04E90"/>
    <w:rsid w:val="00F0671C"/>
    <w:rsid w:val="00F10802"/>
    <w:rsid w:val="00F20644"/>
    <w:rsid w:val="00F21A6C"/>
    <w:rsid w:val="00F21B5A"/>
    <w:rsid w:val="00F22BC1"/>
    <w:rsid w:val="00F25F21"/>
    <w:rsid w:val="00F26DAE"/>
    <w:rsid w:val="00F274F7"/>
    <w:rsid w:val="00F276F1"/>
    <w:rsid w:val="00F3150C"/>
    <w:rsid w:val="00F35613"/>
    <w:rsid w:val="00F45D95"/>
    <w:rsid w:val="00F60C20"/>
    <w:rsid w:val="00F61BB8"/>
    <w:rsid w:val="00F64718"/>
    <w:rsid w:val="00F660BA"/>
    <w:rsid w:val="00F67D23"/>
    <w:rsid w:val="00F701B7"/>
    <w:rsid w:val="00F734A3"/>
    <w:rsid w:val="00F74481"/>
    <w:rsid w:val="00F74529"/>
    <w:rsid w:val="00F8119D"/>
    <w:rsid w:val="00F8339F"/>
    <w:rsid w:val="00F92BB9"/>
    <w:rsid w:val="00F93FFD"/>
    <w:rsid w:val="00FA04B1"/>
    <w:rsid w:val="00FA07D8"/>
    <w:rsid w:val="00FB10E1"/>
    <w:rsid w:val="00FB3D5A"/>
    <w:rsid w:val="00FB5A0C"/>
    <w:rsid w:val="00FC0F37"/>
    <w:rsid w:val="00FC1C6C"/>
    <w:rsid w:val="00FC5F22"/>
    <w:rsid w:val="00FC66F9"/>
    <w:rsid w:val="00FD21A1"/>
    <w:rsid w:val="00FD512F"/>
    <w:rsid w:val="00FD75E3"/>
    <w:rsid w:val="00FE0876"/>
    <w:rsid w:val="00FE509D"/>
    <w:rsid w:val="00FF1E4F"/>
    <w:rsid w:val="00FF1F46"/>
    <w:rsid w:val="00FF2A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266A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172B4E"/>
    <w:pPr>
      <w:spacing w:before="100" w:beforeAutospacing="1" w:after="119"/>
    </w:pPr>
  </w:style>
  <w:style w:type="paragraph" w:customStyle="1" w:styleId="1">
    <w:name w:val="Абзац списка1"/>
    <w:basedOn w:val="a"/>
    <w:rsid w:val="00172B4E"/>
    <w:pPr>
      <w:ind w:left="720"/>
    </w:pPr>
    <w:rPr>
      <w:rFonts w:ascii="Calibri" w:eastAsia="Calibri" w:hAnsi="Calibri" w:cs="Calibri"/>
      <w:sz w:val="22"/>
      <w:szCs w:val="22"/>
      <w:lang w:eastAsia="en-US"/>
    </w:rPr>
  </w:style>
  <w:style w:type="paragraph" w:styleId="a4">
    <w:name w:val="Block Text"/>
    <w:basedOn w:val="a"/>
    <w:rsid w:val="00172B4E"/>
    <w:pPr>
      <w:ind w:left="851" w:right="284"/>
      <w:jc w:val="both"/>
    </w:pPr>
    <w:rPr>
      <w:rFonts w:eastAsia="Calibri"/>
      <w:sz w:val="28"/>
      <w:szCs w:val="28"/>
    </w:rPr>
  </w:style>
  <w:style w:type="paragraph" w:customStyle="1" w:styleId="a5">
    <w:name w:val="Содержимое таблицы"/>
    <w:basedOn w:val="a"/>
    <w:rsid w:val="00596F7F"/>
    <w:pPr>
      <w:widowControl w:val="0"/>
      <w:suppressLineNumbers/>
      <w:suppressAutoHyphens/>
    </w:pPr>
    <w:rPr>
      <w:rFonts w:eastAsia="SimSun" w:cs="Lucida Sans"/>
      <w:kern w:val="1"/>
      <w:lang w:eastAsia="hi-IN" w:bidi="hi-IN"/>
    </w:rPr>
  </w:style>
  <w:style w:type="character" w:customStyle="1" w:styleId="blk">
    <w:name w:val="blk"/>
    <w:basedOn w:val="a0"/>
    <w:rsid w:val="00792832"/>
  </w:style>
  <w:style w:type="paragraph" w:customStyle="1" w:styleId="10">
    <w:name w:val="Название объекта1"/>
    <w:basedOn w:val="a"/>
    <w:rsid w:val="00E73AC4"/>
    <w:pPr>
      <w:spacing w:before="100" w:beforeAutospacing="1" w:after="100" w:afterAutospacing="1"/>
    </w:pPr>
  </w:style>
  <w:style w:type="character" w:styleId="a6">
    <w:name w:val="Hyperlink"/>
    <w:rsid w:val="005C44B9"/>
    <w:rPr>
      <w:color w:val="0000FF"/>
      <w:u w:val="single"/>
    </w:rPr>
  </w:style>
  <w:style w:type="paragraph" w:customStyle="1" w:styleId="ConsPlusNormal">
    <w:name w:val="ConsPlusNormal"/>
    <w:rsid w:val="00547DE8"/>
    <w:pPr>
      <w:autoSpaceDE w:val="0"/>
      <w:autoSpaceDN w:val="0"/>
      <w:adjustRightInd w:val="0"/>
      <w:ind w:firstLine="720"/>
    </w:pPr>
    <w:rPr>
      <w:rFonts w:ascii="Arial" w:hAnsi="Arial" w:cs="Arial"/>
    </w:rPr>
  </w:style>
  <w:style w:type="paragraph" w:customStyle="1" w:styleId="parameter">
    <w:name w:val="parameter"/>
    <w:basedOn w:val="a"/>
    <w:rsid w:val="00582266"/>
    <w:pPr>
      <w:spacing w:before="100" w:beforeAutospacing="1" w:after="100" w:afterAutospacing="1"/>
    </w:pPr>
  </w:style>
  <w:style w:type="paragraph" w:styleId="a7">
    <w:name w:val="header"/>
    <w:basedOn w:val="a"/>
    <w:link w:val="a8"/>
    <w:uiPriority w:val="99"/>
    <w:rsid w:val="003077E3"/>
    <w:pPr>
      <w:tabs>
        <w:tab w:val="center" w:pos="4677"/>
        <w:tab w:val="right" w:pos="9355"/>
      </w:tabs>
    </w:pPr>
    <w:rPr>
      <w:rFonts w:ascii="Calibri" w:eastAsia="Calibri" w:hAnsi="Calibri" w:cs="Calibri"/>
      <w:sz w:val="22"/>
      <w:szCs w:val="22"/>
      <w:lang w:eastAsia="en-US"/>
    </w:rPr>
  </w:style>
  <w:style w:type="character" w:customStyle="1" w:styleId="a8">
    <w:name w:val="Верхний колонтитул Знак"/>
    <w:link w:val="a7"/>
    <w:uiPriority w:val="99"/>
    <w:locked/>
    <w:rsid w:val="003077E3"/>
    <w:rPr>
      <w:rFonts w:ascii="Calibri" w:eastAsia="Calibri" w:hAnsi="Calibri" w:cs="Calibri"/>
      <w:sz w:val="22"/>
      <w:szCs w:val="22"/>
      <w:lang w:val="ru-RU" w:eastAsia="en-US" w:bidi="ar-SA"/>
    </w:rPr>
  </w:style>
  <w:style w:type="paragraph" w:styleId="a9">
    <w:name w:val="List Paragraph"/>
    <w:basedOn w:val="a"/>
    <w:uiPriority w:val="34"/>
    <w:qFormat/>
    <w:rsid w:val="00727129"/>
    <w:pPr>
      <w:ind w:left="720"/>
      <w:contextualSpacing/>
    </w:pPr>
  </w:style>
  <w:style w:type="paragraph" w:customStyle="1" w:styleId="parametervalue">
    <w:name w:val="parametervalue"/>
    <w:basedOn w:val="a"/>
    <w:rsid w:val="00625E4C"/>
    <w:pPr>
      <w:spacing w:before="100" w:beforeAutospacing="1" w:after="100" w:afterAutospacing="1"/>
    </w:pPr>
  </w:style>
  <w:style w:type="paragraph" w:styleId="aa">
    <w:name w:val="footer"/>
    <w:basedOn w:val="a"/>
    <w:link w:val="ab"/>
    <w:uiPriority w:val="99"/>
    <w:rsid w:val="00C42C62"/>
    <w:pPr>
      <w:tabs>
        <w:tab w:val="center" w:pos="4677"/>
        <w:tab w:val="right" w:pos="9355"/>
      </w:tabs>
    </w:pPr>
  </w:style>
  <w:style w:type="character" w:customStyle="1" w:styleId="ab">
    <w:name w:val="Нижний колонтитул Знак"/>
    <w:link w:val="aa"/>
    <w:uiPriority w:val="99"/>
    <w:rsid w:val="00C42C62"/>
    <w:rPr>
      <w:sz w:val="24"/>
      <w:szCs w:val="24"/>
    </w:rPr>
  </w:style>
  <w:style w:type="paragraph" w:customStyle="1" w:styleId="title">
    <w:name w:val="title"/>
    <w:basedOn w:val="a"/>
    <w:rsid w:val="00D94BF9"/>
    <w:pPr>
      <w:spacing w:before="100" w:beforeAutospacing="1" w:after="100" w:afterAutospacing="1"/>
    </w:pPr>
  </w:style>
  <w:style w:type="paragraph" w:customStyle="1" w:styleId="subtitle">
    <w:name w:val="subtitle"/>
    <w:basedOn w:val="a"/>
    <w:rsid w:val="00D94BF9"/>
    <w:pPr>
      <w:spacing w:before="100" w:beforeAutospacing="1" w:after="100" w:afterAutospacing="1"/>
    </w:pPr>
  </w:style>
  <w:style w:type="paragraph" w:styleId="ac">
    <w:name w:val="Balloon Text"/>
    <w:basedOn w:val="a"/>
    <w:link w:val="ad"/>
    <w:rsid w:val="00D94BF9"/>
    <w:rPr>
      <w:rFonts w:ascii="Tahoma" w:hAnsi="Tahoma" w:cs="Tahoma"/>
      <w:sz w:val="16"/>
      <w:szCs w:val="16"/>
    </w:rPr>
  </w:style>
  <w:style w:type="character" w:customStyle="1" w:styleId="ad">
    <w:name w:val="Текст выноски Знак"/>
    <w:link w:val="ac"/>
    <w:rsid w:val="00D94BF9"/>
    <w:rPr>
      <w:rFonts w:ascii="Tahoma" w:hAnsi="Tahoma" w:cs="Tahoma"/>
      <w:sz w:val="16"/>
      <w:szCs w:val="16"/>
    </w:rPr>
  </w:style>
  <w:style w:type="paragraph" w:customStyle="1" w:styleId="2">
    <w:name w:val="Заголовок 2.КД"/>
    <w:basedOn w:val="a"/>
    <w:next w:val="a"/>
    <w:link w:val="20"/>
    <w:autoRedefine/>
    <w:rsid w:val="0090205F"/>
    <w:pPr>
      <w:keepNext/>
      <w:widowControl w:val="0"/>
      <w:tabs>
        <w:tab w:val="left" w:pos="540"/>
      </w:tabs>
      <w:autoSpaceDE w:val="0"/>
      <w:autoSpaceDN w:val="0"/>
      <w:adjustRightInd w:val="0"/>
      <w:spacing w:before="240" w:line="240" w:lineRule="atLeast"/>
      <w:ind w:firstLine="567"/>
      <w:jc w:val="center"/>
      <w:outlineLvl w:val="1"/>
    </w:pPr>
    <w:rPr>
      <w:b/>
      <w:bCs/>
      <w:kern w:val="28"/>
      <w:sz w:val="28"/>
      <w:szCs w:val="28"/>
      <w:lang w:eastAsia="en-US"/>
    </w:rPr>
  </w:style>
  <w:style w:type="character" w:customStyle="1" w:styleId="20">
    <w:name w:val="Заголовок 2.КД Знак"/>
    <w:link w:val="2"/>
    <w:locked/>
    <w:rsid w:val="0090205F"/>
    <w:rPr>
      <w:b/>
      <w:bCs/>
      <w:kern w:val="28"/>
      <w:sz w:val="28"/>
      <w:szCs w:val="28"/>
      <w:lang w:eastAsia="en-US"/>
    </w:rPr>
  </w:style>
  <w:style w:type="paragraph" w:customStyle="1" w:styleId="ConsNonformat">
    <w:name w:val="ConsNonformat"/>
    <w:rsid w:val="002660F2"/>
    <w:pPr>
      <w:widowControl w:val="0"/>
      <w:autoSpaceDE w:val="0"/>
      <w:autoSpaceDN w:val="0"/>
      <w:adjustRightInd w:val="0"/>
    </w:pPr>
    <w:rPr>
      <w:rFonts w:ascii="Consultant" w:hAnsi="Consultant" w:cs="Consultant"/>
      <w:lang w:eastAsia="en-US"/>
    </w:rPr>
  </w:style>
</w:styles>
</file>

<file path=word/webSettings.xml><?xml version="1.0" encoding="utf-8"?>
<w:webSettings xmlns:r="http://schemas.openxmlformats.org/officeDocument/2006/relationships" xmlns:w="http://schemas.openxmlformats.org/wordprocessingml/2006/main">
  <w:divs>
    <w:div w:id="7682215">
      <w:bodyDiv w:val="1"/>
      <w:marLeft w:val="0"/>
      <w:marRight w:val="0"/>
      <w:marTop w:val="0"/>
      <w:marBottom w:val="0"/>
      <w:divBdr>
        <w:top w:val="none" w:sz="0" w:space="0" w:color="auto"/>
        <w:left w:val="none" w:sz="0" w:space="0" w:color="auto"/>
        <w:bottom w:val="none" w:sz="0" w:space="0" w:color="auto"/>
        <w:right w:val="none" w:sz="0" w:space="0" w:color="auto"/>
      </w:divBdr>
    </w:div>
    <w:div w:id="14623169">
      <w:bodyDiv w:val="1"/>
      <w:marLeft w:val="0"/>
      <w:marRight w:val="0"/>
      <w:marTop w:val="0"/>
      <w:marBottom w:val="0"/>
      <w:divBdr>
        <w:top w:val="none" w:sz="0" w:space="0" w:color="auto"/>
        <w:left w:val="none" w:sz="0" w:space="0" w:color="auto"/>
        <w:bottom w:val="none" w:sz="0" w:space="0" w:color="auto"/>
        <w:right w:val="none" w:sz="0" w:space="0" w:color="auto"/>
      </w:divBdr>
    </w:div>
    <w:div w:id="78720305">
      <w:bodyDiv w:val="1"/>
      <w:marLeft w:val="0"/>
      <w:marRight w:val="0"/>
      <w:marTop w:val="0"/>
      <w:marBottom w:val="0"/>
      <w:divBdr>
        <w:top w:val="none" w:sz="0" w:space="0" w:color="auto"/>
        <w:left w:val="none" w:sz="0" w:space="0" w:color="auto"/>
        <w:bottom w:val="none" w:sz="0" w:space="0" w:color="auto"/>
        <w:right w:val="none" w:sz="0" w:space="0" w:color="auto"/>
      </w:divBdr>
    </w:div>
    <w:div w:id="85620791">
      <w:bodyDiv w:val="1"/>
      <w:marLeft w:val="0"/>
      <w:marRight w:val="0"/>
      <w:marTop w:val="0"/>
      <w:marBottom w:val="0"/>
      <w:divBdr>
        <w:top w:val="none" w:sz="0" w:space="0" w:color="auto"/>
        <w:left w:val="none" w:sz="0" w:space="0" w:color="auto"/>
        <w:bottom w:val="none" w:sz="0" w:space="0" w:color="auto"/>
        <w:right w:val="none" w:sz="0" w:space="0" w:color="auto"/>
      </w:divBdr>
    </w:div>
    <w:div w:id="92433311">
      <w:bodyDiv w:val="1"/>
      <w:marLeft w:val="0"/>
      <w:marRight w:val="0"/>
      <w:marTop w:val="0"/>
      <w:marBottom w:val="0"/>
      <w:divBdr>
        <w:top w:val="none" w:sz="0" w:space="0" w:color="auto"/>
        <w:left w:val="none" w:sz="0" w:space="0" w:color="auto"/>
        <w:bottom w:val="none" w:sz="0" w:space="0" w:color="auto"/>
        <w:right w:val="none" w:sz="0" w:space="0" w:color="auto"/>
      </w:divBdr>
    </w:div>
    <w:div w:id="134492048">
      <w:bodyDiv w:val="1"/>
      <w:marLeft w:val="0"/>
      <w:marRight w:val="0"/>
      <w:marTop w:val="0"/>
      <w:marBottom w:val="0"/>
      <w:divBdr>
        <w:top w:val="none" w:sz="0" w:space="0" w:color="auto"/>
        <w:left w:val="none" w:sz="0" w:space="0" w:color="auto"/>
        <w:bottom w:val="none" w:sz="0" w:space="0" w:color="auto"/>
        <w:right w:val="none" w:sz="0" w:space="0" w:color="auto"/>
      </w:divBdr>
      <w:divsChild>
        <w:div w:id="191457845">
          <w:marLeft w:val="0"/>
          <w:marRight w:val="0"/>
          <w:marTop w:val="30"/>
          <w:marBottom w:val="0"/>
          <w:divBdr>
            <w:top w:val="none" w:sz="0" w:space="0" w:color="auto"/>
            <w:left w:val="none" w:sz="0" w:space="0" w:color="auto"/>
            <w:bottom w:val="none" w:sz="0" w:space="0" w:color="auto"/>
            <w:right w:val="none" w:sz="0" w:space="0" w:color="auto"/>
          </w:divBdr>
          <w:divsChild>
            <w:div w:id="486938549">
              <w:marLeft w:val="0"/>
              <w:marRight w:val="0"/>
              <w:marTop w:val="0"/>
              <w:marBottom w:val="0"/>
              <w:divBdr>
                <w:top w:val="none" w:sz="0" w:space="0" w:color="auto"/>
                <w:left w:val="none" w:sz="0" w:space="0" w:color="auto"/>
                <w:bottom w:val="none" w:sz="0" w:space="0" w:color="auto"/>
                <w:right w:val="none" w:sz="0" w:space="0" w:color="auto"/>
              </w:divBdr>
              <w:divsChild>
                <w:div w:id="305666924">
                  <w:marLeft w:val="0"/>
                  <w:marRight w:val="0"/>
                  <w:marTop w:val="0"/>
                  <w:marBottom w:val="0"/>
                  <w:divBdr>
                    <w:top w:val="none" w:sz="0" w:space="0" w:color="auto"/>
                    <w:left w:val="none" w:sz="0" w:space="0" w:color="auto"/>
                    <w:bottom w:val="none" w:sz="0" w:space="0" w:color="auto"/>
                    <w:right w:val="none" w:sz="0" w:space="0" w:color="auto"/>
                  </w:divBdr>
                  <w:divsChild>
                    <w:div w:id="534848471">
                      <w:marLeft w:val="0"/>
                      <w:marRight w:val="0"/>
                      <w:marTop w:val="0"/>
                      <w:marBottom w:val="0"/>
                      <w:divBdr>
                        <w:top w:val="none" w:sz="0" w:space="0" w:color="auto"/>
                        <w:left w:val="none" w:sz="0" w:space="0" w:color="auto"/>
                        <w:bottom w:val="none" w:sz="0" w:space="0" w:color="auto"/>
                        <w:right w:val="none" w:sz="0" w:space="0" w:color="auto"/>
                      </w:divBdr>
                      <w:divsChild>
                        <w:div w:id="1556431524">
                          <w:marLeft w:val="0"/>
                          <w:marRight w:val="0"/>
                          <w:marTop w:val="0"/>
                          <w:marBottom w:val="0"/>
                          <w:divBdr>
                            <w:top w:val="none" w:sz="0" w:space="0" w:color="auto"/>
                            <w:left w:val="none" w:sz="0" w:space="0" w:color="auto"/>
                            <w:bottom w:val="none" w:sz="0" w:space="0" w:color="auto"/>
                            <w:right w:val="none" w:sz="0" w:space="0" w:color="auto"/>
                          </w:divBdr>
                          <w:divsChild>
                            <w:div w:id="296884405">
                              <w:marLeft w:val="0"/>
                              <w:marRight w:val="0"/>
                              <w:marTop w:val="0"/>
                              <w:marBottom w:val="0"/>
                              <w:divBdr>
                                <w:top w:val="none" w:sz="0" w:space="0" w:color="auto"/>
                                <w:left w:val="none" w:sz="0" w:space="0" w:color="auto"/>
                                <w:bottom w:val="none" w:sz="0" w:space="0" w:color="auto"/>
                                <w:right w:val="none" w:sz="0" w:space="0" w:color="auto"/>
                              </w:divBdr>
                              <w:divsChild>
                                <w:div w:id="188443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398058">
      <w:bodyDiv w:val="1"/>
      <w:marLeft w:val="0"/>
      <w:marRight w:val="0"/>
      <w:marTop w:val="0"/>
      <w:marBottom w:val="0"/>
      <w:divBdr>
        <w:top w:val="none" w:sz="0" w:space="0" w:color="auto"/>
        <w:left w:val="none" w:sz="0" w:space="0" w:color="auto"/>
        <w:bottom w:val="none" w:sz="0" w:space="0" w:color="auto"/>
        <w:right w:val="none" w:sz="0" w:space="0" w:color="auto"/>
      </w:divBdr>
    </w:div>
    <w:div w:id="177158083">
      <w:bodyDiv w:val="1"/>
      <w:marLeft w:val="0"/>
      <w:marRight w:val="0"/>
      <w:marTop w:val="0"/>
      <w:marBottom w:val="0"/>
      <w:divBdr>
        <w:top w:val="none" w:sz="0" w:space="0" w:color="auto"/>
        <w:left w:val="none" w:sz="0" w:space="0" w:color="auto"/>
        <w:bottom w:val="none" w:sz="0" w:space="0" w:color="auto"/>
        <w:right w:val="none" w:sz="0" w:space="0" w:color="auto"/>
      </w:divBdr>
    </w:div>
    <w:div w:id="213851194">
      <w:bodyDiv w:val="1"/>
      <w:marLeft w:val="0"/>
      <w:marRight w:val="0"/>
      <w:marTop w:val="0"/>
      <w:marBottom w:val="0"/>
      <w:divBdr>
        <w:top w:val="none" w:sz="0" w:space="0" w:color="auto"/>
        <w:left w:val="none" w:sz="0" w:space="0" w:color="auto"/>
        <w:bottom w:val="none" w:sz="0" w:space="0" w:color="auto"/>
        <w:right w:val="none" w:sz="0" w:space="0" w:color="auto"/>
      </w:divBdr>
      <w:divsChild>
        <w:div w:id="1650016898">
          <w:marLeft w:val="0"/>
          <w:marRight w:val="0"/>
          <w:marTop w:val="11250"/>
          <w:marBottom w:val="0"/>
          <w:divBdr>
            <w:top w:val="none" w:sz="0" w:space="0" w:color="auto"/>
            <w:left w:val="none" w:sz="0" w:space="0" w:color="auto"/>
            <w:bottom w:val="none" w:sz="0" w:space="0" w:color="auto"/>
            <w:right w:val="none" w:sz="0" w:space="0" w:color="auto"/>
          </w:divBdr>
          <w:divsChild>
            <w:div w:id="1566185249">
              <w:marLeft w:val="0"/>
              <w:marRight w:val="0"/>
              <w:marTop w:val="0"/>
              <w:marBottom w:val="0"/>
              <w:divBdr>
                <w:top w:val="none" w:sz="0" w:space="0" w:color="auto"/>
                <w:left w:val="none" w:sz="0" w:space="0" w:color="auto"/>
                <w:bottom w:val="none" w:sz="0" w:space="0" w:color="auto"/>
                <w:right w:val="none" w:sz="0" w:space="0" w:color="auto"/>
              </w:divBdr>
              <w:divsChild>
                <w:div w:id="1491752458">
                  <w:marLeft w:val="0"/>
                  <w:marRight w:val="0"/>
                  <w:marTop w:val="0"/>
                  <w:marBottom w:val="0"/>
                  <w:divBdr>
                    <w:top w:val="none" w:sz="0" w:space="0" w:color="auto"/>
                    <w:left w:val="none" w:sz="0" w:space="0" w:color="auto"/>
                    <w:bottom w:val="none" w:sz="0" w:space="0" w:color="auto"/>
                    <w:right w:val="none" w:sz="0" w:space="0" w:color="auto"/>
                  </w:divBdr>
                  <w:divsChild>
                    <w:div w:id="1950429480">
                      <w:marLeft w:val="0"/>
                      <w:marRight w:val="0"/>
                      <w:marTop w:val="0"/>
                      <w:marBottom w:val="0"/>
                      <w:divBdr>
                        <w:top w:val="none" w:sz="0" w:space="0" w:color="auto"/>
                        <w:left w:val="none" w:sz="0" w:space="0" w:color="auto"/>
                        <w:bottom w:val="none" w:sz="0" w:space="0" w:color="auto"/>
                        <w:right w:val="none" w:sz="0" w:space="0" w:color="auto"/>
                      </w:divBdr>
                      <w:divsChild>
                        <w:div w:id="1055356279">
                          <w:marLeft w:val="0"/>
                          <w:marRight w:val="0"/>
                          <w:marTop w:val="0"/>
                          <w:marBottom w:val="0"/>
                          <w:divBdr>
                            <w:top w:val="none" w:sz="0" w:space="0" w:color="auto"/>
                            <w:left w:val="none" w:sz="0" w:space="0" w:color="auto"/>
                            <w:bottom w:val="none" w:sz="0" w:space="0" w:color="auto"/>
                            <w:right w:val="none" w:sz="0" w:space="0" w:color="auto"/>
                          </w:divBdr>
                          <w:divsChild>
                            <w:div w:id="1461655849">
                              <w:marLeft w:val="0"/>
                              <w:marRight w:val="0"/>
                              <w:marTop w:val="0"/>
                              <w:marBottom w:val="0"/>
                              <w:divBdr>
                                <w:top w:val="none" w:sz="0" w:space="0" w:color="auto"/>
                                <w:left w:val="none" w:sz="0" w:space="0" w:color="auto"/>
                                <w:bottom w:val="none" w:sz="0" w:space="0" w:color="auto"/>
                                <w:right w:val="none" w:sz="0" w:space="0" w:color="auto"/>
                              </w:divBdr>
                              <w:divsChild>
                                <w:div w:id="67885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8876497">
      <w:bodyDiv w:val="1"/>
      <w:marLeft w:val="0"/>
      <w:marRight w:val="0"/>
      <w:marTop w:val="0"/>
      <w:marBottom w:val="0"/>
      <w:divBdr>
        <w:top w:val="none" w:sz="0" w:space="0" w:color="auto"/>
        <w:left w:val="none" w:sz="0" w:space="0" w:color="auto"/>
        <w:bottom w:val="none" w:sz="0" w:space="0" w:color="auto"/>
        <w:right w:val="none" w:sz="0" w:space="0" w:color="auto"/>
      </w:divBdr>
      <w:divsChild>
        <w:div w:id="1976642160">
          <w:marLeft w:val="0"/>
          <w:marRight w:val="0"/>
          <w:marTop w:val="0"/>
          <w:marBottom w:val="0"/>
          <w:divBdr>
            <w:top w:val="none" w:sz="0" w:space="0" w:color="auto"/>
            <w:left w:val="single" w:sz="36" w:space="0" w:color="CED3F1"/>
            <w:bottom w:val="none" w:sz="0" w:space="0" w:color="auto"/>
            <w:right w:val="none" w:sz="0" w:space="0" w:color="auto"/>
          </w:divBdr>
          <w:divsChild>
            <w:div w:id="174386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464214">
      <w:bodyDiv w:val="1"/>
      <w:marLeft w:val="0"/>
      <w:marRight w:val="0"/>
      <w:marTop w:val="0"/>
      <w:marBottom w:val="0"/>
      <w:divBdr>
        <w:top w:val="none" w:sz="0" w:space="0" w:color="auto"/>
        <w:left w:val="none" w:sz="0" w:space="0" w:color="auto"/>
        <w:bottom w:val="none" w:sz="0" w:space="0" w:color="auto"/>
        <w:right w:val="none" w:sz="0" w:space="0" w:color="auto"/>
      </w:divBdr>
    </w:div>
    <w:div w:id="445003513">
      <w:bodyDiv w:val="1"/>
      <w:marLeft w:val="0"/>
      <w:marRight w:val="0"/>
      <w:marTop w:val="0"/>
      <w:marBottom w:val="0"/>
      <w:divBdr>
        <w:top w:val="none" w:sz="0" w:space="0" w:color="auto"/>
        <w:left w:val="none" w:sz="0" w:space="0" w:color="auto"/>
        <w:bottom w:val="none" w:sz="0" w:space="0" w:color="auto"/>
        <w:right w:val="none" w:sz="0" w:space="0" w:color="auto"/>
      </w:divBdr>
      <w:divsChild>
        <w:div w:id="40253939">
          <w:marLeft w:val="0"/>
          <w:marRight w:val="0"/>
          <w:marTop w:val="0"/>
          <w:marBottom w:val="0"/>
          <w:divBdr>
            <w:top w:val="none" w:sz="0" w:space="0" w:color="auto"/>
            <w:left w:val="none" w:sz="0" w:space="0" w:color="auto"/>
            <w:bottom w:val="none" w:sz="0" w:space="0" w:color="auto"/>
            <w:right w:val="none" w:sz="0" w:space="0" w:color="auto"/>
          </w:divBdr>
        </w:div>
        <w:div w:id="207303845">
          <w:marLeft w:val="0"/>
          <w:marRight w:val="0"/>
          <w:marTop w:val="0"/>
          <w:marBottom w:val="0"/>
          <w:divBdr>
            <w:top w:val="none" w:sz="0" w:space="0" w:color="auto"/>
            <w:left w:val="none" w:sz="0" w:space="0" w:color="auto"/>
            <w:bottom w:val="none" w:sz="0" w:space="0" w:color="auto"/>
            <w:right w:val="none" w:sz="0" w:space="0" w:color="auto"/>
          </w:divBdr>
        </w:div>
        <w:div w:id="259995769">
          <w:marLeft w:val="0"/>
          <w:marRight w:val="0"/>
          <w:marTop w:val="0"/>
          <w:marBottom w:val="0"/>
          <w:divBdr>
            <w:top w:val="none" w:sz="0" w:space="0" w:color="auto"/>
            <w:left w:val="none" w:sz="0" w:space="0" w:color="auto"/>
            <w:bottom w:val="none" w:sz="0" w:space="0" w:color="auto"/>
            <w:right w:val="none" w:sz="0" w:space="0" w:color="auto"/>
          </w:divBdr>
        </w:div>
        <w:div w:id="367533681">
          <w:marLeft w:val="0"/>
          <w:marRight w:val="0"/>
          <w:marTop w:val="0"/>
          <w:marBottom w:val="0"/>
          <w:divBdr>
            <w:top w:val="none" w:sz="0" w:space="0" w:color="auto"/>
            <w:left w:val="none" w:sz="0" w:space="0" w:color="auto"/>
            <w:bottom w:val="none" w:sz="0" w:space="0" w:color="auto"/>
            <w:right w:val="none" w:sz="0" w:space="0" w:color="auto"/>
          </w:divBdr>
        </w:div>
        <w:div w:id="734621387">
          <w:marLeft w:val="0"/>
          <w:marRight w:val="0"/>
          <w:marTop w:val="0"/>
          <w:marBottom w:val="0"/>
          <w:divBdr>
            <w:top w:val="none" w:sz="0" w:space="0" w:color="auto"/>
            <w:left w:val="none" w:sz="0" w:space="0" w:color="auto"/>
            <w:bottom w:val="none" w:sz="0" w:space="0" w:color="auto"/>
            <w:right w:val="none" w:sz="0" w:space="0" w:color="auto"/>
          </w:divBdr>
        </w:div>
        <w:div w:id="768426450">
          <w:marLeft w:val="0"/>
          <w:marRight w:val="0"/>
          <w:marTop w:val="0"/>
          <w:marBottom w:val="0"/>
          <w:divBdr>
            <w:top w:val="none" w:sz="0" w:space="0" w:color="auto"/>
            <w:left w:val="none" w:sz="0" w:space="0" w:color="auto"/>
            <w:bottom w:val="none" w:sz="0" w:space="0" w:color="auto"/>
            <w:right w:val="none" w:sz="0" w:space="0" w:color="auto"/>
          </w:divBdr>
        </w:div>
        <w:div w:id="999889557">
          <w:marLeft w:val="0"/>
          <w:marRight w:val="0"/>
          <w:marTop w:val="0"/>
          <w:marBottom w:val="0"/>
          <w:divBdr>
            <w:top w:val="none" w:sz="0" w:space="0" w:color="auto"/>
            <w:left w:val="none" w:sz="0" w:space="0" w:color="auto"/>
            <w:bottom w:val="none" w:sz="0" w:space="0" w:color="auto"/>
            <w:right w:val="none" w:sz="0" w:space="0" w:color="auto"/>
          </w:divBdr>
        </w:div>
        <w:div w:id="1468740395">
          <w:marLeft w:val="0"/>
          <w:marRight w:val="0"/>
          <w:marTop w:val="0"/>
          <w:marBottom w:val="0"/>
          <w:divBdr>
            <w:top w:val="none" w:sz="0" w:space="0" w:color="auto"/>
            <w:left w:val="none" w:sz="0" w:space="0" w:color="auto"/>
            <w:bottom w:val="none" w:sz="0" w:space="0" w:color="auto"/>
            <w:right w:val="none" w:sz="0" w:space="0" w:color="auto"/>
          </w:divBdr>
        </w:div>
        <w:div w:id="1619071601">
          <w:marLeft w:val="0"/>
          <w:marRight w:val="0"/>
          <w:marTop w:val="0"/>
          <w:marBottom w:val="0"/>
          <w:divBdr>
            <w:top w:val="none" w:sz="0" w:space="0" w:color="auto"/>
            <w:left w:val="none" w:sz="0" w:space="0" w:color="auto"/>
            <w:bottom w:val="none" w:sz="0" w:space="0" w:color="auto"/>
            <w:right w:val="none" w:sz="0" w:space="0" w:color="auto"/>
          </w:divBdr>
        </w:div>
        <w:div w:id="1666938055">
          <w:marLeft w:val="0"/>
          <w:marRight w:val="0"/>
          <w:marTop w:val="0"/>
          <w:marBottom w:val="0"/>
          <w:divBdr>
            <w:top w:val="none" w:sz="0" w:space="0" w:color="auto"/>
            <w:left w:val="none" w:sz="0" w:space="0" w:color="auto"/>
            <w:bottom w:val="none" w:sz="0" w:space="0" w:color="auto"/>
            <w:right w:val="none" w:sz="0" w:space="0" w:color="auto"/>
          </w:divBdr>
        </w:div>
        <w:div w:id="1749419668">
          <w:marLeft w:val="0"/>
          <w:marRight w:val="0"/>
          <w:marTop w:val="0"/>
          <w:marBottom w:val="0"/>
          <w:divBdr>
            <w:top w:val="none" w:sz="0" w:space="0" w:color="auto"/>
            <w:left w:val="none" w:sz="0" w:space="0" w:color="auto"/>
            <w:bottom w:val="none" w:sz="0" w:space="0" w:color="auto"/>
            <w:right w:val="none" w:sz="0" w:space="0" w:color="auto"/>
          </w:divBdr>
        </w:div>
      </w:divsChild>
    </w:div>
    <w:div w:id="491336976">
      <w:bodyDiv w:val="1"/>
      <w:marLeft w:val="0"/>
      <w:marRight w:val="0"/>
      <w:marTop w:val="0"/>
      <w:marBottom w:val="0"/>
      <w:divBdr>
        <w:top w:val="none" w:sz="0" w:space="0" w:color="auto"/>
        <w:left w:val="none" w:sz="0" w:space="0" w:color="auto"/>
        <w:bottom w:val="none" w:sz="0" w:space="0" w:color="auto"/>
        <w:right w:val="none" w:sz="0" w:space="0" w:color="auto"/>
      </w:divBdr>
      <w:divsChild>
        <w:div w:id="987592406">
          <w:marLeft w:val="0"/>
          <w:marRight w:val="0"/>
          <w:marTop w:val="0"/>
          <w:marBottom w:val="0"/>
          <w:divBdr>
            <w:top w:val="none" w:sz="0" w:space="0" w:color="auto"/>
            <w:left w:val="none" w:sz="0" w:space="0" w:color="auto"/>
            <w:bottom w:val="none" w:sz="0" w:space="0" w:color="auto"/>
            <w:right w:val="none" w:sz="0" w:space="0" w:color="auto"/>
          </w:divBdr>
          <w:divsChild>
            <w:div w:id="1528059458">
              <w:marLeft w:val="0"/>
              <w:marRight w:val="0"/>
              <w:marTop w:val="0"/>
              <w:marBottom w:val="0"/>
              <w:divBdr>
                <w:top w:val="none" w:sz="0" w:space="0" w:color="auto"/>
                <w:left w:val="none" w:sz="0" w:space="0" w:color="auto"/>
                <w:bottom w:val="none" w:sz="0" w:space="0" w:color="auto"/>
                <w:right w:val="none" w:sz="0" w:space="0" w:color="auto"/>
              </w:divBdr>
              <w:divsChild>
                <w:div w:id="1033073992">
                  <w:marLeft w:val="0"/>
                  <w:marRight w:val="0"/>
                  <w:marTop w:val="0"/>
                  <w:marBottom w:val="0"/>
                  <w:divBdr>
                    <w:top w:val="none" w:sz="0" w:space="0" w:color="auto"/>
                    <w:left w:val="none" w:sz="0" w:space="0" w:color="auto"/>
                    <w:bottom w:val="none" w:sz="0" w:space="0" w:color="auto"/>
                    <w:right w:val="none" w:sz="0" w:space="0" w:color="auto"/>
                  </w:divBdr>
                </w:div>
                <w:div w:id="184034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331758">
      <w:bodyDiv w:val="1"/>
      <w:marLeft w:val="0"/>
      <w:marRight w:val="0"/>
      <w:marTop w:val="0"/>
      <w:marBottom w:val="0"/>
      <w:divBdr>
        <w:top w:val="none" w:sz="0" w:space="0" w:color="auto"/>
        <w:left w:val="none" w:sz="0" w:space="0" w:color="auto"/>
        <w:bottom w:val="none" w:sz="0" w:space="0" w:color="auto"/>
        <w:right w:val="none" w:sz="0" w:space="0" w:color="auto"/>
      </w:divBdr>
    </w:div>
    <w:div w:id="636109681">
      <w:bodyDiv w:val="1"/>
      <w:marLeft w:val="0"/>
      <w:marRight w:val="0"/>
      <w:marTop w:val="0"/>
      <w:marBottom w:val="0"/>
      <w:divBdr>
        <w:top w:val="none" w:sz="0" w:space="0" w:color="auto"/>
        <w:left w:val="none" w:sz="0" w:space="0" w:color="auto"/>
        <w:bottom w:val="none" w:sz="0" w:space="0" w:color="auto"/>
        <w:right w:val="none" w:sz="0" w:space="0" w:color="auto"/>
      </w:divBdr>
    </w:div>
    <w:div w:id="689642498">
      <w:bodyDiv w:val="1"/>
      <w:marLeft w:val="0"/>
      <w:marRight w:val="0"/>
      <w:marTop w:val="0"/>
      <w:marBottom w:val="0"/>
      <w:divBdr>
        <w:top w:val="none" w:sz="0" w:space="0" w:color="auto"/>
        <w:left w:val="none" w:sz="0" w:space="0" w:color="auto"/>
        <w:bottom w:val="none" w:sz="0" w:space="0" w:color="auto"/>
        <w:right w:val="none" w:sz="0" w:space="0" w:color="auto"/>
      </w:divBdr>
    </w:div>
    <w:div w:id="811409262">
      <w:bodyDiv w:val="1"/>
      <w:marLeft w:val="0"/>
      <w:marRight w:val="0"/>
      <w:marTop w:val="0"/>
      <w:marBottom w:val="0"/>
      <w:divBdr>
        <w:top w:val="none" w:sz="0" w:space="0" w:color="auto"/>
        <w:left w:val="none" w:sz="0" w:space="0" w:color="auto"/>
        <w:bottom w:val="none" w:sz="0" w:space="0" w:color="auto"/>
        <w:right w:val="none" w:sz="0" w:space="0" w:color="auto"/>
      </w:divBdr>
    </w:div>
    <w:div w:id="819468367">
      <w:bodyDiv w:val="1"/>
      <w:marLeft w:val="0"/>
      <w:marRight w:val="0"/>
      <w:marTop w:val="0"/>
      <w:marBottom w:val="0"/>
      <w:divBdr>
        <w:top w:val="none" w:sz="0" w:space="0" w:color="auto"/>
        <w:left w:val="none" w:sz="0" w:space="0" w:color="auto"/>
        <w:bottom w:val="none" w:sz="0" w:space="0" w:color="auto"/>
        <w:right w:val="none" w:sz="0" w:space="0" w:color="auto"/>
      </w:divBdr>
    </w:div>
    <w:div w:id="827674211">
      <w:bodyDiv w:val="1"/>
      <w:marLeft w:val="0"/>
      <w:marRight w:val="0"/>
      <w:marTop w:val="0"/>
      <w:marBottom w:val="0"/>
      <w:divBdr>
        <w:top w:val="none" w:sz="0" w:space="0" w:color="auto"/>
        <w:left w:val="none" w:sz="0" w:space="0" w:color="auto"/>
        <w:bottom w:val="none" w:sz="0" w:space="0" w:color="auto"/>
        <w:right w:val="none" w:sz="0" w:space="0" w:color="auto"/>
      </w:divBdr>
    </w:div>
    <w:div w:id="928856932">
      <w:bodyDiv w:val="1"/>
      <w:marLeft w:val="0"/>
      <w:marRight w:val="0"/>
      <w:marTop w:val="0"/>
      <w:marBottom w:val="0"/>
      <w:divBdr>
        <w:top w:val="none" w:sz="0" w:space="0" w:color="auto"/>
        <w:left w:val="none" w:sz="0" w:space="0" w:color="auto"/>
        <w:bottom w:val="none" w:sz="0" w:space="0" w:color="auto"/>
        <w:right w:val="none" w:sz="0" w:space="0" w:color="auto"/>
      </w:divBdr>
    </w:div>
    <w:div w:id="935211539">
      <w:bodyDiv w:val="1"/>
      <w:marLeft w:val="0"/>
      <w:marRight w:val="0"/>
      <w:marTop w:val="0"/>
      <w:marBottom w:val="0"/>
      <w:divBdr>
        <w:top w:val="none" w:sz="0" w:space="0" w:color="auto"/>
        <w:left w:val="none" w:sz="0" w:space="0" w:color="auto"/>
        <w:bottom w:val="none" w:sz="0" w:space="0" w:color="auto"/>
        <w:right w:val="none" w:sz="0" w:space="0" w:color="auto"/>
      </w:divBdr>
      <w:divsChild>
        <w:div w:id="189345862">
          <w:marLeft w:val="0"/>
          <w:marRight w:val="0"/>
          <w:marTop w:val="0"/>
          <w:marBottom w:val="0"/>
          <w:divBdr>
            <w:top w:val="none" w:sz="0" w:space="0" w:color="auto"/>
            <w:left w:val="none" w:sz="0" w:space="0" w:color="auto"/>
            <w:bottom w:val="none" w:sz="0" w:space="0" w:color="auto"/>
            <w:right w:val="none" w:sz="0" w:space="0" w:color="auto"/>
          </w:divBdr>
        </w:div>
        <w:div w:id="241528908">
          <w:marLeft w:val="0"/>
          <w:marRight w:val="0"/>
          <w:marTop w:val="0"/>
          <w:marBottom w:val="0"/>
          <w:divBdr>
            <w:top w:val="none" w:sz="0" w:space="0" w:color="auto"/>
            <w:left w:val="none" w:sz="0" w:space="0" w:color="auto"/>
            <w:bottom w:val="none" w:sz="0" w:space="0" w:color="auto"/>
            <w:right w:val="none" w:sz="0" w:space="0" w:color="auto"/>
          </w:divBdr>
        </w:div>
        <w:div w:id="339092200">
          <w:marLeft w:val="0"/>
          <w:marRight w:val="0"/>
          <w:marTop w:val="0"/>
          <w:marBottom w:val="0"/>
          <w:divBdr>
            <w:top w:val="none" w:sz="0" w:space="0" w:color="auto"/>
            <w:left w:val="none" w:sz="0" w:space="0" w:color="auto"/>
            <w:bottom w:val="none" w:sz="0" w:space="0" w:color="auto"/>
            <w:right w:val="none" w:sz="0" w:space="0" w:color="auto"/>
          </w:divBdr>
        </w:div>
        <w:div w:id="892228957">
          <w:marLeft w:val="0"/>
          <w:marRight w:val="0"/>
          <w:marTop w:val="0"/>
          <w:marBottom w:val="0"/>
          <w:divBdr>
            <w:top w:val="none" w:sz="0" w:space="0" w:color="auto"/>
            <w:left w:val="none" w:sz="0" w:space="0" w:color="auto"/>
            <w:bottom w:val="none" w:sz="0" w:space="0" w:color="auto"/>
            <w:right w:val="none" w:sz="0" w:space="0" w:color="auto"/>
          </w:divBdr>
        </w:div>
        <w:div w:id="921835614">
          <w:marLeft w:val="0"/>
          <w:marRight w:val="0"/>
          <w:marTop w:val="0"/>
          <w:marBottom w:val="0"/>
          <w:divBdr>
            <w:top w:val="none" w:sz="0" w:space="0" w:color="auto"/>
            <w:left w:val="none" w:sz="0" w:space="0" w:color="auto"/>
            <w:bottom w:val="none" w:sz="0" w:space="0" w:color="auto"/>
            <w:right w:val="none" w:sz="0" w:space="0" w:color="auto"/>
          </w:divBdr>
        </w:div>
        <w:div w:id="1552230461">
          <w:marLeft w:val="0"/>
          <w:marRight w:val="0"/>
          <w:marTop w:val="0"/>
          <w:marBottom w:val="0"/>
          <w:divBdr>
            <w:top w:val="none" w:sz="0" w:space="0" w:color="auto"/>
            <w:left w:val="none" w:sz="0" w:space="0" w:color="auto"/>
            <w:bottom w:val="none" w:sz="0" w:space="0" w:color="auto"/>
            <w:right w:val="none" w:sz="0" w:space="0" w:color="auto"/>
          </w:divBdr>
        </w:div>
        <w:div w:id="1973443120">
          <w:marLeft w:val="0"/>
          <w:marRight w:val="0"/>
          <w:marTop w:val="0"/>
          <w:marBottom w:val="0"/>
          <w:divBdr>
            <w:top w:val="none" w:sz="0" w:space="0" w:color="auto"/>
            <w:left w:val="none" w:sz="0" w:space="0" w:color="auto"/>
            <w:bottom w:val="none" w:sz="0" w:space="0" w:color="auto"/>
            <w:right w:val="none" w:sz="0" w:space="0" w:color="auto"/>
          </w:divBdr>
        </w:div>
      </w:divsChild>
    </w:div>
    <w:div w:id="946737412">
      <w:bodyDiv w:val="1"/>
      <w:marLeft w:val="0"/>
      <w:marRight w:val="0"/>
      <w:marTop w:val="0"/>
      <w:marBottom w:val="0"/>
      <w:divBdr>
        <w:top w:val="none" w:sz="0" w:space="0" w:color="auto"/>
        <w:left w:val="none" w:sz="0" w:space="0" w:color="auto"/>
        <w:bottom w:val="none" w:sz="0" w:space="0" w:color="auto"/>
        <w:right w:val="none" w:sz="0" w:space="0" w:color="auto"/>
      </w:divBdr>
    </w:div>
    <w:div w:id="971054807">
      <w:bodyDiv w:val="1"/>
      <w:marLeft w:val="0"/>
      <w:marRight w:val="0"/>
      <w:marTop w:val="0"/>
      <w:marBottom w:val="0"/>
      <w:divBdr>
        <w:top w:val="none" w:sz="0" w:space="0" w:color="auto"/>
        <w:left w:val="none" w:sz="0" w:space="0" w:color="auto"/>
        <w:bottom w:val="none" w:sz="0" w:space="0" w:color="auto"/>
        <w:right w:val="none" w:sz="0" w:space="0" w:color="auto"/>
      </w:divBdr>
    </w:div>
    <w:div w:id="978145759">
      <w:bodyDiv w:val="1"/>
      <w:marLeft w:val="0"/>
      <w:marRight w:val="0"/>
      <w:marTop w:val="0"/>
      <w:marBottom w:val="0"/>
      <w:divBdr>
        <w:top w:val="none" w:sz="0" w:space="0" w:color="auto"/>
        <w:left w:val="none" w:sz="0" w:space="0" w:color="auto"/>
        <w:bottom w:val="none" w:sz="0" w:space="0" w:color="auto"/>
        <w:right w:val="none" w:sz="0" w:space="0" w:color="auto"/>
      </w:divBdr>
    </w:div>
    <w:div w:id="1038551136">
      <w:bodyDiv w:val="1"/>
      <w:marLeft w:val="0"/>
      <w:marRight w:val="0"/>
      <w:marTop w:val="0"/>
      <w:marBottom w:val="0"/>
      <w:divBdr>
        <w:top w:val="none" w:sz="0" w:space="0" w:color="auto"/>
        <w:left w:val="none" w:sz="0" w:space="0" w:color="auto"/>
        <w:bottom w:val="none" w:sz="0" w:space="0" w:color="auto"/>
        <w:right w:val="none" w:sz="0" w:space="0" w:color="auto"/>
      </w:divBdr>
    </w:div>
    <w:div w:id="1039477405">
      <w:bodyDiv w:val="1"/>
      <w:marLeft w:val="0"/>
      <w:marRight w:val="0"/>
      <w:marTop w:val="0"/>
      <w:marBottom w:val="0"/>
      <w:divBdr>
        <w:top w:val="none" w:sz="0" w:space="0" w:color="auto"/>
        <w:left w:val="none" w:sz="0" w:space="0" w:color="auto"/>
        <w:bottom w:val="none" w:sz="0" w:space="0" w:color="auto"/>
        <w:right w:val="none" w:sz="0" w:space="0" w:color="auto"/>
      </w:divBdr>
      <w:divsChild>
        <w:div w:id="107822025">
          <w:marLeft w:val="0"/>
          <w:marRight w:val="0"/>
          <w:marTop w:val="0"/>
          <w:marBottom w:val="0"/>
          <w:divBdr>
            <w:top w:val="none" w:sz="0" w:space="0" w:color="auto"/>
            <w:left w:val="none" w:sz="0" w:space="0" w:color="auto"/>
            <w:bottom w:val="none" w:sz="0" w:space="0" w:color="auto"/>
            <w:right w:val="none" w:sz="0" w:space="0" w:color="auto"/>
          </w:divBdr>
        </w:div>
        <w:div w:id="229463693">
          <w:marLeft w:val="0"/>
          <w:marRight w:val="0"/>
          <w:marTop w:val="0"/>
          <w:marBottom w:val="0"/>
          <w:divBdr>
            <w:top w:val="none" w:sz="0" w:space="0" w:color="auto"/>
            <w:left w:val="none" w:sz="0" w:space="0" w:color="auto"/>
            <w:bottom w:val="none" w:sz="0" w:space="0" w:color="auto"/>
            <w:right w:val="none" w:sz="0" w:space="0" w:color="auto"/>
          </w:divBdr>
        </w:div>
        <w:div w:id="491527544">
          <w:marLeft w:val="0"/>
          <w:marRight w:val="0"/>
          <w:marTop w:val="0"/>
          <w:marBottom w:val="0"/>
          <w:divBdr>
            <w:top w:val="none" w:sz="0" w:space="0" w:color="auto"/>
            <w:left w:val="none" w:sz="0" w:space="0" w:color="auto"/>
            <w:bottom w:val="none" w:sz="0" w:space="0" w:color="auto"/>
            <w:right w:val="none" w:sz="0" w:space="0" w:color="auto"/>
          </w:divBdr>
        </w:div>
        <w:div w:id="874923980">
          <w:marLeft w:val="0"/>
          <w:marRight w:val="0"/>
          <w:marTop w:val="0"/>
          <w:marBottom w:val="0"/>
          <w:divBdr>
            <w:top w:val="none" w:sz="0" w:space="0" w:color="auto"/>
            <w:left w:val="none" w:sz="0" w:space="0" w:color="auto"/>
            <w:bottom w:val="none" w:sz="0" w:space="0" w:color="auto"/>
            <w:right w:val="none" w:sz="0" w:space="0" w:color="auto"/>
          </w:divBdr>
        </w:div>
        <w:div w:id="893156599">
          <w:marLeft w:val="0"/>
          <w:marRight w:val="0"/>
          <w:marTop w:val="0"/>
          <w:marBottom w:val="0"/>
          <w:divBdr>
            <w:top w:val="none" w:sz="0" w:space="0" w:color="auto"/>
            <w:left w:val="none" w:sz="0" w:space="0" w:color="auto"/>
            <w:bottom w:val="none" w:sz="0" w:space="0" w:color="auto"/>
            <w:right w:val="none" w:sz="0" w:space="0" w:color="auto"/>
          </w:divBdr>
        </w:div>
        <w:div w:id="1281451964">
          <w:marLeft w:val="0"/>
          <w:marRight w:val="0"/>
          <w:marTop w:val="0"/>
          <w:marBottom w:val="0"/>
          <w:divBdr>
            <w:top w:val="none" w:sz="0" w:space="0" w:color="auto"/>
            <w:left w:val="none" w:sz="0" w:space="0" w:color="auto"/>
            <w:bottom w:val="none" w:sz="0" w:space="0" w:color="auto"/>
            <w:right w:val="none" w:sz="0" w:space="0" w:color="auto"/>
          </w:divBdr>
        </w:div>
        <w:div w:id="1869366515">
          <w:marLeft w:val="0"/>
          <w:marRight w:val="0"/>
          <w:marTop w:val="0"/>
          <w:marBottom w:val="0"/>
          <w:divBdr>
            <w:top w:val="none" w:sz="0" w:space="0" w:color="auto"/>
            <w:left w:val="none" w:sz="0" w:space="0" w:color="auto"/>
            <w:bottom w:val="none" w:sz="0" w:space="0" w:color="auto"/>
            <w:right w:val="none" w:sz="0" w:space="0" w:color="auto"/>
          </w:divBdr>
        </w:div>
        <w:div w:id="1890067906">
          <w:marLeft w:val="0"/>
          <w:marRight w:val="0"/>
          <w:marTop w:val="0"/>
          <w:marBottom w:val="0"/>
          <w:divBdr>
            <w:top w:val="none" w:sz="0" w:space="0" w:color="auto"/>
            <w:left w:val="none" w:sz="0" w:space="0" w:color="auto"/>
            <w:bottom w:val="none" w:sz="0" w:space="0" w:color="auto"/>
            <w:right w:val="none" w:sz="0" w:space="0" w:color="auto"/>
          </w:divBdr>
        </w:div>
        <w:div w:id="1952515866">
          <w:marLeft w:val="0"/>
          <w:marRight w:val="0"/>
          <w:marTop w:val="0"/>
          <w:marBottom w:val="0"/>
          <w:divBdr>
            <w:top w:val="none" w:sz="0" w:space="0" w:color="auto"/>
            <w:left w:val="none" w:sz="0" w:space="0" w:color="auto"/>
            <w:bottom w:val="none" w:sz="0" w:space="0" w:color="auto"/>
            <w:right w:val="none" w:sz="0" w:space="0" w:color="auto"/>
          </w:divBdr>
        </w:div>
      </w:divsChild>
    </w:div>
    <w:div w:id="1141001928">
      <w:bodyDiv w:val="1"/>
      <w:marLeft w:val="0"/>
      <w:marRight w:val="0"/>
      <w:marTop w:val="0"/>
      <w:marBottom w:val="0"/>
      <w:divBdr>
        <w:top w:val="none" w:sz="0" w:space="0" w:color="auto"/>
        <w:left w:val="none" w:sz="0" w:space="0" w:color="auto"/>
        <w:bottom w:val="none" w:sz="0" w:space="0" w:color="auto"/>
        <w:right w:val="none" w:sz="0" w:space="0" w:color="auto"/>
      </w:divBdr>
    </w:div>
    <w:div w:id="1170289090">
      <w:bodyDiv w:val="1"/>
      <w:marLeft w:val="0"/>
      <w:marRight w:val="0"/>
      <w:marTop w:val="0"/>
      <w:marBottom w:val="0"/>
      <w:divBdr>
        <w:top w:val="none" w:sz="0" w:space="0" w:color="auto"/>
        <w:left w:val="none" w:sz="0" w:space="0" w:color="auto"/>
        <w:bottom w:val="none" w:sz="0" w:space="0" w:color="auto"/>
        <w:right w:val="none" w:sz="0" w:space="0" w:color="auto"/>
      </w:divBdr>
    </w:div>
    <w:div w:id="1202593361">
      <w:bodyDiv w:val="1"/>
      <w:marLeft w:val="0"/>
      <w:marRight w:val="0"/>
      <w:marTop w:val="0"/>
      <w:marBottom w:val="0"/>
      <w:divBdr>
        <w:top w:val="none" w:sz="0" w:space="0" w:color="auto"/>
        <w:left w:val="none" w:sz="0" w:space="0" w:color="auto"/>
        <w:bottom w:val="none" w:sz="0" w:space="0" w:color="auto"/>
        <w:right w:val="none" w:sz="0" w:space="0" w:color="auto"/>
      </w:divBdr>
    </w:div>
    <w:div w:id="1232232458">
      <w:bodyDiv w:val="1"/>
      <w:marLeft w:val="0"/>
      <w:marRight w:val="0"/>
      <w:marTop w:val="0"/>
      <w:marBottom w:val="0"/>
      <w:divBdr>
        <w:top w:val="none" w:sz="0" w:space="0" w:color="auto"/>
        <w:left w:val="none" w:sz="0" w:space="0" w:color="auto"/>
        <w:bottom w:val="none" w:sz="0" w:space="0" w:color="auto"/>
        <w:right w:val="none" w:sz="0" w:space="0" w:color="auto"/>
      </w:divBdr>
      <w:divsChild>
        <w:div w:id="653489506">
          <w:marLeft w:val="0"/>
          <w:marRight w:val="0"/>
          <w:marTop w:val="0"/>
          <w:marBottom w:val="0"/>
          <w:divBdr>
            <w:top w:val="none" w:sz="0" w:space="0" w:color="auto"/>
            <w:left w:val="none" w:sz="0" w:space="0" w:color="auto"/>
            <w:bottom w:val="none" w:sz="0" w:space="0" w:color="auto"/>
            <w:right w:val="none" w:sz="0" w:space="0" w:color="auto"/>
          </w:divBdr>
        </w:div>
        <w:div w:id="2048984455">
          <w:marLeft w:val="0"/>
          <w:marRight w:val="0"/>
          <w:marTop w:val="0"/>
          <w:marBottom w:val="0"/>
          <w:divBdr>
            <w:top w:val="none" w:sz="0" w:space="0" w:color="auto"/>
            <w:left w:val="none" w:sz="0" w:space="0" w:color="auto"/>
            <w:bottom w:val="none" w:sz="0" w:space="0" w:color="auto"/>
            <w:right w:val="none" w:sz="0" w:space="0" w:color="auto"/>
          </w:divBdr>
        </w:div>
      </w:divsChild>
    </w:div>
    <w:div w:id="1262445236">
      <w:bodyDiv w:val="1"/>
      <w:marLeft w:val="0"/>
      <w:marRight w:val="0"/>
      <w:marTop w:val="0"/>
      <w:marBottom w:val="0"/>
      <w:divBdr>
        <w:top w:val="none" w:sz="0" w:space="0" w:color="auto"/>
        <w:left w:val="none" w:sz="0" w:space="0" w:color="auto"/>
        <w:bottom w:val="none" w:sz="0" w:space="0" w:color="auto"/>
        <w:right w:val="none" w:sz="0" w:space="0" w:color="auto"/>
      </w:divBdr>
    </w:div>
    <w:div w:id="1283801915">
      <w:bodyDiv w:val="1"/>
      <w:marLeft w:val="0"/>
      <w:marRight w:val="0"/>
      <w:marTop w:val="0"/>
      <w:marBottom w:val="0"/>
      <w:divBdr>
        <w:top w:val="none" w:sz="0" w:space="0" w:color="auto"/>
        <w:left w:val="none" w:sz="0" w:space="0" w:color="auto"/>
        <w:bottom w:val="none" w:sz="0" w:space="0" w:color="auto"/>
        <w:right w:val="none" w:sz="0" w:space="0" w:color="auto"/>
      </w:divBdr>
      <w:divsChild>
        <w:div w:id="1186140974">
          <w:marLeft w:val="0"/>
          <w:marRight w:val="0"/>
          <w:marTop w:val="0"/>
          <w:marBottom w:val="0"/>
          <w:divBdr>
            <w:top w:val="none" w:sz="0" w:space="0" w:color="auto"/>
            <w:left w:val="none" w:sz="0" w:space="0" w:color="auto"/>
            <w:bottom w:val="none" w:sz="0" w:space="0" w:color="auto"/>
            <w:right w:val="none" w:sz="0" w:space="0" w:color="auto"/>
          </w:divBdr>
        </w:div>
        <w:div w:id="2054110060">
          <w:marLeft w:val="0"/>
          <w:marRight w:val="0"/>
          <w:marTop w:val="0"/>
          <w:marBottom w:val="0"/>
          <w:divBdr>
            <w:top w:val="none" w:sz="0" w:space="0" w:color="auto"/>
            <w:left w:val="none" w:sz="0" w:space="0" w:color="auto"/>
            <w:bottom w:val="none" w:sz="0" w:space="0" w:color="auto"/>
            <w:right w:val="none" w:sz="0" w:space="0" w:color="auto"/>
          </w:divBdr>
        </w:div>
      </w:divsChild>
    </w:div>
    <w:div w:id="1335958986">
      <w:bodyDiv w:val="1"/>
      <w:marLeft w:val="0"/>
      <w:marRight w:val="0"/>
      <w:marTop w:val="0"/>
      <w:marBottom w:val="0"/>
      <w:divBdr>
        <w:top w:val="none" w:sz="0" w:space="0" w:color="auto"/>
        <w:left w:val="none" w:sz="0" w:space="0" w:color="auto"/>
        <w:bottom w:val="none" w:sz="0" w:space="0" w:color="auto"/>
        <w:right w:val="none" w:sz="0" w:space="0" w:color="auto"/>
      </w:divBdr>
      <w:divsChild>
        <w:div w:id="1157956904">
          <w:marLeft w:val="0"/>
          <w:marRight w:val="0"/>
          <w:marTop w:val="0"/>
          <w:marBottom w:val="0"/>
          <w:divBdr>
            <w:top w:val="none" w:sz="0" w:space="0" w:color="auto"/>
            <w:left w:val="none" w:sz="0" w:space="0" w:color="auto"/>
            <w:bottom w:val="none" w:sz="0" w:space="0" w:color="auto"/>
            <w:right w:val="none" w:sz="0" w:space="0" w:color="auto"/>
          </w:divBdr>
        </w:div>
        <w:div w:id="1384136834">
          <w:marLeft w:val="0"/>
          <w:marRight w:val="0"/>
          <w:marTop w:val="0"/>
          <w:marBottom w:val="0"/>
          <w:divBdr>
            <w:top w:val="none" w:sz="0" w:space="0" w:color="auto"/>
            <w:left w:val="none" w:sz="0" w:space="0" w:color="auto"/>
            <w:bottom w:val="none" w:sz="0" w:space="0" w:color="auto"/>
            <w:right w:val="none" w:sz="0" w:space="0" w:color="auto"/>
          </w:divBdr>
        </w:div>
      </w:divsChild>
    </w:div>
    <w:div w:id="1340696663">
      <w:bodyDiv w:val="1"/>
      <w:marLeft w:val="0"/>
      <w:marRight w:val="0"/>
      <w:marTop w:val="0"/>
      <w:marBottom w:val="0"/>
      <w:divBdr>
        <w:top w:val="none" w:sz="0" w:space="0" w:color="auto"/>
        <w:left w:val="none" w:sz="0" w:space="0" w:color="auto"/>
        <w:bottom w:val="none" w:sz="0" w:space="0" w:color="auto"/>
        <w:right w:val="none" w:sz="0" w:space="0" w:color="auto"/>
      </w:divBdr>
    </w:div>
    <w:div w:id="1361972639">
      <w:bodyDiv w:val="1"/>
      <w:marLeft w:val="0"/>
      <w:marRight w:val="0"/>
      <w:marTop w:val="0"/>
      <w:marBottom w:val="0"/>
      <w:divBdr>
        <w:top w:val="none" w:sz="0" w:space="0" w:color="auto"/>
        <w:left w:val="none" w:sz="0" w:space="0" w:color="auto"/>
        <w:bottom w:val="none" w:sz="0" w:space="0" w:color="auto"/>
        <w:right w:val="none" w:sz="0" w:space="0" w:color="auto"/>
      </w:divBdr>
    </w:div>
    <w:div w:id="1508783791">
      <w:bodyDiv w:val="1"/>
      <w:marLeft w:val="0"/>
      <w:marRight w:val="0"/>
      <w:marTop w:val="0"/>
      <w:marBottom w:val="0"/>
      <w:divBdr>
        <w:top w:val="none" w:sz="0" w:space="0" w:color="auto"/>
        <w:left w:val="none" w:sz="0" w:space="0" w:color="auto"/>
        <w:bottom w:val="none" w:sz="0" w:space="0" w:color="auto"/>
        <w:right w:val="none" w:sz="0" w:space="0" w:color="auto"/>
      </w:divBdr>
    </w:div>
    <w:div w:id="1644188630">
      <w:bodyDiv w:val="1"/>
      <w:marLeft w:val="0"/>
      <w:marRight w:val="0"/>
      <w:marTop w:val="0"/>
      <w:marBottom w:val="0"/>
      <w:divBdr>
        <w:top w:val="none" w:sz="0" w:space="0" w:color="auto"/>
        <w:left w:val="none" w:sz="0" w:space="0" w:color="auto"/>
        <w:bottom w:val="none" w:sz="0" w:space="0" w:color="auto"/>
        <w:right w:val="none" w:sz="0" w:space="0" w:color="auto"/>
      </w:divBdr>
    </w:div>
    <w:div w:id="1713381121">
      <w:bodyDiv w:val="1"/>
      <w:marLeft w:val="0"/>
      <w:marRight w:val="0"/>
      <w:marTop w:val="0"/>
      <w:marBottom w:val="0"/>
      <w:divBdr>
        <w:top w:val="none" w:sz="0" w:space="0" w:color="auto"/>
        <w:left w:val="none" w:sz="0" w:space="0" w:color="auto"/>
        <w:bottom w:val="none" w:sz="0" w:space="0" w:color="auto"/>
        <w:right w:val="none" w:sz="0" w:space="0" w:color="auto"/>
      </w:divBdr>
    </w:div>
    <w:div w:id="2002195762">
      <w:bodyDiv w:val="1"/>
      <w:marLeft w:val="0"/>
      <w:marRight w:val="0"/>
      <w:marTop w:val="0"/>
      <w:marBottom w:val="0"/>
      <w:divBdr>
        <w:top w:val="none" w:sz="0" w:space="0" w:color="auto"/>
        <w:left w:val="none" w:sz="0" w:space="0" w:color="auto"/>
        <w:bottom w:val="none" w:sz="0" w:space="0" w:color="auto"/>
        <w:right w:val="none" w:sz="0" w:space="0" w:color="auto"/>
      </w:divBdr>
      <w:divsChild>
        <w:div w:id="1125318819">
          <w:marLeft w:val="0"/>
          <w:marRight w:val="0"/>
          <w:marTop w:val="0"/>
          <w:marBottom w:val="0"/>
          <w:divBdr>
            <w:top w:val="none" w:sz="0" w:space="0" w:color="auto"/>
            <w:left w:val="none" w:sz="0" w:space="0" w:color="auto"/>
            <w:bottom w:val="none" w:sz="0" w:space="0" w:color="auto"/>
            <w:right w:val="none" w:sz="0" w:space="0" w:color="auto"/>
          </w:divBdr>
          <w:divsChild>
            <w:div w:id="1376078291">
              <w:marLeft w:val="0"/>
              <w:marRight w:val="0"/>
              <w:marTop w:val="0"/>
              <w:marBottom w:val="0"/>
              <w:divBdr>
                <w:top w:val="none" w:sz="0" w:space="0" w:color="auto"/>
                <w:left w:val="none" w:sz="0" w:space="0" w:color="auto"/>
                <w:bottom w:val="none" w:sz="0" w:space="0" w:color="auto"/>
                <w:right w:val="none" w:sz="0" w:space="0" w:color="auto"/>
              </w:divBdr>
              <w:divsChild>
                <w:div w:id="567107607">
                  <w:marLeft w:val="0"/>
                  <w:marRight w:val="0"/>
                  <w:marTop w:val="0"/>
                  <w:marBottom w:val="0"/>
                  <w:divBdr>
                    <w:top w:val="none" w:sz="0" w:space="0" w:color="auto"/>
                    <w:left w:val="none" w:sz="0" w:space="0" w:color="auto"/>
                    <w:bottom w:val="none" w:sz="0" w:space="0" w:color="auto"/>
                    <w:right w:val="none" w:sz="0" w:space="0" w:color="auto"/>
                  </w:divBdr>
                </w:div>
                <w:div w:id="207585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8070">
      <w:bodyDiv w:val="1"/>
      <w:marLeft w:val="0"/>
      <w:marRight w:val="0"/>
      <w:marTop w:val="0"/>
      <w:marBottom w:val="0"/>
      <w:divBdr>
        <w:top w:val="none" w:sz="0" w:space="0" w:color="auto"/>
        <w:left w:val="none" w:sz="0" w:space="0" w:color="auto"/>
        <w:bottom w:val="none" w:sz="0" w:space="0" w:color="auto"/>
        <w:right w:val="none" w:sz="0" w:space="0" w:color="auto"/>
      </w:divBdr>
      <w:divsChild>
        <w:div w:id="538317652">
          <w:marLeft w:val="0"/>
          <w:marRight w:val="0"/>
          <w:marTop w:val="0"/>
          <w:marBottom w:val="0"/>
          <w:divBdr>
            <w:top w:val="none" w:sz="0" w:space="0" w:color="auto"/>
            <w:left w:val="none" w:sz="0" w:space="0" w:color="auto"/>
            <w:bottom w:val="none" w:sz="0" w:space="0" w:color="auto"/>
            <w:right w:val="none" w:sz="0" w:space="0" w:color="auto"/>
          </w:divBdr>
        </w:div>
        <w:div w:id="1007636503">
          <w:marLeft w:val="0"/>
          <w:marRight w:val="0"/>
          <w:marTop w:val="0"/>
          <w:marBottom w:val="0"/>
          <w:divBdr>
            <w:top w:val="none" w:sz="0" w:space="0" w:color="auto"/>
            <w:left w:val="none" w:sz="0" w:space="0" w:color="auto"/>
            <w:bottom w:val="none" w:sz="0" w:space="0" w:color="auto"/>
            <w:right w:val="none" w:sz="0" w:space="0" w:color="auto"/>
          </w:divBdr>
        </w:div>
        <w:div w:id="1817602864">
          <w:marLeft w:val="0"/>
          <w:marRight w:val="0"/>
          <w:marTop w:val="0"/>
          <w:marBottom w:val="0"/>
          <w:divBdr>
            <w:top w:val="none" w:sz="0" w:space="0" w:color="auto"/>
            <w:left w:val="none" w:sz="0" w:space="0" w:color="auto"/>
            <w:bottom w:val="none" w:sz="0" w:space="0" w:color="auto"/>
            <w:right w:val="none" w:sz="0" w:space="0" w:color="auto"/>
          </w:divBdr>
        </w:div>
      </w:divsChild>
    </w:div>
    <w:div w:id="2088530669">
      <w:bodyDiv w:val="1"/>
      <w:marLeft w:val="0"/>
      <w:marRight w:val="0"/>
      <w:marTop w:val="0"/>
      <w:marBottom w:val="0"/>
      <w:divBdr>
        <w:top w:val="none" w:sz="0" w:space="0" w:color="auto"/>
        <w:left w:val="none" w:sz="0" w:space="0" w:color="auto"/>
        <w:bottom w:val="none" w:sz="0" w:space="0" w:color="auto"/>
        <w:right w:val="none" w:sz="0" w:space="0" w:color="auto"/>
      </w:divBdr>
      <w:divsChild>
        <w:div w:id="384069528">
          <w:marLeft w:val="0"/>
          <w:marRight w:val="0"/>
          <w:marTop w:val="0"/>
          <w:marBottom w:val="0"/>
          <w:divBdr>
            <w:top w:val="none" w:sz="0" w:space="0" w:color="auto"/>
            <w:left w:val="none" w:sz="0" w:space="0" w:color="auto"/>
            <w:bottom w:val="none" w:sz="0" w:space="0" w:color="auto"/>
            <w:right w:val="none" w:sz="0" w:space="0" w:color="auto"/>
          </w:divBdr>
        </w:div>
        <w:div w:id="835608451">
          <w:marLeft w:val="0"/>
          <w:marRight w:val="0"/>
          <w:marTop w:val="0"/>
          <w:marBottom w:val="0"/>
          <w:divBdr>
            <w:top w:val="none" w:sz="0" w:space="0" w:color="auto"/>
            <w:left w:val="none" w:sz="0" w:space="0" w:color="auto"/>
            <w:bottom w:val="none" w:sz="0" w:space="0" w:color="auto"/>
            <w:right w:val="none" w:sz="0" w:space="0" w:color="auto"/>
          </w:divBdr>
        </w:div>
        <w:div w:id="997221961">
          <w:marLeft w:val="0"/>
          <w:marRight w:val="0"/>
          <w:marTop w:val="0"/>
          <w:marBottom w:val="0"/>
          <w:divBdr>
            <w:top w:val="none" w:sz="0" w:space="0" w:color="auto"/>
            <w:left w:val="none" w:sz="0" w:space="0" w:color="auto"/>
            <w:bottom w:val="none" w:sz="0" w:space="0" w:color="auto"/>
            <w:right w:val="none" w:sz="0" w:space="0" w:color="auto"/>
          </w:divBdr>
        </w:div>
        <w:div w:id="1103107217">
          <w:marLeft w:val="0"/>
          <w:marRight w:val="0"/>
          <w:marTop w:val="0"/>
          <w:marBottom w:val="0"/>
          <w:divBdr>
            <w:top w:val="none" w:sz="0" w:space="0" w:color="auto"/>
            <w:left w:val="none" w:sz="0" w:space="0" w:color="auto"/>
            <w:bottom w:val="none" w:sz="0" w:space="0" w:color="auto"/>
            <w:right w:val="none" w:sz="0" w:space="0" w:color="auto"/>
          </w:divBdr>
        </w:div>
        <w:div w:id="1436629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389219&amp;dst=101310&amp;field=134&amp;date=09.01.20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495181&amp;dst=100336" TargetMode="External"/><Relationship Id="rId4" Type="http://schemas.openxmlformats.org/officeDocument/2006/relationships/settings" Target="settings.xml"/><Relationship Id="rId9" Type="http://schemas.openxmlformats.org/officeDocument/2006/relationships/hyperlink" Target="https://login.consultant.ru/link/?req=doc&amp;base=LAW&amp;n=495181&amp;dst=1003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64F65-C6F7-4612-A8D1-072571F91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1818</Words>
  <Characters>10363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home</Company>
  <LinksUpToDate>false</LinksUpToDate>
  <CharactersWithSpaces>12157</CharactersWithSpaces>
  <SharedDoc>false</SharedDoc>
  <HLinks>
    <vt:vector size="330" baseType="variant">
      <vt:variant>
        <vt:i4>262214</vt:i4>
      </vt:variant>
      <vt:variant>
        <vt:i4>162</vt:i4>
      </vt:variant>
      <vt:variant>
        <vt:i4>0</vt:i4>
      </vt:variant>
      <vt:variant>
        <vt:i4>5</vt:i4>
      </vt:variant>
      <vt:variant>
        <vt:lpwstr>https://login.consultant.ru/link/?req=doc&amp;base=LAW&amp;n=466154&amp;dst=2344</vt:lpwstr>
      </vt:variant>
      <vt:variant>
        <vt:lpwstr/>
      </vt:variant>
      <vt:variant>
        <vt:i4>7143534</vt:i4>
      </vt:variant>
      <vt:variant>
        <vt:i4>159</vt:i4>
      </vt:variant>
      <vt:variant>
        <vt:i4>0</vt:i4>
      </vt:variant>
      <vt:variant>
        <vt:i4>5</vt:i4>
      </vt:variant>
      <vt:variant>
        <vt:lpwstr>https://login.consultant.ru/link/?req=doc&amp;base=LAW&amp;n=494410</vt:lpwstr>
      </vt:variant>
      <vt:variant>
        <vt:lpwstr/>
      </vt:variant>
      <vt:variant>
        <vt:i4>3604605</vt:i4>
      </vt:variant>
      <vt:variant>
        <vt:i4>156</vt:i4>
      </vt:variant>
      <vt:variant>
        <vt:i4>0</vt:i4>
      </vt:variant>
      <vt:variant>
        <vt:i4>5</vt:i4>
      </vt:variant>
      <vt:variant>
        <vt:lpwstr>https://login.consultant.ru/link/?req=doc&amp;base=LAW&amp;n=507759&amp;dst=100014</vt:lpwstr>
      </vt:variant>
      <vt:variant>
        <vt:lpwstr/>
      </vt:variant>
      <vt:variant>
        <vt:i4>196685</vt:i4>
      </vt:variant>
      <vt:variant>
        <vt:i4>153</vt:i4>
      </vt:variant>
      <vt:variant>
        <vt:i4>0</vt:i4>
      </vt:variant>
      <vt:variant>
        <vt:i4>5</vt:i4>
      </vt:variant>
      <vt:variant>
        <vt:lpwstr>https://login.consultant.ru/link/?req=doc&amp;base=LAW&amp;n=507759&amp;dst=2</vt:lpwstr>
      </vt:variant>
      <vt:variant>
        <vt:lpwstr/>
      </vt:variant>
      <vt:variant>
        <vt:i4>6619235</vt:i4>
      </vt:variant>
      <vt:variant>
        <vt:i4>150</vt:i4>
      </vt:variant>
      <vt:variant>
        <vt:i4>0</vt:i4>
      </vt:variant>
      <vt:variant>
        <vt:i4>5</vt:i4>
      </vt:variant>
      <vt:variant>
        <vt:lpwstr>https://login.consultant.ru/link/?req=doc&amp;base=LAW&amp;n=494990</vt:lpwstr>
      </vt:variant>
      <vt:variant>
        <vt:lpwstr/>
      </vt:variant>
      <vt:variant>
        <vt:i4>262214</vt:i4>
      </vt:variant>
      <vt:variant>
        <vt:i4>147</vt:i4>
      </vt:variant>
      <vt:variant>
        <vt:i4>0</vt:i4>
      </vt:variant>
      <vt:variant>
        <vt:i4>5</vt:i4>
      </vt:variant>
      <vt:variant>
        <vt:lpwstr>https://login.consultant.ru/link/?req=doc&amp;base=LAW&amp;n=466154&amp;dst=2344</vt:lpwstr>
      </vt:variant>
      <vt:variant>
        <vt:lpwstr/>
      </vt:variant>
      <vt:variant>
        <vt:i4>655429</vt:i4>
      </vt:variant>
      <vt:variant>
        <vt:i4>144</vt:i4>
      </vt:variant>
      <vt:variant>
        <vt:i4>0</vt:i4>
      </vt:variant>
      <vt:variant>
        <vt:i4>5</vt:i4>
      </vt:variant>
      <vt:variant>
        <vt:lpwstr>https://login.consultant.ru/link/?req=doc&amp;base=LAW&amp;n=494990&amp;dst=2344</vt:lpwstr>
      </vt:variant>
      <vt:variant>
        <vt:lpwstr/>
      </vt:variant>
      <vt:variant>
        <vt:i4>6619235</vt:i4>
      </vt:variant>
      <vt:variant>
        <vt:i4>141</vt:i4>
      </vt:variant>
      <vt:variant>
        <vt:i4>0</vt:i4>
      </vt:variant>
      <vt:variant>
        <vt:i4>5</vt:i4>
      </vt:variant>
      <vt:variant>
        <vt:lpwstr>https://login.consultant.ru/link/?req=doc&amp;base=LAW&amp;n=494990</vt:lpwstr>
      </vt:variant>
      <vt:variant>
        <vt:lpwstr/>
      </vt:variant>
      <vt:variant>
        <vt:i4>7143534</vt:i4>
      </vt:variant>
      <vt:variant>
        <vt:i4>138</vt:i4>
      </vt:variant>
      <vt:variant>
        <vt:i4>0</vt:i4>
      </vt:variant>
      <vt:variant>
        <vt:i4>5</vt:i4>
      </vt:variant>
      <vt:variant>
        <vt:lpwstr>https://login.consultant.ru/link/?req=doc&amp;base=LAW&amp;n=494410</vt:lpwstr>
      </vt:variant>
      <vt:variant>
        <vt:lpwstr/>
      </vt:variant>
      <vt:variant>
        <vt:i4>262214</vt:i4>
      </vt:variant>
      <vt:variant>
        <vt:i4>135</vt:i4>
      </vt:variant>
      <vt:variant>
        <vt:i4>0</vt:i4>
      </vt:variant>
      <vt:variant>
        <vt:i4>5</vt:i4>
      </vt:variant>
      <vt:variant>
        <vt:lpwstr>https://login.consultant.ru/link/?req=doc&amp;base=LAW&amp;n=466154&amp;dst=2344</vt:lpwstr>
      </vt:variant>
      <vt:variant>
        <vt:lpwstr/>
      </vt:variant>
      <vt:variant>
        <vt:i4>786507</vt:i4>
      </vt:variant>
      <vt:variant>
        <vt:i4>132</vt:i4>
      </vt:variant>
      <vt:variant>
        <vt:i4>0</vt:i4>
      </vt:variant>
      <vt:variant>
        <vt:i4>5</vt:i4>
      </vt:variant>
      <vt:variant>
        <vt:lpwstr>https://login.consultant.ru/link/?req=doc&amp;base=LAW&amp;n=495181&amp;dst=2233</vt:lpwstr>
      </vt:variant>
      <vt:variant>
        <vt:lpwstr/>
      </vt:variant>
      <vt:variant>
        <vt:i4>3670136</vt:i4>
      </vt:variant>
      <vt:variant>
        <vt:i4>129</vt:i4>
      </vt:variant>
      <vt:variant>
        <vt:i4>0</vt:i4>
      </vt:variant>
      <vt:variant>
        <vt:i4>5</vt:i4>
      </vt:variant>
      <vt:variant>
        <vt:lpwstr>https://login.consultant.ru/link/?req=doc&amp;base=LAW&amp;n=495181&amp;dst=100336</vt:lpwstr>
      </vt:variant>
      <vt:variant>
        <vt:lpwstr/>
      </vt:variant>
      <vt:variant>
        <vt:i4>3670136</vt:i4>
      </vt:variant>
      <vt:variant>
        <vt:i4>126</vt:i4>
      </vt:variant>
      <vt:variant>
        <vt:i4>0</vt:i4>
      </vt:variant>
      <vt:variant>
        <vt:i4>5</vt:i4>
      </vt:variant>
      <vt:variant>
        <vt:lpwstr>https://login.consultant.ru/link/?req=doc&amp;base=LAW&amp;n=495181&amp;dst=100336</vt:lpwstr>
      </vt:variant>
      <vt:variant>
        <vt:lpwstr/>
      </vt:variant>
      <vt:variant>
        <vt:i4>5177346</vt:i4>
      </vt:variant>
      <vt:variant>
        <vt:i4>123</vt:i4>
      </vt:variant>
      <vt:variant>
        <vt:i4>0</vt:i4>
      </vt:variant>
      <vt:variant>
        <vt:i4>5</vt:i4>
      </vt:variant>
      <vt:variant>
        <vt:lpwstr>consultantplus://offline/ref=570971C2B94708539BD06035C224A13ABDB043B7048DF081026CE26E82FD0D782167F11BF6CC4BC4E02CA2162Dq4r6I</vt:lpwstr>
      </vt:variant>
      <vt:variant>
        <vt:lpwstr/>
      </vt:variant>
      <vt:variant>
        <vt:i4>6750310</vt:i4>
      </vt:variant>
      <vt:variant>
        <vt:i4>120</vt:i4>
      </vt:variant>
      <vt:variant>
        <vt:i4>0</vt:i4>
      </vt:variant>
      <vt:variant>
        <vt:i4>5</vt:i4>
      </vt:variant>
      <vt:variant>
        <vt:lpwstr>consultantplus://offline/ref=1609D82A7FA839A12BE1E16C99FC953BDB8EF668D62A37FAEF6938B32C12C73744353FC8D93D70913895228A0EE608AD3D9F3AA32436010354p0I</vt:lpwstr>
      </vt:variant>
      <vt:variant>
        <vt:lpwstr/>
      </vt:variant>
      <vt:variant>
        <vt:i4>6750313</vt:i4>
      </vt:variant>
      <vt:variant>
        <vt:i4>117</vt:i4>
      </vt:variant>
      <vt:variant>
        <vt:i4>0</vt:i4>
      </vt:variant>
      <vt:variant>
        <vt:i4>5</vt:i4>
      </vt:variant>
      <vt:variant>
        <vt:lpwstr>consultantplus://offline/ref=1609D82A7FA839A12BE1E16C99FC953BDB8EF668D62A37FAEF6938B32C12C73744353FC8D93D70913795228A0EE608AD3D9F3AA32436010354p0I</vt:lpwstr>
      </vt:variant>
      <vt:variant>
        <vt:lpwstr/>
      </vt:variant>
      <vt:variant>
        <vt:i4>5439575</vt:i4>
      </vt:variant>
      <vt:variant>
        <vt:i4>114</vt:i4>
      </vt:variant>
      <vt:variant>
        <vt:i4>0</vt:i4>
      </vt:variant>
      <vt:variant>
        <vt:i4>5</vt:i4>
      </vt:variant>
      <vt:variant>
        <vt:lpwstr>consultantplus://offline/ref=1609D82A7FA839A12BE1E16C99FC953BDC86FB66D52437FAEF6938B32C12C737563567C4DA3C6E92318074DB485Bp1I</vt:lpwstr>
      </vt:variant>
      <vt:variant>
        <vt:lpwstr/>
      </vt:variant>
      <vt:variant>
        <vt:i4>2687024</vt:i4>
      </vt:variant>
      <vt:variant>
        <vt:i4>111</vt:i4>
      </vt:variant>
      <vt:variant>
        <vt:i4>0</vt:i4>
      </vt:variant>
      <vt:variant>
        <vt:i4>5</vt:i4>
      </vt:variant>
      <vt:variant>
        <vt:lpwstr>consultantplus://offline/ref=29FF3F181F1CA0A1E735E923D83F9DD14DB470F060B34FA9776ABACE8646387A94EF8E1C731B2933DEE99EAFBC5363127D4E59D220215BCAp8VAG</vt:lpwstr>
      </vt:variant>
      <vt:variant>
        <vt:lpwstr/>
      </vt:variant>
      <vt:variant>
        <vt:i4>2687028</vt:i4>
      </vt:variant>
      <vt:variant>
        <vt:i4>108</vt:i4>
      </vt:variant>
      <vt:variant>
        <vt:i4>0</vt:i4>
      </vt:variant>
      <vt:variant>
        <vt:i4>5</vt:i4>
      </vt:variant>
      <vt:variant>
        <vt:lpwstr>consultantplus://offline/ref=29FF3F181F1CA0A1E735E923D83F9DD14DB470F060B34FA9776ABACE8646387A94EF8E1C731B2933DAE99EAFBC5363127D4E59D220215BCAp8VAG</vt:lpwstr>
      </vt:variant>
      <vt:variant>
        <vt:lpwstr/>
      </vt:variant>
      <vt:variant>
        <vt:i4>2687079</vt:i4>
      </vt:variant>
      <vt:variant>
        <vt:i4>105</vt:i4>
      </vt:variant>
      <vt:variant>
        <vt:i4>0</vt:i4>
      </vt:variant>
      <vt:variant>
        <vt:i4>5</vt:i4>
      </vt:variant>
      <vt:variant>
        <vt:lpwstr>consultantplus://offline/ref=29FF3F181F1CA0A1E735E923D83F9DD14DB470F060B34FA9776ABACE8646387A94EF8E1C731B2A3AD8E99EAFBC5363127D4E59D220215BCAp8VAG</vt:lpwstr>
      </vt:variant>
      <vt:variant>
        <vt:lpwstr/>
      </vt:variant>
      <vt:variant>
        <vt:i4>4325382</vt:i4>
      </vt:variant>
      <vt:variant>
        <vt:i4>102</vt:i4>
      </vt:variant>
      <vt:variant>
        <vt:i4>0</vt:i4>
      </vt:variant>
      <vt:variant>
        <vt:i4>5</vt:i4>
      </vt:variant>
      <vt:variant>
        <vt:lpwstr>consultantplus://offline/ref=ACAAA0C2671E614EA267A777B6693A85FD4C0A70218BFDAC75D74F34C0C5F048C289854B2D64FB8F39F2EE48E0j6n8I</vt:lpwstr>
      </vt:variant>
      <vt:variant>
        <vt:lpwstr/>
      </vt:variant>
      <vt:variant>
        <vt:i4>917505</vt:i4>
      </vt:variant>
      <vt:variant>
        <vt:i4>99</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96</vt:i4>
      </vt:variant>
      <vt:variant>
        <vt:i4>0</vt:i4>
      </vt:variant>
      <vt:variant>
        <vt:i4>5</vt:i4>
      </vt:variant>
      <vt:variant>
        <vt:lpwstr>consultantplus://offline/ref=D98E883AEC91456CC46EC9B046C2A6EE41681BF32FC1D22F7EA5861AD8C77EB4EDD7E82A305D83824076549829P3oBI</vt:lpwstr>
      </vt:variant>
      <vt:variant>
        <vt:lpwstr/>
      </vt:variant>
      <vt:variant>
        <vt:i4>917505</vt:i4>
      </vt:variant>
      <vt:variant>
        <vt:i4>93</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90</vt:i4>
      </vt:variant>
      <vt:variant>
        <vt:i4>0</vt:i4>
      </vt:variant>
      <vt:variant>
        <vt:i4>5</vt:i4>
      </vt:variant>
      <vt:variant>
        <vt:lpwstr>consultantplus://offline/ref=D98E883AEC91456CC46EC9B046C2A6EE41681BF32FC1D22F7EA5861AD8C77EB4EDD7E82A305D83824076549829P3oBI</vt:lpwstr>
      </vt:variant>
      <vt:variant>
        <vt:lpwstr/>
      </vt:variant>
      <vt:variant>
        <vt:i4>3211388</vt:i4>
      </vt:variant>
      <vt:variant>
        <vt:i4>87</vt:i4>
      </vt:variant>
      <vt:variant>
        <vt:i4>0</vt:i4>
      </vt:variant>
      <vt:variant>
        <vt:i4>5</vt:i4>
      </vt:variant>
      <vt:variant>
        <vt:lpwstr>https://login.consultant.ru/link/?req=doc&amp;base=LAW&amp;n=486432&amp;dst=145</vt:lpwstr>
      </vt:variant>
      <vt:variant>
        <vt:lpwstr/>
      </vt:variant>
      <vt:variant>
        <vt:i4>3473535</vt:i4>
      </vt:variant>
      <vt:variant>
        <vt:i4>84</vt:i4>
      </vt:variant>
      <vt:variant>
        <vt:i4>0</vt:i4>
      </vt:variant>
      <vt:variant>
        <vt:i4>5</vt:i4>
      </vt:variant>
      <vt:variant>
        <vt:lpwstr>https://login.consultant.ru/link/?req=doc&amp;base=LAW&amp;n=486432&amp;dst=100333</vt:lpwstr>
      </vt:variant>
      <vt:variant>
        <vt:lpwstr/>
      </vt:variant>
      <vt:variant>
        <vt:i4>917505</vt:i4>
      </vt:variant>
      <vt:variant>
        <vt:i4>81</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78</vt:i4>
      </vt:variant>
      <vt:variant>
        <vt:i4>0</vt:i4>
      </vt:variant>
      <vt:variant>
        <vt:i4>5</vt:i4>
      </vt:variant>
      <vt:variant>
        <vt:lpwstr>consultantplus://offline/ref=D98E883AEC91456CC46EC9B046C2A6EE41681BF32FC1D22F7EA5861AD8C77EB4EDD7E82A305D83824076549829P3oBI</vt:lpwstr>
      </vt:variant>
      <vt:variant>
        <vt:lpwstr/>
      </vt:variant>
      <vt:variant>
        <vt:i4>917505</vt:i4>
      </vt:variant>
      <vt:variant>
        <vt:i4>75</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72</vt:i4>
      </vt:variant>
      <vt:variant>
        <vt:i4>0</vt:i4>
      </vt:variant>
      <vt:variant>
        <vt:i4>5</vt:i4>
      </vt:variant>
      <vt:variant>
        <vt:lpwstr>consultantplus://offline/ref=D98E883AEC91456CC46EC9B046C2A6EE41681BF32FC1D22F7EA5861AD8C77EB4EDD7E82A305D83824076549829P3oBI</vt:lpwstr>
      </vt:variant>
      <vt:variant>
        <vt:lpwstr/>
      </vt:variant>
      <vt:variant>
        <vt:i4>3276916</vt:i4>
      </vt:variant>
      <vt:variant>
        <vt:i4>69</vt:i4>
      </vt:variant>
      <vt:variant>
        <vt:i4>0</vt:i4>
      </vt:variant>
      <vt:variant>
        <vt:i4>5</vt:i4>
      </vt:variant>
      <vt:variant>
        <vt:lpwstr>https://login.consultant.ru/link/?req=doc&amp;base=LAW&amp;n=486432&amp;dst=100285</vt:lpwstr>
      </vt:variant>
      <vt:variant>
        <vt:lpwstr/>
      </vt:variant>
      <vt:variant>
        <vt:i4>917505</vt:i4>
      </vt:variant>
      <vt:variant>
        <vt:i4>66</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63</vt:i4>
      </vt:variant>
      <vt:variant>
        <vt:i4>0</vt:i4>
      </vt:variant>
      <vt:variant>
        <vt:i4>5</vt:i4>
      </vt:variant>
      <vt:variant>
        <vt:lpwstr>consultantplus://offline/ref=D98E883AEC91456CC46EC9B046C2A6EE41681BF32FC1D22F7EA5861AD8C77EB4EDD7E82A305D83824076549829P3oBI</vt:lpwstr>
      </vt:variant>
      <vt:variant>
        <vt:lpwstr/>
      </vt:variant>
      <vt:variant>
        <vt:i4>3211380</vt:i4>
      </vt:variant>
      <vt:variant>
        <vt:i4>60</vt:i4>
      </vt:variant>
      <vt:variant>
        <vt:i4>0</vt:i4>
      </vt:variant>
      <vt:variant>
        <vt:i4>5</vt:i4>
      </vt:variant>
      <vt:variant>
        <vt:lpwstr>https://login.consultant.ru/link/?req=doc&amp;base=LAW&amp;n=486432&amp;dst=100286</vt:lpwstr>
      </vt:variant>
      <vt:variant>
        <vt:lpwstr/>
      </vt:variant>
      <vt:variant>
        <vt:i4>3276916</vt:i4>
      </vt:variant>
      <vt:variant>
        <vt:i4>57</vt:i4>
      </vt:variant>
      <vt:variant>
        <vt:i4>0</vt:i4>
      </vt:variant>
      <vt:variant>
        <vt:i4>5</vt:i4>
      </vt:variant>
      <vt:variant>
        <vt:lpwstr>https://login.consultant.ru/link/?req=doc&amp;base=LAW&amp;n=486432&amp;dst=100285</vt:lpwstr>
      </vt:variant>
      <vt:variant>
        <vt:lpwstr/>
      </vt:variant>
      <vt:variant>
        <vt:i4>917505</vt:i4>
      </vt:variant>
      <vt:variant>
        <vt:i4>54</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51</vt:i4>
      </vt:variant>
      <vt:variant>
        <vt:i4>0</vt:i4>
      </vt:variant>
      <vt:variant>
        <vt:i4>5</vt:i4>
      </vt:variant>
      <vt:variant>
        <vt:lpwstr>consultantplus://offline/ref=D98E883AEC91456CC46EC9B046C2A6EE41681BF32FC1D22F7EA5861AD8C77EB4EDD7E82A305D83824076549829P3oBI</vt:lpwstr>
      </vt:variant>
      <vt:variant>
        <vt:lpwstr/>
      </vt:variant>
      <vt:variant>
        <vt:i4>3211380</vt:i4>
      </vt:variant>
      <vt:variant>
        <vt:i4>48</vt:i4>
      </vt:variant>
      <vt:variant>
        <vt:i4>0</vt:i4>
      </vt:variant>
      <vt:variant>
        <vt:i4>5</vt:i4>
      </vt:variant>
      <vt:variant>
        <vt:lpwstr>https://login.consultant.ru/link/?req=doc&amp;base=LAW&amp;n=486432&amp;dst=100286</vt:lpwstr>
      </vt:variant>
      <vt:variant>
        <vt:lpwstr/>
      </vt:variant>
      <vt:variant>
        <vt:i4>3276916</vt:i4>
      </vt:variant>
      <vt:variant>
        <vt:i4>45</vt:i4>
      </vt:variant>
      <vt:variant>
        <vt:i4>0</vt:i4>
      </vt:variant>
      <vt:variant>
        <vt:i4>5</vt:i4>
      </vt:variant>
      <vt:variant>
        <vt:lpwstr>https://login.consultant.ru/link/?req=doc&amp;base=LAW&amp;n=486432&amp;dst=100285</vt:lpwstr>
      </vt:variant>
      <vt:variant>
        <vt:lpwstr/>
      </vt:variant>
      <vt:variant>
        <vt:i4>917505</vt:i4>
      </vt:variant>
      <vt:variant>
        <vt:i4>42</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39</vt:i4>
      </vt:variant>
      <vt:variant>
        <vt:i4>0</vt:i4>
      </vt:variant>
      <vt:variant>
        <vt:i4>5</vt:i4>
      </vt:variant>
      <vt:variant>
        <vt:lpwstr>consultantplus://offline/ref=D98E883AEC91456CC46EC9B046C2A6EE41681BF32FC1D22F7EA5861AD8C77EB4EDD7E82A305D83824076549829P3oBI</vt:lpwstr>
      </vt:variant>
      <vt:variant>
        <vt:lpwstr/>
      </vt:variant>
      <vt:variant>
        <vt:i4>3211380</vt:i4>
      </vt:variant>
      <vt:variant>
        <vt:i4>36</vt:i4>
      </vt:variant>
      <vt:variant>
        <vt:i4>0</vt:i4>
      </vt:variant>
      <vt:variant>
        <vt:i4>5</vt:i4>
      </vt:variant>
      <vt:variant>
        <vt:lpwstr>https://login.consultant.ru/link/?req=doc&amp;base=LAW&amp;n=486432&amp;dst=100286</vt:lpwstr>
      </vt:variant>
      <vt:variant>
        <vt:lpwstr/>
      </vt:variant>
      <vt:variant>
        <vt:i4>3276916</vt:i4>
      </vt:variant>
      <vt:variant>
        <vt:i4>33</vt:i4>
      </vt:variant>
      <vt:variant>
        <vt:i4>0</vt:i4>
      </vt:variant>
      <vt:variant>
        <vt:i4>5</vt:i4>
      </vt:variant>
      <vt:variant>
        <vt:lpwstr>https://login.consultant.ru/link/?req=doc&amp;base=LAW&amp;n=486432&amp;dst=100285</vt:lpwstr>
      </vt:variant>
      <vt:variant>
        <vt:lpwstr/>
      </vt:variant>
      <vt:variant>
        <vt:i4>917505</vt:i4>
      </vt:variant>
      <vt:variant>
        <vt:i4>30</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27</vt:i4>
      </vt:variant>
      <vt:variant>
        <vt:i4>0</vt:i4>
      </vt:variant>
      <vt:variant>
        <vt:i4>5</vt:i4>
      </vt:variant>
      <vt:variant>
        <vt:lpwstr>consultantplus://offline/ref=D98E883AEC91456CC46EC9B046C2A6EE41681BF32FC1D22F7EA5861AD8C77EB4EDD7E82A305D83824076549829P3oBI</vt:lpwstr>
      </vt:variant>
      <vt:variant>
        <vt:lpwstr/>
      </vt:variant>
      <vt:variant>
        <vt:i4>3342457</vt:i4>
      </vt:variant>
      <vt:variant>
        <vt:i4>24</vt:i4>
      </vt:variant>
      <vt:variant>
        <vt:i4>0</vt:i4>
      </vt:variant>
      <vt:variant>
        <vt:i4>5</vt:i4>
      </vt:variant>
      <vt:variant>
        <vt:lpwstr>https://login.consultant.ru/link/?req=doc&amp;base=LAW&amp;n=486432&amp;dst=100254</vt:lpwstr>
      </vt:variant>
      <vt:variant>
        <vt:lpwstr/>
      </vt:variant>
      <vt:variant>
        <vt:i4>917505</vt:i4>
      </vt:variant>
      <vt:variant>
        <vt:i4>21</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18</vt:i4>
      </vt:variant>
      <vt:variant>
        <vt:i4>0</vt:i4>
      </vt:variant>
      <vt:variant>
        <vt:i4>5</vt:i4>
      </vt:variant>
      <vt:variant>
        <vt:lpwstr>consultantplus://offline/ref=D98E883AEC91456CC46EC9B046C2A6EE41681BF32FC1D22F7EA5861AD8C77EB4EDD7E82A305D83824076549829P3oBI</vt:lpwstr>
      </vt:variant>
      <vt:variant>
        <vt:lpwstr/>
      </vt:variant>
      <vt:variant>
        <vt:i4>917505</vt:i4>
      </vt:variant>
      <vt:variant>
        <vt:i4>15</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12</vt:i4>
      </vt:variant>
      <vt:variant>
        <vt:i4>0</vt:i4>
      </vt:variant>
      <vt:variant>
        <vt:i4>5</vt:i4>
      </vt:variant>
      <vt:variant>
        <vt:lpwstr>consultantplus://offline/ref=D98E883AEC91456CC46EC9B046C2A6EE41681BF32FC1D22F7EA5861AD8C77EB4EDD7E82A305D83824076549829P3oBI</vt:lpwstr>
      </vt:variant>
      <vt:variant>
        <vt:lpwstr/>
      </vt:variant>
      <vt:variant>
        <vt:i4>3473530</vt:i4>
      </vt:variant>
      <vt:variant>
        <vt:i4>9</vt:i4>
      </vt:variant>
      <vt:variant>
        <vt:i4>0</vt:i4>
      </vt:variant>
      <vt:variant>
        <vt:i4>5</vt:i4>
      </vt:variant>
      <vt:variant>
        <vt:lpwstr>https://login.consultant.ru/link/?req=doc&amp;base=LAW&amp;n=486432&amp;dst=100060</vt:lpwstr>
      </vt:variant>
      <vt:variant>
        <vt:lpwstr/>
      </vt:variant>
      <vt:variant>
        <vt:i4>3670136</vt:i4>
      </vt:variant>
      <vt:variant>
        <vt:i4>6</vt:i4>
      </vt:variant>
      <vt:variant>
        <vt:i4>0</vt:i4>
      </vt:variant>
      <vt:variant>
        <vt:i4>5</vt:i4>
      </vt:variant>
      <vt:variant>
        <vt:lpwstr>https://login.consultant.ru/link/?req=doc&amp;base=LAW&amp;n=495181&amp;dst=100336</vt:lpwstr>
      </vt:variant>
      <vt:variant>
        <vt:lpwstr/>
      </vt:variant>
      <vt:variant>
        <vt:i4>5439490</vt:i4>
      </vt:variant>
      <vt:variant>
        <vt:i4>3</vt:i4>
      </vt:variant>
      <vt:variant>
        <vt:i4>0</vt:i4>
      </vt:variant>
      <vt:variant>
        <vt:i4>5</vt:i4>
      </vt:variant>
      <vt:variant>
        <vt:lpwstr/>
      </vt:variant>
      <vt:variant>
        <vt:lpwstr>Par21</vt:lpwstr>
      </vt:variant>
      <vt:variant>
        <vt:i4>7405678</vt:i4>
      </vt:variant>
      <vt:variant>
        <vt:i4>0</vt:i4>
      </vt:variant>
      <vt:variant>
        <vt:i4>0</vt:i4>
      </vt:variant>
      <vt:variant>
        <vt:i4>5</vt:i4>
      </vt:variant>
      <vt:variant>
        <vt:lpwstr>https://login.consultant.ru/link/?req=doc&amp;demo=2&amp;base=LAW&amp;n=389219&amp;dst=101310&amp;field=134&amp;date=09.01.2022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El Vish</dc:creator>
  <cp:lastModifiedBy>l-72-05-04</cp:lastModifiedBy>
  <cp:revision>6</cp:revision>
  <dcterms:created xsi:type="dcterms:W3CDTF">2026-01-20T11:22:00Z</dcterms:created>
  <dcterms:modified xsi:type="dcterms:W3CDTF">2026-09-04T04:46:00Z</dcterms:modified>
</cp:coreProperties>
</file>