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AD964" w14:textId="77777777" w:rsidR="00366490" w:rsidRPr="00A94764" w:rsidRDefault="00366490" w:rsidP="00366490">
      <w:pPr>
        <w:pStyle w:val="1"/>
        <w:jc w:val="center"/>
        <w:rPr>
          <w:rFonts w:ascii="Times New Roman" w:hAnsi="Times New Roman"/>
          <w:b/>
          <w:bCs/>
        </w:rPr>
      </w:pPr>
      <w:r w:rsidRPr="00A94764">
        <w:rPr>
          <w:rFonts w:ascii="Times New Roman" w:hAnsi="Times New Roman"/>
          <w:b/>
          <w:bCs/>
        </w:rPr>
        <w:t>Описание объекта закупки</w:t>
      </w:r>
    </w:p>
    <w:p w14:paraId="2842A074" w14:textId="77777777" w:rsidR="00366490" w:rsidRPr="00A94764" w:rsidRDefault="00366490" w:rsidP="00366490">
      <w:pPr>
        <w:pStyle w:val="a3"/>
        <w:rPr>
          <w:sz w:val="22"/>
          <w:szCs w:val="22"/>
          <w:lang w:eastAsia="en-US"/>
        </w:rPr>
      </w:pPr>
    </w:p>
    <w:p w14:paraId="1F1254CA" w14:textId="77777777" w:rsidR="00366490" w:rsidRPr="00A94764" w:rsidRDefault="00366490" w:rsidP="00366490">
      <w:pPr>
        <w:pStyle w:val="1"/>
      </w:pPr>
      <w:r w:rsidRPr="00A94764">
        <w:rPr>
          <w:rFonts w:ascii="Times New Roman" w:hAnsi="Times New Roman"/>
          <w:b/>
          <w:bCs/>
          <w:color w:val="000000"/>
        </w:rPr>
        <w:t>Объект закупки:</w:t>
      </w:r>
      <w:r w:rsidRPr="00A94764">
        <w:rPr>
          <w:rFonts w:ascii="Times New Roman" w:hAnsi="Times New Roman"/>
          <w:color w:val="000000"/>
        </w:rPr>
        <w:t xml:space="preserve"> </w:t>
      </w:r>
      <w:bookmarkStart w:id="0" w:name="_Hlk64466311"/>
      <w:r w:rsidRPr="00AC7A8B">
        <w:rPr>
          <w:rFonts w:ascii="Times New Roman" w:eastAsia="Times New Roman" w:hAnsi="Times New Roman"/>
          <w:color w:val="000000"/>
          <w:lang w:eastAsia="ru-RU"/>
        </w:rPr>
        <w:t xml:space="preserve">Оказание услуг </w:t>
      </w:r>
      <w:bookmarkStart w:id="1" w:name="_Hlk64465850"/>
      <w:r w:rsidRPr="00AC7A8B">
        <w:rPr>
          <w:rFonts w:ascii="Times New Roman" w:eastAsia="Times New Roman" w:hAnsi="Times New Roman"/>
          <w:color w:val="000000"/>
          <w:lang w:eastAsia="ru-RU"/>
        </w:rPr>
        <w:t>по сопровождению программных продуктов 1С</w:t>
      </w:r>
      <w:bookmarkEnd w:id="0"/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bookmarkEnd w:id="1"/>
      <w:r w:rsidRPr="00AC7A8B">
        <w:rPr>
          <w:rFonts w:ascii="Times New Roman" w:eastAsia="Times New Roman" w:hAnsi="Times New Roman"/>
          <w:color w:val="000000"/>
          <w:lang w:eastAsia="ru-RU"/>
        </w:rPr>
        <w:t>(далее – услуга)</w:t>
      </w:r>
      <w:r>
        <w:rPr>
          <w:rFonts w:ascii="Times New Roman" w:eastAsia="Times New Roman" w:hAnsi="Times New Roman"/>
          <w:color w:val="000000"/>
          <w:lang w:eastAsia="ru-RU"/>
        </w:rPr>
        <w:t>.</w:t>
      </w:r>
    </w:p>
    <w:p w14:paraId="1D4B8A46" w14:textId="77777777" w:rsidR="00366490" w:rsidRPr="00A94764" w:rsidRDefault="00366490" w:rsidP="00366490">
      <w:pPr>
        <w:pStyle w:val="a3"/>
        <w:rPr>
          <w:sz w:val="22"/>
          <w:szCs w:val="22"/>
        </w:rPr>
      </w:pPr>
    </w:p>
    <w:p w14:paraId="76045E71" w14:textId="09A01625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139B">
        <w:rPr>
          <w:rFonts w:ascii="Times New Roman" w:eastAsia="Times New Roman" w:hAnsi="Times New Roman" w:cs="Times New Roman"/>
        </w:rPr>
        <w:t xml:space="preserve">1.Услуги по сопровождению программного продукта </w:t>
      </w:r>
      <w:bookmarkStart w:id="2" w:name="_Hlk64464406"/>
      <w:r w:rsidRPr="009B139B">
        <w:rPr>
          <w:rFonts w:ascii="Times New Roman" w:eastAsia="Times New Roman" w:hAnsi="Times New Roman" w:cs="Times New Roman"/>
        </w:rPr>
        <w:t>«1С: Бухгалтерия государственного учреждения</w:t>
      </w:r>
      <w:r w:rsidR="00FA5B6B" w:rsidRPr="009B139B">
        <w:rPr>
          <w:rFonts w:ascii="Times New Roman" w:eastAsia="Times New Roman" w:hAnsi="Times New Roman" w:cs="Times New Roman"/>
        </w:rPr>
        <w:t>, редакция 2.0</w:t>
      </w:r>
      <w:r w:rsidRPr="009B139B">
        <w:rPr>
          <w:rFonts w:ascii="Times New Roman" w:eastAsia="Times New Roman" w:hAnsi="Times New Roman" w:cs="Times New Roman"/>
        </w:rPr>
        <w:t>», системы «1С: Зарплата и кадры государственного учреждения</w:t>
      </w:r>
      <w:r w:rsidR="00FA5B6B" w:rsidRPr="009B139B">
        <w:rPr>
          <w:rFonts w:ascii="Times New Roman" w:eastAsia="Times New Roman" w:hAnsi="Times New Roman" w:cs="Times New Roman"/>
        </w:rPr>
        <w:t>, редакция 3.1</w:t>
      </w:r>
      <w:r w:rsidRPr="009B139B">
        <w:rPr>
          <w:rFonts w:ascii="Times New Roman" w:eastAsia="Times New Roman" w:hAnsi="Times New Roman" w:cs="Times New Roman"/>
        </w:rPr>
        <w:t>», системы «1С: Медицина. Больничная аптека редакция 2»</w:t>
      </w:r>
      <w:bookmarkEnd w:id="2"/>
      <w:r w:rsidR="003D6157" w:rsidRPr="009B139B">
        <w:rPr>
          <w:rFonts w:ascii="Times New Roman" w:eastAsia="Times New Roman" w:hAnsi="Times New Roman" w:cs="Times New Roman"/>
        </w:rPr>
        <w:t xml:space="preserve"> </w:t>
      </w:r>
      <w:r w:rsidRPr="009B139B">
        <w:rPr>
          <w:rFonts w:ascii="Times New Roman" w:eastAsia="Times New Roman" w:hAnsi="Times New Roman" w:cs="Times New Roman"/>
        </w:rPr>
        <w:t>(далее – ПП) включают в себя:</w:t>
      </w:r>
    </w:p>
    <w:p w14:paraId="20A80C0A" w14:textId="7777777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>1.1.</w:t>
      </w:r>
      <w:r w:rsidRPr="009B139B">
        <w:rPr>
          <w:rFonts w:ascii="Times New Roman" w:eastAsia="Times New Roman" w:hAnsi="Times New Roman" w:cs="Times New Roman"/>
        </w:rPr>
        <w:t xml:space="preserve"> </w:t>
      </w:r>
      <w:r w:rsidRPr="009B139B">
        <w:rPr>
          <w:rFonts w:ascii="Times New Roman" w:eastAsia="Times New Roman" w:hAnsi="Times New Roman" w:cs="Times New Roman"/>
          <w:bCs/>
        </w:rPr>
        <w:t>Услуги по технической поддержке и обновлению ПП:</w:t>
      </w:r>
    </w:p>
    <w:p w14:paraId="69E2A031" w14:textId="7777777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>- установка типовых балансовых форм отчетности, релизов конфигураций и релизов программных файлов, поставляемых фирмой «1C»;</w:t>
      </w:r>
    </w:p>
    <w:p w14:paraId="3628595C" w14:textId="7777777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>- проведение регламентных операций: тестирование и исправление БД;</w:t>
      </w:r>
    </w:p>
    <w:p w14:paraId="44F8E4EE" w14:textId="7777777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>- настройка интерфейсов и прав доступа;</w:t>
      </w:r>
    </w:p>
    <w:p w14:paraId="1B735561" w14:textId="7777777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>- редактирование и модификация существующих форм и отчетов;</w:t>
      </w:r>
    </w:p>
    <w:p w14:paraId="329F38B0" w14:textId="7777777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>- создание новых отчетов и обработок, расширяющих функциональность системы;</w:t>
      </w:r>
    </w:p>
    <w:p w14:paraId="214E9899" w14:textId="7777777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>- изменения в модулях, не влияющие на принципы работы основных алгоритмов настройки;</w:t>
      </w:r>
    </w:p>
    <w:p w14:paraId="5F40E532" w14:textId="7777777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>- создание новых объектов конфигурации, при условии, что это не влечет за собой изменение схем документооборота или структуры бизнес-процессов;</w:t>
      </w:r>
    </w:p>
    <w:p w14:paraId="57A5912B" w14:textId="7777777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>- помощь с настройкой бухгалтерского учета;</w:t>
      </w:r>
    </w:p>
    <w:p w14:paraId="05BF0EF1" w14:textId="03AD7E9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>- обновление конфигураций, релизов: «1C: Бухгалтерия государственного учреждения</w:t>
      </w:r>
      <w:r w:rsidR="00FA5B6B" w:rsidRPr="009B139B">
        <w:rPr>
          <w:rFonts w:ascii="Times New Roman" w:eastAsia="Times New Roman" w:hAnsi="Times New Roman" w:cs="Times New Roman"/>
          <w:bCs/>
        </w:rPr>
        <w:t>, редакция 2.0</w:t>
      </w:r>
      <w:r w:rsidRPr="009B139B">
        <w:rPr>
          <w:rFonts w:ascii="Times New Roman" w:eastAsia="Times New Roman" w:hAnsi="Times New Roman" w:cs="Times New Roman"/>
          <w:bCs/>
        </w:rPr>
        <w:t>», «1С: Зарплата и кадры государственного учреждения</w:t>
      </w:r>
      <w:r w:rsidR="00FA5B6B" w:rsidRPr="009B139B">
        <w:rPr>
          <w:rFonts w:ascii="Times New Roman" w:eastAsia="Times New Roman" w:hAnsi="Times New Roman" w:cs="Times New Roman"/>
          <w:bCs/>
        </w:rPr>
        <w:t>, редакция 3.1</w:t>
      </w:r>
      <w:r w:rsidRPr="009B139B">
        <w:rPr>
          <w:rFonts w:ascii="Times New Roman" w:eastAsia="Times New Roman" w:hAnsi="Times New Roman" w:cs="Times New Roman"/>
          <w:bCs/>
        </w:rPr>
        <w:t>» «1С: Медицина. Больничная аптека редакция 2»</w:t>
      </w:r>
      <w:r w:rsidR="00187E4A" w:rsidRPr="009B139B">
        <w:rPr>
          <w:rFonts w:ascii="Times New Roman" w:eastAsia="Times New Roman" w:hAnsi="Times New Roman" w:cs="Times New Roman"/>
          <w:bCs/>
        </w:rPr>
        <w:t>;</w:t>
      </w:r>
    </w:p>
    <w:p w14:paraId="0DACF1BF" w14:textId="7777777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>- дополнительные настройки 1С: Медицина. Больничная аптека редакция 2 в части её новых функциональных возможностей, которые потребуются учреждению для работы с маркированным товаром.</w:t>
      </w:r>
    </w:p>
    <w:p w14:paraId="3EC2D6B9" w14:textId="7777777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>- осуществление экспорта складских документов аптеки и отделений больницы из конфигурации" 1С: Медицина. Больничная аптека редакция 2", в конфигурацию "1C: Бухгалтерия государственного учреждения" с учетом внесенных изменений (доработки) обеих конфигураций, а также специфики учета в учреждении.</w:t>
      </w:r>
    </w:p>
    <w:p w14:paraId="457103BC" w14:textId="6438FDD5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>1.</w:t>
      </w:r>
      <w:r w:rsidR="00187E4A" w:rsidRPr="009B139B">
        <w:rPr>
          <w:rFonts w:ascii="Times New Roman" w:eastAsia="Times New Roman" w:hAnsi="Times New Roman" w:cs="Times New Roman"/>
          <w:bCs/>
        </w:rPr>
        <w:t>2</w:t>
      </w:r>
      <w:r w:rsidRPr="009B139B">
        <w:rPr>
          <w:rFonts w:ascii="Times New Roman" w:eastAsia="Times New Roman" w:hAnsi="Times New Roman" w:cs="Times New Roman"/>
          <w:bCs/>
        </w:rPr>
        <w:t>. Информационно-консультационные услуги:</w:t>
      </w:r>
    </w:p>
    <w:p w14:paraId="1BA90A2E" w14:textId="77DD531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>- консультация специалиста Исполнителя по методике работы и решению задач учета в системах «1С: Бухгалтерия государственного учреждения</w:t>
      </w:r>
      <w:r w:rsidR="00FA5B6B" w:rsidRPr="009B139B">
        <w:rPr>
          <w:rFonts w:ascii="Times New Roman" w:eastAsia="Times New Roman" w:hAnsi="Times New Roman" w:cs="Times New Roman"/>
          <w:bCs/>
        </w:rPr>
        <w:t>, редакция 2.0</w:t>
      </w:r>
      <w:r w:rsidRPr="009B139B">
        <w:rPr>
          <w:rFonts w:ascii="Times New Roman" w:eastAsia="Times New Roman" w:hAnsi="Times New Roman" w:cs="Times New Roman"/>
          <w:bCs/>
        </w:rPr>
        <w:t>», «1С: Зарплата и кадры государственного учреждения</w:t>
      </w:r>
      <w:r w:rsidR="00FA5B6B" w:rsidRPr="009B139B">
        <w:rPr>
          <w:rFonts w:ascii="Times New Roman" w:eastAsia="Times New Roman" w:hAnsi="Times New Roman" w:cs="Times New Roman"/>
          <w:bCs/>
        </w:rPr>
        <w:t>, редакция 3.1</w:t>
      </w:r>
      <w:r w:rsidRPr="009B139B">
        <w:rPr>
          <w:rFonts w:ascii="Times New Roman" w:eastAsia="Times New Roman" w:hAnsi="Times New Roman" w:cs="Times New Roman"/>
          <w:bCs/>
        </w:rPr>
        <w:t>», «1С: Медицина. Больничная аптека редакция</w:t>
      </w:r>
      <w:r w:rsidR="00FA5B6B" w:rsidRPr="009B139B">
        <w:rPr>
          <w:rFonts w:ascii="Times New Roman" w:eastAsia="Times New Roman" w:hAnsi="Times New Roman" w:cs="Times New Roman"/>
          <w:bCs/>
        </w:rPr>
        <w:t xml:space="preserve"> </w:t>
      </w:r>
      <w:r w:rsidRPr="009B139B">
        <w:rPr>
          <w:rFonts w:ascii="Times New Roman" w:eastAsia="Times New Roman" w:hAnsi="Times New Roman" w:cs="Times New Roman"/>
          <w:bCs/>
        </w:rPr>
        <w:t xml:space="preserve">2» учетом специфики работы учреждения Заказчика; </w:t>
      </w:r>
    </w:p>
    <w:p w14:paraId="3EF85A1B" w14:textId="7777777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>- информирование сотрудников Заказчика об изменениях в законодательстве Российской Федерации и в функционале используемого Заказчиком ПП по мере выхода соответствующих изменений;</w:t>
      </w:r>
    </w:p>
    <w:p w14:paraId="58A59E04" w14:textId="7777777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>- формирование технической и эксплуатационной документации по методике ведения учета в ПП и базы данных решения типовых задач учета;</w:t>
      </w:r>
    </w:p>
    <w:p w14:paraId="64ABE1FB" w14:textId="7777777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B139B">
        <w:rPr>
          <w:rFonts w:ascii="Times New Roman" w:eastAsia="Times New Roman" w:hAnsi="Times New Roman" w:cs="Times New Roman"/>
          <w:bCs/>
        </w:rPr>
        <w:t xml:space="preserve">- по заявке Заказчика производить изменения в типовой конфигурации ПП, используемого Заказчиком, с учетом специфики работы учреждения Заказчика; </w:t>
      </w:r>
    </w:p>
    <w:p w14:paraId="310954EB" w14:textId="77777777" w:rsidR="000049AF" w:rsidRPr="009B139B" w:rsidRDefault="000049AF" w:rsidP="000049AF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9B139B">
        <w:rPr>
          <w:rFonts w:ascii="Times New Roman" w:eastAsia="Calibri" w:hAnsi="Times New Roman" w:cs="Times New Roman"/>
          <w:lang w:eastAsia="en-US"/>
        </w:rPr>
        <w:t xml:space="preserve">- проведение обучающих семинаров (в очной и заочной форме) для специалистов Заказчика по вопросам отражения изменений законодательства Российской Федерации в программном продукте «1С: Бухгалтерия государственного учреждения 8» </w:t>
      </w:r>
    </w:p>
    <w:p w14:paraId="4E0B8314" w14:textId="5CDCE48B" w:rsidR="000049AF" w:rsidRPr="009B139B" w:rsidRDefault="000049AF" w:rsidP="000049AF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9B139B">
        <w:rPr>
          <w:rFonts w:ascii="Times New Roman" w:eastAsia="Times New Roman" w:hAnsi="Times New Roman" w:cs="Times New Roman"/>
          <w:b/>
        </w:rPr>
        <w:t xml:space="preserve"> </w:t>
      </w:r>
      <w:r w:rsidRPr="009B139B">
        <w:rPr>
          <w:rFonts w:ascii="Times New Roman" w:eastAsia="Times New Roman" w:hAnsi="Times New Roman" w:cs="Times New Roman"/>
        </w:rPr>
        <w:t>2.</w:t>
      </w:r>
      <w:r w:rsidRPr="009B139B">
        <w:rPr>
          <w:rFonts w:ascii="Times New Roman" w:eastAsia="Times New Roman" w:hAnsi="Times New Roman" w:cs="Times New Roman"/>
          <w:b/>
        </w:rPr>
        <w:t xml:space="preserve"> </w:t>
      </w:r>
      <w:r w:rsidRPr="009B139B">
        <w:rPr>
          <w:rFonts w:ascii="Times New Roman" w:eastAsia="Times New Roman" w:hAnsi="Times New Roman" w:cs="Times New Roman"/>
        </w:rPr>
        <w:t xml:space="preserve">Место оказания услуг: </w:t>
      </w:r>
      <w:r w:rsidR="0081167A" w:rsidRPr="009B139B">
        <w:rPr>
          <w:rFonts w:ascii="Times New Roman" w:hAnsi="Times New Roman" w:cs="Times New Roman"/>
          <w:color w:val="000000"/>
          <w:shd w:val="clear" w:color="auto" w:fill="F9F9F9"/>
        </w:rPr>
        <w:t xml:space="preserve">Ярославская область, Ростовский </w:t>
      </w:r>
      <w:proofErr w:type="spellStart"/>
      <w:r w:rsidR="0081167A" w:rsidRPr="009B139B">
        <w:rPr>
          <w:rFonts w:ascii="Times New Roman" w:hAnsi="Times New Roman" w:cs="Times New Roman"/>
          <w:color w:val="000000"/>
          <w:shd w:val="clear" w:color="auto" w:fill="F9F9F9"/>
        </w:rPr>
        <w:t>м.р</w:t>
      </w:r>
      <w:proofErr w:type="spellEnd"/>
      <w:r w:rsidR="0081167A" w:rsidRPr="009B139B">
        <w:rPr>
          <w:rFonts w:ascii="Times New Roman" w:hAnsi="Times New Roman" w:cs="Times New Roman"/>
          <w:color w:val="000000"/>
          <w:shd w:val="clear" w:color="auto" w:fill="F9F9F9"/>
        </w:rPr>
        <w:t xml:space="preserve">-н, г Ростов Великий, </w:t>
      </w:r>
      <w:proofErr w:type="spellStart"/>
      <w:r w:rsidR="0081167A" w:rsidRPr="009B139B">
        <w:rPr>
          <w:rFonts w:ascii="Times New Roman" w:hAnsi="Times New Roman" w:cs="Times New Roman"/>
          <w:color w:val="000000"/>
          <w:shd w:val="clear" w:color="auto" w:fill="F9F9F9"/>
        </w:rPr>
        <w:t>ул</w:t>
      </w:r>
      <w:proofErr w:type="spellEnd"/>
      <w:r w:rsidR="0081167A" w:rsidRPr="009B139B">
        <w:rPr>
          <w:rFonts w:ascii="Times New Roman" w:hAnsi="Times New Roman" w:cs="Times New Roman"/>
          <w:color w:val="000000"/>
          <w:shd w:val="clear" w:color="auto" w:fill="F9F9F9"/>
        </w:rPr>
        <w:t xml:space="preserve"> Фрунзе, д. 31.</w:t>
      </w:r>
    </w:p>
    <w:p w14:paraId="2AB06996" w14:textId="788A1D41" w:rsidR="000049AF" w:rsidRPr="00ED1541" w:rsidRDefault="000049AF" w:rsidP="000049A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</w:rPr>
      </w:pPr>
      <w:r w:rsidRPr="009B139B">
        <w:rPr>
          <w:rFonts w:ascii="Times New Roman" w:eastAsia="Times New Roman" w:hAnsi="Times New Roman" w:cs="Times New Roman"/>
        </w:rPr>
        <w:t xml:space="preserve">     3.Сроки оказания услуг: </w:t>
      </w:r>
      <w:r w:rsidR="0081167A" w:rsidRPr="00ED1541">
        <w:rPr>
          <w:rFonts w:ascii="Times New Roman" w:eastAsia="Times New Roman" w:hAnsi="Times New Roman" w:cs="Times New Roman"/>
          <w:b/>
        </w:rPr>
        <w:t xml:space="preserve">с даты заключения контракта по </w:t>
      </w:r>
      <w:r w:rsidR="00FC164C">
        <w:rPr>
          <w:rFonts w:ascii="Times New Roman" w:eastAsia="Times New Roman" w:hAnsi="Times New Roman" w:cs="Times New Roman"/>
          <w:b/>
        </w:rPr>
        <w:t>15.12</w:t>
      </w:r>
      <w:bookmarkStart w:id="3" w:name="_GoBack"/>
      <w:bookmarkEnd w:id="3"/>
      <w:r w:rsidR="00465DE4" w:rsidRPr="00ED1541">
        <w:rPr>
          <w:rFonts w:ascii="Times New Roman" w:eastAsia="Times New Roman" w:hAnsi="Times New Roman" w:cs="Times New Roman"/>
          <w:b/>
        </w:rPr>
        <w:t>.2026</w:t>
      </w:r>
      <w:r w:rsidR="0081167A" w:rsidRPr="00ED1541">
        <w:rPr>
          <w:rFonts w:ascii="Times New Roman" w:eastAsia="Times New Roman" w:hAnsi="Times New Roman" w:cs="Times New Roman"/>
          <w:b/>
        </w:rPr>
        <w:t>г.</w:t>
      </w:r>
    </w:p>
    <w:p w14:paraId="4CCF78BB" w14:textId="77777777" w:rsidR="000049AF" w:rsidRPr="009B139B" w:rsidRDefault="000049AF" w:rsidP="000049AF">
      <w:pPr>
        <w:spacing w:after="0" w:line="240" w:lineRule="auto"/>
        <w:ind w:hanging="284"/>
        <w:jc w:val="both"/>
        <w:rPr>
          <w:rFonts w:ascii="Times New Roman" w:eastAsia="Calibri" w:hAnsi="Times New Roman" w:cs="Times New Roman"/>
        </w:rPr>
      </w:pPr>
      <w:r w:rsidRPr="009B139B">
        <w:rPr>
          <w:rFonts w:ascii="Times New Roman" w:eastAsia="Times New Roman" w:hAnsi="Times New Roman" w:cs="Times New Roman"/>
        </w:rPr>
        <w:t xml:space="preserve">     4.Объем оказания услуг: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3"/>
        <w:gridCol w:w="5254"/>
        <w:gridCol w:w="1719"/>
        <w:gridCol w:w="1719"/>
      </w:tblGrid>
      <w:tr w:rsidR="000049AF" w:rsidRPr="009B139B" w14:paraId="2B2DF050" w14:textId="77777777" w:rsidTr="005547B9">
        <w:trPr>
          <w:trHeight w:val="34"/>
        </w:trPr>
        <w:tc>
          <w:tcPr>
            <w:tcW w:w="349" w:type="pct"/>
            <w:vAlign w:val="center"/>
          </w:tcPr>
          <w:p w14:paraId="0E86427D" w14:textId="77777777" w:rsidR="000049AF" w:rsidRPr="009B139B" w:rsidRDefault="000049AF" w:rsidP="00E0782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B139B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811" w:type="pct"/>
            <w:vAlign w:val="center"/>
          </w:tcPr>
          <w:p w14:paraId="4FB180A3" w14:textId="77777777" w:rsidR="000049AF" w:rsidRPr="009B139B" w:rsidRDefault="000049AF" w:rsidP="00E0782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B139B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920" w:type="pct"/>
            <w:vAlign w:val="center"/>
          </w:tcPr>
          <w:p w14:paraId="67A0D523" w14:textId="77777777" w:rsidR="000049AF" w:rsidRPr="009B139B" w:rsidRDefault="000049AF" w:rsidP="00E0782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B139B">
              <w:rPr>
                <w:rFonts w:ascii="Times New Roman" w:eastAsia="Times New Roman" w:hAnsi="Times New Roman" w:cs="Times New Roman"/>
              </w:rPr>
              <w:t>Ед. изм</w:t>
            </w:r>
          </w:p>
        </w:tc>
        <w:tc>
          <w:tcPr>
            <w:tcW w:w="920" w:type="pct"/>
            <w:vAlign w:val="center"/>
          </w:tcPr>
          <w:p w14:paraId="201D9D72" w14:textId="77777777" w:rsidR="000049AF" w:rsidRPr="009B139B" w:rsidRDefault="000049AF" w:rsidP="00E0782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B139B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</w:tr>
      <w:tr w:rsidR="008770A5" w:rsidRPr="009B139B" w14:paraId="5C10DC8F" w14:textId="77777777" w:rsidTr="005547B9">
        <w:trPr>
          <w:trHeight w:val="37"/>
        </w:trPr>
        <w:tc>
          <w:tcPr>
            <w:tcW w:w="349" w:type="pct"/>
            <w:vAlign w:val="center"/>
          </w:tcPr>
          <w:p w14:paraId="1C68F4FF" w14:textId="77777777" w:rsidR="008770A5" w:rsidRPr="009B139B" w:rsidRDefault="008770A5" w:rsidP="008770A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B139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11" w:type="pct"/>
            <w:vAlign w:val="center"/>
          </w:tcPr>
          <w:p w14:paraId="018B9C81" w14:textId="3744DE0C" w:rsidR="008770A5" w:rsidRPr="009B139B" w:rsidRDefault="008770A5" w:rsidP="008770A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B139B">
              <w:rPr>
                <w:rFonts w:ascii="Times New Roman" w:hAnsi="Times New Roman" w:cs="Times New Roman"/>
                <w:color w:val="000000"/>
              </w:rPr>
              <w:t>Оказание услуг по технической поддержке и обновлению программного продукта «1С: Бухгалтерия государственного учреждения 8», системы «1С: Зарплата и кадры государственного учреждения 8», системы «1С: Медицина.</w:t>
            </w:r>
            <w:r w:rsidR="00465DE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139B">
              <w:rPr>
                <w:rFonts w:ascii="Times New Roman" w:hAnsi="Times New Roman" w:cs="Times New Roman"/>
                <w:color w:val="000000"/>
              </w:rPr>
              <w:t xml:space="preserve">Больничная аптека редакция2» </w:t>
            </w:r>
          </w:p>
        </w:tc>
        <w:tc>
          <w:tcPr>
            <w:tcW w:w="920" w:type="pct"/>
            <w:vAlign w:val="center"/>
          </w:tcPr>
          <w:p w14:paraId="63FFA760" w14:textId="0C14965F" w:rsidR="008770A5" w:rsidRPr="009B139B" w:rsidRDefault="0081167A" w:rsidP="008770A5">
            <w:pPr>
              <w:keepNext/>
              <w:keepLines/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lang w:eastAsia="zh-CN" w:bidi="ar"/>
              </w:rPr>
            </w:pPr>
            <w:r w:rsidRPr="009B139B">
              <w:rPr>
                <w:rFonts w:ascii="Times New Roman" w:eastAsia="SimSun" w:hAnsi="Times New Roman" w:cs="Times New Roman"/>
                <w:lang w:eastAsia="zh-CN" w:bidi="ar"/>
              </w:rPr>
              <w:t>Ч</w:t>
            </w:r>
            <w:r w:rsidR="008770A5" w:rsidRPr="009B139B">
              <w:rPr>
                <w:rFonts w:ascii="Times New Roman" w:eastAsia="SimSun" w:hAnsi="Times New Roman" w:cs="Times New Roman"/>
                <w:lang w:eastAsia="zh-CN" w:bidi="ar"/>
              </w:rPr>
              <w:t>ас</w:t>
            </w:r>
          </w:p>
        </w:tc>
        <w:tc>
          <w:tcPr>
            <w:tcW w:w="920" w:type="pct"/>
            <w:vAlign w:val="center"/>
          </w:tcPr>
          <w:p w14:paraId="61C4F5A6" w14:textId="7024067D" w:rsidR="008770A5" w:rsidRPr="009B139B" w:rsidRDefault="00852D9D" w:rsidP="00953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</w:t>
            </w:r>
          </w:p>
        </w:tc>
      </w:tr>
    </w:tbl>
    <w:p w14:paraId="017443A8" w14:textId="474E81E1" w:rsidR="000049AF" w:rsidRPr="009B139B" w:rsidRDefault="000049AF" w:rsidP="009B139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B139B">
        <w:rPr>
          <w:rFonts w:ascii="Times New Roman" w:eastAsia="Times New Roman" w:hAnsi="Times New Roman" w:cs="Times New Roman"/>
          <w:bCs/>
          <w:color w:val="000000"/>
        </w:rPr>
        <w:t>5.Требования к оказанию услуг:</w:t>
      </w:r>
    </w:p>
    <w:p w14:paraId="6454351B" w14:textId="77777777" w:rsidR="000049AF" w:rsidRPr="009B139B" w:rsidRDefault="000049AF" w:rsidP="000049AF">
      <w:pPr>
        <w:tabs>
          <w:tab w:val="num" w:pos="18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B139B">
        <w:rPr>
          <w:rFonts w:ascii="Times New Roman" w:eastAsia="Times New Roman" w:hAnsi="Times New Roman" w:cs="Times New Roman"/>
          <w:color w:val="000000"/>
        </w:rPr>
        <w:lastRenderedPageBreak/>
        <w:t xml:space="preserve">- обработка заявок на вызов специалистов Исполнителя должна осуществляться выделенным менеджером, закрепленным за Заказчиком. </w:t>
      </w:r>
      <w:r w:rsidRPr="009B139B">
        <w:rPr>
          <w:rFonts w:ascii="Times New Roman" w:eastAsia="Times New Roman" w:hAnsi="Times New Roman" w:cs="Times New Roman"/>
          <w:color w:val="000000"/>
          <w:shd w:val="clear" w:color="auto" w:fill="FFFFFF"/>
        </w:rPr>
        <w:t>Заявка может быть оформлена в письменной форме, передана по факсу или по электронной почте, а также посредством телефонной связи;</w:t>
      </w:r>
    </w:p>
    <w:p w14:paraId="0D864C0B" w14:textId="77777777" w:rsidR="000049AF" w:rsidRPr="009B139B" w:rsidRDefault="000049AF" w:rsidP="000049AF">
      <w:pPr>
        <w:tabs>
          <w:tab w:val="num" w:pos="18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B139B">
        <w:rPr>
          <w:rFonts w:ascii="Times New Roman" w:eastAsia="Times New Roman" w:hAnsi="Times New Roman" w:cs="Times New Roman"/>
          <w:color w:val="000000"/>
        </w:rPr>
        <w:t xml:space="preserve">- </w:t>
      </w:r>
      <w:r w:rsidRPr="009B139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Исполнитель обязан обеспечить плановый выезд специалиста по оказанию услуг комплексного сопровождения </w:t>
      </w:r>
      <w:r w:rsidRPr="009B139B">
        <w:rPr>
          <w:rFonts w:ascii="Times New Roman" w:eastAsia="Times New Roman" w:hAnsi="Times New Roman" w:cs="Times New Roman"/>
          <w:color w:val="000000"/>
        </w:rPr>
        <w:t xml:space="preserve">программных продуктов 1С </w:t>
      </w:r>
      <w:r w:rsidRPr="009B139B">
        <w:rPr>
          <w:rFonts w:ascii="Times New Roman" w:eastAsia="Times New Roman" w:hAnsi="Times New Roman" w:cs="Times New Roman"/>
          <w:color w:val="000000"/>
          <w:shd w:val="clear" w:color="auto" w:fill="FFFFFF"/>
        </w:rPr>
        <w:t>в течение 2-х часов после поступления заявки по телефону или электронной почте</w:t>
      </w:r>
      <w:r w:rsidRPr="009B139B"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741FEAE7" w14:textId="77777777" w:rsidR="000049AF" w:rsidRPr="009B139B" w:rsidRDefault="000049AF" w:rsidP="000049A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B139B">
        <w:rPr>
          <w:rFonts w:ascii="Times New Roman" w:eastAsia="Times New Roman" w:hAnsi="Times New Roman" w:cs="Times New Roman"/>
          <w:color w:val="000000"/>
        </w:rPr>
        <w:t>- удаленное подключение к компьютерам Заказчика невозможно в связи со спецификой работы учреждения;</w:t>
      </w:r>
    </w:p>
    <w:p w14:paraId="0783A6DE" w14:textId="7777777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139B">
        <w:rPr>
          <w:rFonts w:ascii="Times New Roman" w:eastAsia="Times New Roman" w:hAnsi="Times New Roman" w:cs="Times New Roman"/>
        </w:rPr>
        <w:t>- Исполнитель обязан предоставить выделенную линию консультаций для сотрудников Заказчика, которая должна быть доступна с 9</w:t>
      </w:r>
      <w:r w:rsidRPr="009B139B">
        <w:rPr>
          <w:rFonts w:ascii="Times New Roman" w:eastAsia="Times New Roman" w:hAnsi="Times New Roman" w:cs="Times New Roman"/>
          <w:color w:val="000000"/>
        </w:rPr>
        <w:t xml:space="preserve">:00 до 18:00 часов </w:t>
      </w:r>
      <w:r w:rsidRPr="009B139B">
        <w:rPr>
          <w:rFonts w:ascii="Times New Roman" w:eastAsia="Times New Roman" w:hAnsi="Times New Roman" w:cs="Times New Roman"/>
        </w:rPr>
        <w:t>в рабочие дни.</w:t>
      </w:r>
    </w:p>
    <w:p w14:paraId="60A54B5E" w14:textId="328CF2A7" w:rsidR="000049AF" w:rsidRPr="009B139B" w:rsidRDefault="000049AF" w:rsidP="000049A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139B">
        <w:rPr>
          <w:rFonts w:ascii="Times New Roman" w:eastAsia="Times New Roman" w:hAnsi="Times New Roman" w:cs="Times New Roman"/>
        </w:rPr>
        <w:t>- Исполнитель услуг должен иметь статус «1C: ФРАНЧАЙЗИ» и «1</w:t>
      </w:r>
      <w:proofErr w:type="gramStart"/>
      <w:r w:rsidRPr="009B139B">
        <w:rPr>
          <w:rFonts w:ascii="Times New Roman" w:eastAsia="Times New Roman" w:hAnsi="Times New Roman" w:cs="Times New Roman"/>
        </w:rPr>
        <w:t>C:Центр</w:t>
      </w:r>
      <w:proofErr w:type="gramEnd"/>
      <w:r w:rsidRPr="009B139B">
        <w:rPr>
          <w:rFonts w:ascii="Times New Roman" w:eastAsia="Times New Roman" w:hAnsi="Times New Roman" w:cs="Times New Roman"/>
        </w:rPr>
        <w:t xml:space="preserve">   сопровождения», </w:t>
      </w:r>
      <w:r w:rsidR="00567FE7" w:rsidRPr="009B139B">
        <w:rPr>
          <w:rFonts w:ascii="Times New Roman" w:eastAsia="Times New Roman" w:hAnsi="Times New Roman" w:cs="Times New Roman"/>
        </w:rPr>
        <w:t xml:space="preserve">1С: ЦКБ (Центр компетенции по бюджетному учету), </w:t>
      </w:r>
      <w:r w:rsidRPr="009B139B">
        <w:rPr>
          <w:rFonts w:ascii="Times New Roman" w:eastAsia="Times New Roman" w:hAnsi="Times New Roman" w:cs="Times New Roman"/>
        </w:rPr>
        <w:t>а также 1С: Эксперт по маркировке и 1С: Мастер по ККТ.</w:t>
      </w:r>
    </w:p>
    <w:p w14:paraId="4049423F" w14:textId="77777777" w:rsidR="000049AF" w:rsidRPr="009B139B" w:rsidRDefault="000049AF" w:rsidP="000049AF">
      <w:pPr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9B139B">
        <w:rPr>
          <w:rFonts w:ascii="Times New Roman" w:eastAsia="Times New Roman" w:hAnsi="Times New Roman" w:cs="Times New Roman"/>
          <w:color w:val="000000"/>
        </w:rPr>
        <w:t>Исполнитель гарантирует, что обладает всеми правами и разрешениями необходимыми для оказания услуг, гарантирует отсутствие у любых лиц права воспрепятствовать оказанию услуг или ограничивать их выполнение или предъявить претензии/иски к Заказчику относительно нарушения авторских и имущественных прав при оказании услуг, в связи с отсутствием у Исполнителя лицензий, исключительных прав, иных прав и (или) разрешений, необходимых для оказания услуг.</w:t>
      </w:r>
    </w:p>
    <w:p w14:paraId="557F3058" w14:textId="77777777" w:rsidR="000049AF" w:rsidRPr="00914C33" w:rsidRDefault="000049AF" w:rsidP="000049AF">
      <w:pPr>
        <w:pStyle w:val="1"/>
        <w:jc w:val="both"/>
        <w:rPr>
          <w:rFonts w:ascii="Times New Roman" w:hAnsi="Times New Roman"/>
          <w:sz w:val="20"/>
          <w:szCs w:val="20"/>
        </w:rPr>
      </w:pPr>
    </w:p>
    <w:p w14:paraId="0B6E886C" w14:textId="77777777" w:rsidR="00F1336E" w:rsidRDefault="00F1336E"/>
    <w:sectPr w:rsidR="00F13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490"/>
    <w:rsid w:val="000049AF"/>
    <w:rsid w:val="001845F3"/>
    <w:rsid w:val="00187E4A"/>
    <w:rsid w:val="003000D3"/>
    <w:rsid w:val="00366490"/>
    <w:rsid w:val="003D6157"/>
    <w:rsid w:val="004341BD"/>
    <w:rsid w:val="00465DE4"/>
    <w:rsid w:val="005016DC"/>
    <w:rsid w:val="005547B9"/>
    <w:rsid w:val="00567FE7"/>
    <w:rsid w:val="005947C3"/>
    <w:rsid w:val="006F70B0"/>
    <w:rsid w:val="0081167A"/>
    <w:rsid w:val="00852D9D"/>
    <w:rsid w:val="008770A5"/>
    <w:rsid w:val="00900A4E"/>
    <w:rsid w:val="00953C10"/>
    <w:rsid w:val="009670E1"/>
    <w:rsid w:val="009A322F"/>
    <w:rsid w:val="009B139B"/>
    <w:rsid w:val="00A83847"/>
    <w:rsid w:val="00B005B9"/>
    <w:rsid w:val="00B95B5C"/>
    <w:rsid w:val="00BC794E"/>
    <w:rsid w:val="00C36026"/>
    <w:rsid w:val="00C45A13"/>
    <w:rsid w:val="00ED1541"/>
    <w:rsid w:val="00F1336E"/>
    <w:rsid w:val="00F34C28"/>
    <w:rsid w:val="00F4461E"/>
    <w:rsid w:val="00FA5B6B"/>
    <w:rsid w:val="00FC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3AC15"/>
  <w15:chartTrackingRefBased/>
  <w15:docId w15:val="{617EE6F3-5D0F-4366-9348-47380ACBB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A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66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3664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next w:val="a3"/>
    <w:link w:val="NoSpacingChar"/>
    <w:qFormat/>
    <w:rsid w:val="0036649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a0"/>
    <w:link w:val="1"/>
    <w:locked/>
    <w:rsid w:val="00366490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D1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154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cp:keywords/>
  <dc:description/>
  <cp:lastModifiedBy>user</cp:lastModifiedBy>
  <cp:revision>7</cp:revision>
  <cp:lastPrinted>2026-06-10T10:37:00Z</cp:lastPrinted>
  <dcterms:created xsi:type="dcterms:W3CDTF">2026-06-10T10:37:00Z</dcterms:created>
  <dcterms:modified xsi:type="dcterms:W3CDTF">2026-10-14T13:15:00Z</dcterms:modified>
</cp:coreProperties>
</file>