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451" w:rsidRPr="00B50403" w:rsidRDefault="00274451" w:rsidP="00274451">
      <w:pPr>
        <w:widowControl w:val="0"/>
        <w:suppressAutoHyphens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B50403">
        <w:rPr>
          <w:rFonts w:ascii="Times New Roman" w:eastAsia="Times New Roman" w:hAnsi="Times New Roman" w:cs="Times New Roman"/>
          <w:bCs/>
          <w:lang w:eastAsia="ar-SA"/>
        </w:rPr>
        <w:t>«УТВЕРЖДАЮ»</w:t>
      </w:r>
    </w:p>
    <w:p w:rsidR="00274451" w:rsidRPr="00B50403" w:rsidRDefault="00274451" w:rsidP="0027445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B50403">
        <w:rPr>
          <w:rFonts w:ascii="Times New Roman" w:eastAsia="Times New Roman" w:hAnsi="Times New Roman" w:cs="Times New Roman"/>
          <w:bCs/>
          <w:lang w:eastAsia="ar-SA"/>
        </w:rPr>
        <w:t>Генеральный директор</w:t>
      </w:r>
    </w:p>
    <w:p w:rsidR="00274451" w:rsidRPr="00B50403" w:rsidRDefault="00274451" w:rsidP="0027445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B50403">
        <w:rPr>
          <w:rFonts w:ascii="Times New Roman" w:eastAsia="Times New Roman" w:hAnsi="Times New Roman" w:cs="Times New Roman"/>
          <w:bCs/>
          <w:lang w:eastAsia="ar-SA"/>
        </w:rPr>
        <w:t>ГБНОУ «СПБ ГДТЮ»</w:t>
      </w:r>
    </w:p>
    <w:p w:rsidR="00274451" w:rsidRPr="00B50403" w:rsidRDefault="00274451" w:rsidP="0027445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p w:rsidR="00274451" w:rsidRPr="00B50403" w:rsidRDefault="00274451" w:rsidP="0027445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B50403">
        <w:rPr>
          <w:rFonts w:ascii="Times New Roman" w:eastAsia="Times New Roman" w:hAnsi="Times New Roman" w:cs="Times New Roman"/>
          <w:bCs/>
          <w:lang w:eastAsia="ar-SA"/>
        </w:rPr>
        <w:t xml:space="preserve">______________ М.Р. </w:t>
      </w:r>
      <w:proofErr w:type="spellStart"/>
      <w:r w:rsidRPr="00B50403">
        <w:rPr>
          <w:rFonts w:ascii="Times New Roman" w:eastAsia="Times New Roman" w:hAnsi="Times New Roman" w:cs="Times New Roman"/>
          <w:bCs/>
          <w:lang w:eastAsia="ar-SA"/>
        </w:rPr>
        <w:t>Катунова</w:t>
      </w:r>
      <w:proofErr w:type="spellEnd"/>
    </w:p>
    <w:p w:rsidR="00274451" w:rsidRPr="00B50403" w:rsidRDefault="00274451" w:rsidP="0027445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p w:rsidR="00274451" w:rsidRPr="00B50403" w:rsidRDefault="00274451" w:rsidP="00274451">
      <w:pPr>
        <w:widowControl w:val="0"/>
        <w:autoSpaceDE w:val="0"/>
        <w:autoSpaceDN w:val="0"/>
        <w:adjustRightInd w:val="0"/>
        <w:spacing w:after="0" w:line="240" w:lineRule="auto"/>
        <w:ind w:left="10620" w:firstLine="708"/>
        <w:jc w:val="center"/>
        <w:rPr>
          <w:rFonts w:ascii="Times New Roman" w:eastAsia="Courier New" w:hAnsi="Times New Roman" w:cs="Times New Roman"/>
          <w:bCs/>
          <w:lang w:eastAsia="ru-RU" w:bidi="ru-RU"/>
        </w:rPr>
      </w:pPr>
      <w:r w:rsidRPr="00B50403">
        <w:rPr>
          <w:rFonts w:ascii="Times New Roman" w:eastAsia="Times New Roman" w:hAnsi="Times New Roman" w:cs="Times New Roman"/>
          <w:bCs/>
          <w:lang w:eastAsia="ar-SA"/>
        </w:rPr>
        <w:t>«___» ____________202</w:t>
      </w:r>
      <w:r w:rsidR="007A195A">
        <w:rPr>
          <w:rFonts w:ascii="Times New Roman" w:eastAsia="Times New Roman" w:hAnsi="Times New Roman" w:cs="Times New Roman"/>
          <w:bCs/>
          <w:lang w:eastAsia="ar-SA"/>
        </w:rPr>
        <w:t>6</w:t>
      </w:r>
      <w:r w:rsidRPr="00B50403">
        <w:rPr>
          <w:rFonts w:ascii="Times New Roman" w:eastAsia="Times New Roman" w:hAnsi="Times New Roman" w:cs="Times New Roman"/>
          <w:bCs/>
          <w:lang w:eastAsia="ar-SA"/>
        </w:rPr>
        <w:t xml:space="preserve"> г</w:t>
      </w:r>
    </w:p>
    <w:p w:rsidR="00274451" w:rsidRDefault="00274451" w:rsidP="007A3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</w:p>
    <w:p w:rsidR="005C66A2" w:rsidRDefault="003845DB" w:rsidP="007A3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ИКЗ </w:t>
      </w:r>
      <w:r w:rsidR="007A195A" w:rsidRPr="007A195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262780802324178400100100050070000244</w:t>
      </w:r>
    </w:p>
    <w:p w:rsidR="007A3771" w:rsidRPr="007A3771" w:rsidRDefault="007A3771" w:rsidP="007A3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A377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Обоснование начальной (максимальной) цены контракта</w:t>
      </w:r>
    </w:p>
    <w:p w:rsidR="007A3771" w:rsidRPr="007A3771" w:rsidRDefault="007A3771" w:rsidP="007A3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</w:p>
    <w:p w:rsidR="007A3771" w:rsidRDefault="007A3771" w:rsidP="007A37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7A3771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Начальная (максимальная) цена контракта (начальная сумма цен единицы товара, работы, услуги) определена и обоснована в соответствии с требованиями </w:t>
      </w:r>
      <w:hyperlink r:id="rId4" w:history="1">
        <w:r w:rsidR="00F12BEA">
          <w:rPr>
            <w:rFonts w:ascii="Times New Roman" w:eastAsia="Courier New" w:hAnsi="Times New Roman" w:cs="Times New Roman"/>
            <w:sz w:val="24"/>
            <w:szCs w:val="24"/>
            <w:lang w:eastAsia="ru-RU" w:bidi="ru-RU"/>
          </w:rPr>
          <w:t>статьями</w:t>
        </w:r>
        <w:r w:rsidRPr="007A3771">
          <w:rPr>
            <w:rFonts w:ascii="Times New Roman" w:eastAsia="Courier New" w:hAnsi="Times New Roman" w:cs="Times New Roman"/>
            <w:sz w:val="24"/>
            <w:szCs w:val="24"/>
            <w:lang w:eastAsia="ru-RU" w:bidi="ru-RU"/>
          </w:rPr>
          <w:t xml:space="preserve"> 22</w:t>
        </w:r>
      </w:hyperlink>
      <w:r w:rsidRPr="007A3771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Закона посредством применения следующего метода или нескольких следующих методов: </w:t>
      </w:r>
      <w:r w:rsidR="003568A3" w:rsidRPr="003568A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метод сопоставимых рыночных цен (анализа рынка)</w:t>
      </w:r>
    </w:p>
    <w:p w:rsidR="009B400B" w:rsidRDefault="009B400B" w:rsidP="007A37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9B400B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Начальная (максимальная) цена контракта включает </w:t>
      </w:r>
      <w:r w:rsidR="00E36F7E" w:rsidRPr="00E36F7E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все расходы, в том числе компенсация издержек Исполнителя и причитающееся ему вознаграждение, транспортные расходы, расходы на уплату налогов, сборов, таможенных пошлин, и иных обязательных платежей</w:t>
      </w:r>
      <w:r w:rsidRPr="009B400B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</w:t>
      </w:r>
    </w:p>
    <w:p w:rsidR="00680F82" w:rsidRDefault="00680F82" w:rsidP="007A37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0F82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В целях соблюдения статьи 34 Бюджетного кодекса, Заказчиком принято решение при расчете цены контракта использовать минимальное ценовое предложение</w:t>
      </w:r>
      <w:r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</w:t>
      </w:r>
    </w:p>
    <w:p w:rsidR="007A2A79" w:rsidRDefault="007A2A79" w:rsidP="007A37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6"/>
        <w:gridCol w:w="1518"/>
        <w:gridCol w:w="514"/>
        <w:gridCol w:w="544"/>
        <w:gridCol w:w="1116"/>
        <w:gridCol w:w="1116"/>
        <w:gridCol w:w="1116"/>
        <w:gridCol w:w="455"/>
        <w:gridCol w:w="455"/>
        <w:gridCol w:w="1358"/>
        <w:gridCol w:w="1677"/>
        <w:gridCol w:w="1186"/>
        <w:gridCol w:w="1276"/>
        <w:gridCol w:w="831"/>
        <w:gridCol w:w="709"/>
      </w:tblGrid>
      <w:tr w:rsidR="007A2A79" w:rsidRPr="005E2BAE" w:rsidTr="00E17CBA">
        <w:trPr>
          <w:trHeight w:val="157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 №1</w:t>
            </w:r>
          </w:p>
          <w:p w:rsidR="007A2A79" w:rsidRPr="005E2BAE" w:rsidRDefault="007A2A79" w:rsidP="007A2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Вх.№792</w:t>
            </w:r>
            <w:r w:rsidRPr="007A2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/02-01-36 от 29.09.2026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  <w:r w:rsidRPr="007A2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Вх.№79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A2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/02-01-36 от 29.09.2026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 №2</w:t>
            </w:r>
          </w:p>
          <w:p w:rsidR="007A2A79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Вх.№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793/02-01-36 от 29.09.2026;</w:t>
            </w:r>
          </w:p>
          <w:p w:rsidR="007A2A79" w:rsidRPr="005E2BAE" w:rsidRDefault="007A2A79" w:rsidP="007A2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Вх.№79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7A2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/02-01-36 от 29.09.2026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 №3</w:t>
            </w:r>
          </w:p>
          <w:p w:rsidR="00BB548D" w:rsidRDefault="00BB548D" w:rsidP="00BB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B54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Вх.№</w:t>
            </w:r>
            <w:proofErr w:type="gramEnd"/>
            <w:r w:rsidRPr="00BB54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BB54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/02-01-36 от 29.09.2026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BB548D" w:rsidRPr="005E2BAE" w:rsidRDefault="00BB548D" w:rsidP="00BB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4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Вх.№79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B54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/02-01-36 от 29.09.2026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 №4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 №5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арифметическая цена единицы товара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Среднеквадратичное отклонение 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вариации (%)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Ограничения, установленные Перечнем 100-р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Цена за </w:t>
            </w:r>
            <w:proofErr w:type="spellStart"/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ед.для</w:t>
            </w:r>
            <w:proofErr w:type="spellEnd"/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расчета НМЦК, руб.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НМЦК (руб.)</w:t>
            </w:r>
          </w:p>
        </w:tc>
      </w:tr>
      <w:tr w:rsidR="00BB548D" w:rsidRPr="005E2BAE" w:rsidTr="00E17CBA">
        <w:trPr>
          <w:trHeight w:val="1305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Регистрация пользователей в Единой системе электронного документооборота и делопроизводства исполнительных органов государственн</w:t>
            </w: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ой власти Санкт-Петербурга и настройка прав доступа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шт.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1886,04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1849,98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1 804,86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1 846,96  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40,67 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2,20 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A79" w:rsidRPr="005E2BAE" w:rsidRDefault="007A2A79" w:rsidP="00E17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1804,86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126 340,20  </w:t>
            </w:r>
          </w:p>
        </w:tc>
      </w:tr>
      <w:tr w:rsidR="00BB548D" w:rsidRPr="005E2BAE" w:rsidTr="00E17CBA">
        <w:trPr>
          <w:trHeight w:val="1305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пользователей работе в Единой системе электронного документооборота и делопроизводства исполнительных органов государственной власти Санкт-Петербурга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1885,92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1849,86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1 804,79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1846,86</w:t>
            </w: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40,65</w:t>
            </w: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A79" w:rsidRPr="005E2BAE" w:rsidRDefault="007A2A79" w:rsidP="00E17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1804,79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18 047,90  </w:t>
            </w:r>
          </w:p>
        </w:tc>
      </w:tr>
      <w:tr w:rsidR="00BB548D" w:rsidRPr="005E2BAE" w:rsidTr="00E17CBA">
        <w:trPr>
          <w:trHeight w:val="1305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сегмента Системы в 2026 г.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040051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r w:rsidR="007A2A79"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67894,02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66594,54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64 970,34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66 486,30  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1 464,84 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2,20 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A79" w:rsidRPr="005E2BAE" w:rsidRDefault="007A2A79" w:rsidP="00E17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64970,34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129 940,68  </w:t>
            </w:r>
          </w:p>
        </w:tc>
      </w:tr>
      <w:tr w:rsidR="00BB548D" w:rsidRPr="005E2BAE" w:rsidTr="00E17CBA">
        <w:trPr>
          <w:trHeight w:val="1305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сегмента Системы в 2027 г.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040051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bookmarkStart w:id="0" w:name="_GoBack"/>
            <w:bookmarkEnd w:id="0"/>
            <w:r w:rsidR="007A2A79"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74683,44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73254,06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71 467,38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73 134,96  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1 611,33 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2,20 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A79" w:rsidRPr="005E2BAE" w:rsidRDefault="007A2A79" w:rsidP="00E17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71467,38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857 608,56  </w:t>
            </w:r>
          </w:p>
        </w:tc>
      </w:tr>
      <w:tr w:rsidR="00BB548D" w:rsidRPr="005E2BAE" w:rsidTr="00E17CBA">
        <w:trPr>
          <w:trHeight w:val="315"/>
        </w:trPr>
        <w:tc>
          <w:tcPr>
            <w:tcW w:w="3884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:rsidR="007A2A79" w:rsidRPr="005E2BAE" w:rsidRDefault="007A2A79" w:rsidP="00E17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E2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1 131 937,34</w:t>
            </w:r>
          </w:p>
        </w:tc>
      </w:tr>
    </w:tbl>
    <w:p w:rsidR="007A2A79" w:rsidRDefault="007A2A79" w:rsidP="007A37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7A2A79" w:rsidRDefault="007A2A79" w:rsidP="007A37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5C66A2" w:rsidRDefault="00680F82" w:rsidP="007A37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0F82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Всего с учетом минимального ценового предложения НМЦК составляет: 1 131 937,34</w:t>
      </w:r>
      <w:r w:rsidR="0098730B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руб.</w:t>
      </w:r>
    </w:p>
    <w:p w:rsidR="005C66A2" w:rsidRDefault="005C66A2" w:rsidP="00704E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sectPr w:rsidR="005C66A2" w:rsidSect="00546B21">
      <w:pgSz w:w="16838" w:h="11906" w:orient="landscape"/>
      <w:pgMar w:top="709" w:right="1387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771"/>
    <w:rsid w:val="00001FDF"/>
    <w:rsid w:val="00040051"/>
    <w:rsid w:val="00053CB8"/>
    <w:rsid w:val="00063369"/>
    <w:rsid w:val="00063B44"/>
    <w:rsid w:val="00075011"/>
    <w:rsid w:val="000A38BF"/>
    <w:rsid w:val="000C1485"/>
    <w:rsid w:val="000E0389"/>
    <w:rsid w:val="000F2129"/>
    <w:rsid w:val="00143DE8"/>
    <w:rsid w:val="00153020"/>
    <w:rsid w:val="001571AE"/>
    <w:rsid w:val="00196403"/>
    <w:rsid w:val="001A05D7"/>
    <w:rsid w:val="001B07C2"/>
    <w:rsid w:val="001F23E2"/>
    <w:rsid w:val="001F4903"/>
    <w:rsid w:val="002240B8"/>
    <w:rsid w:val="002433FE"/>
    <w:rsid w:val="00243FE0"/>
    <w:rsid w:val="00256EDB"/>
    <w:rsid w:val="00264744"/>
    <w:rsid w:val="0026731B"/>
    <w:rsid w:val="00274451"/>
    <w:rsid w:val="002A3FCA"/>
    <w:rsid w:val="002D186C"/>
    <w:rsid w:val="00303CE8"/>
    <w:rsid w:val="00304156"/>
    <w:rsid w:val="003568A3"/>
    <w:rsid w:val="00365CD1"/>
    <w:rsid w:val="00371294"/>
    <w:rsid w:val="003845DB"/>
    <w:rsid w:val="003A7AC0"/>
    <w:rsid w:val="003B466A"/>
    <w:rsid w:val="003B6602"/>
    <w:rsid w:val="003F1B39"/>
    <w:rsid w:val="003F27E3"/>
    <w:rsid w:val="004900AE"/>
    <w:rsid w:val="004B3261"/>
    <w:rsid w:val="004D4BE9"/>
    <w:rsid w:val="004F675D"/>
    <w:rsid w:val="00504B22"/>
    <w:rsid w:val="0054275A"/>
    <w:rsid w:val="00546B21"/>
    <w:rsid w:val="00584AD6"/>
    <w:rsid w:val="005C66A2"/>
    <w:rsid w:val="006469B0"/>
    <w:rsid w:val="00680F82"/>
    <w:rsid w:val="00702C18"/>
    <w:rsid w:val="00704E1C"/>
    <w:rsid w:val="007111AD"/>
    <w:rsid w:val="00722982"/>
    <w:rsid w:val="00743CC9"/>
    <w:rsid w:val="00775841"/>
    <w:rsid w:val="007A195A"/>
    <w:rsid w:val="007A2A79"/>
    <w:rsid w:val="007A3771"/>
    <w:rsid w:val="007F6BA4"/>
    <w:rsid w:val="0080714C"/>
    <w:rsid w:val="00822BA9"/>
    <w:rsid w:val="00826049"/>
    <w:rsid w:val="00833E61"/>
    <w:rsid w:val="008A14F9"/>
    <w:rsid w:val="008C479C"/>
    <w:rsid w:val="008F79ED"/>
    <w:rsid w:val="0095778B"/>
    <w:rsid w:val="00980319"/>
    <w:rsid w:val="0098730B"/>
    <w:rsid w:val="009A03E8"/>
    <w:rsid w:val="009A2219"/>
    <w:rsid w:val="009A7ACD"/>
    <w:rsid w:val="009B400B"/>
    <w:rsid w:val="009E49F4"/>
    <w:rsid w:val="009F400B"/>
    <w:rsid w:val="00A04112"/>
    <w:rsid w:val="00A116AB"/>
    <w:rsid w:val="00AA3182"/>
    <w:rsid w:val="00AC2FE1"/>
    <w:rsid w:val="00AC40F0"/>
    <w:rsid w:val="00AE29D2"/>
    <w:rsid w:val="00AE3E96"/>
    <w:rsid w:val="00B1252F"/>
    <w:rsid w:val="00B50087"/>
    <w:rsid w:val="00B50403"/>
    <w:rsid w:val="00B53F3B"/>
    <w:rsid w:val="00B54D35"/>
    <w:rsid w:val="00BA4CD0"/>
    <w:rsid w:val="00BB3D3E"/>
    <w:rsid w:val="00BB548D"/>
    <w:rsid w:val="00BD7D1A"/>
    <w:rsid w:val="00C22FB4"/>
    <w:rsid w:val="00C35F61"/>
    <w:rsid w:val="00C6433F"/>
    <w:rsid w:val="00C869EC"/>
    <w:rsid w:val="00C9470A"/>
    <w:rsid w:val="00CB69AC"/>
    <w:rsid w:val="00CC4EB2"/>
    <w:rsid w:val="00CD67F7"/>
    <w:rsid w:val="00D00B0D"/>
    <w:rsid w:val="00D2100F"/>
    <w:rsid w:val="00D50B80"/>
    <w:rsid w:val="00D90AFF"/>
    <w:rsid w:val="00DD1DE7"/>
    <w:rsid w:val="00E151DD"/>
    <w:rsid w:val="00E16DC4"/>
    <w:rsid w:val="00E36F7E"/>
    <w:rsid w:val="00E41FEE"/>
    <w:rsid w:val="00E91C42"/>
    <w:rsid w:val="00EC77DE"/>
    <w:rsid w:val="00ED0388"/>
    <w:rsid w:val="00F12BEA"/>
    <w:rsid w:val="00F3179A"/>
    <w:rsid w:val="00F53147"/>
    <w:rsid w:val="00F552B5"/>
    <w:rsid w:val="00F64ED5"/>
    <w:rsid w:val="00F7694F"/>
    <w:rsid w:val="00F92782"/>
    <w:rsid w:val="00F95E3C"/>
    <w:rsid w:val="00FC1B4E"/>
    <w:rsid w:val="00FC1BD7"/>
    <w:rsid w:val="00FC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6940"/>
  <w15:chartTrackingRefBased/>
  <w15:docId w15:val="{CA9911E5-B8DC-44AF-A454-5662898C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278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A3FC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A3FCA"/>
    <w:rPr>
      <w:color w:val="800080"/>
      <w:u w:val="single"/>
    </w:rPr>
  </w:style>
  <w:style w:type="paragraph" w:customStyle="1" w:styleId="msonormal0">
    <w:name w:val="msonormal"/>
    <w:basedOn w:val="a"/>
    <w:rsid w:val="002A3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2060"/>
      <w:sz w:val="24"/>
      <w:szCs w:val="24"/>
      <w:lang w:eastAsia="ru-RU"/>
    </w:rPr>
  </w:style>
  <w:style w:type="paragraph" w:customStyle="1" w:styleId="xl75">
    <w:name w:val="xl75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A3F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A3FC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A3FC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A3FC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5">
    <w:name w:val="xl85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A3F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A3FCA"/>
    <w:pPr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A3FCA"/>
    <w:pPr>
      <w:pBdr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A3FC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9854B23D85897930905B1BBECE8AF7685842A66EE54FE1014FD39FA00362A8A0152E9B42EDA878w5k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2022-03-29T13:05:00Z</cp:lastPrinted>
  <dcterms:created xsi:type="dcterms:W3CDTF">2024-02-27T08:37:00Z</dcterms:created>
  <dcterms:modified xsi:type="dcterms:W3CDTF">2026-10-15T09:05:00Z</dcterms:modified>
</cp:coreProperties>
</file>