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C3356E" w14:textId="77777777" w:rsidR="00A26C58" w:rsidRPr="00013873" w:rsidRDefault="00A26C58" w:rsidP="00A26C58">
      <w:pPr>
        <w:spacing w:after="0" w:line="240" w:lineRule="auto"/>
        <w:ind w:left="5812"/>
        <w:rPr>
          <w:rFonts w:ascii="Times New Roman" w:eastAsia="SimSun" w:hAnsi="Times New Roman"/>
          <w:b/>
          <w:kern w:val="1"/>
          <w:sz w:val="24"/>
          <w:szCs w:val="24"/>
          <w:lang w:eastAsia="en-US"/>
        </w:rPr>
      </w:pPr>
      <w:r w:rsidRPr="00013873">
        <w:rPr>
          <w:rFonts w:ascii="Times New Roman" w:eastAsia="SimSun" w:hAnsi="Times New Roman"/>
          <w:b/>
          <w:kern w:val="1"/>
          <w:sz w:val="24"/>
          <w:szCs w:val="24"/>
          <w:lang w:eastAsia="en-US"/>
        </w:rPr>
        <w:t>УТВЕРЖДАЮ</w:t>
      </w:r>
    </w:p>
    <w:p w14:paraId="0DADC11C" w14:textId="77777777" w:rsidR="00646185" w:rsidRPr="00013873" w:rsidRDefault="00646185" w:rsidP="00646185">
      <w:pPr>
        <w:spacing w:after="0" w:line="240" w:lineRule="auto"/>
        <w:ind w:firstLine="5812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 xml:space="preserve">Заместитель генерального директора </w:t>
      </w:r>
    </w:p>
    <w:p w14:paraId="5DD5F5E9" w14:textId="77777777" w:rsidR="00646185" w:rsidRPr="00013873" w:rsidRDefault="00646185" w:rsidP="00646185">
      <w:pPr>
        <w:spacing w:after="0" w:line="240" w:lineRule="auto"/>
        <w:ind w:firstLine="5812"/>
        <w:rPr>
          <w:rFonts w:ascii="Times New Roman" w:eastAsia="SimSun" w:hAnsi="Times New Roman"/>
          <w:kern w:val="1"/>
          <w:sz w:val="24"/>
          <w:szCs w:val="24"/>
          <w:lang w:eastAsia="en-US"/>
        </w:rPr>
      </w:pPr>
      <w:r w:rsidRPr="00013873">
        <w:rPr>
          <w:rFonts w:ascii="Times New Roman" w:hAnsi="Times New Roman"/>
          <w:sz w:val="24"/>
          <w:szCs w:val="24"/>
        </w:rPr>
        <w:t>по экспозиционной и выставочной работе</w:t>
      </w:r>
      <w:r w:rsidRPr="00013873">
        <w:rPr>
          <w:rFonts w:ascii="Times New Roman" w:eastAsia="SimSun" w:hAnsi="Times New Roman"/>
          <w:kern w:val="1"/>
          <w:sz w:val="24"/>
          <w:szCs w:val="24"/>
          <w:lang w:eastAsia="en-US"/>
        </w:rPr>
        <w:t xml:space="preserve"> </w:t>
      </w:r>
    </w:p>
    <w:p w14:paraId="7447C1F6" w14:textId="77777777" w:rsidR="00646185" w:rsidRPr="00013873" w:rsidRDefault="00646185" w:rsidP="00646185">
      <w:pPr>
        <w:spacing w:after="0" w:line="240" w:lineRule="auto"/>
        <w:ind w:firstLine="5812"/>
        <w:rPr>
          <w:rFonts w:ascii="Times New Roman" w:eastAsia="SimSun" w:hAnsi="Times New Roman"/>
          <w:kern w:val="1"/>
          <w:sz w:val="24"/>
          <w:szCs w:val="24"/>
          <w:lang w:eastAsia="en-US"/>
        </w:rPr>
      </w:pPr>
      <w:r w:rsidRPr="00013873">
        <w:rPr>
          <w:rFonts w:ascii="Times New Roman" w:eastAsia="SimSun" w:hAnsi="Times New Roman"/>
          <w:kern w:val="1"/>
          <w:sz w:val="24"/>
          <w:szCs w:val="24"/>
          <w:lang w:eastAsia="en-US"/>
        </w:rPr>
        <w:t xml:space="preserve">__________________ </w:t>
      </w:r>
      <w:r w:rsidRPr="00013873">
        <w:rPr>
          <w:rFonts w:ascii="Times New Roman" w:hAnsi="Times New Roman"/>
          <w:sz w:val="24"/>
          <w:szCs w:val="24"/>
        </w:rPr>
        <w:t>Э.В. Янибеков</w:t>
      </w:r>
    </w:p>
    <w:p w14:paraId="7FE8DDCB" w14:textId="15E94A4C" w:rsidR="00646185" w:rsidRPr="00013873" w:rsidRDefault="00646185" w:rsidP="00646185">
      <w:pPr>
        <w:spacing w:after="0" w:line="240" w:lineRule="auto"/>
        <w:ind w:left="5812"/>
        <w:rPr>
          <w:rFonts w:ascii="Times New Roman" w:eastAsia="SimSun" w:hAnsi="Times New Roman"/>
          <w:kern w:val="1"/>
          <w:sz w:val="24"/>
          <w:szCs w:val="24"/>
          <w:lang w:eastAsia="en-US"/>
        </w:rPr>
      </w:pPr>
      <w:r w:rsidRPr="00013873">
        <w:rPr>
          <w:rFonts w:ascii="Times New Roman" w:eastAsia="SimSun" w:hAnsi="Times New Roman"/>
          <w:kern w:val="1"/>
          <w:sz w:val="24"/>
          <w:szCs w:val="24"/>
          <w:lang w:eastAsia="en-US"/>
        </w:rPr>
        <w:t>«___» ______________ 2026 г.</w:t>
      </w:r>
    </w:p>
    <w:p w14:paraId="5FB37D1F" w14:textId="77777777" w:rsidR="00A26C58" w:rsidRPr="00013873" w:rsidRDefault="00A26C58" w:rsidP="00A26C58">
      <w:pPr>
        <w:spacing w:after="160" w:line="254" w:lineRule="auto"/>
        <w:ind w:left="5812"/>
        <w:rPr>
          <w:rFonts w:ascii="Times New Roman" w:eastAsia="SimSun" w:hAnsi="Times New Roman"/>
          <w:i/>
          <w:kern w:val="1"/>
          <w:sz w:val="24"/>
          <w:szCs w:val="24"/>
          <w:lang w:eastAsia="en-US"/>
        </w:rPr>
      </w:pPr>
    </w:p>
    <w:p w14:paraId="03D408C6" w14:textId="77777777" w:rsidR="00A26C58" w:rsidRPr="00013873" w:rsidRDefault="00A26C58" w:rsidP="00B50603">
      <w:pPr>
        <w:spacing w:after="0" w:line="240" w:lineRule="auto"/>
        <w:jc w:val="center"/>
        <w:rPr>
          <w:rFonts w:ascii="Times New Roman" w:eastAsia="Times New Roman" w:hAnsi="Times New Roman"/>
          <w:b/>
          <w:i/>
          <w:kern w:val="1"/>
          <w:sz w:val="24"/>
          <w:szCs w:val="24"/>
          <w:lang w:eastAsia="en-US"/>
        </w:rPr>
      </w:pPr>
      <w:bookmarkStart w:id="0" w:name="ООЗ"/>
      <w:bookmarkStart w:id="1" w:name="_Hlk222994167"/>
      <w:r w:rsidRPr="00013873">
        <w:rPr>
          <w:rFonts w:ascii="Times New Roman" w:eastAsia="SimSun" w:hAnsi="Times New Roman"/>
          <w:b/>
          <w:i/>
          <w:kern w:val="1"/>
          <w:sz w:val="24"/>
          <w:szCs w:val="24"/>
          <w:lang w:eastAsia="en-US"/>
        </w:rPr>
        <w:t>Описание объекта закупки</w:t>
      </w:r>
    </w:p>
    <w:tbl>
      <w:tblPr>
        <w:tblW w:w="10490" w:type="dxa"/>
        <w:tblInd w:w="142" w:type="dxa"/>
        <w:tblBorders>
          <w:insideH w:val="single" w:sz="4" w:space="0" w:color="auto"/>
          <w:insideV w:val="single" w:sz="4" w:space="0" w:color="auto"/>
        </w:tblBorders>
        <w:tblLayout w:type="fixed"/>
        <w:tblCellMar>
          <w:left w:w="103" w:type="dxa"/>
        </w:tblCellMar>
        <w:tblLook w:val="0000" w:firstRow="0" w:lastRow="0" w:firstColumn="0" w:lastColumn="0" w:noHBand="0" w:noVBand="0"/>
      </w:tblPr>
      <w:tblGrid>
        <w:gridCol w:w="3970"/>
        <w:gridCol w:w="6520"/>
      </w:tblGrid>
      <w:tr w:rsidR="00434898" w:rsidRPr="00013873" w14:paraId="1F194A2D" w14:textId="77777777" w:rsidTr="0099261C">
        <w:tc>
          <w:tcPr>
            <w:tcW w:w="3970" w:type="dxa"/>
            <w:shd w:val="clear" w:color="auto" w:fill="FFFFFF"/>
          </w:tcPr>
          <w:bookmarkEnd w:id="0"/>
          <w:p w14:paraId="786146BA" w14:textId="77777777" w:rsidR="00434898" w:rsidRPr="00013873" w:rsidRDefault="00434898" w:rsidP="004348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eastAsia="Times New Roman" w:hAnsi="Times New Roman"/>
                <w:kern w:val="1"/>
                <w:sz w:val="24"/>
                <w:szCs w:val="24"/>
                <w:lang w:eastAsia="en-US"/>
              </w:rPr>
              <w:t xml:space="preserve">Предмет </w:t>
            </w:r>
            <w:r w:rsidRPr="00013873">
              <w:rPr>
                <w:rFonts w:ascii="Times New Roman" w:eastAsia="Times New Roman" w:hAnsi="Times New Roman"/>
                <w:kern w:val="1"/>
                <w:sz w:val="24"/>
                <w:szCs w:val="24"/>
                <w:lang w:val="en-US" w:eastAsia="en-US"/>
              </w:rPr>
              <w:t>контракта</w:t>
            </w:r>
          </w:p>
        </w:tc>
        <w:tc>
          <w:tcPr>
            <w:tcW w:w="6520" w:type="dxa"/>
            <w:shd w:val="clear" w:color="auto" w:fill="FFFFFF"/>
          </w:tcPr>
          <w:p w14:paraId="4CE8EEAD" w14:textId="0BF17C52" w:rsidR="00434898" w:rsidRPr="00013873" w:rsidRDefault="00434898" w:rsidP="00434898">
            <w:pPr>
              <w:spacing w:after="0" w:line="240" w:lineRule="auto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eastAsia="Times New Roman" w:hAnsi="Times New Roman"/>
                <w:iCs/>
                <w:sz w:val="24"/>
                <w:szCs w:val="24"/>
              </w:rPr>
              <w:t>Оказание комплекса услуг по разработке мультимедийного контента для постоянной экспозиции музея Новодевичьего монастыря, включая пусконаладку на оборудовании Заказчика (мультимедийный комплекс «История Новодевичьего монастыря»)</w:t>
            </w:r>
          </w:p>
        </w:tc>
      </w:tr>
      <w:tr w:rsidR="00A26C58" w:rsidRPr="00013873" w14:paraId="3FCD4F89" w14:textId="77777777" w:rsidTr="0099261C">
        <w:tc>
          <w:tcPr>
            <w:tcW w:w="3970" w:type="dxa"/>
            <w:shd w:val="clear" w:color="auto" w:fill="FFFFFF"/>
          </w:tcPr>
          <w:p w14:paraId="283F6655" w14:textId="1A1DBCDB" w:rsidR="00A26C58" w:rsidRPr="00013873" w:rsidRDefault="00A26C58" w:rsidP="00B506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eastAsia="Times New Roman" w:hAnsi="Times New Roman"/>
                <w:kern w:val="1"/>
                <w:sz w:val="24"/>
                <w:szCs w:val="24"/>
                <w:lang w:eastAsia="en-US"/>
              </w:rPr>
              <w:t>Срок оказания услуг</w:t>
            </w:r>
          </w:p>
        </w:tc>
        <w:tc>
          <w:tcPr>
            <w:tcW w:w="6520" w:type="dxa"/>
            <w:shd w:val="clear" w:color="auto" w:fill="FFFFFF"/>
          </w:tcPr>
          <w:p w14:paraId="6DC8E577" w14:textId="5097AF9B" w:rsidR="00434898" w:rsidRPr="00013873" w:rsidRDefault="00434898" w:rsidP="00434898">
            <w:pPr>
              <w:spacing w:after="0" w:line="240" w:lineRule="auto"/>
              <w:ind w:left="3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013873">
              <w:rPr>
                <w:rFonts w:ascii="Times New Roman" w:hAnsi="Times New Roman"/>
                <w:iCs/>
                <w:sz w:val="24"/>
                <w:szCs w:val="24"/>
              </w:rPr>
              <w:t xml:space="preserve">Этап 1: начало исполнения – 1 рабочий день с даты заключения контракта, срок исполнения - </w:t>
            </w:r>
            <w:r w:rsidR="00CC3D39" w:rsidRPr="00013873">
              <w:rPr>
                <w:rFonts w:ascii="Times New Roman" w:hAnsi="Times New Roman"/>
                <w:iCs/>
                <w:sz w:val="24"/>
                <w:szCs w:val="24"/>
              </w:rPr>
              <w:t>15</w:t>
            </w:r>
            <w:r w:rsidRPr="00013873">
              <w:rPr>
                <w:rFonts w:ascii="Times New Roman" w:hAnsi="Times New Roman"/>
                <w:iCs/>
                <w:sz w:val="24"/>
                <w:szCs w:val="24"/>
              </w:rPr>
              <w:t xml:space="preserve"> рабочих дней;</w:t>
            </w:r>
          </w:p>
          <w:p w14:paraId="4F1807C8" w14:textId="37651850" w:rsidR="00434898" w:rsidRPr="00013873" w:rsidRDefault="00434898" w:rsidP="00434898">
            <w:pPr>
              <w:spacing w:after="0" w:line="240" w:lineRule="auto"/>
              <w:ind w:left="3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013873">
              <w:rPr>
                <w:rFonts w:ascii="Times New Roman" w:hAnsi="Times New Roman"/>
                <w:iCs/>
                <w:sz w:val="24"/>
                <w:szCs w:val="24"/>
              </w:rPr>
              <w:t xml:space="preserve">Этап 2: начало исполнения – </w:t>
            </w:r>
            <w:r w:rsidR="00CC3D39" w:rsidRPr="00013873">
              <w:rPr>
                <w:rFonts w:ascii="Times New Roman" w:hAnsi="Times New Roman"/>
                <w:iCs/>
                <w:sz w:val="24"/>
                <w:szCs w:val="24"/>
              </w:rPr>
              <w:t>17</w:t>
            </w:r>
            <w:r w:rsidRPr="00013873">
              <w:rPr>
                <w:rFonts w:ascii="Times New Roman" w:hAnsi="Times New Roman"/>
                <w:iCs/>
                <w:sz w:val="24"/>
                <w:szCs w:val="24"/>
              </w:rPr>
              <w:t xml:space="preserve"> рабочий день с даты заключения контракта, срок исполнения - </w:t>
            </w:r>
            <w:r w:rsidR="00CC3D39" w:rsidRPr="00013873"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  <w:r w:rsidRPr="00013873">
              <w:rPr>
                <w:rFonts w:ascii="Times New Roman" w:hAnsi="Times New Roman"/>
                <w:iCs/>
                <w:sz w:val="24"/>
                <w:szCs w:val="24"/>
              </w:rPr>
              <w:t>5 рабочих дней;</w:t>
            </w:r>
          </w:p>
          <w:p w14:paraId="23459762" w14:textId="78BAF457" w:rsidR="00A26C58" w:rsidRPr="00013873" w:rsidRDefault="00434898" w:rsidP="00434898">
            <w:pPr>
              <w:spacing w:after="0" w:line="240" w:lineRule="auto"/>
              <w:jc w:val="both"/>
              <w:rPr>
                <w:rFonts w:ascii="Times New Roman" w:eastAsia="SimSun" w:hAnsi="Times New Roman"/>
                <w:i/>
                <w:kern w:val="1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iCs/>
                <w:sz w:val="24"/>
                <w:szCs w:val="24"/>
              </w:rPr>
              <w:t xml:space="preserve">Этап 3: начало исполнения – </w:t>
            </w:r>
            <w:r w:rsidR="00CC3D39" w:rsidRPr="00013873">
              <w:rPr>
                <w:rFonts w:ascii="Times New Roman" w:hAnsi="Times New Roman"/>
                <w:iCs/>
                <w:sz w:val="24"/>
                <w:szCs w:val="24"/>
              </w:rPr>
              <w:t>73</w:t>
            </w:r>
            <w:r w:rsidRPr="00013873">
              <w:rPr>
                <w:rFonts w:ascii="Times New Roman" w:hAnsi="Times New Roman"/>
                <w:iCs/>
                <w:sz w:val="24"/>
                <w:szCs w:val="24"/>
              </w:rPr>
              <w:t xml:space="preserve"> рабочий день с даты заключения контракта, срок исполнения - </w:t>
            </w:r>
            <w:r w:rsidR="00CC3D39" w:rsidRPr="00013873">
              <w:rPr>
                <w:rFonts w:ascii="Times New Roman" w:hAnsi="Times New Roman"/>
                <w:iCs/>
                <w:sz w:val="24"/>
                <w:szCs w:val="24"/>
              </w:rPr>
              <w:t>5</w:t>
            </w:r>
            <w:r w:rsidRPr="00013873">
              <w:rPr>
                <w:rFonts w:ascii="Times New Roman" w:hAnsi="Times New Roman"/>
                <w:iCs/>
                <w:sz w:val="24"/>
                <w:szCs w:val="24"/>
              </w:rPr>
              <w:t xml:space="preserve"> рабочих дней.</w:t>
            </w:r>
          </w:p>
        </w:tc>
      </w:tr>
      <w:tr w:rsidR="00A26C58" w:rsidRPr="00013873" w14:paraId="08A0113D" w14:textId="77777777" w:rsidTr="0099261C">
        <w:tc>
          <w:tcPr>
            <w:tcW w:w="3970" w:type="dxa"/>
            <w:shd w:val="clear" w:color="auto" w:fill="FFFFFF"/>
          </w:tcPr>
          <w:p w14:paraId="427118CE" w14:textId="0DCF35C3" w:rsidR="00A26C58" w:rsidRPr="00013873" w:rsidRDefault="00B3552E" w:rsidP="00B506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eastAsia="Times New Roman" w:hAnsi="Times New Roman"/>
                <w:kern w:val="1"/>
                <w:sz w:val="24"/>
                <w:szCs w:val="24"/>
              </w:rPr>
              <w:t>Тип объекта закупки</w:t>
            </w:r>
          </w:p>
        </w:tc>
        <w:tc>
          <w:tcPr>
            <w:tcW w:w="6520" w:type="dxa"/>
            <w:shd w:val="clear" w:color="auto" w:fill="FFFFFF"/>
          </w:tcPr>
          <w:p w14:paraId="07D16F1B" w14:textId="78BB1E37" w:rsidR="00A26C58" w:rsidRPr="00013873" w:rsidRDefault="00B3552E" w:rsidP="00B506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</w:rPr>
              <w:t>Услуга</w:t>
            </w:r>
          </w:p>
        </w:tc>
      </w:tr>
      <w:tr w:rsidR="00821CCC" w:rsidRPr="00013873" w14:paraId="5F953C43" w14:textId="77777777" w:rsidTr="0099261C">
        <w:tc>
          <w:tcPr>
            <w:tcW w:w="3970" w:type="dxa"/>
            <w:shd w:val="clear" w:color="auto" w:fill="FFFFFF"/>
          </w:tcPr>
          <w:p w14:paraId="7FC20E00" w14:textId="77777777" w:rsidR="00821CCC" w:rsidRPr="00013873" w:rsidRDefault="00821CCC" w:rsidP="00B506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eastAsia="Times New Roman" w:hAnsi="Times New Roman"/>
                <w:kern w:val="1"/>
                <w:sz w:val="24"/>
                <w:szCs w:val="24"/>
                <w:lang w:eastAsia="en-US"/>
              </w:rPr>
              <w:t xml:space="preserve">Гарантийный срок </w:t>
            </w:r>
          </w:p>
        </w:tc>
        <w:tc>
          <w:tcPr>
            <w:tcW w:w="6520" w:type="dxa"/>
            <w:shd w:val="clear" w:color="auto" w:fill="FFFFFF"/>
          </w:tcPr>
          <w:p w14:paraId="52A002B8" w14:textId="373C9C47" w:rsidR="00821CCC" w:rsidRPr="00013873" w:rsidRDefault="00255389" w:rsidP="00B506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</w:rPr>
              <w:t>12 месяцев</w:t>
            </w:r>
            <w:r w:rsidR="00760B8B" w:rsidRPr="00013873"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</w:rPr>
              <w:t xml:space="preserve"> </w:t>
            </w:r>
            <w:r w:rsidR="00BB6FDB" w:rsidRPr="00013873"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</w:rPr>
              <w:t>с даты подписания документа о приемке по 3 этапу</w:t>
            </w:r>
          </w:p>
        </w:tc>
      </w:tr>
      <w:tr w:rsidR="00821CCC" w:rsidRPr="00013873" w14:paraId="35FE76B6" w14:textId="77777777" w:rsidTr="0099261C">
        <w:tc>
          <w:tcPr>
            <w:tcW w:w="3970" w:type="dxa"/>
            <w:shd w:val="clear" w:color="auto" w:fill="FFFFFF"/>
          </w:tcPr>
          <w:p w14:paraId="7B35B3FF" w14:textId="77777777" w:rsidR="00821CCC" w:rsidRPr="00013873" w:rsidRDefault="00821CCC" w:rsidP="00B506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eastAsia="Times New Roman" w:hAnsi="Times New Roman"/>
                <w:kern w:val="1"/>
                <w:sz w:val="24"/>
                <w:szCs w:val="24"/>
                <w:lang w:eastAsia="en-US"/>
              </w:rPr>
              <w:t xml:space="preserve">Необходимость установки, наладки, монтажа оборудования, обучения сотрудников Заказчика </w:t>
            </w:r>
          </w:p>
        </w:tc>
        <w:tc>
          <w:tcPr>
            <w:tcW w:w="6520" w:type="dxa"/>
            <w:shd w:val="clear" w:color="auto" w:fill="FFFFFF"/>
          </w:tcPr>
          <w:p w14:paraId="0666EF7E" w14:textId="5AE44E71" w:rsidR="00821CCC" w:rsidRPr="00013873" w:rsidRDefault="00255389" w:rsidP="00B50603">
            <w:pPr>
              <w:spacing w:after="0" w:line="240" w:lineRule="auto"/>
              <w:jc w:val="both"/>
              <w:rPr>
                <w:rFonts w:ascii="Times New Roman" w:eastAsia="SimSun" w:hAnsi="Times New Roman"/>
                <w:iCs/>
                <w:kern w:val="1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eastAsia="Times New Roman" w:hAnsi="Times New Roman"/>
                <w:iCs/>
                <w:kern w:val="1"/>
                <w:sz w:val="24"/>
                <w:szCs w:val="24"/>
                <w:lang w:eastAsia="en-US"/>
              </w:rPr>
              <w:t>обучение сотрудников Заказчика</w:t>
            </w:r>
          </w:p>
        </w:tc>
      </w:tr>
      <w:tr w:rsidR="00A26C58" w:rsidRPr="00013873" w14:paraId="0EDFBC23" w14:textId="77777777" w:rsidTr="0099261C">
        <w:tc>
          <w:tcPr>
            <w:tcW w:w="3970" w:type="dxa"/>
            <w:shd w:val="clear" w:color="auto" w:fill="FFFFFF"/>
          </w:tcPr>
          <w:p w14:paraId="7E1CF7F5" w14:textId="77777777" w:rsidR="00A26C58" w:rsidRPr="00013873" w:rsidRDefault="00A26C58" w:rsidP="00B50603">
            <w:pPr>
              <w:spacing w:after="0" w:line="240" w:lineRule="auto"/>
              <w:jc w:val="both"/>
              <w:rPr>
                <w:rFonts w:ascii="Times New Roman" w:eastAsia="Times New Roman" w:hAnsi="Times New Roman"/>
                <w:kern w:val="1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eastAsia="Times New Roman" w:hAnsi="Times New Roman"/>
                <w:kern w:val="1"/>
                <w:sz w:val="24"/>
                <w:szCs w:val="24"/>
                <w:lang w:eastAsia="en-US"/>
              </w:rPr>
              <w:t>Место поставки товара, оказания услуг, выполнения работ</w:t>
            </w:r>
          </w:p>
        </w:tc>
        <w:tc>
          <w:tcPr>
            <w:tcW w:w="6520" w:type="dxa"/>
            <w:shd w:val="clear" w:color="auto" w:fill="FFFFFF"/>
          </w:tcPr>
          <w:p w14:paraId="03D1E786" w14:textId="77777777" w:rsidR="00A26C58" w:rsidRPr="00013873" w:rsidRDefault="00255389" w:rsidP="00B50603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</w:rPr>
            </w:pPr>
            <w:r w:rsidRPr="00013873">
              <w:rPr>
                <w:rFonts w:ascii="Times New Roman" w:hAnsi="Times New Roman"/>
                <w:iCs/>
                <w:sz w:val="24"/>
              </w:rPr>
              <w:t>г. Москва, Красная пл., д. 1</w:t>
            </w:r>
          </w:p>
          <w:p w14:paraId="38617C06" w14:textId="0BD5024E" w:rsidR="00255389" w:rsidRPr="00013873" w:rsidRDefault="00255389" w:rsidP="00B50603">
            <w:pPr>
              <w:spacing w:after="0" w:line="240" w:lineRule="auto"/>
              <w:jc w:val="both"/>
              <w:rPr>
                <w:rFonts w:ascii="Times New Roman" w:eastAsia="SimSun" w:hAnsi="Times New Roman"/>
                <w:iCs/>
                <w:kern w:val="1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iCs/>
                <w:sz w:val="24"/>
              </w:rPr>
              <w:t xml:space="preserve">г. Москва, </w:t>
            </w:r>
            <w:proofErr w:type="spellStart"/>
            <w:r w:rsidRPr="00013873">
              <w:rPr>
                <w:rFonts w:ascii="Times New Roman" w:eastAsia="SimSun" w:hAnsi="Times New Roman"/>
                <w:iCs/>
                <w:kern w:val="1"/>
                <w:sz w:val="24"/>
                <w:szCs w:val="24"/>
                <w:lang w:eastAsia="en-US"/>
              </w:rPr>
              <w:t>Лужнецкий</w:t>
            </w:r>
            <w:proofErr w:type="spellEnd"/>
            <w:r w:rsidRPr="00013873">
              <w:rPr>
                <w:rFonts w:ascii="Times New Roman" w:eastAsia="SimSun" w:hAnsi="Times New Roman"/>
                <w:iCs/>
                <w:kern w:val="1"/>
                <w:sz w:val="24"/>
                <w:szCs w:val="24"/>
                <w:lang w:eastAsia="en-US"/>
              </w:rPr>
              <w:t xml:space="preserve"> проезд, вл.15</w:t>
            </w:r>
          </w:p>
        </w:tc>
      </w:tr>
    </w:tbl>
    <w:p w14:paraId="4E0D878D" w14:textId="77777777" w:rsidR="00A26C58" w:rsidRPr="00013873" w:rsidRDefault="00A26C58" w:rsidP="00B50603">
      <w:pPr>
        <w:spacing w:after="0" w:line="240" w:lineRule="auto"/>
        <w:jc w:val="both"/>
        <w:rPr>
          <w:rFonts w:ascii="Times New Roman" w:eastAsia="Times New Roman" w:hAnsi="Times New Roman"/>
          <w:b/>
          <w:i/>
          <w:kern w:val="1"/>
          <w:sz w:val="24"/>
          <w:szCs w:val="24"/>
          <w:lang w:eastAsia="en-US"/>
        </w:rPr>
      </w:pPr>
    </w:p>
    <w:p w14:paraId="15C84008" w14:textId="77777777" w:rsidR="00255389" w:rsidRPr="00013873" w:rsidRDefault="00255389" w:rsidP="00B50603">
      <w:pPr>
        <w:numPr>
          <w:ilvl w:val="0"/>
          <w:numId w:val="7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/>
          <w:iCs/>
          <w:sz w:val="24"/>
          <w:szCs w:val="24"/>
        </w:rPr>
        <w:t>Общие требования:</w:t>
      </w:r>
    </w:p>
    <w:p w14:paraId="3E4D3ECF" w14:textId="4583AD2A" w:rsidR="00255389" w:rsidRPr="00013873" w:rsidRDefault="002D1CA3" w:rsidP="00B50603">
      <w:pPr>
        <w:numPr>
          <w:ilvl w:val="0"/>
          <w:numId w:val="6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Исполнитель </w:t>
      </w:r>
      <w:r w:rsidR="00255389" w:rsidRPr="00013873">
        <w:rPr>
          <w:rFonts w:ascii="Times New Roman" w:eastAsia="Times New Roman" w:hAnsi="Times New Roman"/>
          <w:bCs/>
          <w:iCs/>
          <w:sz w:val="24"/>
          <w:szCs w:val="24"/>
        </w:rPr>
        <w:t xml:space="preserve">обязуется разработать, внедрить и ввести в эксплуатацию </w:t>
      </w:r>
      <w:r w:rsidR="00067AFC" w:rsidRPr="00013873">
        <w:rPr>
          <w:rFonts w:ascii="Times New Roman" w:eastAsia="Times New Roman" w:hAnsi="Times New Roman"/>
          <w:iCs/>
          <w:sz w:val="24"/>
          <w:szCs w:val="24"/>
        </w:rPr>
        <w:t>мультимедийный комплекс «История Новодевичьего монастыря»</w:t>
      </w:r>
      <w:r w:rsidR="00255389" w:rsidRPr="00013873">
        <w:rPr>
          <w:rFonts w:ascii="Times New Roman" w:eastAsia="Times New Roman" w:hAnsi="Times New Roman"/>
          <w:bCs/>
          <w:iCs/>
          <w:sz w:val="24"/>
          <w:szCs w:val="24"/>
        </w:rPr>
        <w:t xml:space="preserve"> (далее – М</w:t>
      </w:r>
      <w:r w:rsidR="00067AFC" w:rsidRPr="00013873">
        <w:rPr>
          <w:rFonts w:ascii="Times New Roman" w:eastAsia="Times New Roman" w:hAnsi="Times New Roman"/>
          <w:bCs/>
          <w:iCs/>
          <w:sz w:val="24"/>
          <w:szCs w:val="24"/>
        </w:rPr>
        <w:t>К</w:t>
      </w:r>
      <w:r w:rsidR="00255389" w:rsidRPr="00013873">
        <w:rPr>
          <w:rFonts w:ascii="Times New Roman" w:eastAsia="Times New Roman" w:hAnsi="Times New Roman"/>
          <w:bCs/>
          <w:iCs/>
          <w:sz w:val="24"/>
          <w:szCs w:val="24"/>
        </w:rPr>
        <w:t>), представляющую собой модульно-масштабируемую платформу, включающую в себя:</w:t>
      </w:r>
    </w:p>
    <w:p w14:paraId="346F651D" w14:textId="29865AEA" w:rsidR="00255389" w:rsidRPr="00013873" w:rsidRDefault="00255389" w:rsidP="00B50603">
      <w:pPr>
        <w:numPr>
          <w:ilvl w:val="0"/>
          <w:numId w:val="1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аудиовизуальные </w:t>
      </w:r>
      <w:r w:rsidR="00F93F47" w:rsidRPr="00013873">
        <w:rPr>
          <w:rFonts w:ascii="Times New Roman" w:hAnsi="Times New Roman"/>
          <w:sz w:val="24"/>
          <w:szCs w:val="24"/>
        </w:rPr>
        <w:t>элементы</w:t>
      </w:r>
      <w:r w:rsidRPr="00013873">
        <w:rPr>
          <w:rFonts w:ascii="Times New Roman" w:hAnsi="Times New Roman"/>
          <w:sz w:val="24"/>
          <w:szCs w:val="24"/>
        </w:rPr>
        <w:t xml:space="preserve"> (далее — видеоролики), созданные в формате 16:9, с разрешением не ниже Full HD (1920х1080) с возможностью последующего </w:t>
      </w:r>
      <w:proofErr w:type="spellStart"/>
      <w:r w:rsidRPr="00013873">
        <w:rPr>
          <w:rFonts w:ascii="Times New Roman" w:hAnsi="Times New Roman"/>
          <w:sz w:val="24"/>
          <w:szCs w:val="24"/>
        </w:rPr>
        <w:t>апскейлинга</w:t>
      </w:r>
      <w:proofErr w:type="spellEnd"/>
      <w:r w:rsidRPr="00013873">
        <w:rPr>
          <w:rFonts w:ascii="Times New Roman" w:hAnsi="Times New Roman"/>
          <w:sz w:val="24"/>
          <w:szCs w:val="24"/>
        </w:rPr>
        <w:t xml:space="preserve"> до 4K (3840х2160) и поддержкой адаптивного битрейта;</w:t>
      </w:r>
    </w:p>
    <w:p w14:paraId="3086E22D" w14:textId="62FC4EC0" w:rsidR="00255389" w:rsidRPr="00013873" w:rsidRDefault="00255389" w:rsidP="00B50603">
      <w:pPr>
        <w:numPr>
          <w:ilvl w:val="0"/>
          <w:numId w:val="1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специализированные информационные </w:t>
      </w:r>
      <w:r w:rsidR="00434898" w:rsidRPr="00013873">
        <w:rPr>
          <w:rFonts w:ascii="Times New Roman" w:hAnsi="Times New Roman"/>
          <w:sz w:val="24"/>
          <w:szCs w:val="24"/>
        </w:rPr>
        <w:t>модули</w:t>
      </w:r>
      <w:r w:rsidRPr="00013873">
        <w:rPr>
          <w:rFonts w:ascii="Times New Roman" w:hAnsi="Times New Roman"/>
          <w:sz w:val="24"/>
          <w:szCs w:val="24"/>
        </w:rPr>
        <w:t xml:space="preserve"> (далее – И</w:t>
      </w:r>
      <w:r w:rsidR="00434898" w:rsidRPr="00013873">
        <w:rPr>
          <w:rFonts w:ascii="Times New Roman" w:hAnsi="Times New Roman"/>
          <w:sz w:val="24"/>
          <w:szCs w:val="24"/>
        </w:rPr>
        <w:t>М</w:t>
      </w:r>
      <w:r w:rsidRPr="00013873">
        <w:rPr>
          <w:rFonts w:ascii="Times New Roman" w:hAnsi="Times New Roman"/>
          <w:sz w:val="24"/>
          <w:szCs w:val="24"/>
        </w:rPr>
        <w:t>), обеспечивающие вывод контента на различных типах клиентских устройств;</w:t>
      </w:r>
    </w:p>
    <w:p w14:paraId="419FAD9E" w14:textId="7D3490A9" w:rsidR="00255389" w:rsidRPr="00013873" w:rsidRDefault="00255389" w:rsidP="00B50603">
      <w:pPr>
        <w:numPr>
          <w:ilvl w:val="0"/>
          <w:numId w:val="1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интерактивные информационные </w:t>
      </w:r>
      <w:r w:rsidR="00434898" w:rsidRPr="00013873">
        <w:rPr>
          <w:rFonts w:ascii="Times New Roman" w:hAnsi="Times New Roman"/>
          <w:sz w:val="24"/>
          <w:szCs w:val="24"/>
        </w:rPr>
        <w:t>модули</w:t>
      </w:r>
      <w:r w:rsidRPr="00013873">
        <w:rPr>
          <w:rFonts w:ascii="Times New Roman" w:hAnsi="Times New Roman"/>
          <w:sz w:val="24"/>
          <w:szCs w:val="24"/>
        </w:rPr>
        <w:t xml:space="preserve">, разработанные с учетом принципов UX/UI-дизайна, сценарного ветвления, событийной логики и поддержкой </w:t>
      </w:r>
      <w:proofErr w:type="spellStart"/>
      <w:r w:rsidRPr="00013873">
        <w:rPr>
          <w:rFonts w:ascii="Times New Roman" w:hAnsi="Times New Roman"/>
          <w:sz w:val="24"/>
          <w:szCs w:val="24"/>
        </w:rPr>
        <w:t>мультитач</w:t>
      </w:r>
      <w:proofErr w:type="spellEnd"/>
      <w:r w:rsidRPr="00013873">
        <w:rPr>
          <w:rFonts w:ascii="Times New Roman" w:hAnsi="Times New Roman"/>
          <w:sz w:val="24"/>
          <w:szCs w:val="24"/>
        </w:rPr>
        <w:t>-ввода;</w:t>
      </w:r>
    </w:p>
    <w:p w14:paraId="25D45500" w14:textId="77777777" w:rsidR="00255389" w:rsidRPr="00013873" w:rsidRDefault="00255389" w:rsidP="00B50603">
      <w:pPr>
        <w:numPr>
          <w:ilvl w:val="0"/>
          <w:numId w:val="1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мультимедийные и интерактивные инсталляции, интегрированные с аппаратными датчиками, контроллерами ввода-вывода и периферийным оборудованием;</w:t>
      </w:r>
    </w:p>
    <w:p w14:paraId="5DCDA93B" w14:textId="0E8361AC" w:rsidR="00255389" w:rsidRPr="00013873" w:rsidRDefault="00434898" w:rsidP="00B50603">
      <w:pPr>
        <w:numPr>
          <w:ilvl w:val="0"/>
          <w:numId w:val="1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интерактивные </w:t>
      </w:r>
      <w:r w:rsidR="00255389" w:rsidRPr="00013873">
        <w:rPr>
          <w:rFonts w:ascii="Times New Roman" w:hAnsi="Times New Roman"/>
          <w:sz w:val="24"/>
          <w:szCs w:val="24"/>
        </w:rPr>
        <w:t>модули для электронного этикетажа (далее – ЭЭ), поддерживающие шаблонную верстку, динамическую подстановку данных и централизованное обновление контента;</w:t>
      </w:r>
    </w:p>
    <w:p w14:paraId="35E21A2B" w14:textId="01405FE5" w:rsidR="00255389" w:rsidRPr="00013873" w:rsidRDefault="00434898" w:rsidP="00B50603">
      <w:pPr>
        <w:numPr>
          <w:ilvl w:val="0"/>
          <w:numId w:val="1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единый модуль управления контентом (далее – МУ)</w:t>
      </w:r>
      <w:r w:rsidR="00255389" w:rsidRPr="00013873">
        <w:rPr>
          <w:rFonts w:ascii="Times New Roman" w:hAnsi="Times New Roman"/>
          <w:sz w:val="24"/>
          <w:szCs w:val="24"/>
        </w:rPr>
        <w:t>.</w:t>
      </w:r>
    </w:p>
    <w:p w14:paraId="3E12C661" w14:textId="5344F8FA" w:rsidR="00255389" w:rsidRPr="00013873" w:rsidRDefault="00067AFC" w:rsidP="00B50603">
      <w:pPr>
        <w:numPr>
          <w:ilvl w:val="0"/>
          <w:numId w:val="6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МК</w:t>
      </w:r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долж</w:t>
      </w: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е</w:t>
      </w:r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н быть реализован в виде распределенной экосистемы </w:t>
      </w:r>
      <w:proofErr w:type="spellStart"/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микросервисов</w:t>
      </w:r>
      <w:proofErr w:type="spellEnd"/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с высокой гранулярностью этих сервисов. Инфраструктура должна базироваться на </w:t>
      </w:r>
      <w:proofErr w:type="spellStart"/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кластеризованной</w:t>
      </w:r>
      <w:proofErr w:type="spellEnd"/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среде </w:t>
      </w:r>
      <w:proofErr w:type="spellStart"/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оркестрации</w:t>
      </w:r>
      <w:proofErr w:type="spellEnd"/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контейнеризированных</w:t>
      </w:r>
      <w:proofErr w:type="spellEnd"/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нагрузок.</w:t>
      </w:r>
    </w:p>
    <w:p w14:paraId="71513A26" w14:textId="46021249" w:rsidR="00255389" w:rsidRPr="00013873" w:rsidRDefault="00067AFC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Комплекс</w:t>
      </w:r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долж</w:t>
      </w: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ен</w:t>
      </w:r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функционировать в пределах единого вычислительного узла (виртуального сервера) с обязательным сохранением архитектурной возможности горизонтального масштабирования (подключения дополнительных узлов) без рефакторинга кодовой базы.</w:t>
      </w:r>
    </w:p>
    <w:p w14:paraId="5430A583" w14:textId="58FF9945" w:rsidR="00255389" w:rsidRPr="00013873" w:rsidRDefault="00067AFC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Комплекс</w:t>
      </w:r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долж</w:t>
      </w: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ен</w:t>
      </w:r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быть разделен на изолированные логические контуры (стеки). Данное разделение обязано обеспечивать строгое соблюдение принципа единственной ответственности на </w:t>
      </w:r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lastRenderedPageBreak/>
        <w:t>уровне инфраструктурных единиц и минимизировать область влияния в случае сбоев отдельных компонентов.</w:t>
      </w:r>
    </w:p>
    <w:p w14:paraId="694A6708" w14:textId="60A7E12D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Архитектура комплекса должна предусматривать готовность к горизонтальному и вертикальному масштабированию. Это подразумевает отсутствие сохранения состояния (архитектура без отслеживания состояния) в слое бизнес-логики и использование внешних по отношению к исполняемому коду механизмов хранения сессий и данных.</w:t>
      </w:r>
    </w:p>
    <w:p w14:paraId="665F92F1" w14:textId="679F736B" w:rsidR="00255389" w:rsidRPr="00013873" w:rsidRDefault="00067AFC" w:rsidP="00B50603">
      <w:pPr>
        <w:numPr>
          <w:ilvl w:val="0"/>
          <w:numId w:val="6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Комплекс должен </w:t>
      </w:r>
      <w:r w:rsidR="00255389"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>включать выделенный сервис для хранения, обработки и доставки неструктурированных данных (медиа-активов).</w:t>
      </w:r>
    </w:p>
    <w:p w14:paraId="7B951D1C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>Динамическая трансформация: Сервис статических данных должен реализовывать механизм трансформации изображений «на лету» (в момент запроса):</w:t>
      </w:r>
    </w:p>
    <w:p w14:paraId="228ABB27" w14:textId="31BCC935" w:rsidR="00255389" w:rsidRPr="00013873" w:rsidRDefault="00255389" w:rsidP="00B50603">
      <w:pPr>
        <w:numPr>
          <w:ilvl w:val="0"/>
          <w:numId w:val="17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При запросе изображения </w:t>
      </w:r>
      <w:r w:rsidR="00434898"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комплекс должен </w:t>
      </w:r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>автоматически генерировать версию актива с запрашиваемыми параметрами разрешения (ширина/высота) и качества, опираясь на исходный файл высокого разрешения.</w:t>
      </w:r>
    </w:p>
    <w:p w14:paraId="3F3A83EF" w14:textId="77777777" w:rsidR="00255389" w:rsidRPr="00013873" w:rsidRDefault="00255389" w:rsidP="00B50603">
      <w:pPr>
        <w:numPr>
          <w:ilvl w:val="0"/>
          <w:numId w:val="17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>Реализация должна обеспечивать минимальную задержку (латентность) при отдаче контента.</w:t>
      </w:r>
    </w:p>
    <w:p w14:paraId="42E44D94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>Кеширование и оптимизация</w:t>
      </w:r>
      <w:proofErr w:type="gramStart"/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>: Для</w:t>
      </w:r>
      <w:proofErr w:type="gramEnd"/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снижения нагрузки на вычислительные мощности должна применяться многоуровневая стратегия кеширования:</w:t>
      </w:r>
    </w:p>
    <w:p w14:paraId="4B80F3DE" w14:textId="48048727" w:rsidR="00255389" w:rsidRPr="00013873" w:rsidRDefault="00255389" w:rsidP="00B50603">
      <w:pPr>
        <w:numPr>
          <w:ilvl w:val="0"/>
          <w:numId w:val="18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>Сгенерированные превью и трансформированные изображения должны сохраняться в локальном оперативном хранилище с настраиваемым временем жизни и политикой вытеснения давно неиспользуемых данных.</w:t>
      </w:r>
    </w:p>
    <w:p w14:paraId="2D1861F8" w14:textId="77777777" w:rsidR="00255389" w:rsidRPr="00013873" w:rsidRDefault="00255389" w:rsidP="00B50603">
      <w:pPr>
        <w:numPr>
          <w:ilvl w:val="0"/>
          <w:numId w:val="18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Повторные запросы к уже сгенерированным ресурсам должны обслуживаться напрямую из </w:t>
      </w:r>
      <w:proofErr w:type="spellStart"/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>кеша</w:t>
      </w:r>
      <w:proofErr w:type="spellEnd"/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>, минуя стадию обработки центральным процессором.</w:t>
      </w:r>
    </w:p>
    <w:p w14:paraId="1B73242A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>Нормализация и загрузка: Процесс загрузки контента должен проходить через промежуточный слой постобработки (конвейер нормализации):</w:t>
      </w:r>
    </w:p>
    <w:p w14:paraId="2B3F1429" w14:textId="77777777" w:rsidR="00255389" w:rsidRPr="00013873" w:rsidRDefault="00255389" w:rsidP="00B50603">
      <w:pPr>
        <w:numPr>
          <w:ilvl w:val="0"/>
          <w:numId w:val="19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>Изображения: Автоматическая коррекция ориентации (на основе служебных метаданных файла), изменение размера до максимально допустимых значений, удаление служебных метаданных, оптимизация формата сжатия.</w:t>
      </w:r>
    </w:p>
    <w:p w14:paraId="2DF52583" w14:textId="77777777" w:rsidR="00255389" w:rsidRPr="00013873" w:rsidRDefault="00255389" w:rsidP="00B50603">
      <w:pPr>
        <w:numPr>
          <w:ilvl w:val="0"/>
          <w:numId w:val="19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Видео: Автоматический </w:t>
      </w:r>
      <w:proofErr w:type="spellStart"/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>транскодинг</w:t>
      </w:r>
      <w:proofErr w:type="spellEnd"/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загружаемых видеофайлов в единый стандарт (кодек H.264/AAC) с нормализацией битрейта и разрешения.</w:t>
      </w:r>
    </w:p>
    <w:p w14:paraId="30ACEA68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Безопасность доступа к статическим данным: Доступ на запись и удаление файлов должен быть защищен механизмом аутентификации на основе токенов доступа. Валидация прав доступа должна осуществляться путем сверки передаваемого токена с эталонным значением, хранящимся в зашифрованных секретах среды </w:t>
      </w:r>
      <w:proofErr w:type="spellStart"/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>оркестрации</w:t>
      </w:r>
      <w:proofErr w:type="spellEnd"/>
      <w:r w:rsidRPr="00013873">
        <w:rPr>
          <w:rFonts w:ascii="Times New Roman" w:eastAsia="Times New Roman" w:hAnsi="Times New Roman"/>
          <w:bCs/>
          <w:sz w:val="24"/>
          <w:szCs w:val="24"/>
          <w:lang w:eastAsia="ru-RU"/>
        </w:rPr>
        <w:t>, исключая хранение токена в исходном коде приложения.</w:t>
      </w:r>
    </w:p>
    <w:p w14:paraId="74A96D1F" w14:textId="5F1632F5" w:rsidR="00255389" w:rsidRPr="00013873" w:rsidRDefault="00434898" w:rsidP="00B50603">
      <w:pPr>
        <w:numPr>
          <w:ilvl w:val="0"/>
          <w:numId w:val="6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Модуль</w:t>
      </w:r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управления контентом долж</w:t>
      </w:r>
      <w:r w:rsidR="007C080B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е</w:t>
      </w:r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н быть реализован как отдельный </w:t>
      </w:r>
      <w:proofErr w:type="spellStart"/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микросервис</w:t>
      </w:r>
      <w:proofErr w:type="spellEnd"/>
      <w:r w:rsidR="0025538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, доступный через защищенный шлюз.</w:t>
      </w:r>
    </w:p>
    <w:p w14:paraId="22CC3A32" w14:textId="5E10A49C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Модульная архитектура: Интерфейс редактирования должен реализовывать паттерн «Конструктор контента». Администратор должен иметь возможность управлять структурой </w:t>
      </w:r>
      <w:r w:rsidR="00434898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модулей</w:t>
      </w: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путем компоновки предопределенных функциональных блоков без необходимости изменения программного кода.</w:t>
      </w:r>
    </w:p>
    <w:p w14:paraId="0FE1546D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Аудит и </w:t>
      </w:r>
      <w:proofErr w:type="spellStart"/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версионирование</w:t>
      </w:r>
      <w:proofErr w:type="spellEnd"/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: В системе должен вестись журнал действий операторов с реализацией механизма фиксации изменений:</w:t>
      </w:r>
    </w:p>
    <w:p w14:paraId="52709F48" w14:textId="77777777" w:rsidR="00255389" w:rsidRPr="00013873" w:rsidRDefault="00255389" w:rsidP="00B50603">
      <w:pPr>
        <w:numPr>
          <w:ilvl w:val="0"/>
          <w:numId w:val="2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Каждое изменение данных должно сохраняться в виде разностного сравнения (</w:t>
      </w:r>
      <w:proofErr w:type="spellStart"/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diff</w:t>
      </w:r>
      <w:proofErr w:type="spellEnd"/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) между предыдущим и новым состоянием объекта;</w:t>
      </w:r>
    </w:p>
    <w:p w14:paraId="459B6426" w14:textId="77777777" w:rsidR="00255389" w:rsidRPr="00013873" w:rsidRDefault="00255389" w:rsidP="00B50603">
      <w:pPr>
        <w:numPr>
          <w:ilvl w:val="0"/>
          <w:numId w:val="2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Для предотвращения неконтролируемого роста объема данных должна быть реализована политика ротации логов, ограничивающая глубину хранения истории (например, 500 записей на каждое приложение).</w:t>
      </w:r>
    </w:p>
    <w:p w14:paraId="2CAFF63F" w14:textId="11D532CA" w:rsidR="00255389" w:rsidRPr="00013873" w:rsidRDefault="00255389" w:rsidP="00B50603">
      <w:pPr>
        <w:numPr>
          <w:ilvl w:val="0"/>
          <w:numId w:val="6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Все компоненты </w:t>
      </w:r>
      <w:r w:rsidR="00067AFC" w:rsidRPr="00013873">
        <w:rPr>
          <w:rFonts w:ascii="Times New Roman" w:hAnsi="Times New Roman"/>
          <w:sz w:val="24"/>
          <w:szCs w:val="24"/>
        </w:rPr>
        <w:t>МК</w:t>
      </w:r>
      <w:r w:rsidRPr="00013873">
        <w:rPr>
          <w:rFonts w:ascii="Times New Roman" w:hAnsi="Times New Roman"/>
          <w:sz w:val="24"/>
          <w:szCs w:val="24"/>
        </w:rPr>
        <w:t xml:space="preserve"> должны быть реализованы в рамках единого дизайн-кода и визуальной концепции, с использованием согласованной </w:t>
      </w:r>
      <w:r w:rsidR="007430B4" w:rsidRPr="00013873">
        <w:rPr>
          <w:rFonts w:ascii="Times New Roman" w:hAnsi="Times New Roman"/>
          <w:sz w:val="24"/>
          <w:szCs w:val="24"/>
        </w:rPr>
        <w:t>с</w:t>
      </w:r>
      <w:r w:rsidR="00F55909" w:rsidRPr="00013873">
        <w:rPr>
          <w:rFonts w:ascii="Times New Roman" w:hAnsi="Times New Roman"/>
          <w:sz w:val="24"/>
          <w:szCs w:val="24"/>
        </w:rPr>
        <w:t xml:space="preserve"> уполномоченным</w:t>
      </w:r>
      <w:r w:rsidR="007430B4" w:rsidRPr="00013873">
        <w:rPr>
          <w:rFonts w:ascii="Times New Roman" w:hAnsi="Times New Roman"/>
          <w:sz w:val="24"/>
          <w:szCs w:val="24"/>
        </w:rPr>
        <w:t xml:space="preserve"> представителем Заказчика </w:t>
      </w:r>
      <w:r w:rsidRPr="00013873">
        <w:rPr>
          <w:rFonts w:ascii="Times New Roman" w:hAnsi="Times New Roman"/>
          <w:sz w:val="24"/>
          <w:szCs w:val="24"/>
        </w:rPr>
        <w:t xml:space="preserve">цветовой палитры, типографики, </w:t>
      </w:r>
      <w:proofErr w:type="spellStart"/>
      <w:r w:rsidRPr="00013873">
        <w:rPr>
          <w:rFonts w:ascii="Times New Roman" w:hAnsi="Times New Roman"/>
          <w:sz w:val="24"/>
          <w:szCs w:val="24"/>
        </w:rPr>
        <w:t>иконографики</w:t>
      </w:r>
      <w:proofErr w:type="spellEnd"/>
      <w:r w:rsidRPr="00013873">
        <w:rPr>
          <w:rFonts w:ascii="Times New Roman" w:hAnsi="Times New Roman"/>
          <w:sz w:val="24"/>
          <w:szCs w:val="24"/>
        </w:rPr>
        <w:t xml:space="preserve"> и принципов визуальной иерархии. </w:t>
      </w:r>
      <w:r w:rsidRPr="00013873">
        <w:rPr>
          <w:rFonts w:ascii="Times New Roman" w:hAnsi="Times New Roman"/>
          <w:sz w:val="24"/>
          <w:szCs w:val="24"/>
        </w:rPr>
        <w:lastRenderedPageBreak/>
        <w:t>Дизайн-код подлежит формализации в виде отдельного гайдлайна, передаваемого Заказчику в составе результирующей документации</w:t>
      </w:r>
      <w:r w:rsidR="00037BA0" w:rsidRPr="00013873">
        <w:rPr>
          <w:rFonts w:ascii="Times New Roman" w:hAnsi="Times New Roman"/>
          <w:sz w:val="24"/>
          <w:szCs w:val="24"/>
        </w:rPr>
        <w:t xml:space="preserve"> по </w:t>
      </w:r>
      <w:r w:rsidR="00037BA0" w:rsidRPr="00013873">
        <w:rPr>
          <w:rFonts w:ascii="Times New Roman" w:hAnsi="Times New Roman"/>
          <w:sz w:val="24"/>
          <w:szCs w:val="24"/>
          <w:lang w:val="en-US"/>
        </w:rPr>
        <w:t>I</w:t>
      </w:r>
      <w:r w:rsidR="00037BA0" w:rsidRPr="00013873">
        <w:rPr>
          <w:rFonts w:ascii="Times New Roman" w:hAnsi="Times New Roman"/>
          <w:sz w:val="24"/>
          <w:szCs w:val="24"/>
        </w:rPr>
        <w:t xml:space="preserve"> этапу</w:t>
      </w:r>
      <w:r w:rsidRPr="00013873">
        <w:rPr>
          <w:rFonts w:ascii="Times New Roman" w:hAnsi="Times New Roman"/>
          <w:sz w:val="24"/>
          <w:szCs w:val="24"/>
        </w:rPr>
        <w:t>.</w:t>
      </w:r>
    </w:p>
    <w:p w14:paraId="75868EF3" w14:textId="2E8AB7EC" w:rsidR="00255389" w:rsidRPr="00013873" w:rsidRDefault="00255389" w:rsidP="00B50603">
      <w:pPr>
        <w:numPr>
          <w:ilvl w:val="0"/>
          <w:numId w:val="6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Развёртывание </w:t>
      </w:r>
      <w:r w:rsidR="00067AFC" w:rsidRPr="00013873">
        <w:rPr>
          <w:rFonts w:ascii="Times New Roman" w:hAnsi="Times New Roman"/>
          <w:sz w:val="24"/>
          <w:szCs w:val="24"/>
        </w:rPr>
        <w:t>МК</w:t>
      </w:r>
      <w:r w:rsidRPr="00013873">
        <w:rPr>
          <w:rFonts w:ascii="Times New Roman" w:hAnsi="Times New Roman"/>
          <w:sz w:val="24"/>
          <w:szCs w:val="24"/>
        </w:rPr>
        <w:t xml:space="preserve"> должно быть выполнено в </w:t>
      </w:r>
      <w:bookmarkStart w:id="2" w:name="_Hlk228435571"/>
      <w:r w:rsidRPr="00013873">
        <w:rPr>
          <w:rFonts w:ascii="Times New Roman" w:hAnsi="Times New Roman"/>
          <w:sz w:val="24"/>
          <w:szCs w:val="24"/>
        </w:rPr>
        <w:t>инфраструктуре Заказчика с использованием его серверного и клиентского оборудования</w:t>
      </w:r>
      <w:bookmarkEnd w:id="2"/>
      <w:r w:rsidRPr="00013873">
        <w:rPr>
          <w:rFonts w:ascii="Times New Roman" w:hAnsi="Times New Roman"/>
          <w:sz w:val="24"/>
          <w:szCs w:val="24"/>
        </w:rPr>
        <w:t>, включая:</w:t>
      </w:r>
    </w:p>
    <w:p w14:paraId="4626E5BB" w14:textId="77777777" w:rsidR="00255389" w:rsidRPr="00013873" w:rsidRDefault="00255389" w:rsidP="00B50603">
      <w:pPr>
        <w:numPr>
          <w:ilvl w:val="0"/>
          <w:numId w:val="3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установку серверных компонентов в локальной или гибридной сети Заказчика;</w:t>
      </w:r>
    </w:p>
    <w:p w14:paraId="5D480EAC" w14:textId="77777777" w:rsidR="00255389" w:rsidRPr="00013873" w:rsidRDefault="00255389" w:rsidP="00B50603">
      <w:pPr>
        <w:numPr>
          <w:ilvl w:val="0"/>
          <w:numId w:val="3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настройку сетевых параметров, межсетевого взаимодействия и политик безопасности;</w:t>
      </w:r>
    </w:p>
    <w:p w14:paraId="3067D139" w14:textId="4E2D5254" w:rsidR="00255389" w:rsidRPr="00013873" w:rsidRDefault="00255389" w:rsidP="00B50603">
      <w:pPr>
        <w:numPr>
          <w:ilvl w:val="0"/>
          <w:numId w:val="3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конфигурацию устройств (мультимедийные панели, киоски, контроллеры, медиаплееры и т.д.);</w:t>
      </w:r>
    </w:p>
    <w:p w14:paraId="19D25166" w14:textId="2B941312" w:rsidR="00255389" w:rsidRPr="00013873" w:rsidRDefault="00255389" w:rsidP="00B50603">
      <w:pPr>
        <w:numPr>
          <w:ilvl w:val="0"/>
          <w:numId w:val="3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интеграцию с существующими ИТ-системами Заказчика через API или иные согласованные протоколы обмена данными.</w:t>
      </w:r>
    </w:p>
    <w:p w14:paraId="348979CA" w14:textId="1E6A281E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Процесс разработки и приемки </w:t>
      </w:r>
      <w:r w:rsidR="006049A4" w:rsidRPr="00013873">
        <w:rPr>
          <w:rFonts w:ascii="Times New Roman" w:hAnsi="Times New Roman"/>
          <w:sz w:val="24"/>
          <w:szCs w:val="24"/>
        </w:rPr>
        <w:t>МК</w:t>
      </w:r>
      <w:r w:rsidRPr="00013873">
        <w:rPr>
          <w:rFonts w:ascii="Times New Roman" w:hAnsi="Times New Roman"/>
          <w:sz w:val="24"/>
          <w:szCs w:val="24"/>
        </w:rPr>
        <w:t xml:space="preserve"> должен реализовывать двухэтапную стратегию развертывания:</w:t>
      </w:r>
    </w:p>
    <w:p w14:paraId="19121C04" w14:textId="2A0E4360" w:rsidR="00255389" w:rsidRPr="00013873" w:rsidRDefault="00255389" w:rsidP="00B5060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 xml:space="preserve">Среда тестовой эксплуатации: Сервер для интеграционного тестирования, отладки новых функциональных блоков и проверки корректности миграций структур баз данных. Среда тестовой эксплуатации реализуется силами </w:t>
      </w:r>
      <w:r w:rsidR="002D1CA3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Исполнител</w:t>
      </w:r>
      <w:r w:rsidR="002D1CA3" w:rsidRPr="00013873">
        <w:rPr>
          <w:bCs/>
          <w:color w:val="000000" w:themeColor="text1"/>
        </w:rPr>
        <w:t>я</w:t>
      </w:r>
      <w:r w:rsidRPr="00013873">
        <w:rPr>
          <w:rFonts w:ascii="Times New Roman" w:hAnsi="Times New Roman"/>
          <w:sz w:val="24"/>
          <w:szCs w:val="24"/>
        </w:rPr>
        <w:t>.</w:t>
      </w:r>
    </w:p>
    <w:p w14:paraId="66C992ED" w14:textId="77777777" w:rsidR="00255389" w:rsidRPr="00013873" w:rsidRDefault="00255389" w:rsidP="00B50603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Среда производственной эксплуатации: Целевой сервер.</w:t>
      </w:r>
    </w:p>
    <w:p w14:paraId="5E168741" w14:textId="13963B33" w:rsidR="00255389" w:rsidRPr="00013873" w:rsidRDefault="00255389" w:rsidP="00B506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 xml:space="preserve">Процесс переноса изменений между средами должен гарантировать идентичность конфигураций </w:t>
      </w:r>
      <w:r w:rsidR="006049A4" w:rsidRPr="00013873">
        <w:rPr>
          <w:rFonts w:ascii="Times New Roman" w:hAnsi="Times New Roman"/>
          <w:sz w:val="24"/>
          <w:szCs w:val="24"/>
        </w:rPr>
        <w:t>МК</w:t>
      </w:r>
      <w:r w:rsidRPr="00013873">
        <w:rPr>
          <w:rFonts w:ascii="Times New Roman" w:hAnsi="Times New Roman"/>
          <w:sz w:val="24"/>
          <w:szCs w:val="24"/>
        </w:rPr>
        <w:t>, версий контейнеров и структур данных.</w:t>
      </w:r>
    </w:p>
    <w:p w14:paraId="214FBDCE" w14:textId="3D6E58E5" w:rsidR="00255389" w:rsidRPr="00013873" w:rsidRDefault="00067AFC" w:rsidP="00B50603">
      <w:pPr>
        <w:numPr>
          <w:ilvl w:val="0"/>
          <w:numId w:val="6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МК</w:t>
      </w:r>
      <w:r w:rsidR="00255389"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</w:t>
      </w: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="00255389"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н включать в себя подсистему визуального управления средой </w:t>
      </w:r>
      <w:proofErr w:type="spellStart"/>
      <w:r w:rsidR="00255389" w:rsidRPr="00013873">
        <w:rPr>
          <w:rFonts w:ascii="Times New Roman" w:eastAsia="Times New Roman" w:hAnsi="Times New Roman"/>
          <w:sz w:val="24"/>
          <w:szCs w:val="24"/>
          <w:lang w:eastAsia="ru-RU"/>
        </w:rPr>
        <w:t>оркестрации</w:t>
      </w:r>
      <w:proofErr w:type="spellEnd"/>
      <w:r w:rsidR="00255389" w:rsidRPr="00013873">
        <w:rPr>
          <w:rFonts w:ascii="Times New Roman" w:eastAsia="Times New Roman" w:hAnsi="Times New Roman"/>
          <w:sz w:val="24"/>
          <w:szCs w:val="24"/>
          <w:lang w:eastAsia="ru-RU"/>
        </w:rPr>
        <w:t>. Данный интерфейс должен предоставлять администратору следующие возможности:</w:t>
      </w:r>
    </w:p>
    <w:p w14:paraId="0B313E9D" w14:textId="77777777" w:rsidR="00255389" w:rsidRPr="00013873" w:rsidRDefault="00255389" w:rsidP="00B50603">
      <w:pPr>
        <w:numPr>
          <w:ilvl w:val="0"/>
          <w:numId w:val="4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мониторинг состояния всех стеков, сервисов и контейнеров в режиме реального времени;</w:t>
      </w:r>
    </w:p>
    <w:p w14:paraId="7B3BB80A" w14:textId="77777777" w:rsidR="00255389" w:rsidRPr="00013873" w:rsidRDefault="00255389" w:rsidP="00B50603">
      <w:pPr>
        <w:numPr>
          <w:ilvl w:val="0"/>
          <w:numId w:val="4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управление жизненным циклом контейнеров (запуск, остановка, перезагрузка);</w:t>
      </w:r>
    </w:p>
    <w:p w14:paraId="3D1061E0" w14:textId="77777777" w:rsidR="00255389" w:rsidRPr="00013873" w:rsidRDefault="00255389" w:rsidP="00B50603">
      <w:pPr>
        <w:numPr>
          <w:ilvl w:val="0"/>
          <w:numId w:val="4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просмотр системных журналов (логов) и диагностической информации без прямого доступа к консоли сервера;</w:t>
      </w:r>
    </w:p>
    <w:p w14:paraId="3887AD29" w14:textId="77777777" w:rsidR="00255389" w:rsidRPr="00013873" w:rsidRDefault="00255389" w:rsidP="00B50603">
      <w:pPr>
        <w:numPr>
          <w:ilvl w:val="0"/>
          <w:numId w:val="4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управление конфигурациями и секретами (конфиденциальными данными) через зашифрованные хранилища оркестратора.</w:t>
      </w:r>
    </w:p>
    <w:p w14:paraId="480ACF1E" w14:textId="59E7F0B3" w:rsidR="00255389" w:rsidRPr="00013873" w:rsidRDefault="00255389" w:rsidP="00B50603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 xml:space="preserve">Разработанная топология должна гарантировать отсутствие единой точки отказа на уровне программной архитектуры и программного обеспечения благодаря избыточному резервированию критических узлов (репликации) внутри контура виртуализации. </w:t>
      </w:r>
      <w:r w:rsidR="00D54160" w:rsidRPr="00013873">
        <w:rPr>
          <w:rFonts w:ascii="Times New Roman" w:hAnsi="Times New Roman"/>
          <w:sz w:val="24"/>
          <w:szCs w:val="24"/>
        </w:rPr>
        <w:t xml:space="preserve">МК должен </w:t>
      </w:r>
      <w:r w:rsidRPr="00013873">
        <w:rPr>
          <w:rFonts w:ascii="Times New Roman" w:hAnsi="Times New Roman"/>
          <w:sz w:val="24"/>
          <w:szCs w:val="24"/>
        </w:rPr>
        <w:t>поддерживать автоматический перезапуск сервисов средствами оркестратора при возникновении критических ошибок (механизм самовосстановления).</w:t>
      </w:r>
    </w:p>
    <w:p w14:paraId="61B887D7" w14:textId="1D268F0B" w:rsidR="00255389" w:rsidRPr="00013873" w:rsidRDefault="002D1CA3" w:rsidP="00B50603">
      <w:pPr>
        <w:numPr>
          <w:ilvl w:val="0"/>
          <w:numId w:val="6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Исполнитель </w:t>
      </w:r>
      <w:r w:rsidR="00255389" w:rsidRPr="00013873">
        <w:rPr>
          <w:rFonts w:ascii="Times New Roman" w:hAnsi="Times New Roman"/>
          <w:sz w:val="24"/>
          <w:szCs w:val="24"/>
        </w:rPr>
        <w:t>осуществляет передачу Заказчику исключительных прав на все элементы М</w:t>
      </w:r>
      <w:r w:rsidR="00067AFC" w:rsidRPr="00013873">
        <w:rPr>
          <w:rFonts w:ascii="Times New Roman" w:hAnsi="Times New Roman"/>
          <w:sz w:val="24"/>
          <w:szCs w:val="24"/>
        </w:rPr>
        <w:t>К</w:t>
      </w:r>
      <w:r w:rsidR="00255389" w:rsidRPr="00013873">
        <w:rPr>
          <w:rFonts w:ascii="Times New Roman" w:hAnsi="Times New Roman"/>
          <w:sz w:val="24"/>
          <w:szCs w:val="24"/>
        </w:rPr>
        <w:t>, включая, но не ограничиваясь:</w:t>
      </w:r>
    </w:p>
    <w:p w14:paraId="7F402A0E" w14:textId="017113E2" w:rsidR="00255389" w:rsidRPr="00013873" w:rsidRDefault="00255389" w:rsidP="00B50603">
      <w:pPr>
        <w:numPr>
          <w:ilvl w:val="0"/>
          <w:numId w:val="5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исходны</w:t>
      </w:r>
      <w:r w:rsidR="007430B4" w:rsidRPr="00013873">
        <w:rPr>
          <w:rFonts w:ascii="Times New Roman" w:hAnsi="Times New Roman"/>
          <w:sz w:val="24"/>
          <w:szCs w:val="24"/>
        </w:rPr>
        <w:t>е</w:t>
      </w:r>
      <w:r w:rsidRPr="00013873">
        <w:rPr>
          <w:rFonts w:ascii="Times New Roman" w:hAnsi="Times New Roman"/>
          <w:sz w:val="24"/>
          <w:szCs w:val="24"/>
        </w:rPr>
        <w:t xml:space="preserve"> код</w:t>
      </w:r>
      <w:r w:rsidR="007430B4" w:rsidRPr="00013873">
        <w:rPr>
          <w:rFonts w:ascii="Times New Roman" w:hAnsi="Times New Roman"/>
          <w:sz w:val="24"/>
          <w:szCs w:val="24"/>
        </w:rPr>
        <w:t>ы</w:t>
      </w:r>
      <w:r w:rsidRPr="00013873">
        <w:rPr>
          <w:rFonts w:ascii="Times New Roman" w:hAnsi="Times New Roman"/>
          <w:sz w:val="24"/>
          <w:szCs w:val="24"/>
        </w:rPr>
        <w:t xml:space="preserve"> модулей;</w:t>
      </w:r>
    </w:p>
    <w:p w14:paraId="5B9A4AF4" w14:textId="2FFAC513" w:rsidR="00255389" w:rsidRPr="00013873" w:rsidRDefault="00255389" w:rsidP="00B50603">
      <w:pPr>
        <w:numPr>
          <w:ilvl w:val="0"/>
          <w:numId w:val="5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исходны</w:t>
      </w:r>
      <w:r w:rsidR="007430B4" w:rsidRPr="00013873">
        <w:rPr>
          <w:rFonts w:ascii="Times New Roman" w:hAnsi="Times New Roman"/>
          <w:sz w:val="24"/>
          <w:szCs w:val="24"/>
        </w:rPr>
        <w:t>е</w:t>
      </w:r>
      <w:r w:rsidRPr="00013873">
        <w:rPr>
          <w:rFonts w:ascii="Times New Roman" w:hAnsi="Times New Roman"/>
          <w:sz w:val="24"/>
          <w:szCs w:val="24"/>
        </w:rPr>
        <w:t xml:space="preserve"> файл</w:t>
      </w:r>
      <w:r w:rsidR="007430B4" w:rsidRPr="00013873">
        <w:rPr>
          <w:rFonts w:ascii="Times New Roman" w:hAnsi="Times New Roman"/>
          <w:sz w:val="24"/>
          <w:szCs w:val="24"/>
        </w:rPr>
        <w:t>ы</w:t>
      </w:r>
      <w:r w:rsidRPr="00013873">
        <w:rPr>
          <w:rFonts w:ascii="Times New Roman" w:hAnsi="Times New Roman"/>
          <w:sz w:val="24"/>
          <w:szCs w:val="24"/>
        </w:rPr>
        <w:t xml:space="preserve"> графических и анимационных материалов;</w:t>
      </w:r>
    </w:p>
    <w:p w14:paraId="493A53D3" w14:textId="735DB98D" w:rsidR="00255389" w:rsidRPr="00013873" w:rsidRDefault="00255389" w:rsidP="00B50603">
      <w:pPr>
        <w:numPr>
          <w:ilvl w:val="0"/>
          <w:numId w:val="5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сценари</w:t>
      </w:r>
      <w:r w:rsidR="007430B4" w:rsidRPr="00013873">
        <w:rPr>
          <w:rFonts w:ascii="Times New Roman" w:hAnsi="Times New Roman"/>
          <w:sz w:val="24"/>
          <w:szCs w:val="24"/>
        </w:rPr>
        <w:t>и</w:t>
      </w:r>
      <w:r w:rsidRPr="00013873">
        <w:rPr>
          <w:rFonts w:ascii="Times New Roman" w:hAnsi="Times New Roman"/>
          <w:sz w:val="24"/>
          <w:szCs w:val="24"/>
        </w:rPr>
        <w:t xml:space="preserve"> взаимодействия, логик</w:t>
      </w:r>
      <w:r w:rsidR="007430B4" w:rsidRPr="00013873">
        <w:rPr>
          <w:rFonts w:ascii="Times New Roman" w:hAnsi="Times New Roman"/>
          <w:sz w:val="24"/>
          <w:szCs w:val="24"/>
        </w:rPr>
        <w:t>у</w:t>
      </w:r>
      <w:r w:rsidRPr="00013873">
        <w:rPr>
          <w:rFonts w:ascii="Times New Roman" w:hAnsi="Times New Roman"/>
          <w:sz w:val="24"/>
          <w:szCs w:val="24"/>
        </w:rPr>
        <w:t xml:space="preserve"> </w:t>
      </w:r>
      <w:r w:rsidR="00D54160" w:rsidRPr="00013873">
        <w:rPr>
          <w:rFonts w:ascii="Times New Roman" w:hAnsi="Times New Roman"/>
          <w:sz w:val="24"/>
          <w:szCs w:val="24"/>
        </w:rPr>
        <w:t>модулей</w:t>
      </w:r>
      <w:r w:rsidRPr="00013873">
        <w:rPr>
          <w:rFonts w:ascii="Times New Roman" w:hAnsi="Times New Roman"/>
          <w:sz w:val="24"/>
          <w:szCs w:val="24"/>
        </w:rPr>
        <w:t xml:space="preserve"> и структур</w:t>
      </w:r>
      <w:r w:rsidR="007430B4" w:rsidRPr="00013873">
        <w:rPr>
          <w:rFonts w:ascii="Times New Roman" w:hAnsi="Times New Roman"/>
          <w:sz w:val="24"/>
          <w:szCs w:val="24"/>
        </w:rPr>
        <w:t xml:space="preserve">ы </w:t>
      </w:r>
      <w:r w:rsidRPr="00013873">
        <w:rPr>
          <w:rFonts w:ascii="Times New Roman" w:hAnsi="Times New Roman"/>
          <w:sz w:val="24"/>
          <w:szCs w:val="24"/>
        </w:rPr>
        <w:t>данных;</w:t>
      </w:r>
    </w:p>
    <w:p w14:paraId="5DAE8FAE" w14:textId="031297DA" w:rsidR="00255389" w:rsidRPr="00013873" w:rsidRDefault="00255389" w:rsidP="00B50603">
      <w:pPr>
        <w:numPr>
          <w:ilvl w:val="0"/>
          <w:numId w:val="5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дизайн-систем</w:t>
      </w:r>
      <w:r w:rsidR="007430B4" w:rsidRPr="00013873">
        <w:rPr>
          <w:rFonts w:ascii="Times New Roman" w:hAnsi="Times New Roman"/>
          <w:sz w:val="24"/>
          <w:szCs w:val="24"/>
        </w:rPr>
        <w:t>а</w:t>
      </w:r>
      <w:r w:rsidRPr="00013873">
        <w:rPr>
          <w:rFonts w:ascii="Times New Roman" w:hAnsi="Times New Roman"/>
          <w:sz w:val="24"/>
          <w:szCs w:val="24"/>
        </w:rPr>
        <w:t>, техническ</w:t>
      </w:r>
      <w:r w:rsidR="007430B4" w:rsidRPr="00013873">
        <w:rPr>
          <w:rFonts w:ascii="Times New Roman" w:hAnsi="Times New Roman"/>
          <w:sz w:val="24"/>
          <w:szCs w:val="24"/>
        </w:rPr>
        <w:t>ая</w:t>
      </w:r>
      <w:r w:rsidRPr="00013873">
        <w:rPr>
          <w:rFonts w:ascii="Times New Roman" w:hAnsi="Times New Roman"/>
          <w:sz w:val="24"/>
          <w:szCs w:val="24"/>
        </w:rPr>
        <w:t xml:space="preserve"> и эксплуатационн</w:t>
      </w:r>
      <w:r w:rsidR="007430B4" w:rsidRPr="00013873">
        <w:rPr>
          <w:rFonts w:ascii="Times New Roman" w:hAnsi="Times New Roman"/>
          <w:sz w:val="24"/>
          <w:szCs w:val="24"/>
        </w:rPr>
        <w:t>ая</w:t>
      </w:r>
      <w:r w:rsidRPr="00013873">
        <w:rPr>
          <w:rFonts w:ascii="Times New Roman" w:hAnsi="Times New Roman"/>
          <w:sz w:val="24"/>
          <w:szCs w:val="24"/>
        </w:rPr>
        <w:t xml:space="preserve"> документаци</w:t>
      </w:r>
      <w:r w:rsidR="007430B4" w:rsidRPr="00013873">
        <w:rPr>
          <w:rFonts w:ascii="Times New Roman" w:hAnsi="Times New Roman"/>
          <w:sz w:val="24"/>
          <w:szCs w:val="24"/>
        </w:rPr>
        <w:t>я</w:t>
      </w:r>
      <w:r w:rsidR="00037BA0" w:rsidRPr="00013873">
        <w:rPr>
          <w:rFonts w:ascii="Times New Roman" w:hAnsi="Times New Roman"/>
          <w:sz w:val="24"/>
          <w:szCs w:val="24"/>
        </w:rPr>
        <w:t xml:space="preserve"> (</w:t>
      </w:r>
      <w:r w:rsidR="00037BA0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инструкция пользователя, инструкция администратора, регламент обновления контента, регламент резервного копирования</w:t>
      </w:r>
      <w:r w:rsidR="00037BA0" w:rsidRPr="00013873">
        <w:rPr>
          <w:rFonts w:ascii="Times New Roman" w:hAnsi="Times New Roman"/>
          <w:sz w:val="24"/>
          <w:szCs w:val="24"/>
        </w:rPr>
        <w:t>)</w:t>
      </w:r>
      <w:r w:rsidRPr="00013873">
        <w:rPr>
          <w:rFonts w:ascii="Times New Roman" w:hAnsi="Times New Roman"/>
          <w:sz w:val="24"/>
          <w:szCs w:val="24"/>
        </w:rPr>
        <w:t>.</w:t>
      </w:r>
    </w:p>
    <w:p w14:paraId="2B8509D2" w14:textId="77777777" w:rsidR="00356138" w:rsidRPr="00013873" w:rsidRDefault="00356138" w:rsidP="00356138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theme="minorBidi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 w:cstheme="minorBidi"/>
          <w:sz w:val="24"/>
          <w:szCs w:val="24"/>
          <w:lang w:eastAsia="ru-RU"/>
        </w:rPr>
        <w:t>В соответствии со статьей 1288 Гражданского кодекса Российской Федерации Исполнитель передает Заказчику исключительные права на все результаты интеллектуальной деятельности, создаваемые Исполнителем в ходе исполнения настоящего Контракта.</w:t>
      </w:r>
    </w:p>
    <w:p w14:paraId="29D67AA8" w14:textId="09609E6A" w:rsidR="00356138" w:rsidRPr="00013873" w:rsidRDefault="00356138" w:rsidP="00356138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eastAsia="Times New Roman" w:hAnsi="Times New Roman" w:cstheme="minorBidi"/>
          <w:sz w:val="24"/>
          <w:szCs w:val="24"/>
          <w:lang w:eastAsia="ru-RU"/>
        </w:rPr>
        <w:t>Исключительные права переходят к Заказчику с момента приемки им результатов услуг по Контракту. Исполнитель не вправе использовать результаты оказанных услуг, иные результаты интеллектуальной деятельности, создаваемые Исполнителем в ходе исполнения Контракта, без предварительного письменного согласия Заказчика. Исполнитель вправе использовать изображения музейных предметов Заказчика, его зданий, помещений и интерьеров, материалы их съемки только для целей исполнения Контракта.</w:t>
      </w:r>
    </w:p>
    <w:p w14:paraId="60504A54" w14:textId="2E660714" w:rsidR="002F6CB6" w:rsidRPr="00013873" w:rsidRDefault="002F6CB6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</w:p>
    <w:p w14:paraId="60A885DF" w14:textId="6DCD6CAB" w:rsidR="00255389" w:rsidRPr="00013873" w:rsidRDefault="00255389" w:rsidP="00155C9F">
      <w:pPr>
        <w:numPr>
          <w:ilvl w:val="0"/>
          <w:numId w:val="7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iCs/>
          <w:sz w:val="24"/>
          <w:szCs w:val="24"/>
        </w:rPr>
      </w:pPr>
      <w:r w:rsidRPr="00013873">
        <w:rPr>
          <w:rFonts w:ascii="Times New Roman" w:eastAsia="Times New Roman" w:hAnsi="Times New Roman"/>
          <w:b/>
          <w:iCs/>
          <w:sz w:val="24"/>
          <w:szCs w:val="24"/>
        </w:rPr>
        <w:lastRenderedPageBreak/>
        <w:t xml:space="preserve">Основные виды и объемы </w:t>
      </w:r>
      <w:r w:rsidR="002D1CA3" w:rsidRPr="00013873">
        <w:rPr>
          <w:rFonts w:ascii="Times New Roman" w:eastAsia="Times New Roman" w:hAnsi="Times New Roman"/>
          <w:b/>
          <w:iCs/>
          <w:sz w:val="24"/>
          <w:szCs w:val="24"/>
        </w:rPr>
        <w:t>оказываемых услуг</w:t>
      </w:r>
      <w:r w:rsidRPr="00013873">
        <w:rPr>
          <w:rFonts w:ascii="Times New Roman" w:eastAsia="Times New Roman" w:hAnsi="Times New Roman"/>
          <w:b/>
          <w:iCs/>
          <w:sz w:val="24"/>
          <w:szCs w:val="24"/>
        </w:rPr>
        <w:t>:</w:t>
      </w:r>
    </w:p>
    <w:p w14:paraId="3C24AE47" w14:textId="5405AC3A" w:rsidR="00255389" w:rsidRPr="00013873" w:rsidRDefault="00BB6FDB" w:rsidP="00B50603">
      <w:pPr>
        <w:numPr>
          <w:ilvl w:val="0"/>
          <w:numId w:val="8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Разработка режиссерских сценариев и визуальной айдентики мультимедийного контента </w:t>
      </w:r>
      <w:r w:rsidR="00067AFC" w:rsidRPr="00013873">
        <w:rPr>
          <w:rFonts w:ascii="Times New Roman" w:eastAsia="Times New Roman" w:hAnsi="Times New Roman"/>
          <w:b/>
          <w:bCs/>
          <w:iCs/>
          <w:sz w:val="24"/>
          <w:szCs w:val="24"/>
        </w:rPr>
        <w:t>МК</w:t>
      </w:r>
      <w:r w:rsidR="00155C9F" w:rsidRPr="00013873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(I этап)</w:t>
      </w:r>
    </w:p>
    <w:p w14:paraId="63D05446" w14:textId="2C4D1451" w:rsidR="008F509B" w:rsidRPr="00013873" w:rsidRDefault="002D1CA3" w:rsidP="008F509B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Исполнитель </w:t>
      </w:r>
      <w:r w:rsidR="00255389" w:rsidRPr="00013873">
        <w:rPr>
          <w:rFonts w:ascii="Times New Roman" w:hAnsi="Times New Roman"/>
          <w:sz w:val="24"/>
          <w:szCs w:val="24"/>
        </w:rPr>
        <w:t xml:space="preserve">осуществляет полный цикл предпроектных и проектных работ по разработке элементов </w:t>
      </w:r>
      <w:r w:rsidR="00067AFC" w:rsidRPr="00013873">
        <w:rPr>
          <w:rFonts w:ascii="Times New Roman" w:hAnsi="Times New Roman"/>
          <w:sz w:val="24"/>
          <w:szCs w:val="24"/>
        </w:rPr>
        <w:t>мультимедийного комплекса</w:t>
      </w:r>
      <w:r w:rsidR="00255389" w:rsidRPr="00013873">
        <w:rPr>
          <w:rFonts w:ascii="Times New Roman" w:hAnsi="Times New Roman"/>
          <w:sz w:val="24"/>
          <w:szCs w:val="24"/>
        </w:rPr>
        <w:t xml:space="preserve"> (М</w:t>
      </w:r>
      <w:r w:rsidR="00067AFC" w:rsidRPr="00013873">
        <w:rPr>
          <w:rFonts w:ascii="Times New Roman" w:hAnsi="Times New Roman"/>
          <w:sz w:val="24"/>
          <w:szCs w:val="24"/>
        </w:rPr>
        <w:t>К</w:t>
      </w:r>
      <w:r w:rsidR="00255389" w:rsidRPr="00013873">
        <w:rPr>
          <w:rFonts w:ascii="Times New Roman" w:hAnsi="Times New Roman"/>
          <w:sz w:val="24"/>
          <w:szCs w:val="24"/>
        </w:rPr>
        <w:t>), включая концептуальное, сценарное, визуальное и функциональное проектирование.</w:t>
      </w:r>
      <w:r w:rsidR="008F509B" w:rsidRPr="00013873">
        <w:rPr>
          <w:rFonts w:ascii="Times New Roman" w:hAnsi="Times New Roman"/>
          <w:sz w:val="24"/>
          <w:szCs w:val="24"/>
        </w:rPr>
        <w:t xml:space="preserve"> После получения исходных </w:t>
      </w:r>
      <w:r w:rsidR="00E44119" w:rsidRPr="00013873">
        <w:rPr>
          <w:rFonts w:ascii="Times New Roman" w:hAnsi="Times New Roman"/>
          <w:sz w:val="24"/>
          <w:szCs w:val="24"/>
        </w:rPr>
        <w:t xml:space="preserve">синопсисов и </w:t>
      </w:r>
      <w:r w:rsidR="008F509B" w:rsidRPr="00013873">
        <w:rPr>
          <w:rFonts w:ascii="Times New Roman" w:hAnsi="Times New Roman"/>
          <w:sz w:val="24"/>
          <w:szCs w:val="24"/>
        </w:rPr>
        <w:t xml:space="preserve">текстовых материалов от Заказчика </w:t>
      </w:r>
      <w:r w:rsidR="005021B3" w:rsidRPr="00013873">
        <w:rPr>
          <w:rFonts w:ascii="Times New Roman" w:hAnsi="Times New Roman"/>
          <w:sz w:val="24"/>
          <w:szCs w:val="24"/>
        </w:rPr>
        <w:t xml:space="preserve">(Заказчик передает материалы </w:t>
      </w:r>
      <w:r w:rsidR="008F509B" w:rsidRPr="00013873">
        <w:rPr>
          <w:rFonts w:ascii="Times New Roman" w:hAnsi="Times New Roman"/>
          <w:sz w:val="24"/>
          <w:szCs w:val="24"/>
        </w:rPr>
        <w:t>в течение 3 (трех) рабочих дней с даты заключения контракта</w:t>
      </w:r>
      <w:r w:rsidR="005021B3" w:rsidRPr="00013873">
        <w:rPr>
          <w:rFonts w:ascii="Times New Roman" w:hAnsi="Times New Roman"/>
          <w:sz w:val="24"/>
          <w:szCs w:val="24"/>
        </w:rPr>
        <w:t>)</w:t>
      </w:r>
      <w:r w:rsidR="008F509B" w:rsidRPr="00013873">
        <w:rPr>
          <w:rFonts w:ascii="Times New Roman" w:hAnsi="Times New Roman"/>
          <w:sz w:val="24"/>
          <w:szCs w:val="24"/>
        </w:rPr>
        <w:t xml:space="preserve"> Исполнитель начинает подготовку визуальных решений и режиссёрских сценариев. </w:t>
      </w:r>
    </w:p>
    <w:p w14:paraId="0E80FF66" w14:textId="7B37BCAA" w:rsidR="00255389" w:rsidRPr="00013873" w:rsidRDefault="00255389" w:rsidP="00B50603">
      <w:pPr>
        <w:numPr>
          <w:ilvl w:val="0"/>
          <w:numId w:val="9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Сценарное проектирование видеоконтента</w:t>
      </w:r>
      <w:r w:rsidR="00155C9F" w:rsidRPr="00013873">
        <w:rPr>
          <w:rFonts w:ascii="Times New Roman" w:hAnsi="Times New Roman"/>
          <w:sz w:val="24"/>
          <w:szCs w:val="24"/>
        </w:rPr>
        <w:t xml:space="preserve"> </w:t>
      </w:r>
    </w:p>
    <w:p w14:paraId="05D29AF7" w14:textId="2AF8DCA7" w:rsidR="00255389" w:rsidRPr="00013873" w:rsidRDefault="002D1CA3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Исполнитель</w:t>
      </w:r>
      <w:r w:rsidRPr="00013873">
        <w:rPr>
          <w:rFonts w:ascii="Times New Roman" w:hAnsi="Times New Roman"/>
          <w:sz w:val="24"/>
          <w:szCs w:val="24"/>
        </w:rPr>
        <w:t xml:space="preserve"> </w:t>
      </w:r>
      <w:r w:rsidR="00255389" w:rsidRPr="00013873">
        <w:rPr>
          <w:rFonts w:ascii="Times New Roman" w:hAnsi="Times New Roman"/>
          <w:sz w:val="24"/>
          <w:szCs w:val="24"/>
        </w:rPr>
        <w:t xml:space="preserve">разрабатывает режиссёрские сценарии для аудиовизуальных </w:t>
      </w:r>
      <w:r w:rsidR="00F93F47" w:rsidRPr="00013873">
        <w:rPr>
          <w:rFonts w:ascii="Times New Roman" w:hAnsi="Times New Roman"/>
          <w:sz w:val="24"/>
          <w:szCs w:val="24"/>
        </w:rPr>
        <w:t>элементов</w:t>
      </w:r>
      <w:r w:rsidR="00255389" w:rsidRPr="00013873">
        <w:rPr>
          <w:rFonts w:ascii="Times New Roman" w:hAnsi="Times New Roman"/>
          <w:sz w:val="24"/>
          <w:szCs w:val="24"/>
        </w:rPr>
        <w:t xml:space="preserve"> на основе материалов, переданных Заказчиком, с учетом:</w:t>
      </w:r>
    </w:p>
    <w:p w14:paraId="7B8F9DF7" w14:textId="77777777" w:rsidR="00255389" w:rsidRPr="00013873" w:rsidRDefault="00255389" w:rsidP="00B50603">
      <w:pPr>
        <w:numPr>
          <w:ilvl w:val="0"/>
          <w:numId w:val="22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экспозиционной логики музея;</w:t>
      </w:r>
    </w:p>
    <w:p w14:paraId="4FABFB53" w14:textId="77777777" w:rsidR="00255389" w:rsidRPr="00013873" w:rsidRDefault="00255389" w:rsidP="00B50603">
      <w:pPr>
        <w:numPr>
          <w:ilvl w:val="0"/>
          <w:numId w:val="22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драматургической структуры повествования (вступление, развитие, кульминация, финал);</w:t>
      </w:r>
    </w:p>
    <w:p w14:paraId="13D57CE4" w14:textId="77777777" w:rsidR="00255389" w:rsidRPr="00013873" w:rsidRDefault="00255389" w:rsidP="00B50603">
      <w:pPr>
        <w:numPr>
          <w:ilvl w:val="0"/>
          <w:numId w:val="22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синхронизации визуального ряда, дикторского текста, субтитров и фоновой музыки;</w:t>
      </w:r>
    </w:p>
    <w:p w14:paraId="0024F339" w14:textId="77777777" w:rsidR="00255389" w:rsidRPr="00013873" w:rsidRDefault="00255389" w:rsidP="00B50603">
      <w:pPr>
        <w:numPr>
          <w:ilvl w:val="0"/>
          <w:numId w:val="22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хронометражных ограничений, обусловленных режимами показа и потоками посетителей;</w:t>
      </w:r>
    </w:p>
    <w:p w14:paraId="2493949F" w14:textId="77777777" w:rsidR="00255389" w:rsidRPr="00013873" w:rsidRDefault="00255389" w:rsidP="00B50603">
      <w:pPr>
        <w:numPr>
          <w:ilvl w:val="0"/>
          <w:numId w:val="22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требований к адаптации видеоконтента под различные типы экранов и соотношения сторон.</w:t>
      </w:r>
    </w:p>
    <w:p w14:paraId="7CB615A3" w14:textId="06896F99" w:rsidR="00255389" w:rsidRPr="00013873" w:rsidRDefault="00255389" w:rsidP="00B50603">
      <w:pPr>
        <w:numPr>
          <w:ilvl w:val="0"/>
          <w:numId w:val="9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Проектирование пользовательских сценариев и логики интерфейсов</w:t>
      </w:r>
      <w:r w:rsidR="00155C9F" w:rsidRPr="00013873">
        <w:rPr>
          <w:rFonts w:ascii="Times New Roman" w:hAnsi="Times New Roman"/>
          <w:sz w:val="24"/>
          <w:szCs w:val="24"/>
        </w:rPr>
        <w:t xml:space="preserve"> </w:t>
      </w:r>
    </w:p>
    <w:p w14:paraId="7068FE74" w14:textId="77E7E833" w:rsidR="00255389" w:rsidRPr="00013873" w:rsidRDefault="002D1CA3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Исполнитель</w:t>
      </w:r>
      <w:r w:rsidRPr="00013873">
        <w:rPr>
          <w:rFonts w:ascii="Times New Roman" w:hAnsi="Times New Roman"/>
          <w:sz w:val="24"/>
          <w:szCs w:val="24"/>
        </w:rPr>
        <w:t xml:space="preserve"> </w:t>
      </w:r>
      <w:r w:rsidR="00255389" w:rsidRPr="00013873">
        <w:rPr>
          <w:rFonts w:ascii="Times New Roman" w:hAnsi="Times New Roman"/>
          <w:sz w:val="24"/>
          <w:szCs w:val="24"/>
        </w:rPr>
        <w:t>разрабатывает сценарии пользовательского взаимодействия для:</w:t>
      </w:r>
    </w:p>
    <w:p w14:paraId="06F6AC3E" w14:textId="77777777" w:rsidR="00255389" w:rsidRPr="00013873" w:rsidRDefault="00255389" w:rsidP="00B50603">
      <w:pPr>
        <w:numPr>
          <w:ilvl w:val="0"/>
          <w:numId w:val="23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электронного этикетажа (ЭЭ);</w:t>
      </w:r>
    </w:p>
    <w:p w14:paraId="341C8D3B" w14:textId="6C369548" w:rsidR="00D54160" w:rsidRPr="00013873" w:rsidRDefault="00D54160" w:rsidP="00037BA0">
      <w:pPr>
        <w:numPr>
          <w:ilvl w:val="0"/>
          <w:numId w:val="23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интерактивных информационных модулей.</w:t>
      </w:r>
    </w:p>
    <w:p w14:paraId="26D1F9C1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Сценарии должны учитывать:</w:t>
      </w:r>
    </w:p>
    <w:p w14:paraId="606735EE" w14:textId="77777777" w:rsidR="00255389" w:rsidRPr="00013873" w:rsidRDefault="00255389" w:rsidP="00B50603">
      <w:pPr>
        <w:numPr>
          <w:ilvl w:val="0"/>
          <w:numId w:val="23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принципы интуитивной навигации (UX);</w:t>
      </w:r>
    </w:p>
    <w:p w14:paraId="728CDCF9" w14:textId="77777777" w:rsidR="00255389" w:rsidRPr="00013873" w:rsidRDefault="00255389" w:rsidP="00B50603">
      <w:pPr>
        <w:numPr>
          <w:ilvl w:val="0"/>
          <w:numId w:val="23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минимизацию количества действий пользователя до целевого экрана;</w:t>
      </w:r>
    </w:p>
    <w:p w14:paraId="210643C8" w14:textId="77777777" w:rsidR="00255389" w:rsidRPr="00013873" w:rsidRDefault="00255389" w:rsidP="00B50603">
      <w:pPr>
        <w:numPr>
          <w:ilvl w:val="0"/>
          <w:numId w:val="23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поддержку </w:t>
      </w:r>
      <w:proofErr w:type="spellStart"/>
      <w:r w:rsidRPr="00013873">
        <w:rPr>
          <w:rFonts w:ascii="Times New Roman" w:hAnsi="Times New Roman"/>
          <w:sz w:val="24"/>
          <w:szCs w:val="24"/>
        </w:rPr>
        <w:t>мультитач</w:t>
      </w:r>
      <w:proofErr w:type="spellEnd"/>
      <w:r w:rsidRPr="00013873">
        <w:rPr>
          <w:rFonts w:ascii="Times New Roman" w:hAnsi="Times New Roman"/>
          <w:sz w:val="24"/>
          <w:szCs w:val="24"/>
        </w:rPr>
        <w:t xml:space="preserve">-жестов (тап, </w:t>
      </w:r>
      <w:proofErr w:type="spellStart"/>
      <w:r w:rsidRPr="00013873">
        <w:rPr>
          <w:rFonts w:ascii="Times New Roman" w:hAnsi="Times New Roman"/>
          <w:sz w:val="24"/>
          <w:szCs w:val="24"/>
        </w:rPr>
        <w:t>свайп</w:t>
      </w:r>
      <w:proofErr w:type="spellEnd"/>
      <w:r w:rsidRPr="0001387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3873">
        <w:rPr>
          <w:rFonts w:ascii="Times New Roman" w:hAnsi="Times New Roman"/>
          <w:sz w:val="24"/>
          <w:szCs w:val="24"/>
        </w:rPr>
        <w:t>пинч</w:t>
      </w:r>
      <w:proofErr w:type="spellEnd"/>
      <w:r w:rsidRPr="0001387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13873">
        <w:rPr>
          <w:rFonts w:ascii="Times New Roman" w:hAnsi="Times New Roman"/>
          <w:sz w:val="24"/>
          <w:szCs w:val="24"/>
        </w:rPr>
        <w:t>лонгтап</w:t>
      </w:r>
      <w:proofErr w:type="spellEnd"/>
      <w:r w:rsidRPr="00013873">
        <w:rPr>
          <w:rFonts w:ascii="Times New Roman" w:hAnsi="Times New Roman"/>
          <w:sz w:val="24"/>
          <w:szCs w:val="24"/>
        </w:rPr>
        <w:t>);</w:t>
      </w:r>
    </w:p>
    <w:p w14:paraId="086304EF" w14:textId="77777777" w:rsidR="00255389" w:rsidRPr="00013873" w:rsidRDefault="00255389" w:rsidP="00B50603">
      <w:pPr>
        <w:numPr>
          <w:ilvl w:val="0"/>
          <w:numId w:val="23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защиту от «тупиковых» состояний интерфейса;</w:t>
      </w:r>
    </w:p>
    <w:p w14:paraId="59C0FDEB" w14:textId="77777777" w:rsidR="00255389" w:rsidRPr="00013873" w:rsidRDefault="00255389" w:rsidP="00B50603">
      <w:pPr>
        <w:numPr>
          <w:ilvl w:val="0"/>
          <w:numId w:val="23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обработку ошибок ввода и нестандартных сценариев поведения посетителей.</w:t>
      </w:r>
    </w:p>
    <w:p w14:paraId="56BC6021" w14:textId="0F9B3658" w:rsidR="00255389" w:rsidRPr="00013873" w:rsidRDefault="00255389" w:rsidP="00B50603">
      <w:pPr>
        <w:numPr>
          <w:ilvl w:val="0"/>
          <w:numId w:val="9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iCs/>
          <w:sz w:val="24"/>
          <w:szCs w:val="24"/>
        </w:rPr>
        <w:t>Проектирование стилистического и визуального кода</w:t>
      </w:r>
    </w:p>
    <w:p w14:paraId="13C0BC51" w14:textId="5F563845" w:rsidR="00255389" w:rsidRPr="00013873" w:rsidRDefault="002D1CA3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Исполнитель</w:t>
      </w:r>
      <w:r w:rsidRPr="00013873">
        <w:rPr>
          <w:rFonts w:ascii="Times New Roman" w:hAnsi="Times New Roman"/>
          <w:sz w:val="24"/>
          <w:szCs w:val="24"/>
        </w:rPr>
        <w:t xml:space="preserve"> </w:t>
      </w:r>
      <w:r w:rsidR="00255389" w:rsidRPr="00013873">
        <w:rPr>
          <w:rFonts w:ascii="Times New Roman" w:hAnsi="Times New Roman"/>
          <w:sz w:val="24"/>
          <w:szCs w:val="24"/>
        </w:rPr>
        <w:t xml:space="preserve">разрабатывает единое стилистическое решение для всех элементов </w:t>
      </w:r>
      <w:r w:rsidR="00067AFC" w:rsidRPr="00013873">
        <w:rPr>
          <w:rFonts w:ascii="Times New Roman" w:hAnsi="Times New Roman"/>
          <w:sz w:val="24"/>
          <w:szCs w:val="24"/>
        </w:rPr>
        <w:t>МК</w:t>
      </w:r>
      <w:r w:rsidR="00255389" w:rsidRPr="00013873">
        <w:rPr>
          <w:rFonts w:ascii="Times New Roman" w:hAnsi="Times New Roman"/>
          <w:sz w:val="24"/>
          <w:szCs w:val="24"/>
        </w:rPr>
        <w:t xml:space="preserve">, включая: </w:t>
      </w:r>
    </w:p>
    <w:p w14:paraId="6405193C" w14:textId="77777777" w:rsidR="00255389" w:rsidRPr="00013873" w:rsidRDefault="00255389" w:rsidP="00B50603">
      <w:pPr>
        <w:numPr>
          <w:ilvl w:val="0"/>
          <w:numId w:val="24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видеоролики; </w:t>
      </w:r>
    </w:p>
    <w:p w14:paraId="32A5FA46" w14:textId="77777777" w:rsidR="00255389" w:rsidRPr="00013873" w:rsidRDefault="00255389" w:rsidP="00B50603">
      <w:pPr>
        <w:numPr>
          <w:ilvl w:val="0"/>
          <w:numId w:val="24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графические интерфейсы электронного этикетажа;</w:t>
      </w:r>
    </w:p>
    <w:p w14:paraId="37E85212" w14:textId="79F4740A" w:rsidR="00D54160" w:rsidRPr="00013873" w:rsidRDefault="00255389" w:rsidP="00D54160">
      <w:pPr>
        <w:numPr>
          <w:ilvl w:val="0"/>
          <w:numId w:val="24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интерактивные </w:t>
      </w:r>
      <w:r w:rsidR="00D54160" w:rsidRPr="00013873">
        <w:rPr>
          <w:rFonts w:ascii="Times New Roman" w:hAnsi="Times New Roman"/>
          <w:sz w:val="24"/>
          <w:szCs w:val="24"/>
        </w:rPr>
        <w:t>модули.</w:t>
      </w:r>
    </w:p>
    <w:p w14:paraId="3C7BF7F5" w14:textId="66A1601E" w:rsidR="00255389" w:rsidRPr="00013873" w:rsidRDefault="00255389" w:rsidP="00D54160">
      <w:pPr>
        <w:suppressAutoHyphens w:val="0"/>
        <w:spacing w:after="0" w:line="240" w:lineRule="auto"/>
        <w:ind w:left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Стилистическое решение включает:</w:t>
      </w:r>
    </w:p>
    <w:p w14:paraId="7AE437AF" w14:textId="77777777" w:rsidR="00255389" w:rsidRPr="00013873" w:rsidRDefault="00255389" w:rsidP="00B50603">
      <w:pPr>
        <w:numPr>
          <w:ilvl w:val="0"/>
          <w:numId w:val="24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цветовую палитру (основные, дополнительные, акцентные цвета);</w:t>
      </w:r>
    </w:p>
    <w:p w14:paraId="203931EE" w14:textId="77777777" w:rsidR="00255389" w:rsidRPr="00013873" w:rsidRDefault="00255389" w:rsidP="00B50603">
      <w:pPr>
        <w:numPr>
          <w:ilvl w:val="0"/>
          <w:numId w:val="24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текстуры и фоновые паттерны;</w:t>
      </w:r>
    </w:p>
    <w:p w14:paraId="4D3D4CF4" w14:textId="77777777" w:rsidR="00255389" w:rsidRPr="00013873" w:rsidRDefault="00255389" w:rsidP="00B50603">
      <w:pPr>
        <w:numPr>
          <w:ilvl w:val="0"/>
          <w:numId w:val="24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наборы шрифтов (основной, акцидентный, вспомогательный);</w:t>
      </w:r>
    </w:p>
    <w:p w14:paraId="43BE1025" w14:textId="77777777" w:rsidR="00255389" w:rsidRPr="00013873" w:rsidRDefault="00255389" w:rsidP="00B50603">
      <w:pPr>
        <w:numPr>
          <w:ilvl w:val="0"/>
          <w:numId w:val="24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принципы верстки и композиции экранов;</w:t>
      </w:r>
    </w:p>
    <w:p w14:paraId="6D7E3DAC" w14:textId="77777777" w:rsidR="00255389" w:rsidRPr="00013873" w:rsidRDefault="00255389" w:rsidP="00B50603">
      <w:pPr>
        <w:numPr>
          <w:ilvl w:val="0"/>
          <w:numId w:val="24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сетки и отступы;</w:t>
      </w:r>
    </w:p>
    <w:p w14:paraId="1F10CE59" w14:textId="77777777" w:rsidR="00255389" w:rsidRPr="00013873" w:rsidRDefault="00255389" w:rsidP="00B50603">
      <w:pPr>
        <w:numPr>
          <w:ilvl w:val="0"/>
          <w:numId w:val="24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proofErr w:type="spellStart"/>
      <w:r w:rsidRPr="00013873">
        <w:rPr>
          <w:rFonts w:ascii="Times New Roman" w:hAnsi="Times New Roman"/>
          <w:sz w:val="24"/>
          <w:szCs w:val="24"/>
        </w:rPr>
        <w:t>иконографику</w:t>
      </w:r>
      <w:proofErr w:type="spellEnd"/>
      <w:r w:rsidRPr="00013873">
        <w:rPr>
          <w:rFonts w:ascii="Times New Roman" w:hAnsi="Times New Roman"/>
          <w:sz w:val="24"/>
          <w:szCs w:val="24"/>
        </w:rPr>
        <w:t>;</w:t>
      </w:r>
    </w:p>
    <w:p w14:paraId="62C8DE4F" w14:textId="77777777" w:rsidR="00255389" w:rsidRPr="00013873" w:rsidRDefault="00255389" w:rsidP="00B50603">
      <w:pPr>
        <w:numPr>
          <w:ilvl w:val="0"/>
          <w:numId w:val="24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анимационные принципы (тип кривых, длительности переходов, </w:t>
      </w:r>
      <w:proofErr w:type="spellStart"/>
      <w:r w:rsidRPr="00013873">
        <w:rPr>
          <w:rFonts w:ascii="Times New Roman" w:hAnsi="Times New Roman"/>
          <w:sz w:val="24"/>
          <w:szCs w:val="24"/>
        </w:rPr>
        <w:t>easing</w:t>
      </w:r>
      <w:proofErr w:type="spellEnd"/>
      <w:r w:rsidRPr="00013873">
        <w:rPr>
          <w:rFonts w:ascii="Times New Roman" w:hAnsi="Times New Roman"/>
          <w:sz w:val="24"/>
          <w:szCs w:val="24"/>
        </w:rPr>
        <w:t>);</w:t>
      </w:r>
    </w:p>
    <w:p w14:paraId="4F055C75" w14:textId="77777777" w:rsidR="00255389" w:rsidRPr="00013873" w:rsidRDefault="00255389" w:rsidP="00B50603">
      <w:pPr>
        <w:numPr>
          <w:ilvl w:val="0"/>
          <w:numId w:val="24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стили элементов управления (кнопки, </w:t>
      </w:r>
      <w:proofErr w:type="spellStart"/>
      <w:r w:rsidRPr="00013873">
        <w:rPr>
          <w:rFonts w:ascii="Times New Roman" w:hAnsi="Times New Roman"/>
          <w:sz w:val="24"/>
          <w:szCs w:val="24"/>
        </w:rPr>
        <w:t>табы</w:t>
      </w:r>
      <w:proofErr w:type="spellEnd"/>
      <w:r w:rsidRPr="00013873">
        <w:rPr>
          <w:rFonts w:ascii="Times New Roman" w:hAnsi="Times New Roman"/>
          <w:sz w:val="24"/>
          <w:szCs w:val="24"/>
        </w:rPr>
        <w:t>, поля ввода, индикаторы загрузки).</w:t>
      </w:r>
    </w:p>
    <w:p w14:paraId="1C9A0E97" w14:textId="50807A53" w:rsidR="00255389" w:rsidRPr="00013873" w:rsidRDefault="00255389" w:rsidP="00B50603">
      <w:pPr>
        <w:numPr>
          <w:ilvl w:val="0"/>
          <w:numId w:val="9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Проектирование иерархической структуры и уровней вложенности</w:t>
      </w:r>
      <w:r w:rsidR="00155C9F" w:rsidRPr="00013873">
        <w:rPr>
          <w:rFonts w:ascii="Times New Roman" w:hAnsi="Times New Roman"/>
          <w:sz w:val="24"/>
          <w:szCs w:val="24"/>
        </w:rPr>
        <w:t xml:space="preserve"> </w:t>
      </w:r>
    </w:p>
    <w:p w14:paraId="5D2E7C50" w14:textId="2928CFB3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При проектировании элементов </w:t>
      </w:r>
      <w:r w:rsidR="00067AFC" w:rsidRPr="00013873">
        <w:rPr>
          <w:rFonts w:ascii="Times New Roman" w:hAnsi="Times New Roman"/>
          <w:sz w:val="24"/>
          <w:szCs w:val="24"/>
        </w:rPr>
        <w:t>МК</w:t>
      </w:r>
      <w:r w:rsidRPr="00013873">
        <w:rPr>
          <w:rFonts w:ascii="Times New Roman" w:hAnsi="Times New Roman"/>
          <w:sz w:val="24"/>
          <w:szCs w:val="24"/>
        </w:rPr>
        <w:t xml:space="preserve"> </w:t>
      </w:r>
      <w:r w:rsidR="002D1CA3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Исполнитель</w:t>
      </w:r>
      <w:r w:rsidR="002D1CA3" w:rsidRPr="00013873">
        <w:rPr>
          <w:rFonts w:ascii="Times New Roman" w:hAnsi="Times New Roman"/>
          <w:sz w:val="24"/>
          <w:szCs w:val="24"/>
        </w:rPr>
        <w:t xml:space="preserve"> </w:t>
      </w:r>
      <w:r w:rsidRPr="00013873">
        <w:rPr>
          <w:rFonts w:ascii="Times New Roman" w:hAnsi="Times New Roman"/>
          <w:sz w:val="24"/>
          <w:szCs w:val="24"/>
        </w:rPr>
        <w:t>обязан учитывать возможность масштабирования контента и увеличения количества элементов 1, 2, 3 и последующих уровней вложенности силами Заказчика без необходимости модификации ядра</w:t>
      </w:r>
      <w:r w:rsidR="00D54160" w:rsidRPr="00013873">
        <w:rPr>
          <w:rFonts w:ascii="Times New Roman" w:hAnsi="Times New Roman"/>
          <w:sz w:val="24"/>
          <w:szCs w:val="24"/>
        </w:rPr>
        <w:t xml:space="preserve"> МК</w:t>
      </w:r>
      <w:r w:rsidRPr="00013873">
        <w:rPr>
          <w:rFonts w:ascii="Times New Roman" w:hAnsi="Times New Roman"/>
          <w:sz w:val="24"/>
          <w:szCs w:val="24"/>
        </w:rPr>
        <w:t>.</w:t>
      </w:r>
    </w:p>
    <w:p w14:paraId="5B63F183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Иерархическая структура элементов должна предусматривать:</w:t>
      </w:r>
    </w:p>
    <w:p w14:paraId="24351060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0 уровень — экран-заставка (режим ожидания);</w:t>
      </w:r>
    </w:p>
    <w:p w14:paraId="22C1E7ED" w14:textId="1DB4BE73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lastRenderedPageBreak/>
        <w:t>1 уровень — главное меню;</w:t>
      </w:r>
    </w:p>
    <w:p w14:paraId="03EB39A8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2 уровень — карточки объектов (предметы, события, персоны и т.д.);</w:t>
      </w:r>
    </w:p>
    <w:p w14:paraId="720F8B3D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3 уровень — мультимедийные представления (изображения, </w:t>
      </w:r>
      <w:proofErr w:type="spellStart"/>
      <w:r w:rsidRPr="00013873">
        <w:rPr>
          <w:rFonts w:ascii="Times New Roman" w:hAnsi="Times New Roman"/>
          <w:sz w:val="24"/>
          <w:szCs w:val="24"/>
        </w:rPr>
        <w:t>deep</w:t>
      </w:r>
      <w:proofErr w:type="spellEnd"/>
      <w:r w:rsidRPr="0001387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13873">
        <w:rPr>
          <w:rFonts w:ascii="Times New Roman" w:hAnsi="Times New Roman"/>
          <w:sz w:val="24"/>
          <w:szCs w:val="24"/>
        </w:rPr>
        <w:t>zoom</w:t>
      </w:r>
      <w:proofErr w:type="spellEnd"/>
      <w:r w:rsidRPr="00013873">
        <w:rPr>
          <w:rFonts w:ascii="Times New Roman" w:hAnsi="Times New Roman"/>
          <w:sz w:val="24"/>
          <w:szCs w:val="24"/>
        </w:rPr>
        <w:t>, видеоролики, тексты, аудиогиды);</w:t>
      </w:r>
    </w:p>
    <w:p w14:paraId="595D9F9D" w14:textId="28E1B5EE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n уровень — расширяемые модули (галереи, временные экспозиции, тематические подборки).</w:t>
      </w:r>
    </w:p>
    <w:p w14:paraId="760D3197" w14:textId="16D695FC" w:rsidR="008F509B" w:rsidRPr="00013873" w:rsidRDefault="00BB6FDB" w:rsidP="008F509B">
      <w:pPr>
        <w:numPr>
          <w:ilvl w:val="0"/>
          <w:numId w:val="9"/>
        </w:numPr>
        <w:suppressAutoHyphens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Требования к оказанию услуг</w:t>
      </w:r>
      <w:r w:rsidR="008F509B" w:rsidRPr="00013873">
        <w:rPr>
          <w:rFonts w:ascii="Times New Roman" w:hAnsi="Times New Roman"/>
          <w:sz w:val="24"/>
          <w:szCs w:val="24"/>
        </w:rPr>
        <w:t xml:space="preserve"> по </w:t>
      </w:r>
      <w:r w:rsidR="008F509B" w:rsidRPr="00013873">
        <w:rPr>
          <w:rFonts w:ascii="Times New Roman" w:hAnsi="Times New Roman"/>
          <w:sz w:val="24"/>
          <w:szCs w:val="24"/>
          <w:lang w:val="en-US"/>
        </w:rPr>
        <w:t>I</w:t>
      </w:r>
      <w:r w:rsidR="008F509B" w:rsidRPr="00013873">
        <w:rPr>
          <w:rFonts w:ascii="Times New Roman" w:hAnsi="Times New Roman"/>
          <w:sz w:val="24"/>
          <w:szCs w:val="24"/>
        </w:rPr>
        <w:t xml:space="preserve"> этапу</w:t>
      </w:r>
    </w:p>
    <w:p w14:paraId="424D2D7F" w14:textId="2FA2EE90" w:rsidR="008F509B" w:rsidRPr="00013873" w:rsidRDefault="008F509B" w:rsidP="008F509B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Все режисс</w:t>
      </w:r>
      <w:r w:rsidR="00E44680" w:rsidRPr="00013873">
        <w:rPr>
          <w:rFonts w:ascii="Times New Roman" w:hAnsi="Times New Roman"/>
          <w:sz w:val="24"/>
          <w:szCs w:val="24"/>
        </w:rPr>
        <w:t>е</w:t>
      </w:r>
      <w:r w:rsidRPr="00013873">
        <w:rPr>
          <w:rFonts w:ascii="Times New Roman" w:hAnsi="Times New Roman"/>
          <w:sz w:val="24"/>
          <w:szCs w:val="24"/>
        </w:rPr>
        <w:t xml:space="preserve">рские сценарии подлежат обязательному </w:t>
      </w:r>
      <w:r w:rsidR="00F91A20" w:rsidRPr="00013873">
        <w:rPr>
          <w:rFonts w:ascii="Times New Roman" w:hAnsi="Times New Roman"/>
          <w:sz w:val="24"/>
          <w:szCs w:val="24"/>
        </w:rPr>
        <w:t xml:space="preserve">направлению на </w:t>
      </w:r>
      <w:r w:rsidR="00977770" w:rsidRPr="00013873">
        <w:rPr>
          <w:rFonts w:ascii="Times New Roman" w:hAnsi="Times New Roman"/>
          <w:sz w:val="24"/>
          <w:szCs w:val="24"/>
        </w:rPr>
        <w:t>согласование</w:t>
      </w:r>
      <w:r w:rsidR="00F91A20" w:rsidRPr="00013873">
        <w:rPr>
          <w:rFonts w:ascii="Times New Roman" w:hAnsi="Times New Roman"/>
          <w:sz w:val="24"/>
          <w:szCs w:val="24"/>
        </w:rPr>
        <w:t xml:space="preserve"> </w:t>
      </w:r>
      <w:r w:rsidR="00C13597" w:rsidRPr="00013873">
        <w:rPr>
          <w:rFonts w:ascii="Times New Roman" w:hAnsi="Times New Roman"/>
          <w:sz w:val="24"/>
          <w:szCs w:val="24"/>
        </w:rPr>
        <w:t>уполномоченн</w:t>
      </w:r>
      <w:r w:rsidR="00F91A20" w:rsidRPr="00013873">
        <w:rPr>
          <w:rFonts w:ascii="Times New Roman" w:hAnsi="Times New Roman"/>
          <w:sz w:val="24"/>
          <w:szCs w:val="24"/>
        </w:rPr>
        <w:t>ому</w:t>
      </w:r>
      <w:r w:rsidR="00C13597" w:rsidRPr="00013873">
        <w:rPr>
          <w:rFonts w:ascii="Times New Roman" w:hAnsi="Times New Roman"/>
          <w:sz w:val="24"/>
          <w:szCs w:val="24"/>
        </w:rPr>
        <w:t xml:space="preserve"> представител</w:t>
      </w:r>
      <w:r w:rsidR="00F91A20" w:rsidRPr="00013873">
        <w:rPr>
          <w:rFonts w:ascii="Times New Roman" w:hAnsi="Times New Roman"/>
          <w:sz w:val="24"/>
          <w:szCs w:val="24"/>
        </w:rPr>
        <w:t>ю</w:t>
      </w:r>
      <w:r w:rsidR="00C13597" w:rsidRPr="00013873">
        <w:rPr>
          <w:rFonts w:ascii="Times New Roman" w:hAnsi="Times New Roman"/>
          <w:sz w:val="24"/>
          <w:szCs w:val="24"/>
        </w:rPr>
        <w:t xml:space="preserve"> </w:t>
      </w:r>
      <w:r w:rsidRPr="00013873">
        <w:rPr>
          <w:rFonts w:ascii="Times New Roman" w:hAnsi="Times New Roman"/>
          <w:sz w:val="24"/>
          <w:szCs w:val="24"/>
        </w:rPr>
        <w:t>Заказчик</w:t>
      </w:r>
      <w:r w:rsidR="00C13597" w:rsidRPr="00013873">
        <w:rPr>
          <w:rFonts w:ascii="Times New Roman" w:hAnsi="Times New Roman"/>
          <w:sz w:val="24"/>
          <w:szCs w:val="24"/>
        </w:rPr>
        <w:t>а</w:t>
      </w:r>
      <w:r w:rsidR="00F91A20" w:rsidRPr="00013873">
        <w:rPr>
          <w:rFonts w:ascii="Times New Roman" w:hAnsi="Times New Roman"/>
          <w:sz w:val="24"/>
          <w:szCs w:val="24"/>
        </w:rPr>
        <w:t xml:space="preserve">, </w:t>
      </w:r>
      <w:r w:rsidR="00F86353" w:rsidRPr="00013873">
        <w:rPr>
          <w:rFonts w:ascii="Times New Roman" w:hAnsi="Times New Roman"/>
          <w:sz w:val="24"/>
          <w:szCs w:val="24"/>
        </w:rPr>
        <w:t>после создания</w:t>
      </w:r>
      <w:r w:rsidR="00977770" w:rsidRPr="00013873">
        <w:rPr>
          <w:rFonts w:ascii="Times New Roman" w:hAnsi="Times New Roman"/>
          <w:sz w:val="24"/>
          <w:szCs w:val="24"/>
        </w:rPr>
        <w:t xml:space="preserve"> </w:t>
      </w:r>
      <w:r w:rsidR="00A53528" w:rsidRPr="00013873">
        <w:rPr>
          <w:rFonts w:ascii="Times New Roman" w:hAnsi="Times New Roman"/>
          <w:sz w:val="24"/>
          <w:szCs w:val="24"/>
        </w:rPr>
        <w:t xml:space="preserve">и </w:t>
      </w:r>
      <w:r w:rsidR="00977770" w:rsidRPr="00013873">
        <w:rPr>
          <w:rFonts w:ascii="Times New Roman" w:hAnsi="Times New Roman"/>
          <w:sz w:val="24"/>
          <w:szCs w:val="24"/>
        </w:rPr>
        <w:t>д</w:t>
      </w:r>
      <w:r w:rsidRPr="00013873">
        <w:rPr>
          <w:rFonts w:ascii="Times New Roman" w:hAnsi="Times New Roman"/>
          <w:sz w:val="24"/>
          <w:szCs w:val="24"/>
        </w:rPr>
        <w:t xml:space="preserve">о начала стадии </w:t>
      </w:r>
      <w:proofErr w:type="spellStart"/>
      <w:r w:rsidRPr="00013873">
        <w:rPr>
          <w:rFonts w:ascii="Times New Roman" w:hAnsi="Times New Roman"/>
          <w:sz w:val="24"/>
          <w:szCs w:val="24"/>
        </w:rPr>
        <w:t>продакшна</w:t>
      </w:r>
      <w:proofErr w:type="spellEnd"/>
      <w:r w:rsidRPr="00013873">
        <w:rPr>
          <w:rFonts w:ascii="Times New Roman" w:hAnsi="Times New Roman"/>
          <w:sz w:val="24"/>
          <w:szCs w:val="24"/>
        </w:rPr>
        <w:t>.</w:t>
      </w:r>
    </w:p>
    <w:p w14:paraId="0BF3F863" w14:textId="556BED3A" w:rsidR="007B50F7" w:rsidRPr="00013873" w:rsidRDefault="007B50F7" w:rsidP="007B50F7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Все пользовательские сценарии и логика </w:t>
      </w:r>
      <w:r w:rsidR="00BB6FDB" w:rsidRPr="00013873">
        <w:rPr>
          <w:rFonts w:ascii="Times New Roman" w:hAnsi="Times New Roman"/>
          <w:sz w:val="24"/>
          <w:szCs w:val="24"/>
        </w:rPr>
        <w:t>интерфейсов</w:t>
      </w:r>
      <w:r w:rsidRPr="00013873">
        <w:rPr>
          <w:rFonts w:ascii="Times New Roman" w:hAnsi="Times New Roman"/>
          <w:sz w:val="24"/>
          <w:szCs w:val="24"/>
        </w:rPr>
        <w:t xml:space="preserve"> подлежат обязательному согласованию с </w:t>
      </w:r>
      <w:r w:rsidR="00416AFC" w:rsidRPr="00013873">
        <w:rPr>
          <w:rFonts w:ascii="Times New Roman" w:hAnsi="Times New Roman"/>
          <w:sz w:val="24"/>
          <w:szCs w:val="24"/>
        </w:rPr>
        <w:t xml:space="preserve">уполномоченным представителем Заказчика </w:t>
      </w:r>
      <w:r w:rsidRPr="00013873">
        <w:rPr>
          <w:rFonts w:ascii="Times New Roman" w:hAnsi="Times New Roman"/>
          <w:sz w:val="24"/>
          <w:szCs w:val="24"/>
        </w:rPr>
        <w:t>до начала стадии разработки.</w:t>
      </w:r>
    </w:p>
    <w:p w14:paraId="6DAECC39" w14:textId="1E5981E4" w:rsidR="008F509B" w:rsidRPr="00013873" w:rsidRDefault="008F509B" w:rsidP="008F509B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Все стилистические решения оформляются в виде формализованного дизайн-гайда и согласовываются с </w:t>
      </w:r>
      <w:r w:rsidR="00416AFC" w:rsidRPr="00013873">
        <w:rPr>
          <w:rFonts w:ascii="Times New Roman" w:hAnsi="Times New Roman"/>
          <w:sz w:val="24"/>
          <w:szCs w:val="24"/>
        </w:rPr>
        <w:t xml:space="preserve">уполномоченным представителем Заказчика </w:t>
      </w:r>
      <w:r w:rsidRPr="00013873">
        <w:rPr>
          <w:rFonts w:ascii="Times New Roman" w:hAnsi="Times New Roman"/>
          <w:sz w:val="24"/>
          <w:szCs w:val="24"/>
        </w:rPr>
        <w:t>до начала стадии разработки.</w:t>
      </w:r>
    </w:p>
    <w:p w14:paraId="34877871" w14:textId="02C2994E" w:rsidR="007B50F7" w:rsidRPr="00013873" w:rsidRDefault="007B50F7" w:rsidP="007B50F7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Исполнитель направляет итоговые материалы</w:t>
      </w:r>
      <w:r w:rsidR="00E44680" w:rsidRPr="00013873">
        <w:rPr>
          <w:rFonts w:ascii="Times New Roman" w:hAnsi="Times New Roman"/>
          <w:sz w:val="24"/>
          <w:szCs w:val="24"/>
        </w:rPr>
        <w:t xml:space="preserve"> – режиссерские и пользовательские сценарии, логика интерфейсов, дизайн-гайд – </w:t>
      </w:r>
      <w:r w:rsidRPr="00013873">
        <w:rPr>
          <w:rFonts w:ascii="Times New Roman" w:hAnsi="Times New Roman"/>
          <w:sz w:val="24"/>
          <w:szCs w:val="24"/>
        </w:rPr>
        <w:t xml:space="preserve">по </w:t>
      </w:r>
      <w:r w:rsidRPr="00013873">
        <w:rPr>
          <w:rFonts w:ascii="Times New Roman" w:hAnsi="Times New Roman"/>
          <w:sz w:val="24"/>
          <w:szCs w:val="24"/>
          <w:lang w:val="en-US"/>
        </w:rPr>
        <w:t>I</w:t>
      </w:r>
      <w:r w:rsidRPr="00013873">
        <w:rPr>
          <w:rFonts w:ascii="Times New Roman" w:hAnsi="Times New Roman"/>
          <w:sz w:val="24"/>
          <w:szCs w:val="24"/>
        </w:rPr>
        <w:t xml:space="preserve"> этапу </w:t>
      </w:r>
      <w:bookmarkStart w:id="3" w:name="_Hlk228281098"/>
      <w:r w:rsidRPr="00013873">
        <w:rPr>
          <w:rFonts w:ascii="Times New Roman" w:hAnsi="Times New Roman"/>
          <w:sz w:val="24"/>
          <w:szCs w:val="24"/>
        </w:rPr>
        <w:t xml:space="preserve">посредством электронной почты уполномоченного </w:t>
      </w:r>
      <w:r w:rsidR="006140E5" w:rsidRPr="00013873">
        <w:rPr>
          <w:rFonts w:ascii="Times New Roman" w:hAnsi="Times New Roman"/>
          <w:sz w:val="24"/>
          <w:szCs w:val="24"/>
        </w:rPr>
        <w:t>представителя</w:t>
      </w:r>
      <w:r w:rsidR="00BB6FDB" w:rsidRPr="00013873">
        <w:rPr>
          <w:rFonts w:ascii="Times New Roman" w:hAnsi="Times New Roman"/>
          <w:sz w:val="24"/>
          <w:szCs w:val="24"/>
        </w:rPr>
        <w:t xml:space="preserve"> Заказчика</w:t>
      </w:r>
      <w:r w:rsidRPr="00013873">
        <w:rPr>
          <w:rFonts w:ascii="Times New Roman" w:hAnsi="Times New Roman"/>
          <w:sz w:val="24"/>
          <w:szCs w:val="24"/>
        </w:rPr>
        <w:t xml:space="preserve">. </w:t>
      </w:r>
    </w:p>
    <w:bookmarkEnd w:id="3"/>
    <w:p w14:paraId="37A6D861" w14:textId="62F27D75" w:rsidR="008F509B" w:rsidRPr="00013873" w:rsidRDefault="007B50F7" w:rsidP="008F509B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 xml:space="preserve">Заказчик рассматривает </w:t>
      </w:r>
      <w:r w:rsidR="00C47F0F" w:rsidRPr="00013873">
        <w:rPr>
          <w:rFonts w:ascii="Times New Roman" w:hAnsi="Times New Roman"/>
          <w:sz w:val="24"/>
          <w:szCs w:val="24"/>
        </w:rPr>
        <w:t xml:space="preserve">и согласовывает </w:t>
      </w:r>
      <w:r w:rsidRPr="00013873">
        <w:rPr>
          <w:rFonts w:ascii="Times New Roman" w:hAnsi="Times New Roman"/>
          <w:sz w:val="24"/>
          <w:szCs w:val="24"/>
        </w:rPr>
        <w:t>полученные материалы</w:t>
      </w:r>
      <w:r w:rsidR="00B87A2E" w:rsidRPr="00013873">
        <w:rPr>
          <w:rFonts w:ascii="Times New Roman" w:hAnsi="Times New Roman"/>
          <w:sz w:val="24"/>
          <w:szCs w:val="24"/>
        </w:rPr>
        <w:t>: режиссерские и пользовательские сценарии, логика интерфейсов, дизайн-гайд</w:t>
      </w:r>
      <w:r w:rsidRPr="00013873">
        <w:rPr>
          <w:rFonts w:ascii="Times New Roman" w:hAnsi="Times New Roman"/>
          <w:sz w:val="24"/>
          <w:szCs w:val="24"/>
        </w:rPr>
        <w:t xml:space="preserve"> в течение 5 (пяти) рабочих дней. В случае необходимости внесения корректировок Заказчик направляет Исполнителю перечень правок и</w:t>
      </w:r>
      <w:r w:rsidR="00BB6FDB" w:rsidRPr="00013873">
        <w:rPr>
          <w:rFonts w:ascii="Times New Roman" w:hAnsi="Times New Roman"/>
          <w:sz w:val="24"/>
          <w:szCs w:val="24"/>
        </w:rPr>
        <w:t xml:space="preserve"> замечаний</w:t>
      </w:r>
      <w:r w:rsidRPr="00013873">
        <w:rPr>
          <w:rFonts w:ascii="Times New Roman" w:hAnsi="Times New Roman"/>
          <w:sz w:val="24"/>
          <w:szCs w:val="24"/>
        </w:rPr>
        <w:t>. Исполнитель вносит корректировки и высылает результаты повторно в течение 10 (десяти) рабочих дней.</w:t>
      </w:r>
      <w:r w:rsidR="00B87A2E" w:rsidRPr="00013873">
        <w:rPr>
          <w:rFonts w:ascii="Times New Roman" w:hAnsi="Times New Roman"/>
          <w:sz w:val="24"/>
          <w:szCs w:val="24"/>
        </w:rPr>
        <w:t xml:space="preserve"> Согласованные уполномоченным представителем Заказчика режиссерские и пользовательские сценарии фиксируются в виде утверждённых сценарных листов и раскадровок</w:t>
      </w:r>
    </w:p>
    <w:p w14:paraId="603BCE14" w14:textId="77777777" w:rsidR="007B50F7" w:rsidRPr="00013873" w:rsidRDefault="007B50F7" w:rsidP="008F509B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7C13EFF" w14:textId="25ED035E" w:rsidR="00255389" w:rsidRPr="00013873" w:rsidRDefault="00BB6FDB" w:rsidP="00B50603">
      <w:pPr>
        <w:numPr>
          <w:ilvl w:val="0"/>
          <w:numId w:val="8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b/>
          <w:bCs/>
          <w:sz w:val="24"/>
          <w:szCs w:val="24"/>
        </w:rPr>
        <w:t>Разработка мультимедийного ко</w:t>
      </w:r>
      <w:r w:rsidR="00A872C6" w:rsidRPr="00013873">
        <w:rPr>
          <w:rFonts w:ascii="Times New Roman" w:hAnsi="Times New Roman"/>
          <w:b/>
          <w:bCs/>
          <w:sz w:val="24"/>
          <w:szCs w:val="24"/>
        </w:rPr>
        <w:t>мплекса</w:t>
      </w:r>
      <w:r w:rsidRPr="0001387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55C9F" w:rsidRPr="00013873">
        <w:rPr>
          <w:rFonts w:ascii="Times New Roman" w:eastAsia="Times New Roman" w:hAnsi="Times New Roman"/>
          <w:b/>
          <w:bCs/>
          <w:iCs/>
          <w:sz w:val="24"/>
          <w:szCs w:val="24"/>
        </w:rPr>
        <w:t>(II этап)</w:t>
      </w:r>
    </w:p>
    <w:p w14:paraId="4B9AAB3B" w14:textId="77777777" w:rsidR="00255389" w:rsidRPr="00013873" w:rsidRDefault="00255389" w:rsidP="00B50603">
      <w:pPr>
        <w:numPr>
          <w:ilvl w:val="0"/>
          <w:numId w:val="10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Передача и обработка исходных материалов</w:t>
      </w:r>
    </w:p>
    <w:p w14:paraId="07A7D42C" w14:textId="15F831B3" w:rsidR="00255389" w:rsidRPr="00013873" w:rsidRDefault="00977770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Заказчик передает </w:t>
      </w:r>
      <w:r w:rsidR="00BB6FDB" w:rsidRPr="00013873">
        <w:rPr>
          <w:rFonts w:ascii="Times New Roman" w:hAnsi="Times New Roman"/>
          <w:sz w:val="24"/>
          <w:szCs w:val="24"/>
        </w:rPr>
        <w:t xml:space="preserve">посредством отправки на электронную почту Исполнителя, указанную в Контракте, </w:t>
      </w:r>
      <w:r w:rsidR="00E4411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текстовые, </w:t>
      </w:r>
      <w:r w:rsidR="00255389" w:rsidRPr="00013873">
        <w:rPr>
          <w:rFonts w:ascii="Times New Roman" w:hAnsi="Times New Roman"/>
          <w:sz w:val="24"/>
          <w:szCs w:val="24"/>
        </w:rPr>
        <w:t xml:space="preserve">графические и видеоматериалы в течение </w:t>
      </w:r>
      <w:r w:rsidR="00E44119" w:rsidRPr="00013873">
        <w:rPr>
          <w:rFonts w:ascii="Times New Roman" w:hAnsi="Times New Roman"/>
          <w:sz w:val="24"/>
          <w:szCs w:val="24"/>
        </w:rPr>
        <w:t>10</w:t>
      </w:r>
      <w:r w:rsidR="00255389" w:rsidRPr="00013873">
        <w:rPr>
          <w:rFonts w:ascii="Times New Roman" w:hAnsi="Times New Roman"/>
          <w:sz w:val="24"/>
          <w:szCs w:val="24"/>
        </w:rPr>
        <w:t xml:space="preserve"> (</w:t>
      </w:r>
      <w:r w:rsidR="00E44119" w:rsidRPr="00013873">
        <w:rPr>
          <w:rFonts w:ascii="Times New Roman" w:hAnsi="Times New Roman"/>
          <w:sz w:val="24"/>
          <w:szCs w:val="24"/>
        </w:rPr>
        <w:t>десят</w:t>
      </w:r>
      <w:r w:rsidR="00255389" w:rsidRPr="00013873">
        <w:rPr>
          <w:rFonts w:ascii="Times New Roman" w:hAnsi="Times New Roman"/>
          <w:sz w:val="24"/>
          <w:szCs w:val="24"/>
        </w:rPr>
        <w:t>и) рабочих дней с даты заключения Контракта.</w:t>
      </w:r>
      <w:r w:rsidR="007B50F7" w:rsidRPr="00013873">
        <w:rPr>
          <w:rFonts w:ascii="Times New Roman" w:hAnsi="Times New Roman"/>
          <w:sz w:val="24"/>
          <w:szCs w:val="24"/>
        </w:rPr>
        <w:t xml:space="preserve"> </w:t>
      </w:r>
    </w:p>
    <w:p w14:paraId="4C835860" w14:textId="4118FBE4" w:rsidR="00255389" w:rsidRPr="00013873" w:rsidRDefault="002D1CA3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Исполнитель</w:t>
      </w:r>
      <w:r w:rsidRPr="00013873">
        <w:rPr>
          <w:rFonts w:ascii="Times New Roman" w:hAnsi="Times New Roman"/>
          <w:sz w:val="24"/>
          <w:szCs w:val="24"/>
        </w:rPr>
        <w:t xml:space="preserve"> </w:t>
      </w:r>
      <w:r w:rsidR="00255389" w:rsidRPr="00013873">
        <w:rPr>
          <w:rFonts w:ascii="Times New Roman" w:hAnsi="Times New Roman"/>
          <w:sz w:val="24"/>
          <w:szCs w:val="24"/>
        </w:rPr>
        <w:t>осуществляет полный цикл обработки материалов, включающий:</w:t>
      </w:r>
    </w:p>
    <w:p w14:paraId="65E24426" w14:textId="77777777" w:rsidR="00255389" w:rsidRPr="00013873" w:rsidRDefault="00255389" w:rsidP="00B50603">
      <w:pPr>
        <w:numPr>
          <w:ilvl w:val="0"/>
          <w:numId w:val="25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редакторскую и стилистическую правку текстов;</w:t>
      </w:r>
    </w:p>
    <w:p w14:paraId="345D4783" w14:textId="77777777" w:rsidR="00255389" w:rsidRPr="00013873" w:rsidRDefault="00255389" w:rsidP="00B50603">
      <w:pPr>
        <w:numPr>
          <w:ilvl w:val="0"/>
          <w:numId w:val="25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нормализацию терминологии;</w:t>
      </w:r>
    </w:p>
    <w:p w14:paraId="798D4108" w14:textId="77777777" w:rsidR="00255389" w:rsidRPr="00013873" w:rsidRDefault="00255389" w:rsidP="00B50603">
      <w:pPr>
        <w:numPr>
          <w:ilvl w:val="0"/>
          <w:numId w:val="25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подготовку субтитров и тайм-кодов;</w:t>
      </w:r>
    </w:p>
    <w:p w14:paraId="3B04C4F2" w14:textId="77777777" w:rsidR="00255389" w:rsidRPr="00013873" w:rsidRDefault="00255389" w:rsidP="00B50603">
      <w:pPr>
        <w:numPr>
          <w:ilvl w:val="0"/>
          <w:numId w:val="25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обработку изображений (кадрирование, выравнивание геометрии, цветокоррекцию, устранение шумов, </w:t>
      </w:r>
      <w:proofErr w:type="spellStart"/>
      <w:r w:rsidRPr="00013873">
        <w:rPr>
          <w:rFonts w:ascii="Times New Roman" w:hAnsi="Times New Roman"/>
          <w:sz w:val="24"/>
          <w:szCs w:val="24"/>
        </w:rPr>
        <w:t>апскейлинг</w:t>
      </w:r>
      <w:proofErr w:type="spellEnd"/>
      <w:r w:rsidRPr="00013873">
        <w:rPr>
          <w:rFonts w:ascii="Times New Roman" w:hAnsi="Times New Roman"/>
          <w:sz w:val="24"/>
          <w:szCs w:val="24"/>
        </w:rPr>
        <w:t xml:space="preserve"> при необходимости);</w:t>
      </w:r>
    </w:p>
    <w:p w14:paraId="41044743" w14:textId="77777777" w:rsidR="00255389" w:rsidRPr="00013873" w:rsidRDefault="00255389" w:rsidP="00B50603">
      <w:pPr>
        <w:numPr>
          <w:ilvl w:val="0"/>
          <w:numId w:val="25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запись, монтаж и сведение аудиодорожек;</w:t>
      </w:r>
    </w:p>
    <w:p w14:paraId="5C2EBCE4" w14:textId="77777777" w:rsidR="00255389" w:rsidRPr="00013873" w:rsidRDefault="00255389" w:rsidP="00B50603">
      <w:pPr>
        <w:numPr>
          <w:ilvl w:val="0"/>
          <w:numId w:val="25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видеомонтаж, цветокоррекцию, титрование и экспорт в целевые форматы;</w:t>
      </w:r>
    </w:p>
    <w:p w14:paraId="081151B8" w14:textId="77777777" w:rsidR="00255389" w:rsidRPr="00013873" w:rsidRDefault="00255389" w:rsidP="00B50603">
      <w:pPr>
        <w:numPr>
          <w:ilvl w:val="0"/>
          <w:numId w:val="25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этапы пре-</w:t>
      </w:r>
      <w:proofErr w:type="spellStart"/>
      <w:r w:rsidRPr="00013873">
        <w:rPr>
          <w:rFonts w:ascii="Times New Roman" w:hAnsi="Times New Roman"/>
          <w:sz w:val="24"/>
          <w:szCs w:val="24"/>
        </w:rPr>
        <w:t>продакшна</w:t>
      </w:r>
      <w:proofErr w:type="spellEnd"/>
      <w:r w:rsidRPr="00013873">
        <w:rPr>
          <w:rFonts w:ascii="Times New Roman" w:hAnsi="Times New Roman"/>
          <w:sz w:val="24"/>
          <w:szCs w:val="24"/>
        </w:rPr>
        <w:t xml:space="preserve"> и пост-</w:t>
      </w:r>
      <w:proofErr w:type="spellStart"/>
      <w:r w:rsidRPr="00013873">
        <w:rPr>
          <w:rFonts w:ascii="Times New Roman" w:hAnsi="Times New Roman"/>
          <w:sz w:val="24"/>
          <w:szCs w:val="24"/>
        </w:rPr>
        <w:t>продакшна</w:t>
      </w:r>
      <w:proofErr w:type="spellEnd"/>
      <w:r w:rsidRPr="00013873">
        <w:rPr>
          <w:rFonts w:ascii="Times New Roman" w:hAnsi="Times New Roman"/>
          <w:sz w:val="24"/>
          <w:szCs w:val="24"/>
        </w:rPr>
        <w:t>.</w:t>
      </w:r>
    </w:p>
    <w:p w14:paraId="1B78BFFC" w14:textId="77777777" w:rsidR="00255389" w:rsidRPr="00013873" w:rsidRDefault="00255389" w:rsidP="00B50603">
      <w:pPr>
        <w:numPr>
          <w:ilvl w:val="0"/>
          <w:numId w:val="10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Приобретение дополнительных материалов</w:t>
      </w:r>
    </w:p>
    <w:p w14:paraId="0269EC9C" w14:textId="5C957E5F" w:rsidR="00255389" w:rsidRPr="00013873" w:rsidRDefault="002D1CA3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Исполнитель</w:t>
      </w:r>
      <w:r w:rsidRPr="00013873">
        <w:rPr>
          <w:rFonts w:ascii="Times New Roman" w:hAnsi="Times New Roman"/>
          <w:sz w:val="24"/>
          <w:szCs w:val="24"/>
        </w:rPr>
        <w:t xml:space="preserve"> </w:t>
      </w:r>
      <w:r w:rsidR="006140E5" w:rsidRPr="00013873">
        <w:rPr>
          <w:rFonts w:ascii="Times New Roman" w:hAnsi="Times New Roman"/>
          <w:sz w:val="24"/>
          <w:szCs w:val="24"/>
        </w:rPr>
        <w:t xml:space="preserve">за свой счет </w:t>
      </w:r>
      <w:r w:rsidR="00255389" w:rsidRPr="00013873">
        <w:rPr>
          <w:rFonts w:ascii="Times New Roman" w:hAnsi="Times New Roman"/>
          <w:sz w:val="24"/>
          <w:szCs w:val="24"/>
        </w:rPr>
        <w:t xml:space="preserve">осуществляет поиск, лицензирование и приобретение: архивных видеоматериалов, фотографий, иллюстраций, иных мультимедийных ресурсов в государственных архивах, музеях, библиотеках и </w:t>
      </w:r>
      <w:r w:rsidR="007430B4" w:rsidRPr="00013873">
        <w:rPr>
          <w:rFonts w:ascii="Times New Roman" w:hAnsi="Times New Roman"/>
          <w:sz w:val="24"/>
          <w:szCs w:val="24"/>
        </w:rPr>
        <w:t xml:space="preserve">у </w:t>
      </w:r>
      <w:r w:rsidR="00255389" w:rsidRPr="00013873">
        <w:rPr>
          <w:rFonts w:ascii="Times New Roman" w:hAnsi="Times New Roman"/>
          <w:sz w:val="24"/>
          <w:szCs w:val="24"/>
        </w:rPr>
        <w:t>иных правообладателей, с оформлением всех необходимых разрешений на использование</w:t>
      </w:r>
      <w:r w:rsidR="006140E5" w:rsidRPr="00013873">
        <w:rPr>
          <w:rFonts w:ascii="Times New Roman" w:hAnsi="Times New Roman"/>
          <w:sz w:val="24"/>
          <w:szCs w:val="24"/>
        </w:rPr>
        <w:t>, без дополнительной оплаты</w:t>
      </w:r>
      <w:r w:rsidR="00255389" w:rsidRPr="00013873">
        <w:rPr>
          <w:rFonts w:ascii="Times New Roman" w:hAnsi="Times New Roman"/>
          <w:sz w:val="24"/>
          <w:szCs w:val="24"/>
        </w:rPr>
        <w:t>.</w:t>
      </w:r>
    </w:p>
    <w:p w14:paraId="30B55239" w14:textId="5EC72216" w:rsidR="00F10911" w:rsidRPr="00013873" w:rsidRDefault="00F10911" w:rsidP="00F10911">
      <w:pPr>
        <w:numPr>
          <w:ilvl w:val="0"/>
          <w:numId w:val="10"/>
        </w:numPr>
        <w:suppressAutoHyphens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 xml:space="preserve">Исполнитель направляет итоговые материалы – аудиовизуальные </w:t>
      </w:r>
      <w:r w:rsidR="00F93F47" w:rsidRPr="00013873">
        <w:rPr>
          <w:rFonts w:ascii="Times New Roman" w:hAnsi="Times New Roman"/>
          <w:sz w:val="24"/>
          <w:szCs w:val="24"/>
        </w:rPr>
        <w:t>элементы</w:t>
      </w:r>
      <w:r w:rsidRPr="00013873">
        <w:rPr>
          <w:rFonts w:ascii="Times New Roman" w:hAnsi="Times New Roman"/>
          <w:sz w:val="24"/>
          <w:szCs w:val="24"/>
        </w:rPr>
        <w:t xml:space="preserve"> – по II этапу посредством электронной почты уполномоченного представителя Заказчика. </w:t>
      </w:r>
    </w:p>
    <w:p w14:paraId="35F0E892" w14:textId="4E7BED80" w:rsidR="005949CE" w:rsidRPr="00013873" w:rsidRDefault="005949CE" w:rsidP="00F10911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Заказчик рассматривает и согласовывает полученные материалы: </w:t>
      </w:r>
      <w:r w:rsidR="00A31595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мультимедийный контент</w:t>
      </w: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в течение 5 (пяти) рабочих дней. В случае необходимости внесения корректировок Заказчик направляет Исполнителю перечень правок и замечаний. Исполнитель вносит корректировки и высылает результаты услуг повторно в течение 10 (десяти) рабочих дней. Согласованные уполномоченным представителем Заказчика режиссерские и пользовательские сценарии фиксируются в виде утверждённых сценарных листов и раскадровок</w:t>
      </w:r>
      <w:r w:rsidR="00F10911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.</w:t>
      </w:r>
    </w:p>
    <w:p w14:paraId="3F4901A1" w14:textId="24F068CB" w:rsidR="005D63D3" w:rsidRPr="00013873" w:rsidRDefault="005D63D3" w:rsidP="005D63D3">
      <w:pPr>
        <w:numPr>
          <w:ilvl w:val="0"/>
          <w:numId w:val="10"/>
        </w:numPr>
        <w:suppressAutoHyphens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 xml:space="preserve">Разработка </w:t>
      </w:r>
      <w:r w:rsidRPr="00013873">
        <w:rPr>
          <w:rFonts w:ascii="Times New Roman" w:eastAsia="Times New Roman" w:hAnsi="Times New Roman"/>
          <w:iCs/>
          <w:sz w:val="24"/>
          <w:szCs w:val="24"/>
        </w:rPr>
        <w:t xml:space="preserve">мультимедийного </w:t>
      </w:r>
      <w:r w:rsidRPr="00013873">
        <w:rPr>
          <w:rFonts w:ascii="Times New Roman" w:hAnsi="Times New Roman"/>
          <w:sz w:val="24"/>
          <w:szCs w:val="24"/>
        </w:rPr>
        <w:t>комплекса</w:t>
      </w:r>
    </w:p>
    <w:p w14:paraId="0B57F5A6" w14:textId="70D9B11B" w:rsidR="00E44119" w:rsidRPr="00013873" w:rsidRDefault="005A75A2" w:rsidP="00E44119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lastRenderedPageBreak/>
        <w:t xml:space="preserve">После </w:t>
      </w:r>
      <w:r w:rsidR="00090062" w:rsidRPr="00013873">
        <w:rPr>
          <w:rFonts w:ascii="Times New Roman" w:hAnsi="Times New Roman"/>
          <w:sz w:val="24"/>
          <w:szCs w:val="24"/>
        </w:rPr>
        <w:t xml:space="preserve">осуществления предпроектных и проектных работ, </w:t>
      </w:r>
      <w:r w:rsidRPr="00013873">
        <w:rPr>
          <w:rFonts w:ascii="Times New Roman" w:hAnsi="Times New Roman"/>
          <w:sz w:val="24"/>
          <w:szCs w:val="24"/>
        </w:rPr>
        <w:t xml:space="preserve">Исполнитель приступает к реализации </w:t>
      </w:r>
      <w:r w:rsidR="00E44119" w:rsidRPr="00013873">
        <w:rPr>
          <w:rFonts w:ascii="Times New Roman" w:hAnsi="Times New Roman"/>
          <w:sz w:val="24"/>
          <w:szCs w:val="24"/>
        </w:rPr>
        <w:t xml:space="preserve">мультимедийного </w:t>
      </w:r>
      <w:r w:rsidRPr="00013873">
        <w:rPr>
          <w:rFonts w:ascii="Times New Roman" w:hAnsi="Times New Roman"/>
          <w:sz w:val="24"/>
          <w:szCs w:val="24"/>
        </w:rPr>
        <w:t>комплекса</w:t>
      </w:r>
      <w:r w:rsidR="00090062" w:rsidRPr="00013873">
        <w:rPr>
          <w:rFonts w:ascii="Times New Roman" w:hAnsi="Times New Roman"/>
          <w:sz w:val="24"/>
          <w:szCs w:val="24"/>
        </w:rPr>
        <w:t xml:space="preserve"> на своих внутренних серверных ресурсах (п. 1.6.)</w:t>
      </w:r>
      <w:r w:rsidRPr="00013873">
        <w:rPr>
          <w:rFonts w:ascii="Times New Roman" w:hAnsi="Times New Roman"/>
          <w:sz w:val="24"/>
          <w:szCs w:val="24"/>
        </w:rPr>
        <w:t>.</w:t>
      </w:r>
    </w:p>
    <w:p w14:paraId="68C9CE7E" w14:textId="5624F7FC" w:rsidR="00E44119" w:rsidRPr="00013873" w:rsidRDefault="00E44119" w:rsidP="00090062">
      <w:pPr>
        <w:numPr>
          <w:ilvl w:val="0"/>
          <w:numId w:val="10"/>
        </w:numPr>
        <w:suppressAutoHyphens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 xml:space="preserve">Тестирование </w:t>
      </w:r>
      <w:r w:rsidR="00090062" w:rsidRPr="00013873">
        <w:rPr>
          <w:rFonts w:ascii="Times New Roman" w:hAnsi="Times New Roman"/>
          <w:sz w:val="24"/>
          <w:szCs w:val="24"/>
        </w:rPr>
        <w:t>мультимедийного комплекса</w:t>
      </w:r>
    </w:p>
    <w:p w14:paraId="10BD9F55" w14:textId="5E85DF97" w:rsidR="00BB6FDB" w:rsidRPr="00013873" w:rsidRDefault="00090062" w:rsidP="00BB6FDB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 xml:space="preserve">По завершению </w:t>
      </w:r>
      <w:r w:rsidR="00BB6FDB" w:rsidRPr="00013873">
        <w:rPr>
          <w:rFonts w:ascii="Times New Roman" w:hAnsi="Times New Roman"/>
          <w:sz w:val="24"/>
          <w:szCs w:val="24"/>
        </w:rPr>
        <w:t>оказания услуг</w:t>
      </w:r>
      <w:r w:rsidRPr="00013873">
        <w:rPr>
          <w:rFonts w:ascii="Times New Roman" w:hAnsi="Times New Roman"/>
          <w:sz w:val="24"/>
          <w:szCs w:val="24"/>
        </w:rPr>
        <w:t xml:space="preserve"> в рамках </w:t>
      </w:r>
      <w:r w:rsidRPr="00013873">
        <w:rPr>
          <w:rFonts w:ascii="Times New Roman" w:hAnsi="Times New Roman"/>
          <w:sz w:val="24"/>
          <w:szCs w:val="24"/>
          <w:lang w:val="en-US"/>
        </w:rPr>
        <w:t>II</w:t>
      </w:r>
      <w:r w:rsidRPr="00013873">
        <w:rPr>
          <w:rFonts w:ascii="Times New Roman" w:hAnsi="Times New Roman"/>
          <w:sz w:val="24"/>
          <w:szCs w:val="24"/>
        </w:rPr>
        <w:t xml:space="preserve"> этапа, Исполнитель дем</w:t>
      </w:r>
      <w:r w:rsidR="00725C83" w:rsidRPr="00013873">
        <w:rPr>
          <w:rFonts w:ascii="Times New Roman" w:hAnsi="Times New Roman"/>
          <w:sz w:val="24"/>
          <w:szCs w:val="24"/>
        </w:rPr>
        <w:t>о</w:t>
      </w:r>
      <w:r w:rsidRPr="00013873">
        <w:rPr>
          <w:rFonts w:ascii="Times New Roman" w:hAnsi="Times New Roman"/>
          <w:sz w:val="24"/>
          <w:szCs w:val="24"/>
        </w:rPr>
        <w:t>нс</w:t>
      </w:r>
      <w:r w:rsidR="00725C83" w:rsidRPr="00013873">
        <w:rPr>
          <w:rFonts w:ascii="Times New Roman" w:hAnsi="Times New Roman"/>
          <w:sz w:val="24"/>
          <w:szCs w:val="24"/>
        </w:rPr>
        <w:t>т</w:t>
      </w:r>
      <w:r w:rsidRPr="00013873">
        <w:rPr>
          <w:rFonts w:ascii="Times New Roman" w:hAnsi="Times New Roman"/>
          <w:sz w:val="24"/>
          <w:szCs w:val="24"/>
        </w:rPr>
        <w:t xml:space="preserve">рирует Заказчику в </w:t>
      </w:r>
      <w:r w:rsidR="00725C83" w:rsidRPr="00013873">
        <w:rPr>
          <w:rFonts w:ascii="Times New Roman" w:hAnsi="Times New Roman"/>
          <w:sz w:val="24"/>
          <w:szCs w:val="24"/>
        </w:rPr>
        <w:t>очном или онлайн формате</w:t>
      </w:r>
      <w:r w:rsidR="009E0226" w:rsidRPr="00013873">
        <w:rPr>
          <w:rFonts w:ascii="Times New Roman" w:hAnsi="Times New Roman"/>
          <w:sz w:val="24"/>
          <w:szCs w:val="24"/>
        </w:rPr>
        <w:t xml:space="preserve"> работоспособность всех модулей мультимедийного комплекса, включая аудиовизуальные </w:t>
      </w:r>
      <w:r w:rsidR="00F93F47" w:rsidRPr="00013873">
        <w:rPr>
          <w:rFonts w:ascii="Times New Roman" w:hAnsi="Times New Roman"/>
          <w:sz w:val="24"/>
          <w:szCs w:val="24"/>
        </w:rPr>
        <w:t>элементы</w:t>
      </w:r>
      <w:r w:rsidR="00BB6FDB" w:rsidRPr="00013873">
        <w:rPr>
          <w:rFonts w:ascii="Times New Roman" w:hAnsi="Times New Roman"/>
          <w:sz w:val="24"/>
          <w:szCs w:val="24"/>
        </w:rPr>
        <w:t xml:space="preserve"> путем направления ссылок на материалы на электронную почту уполномоченного </w:t>
      </w:r>
      <w:r w:rsidR="00E44680" w:rsidRPr="00013873">
        <w:rPr>
          <w:rFonts w:ascii="Times New Roman" w:hAnsi="Times New Roman"/>
          <w:sz w:val="24"/>
          <w:szCs w:val="24"/>
        </w:rPr>
        <w:t>представителя</w:t>
      </w:r>
      <w:r w:rsidR="00BB6FDB" w:rsidRPr="00013873">
        <w:rPr>
          <w:rFonts w:ascii="Times New Roman" w:hAnsi="Times New Roman"/>
          <w:sz w:val="24"/>
          <w:szCs w:val="24"/>
        </w:rPr>
        <w:t xml:space="preserve"> Заказчика по Контракту.</w:t>
      </w:r>
    </w:p>
    <w:p w14:paraId="4339544C" w14:textId="50861061" w:rsidR="009E0226" w:rsidRPr="00013873" w:rsidRDefault="009E0226" w:rsidP="009E0226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Заказчик рассматривает полученные материалы в течение 5 (пяти) рабочих дней. В случае необходимости внесения корректировок Заказчик направляет Исполнителю перечень правок и</w:t>
      </w:r>
      <w:r w:rsidR="00BB6FDB" w:rsidRPr="00013873">
        <w:rPr>
          <w:rFonts w:ascii="Times New Roman" w:hAnsi="Times New Roman"/>
          <w:sz w:val="24"/>
          <w:szCs w:val="24"/>
        </w:rPr>
        <w:t xml:space="preserve"> замеча</w:t>
      </w:r>
      <w:r w:rsidRPr="00013873">
        <w:rPr>
          <w:rFonts w:ascii="Times New Roman" w:hAnsi="Times New Roman"/>
          <w:sz w:val="24"/>
          <w:szCs w:val="24"/>
        </w:rPr>
        <w:t>ний. Исполнитель вносит корректировки и высылает результаты повторно в течение 10 (десяти) рабочих дней.</w:t>
      </w:r>
    </w:p>
    <w:p w14:paraId="3011C612" w14:textId="0963C400" w:rsidR="00090062" w:rsidRPr="00013873" w:rsidRDefault="00090062" w:rsidP="005A75A2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27AD37A" w14:textId="7A09E9AD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b/>
          <w:bCs/>
          <w:sz w:val="24"/>
          <w:szCs w:val="24"/>
        </w:rPr>
        <w:t>2.3</w:t>
      </w:r>
      <w:r w:rsidRPr="00013873">
        <w:rPr>
          <w:rFonts w:ascii="Times New Roman" w:eastAsia="Times New Roman" w:hAnsi="Times New Roman"/>
          <w:b/>
          <w:bCs/>
          <w:iCs/>
          <w:sz w:val="24"/>
          <w:szCs w:val="24"/>
        </w:rPr>
        <w:t xml:space="preserve"> Общие требования к элементам М</w:t>
      </w:r>
      <w:r w:rsidR="00067AFC" w:rsidRPr="00013873">
        <w:rPr>
          <w:rFonts w:ascii="Times New Roman" w:eastAsia="Times New Roman" w:hAnsi="Times New Roman"/>
          <w:b/>
          <w:bCs/>
          <w:iCs/>
          <w:sz w:val="24"/>
          <w:szCs w:val="24"/>
        </w:rPr>
        <w:t>К</w:t>
      </w:r>
    </w:p>
    <w:p w14:paraId="6D0FE1A9" w14:textId="1F43BDDB" w:rsidR="00255389" w:rsidRPr="00013873" w:rsidRDefault="00255389" w:rsidP="00B50603">
      <w:pPr>
        <w:numPr>
          <w:ilvl w:val="0"/>
          <w:numId w:val="11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Функциональные требования к клиентским </w:t>
      </w:r>
      <w:r w:rsidR="00D54160" w:rsidRPr="00013873">
        <w:rPr>
          <w:rFonts w:ascii="Times New Roman" w:hAnsi="Times New Roman"/>
          <w:sz w:val="24"/>
          <w:szCs w:val="24"/>
        </w:rPr>
        <w:t>модулям.</w:t>
      </w:r>
    </w:p>
    <w:p w14:paraId="1550F16E" w14:textId="37D20F20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Все программные модули М</w:t>
      </w:r>
      <w:r w:rsidR="00067AFC" w:rsidRPr="00013873">
        <w:rPr>
          <w:rFonts w:ascii="Times New Roman" w:hAnsi="Times New Roman"/>
          <w:sz w:val="24"/>
          <w:szCs w:val="24"/>
        </w:rPr>
        <w:t>К</w:t>
      </w:r>
      <w:r w:rsidRPr="00013873">
        <w:rPr>
          <w:rFonts w:ascii="Times New Roman" w:hAnsi="Times New Roman"/>
          <w:sz w:val="24"/>
          <w:szCs w:val="24"/>
        </w:rPr>
        <w:t xml:space="preserve"> должны работать в полноэкранном режиме.</w:t>
      </w:r>
    </w:p>
    <w:p w14:paraId="5D4AC520" w14:textId="73262F4B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 xml:space="preserve">Запуск клиентских </w:t>
      </w:r>
      <w:r w:rsidR="00D54160" w:rsidRPr="00013873">
        <w:rPr>
          <w:rFonts w:ascii="Times New Roman" w:hAnsi="Times New Roman"/>
          <w:sz w:val="24"/>
          <w:szCs w:val="24"/>
        </w:rPr>
        <w:t xml:space="preserve">модулей </w:t>
      </w:r>
      <w:r w:rsidRPr="00013873">
        <w:rPr>
          <w:rFonts w:ascii="Times New Roman" w:hAnsi="Times New Roman"/>
          <w:sz w:val="24"/>
          <w:szCs w:val="24"/>
        </w:rPr>
        <w:t>должен осуществляться автоматически при включении устройства.</w:t>
      </w:r>
    </w:p>
    <w:p w14:paraId="1879575C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Поддержка технологии Deep Zoom: Клиентское приложение для просмотра изображений должно обеспечивать плавное масштабирование без потери качества и задержек интерфейса.</w:t>
      </w:r>
    </w:p>
    <w:p w14:paraId="02192C22" w14:textId="47E0C11D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Аппаратное ускорение: Клиентск</w:t>
      </w:r>
      <w:r w:rsidR="00D54160" w:rsidRPr="00013873">
        <w:rPr>
          <w:rFonts w:ascii="Times New Roman" w:hAnsi="Times New Roman"/>
          <w:sz w:val="24"/>
          <w:szCs w:val="24"/>
        </w:rPr>
        <w:t>ие модули</w:t>
      </w:r>
      <w:r w:rsidRPr="00013873">
        <w:rPr>
          <w:rFonts w:ascii="Times New Roman" w:hAnsi="Times New Roman"/>
          <w:sz w:val="24"/>
          <w:szCs w:val="24"/>
        </w:rPr>
        <w:t xml:space="preserve"> должн</w:t>
      </w:r>
      <w:r w:rsidR="00D54160" w:rsidRPr="00013873">
        <w:rPr>
          <w:rFonts w:ascii="Times New Roman" w:hAnsi="Times New Roman"/>
          <w:sz w:val="24"/>
          <w:szCs w:val="24"/>
        </w:rPr>
        <w:t>ы</w:t>
      </w:r>
      <w:r w:rsidRPr="00013873">
        <w:rPr>
          <w:rFonts w:ascii="Times New Roman" w:hAnsi="Times New Roman"/>
          <w:sz w:val="24"/>
          <w:szCs w:val="24"/>
        </w:rPr>
        <w:t xml:space="preserve"> задействовать аппаратные возможности GPU конечных устройств для декодирования видеопотоков и рендеринга сложной анимации, снижая нагрузку на центральный процессор.</w:t>
      </w:r>
    </w:p>
    <w:p w14:paraId="1ECC0E92" w14:textId="77777777" w:rsidR="00D54160" w:rsidRPr="00013873" w:rsidRDefault="00D54160" w:rsidP="00D54160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МК должен обеспечивать непрерывную стабильную работу в режиме 12/7 или 24/7 в зависимости от графика работы музея.</w:t>
      </w:r>
    </w:p>
    <w:p w14:paraId="1557ABF1" w14:textId="77777777" w:rsidR="00D54160" w:rsidRPr="00013873" w:rsidRDefault="00D54160" w:rsidP="00D54160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МК должен соответствовать техническим характеристикам используемого оборудования и не создавать пиковых нагрузок на процессор, графический ускоритель и оперативную память.</w:t>
      </w:r>
    </w:p>
    <w:p w14:paraId="706510D7" w14:textId="77777777" w:rsidR="00255389" w:rsidRPr="00013873" w:rsidRDefault="00255389" w:rsidP="00B50603">
      <w:pPr>
        <w:numPr>
          <w:ilvl w:val="0"/>
          <w:numId w:val="11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Технологические требования</w:t>
      </w:r>
    </w:p>
    <w:p w14:paraId="7043F965" w14:textId="6D4CB4E6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Разрабатываем</w:t>
      </w:r>
      <w:r w:rsidR="00D54160" w:rsidRPr="00013873">
        <w:rPr>
          <w:rFonts w:ascii="Times New Roman" w:hAnsi="Times New Roman"/>
          <w:sz w:val="24"/>
          <w:szCs w:val="24"/>
        </w:rPr>
        <w:t>ый</w:t>
      </w:r>
      <w:r w:rsidRPr="00013873">
        <w:rPr>
          <w:rFonts w:ascii="Times New Roman" w:hAnsi="Times New Roman"/>
          <w:sz w:val="24"/>
          <w:szCs w:val="24"/>
        </w:rPr>
        <w:t xml:space="preserve"> </w:t>
      </w:r>
      <w:r w:rsidR="00D54160" w:rsidRPr="00013873">
        <w:rPr>
          <w:rFonts w:ascii="Times New Roman" w:hAnsi="Times New Roman"/>
          <w:sz w:val="24"/>
          <w:szCs w:val="24"/>
        </w:rPr>
        <w:t>МК</w:t>
      </w:r>
      <w:r w:rsidRPr="00013873">
        <w:rPr>
          <w:rFonts w:ascii="Times New Roman" w:hAnsi="Times New Roman"/>
          <w:sz w:val="24"/>
          <w:szCs w:val="24"/>
        </w:rPr>
        <w:t xml:space="preserve"> долж</w:t>
      </w:r>
      <w:r w:rsidR="00D54160" w:rsidRPr="00013873">
        <w:rPr>
          <w:rFonts w:ascii="Times New Roman" w:hAnsi="Times New Roman"/>
          <w:sz w:val="24"/>
          <w:szCs w:val="24"/>
        </w:rPr>
        <w:t>е</w:t>
      </w:r>
      <w:r w:rsidRPr="00013873">
        <w:rPr>
          <w:rFonts w:ascii="Times New Roman" w:hAnsi="Times New Roman"/>
          <w:sz w:val="24"/>
          <w:szCs w:val="24"/>
        </w:rPr>
        <w:t>н быть реализован с использованием программного обеспечения с открытым исходным кодом, за исключением случаев, отдельно согласованных с Заказчиком.</w:t>
      </w:r>
    </w:p>
    <w:p w14:paraId="7AC38A1B" w14:textId="4B903C9F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Установка </w:t>
      </w:r>
      <w:r w:rsidR="00D54160" w:rsidRPr="00013873">
        <w:rPr>
          <w:rFonts w:ascii="Times New Roman" w:hAnsi="Times New Roman"/>
          <w:sz w:val="24"/>
          <w:szCs w:val="24"/>
        </w:rPr>
        <w:t>МК</w:t>
      </w:r>
      <w:r w:rsidRPr="00013873">
        <w:rPr>
          <w:rFonts w:ascii="Times New Roman" w:hAnsi="Times New Roman"/>
          <w:sz w:val="24"/>
          <w:szCs w:val="24"/>
        </w:rPr>
        <w:t xml:space="preserve"> не должна предъявлять дополнительных требований к оборудованию</w:t>
      </w:r>
      <w:r w:rsidR="00CC3D39" w:rsidRPr="00013873">
        <w:rPr>
          <w:rFonts w:ascii="Times New Roman" w:hAnsi="Times New Roman"/>
          <w:sz w:val="24"/>
          <w:szCs w:val="24"/>
        </w:rPr>
        <w:t xml:space="preserve">. </w:t>
      </w:r>
      <w:r w:rsidR="00E44680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Технические характеристики серверного и клиентского оборудования передаются Исполнителю на </w:t>
      </w:r>
      <w:r w:rsidR="00E44680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ru-RU"/>
        </w:rPr>
        <w:t>I</w:t>
      </w:r>
      <w:r w:rsidR="00E44680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этапе при проведении предпроектных и проектных работ.</w:t>
      </w:r>
    </w:p>
    <w:p w14:paraId="2ACCA4BD" w14:textId="77777777" w:rsidR="00255389" w:rsidRPr="00013873" w:rsidRDefault="00255389" w:rsidP="00B50603">
      <w:pPr>
        <w:numPr>
          <w:ilvl w:val="0"/>
          <w:numId w:val="11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Требования к сетевой топологии и маршрутизации</w:t>
      </w:r>
    </w:p>
    <w:p w14:paraId="07D8BF87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Изоляция контуров: Сетевая инфраструктура комплекса должна быть построена по принципу «Нулевого доверия» внутри периметра.</w:t>
      </w:r>
    </w:p>
    <w:p w14:paraId="213861DB" w14:textId="77777777" w:rsidR="00255389" w:rsidRPr="00013873" w:rsidRDefault="00255389" w:rsidP="00B50603">
      <w:pPr>
        <w:numPr>
          <w:ilvl w:val="0"/>
          <w:numId w:val="12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Все 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микросервисы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 (базы данных, бэкенд, сервис статики) должны находиться во внутренней приватной подсети, не имеющей прямой маршрутизации из внешней сети.</w:t>
      </w:r>
    </w:p>
    <w:p w14:paraId="0B0ED0CC" w14:textId="77777777" w:rsidR="00255389" w:rsidRPr="00013873" w:rsidRDefault="00255389" w:rsidP="00B50603">
      <w:pPr>
        <w:numPr>
          <w:ilvl w:val="0"/>
          <w:numId w:val="12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Единственной точкой входа должны служить сервисы-шлюзы (API-шлюзы), работающие в режиме запуска одного экземпляра на каждом узле кластера.</w:t>
      </w:r>
    </w:p>
    <w:p w14:paraId="526CEB77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Маршрутизация трафика:</w:t>
      </w:r>
      <w:r w:rsidRPr="00013873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</w:t>
      </w: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Маршрутизация входящего трафика должна осуществляться через единую точку входа. Шлюзовые сервисы должны быть развернуты в режиме запуска одного экземпляра на каждом узле кластера (гарантирующем наличие единственного экземпляра маршрутизатора на каждом активном вычислительном узле кластера, независимо от их количества).</w:t>
      </w:r>
    </w:p>
    <w:p w14:paraId="37920767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Сетевая архитектура должна обеспечивать строгую сегментацию трафика на:</w:t>
      </w:r>
    </w:p>
    <w:p w14:paraId="7832C5B8" w14:textId="77777777" w:rsidR="00255389" w:rsidRPr="00013873" w:rsidRDefault="00255389" w:rsidP="00B50603">
      <w:pPr>
        <w:numPr>
          <w:ilvl w:val="0"/>
          <w:numId w:val="13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Входящие запросы клиентов (трафик «Север-Юг»).</w:t>
      </w:r>
    </w:p>
    <w:p w14:paraId="4ED812BD" w14:textId="77777777" w:rsidR="00255389" w:rsidRPr="00013873" w:rsidRDefault="00255389" w:rsidP="00B50603">
      <w:pPr>
        <w:numPr>
          <w:ilvl w:val="0"/>
          <w:numId w:val="13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Межсервисное взаимодействие (трафик «Запад-Восток»).</w:t>
      </w:r>
    </w:p>
    <w:p w14:paraId="5253AFE8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Взаимодействие между логическими контурами должно строиться на принципах асинхронного обмена сообщениями и синхронных вызовов через внутреннюю оверлейную сеть, недоступную из внешней среды. Политики сетевой безопасности и механизмы автоматического обнаружения сервисов должны исключать жесткую связность компонентов.</w:t>
      </w:r>
    </w:p>
    <w:p w14:paraId="6F90298D" w14:textId="18C31141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Автономность системы: </w:t>
      </w:r>
      <w:r w:rsidR="00D54160"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МК не должен </w:t>
      </w: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зависеть от внешних служб разрешения доменных имен, сетей доставки контента (CDN) или сторонних API авторизации. Весь криптографический обмен и проверка целостности данных (при наличии таковых механизмов) должны осуществляться локальными средствами, обеспечивая работу в закрытом сетевом контуре.</w:t>
      </w:r>
    </w:p>
    <w:p w14:paraId="0896F100" w14:textId="77777777" w:rsidR="00255389" w:rsidRPr="00013873" w:rsidRDefault="00255389" w:rsidP="00B50603">
      <w:pPr>
        <w:numPr>
          <w:ilvl w:val="0"/>
          <w:numId w:val="11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Требования к слою хранения и обработки данных</w:t>
      </w:r>
    </w:p>
    <w:p w14:paraId="21A83A55" w14:textId="77777777" w:rsidR="00255389" w:rsidRPr="00013873" w:rsidRDefault="00255389" w:rsidP="00B506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Слой хранения данных должен быть вынесен в отдельный изолированный контур. Архитектура хранилища данных и сервисов, отвечающих за выдачу контента, должна обеспечивать возможность репликации данных и балансировки запросов при масштабировании на несколько узлов, а также при внутриузловом масштабировании.</w:t>
      </w:r>
    </w:p>
    <w:p w14:paraId="4DD2A499" w14:textId="3638882D" w:rsidR="00255389" w:rsidRPr="00013873" w:rsidRDefault="00D54160" w:rsidP="00B506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 xml:space="preserve">МК должен </w:t>
      </w:r>
      <w:r w:rsidR="00255389" w:rsidRPr="00013873">
        <w:rPr>
          <w:rFonts w:ascii="Times New Roman" w:hAnsi="Times New Roman"/>
          <w:sz w:val="24"/>
          <w:szCs w:val="24"/>
        </w:rPr>
        <w:t>обеспечивать наличие нескольких активных экземпляров баз данных и сервисов чтения в рамках одного вычислительного узла. Это необходимо для распараллеливания обработки запросов, балансировки нагрузки на чтение и повышения общей пропускной способности при пиковых значениях количества одновременных клиентских подключений.</w:t>
      </w:r>
    </w:p>
    <w:p w14:paraId="250153A1" w14:textId="77777777" w:rsidR="00255389" w:rsidRPr="00013873" w:rsidRDefault="00255389" w:rsidP="00B5060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Также архитектура должна обеспечивать слабую связность между слоем хранения данных и слоем бизнес-логики. Управление ресурсами и соединениями должно быть абстрагировано таким образом, чтобы горизонтальное масштабирование вычислительных узлов не приводило к деградации производительности или доступности слоя данных.</w:t>
      </w:r>
    </w:p>
    <w:p w14:paraId="3EF21D5B" w14:textId="77777777" w:rsidR="00255389" w:rsidRPr="00013873" w:rsidRDefault="00255389" w:rsidP="00B50603">
      <w:pPr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13873">
        <w:rPr>
          <w:rFonts w:ascii="Times New Roman" w:hAnsi="Times New Roman"/>
          <w:b/>
          <w:bCs/>
          <w:sz w:val="24"/>
          <w:szCs w:val="24"/>
        </w:rPr>
        <w:t xml:space="preserve">Требования к комплексной защите </w:t>
      </w:r>
      <w:r w:rsidRPr="00013873">
        <w:rPr>
          <w:rFonts w:ascii="Times New Roman" w:hAnsi="Times New Roman"/>
          <w:b/>
          <w:bCs/>
          <w:sz w:val="24"/>
          <w:szCs w:val="24"/>
          <w:lang w:val="en-US"/>
        </w:rPr>
        <w:t>HTTP</w:t>
      </w:r>
      <w:r w:rsidRPr="00013873">
        <w:rPr>
          <w:rFonts w:ascii="Times New Roman" w:hAnsi="Times New Roman"/>
          <w:b/>
          <w:bCs/>
          <w:sz w:val="24"/>
          <w:szCs w:val="24"/>
        </w:rPr>
        <w:t>-транспорта и прикладного уровня</w:t>
      </w:r>
    </w:p>
    <w:p w14:paraId="695D0C0A" w14:textId="595491C8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Веб-сервер, обслуживающий запросы к API и статическому контенту, должен реализовывать стратегию активного противодействия распространенным векторам атак на веб-</w:t>
      </w:r>
      <w:r w:rsidR="00D54160" w:rsidRPr="00013873">
        <w:rPr>
          <w:rFonts w:ascii="Times New Roman" w:eastAsia="Times New Roman" w:hAnsi="Times New Roman"/>
          <w:sz w:val="24"/>
          <w:szCs w:val="24"/>
          <w:lang w:eastAsia="ru-RU"/>
        </w:rPr>
        <w:t>модули</w:t>
      </w: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посредством строгой конфигурации заголовков безопасности и ограничений среды исполнения.</w:t>
      </w:r>
    </w:p>
    <w:p w14:paraId="31A3CF9F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Защита от атак на клиентскую часть: В ответах сервера должны быть реализованы механизмы, предотвращающие несанкционированную эксплуатацию интерфейса в 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недоверенных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 средах:</w:t>
      </w:r>
    </w:p>
    <w:p w14:paraId="7460E77E" w14:textId="33D2CE0B" w:rsidR="00255389" w:rsidRPr="00013873" w:rsidRDefault="00255389" w:rsidP="00B50603">
      <w:pPr>
        <w:numPr>
          <w:ilvl w:val="0"/>
          <w:numId w:val="20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Предотвращение атак по подмене интерфейса: Реализация заголовка X-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Frame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Options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: SAMEORIGIN (или аналога 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Content-Security-Policy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frame-ancestors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 '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self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') для предотвращения атак типа «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Кликджекинг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» (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Clickjacking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). Политика должна блокировать рендеринг интерфейса во внешних фреймах стандартных веб-браузеров, сохраняя при этом совместимость с целевым программным обеспечением (Addreality Player</w:t>
      </w:r>
      <w:r w:rsidR="007430B4" w:rsidRPr="00013873">
        <w:rPr>
          <w:rFonts w:ascii="Times New Roman" w:eastAsia="Times New Roman" w:hAnsi="Times New Roman"/>
          <w:sz w:val="24"/>
          <w:szCs w:val="24"/>
          <w:lang w:eastAsia="ru-RU"/>
        </w:rPr>
        <w:t>, имеющимся у Заказчика,</w:t>
      </w: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 в режиме киоска), выступающим в роли доверенного пользовательского агента.</w:t>
      </w:r>
    </w:p>
    <w:p w14:paraId="449DB9B8" w14:textId="77777777" w:rsidR="00255389" w:rsidRPr="00013873" w:rsidRDefault="00255389" w:rsidP="00B50603">
      <w:pPr>
        <w:numPr>
          <w:ilvl w:val="0"/>
          <w:numId w:val="20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Целостность MIME-типов: Использование заголовка X-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Content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Type-Options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nosniff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 для запрета браузерам переопределять типы передаваемого контента, что предотвращает атаки класса анализа MIME-типов (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Sniffing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).</w:t>
      </w:r>
    </w:p>
    <w:p w14:paraId="71EAA5E0" w14:textId="77777777" w:rsidR="00255389" w:rsidRPr="00013873" w:rsidRDefault="00255389" w:rsidP="00B50603">
      <w:pPr>
        <w:numPr>
          <w:ilvl w:val="0"/>
          <w:numId w:val="20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Политика CORS: Строгая регламентация доступа к ресурсам API (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Cross-Origin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Resource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Sharing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) с явным указанием разрешенных методов HTTP-запросов и заголовков.</w:t>
      </w:r>
    </w:p>
    <w:p w14:paraId="51EA8101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Минимизация вектора атаки:</w:t>
      </w:r>
    </w:p>
    <w:p w14:paraId="2C63DC4E" w14:textId="77777777" w:rsidR="00255389" w:rsidRPr="00013873" w:rsidRDefault="00255389" w:rsidP="00B50603">
      <w:pPr>
        <w:numPr>
          <w:ilvl w:val="0"/>
          <w:numId w:val="21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Сокрытие идентификационных признаков сервера: В целях затруднения внешней технической разведки (разведки на основе открытых источников) злоумышленниками, сервер должен скрывать (маскировать) свою версию, тип программного обеспечения и цифровые подписи операционной системы в заголовках ответов.</w:t>
      </w:r>
    </w:p>
    <w:p w14:paraId="0E07671E" w14:textId="77777777" w:rsidR="00255389" w:rsidRPr="00013873" w:rsidRDefault="00255389" w:rsidP="00B50603">
      <w:pPr>
        <w:numPr>
          <w:ilvl w:val="0"/>
          <w:numId w:val="21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Предотвращение удаленного выполнения кода: В директориях, предназначенных для хранения загружаемого пользовательского контента, должно быть строго запрещено исполнение любых скриптов на уровне конфигурации веб-сервера.</w:t>
      </w:r>
    </w:p>
    <w:p w14:paraId="4D0BA803" w14:textId="50B906B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Защита от 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DoS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-атак уровня приложений: </w:t>
      </w:r>
      <w:r w:rsidR="005A75A2" w:rsidRPr="00013873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ля предотвращения атак типа «медленный отказ в обслуживании» (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Slowloris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) и исчерпания ресурсов сервера должны быть настроены агрессивные временные лимиты (тайм-ауты) на чтение заголовков и тела запроса, а также ограничения на размер буферов. Соединения, проявляющие активность сверх установленного порога, должны принудительно разрываться со стороны сервера.</w:t>
      </w:r>
    </w:p>
    <w:p w14:paraId="53396B2F" w14:textId="77777777" w:rsidR="00255389" w:rsidRPr="00013873" w:rsidRDefault="00255389" w:rsidP="00B50603">
      <w:pPr>
        <w:numPr>
          <w:ilvl w:val="0"/>
          <w:numId w:val="11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Требования к визуализации архитектурной топологии</w:t>
      </w:r>
    </w:p>
    <w:p w14:paraId="5CD1B9B9" w14:textId="0B392124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В составе технической документации должна быть представлена детальная графическая модель развертывания </w:t>
      </w:r>
      <w:r w:rsidR="0017601C" w:rsidRPr="00013873">
        <w:rPr>
          <w:rFonts w:ascii="Times New Roman" w:eastAsia="Times New Roman" w:hAnsi="Times New Roman"/>
          <w:sz w:val="24"/>
          <w:szCs w:val="24"/>
          <w:lang w:eastAsia="ru-RU"/>
        </w:rPr>
        <w:t>мультимедийного</w:t>
      </w: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 комплекса. Схема должна визуализировать логическую и физическую структуру взаимодействия компонентов, отражая следующие аспекты:</w:t>
      </w:r>
    </w:p>
    <w:p w14:paraId="74CECB44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Структурная декомпозиция: Схема должна явно отображать иерархию инфраструктурных единиц:</w:t>
      </w:r>
    </w:p>
    <w:p w14:paraId="3C58E079" w14:textId="77777777" w:rsidR="00255389" w:rsidRPr="00013873" w:rsidRDefault="00255389" w:rsidP="00B50603">
      <w:pPr>
        <w:numPr>
          <w:ilvl w:val="0"/>
          <w:numId w:val="14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Разделение на логические стеки (группы сервисов по функциональному признаку).</w:t>
      </w:r>
    </w:p>
    <w:p w14:paraId="38A843AB" w14:textId="77777777" w:rsidR="00255389" w:rsidRPr="00013873" w:rsidRDefault="00255389" w:rsidP="00B50603">
      <w:pPr>
        <w:numPr>
          <w:ilvl w:val="0"/>
          <w:numId w:val="14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Взаимосвязи между оркестратором, рабочими узлами и 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контейнеризированными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 сервисами.</w:t>
      </w:r>
    </w:p>
    <w:p w14:paraId="2A38DC6D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Карта сетевой коммутации: Визуализация должна содержать полную схему маршрутизации трафика:</w:t>
      </w:r>
    </w:p>
    <w:p w14:paraId="626D0B40" w14:textId="77777777" w:rsidR="00255389" w:rsidRPr="00013873" w:rsidRDefault="00255389" w:rsidP="00B50603">
      <w:pPr>
        <w:numPr>
          <w:ilvl w:val="0"/>
          <w:numId w:val="15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Публикация интерфейсов: Обозначение внешних портов, открытых для входящих подключений, и их маппинг на внутренние порты сервисов.</w:t>
      </w:r>
    </w:p>
    <w:p w14:paraId="0C55854C" w14:textId="77777777" w:rsidR="00255389" w:rsidRPr="00013873" w:rsidRDefault="00255389" w:rsidP="00B50603">
      <w:pPr>
        <w:numPr>
          <w:ilvl w:val="0"/>
          <w:numId w:val="15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Сетевая сегментация: Графическое выделение изолированных подсетей (оверлейных сетей), ограничивающих видимость сервисов.</w:t>
      </w:r>
    </w:p>
    <w:p w14:paraId="47E76F6E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Топология взаимодействия компонентов:</w:t>
      </w:r>
    </w:p>
    <w:p w14:paraId="14AA98FE" w14:textId="37D0356B" w:rsidR="00255389" w:rsidRPr="00013873" w:rsidRDefault="00255389" w:rsidP="00B50603">
      <w:pPr>
        <w:numPr>
          <w:ilvl w:val="0"/>
          <w:numId w:val="16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Векторы трафика:</w:t>
      </w:r>
      <w:r w:rsidR="00067AFC"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A75A2" w:rsidRPr="00013873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 xml:space="preserve">а схеме должны быть обозначены направления инициации запросов (векторы обмена данными) между </w:t>
      </w:r>
      <w:proofErr w:type="spellStart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микросервисами</w:t>
      </w:r>
      <w:proofErr w:type="spellEnd"/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FBC0D6E" w14:textId="77777777" w:rsidR="00255389" w:rsidRPr="00013873" w:rsidRDefault="00255389" w:rsidP="00B50603">
      <w:pPr>
        <w:numPr>
          <w:ilvl w:val="0"/>
          <w:numId w:val="16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sz w:val="24"/>
          <w:szCs w:val="24"/>
          <w:lang w:eastAsia="ru-RU"/>
        </w:rPr>
        <w:t>Иерархия исполнения: Должна быть визуализирована структура «Стек — Сервис — Экземпляр (Реплика)», отражающая логику распределения и дублирования вычислительной нагрузки внутри узла.</w:t>
      </w:r>
    </w:p>
    <w:p w14:paraId="1C5C27E7" w14:textId="77777777" w:rsidR="00255389" w:rsidRPr="00013873" w:rsidRDefault="00255389" w:rsidP="00B50603">
      <w:pPr>
        <w:numPr>
          <w:ilvl w:val="0"/>
          <w:numId w:val="11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>Требования к подготовке графических материалов</w:t>
      </w:r>
    </w:p>
    <w:p w14:paraId="167394F9" w14:textId="54291F8F" w:rsidR="00255389" w:rsidRPr="00013873" w:rsidRDefault="002D1CA3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Исполнитель</w:t>
      </w:r>
      <w:r w:rsidRPr="00013873">
        <w:rPr>
          <w:rFonts w:ascii="Times New Roman" w:hAnsi="Times New Roman"/>
          <w:sz w:val="24"/>
          <w:szCs w:val="24"/>
        </w:rPr>
        <w:t xml:space="preserve"> </w:t>
      </w:r>
      <w:r w:rsidR="00255389" w:rsidRPr="00013873">
        <w:rPr>
          <w:rFonts w:ascii="Times New Roman" w:hAnsi="Times New Roman"/>
          <w:sz w:val="24"/>
          <w:szCs w:val="24"/>
        </w:rPr>
        <w:t>обязан обеспечить предварительную обработку и подготовку всех графических материалов перед их загрузкой в М</w:t>
      </w:r>
      <w:r w:rsidR="00067AFC" w:rsidRPr="00013873">
        <w:rPr>
          <w:rFonts w:ascii="Times New Roman" w:hAnsi="Times New Roman"/>
          <w:sz w:val="24"/>
          <w:szCs w:val="24"/>
        </w:rPr>
        <w:t>К</w:t>
      </w:r>
      <w:r w:rsidR="00255389" w:rsidRPr="00013873">
        <w:rPr>
          <w:rFonts w:ascii="Times New Roman" w:hAnsi="Times New Roman"/>
          <w:sz w:val="24"/>
          <w:szCs w:val="24"/>
        </w:rPr>
        <w:t>. Загружаемые мастер-файлы должны соответствовать следующим критериям качества:</w:t>
      </w:r>
    </w:p>
    <w:p w14:paraId="6B26D5F1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 xml:space="preserve">Отсутствие дефектов: Высокое качество изображения без артефактов сжатия, размытия, цифрового шума и </w:t>
      </w:r>
      <w:proofErr w:type="spellStart"/>
      <w:r w:rsidRPr="00013873">
        <w:rPr>
          <w:rFonts w:ascii="Times New Roman" w:hAnsi="Times New Roman"/>
          <w:sz w:val="24"/>
          <w:szCs w:val="24"/>
        </w:rPr>
        <w:t>черезстрочной</w:t>
      </w:r>
      <w:proofErr w:type="spellEnd"/>
      <w:r w:rsidRPr="00013873">
        <w:rPr>
          <w:rFonts w:ascii="Times New Roman" w:hAnsi="Times New Roman"/>
          <w:sz w:val="24"/>
          <w:szCs w:val="24"/>
        </w:rPr>
        <w:t xml:space="preserve"> гребенки.</w:t>
      </w:r>
    </w:p>
    <w:p w14:paraId="4BEA7550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Форматы загрузки: JPG, PNG (с прозрачностью) – для статики; WEBP – для простой анимации.</w:t>
      </w:r>
    </w:p>
    <w:p w14:paraId="7CA35427" w14:textId="7B9C48E8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 xml:space="preserve">Разрешение: </w:t>
      </w:r>
      <w:r w:rsidR="005A75A2" w:rsidRPr="00013873">
        <w:rPr>
          <w:rFonts w:ascii="Times New Roman" w:hAnsi="Times New Roman"/>
          <w:sz w:val="24"/>
          <w:szCs w:val="24"/>
        </w:rPr>
        <w:t>д</w:t>
      </w:r>
      <w:r w:rsidRPr="00013873">
        <w:rPr>
          <w:rFonts w:ascii="Times New Roman" w:hAnsi="Times New Roman"/>
          <w:sz w:val="24"/>
          <w:szCs w:val="24"/>
        </w:rPr>
        <w:t xml:space="preserve">олжно соответствовать или превышать физическое разрешение целевых экранов (рекомендуемый размер для 4K-панелей — не менее 3840×2160, для Full HD — не менее 1920×1080) до момента автоматической оптимизации </w:t>
      </w:r>
      <w:r w:rsidR="0017601C" w:rsidRPr="00013873">
        <w:rPr>
          <w:rFonts w:ascii="Times New Roman" w:hAnsi="Times New Roman"/>
          <w:sz w:val="24"/>
          <w:szCs w:val="24"/>
        </w:rPr>
        <w:t>средствами МК</w:t>
      </w:r>
      <w:r w:rsidRPr="00013873">
        <w:rPr>
          <w:rFonts w:ascii="Times New Roman" w:hAnsi="Times New Roman"/>
          <w:sz w:val="24"/>
          <w:szCs w:val="24"/>
        </w:rPr>
        <w:t>.</w:t>
      </w:r>
    </w:p>
    <w:p w14:paraId="20E0510F" w14:textId="1ADF41C6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 xml:space="preserve">Примечание: Дальнейшая оптимизация (изменение размеров, конвертация в </w:t>
      </w:r>
      <w:proofErr w:type="spellStart"/>
      <w:r w:rsidRPr="00013873">
        <w:rPr>
          <w:rFonts w:ascii="Times New Roman" w:hAnsi="Times New Roman"/>
          <w:sz w:val="24"/>
          <w:szCs w:val="24"/>
        </w:rPr>
        <w:t>web</w:t>
      </w:r>
      <w:proofErr w:type="spellEnd"/>
      <w:r w:rsidRPr="00013873">
        <w:rPr>
          <w:rFonts w:ascii="Times New Roman" w:hAnsi="Times New Roman"/>
          <w:sz w:val="24"/>
          <w:szCs w:val="24"/>
        </w:rPr>
        <w:t>-форматы) должно осуществляться автоматически средствами М</w:t>
      </w:r>
      <w:r w:rsidR="00067AFC" w:rsidRPr="00013873">
        <w:rPr>
          <w:rFonts w:ascii="Times New Roman" w:hAnsi="Times New Roman"/>
          <w:sz w:val="24"/>
          <w:szCs w:val="24"/>
        </w:rPr>
        <w:t>К</w:t>
      </w:r>
      <w:r w:rsidRPr="00013873">
        <w:rPr>
          <w:rFonts w:ascii="Times New Roman" w:hAnsi="Times New Roman"/>
          <w:sz w:val="24"/>
          <w:szCs w:val="24"/>
        </w:rPr>
        <w:t xml:space="preserve"> в момент загрузки согласно п. 1.3.</w:t>
      </w:r>
    </w:p>
    <w:p w14:paraId="58926DB6" w14:textId="77777777" w:rsidR="00255389" w:rsidRPr="00013873" w:rsidRDefault="00255389" w:rsidP="00B50603">
      <w:pPr>
        <w:numPr>
          <w:ilvl w:val="0"/>
          <w:numId w:val="11"/>
        </w:numPr>
        <w:suppressAutoHyphens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Требования к подготовке видеоматериалов</w:t>
      </w:r>
    </w:p>
    <w:p w14:paraId="0487C0FA" w14:textId="5C403FED" w:rsidR="00255389" w:rsidRPr="00013873" w:rsidRDefault="002D1CA3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Исполнитель</w:t>
      </w:r>
      <w:r w:rsidRPr="00013873">
        <w:rPr>
          <w:rFonts w:ascii="Times New Roman" w:hAnsi="Times New Roman"/>
          <w:sz w:val="24"/>
          <w:szCs w:val="24"/>
        </w:rPr>
        <w:t xml:space="preserve"> </w:t>
      </w:r>
      <w:r w:rsidR="00255389" w:rsidRPr="00013873">
        <w:rPr>
          <w:rFonts w:ascii="Times New Roman" w:hAnsi="Times New Roman"/>
          <w:sz w:val="24"/>
          <w:szCs w:val="24"/>
        </w:rPr>
        <w:t>обеспечивает предварительную обработку (мастеринг) и конвертацию всех исходных видеоматериалов в единый формат доставки — MP4 (кодек H.264) перед их загрузкой в М</w:t>
      </w:r>
      <w:r w:rsidR="00067AFC" w:rsidRPr="00013873">
        <w:rPr>
          <w:rFonts w:ascii="Times New Roman" w:hAnsi="Times New Roman"/>
          <w:sz w:val="24"/>
          <w:szCs w:val="24"/>
        </w:rPr>
        <w:t>К</w:t>
      </w:r>
      <w:r w:rsidR="00255389" w:rsidRPr="00013873">
        <w:rPr>
          <w:rFonts w:ascii="Times New Roman" w:hAnsi="Times New Roman"/>
          <w:sz w:val="24"/>
          <w:szCs w:val="24"/>
        </w:rPr>
        <w:t>, своими силами. Загрузка файлов в иных контейнерах (AVI, MOV, MKV) должна автоматически блокироваться средствами системы хранения. Загружаемые мастер-файлы должны соответствовать следующим техническим ограничениям:</w:t>
      </w:r>
    </w:p>
    <w:p w14:paraId="6702F2D6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Формат загрузки: MP4 (видеокодек H.264, аудиокодек AAC). Использование иных контейнеров не допускается.</w:t>
      </w:r>
    </w:p>
    <w:p w14:paraId="772AE889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Объем файла: Размер одного загружаемого файла не должен превышать 150 Мбайт.</w:t>
      </w:r>
    </w:p>
    <w:p w14:paraId="4427C615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Качество и битрейт: Видеопоток должен быть подготовлен с параметрами, обеспечивающими максимальное визуальное качество в рамках допустимого объема файла, без видимых артефактов сжатия.</w:t>
      </w:r>
    </w:p>
    <w:p w14:paraId="44E6E646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Разрешение</w:t>
      </w:r>
      <w:proofErr w:type="gramStart"/>
      <w:r w:rsidRPr="00013873">
        <w:rPr>
          <w:rFonts w:ascii="Times New Roman" w:hAnsi="Times New Roman"/>
          <w:sz w:val="24"/>
          <w:szCs w:val="24"/>
        </w:rPr>
        <w:t>: Не</w:t>
      </w:r>
      <w:proofErr w:type="gramEnd"/>
      <w:r w:rsidRPr="00013873">
        <w:rPr>
          <w:rFonts w:ascii="Times New Roman" w:hAnsi="Times New Roman"/>
          <w:sz w:val="24"/>
          <w:szCs w:val="24"/>
        </w:rPr>
        <w:t xml:space="preserve"> ниже Full HD (1920×1080). Допускается загрузка материалов более высокого разрешения (до 4K) при условии соблюдения лимита на размер файла.</w:t>
      </w:r>
    </w:p>
    <w:p w14:paraId="691CF2AE" w14:textId="77777777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Аудио: Стерео, 44.1/48 кГц, нормализованное по уровню громкости (рекомендуемый уровень LUFS -14).</w:t>
      </w:r>
    </w:p>
    <w:p w14:paraId="1696E297" w14:textId="23F2011B" w:rsidR="00255389" w:rsidRPr="00013873" w:rsidRDefault="00255389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 xml:space="preserve">Дальнейшая нормализация (автоматический </w:t>
      </w:r>
      <w:proofErr w:type="spellStart"/>
      <w:r w:rsidRPr="00013873">
        <w:rPr>
          <w:rFonts w:ascii="Times New Roman" w:hAnsi="Times New Roman"/>
          <w:sz w:val="24"/>
          <w:szCs w:val="24"/>
        </w:rPr>
        <w:t>транскодинг</w:t>
      </w:r>
      <w:proofErr w:type="spellEnd"/>
      <w:r w:rsidRPr="00013873">
        <w:rPr>
          <w:rFonts w:ascii="Times New Roman" w:hAnsi="Times New Roman"/>
          <w:sz w:val="24"/>
          <w:szCs w:val="24"/>
        </w:rPr>
        <w:t>, оптимизация битрейта и приведение разрешения к унифицированному стандарту воспроизведения) должна осуществляться автоматически средствами М</w:t>
      </w:r>
      <w:r w:rsidR="00067AFC" w:rsidRPr="00013873">
        <w:rPr>
          <w:rFonts w:ascii="Times New Roman" w:hAnsi="Times New Roman"/>
          <w:sz w:val="24"/>
          <w:szCs w:val="24"/>
        </w:rPr>
        <w:t>К</w:t>
      </w:r>
      <w:r w:rsidRPr="00013873">
        <w:rPr>
          <w:rFonts w:ascii="Times New Roman" w:hAnsi="Times New Roman"/>
          <w:sz w:val="24"/>
          <w:szCs w:val="24"/>
        </w:rPr>
        <w:t xml:space="preserve"> в момент загрузки согласно п. 1.3.</w:t>
      </w:r>
      <w:r w:rsidR="0078742A" w:rsidRPr="00013873">
        <w:rPr>
          <w:rFonts w:ascii="Times New Roman" w:hAnsi="Times New Roman"/>
          <w:sz w:val="24"/>
          <w:szCs w:val="24"/>
        </w:rPr>
        <w:t xml:space="preserve"> настоящего Описания объекта закупки.</w:t>
      </w:r>
    </w:p>
    <w:p w14:paraId="1CAB27A3" w14:textId="77777777" w:rsidR="005150C9" w:rsidRPr="00013873" w:rsidRDefault="005150C9" w:rsidP="00B5060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AF853D8" w14:textId="20F50378" w:rsidR="005A75A2" w:rsidRPr="00013873" w:rsidRDefault="00BB6FDB" w:rsidP="005A75A2">
      <w:pPr>
        <w:pStyle w:val="af1"/>
        <w:numPr>
          <w:ilvl w:val="1"/>
          <w:numId w:val="7"/>
        </w:numPr>
        <w:suppressAutoHyphens w:val="0"/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013873">
        <w:rPr>
          <w:rFonts w:ascii="Times New Roman" w:hAnsi="Times New Roman"/>
          <w:b/>
          <w:bCs/>
          <w:sz w:val="24"/>
          <w:szCs w:val="24"/>
        </w:rPr>
        <w:t>Пусконаладка мультимедийного к</w:t>
      </w:r>
      <w:r w:rsidR="00F93F47" w:rsidRPr="00013873">
        <w:rPr>
          <w:rFonts w:ascii="Times New Roman" w:hAnsi="Times New Roman"/>
          <w:b/>
          <w:bCs/>
          <w:sz w:val="24"/>
          <w:szCs w:val="24"/>
        </w:rPr>
        <w:t>омплекса</w:t>
      </w:r>
      <w:r w:rsidRPr="00013873">
        <w:rPr>
          <w:rFonts w:ascii="Times New Roman" w:hAnsi="Times New Roman"/>
          <w:b/>
          <w:bCs/>
          <w:sz w:val="24"/>
          <w:szCs w:val="24"/>
        </w:rPr>
        <w:t xml:space="preserve"> на оборудовании Заказчика </w:t>
      </w:r>
      <w:r w:rsidR="005A75A2" w:rsidRPr="00013873">
        <w:rPr>
          <w:rFonts w:ascii="Times New Roman" w:hAnsi="Times New Roman"/>
          <w:b/>
          <w:bCs/>
          <w:sz w:val="24"/>
          <w:szCs w:val="24"/>
        </w:rPr>
        <w:t>(</w:t>
      </w:r>
      <w:r w:rsidR="005A75A2" w:rsidRPr="00013873">
        <w:rPr>
          <w:rFonts w:ascii="Times New Roman" w:hAnsi="Times New Roman"/>
          <w:b/>
          <w:bCs/>
          <w:sz w:val="24"/>
          <w:szCs w:val="24"/>
          <w:lang w:val="en-US"/>
        </w:rPr>
        <w:t>III</w:t>
      </w:r>
      <w:r w:rsidR="005A75A2" w:rsidRPr="00013873">
        <w:rPr>
          <w:rFonts w:ascii="Times New Roman" w:hAnsi="Times New Roman"/>
          <w:b/>
          <w:bCs/>
          <w:sz w:val="24"/>
          <w:szCs w:val="24"/>
        </w:rPr>
        <w:t xml:space="preserve"> этап)</w:t>
      </w:r>
    </w:p>
    <w:p w14:paraId="4CCC3538" w14:textId="6A7489C4" w:rsidR="005150C9" w:rsidRPr="00013873" w:rsidRDefault="0078742A" w:rsidP="005150C9">
      <w:pPr>
        <w:pStyle w:val="af1"/>
        <w:numPr>
          <w:ilvl w:val="2"/>
          <w:numId w:val="7"/>
        </w:numPr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lastRenderedPageBreak/>
        <w:t>Пусконаладка МК на оборудовании Заказчика</w:t>
      </w:r>
    </w:p>
    <w:p w14:paraId="13D604F0" w14:textId="6985EC4C" w:rsidR="0078742A" w:rsidRPr="00013873" w:rsidRDefault="0078742A" w:rsidP="0078742A">
      <w:pPr>
        <w:pStyle w:val="af1"/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hAnsi="Times New Roman"/>
          <w:sz w:val="24"/>
          <w:szCs w:val="24"/>
        </w:rPr>
        <w:t xml:space="preserve">После </w:t>
      </w:r>
      <w:r w:rsidR="00BB6FDB" w:rsidRPr="00013873">
        <w:rPr>
          <w:rFonts w:ascii="Times New Roman" w:hAnsi="Times New Roman"/>
          <w:sz w:val="24"/>
          <w:szCs w:val="24"/>
        </w:rPr>
        <w:t>приемки Заказчиком</w:t>
      </w:r>
      <w:r w:rsidRPr="00013873">
        <w:rPr>
          <w:rFonts w:ascii="Times New Roman" w:hAnsi="Times New Roman"/>
          <w:sz w:val="24"/>
          <w:szCs w:val="24"/>
        </w:rPr>
        <w:t xml:space="preserve"> </w:t>
      </w:r>
      <w:r w:rsidRPr="00013873">
        <w:rPr>
          <w:rFonts w:ascii="Times New Roman" w:hAnsi="Times New Roman"/>
          <w:sz w:val="24"/>
          <w:szCs w:val="24"/>
          <w:lang w:val="en-US"/>
        </w:rPr>
        <w:t>II</w:t>
      </w:r>
      <w:r w:rsidRPr="00013873">
        <w:rPr>
          <w:rFonts w:ascii="Times New Roman" w:hAnsi="Times New Roman"/>
          <w:sz w:val="24"/>
          <w:szCs w:val="24"/>
        </w:rPr>
        <w:t xml:space="preserve"> этапа, Исполнитель приступает к развертыванию мультимедийного комплекса на оборудовании Заказчика в соответствии с п. 1.6. настоящего Описания объекта закупки.</w:t>
      </w:r>
    </w:p>
    <w:p w14:paraId="0676DC75" w14:textId="00DB2190" w:rsidR="000D4B49" w:rsidRPr="00013873" w:rsidRDefault="000D4B49" w:rsidP="000D4B49">
      <w:pPr>
        <w:pStyle w:val="af1"/>
        <w:numPr>
          <w:ilvl w:val="2"/>
          <w:numId w:val="7"/>
        </w:numPr>
        <w:spacing w:after="0" w:line="240" w:lineRule="auto"/>
        <w:ind w:left="11" w:firstLine="698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Результат внедрения мультимедийного комплекса</w:t>
      </w:r>
    </w:p>
    <w:p w14:paraId="458FC60D" w14:textId="7DF3D403" w:rsidR="0078742A" w:rsidRPr="00013873" w:rsidRDefault="0078742A" w:rsidP="000D4B49">
      <w:pPr>
        <w:pStyle w:val="af1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По завершению пусконаладочных работ в рамках III этапа, Исполнитель демонстрирует Заказчику в очном формате работоспособность всех модулей мультимедийного комплекса на экспозиции музея, а также работоспособность модуля управления на рабочих местах сотрудников Заказчика. Заказчик </w:t>
      </w:r>
      <w:r w:rsidR="000D4B4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принимает результат работ по </w:t>
      </w:r>
      <w:r w:rsidR="000D4B4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ru-RU"/>
        </w:rPr>
        <w:t>III</w:t>
      </w:r>
      <w:r w:rsidR="000D4B4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этапу</w:t>
      </w: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в течение 5 (пяти) рабочих дней. В случае необходимости внесения корректировок Заказчик направляет Исполнителю перечень правок и/или изменений. Исполнитель вносит корректировки и высылает результаты работ повторно в течение 10 (десяти) рабочих дней.</w:t>
      </w:r>
    </w:p>
    <w:p w14:paraId="68A941A1" w14:textId="32174788" w:rsidR="00AC7B5C" w:rsidRPr="00013873" w:rsidRDefault="00AC7B5C" w:rsidP="00517CB8">
      <w:pPr>
        <w:pStyle w:val="af1"/>
        <w:numPr>
          <w:ilvl w:val="2"/>
          <w:numId w:val="7"/>
        </w:numPr>
        <w:spacing w:after="0" w:line="240" w:lineRule="auto"/>
        <w:ind w:left="11" w:firstLine="698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Все компоненты мультимедийного комплекса размещаются на сервере Заказчика.</w:t>
      </w:r>
      <w:r w:rsidR="00E83D5D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Технические характеристики серверного и клиентского оборудования передаются Исполнителю</w:t>
      </w:r>
      <w:r w:rsidR="0022000F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="0022000F" w:rsidRPr="00013873">
        <w:rPr>
          <w:rFonts w:ascii="Times New Roman" w:hAnsi="Times New Roman"/>
          <w:sz w:val="24"/>
          <w:szCs w:val="24"/>
        </w:rPr>
        <w:t>в течение 3 (трех) рабочих дней с даты заключения контракта</w:t>
      </w:r>
      <w:r w:rsidR="00E83D5D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на </w:t>
      </w:r>
      <w:r w:rsidR="00E83D5D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val="en-US" w:eastAsia="ru-RU"/>
        </w:rPr>
        <w:t>I</w:t>
      </w:r>
      <w:r w:rsidR="00E83D5D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этапе при проведении предпроектных и проектных работ. Исполнителю также будет предоставлен доступ к локальной инфраструктуре (сервер, клиентские устройства) Заказчика на весь срок оказания услуг.</w:t>
      </w:r>
    </w:p>
    <w:p w14:paraId="73F2BC89" w14:textId="77777777" w:rsidR="000D4B49" w:rsidRPr="00013873" w:rsidRDefault="000D4B49" w:rsidP="000D4B49">
      <w:pPr>
        <w:pStyle w:val="af1"/>
        <w:numPr>
          <w:ilvl w:val="2"/>
          <w:numId w:val="7"/>
        </w:numPr>
        <w:spacing w:after="0" w:line="240" w:lineRule="auto"/>
        <w:ind w:left="11" w:firstLine="698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Инструктаж и передача компетенций</w:t>
      </w:r>
    </w:p>
    <w:p w14:paraId="739D2E6E" w14:textId="0638849F" w:rsidR="005150C9" w:rsidRPr="00013873" w:rsidRDefault="005150C9" w:rsidP="000D4B49">
      <w:pPr>
        <w:pStyle w:val="af1"/>
        <w:suppressAutoHyphens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</w:pP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Исполнитель разрабатывает и передает Заказчику</w:t>
      </w:r>
      <w:r w:rsidR="008F509B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посредством электронной почты</w:t>
      </w:r>
      <w:r w:rsidR="00FB379C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на адрес</w:t>
      </w:r>
      <w:r w:rsidR="008F509B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уполномоченного </w:t>
      </w:r>
      <w:r w:rsidR="00A4686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представителя </w:t>
      </w:r>
      <w:r w:rsidR="00AC7B5C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Заказчика</w:t>
      </w:r>
      <w:r w:rsidR="008F509B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по Контракту</w:t>
      </w: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: инструкци</w:t>
      </w:r>
      <w:r w:rsidR="00AC7B5C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ю</w:t>
      </w: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пользователя, инструкци</w:t>
      </w:r>
      <w:r w:rsidR="00AC7B5C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ю</w:t>
      </w: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администратора, регламент обновления контента, регламент резервного копирования.</w:t>
      </w:r>
      <w:r w:rsidR="000D4B4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 </w:t>
      </w: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Исполнитель </w:t>
      </w:r>
      <w:r w:rsidR="000D4B49"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 xml:space="preserve">также </w:t>
      </w:r>
      <w:r w:rsidRPr="00013873">
        <w:rPr>
          <w:rFonts w:ascii="Times New Roman" w:eastAsia="Times New Roman" w:hAnsi="Times New Roman"/>
          <w:bCs/>
          <w:color w:val="000000" w:themeColor="text1"/>
          <w:sz w:val="24"/>
          <w:szCs w:val="24"/>
          <w:lang w:eastAsia="ru-RU"/>
        </w:rPr>
        <w:t>проводит очный инструктаж сотрудников Заказчика по вопросам: администрирования МК, добавления и редактирования контента, правами доступа, базовой диагностики и устранения типовых неисправностей.</w:t>
      </w:r>
    </w:p>
    <w:p w14:paraId="6A691E49" w14:textId="20F14056" w:rsidR="005A75A2" w:rsidRPr="00013873" w:rsidRDefault="005A75A2" w:rsidP="005A75A2">
      <w:pPr>
        <w:suppressAutoHyphens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D2FFE1B" w14:textId="2046DF4E" w:rsidR="00E31A16" w:rsidRPr="00013873" w:rsidRDefault="00E31A16" w:rsidP="00B50603">
      <w:pPr>
        <w:numPr>
          <w:ilvl w:val="1"/>
          <w:numId w:val="16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</w:rPr>
      </w:pPr>
      <w:r w:rsidRPr="00013873">
        <w:rPr>
          <w:rFonts w:ascii="Times New Roman" w:eastAsia="Times New Roman" w:hAnsi="Times New Roman"/>
          <w:b/>
          <w:iCs/>
          <w:sz w:val="24"/>
          <w:szCs w:val="24"/>
        </w:rPr>
        <w:t xml:space="preserve">Перечень </w:t>
      </w:r>
      <w:r w:rsidR="00F93F47" w:rsidRPr="00013873">
        <w:rPr>
          <w:rFonts w:ascii="Times New Roman" w:eastAsia="Times New Roman" w:hAnsi="Times New Roman"/>
          <w:b/>
          <w:iCs/>
          <w:sz w:val="24"/>
          <w:szCs w:val="24"/>
        </w:rPr>
        <w:t>элементов мультимедийного комплекса</w:t>
      </w:r>
      <w:r w:rsidRPr="00013873">
        <w:rPr>
          <w:rFonts w:ascii="Times New Roman" w:eastAsia="Times New Roman" w:hAnsi="Times New Roman"/>
          <w:b/>
          <w:iCs/>
          <w:sz w:val="24"/>
          <w:szCs w:val="24"/>
        </w:rPr>
        <w:t>: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2"/>
        <w:gridCol w:w="2694"/>
        <w:gridCol w:w="5386"/>
      </w:tblGrid>
      <w:tr w:rsidR="00E31A16" w:rsidRPr="00013873" w14:paraId="2AC31413" w14:textId="77777777" w:rsidTr="00342320">
        <w:trPr>
          <w:trHeight w:val="276"/>
        </w:trPr>
        <w:tc>
          <w:tcPr>
            <w:tcW w:w="426" w:type="dxa"/>
            <w:noWrap/>
          </w:tcPr>
          <w:p w14:paraId="01489F08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-10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842" w:type="dxa"/>
            <w:noWrap/>
          </w:tcPr>
          <w:p w14:paraId="5A09A27D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Название</w:t>
            </w:r>
          </w:p>
        </w:tc>
        <w:tc>
          <w:tcPr>
            <w:tcW w:w="2694" w:type="dxa"/>
            <w:noWrap/>
          </w:tcPr>
          <w:p w14:paraId="3EAB722C" w14:textId="329018D1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Краткое содержание</w:t>
            </w:r>
          </w:p>
        </w:tc>
        <w:tc>
          <w:tcPr>
            <w:tcW w:w="5386" w:type="dxa"/>
            <w:noWrap/>
          </w:tcPr>
          <w:p w14:paraId="5247E257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E31A16" w:rsidRPr="00013873" w14:paraId="63479F2E" w14:textId="77777777" w:rsidTr="00342320">
        <w:trPr>
          <w:trHeight w:val="276"/>
        </w:trPr>
        <w:tc>
          <w:tcPr>
            <w:tcW w:w="426" w:type="dxa"/>
            <w:noWrap/>
          </w:tcPr>
          <w:p w14:paraId="18E5E908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4729A05D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От принятия христианства до переезда митрополита в Москву.</w:t>
            </w:r>
          </w:p>
        </w:tc>
        <w:tc>
          <w:tcPr>
            <w:tcW w:w="2694" w:type="dxa"/>
            <w:noWrap/>
          </w:tcPr>
          <w:p w14:paraId="22F9DC10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667C2834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Принятие христианства в 988 г.</w:t>
            </w:r>
          </w:p>
          <w:p w14:paraId="441F3D4A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Центры христианства в Древней Руси – Киев и Новгород</w:t>
            </w:r>
          </w:p>
          <w:p w14:paraId="7D7F1705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Распространение православия на Русский Север. </w:t>
            </w:r>
          </w:p>
          <w:p w14:paraId="0FA3248A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Москва – центр объединения русских земель. Перенос митрополичьей кафедры в Москву. Митрополит Петр.</w:t>
            </w:r>
          </w:p>
          <w:p w14:paraId="00BD7038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00483C" w14:textId="48599564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Сценарий строится на основе карты, по ходу развития сюжета используются изображения.</w:t>
            </w:r>
          </w:p>
        </w:tc>
        <w:tc>
          <w:tcPr>
            <w:tcW w:w="5386" w:type="dxa"/>
            <w:noWrap/>
          </w:tcPr>
          <w:p w14:paraId="2FDFE4AA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Проекция большеформатная</w:t>
            </w:r>
          </w:p>
          <w:p w14:paraId="3B541072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307B238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Ролик, 3-5 минут</w:t>
            </w:r>
          </w:p>
          <w:p w14:paraId="794CC8C9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– Заставка в </w:t>
            </w:r>
            <w:r w:rsidRPr="00013873">
              <w:rPr>
                <w:rFonts w:ascii="Times New Roman" w:hAnsi="Times New Roman"/>
                <w:sz w:val="24"/>
                <w:szCs w:val="24"/>
                <w:lang w:val="en-US"/>
              </w:rPr>
              <w:t>non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>-</w:t>
            </w:r>
            <w:r w:rsidRPr="00013873">
              <w:rPr>
                <w:rFonts w:ascii="Times New Roman" w:hAnsi="Times New Roman"/>
                <w:sz w:val="24"/>
                <w:szCs w:val="24"/>
                <w:lang w:val="en-US"/>
              </w:rPr>
              <w:t>stop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 (короткий ролик)</w:t>
            </w:r>
          </w:p>
          <w:p w14:paraId="11BFBAF0" w14:textId="5D14C80A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– Запуск основного ролика по датчику движения</w:t>
            </w:r>
          </w:p>
          <w:p w14:paraId="03733CA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– Звук (звучание текста к основному контенту), направленный звук (купол)</w:t>
            </w:r>
          </w:p>
          <w:p w14:paraId="76EB176D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– Работа графика, анимация</w:t>
            </w:r>
          </w:p>
          <w:p w14:paraId="33EEB05A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Основной ролик</w:t>
            </w:r>
          </w:p>
          <w:p w14:paraId="66F03AFE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Базовая карта</w:t>
            </w:r>
          </w:p>
          <w:p w14:paraId="29141B5C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Анимация: </w:t>
            </w:r>
          </w:p>
          <w:p w14:paraId="036A6048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1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изображение летописца (присутствует на протяжении всего ролика, анимация фигуры)</w:t>
            </w:r>
          </w:p>
          <w:p w14:paraId="22FC650D" w14:textId="31943AA4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1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появление названий племен и надписей на карте, обозначение территорий (границы, цвет) (например, Древняя Русь, Северо-Восточная Русь, Русские земли.)</w:t>
            </w:r>
          </w:p>
          <w:p w14:paraId="47BD74B8" w14:textId="2CCC5DE1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1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движение изображений, обозначающих путь («из варяг в греки», походы) – линии (стрелки), корабли, фигуры (воины) (по сценарию), анимация</w:t>
            </w:r>
          </w:p>
          <w:p w14:paraId="4A339E3F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1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появление значков для обозначения городов, монастырей и храмов (по сценарию)</w:t>
            </w:r>
          </w:p>
          <w:p w14:paraId="394AA3D7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1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- появление значков событий (битв, пожара), дат и текста (по сценарию)</w:t>
            </w:r>
          </w:p>
          <w:p w14:paraId="7F7C377C" w14:textId="42DE4A49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1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появление изображений с сюжетами - прорисовок графики, предметов, анимация</w:t>
            </w:r>
          </w:p>
          <w:p w14:paraId="5B697BB8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1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появление текста (цитаты) (по сценарию)</w:t>
            </w:r>
          </w:p>
          <w:p w14:paraId="78BC1C6E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1"/>
              <w:rPr>
                <w:rFonts w:ascii="Times New Roman" w:hAnsi="Times New Roman"/>
                <w:sz w:val="24"/>
                <w:szCs w:val="24"/>
              </w:rPr>
            </w:pPr>
          </w:p>
          <w:p w14:paraId="639B98F3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Звук (запись звукового сопровождения)</w:t>
            </w:r>
          </w:p>
        </w:tc>
      </w:tr>
      <w:tr w:rsidR="00E31A16" w:rsidRPr="00013873" w14:paraId="78121BF4" w14:textId="77777777" w:rsidTr="00342320">
        <w:trPr>
          <w:trHeight w:val="276"/>
        </w:trPr>
        <w:tc>
          <w:tcPr>
            <w:tcW w:w="426" w:type="dxa"/>
            <w:noWrap/>
          </w:tcPr>
          <w:p w14:paraId="4DB2A00C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58B2BB42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Монастырское строительство </w:t>
            </w:r>
            <w:r w:rsidRPr="00013873">
              <w:rPr>
                <w:rFonts w:ascii="Times New Roman" w:hAnsi="Times New Roman"/>
                <w:sz w:val="24"/>
                <w:szCs w:val="24"/>
                <w:lang w:val="en-US"/>
              </w:rPr>
              <w:t>XIV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>–</w:t>
            </w:r>
            <w:r w:rsidRPr="00013873">
              <w:rPr>
                <w:rFonts w:ascii="Times New Roman" w:hAnsi="Times New Roman"/>
                <w:sz w:val="24"/>
                <w:szCs w:val="24"/>
                <w:lang w:val="en-US"/>
              </w:rPr>
              <w:t>XV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в. Сергий Радонежский с учениками.</w:t>
            </w:r>
          </w:p>
        </w:tc>
        <w:tc>
          <w:tcPr>
            <w:tcW w:w="2694" w:type="dxa"/>
            <w:shd w:val="clear" w:color="auto" w:fill="auto"/>
            <w:noWrap/>
          </w:tcPr>
          <w:p w14:paraId="5BC6B714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Содержание:</w:t>
            </w:r>
          </w:p>
          <w:p w14:paraId="716A6DE1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Сергий Радонежский. </w:t>
            </w:r>
          </w:p>
          <w:p w14:paraId="1B0634FF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Карта распространения монастырей, основанных учениками Сергия Радонежского.</w:t>
            </w:r>
          </w:p>
          <w:p w14:paraId="582BCF9C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  <w:noWrap/>
          </w:tcPr>
          <w:p w14:paraId="47EC2E39" w14:textId="71178660" w:rsidR="00E31A16" w:rsidRPr="00013873" w:rsidRDefault="00A13EC0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Сенсорный</w:t>
            </w:r>
            <w:r w:rsidR="00E31A16"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экран </w:t>
            </w:r>
          </w:p>
          <w:p w14:paraId="4AB612C1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Базовая карта</w:t>
            </w:r>
          </w:p>
          <w:p w14:paraId="45FA4BF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На карте: </w:t>
            </w:r>
          </w:p>
          <w:p w14:paraId="2E41BC2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Территория Великого княжества Московского, Москва, крупные русские города, города северо-восточной Руси. Географические названия. </w:t>
            </w:r>
          </w:p>
          <w:p w14:paraId="2ADC8B40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Москва и Троице-Сергиев монастырь обозначены значками.</w:t>
            </w:r>
          </w:p>
          <w:p w14:paraId="69D6D09E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При активации значка с Троице-Сергиевым монастырем – запускается анимация:</w:t>
            </w:r>
          </w:p>
          <w:p w14:paraId="710E2A57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стрелочки (дороги, следы ног) бегут к местам, где учениками Сергия Радонежского основаны монастыри</w:t>
            </w:r>
          </w:p>
          <w:p w14:paraId="477B4FD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1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один за другим появляются значки, обозначающие эти монастыри – всего 23 монастыря (из них активные точки – около 20)</w:t>
            </w:r>
          </w:p>
          <w:p w14:paraId="4A1739D2" w14:textId="4F37B619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При нажатии на активную точку – переход к </w:t>
            </w:r>
            <w:proofErr w:type="spellStart"/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</w:t>
            </w:r>
            <w:proofErr w:type="spellEnd"/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. окну с текстом об основании монастыря (500–800 </w:t>
            </w:r>
            <w:proofErr w:type="spellStart"/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печ.зн</w:t>
            </w:r>
            <w:proofErr w:type="spellEnd"/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.) и изображением (икона с преподобным при наличии)</w:t>
            </w:r>
          </w:p>
        </w:tc>
      </w:tr>
      <w:tr w:rsidR="00E31A16" w:rsidRPr="00013873" w14:paraId="7E499667" w14:textId="77777777" w:rsidTr="00342320">
        <w:trPr>
          <w:trHeight w:val="276"/>
        </w:trPr>
        <w:tc>
          <w:tcPr>
            <w:tcW w:w="426" w:type="dxa"/>
            <w:noWrap/>
          </w:tcPr>
          <w:p w14:paraId="69C76AB5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452B3F9D" w14:textId="0E4C563B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Основание Новодевичьего монастыря</w:t>
            </w:r>
          </w:p>
        </w:tc>
        <w:tc>
          <w:tcPr>
            <w:tcW w:w="2694" w:type="dxa"/>
            <w:shd w:val="clear" w:color="auto" w:fill="auto"/>
            <w:noWrap/>
          </w:tcPr>
          <w:p w14:paraId="27344839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1BC3728C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Борьба с Польско-Литовским государством за Смоленск. 1512–1522 гг. Присоединение к Русскому государству Смоленска. </w:t>
            </w:r>
          </w:p>
          <w:p w14:paraId="340E3569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1514 г. Смоленский поход.</w:t>
            </w:r>
          </w:p>
          <w:p w14:paraId="2023BABD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Проблема престолонаследия. Развод великого князя Василия </w:t>
            </w:r>
            <w:r w:rsidRPr="00013873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Соломонией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Сабуровой и его второй брак</w:t>
            </w:r>
          </w:p>
          <w:p w14:paraId="15BFA3FA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Основание Новодевичьего монастыря по обету великого князя Василия III. Место НДМ в топонимике средневековой Москвы.</w:t>
            </w:r>
          </w:p>
          <w:p w14:paraId="740273F3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- Елена Девочкина</w:t>
            </w:r>
          </w:p>
          <w:p w14:paraId="1D273215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Брак с Еленой Глинской</w:t>
            </w:r>
          </w:p>
          <w:p w14:paraId="03B90C66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A33685" w14:textId="07D0E1B5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Сценарий строится на основе миниатюр из </w:t>
            </w:r>
            <w:r w:rsidR="007430B4" w:rsidRPr="00013873">
              <w:rPr>
                <w:rFonts w:ascii="Times New Roman" w:hAnsi="Times New Roman"/>
                <w:sz w:val="24"/>
                <w:szCs w:val="24"/>
              </w:rPr>
              <w:t>Лицевого Летописного свода (ЛЛС)</w:t>
            </w:r>
          </w:p>
        </w:tc>
        <w:tc>
          <w:tcPr>
            <w:tcW w:w="5386" w:type="dxa"/>
            <w:shd w:val="clear" w:color="auto" w:fill="auto"/>
            <w:noWrap/>
          </w:tcPr>
          <w:p w14:paraId="5F6F3C58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Проекция большеформатная</w:t>
            </w:r>
          </w:p>
          <w:p w14:paraId="496AE65E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5147B4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Ролик 2-3 мин</w:t>
            </w:r>
          </w:p>
          <w:p w14:paraId="1DCAA93D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– Заставка в </w:t>
            </w:r>
            <w:r w:rsidRPr="00013873">
              <w:rPr>
                <w:rFonts w:ascii="Times New Roman" w:hAnsi="Times New Roman"/>
                <w:sz w:val="24"/>
                <w:szCs w:val="24"/>
                <w:lang w:val="en-US"/>
              </w:rPr>
              <w:t>non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>-</w:t>
            </w:r>
            <w:r w:rsidRPr="00013873">
              <w:rPr>
                <w:rFonts w:ascii="Times New Roman" w:hAnsi="Times New Roman"/>
                <w:sz w:val="24"/>
                <w:szCs w:val="24"/>
                <w:lang w:val="en-US"/>
              </w:rPr>
              <w:t>stop</w:t>
            </w:r>
          </w:p>
          <w:p w14:paraId="02CB5D75" w14:textId="1A83B14F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– Запуск основного ролика по датчику движения</w:t>
            </w:r>
          </w:p>
          <w:p w14:paraId="4ECD123E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– Световой сценарий – выделение светом витрины с экспонатом – кирпичом середины </w:t>
            </w:r>
            <w:r w:rsidRPr="00013873">
              <w:rPr>
                <w:rFonts w:ascii="Times New Roman" w:hAnsi="Times New Roman"/>
                <w:sz w:val="24"/>
                <w:szCs w:val="24"/>
                <w:lang w:val="en-US"/>
              </w:rPr>
              <w:t>XVI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в. Синхронизация ролика и выделения светом экспоната в соответствии со сценарием</w:t>
            </w:r>
          </w:p>
          <w:p w14:paraId="2C41ABF8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E6F1299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Основной ролик</w:t>
            </w:r>
          </w:p>
          <w:p w14:paraId="362958B1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Ролик строится на основе последовательного показа миниатюр (Лицевой Летописный свод) – 16 миниатюр</w:t>
            </w:r>
          </w:p>
          <w:p w14:paraId="6B3C415C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Анимация миниатюр в соответствии со сценарием: выделение и движение фигур, плавная замена выделенных фрагментов одной миниатюры на фрагменты из другой, движение деталей, плавная сменяемость миниатюр (пример – ролик по миниатюрам к выставке «Русская свадьба», 2019)</w:t>
            </w:r>
          </w:p>
          <w:p w14:paraId="01A45612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 Появление текста в соответствии со сценарием</w:t>
            </w:r>
          </w:p>
          <w:p w14:paraId="18869688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A16" w:rsidRPr="00013873" w14:paraId="2924C527" w14:textId="77777777" w:rsidTr="00342320">
        <w:trPr>
          <w:trHeight w:val="276"/>
        </w:trPr>
        <w:tc>
          <w:tcPr>
            <w:tcW w:w="426" w:type="dxa"/>
            <w:noWrap/>
          </w:tcPr>
          <w:p w14:paraId="681BDF32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104E6772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Начальная история монастыря.</w:t>
            </w:r>
          </w:p>
          <w:p w14:paraId="2AE33192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На основе документов РГАДА.</w:t>
            </w:r>
          </w:p>
        </w:tc>
        <w:tc>
          <w:tcPr>
            <w:tcW w:w="2694" w:type="dxa"/>
            <w:shd w:val="clear" w:color="auto" w:fill="auto"/>
            <w:noWrap/>
          </w:tcPr>
          <w:p w14:paraId="68F16782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101CCC48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1.Духовная запись вел. кн. московского Василия III Ивановича. 1523 г. июня. </w:t>
            </w:r>
          </w:p>
          <w:p w14:paraId="3BD5A8C5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2. Духовное завещание первой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игумении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Елены 1548 г. как ранний вариант устава православного женского монастыря.</w:t>
            </w:r>
          </w:p>
        </w:tc>
        <w:tc>
          <w:tcPr>
            <w:tcW w:w="5386" w:type="dxa"/>
            <w:shd w:val="clear" w:color="auto" w:fill="auto"/>
            <w:noWrap/>
          </w:tcPr>
          <w:p w14:paraId="2723C923" w14:textId="096D84EC" w:rsidR="00A13EC0" w:rsidRPr="00013873" w:rsidRDefault="00A13EC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Сенсорный экран</w:t>
            </w:r>
          </w:p>
          <w:p w14:paraId="341D14B9" w14:textId="2E8B0AA3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5AB0DA7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4DBAF31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(250-400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180C484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Изображение</w:t>
            </w:r>
          </w:p>
          <w:p w14:paraId="2A3D382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Единая структура организации информации для экранов с док-ми: </w:t>
            </w:r>
          </w:p>
          <w:p w14:paraId="09A0667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 уровень – Главный экран:</w:t>
            </w:r>
          </w:p>
          <w:p w14:paraId="6987E0CF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1CC84F86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Кнопки с документами, по нажатию на них – переход к уровню документа</w:t>
            </w:r>
          </w:p>
          <w:p w14:paraId="4B9F97D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 уровень – уровень документа</w:t>
            </w:r>
          </w:p>
          <w:p w14:paraId="44916DA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подлинный документ, Zoom для возможности увеличения документа или его фрагмента;</w:t>
            </w:r>
          </w:p>
          <w:p w14:paraId="1A293368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Название, пояснительный текст к документу;</w:t>
            </w:r>
          </w:p>
          <w:p w14:paraId="39A5E10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перевод текста или его фрагмента</w:t>
            </w:r>
          </w:p>
          <w:p w14:paraId="2BB728A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активные точки («активные» слова/словосочетания, фрагменты текста) ведут к пояснению в отдельном окне/плашке (при необходимости у данного текста).</w:t>
            </w:r>
          </w:p>
          <w:p w14:paraId="2CA07234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В данном экране:</w:t>
            </w:r>
          </w:p>
          <w:p w14:paraId="224A0A50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 документа</w:t>
            </w:r>
          </w:p>
          <w:p w14:paraId="0D7A553D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11 активных точек</w:t>
            </w:r>
          </w:p>
        </w:tc>
      </w:tr>
      <w:tr w:rsidR="00E31A16" w:rsidRPr="00013873" w14:paraId="223DD0C9" w14:textId="77777777" w:rsidTr="00342320">
        <w:trPr>
          <w:trHeight w:val="276"/>
        </w:trPr>
        <w:tc>
          <w:tcPr>
            <w:tcW w:w="426" w:type="dxa"/>
            <w:noWrap/>
          </w:tcPr>
          <w:p w14:paraId="02AC214B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4D4580A6" w14:textId="628DB418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Фрагменты Плащаницы «Положение во гроб». 1544–1545 гг.</w:t>
            </w:r>
          </w:p>
        </w:tc>
        <w:tc>
          <w:tcPr>
            <w:tcW w:w="2694" w:type="dxa"/>
            <w:shd w:val="clear" w:color="auto" w:fill="auto"/>
            <w:noWrap/>
          </w:tcPr>
          <w:p w14:paraId="7E653665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6016D664" w14:textId="7142DA2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Фрагменты Плащаницы «Положение во гроб». 1544–1545 гг.</w:t>
            </w:r>
          </w:p>
        </w:tc>
        <w:tc>
          <w:tcPr>
            <w:tcW w:w="5386" w:type="dxa"/>
            <w:shd w:val="clear" w:color="auto" w:fill="auto"/>
            <w:noWrap/>
          </w:tcPr>
          <w:p w14:paraId="6C2F260F" w14:textId="77777777" w:rsidR="00A13EC0" w:rsidRPr="00013873" w:rsidRDefault="00A13EC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Сенсорный экран</w:t>
            </w:r>
          </w:p>
          <w:p w14:paraId="0F139975" w14:textId="5B877A0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7DF2E3EF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6A1F3E22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(150-200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4B9F975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Изображение</w:t>
            </w:r>
          </w:p>
          <w:p w14:paraId="447E8BA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5C12ADD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Главный экран:</w:t>
            </w:r>
          </w:p>
          <w:p w14:paraId="1E9630E9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область изображения – полное изображение плащаницы;</w:t>
            </w:r>
          </w:p>
          <w:p w14:paraId="02DF1F35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в области изображения, под изображением 2 кнопки: Сюжеты и Материалы и технология</w:t>
            </w:r>
          </w:p>
          <w:p w14:paraId="44BCEF73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нажимая на одну из плашек – на изображении появляются активные точки данной темы (темы плашки)</w:t>
            </w:r>
          </w:p>
          <w:p w14:paraId="1F3AD54A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область текста – этикетка, пояснительный текст;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Long-read</w:t>
            </w:r>
            <w:proofErr w:type="spellEnd"/>
          </w:p>
          <w:p w14:paraId="2F153F71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 уровень – уровень активных точек:</w:t>
            </w:r>
          </w:p>
          <w:p w14:paraId="5D2F976F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область изображения – выбранный фрагмент, возможно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5D15ECF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область текста – пояснительный текст, дополнительные изображения (макросъемка) с возможностью их открыть и закрыть, вернувшись к тексту;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Long-read</w:t>
            </w:r>
            <w:proofErr w:type="spellEnd"/>
          </w:p>
          <w:p w14:paraId="4C2EEABD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</w:p>
          <w:p w14:paraId="3EF02FB3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В данном экране:</w:t>
            </w:r>
          </w:p>
          <w:p w14:paraId="1F62B41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Плашка Сюжеты</w:t>
            </w:r>
          </w:p>
          <w:p w14:paraId="28A42DA0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12 активных точек</w:t>
            </w:r>
          </w:p>
          <w:p w14:paraId="3D772758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4 дополнительных изображения</w:t>
            </w:r>
          </w:p>
          <w:p w14:paraId="1F2D3B1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Плашка Материалы и технология</w:t>
            </w:r>
          </w:p>
          <w:p w14:paraId="25413002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11 активных точек</w:t>
            </w:r>
          </w:p>
          <w:p w14:paraId="5AA25FB0" w14:textId="2CB7F76A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30 дополнительных изображения</w:t>
            </w:r>
          </w:p>
        </w:tc>
      </w:tr>
      <w:tr w:rsidR="00E31A16" w:rsidRPr="00013873" w14:paraId="592404BE" w14:textId="77777777" w:rsidTr="00342320">
        <w:trPr>
          <w:trHeight w:val="276"/>
        </w:trPr>
        <w:tc>
          <w:tcPr>
            <w:tcW w:w="426" w:type="dxa"/>
            <w:noWrap/>
          </w:tcPr>
          <w:p w14:paraId="387F6D70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0B9620EE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Знаменитые инокини середины – второй половины XVI в. </w:t>
            </w:r>
          </w:p>
          <w:p w14:paraId="197A09A1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На основе документов РГАДА.</w:t>
            </w:r>
          </w:p>
          <w:p w14:paraId="79D01DAE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</w:tcPr>
          <w:p w14:paraId="400FA541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334390FF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3-4 документа</w:t>
            </w:r>
          </w:p>
        </w:tc>
        <w:tc>
          <w:tcPr>
            <w:tcW w:w="5386" w:type="dxa"/>
            <w:shd w:val="clear" w:color="auto" w:fill="auto"/>
            <w:noWrap/>
          </w:tcPr>
          <w:p w14:paraId="29B265EC" w14:textId="77777777" w:rsidR="00A13EC0" w:rsidRPr="00013873" w:rsidRDefault="00A13EC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Сенсорный экран</w:t>
            </w:r>
          </w:p>
          <w:p w14:paraId="78B13CFA" w14:textId="3EFF9E7B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427D4977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5B7843C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(250-400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2FCE0D0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Изображение</w:t>
            </w:r>
          </w:p>
          <w:p w14:paraId="0ED7960D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FA41A87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Единая структура организации информации для экранов с док-ми: </w:t>
            </w:r>
          </w:p>
          <w:p w14:paraId="559ABAE2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 уровень – Главный экран:</w:t>
            </w:r>
          </w:p>
          <w:p w14:paraId="2C00441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21413E50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Кнопки с документами, по нажатию на них – переход к уровню документа</w:t>
            </w:r>
          </w:p>
          <w:p w14:paraId="5F0044A0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 уровень – уровень документа</w:t>
            </w:r>
          </w:p>
          <w:p w14:paraId="2855857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подлинный документ, Zoom для возможности увеличения документа или его фрагмента;</w:t>
            </w:r>
          </w:p>
          <w:p w14:paraId="73EF04A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название, пояснительный текст к документу;</w:t>
            </w:r>
          </w:p>
          <w:p w14:paraId="3393026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перевод текста или его фрагмента</w:t>
            </w:r>
          </w:p>
          <w:p w14:paraId="29D084B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активные точки («активные» слова/словосочетания, фрагменты текста) ведут к пояснению в отдельном окне/плашке (при необходимости у данного текста).</w:t>
            </w:r>
          </w:p>
          <w:p w14:paraId="3F80ED2C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01798C2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В данном экране:</w:t>
            </w:r>
          </w:p>
          <w:p w14:paraId="344C3A45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4 документа</w:t>
            </w:r>
          </w:p>
          <w:p w14:paraId="00730F71" w14:textId="289B710E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12 активных точек</w:t>
            </w:r>
          </w:p>
        </w:tc>
      </w:tr>
      <w:tr w:rsidR="00E31A16" w:rsidRPr="00013873" w14:paraId="64392234" w14:textId="77777777" w:rsidTr="00342320">
        <w:trPr>
          <w:trHeight w:val="1241"/>
        </w:trPr>
        <w:tc>
          <w:tcPr>
            <w:tcW w:w="426" w:type="dxa"/>
            <w:noWrap/>
          </w:tcPr>
          <w:p w14:paraId="55D6CAAF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4C2C1306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Вклады в Новодевичий монастырь при Борисе Годунове.</w:t>
            </w:r>
          </w:p>
          <w:p w14:paraId="6B766AF7" w14:textId="3051077B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На основе документов РГАДА.</w:t>
            </w:r>
          </w:p>
        </w:tc>
        <w:tc>
          <w:tcPr>
            <w:tcW w:w="2694" w:type="dxa"/>
            <w:shd w:val="clear" w:color="auto" w:fill="auto"/>
            <w:noWrap/>
          </w:tcPr>
          <w:p w14:paraId="26AACB33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01422279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1. 1601 г. [сентября 1] - 1602 г. [февраля </w:t>
            </w:r>
            <w:proofErr w:type="gramStart"/>
            <w:r w:rsidRPr="00013873">
              <w:rPr>
                <w:rFonts w:ascii="Times New Roman" w:hAnsi="Times New Roman"/>
                <w:sz w:val="24"/>
                <w:szCs w:val="24"/>
              </w:rPr>
              <w:t>13]г.</w:t>
            </w:r>
            <w:proofErr w:type="gram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 - Данная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кнн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 Никиты и Тимофея Романовичей Трубецких келарю Новодевичьего м-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ря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старице Евдокии Мещерской на вотчину их брата кн. Федора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Михаиловича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Трубецкого (инока Феодосия) сс.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Несытово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Кельичево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с деревнями в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Издетемльском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ст. Волоцкого у.</w:t>
            </w:r>
          </w:p>
          <w:p w14:paraId="61311F3F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РГАДА. ГКЭ. Волоколамск. No 78/2474. Подлинник. 38,4 х 30,3.</w:t>
            </w:r>
          </w:p>
          <w:p w14:paraId="3488A2EF" w14:textId="49DF5D65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2. Документ. Жалованная грамота </w:t>
            </w:r>
            <w:r w:rsidR="00A13EC0" w:rsidRPr="00013873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подтверждением вклада князей Трубецких в 1601\02 г. РГБ. </w:t>
            </w:r>
          </w:p>
          <w:p w14:paraId="78DF711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3. Выпись из писцовых и дозорных книг 1559 – 1597 гг. на вотчины Новодевичьего монастыря. 1603. РГАДА</w:t>
            </w:r>
          </w:p>
          <w:p w14:paraId="1B2A421F" w14:textId="2F03012F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4. Миниатюра. Борис Годунов в келье царицы-инокини Александры</w:t>
            </w:r>
          </w:p>
        </w:tc>
        <w:tc>
          <w:tcPr>
            <w:tcW w:w="5386" w:type="dxa"/>
            <w:shd w:val="clear" w:color="auto" w:fill="auto"/>
            <w:noWrap/>
          </w:tcPr>
          <w:p w14:paraId="42FB72CA" w14:textId="77777777" w:rsidR="00A13EC0" w:rsidRPr="00013873" w:rsidRDefault="00A13EC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Сенсорный экран</w:t>
            </w:r>
          </w:p>
          <w:p w14:paraId="724CB802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043C0BE8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0EA17B68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(250-400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6407FA21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Изображение</w:t>
            </w:r>
          </w:p>
          <w:p w14:paraId="2113AA6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A7D89F7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Единая структура организации информации для экранов с док-ми: </w:t>
            </w:r>
          </w:p>
          <w:p w14:paraId="0D2279F6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 уровень – Главный экран:</w:t>
            </w:r>
          </w:p>
          <w:p w14:paraId="7EAD92CD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63E5CAC4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Кнопки с документами, по нажатию на них – переход к уровню документа</w:t>
            </w:r>
          </w:p>
          <w:p w14:paraId="01A0AAA2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 уровень – уровень документа</w:t>
            </w:r>
          </w:p>
          <w:p w14:paraId="0BBEABC6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- подлинный документ, Zoom для возможности увеличения документа или его фрагмента;</w:t>
            </w:r>
          </w:p>
          <w:p w14:paraId="2CD070C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пояснительный текст к документу;</w:t>
            </w:r>
          </w:p>
          <w:p w14:paraId="5383107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перевод текста или его фрагмента</w:t>
            </w:r>
          </w:p>
          <w:p w14:paraId="661C8893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активные точки («активные» слова/словосочетания, фрагменты текста) ведут к пояснению в отдельном окне/плашке (при необходимости у данного текста).</w:t>
            </w:r>
          </w:p>
          <w:p w14:paraId="6FB06CF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E51C381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В данном экране:</w:t>
            </w:r>
          </w:p>
          <w:p w14:paraId="01C6227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3 документа</w:t>
            </w:r>
          </w:p>
          <w:p w14:paraId="41974B86" w14:textId="2F98C67D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20 активных точек</w:t>
            </w:r>
          </w:p>
        </w:tc>
      </w:tr>
      <w:tr w:rsidR="00E31A16" w:rsidRPr="00013873" w14:paraId="20F17380" w14:textId="77777777" w:rsidTr="00342320">
        <w:trPr>
          <w:trHeight w:val="276"/>
        </w:trPr>
        <w:tc>
          <w:tcPr>
            <w:tcW w:w="426" w:type="dxa"/>
            <w:noWrap/>
          </w:tcPr>
          <w:p w14:paraId="7EE20C83" w14:textId="380E2DC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8 </w:t>
            </w:r>
          </w:p>
        </w:tc>
        <w:tc>
          <w:tcPr>
            <w:tcW w:w="1842" w:type="dxa"/>
            <w:noWrap/>
          </w:tcPr>
          <w:p w14:paraId="247FE8A5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О пожаловании монастырю икон и утвари из казны царицы инокини Александры</w:t>
            </w:r>
          </w:p>
          <w:p w14:paraId="5A0CC527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15A220C" w14:textId="29545CFC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</w:tcPr>
          <w:p w14:paraId="5356D9ED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Содержание:</w:t>
            </w:r>
          </w:p>
          <w:p w14:paraId="45F32945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О пожаловании монастырю икон и утвари из казны царицы инокини Александры. Страницы текста Приходной книги Новодевичьего монастыря 1603–1604 гг. (Рукопись)</w:t>
            </w:r>
          </w:p>
          <w:p w14:paraId="7A188D64" w14:textId="25FF60CC" w:rsidR="00E31A16" w:rsidRPr="00013873" w:rsidRDefault="00E31A16" w:rsidP="00FE76FE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По Приходной книге Новодевичьего монастыря 1603–1604 гг. ГИМ</w:t>
            </w:r>
          </w:p>
        </w:tc>
        <w:tc>
          <w:tcPr>
            <w:tcW w:w="5386" w:type="dxa"/>
            <w:shd w:val="clear" w:color="auto" w:fill="auto"/>
            <w:noWrap/>
          </w:tcPr>
          <w:p w14:paraId="6DF75F6A" w14:textId="6700D07E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Электронный этикетаж</w:t>
            </w:r>
          </w:p>
          <w:p w14:paraId="46145021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Экран располагается перед оригинальной книгой, раскрытой на выбранной странице, задача экрана – передать содержание текста книги</w:t>
            </w:r>
          </w:p>
          <w:p w14:paraId="1452EE1D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Текст фрагмента Приходной книги 1603-1604 гг. с перечислением предметов, пожалованных монастырю после смерти инокини Александры (Ирины Годуновой)</w:t>
            </w:r>
          </w:p>
          <w:p w14:paraId="4C858622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Стилизованный шрифт</w:t>
            </w:r>
          </w:p>
          <w:p w14:paraId="397797A6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Бегущая строка, постепенное появление текста, движение текста в экране снизу вверх</w:t>
            </w:r>
          </w:p>
          <w:p w14:paraId="2D8D4DE1" w14:textId="3C01983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в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non-stop</w:t>
            </w:r>
            <w:proofErr w:type="spellEnd"/>
          </w:p>
        </w:tc>
      </w:tr>
      <w:tr w:rsidR="00E31A16" w:rsidRPr="00013873" w14:paraId="41B69F5A" w14:textId="77777777" w:rsidTr="00342320">
        <w:trPr>
          <w:trHeight w:val="276"/>
        </w:trPr>
        <w:tc>
          <w:tcPr>
            <w:tcW w:w="426" w:type="dxa"/>
            <w:noWrap/>
          </w:tcPr>
          <w:p w14:paraId="69E8C945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3744DFE0" w14:textId="41CA382E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Новодевичий монастырь в системе обороны Москвы. Конец XVI – первая половина XVII в.</w:t>
            </w:r>
          </w:p>
        </w:tc>
        <w:tc>
          <w:tcPr>
            <w:tcW w:w="2694" w:type="dxa"/>
            <w:shd w:val="clear" w:color="auto" w:fill="auto"/>
            <w:noWrap/>
          </w:tcPr>
          <w:p w14:paraId="7F837308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Содержание:</w:t>
            </w:r>
          </w:p>
          <w:p w14:paraId="70E0EB6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Карта монастырей-сторожей вокруг Москвы; место Новодевичьего монастыря в системе обороны Москвы в конце XVI </w:t>
            </w:r>
            <w:proofErr w:type="gramStart"/>
            <w:r w:rsidRPr="00013873">
              <w:rPr>
                <w:rFonts w:ascii="Times New Roman" w:hAnsi="Times New Roman"/>
                <w:sz w:val="24"/>
                <w:szCs w:val="24"/>
              </w:rPr>
              <w:t>–  первой</w:t>
            </w:r>
            <w:proofErr w:type="gram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половине XVII в.</w:t>
            </w:r>
          </w:p>
          <w:p w14:paraId="7FB46F43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81D663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– Текст: названия, короткие подписи к графическому изображению на стене, короткие тексты</w:t>
            </w:r>
          </w:p>
          <w:p w14:paraId="2AE7E03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– Возможно графические изображения (фрагменты миниатюр ЛЛС, фрагменты оригинальной графики)</w:t>
            </w:r>
          </w:p>
          <w:p w14:paraId="3C8F51C6" w14:textId="5CA3C565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– Шкала событий (нашествий на Москву) 16 в.</w:t>
            </w:r>
          </w:p>
        </w:tc>
        <w:tc>
          <w:tcPr>
            <w:tcW w:w="5386" w:type="dxa"/>
            <w:shd w:val="clear" w:color="auto" w:fill="auto"/>
            <w:noWrap/>
          </w:tcPr>
          <w:p w14:paraId="7DB66FA4" w14:textId="73EF5FA9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Управляемая проекция + экран управления</w:t>
            </w:r>
          </w:p>
          <w:p w14:paraId="5AE5DA0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Проекция на графику, расположенную на стене (карта-схема с монастырями-сторожами вокруг Москвы)</w:t>
            </w:r>
          </w:p>
          <w:p w14:paraId="3EEAAE64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Режим заставки (проекция с ограниченной информацией)</w:t>
            </w:r>
          </w:p>
          <w:p w14:paraId="4C30F65D" w14:textId="77777777" w:rsidR="00E31A16" w:rsidRPr="00013873" w:rsidRDefault="00E31A16" w:rsidP="00B50603">
            <w:pPr>
              <w:tabs>
                <w:tab w:val="left" w:pos="299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Запуск основного контента с помощью экрана управления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ab/>
            </w:r>
          </w:p>
          <w:p w14:paraId="0D6824E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Синхронизация проекции с экраном управления</w:t>
            </w:r>
          </w:p>
          <w:p w14:paraId="6F5D7B73" w14:textId="32223DAF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- анимация (бегущая строка (появление текста), движение фигур (вооруженных всадников), движение стрелочек, появление лини</w:t>
            </w:r>
            <w:r w:rsidR="007430B4" w:rsidRPr="00013873">
              <w:rPr>
                <w:rFonts w:ascii="Times New Roman" w:hAnsi="Times New Roman"/>
                <w:sz w:val="24"/>
                <w:szCs w:val="24"/>
              </w:rPr>
              <w:t>и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обороны)</w:t>
            </w:r>
          </w:p>
          <w:p w14:paraId="7055E56F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A4FBA81" w14:textId="4135BEFF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Экран управления (в линии электронного этикетажа):</w:t>
            </w:r>
          </w:p>
          <w:p w14:paraId="4FB29EFC" w14:textId="77777777" w:rsidR="00E31A16" w:rsidRPr="00013873" w:rsidRDefault="00E31A16" w:rsidP="00B50603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Название презентации</w:t>
            </w:r>
          </w:p>
          <w:p w14:paraId="128A0543" w14:textId="77777777" w:rsidR="00E31A16" w:rsidRPr="00013873" w:rsidRDefault="00E31A16" w:rsidP="00B50603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карта-схема с монастырями-сторожами вокруг Москвы, значки обозначения монастырей, короткие подписи</w:t>
            </w:r>
          </w:p>
          <w:p w14:paraId="53F89B67" w14:textId="77777777" w:rsidR="00E31A16" w:rsidRPr="00013873" w:rsidRDefault="00E31A16" w:rsidP="00B50603">
            <w:pPr>
              <w:numPr>
                <w:ilvl w:val="0"/>
                <w:numId w:val="27"/>
              </w:numPr>
              <w:suppressAutoHyphens w:val="0"/>
              <w:spacing w:after="0" w:line="240" w:lineRule="auto"/>
              <w:ind w:left="142" w:firstLine="0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Значки обозначения монастырей – активные, используются для запуска основного контента на проекции </w:t>
            </w:r>
          </w:p>
          <w:p w14:paraId="036EA3E0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691799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Режим заставки </w:t>
            </w:r>
          </w:p>
          <w:p w14:paraId="55F2EFBF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Проекция на стационарную графику на стене – </w:t>
            </w: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дополнительные детали:</w:t>
            </w:r>
          </w:p>
          <w:p w14:paraId="63E45451" w14:textId="7BB3A759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графические: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анимация – течение реки, движение людей, дым от пищали или из труб детали </w:t>
            </w:r>
          </w:p>
          <w:p w14:paraId="498390C6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и текстовые: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в области текста основной текст к теме экрана (500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.), данный фрагментами по 150-170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5755E49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52FDEA2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Основной контент</w:t>
            </w:r>
          </w:p>
          <w:p w14:paraId="687CBBE6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Запуск по экрану, при активации значка с изображением монастыря</w:t>
            </w:r>
          </w:p>
          <w:p w14:paraId="1441589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в проекции – от значка с изображением монастыря идет сноска, которая увеличивается до «окна», занимающего площадь в верхней и центральной части экрана поверх плана Москвы, оставляя при этом доступной для взглядов линию монастырей-крепостей в нижней части экрана.</w:t>
            </w:r>
          </w:p>
          <w:p w14:paraId="29F0AA98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в «окне» появляется изображение монастыря и текст сменяющими друг друга небольшими блоками по 150–200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14:paraId="10CD47DD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синхронизировано с текстом, на линии монастырей крепостей появляется информация – анимация – например, стрелка с нападением войска хана Девлет-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Гирея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и короткой подписью.</w:t>
            </w:r>
          </w:p>
          <w:p w14:paraId="2E4A9711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107C253" w14:textId="1DA74CBD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A16" w:rsidRPr="00013873" w14:paraId="14E826B5" w14:textId="77777777" w:rsidTr="00342320">
        <w:trPr>
          <w:trHeight w:val="276"/>
        </w:trPr>
        <w:tc>
          <w:tcPr>
            <w:tcW w:w="426" w:type="dxa"/>
            <w:noWrap/>
          </w:tcPr>
          <w:p w14:paraId="160C1830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74EA1FA0" w14:textId="19B15BA2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Фрагменты Пелены «Похвала Богородицы». Конец XVI в.</w:t>
            </w:r>
          </w:p>
        </w:tc>
        <w:tc>
          <w:tcPr>
            <w:tcW w:w="2694" w:type="dxa"/>
            <w:shd w:val="clear" w:color="auto" w:fill="auto"/>
            <w:noWrap/>
          </w:tcPr>
          <w:p w14:paraId="3A73AEB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2195F7CD" w14:textId="2D8AC411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Фрагменты пелены «Похвала Богородицы». Конец XVI в.</w:t>
            </w:r>
          </w:p>
        </w:tc>
        <w:tc>
          <w:tcPr>
            <w:tcW w:w="5386" w:type="dxa"/>
            <w:shd w:val="clear" w:color="auto" w:fill="auto"/>
            <w:noWrap/>
          </w:tcPr>
          <w:p w14:paraId="1EED0BC1" w14:textId="506D9F2F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Электронный этикетаж</w:t>
            </w:r>
          </w:p>
          <w:p w14:paraId="06E8B79F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28D90456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28882C36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(150-200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0B14ECB6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Изображение</w:t>
            </w:r>
          </w:p>
          <w:p w14:paraId="3CC9B478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11D3BD5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Главный экран:</w:t>
            </w:r>
          </w:p>
          <w:p w14:paraId="798D24D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область изображения – полное изображение плащаницы;</w:t>
            </w:r>
          </w:p>
          <w:p w14:paraId="36CBD487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- в области изображения, под изображением 2 кнопки: Сюжеты и Материалы и технология</w:t>
            </w:r>
          </w:p>
          <w:p w14:paraId="44A51955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нажимая на одну из плашек – на изображении появляются активные точки данной темы (темы плашки)</w:t>
            </w:r>
          </w:p>
          <w:p w14:paraId="0CC9A700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область текста – этикетка, пояснительный текст;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Long-read</w:t>
            </w:r>
            <w:proofErr w:type="spellEnd"/>
          </w:p>
          <w:p w14:paraId="2F186BAA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 уровень – уровень активных точек:</w:t>
            </w:r>
          </w:p>
          <w:p w14:paraId="56E7293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область изображения – выбранный фрагмент, возможно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7D25996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область текста – пояснительный текст, дополнительные изображения (макросъемка) с возможностью их открыть и закрыть, вернувшись к тексту;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Long-read</w:t>
            </w:r>
            <w:proofErr w:type="spellEnd"/>
          </w:p>
          <w:p w14:paraId="267B87AC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</w:p>
          <w:p w14:paraId="6C10973E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В данном экране:</w:t>
            </w:r>
          </w:p>
          <w:p w14:paraId="5387037C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Кнопка Сюжеты</w:t>
            </w:r>
          </w:p>
          <w:p w14:paraId="7D9D7D7E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8 активных точек</w:t>
            </w:r>
          </w:p>
          <w:p w14:paraId="1DE435A0" w14:textId="3D865763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12 дополнительных изображени</w:t>
            </w:r>
            <w:r w:rsidR="007430B4" w:rsidRPr="00013873">
              <w:rPr>
                <w:rFonts w:ascii="Times New Roman" w:hAnsi="Times New Roman"/>
                <w:sz w:val="24"/>
                <w:szCs w:val="24"/>
              </w:rPr>
              <w:t>й</w:t>
            </w:r>
          </w:p>
          <w:p w14:paraId="56E9EF80" w14:textId="08733F2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Кнопка Материалы и технологи</w:t>
            </w:r>
            <w:r w:rsidR="007430B4" w:rsidRPr="00013873">
              <w:rPr>
                <w:rFonts w:ascii="Times New Roman" w:hAnsi="Times New Roman"/>
                <w:sz w:val="24"/>
                <w:szCs w:val="24"/>
                <w:u w:val="single"/>
              </w:rPr>
              <w:t>и</w:t>
            </w:r>
          </w:p>
          <w:p w14:paraId="6795DA10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10 активных точек</w:t>
            </w:r>
          </w:p>
          <w:p w14:paraId="5972670C" w14:textId="60BEE35F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21 дополнительн</w:t>
            </w:r>
            <w:r w:rsidR="007430B4" w:rsidRPr="00013873">
              <w:rPr>
                <w:rFonts w:ascii="Times New Roman" w:hAnsi="Times New Roman"/>
                <w:sz w:val="24"/>
                <w:szCs w:val="24"/>
              </w:rPr>
              <w:t>ое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изображени</w:t>
            </w:r>
            <w:r w:rsidR="007430B4" w:rsidRPr="00013873">
              <w:rPr>
                <w:rFonts w:ascii="Times New Roman" w:hAnsi="Times New Roman"/>
                <w:sz w:val="24"/>
                <w:szCs w:val="24"/>
              </w:rPr>
              <w:t>е</w:t>
            </w:r>
          </w:p>
        </w:tc>
      </w:tr>
      <w:tr w:rsidR="00E31A16" w:rsidRPr="00013873" w14:paraId="26A65437" w14:textId="77777777" w:rsidTr="00342320">
        <w:trPr>
          <w:trHeight w:val="276"/>
        </w:trPr>
        <w:tc>
          <w:tcPr>
            <w:tcW w:w="426" w:type="dxa"/>
            <w:noWrap/>
          </w:tcPr>
          <w:p w14:paraId="29219E16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53A8F70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Новодевичий монастырь в Смутное время начала XVII в. Хронология событий.</w:t>
            </w:r>
          </w:p>
          <w:p w14:paraId="4FBC53C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</w:tcPr>
          <w:p w14:paraId="141A28D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4A9E1474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color w:val="C00000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Новодевичий в Смутное время – хронология событий. Шкала времени. </w:t>
            </w:r>
          </w:p>
          <w:p w14:paraId="5438928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  <w:noWrap/>
          </w:tcPr>
          <w:p w14:paraId="2D837724" w14:textId="29AE69C8" w:rsidR="00E31A16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Сенсорный </w:t>
            </w:r>
            <w:proofErr w:type="gramStart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экран </w:t>
            </w:r>
            <w:r w:rsidR="00E31A16" w:rsidRPr="00013873">
              <w:rPr>
                <w:rFonts w:ascii="Times New Roman" w:hAnsi="Times New Roman"/>
                <w:sz w:val="24"/>
                <w:szCs w:val="24"/>
              </w:rPr>
              <w:t xml:space="preserve"> +</w:t>
            </w:r>
            <w:proofErr w:type="gramEnd"/>
            <w:r w:rsidR="00E31A16" w:rsidRPr="000138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31A16" w:rsidRPr="00013873">
              <w:rPr>
                <w:rFonts w:ascii="Times New Roman" w:hAnsi="Times New Roman"/>
                <w:sz w:val="24"/>
                <w:szCs w:val="24"/>
              </w:rPr>
              <w:t>мононаушник</w:t>
            </w:r>
            <w:proofErr w:type="spellEnd"/>
          </w:p>
          <w:p w14:paraId="277E611E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Интерактивная шкала событий</w:t>
            </w:r>
          </w:p>
          <w:p w14:paraId="366088D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306EDB94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27EA8213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(250-400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6A8CED6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Изображение</w:t>
            </w:r>
          </w:p>
          <w:p w14:paraId="3B7CE588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17E6D12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 уровень – Главный экран</w:t>
            </w:r>
          </w:p>
          <w:p w14:paraId="2A2B1D23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презентации</w:t>
            </w:r>
          </w:p>
          <w:p w14:paraId="53099A23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Шкала событий, на которую нанизаны сюжеты, представленные 1) изображениями + текстами и цитатами, 3) аудиозаписями </w:t>
            </w:r>
          </w:p>
          <w:p w14:paraId="326B0310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(600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4E614831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1B4F4E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 уровень – уровень сюжетов</w:t>
            </w:r>
          </w:p>
          <w:p w14:paraId="03BE0C1A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6 дат</w:t>
            </w:r>
          </w:p>
          <w:p w14:paraId="2CE2EDB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11 активных точек:</w:t>
            </w:r>
          </w:p>
          <w:p w14:paraId="18C6DFD3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Каждая дата (за исключением последней) ведет:</w:t>
            </w:r>
          </w:p>
          <w:p w14:paraId="208560A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к тексту (500–1000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 + изображение</w:t>
            </w:r>
          </w:p>
          <w:p w14:paraId="37DA50BF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к аудиозаписи</w:t>
            </w:r>
          </w:p>
          <w:p w14:paraId="4D5873F2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Можно разделить расположение активных точек визуально – например, те, которые ведут к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тексту+изображение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поместить под шкалой событий; те, которые ведут к аудио поместить над шкалой событий</w:t>
            </w:r>
          </w:p>
          <w:p w14:paraId="5564EC78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43948A" w14:textId="231CEAFC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Необходима запись аудио - 5 аудио</w:t>
            </w:r>
          </w:p>
        </w:tc>
      </w:tr>
      <w:tr w:rsidR="00E31A16" w:rsidRPr="00013873" w14:paraId="6227A654" w14:textId="77777777" w:rsidTr="00342320">
        <w:trPr>
          <w:trHeight w:val="276"/>
        </w:trPr>
        <w:tc>
          <w:tcPr>
            <w:tcW w:w="426" w:type="dxa"/>
            <w:noWrap/>
          </w:tcPr>
          <w:p w14:paraId="55F992E7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2E424026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Новодевичий монастырь в Смутное время.</w:t>
            </w:r>
          </w:p>
          <w:p w14:paraId="37CCB5C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</w:tcPr>
          <w:p w14:paraId="3EA3C041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5712548D" w14:textId="276F8A68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Новодевичий монастырь в Смутное время по сообщениям современников.</w:t>
            </w:r>
          </w:p>
        </w:tc>
        <w:tc>
          <w:tcPr>
            <w:tcW w:w="5386" w:type="dxa"/>
            <w:shd w:val="clear" w:color="auto" w:fill="auto"/>
            <w:noWrap/>
          </w:tcPr>
          <w:p w14:paraId="2114630C" w14:textId="7D1D8ED8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Мононаушник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к экрану (выше)</w:t>
            </w:r>
          </w:p>
          <w:p w14:paraId="26287F01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7B83DCD" w14:textId="7A9D1350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Запись Аудио (см выше, п. 11)</w:t>
            </w:r>
          </w:p>
        </w:tc>
      </w:tr>
      <w:tr w:rsidR="00E31A16" w:rsidRPr="00013873" w14:paraId="5D12B4EE" w14:textId="77777777" w:rsidTr="00342320">
        <w:trPr>
          <w:trHeight w:val="1438"/>
        </w:trPr>
        <w:tc>
          <w:tcPr>
            <w:tcW w:w="426" w:type="dxa"/>
            <w:noWrap/>
          </w:tcPr>
          <w:p w14:paraId="2624E1F3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52C2AB63" w14:textId="76FAEEFA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Избрание на царство Михаила Федоровича Романова. 1613 г.</w:t>
            </w:r>
          </w:p>
        </w:tc>
        <w:tc>
          <w:tcPr>
            <w:tcW w:w="2694" w:type="dxa"/>
            <w:shd w:val="clear" w:color="auto" w:fill="auto"/>
            <w:noWrap/>
          </w:tcPr>
          <w:p w14:paraId="13AEE40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7BC327CF" w14:textId="376EE072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На основе миниатюр из «Книги об избрании на царство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великаго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государя, царя и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великаго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князя Михаила Федоровича»</w:t>
            </w:r>
          </w:p>
        </w:tc>
        <w:tc>
          <w:tcPr>
            <w:tcW w:w="5386" w:type="dxa"/>
            <w:shd w:val="clear" w:color="auto" w:fill="auto"/>
            <w:noWrap/>
          </w:tcPr>
          <w:p w14:paraId="71FDF737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Сенсорный экран</w:t>
            </w:r>
          </w:p>
          <w:p w14:paraId="2F28968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43234628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3B473E34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(250-400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372A2A48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Изображение</w:t>
            </w:r>
          </w:p>
          <w:p w14:paraId="67A4DA61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5AAD5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Основной контент</w:t>
            </w:r>
          </w:p>
          <w:p w14:paraId="43B9480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- Слайдер</w:t>
            </w:r>
          </w:p>
          <w:p w14:paraId="360D6227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Изображения с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deep-zoom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. Всего 9 миниатюр</w:t>
            </w:r>
          </w:p>
          <w:p w14:paraId="52C4A59F" w14:textId="058FD2A2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Короткие тексты (200–500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печ.зн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.)  – пояснения к изображениям</w:t>
            </w:r>
          </w:p>
        </w:tc>
      </w:tr>
      <w:tr w:rsidR="00E31A16" w:rsidRPr="00013873" w14:paraId="7671890F" w14:textId="77777777" w:rsidTr="00342320">
        <w:trPr>
          <w:trHeight w:val="276"/>
        </w:trPr>
        <w:tc>
          <w:tcPr>
            <w:tcW w:w="426" w:type="dxa"/>
            <w:noWrap/>
          </w:tcPr>
          <w:p w14:paraId="31B3E514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55366F3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«Четвероевангелие» царевны Татьяны Михайловны</w:t>
            </w:r>
          </w:p>
          <w:p w14:paraId="24551C5F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Москва. 1681 г.</w:t>
            </w:r>
          </w:p>
          <w:p w14:paraId="5D680934" w14:textId="2173093F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</w:tcPr>
          <w:p w14:paraId="3775623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2D465D8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Миниатюры рукописи </w:t>
            </w:r>
          </w:p>
          <w:p w14:paraId="61D27462" w14:textId="702E335D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shd w:val="clear" w:color="auto" w:fill="auto"/>
            <w:noWrap/>
          </w:tcPr>
          <w:p w14:paraId="7F7FEE8B" w14:textId="1766A78C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Электронный этикетаж</w:t>
            </w:r>
          </w:p>
          <w:p w14:paraId="69EF4228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Экран располагается рядом с открытой книгой, задача – показать миниатюры и листы с заставками, буквицами и инициалами</w:t>
            </w:r>
          </w:p>
          <w:p w14:paraId="1AC9D58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4C1112C0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46093BDF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(150-200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6B4AB7F8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Изображение</w:t>
            </w:r>
          </w:p>
          <w:p w14:paraId="2C809CC1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D0A751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Основной контент</w:t>
            </w:r>
          </w:p>
          <w:p w14:paraId="753B29E1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Листалка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9C288D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Изображения с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deep-zoom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7093DF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Короткая подпись к миниатюре (название)</w:t>
            </w:r>
          </w:p>
          <w:p w14:paraId="789AB857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29EE7B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В данном экране:</w:t>
            </w:r>
          </w:p>
          <w:p w14:paraId="32E0D5A9" w14:textId="79904C91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15 листов</w:t>
            </w:r>
          </w:p>
        </w:tc>
      </w:tr>
      <w:tr w:rsidR="00E31A16" w:rsidRPr="00013873" w14:paraId="0704A8C5" w14:textId="77777777" w:rsidTr="00342320">
        <w:trPr>
          <w:trHeight w:val="276"/>
        </w:trPr>
        <w:tc>
          <w:tcPr>
            <w:tcW w:w="426" w:type="dxa"/>
            <w:noWrap/>
          </w:tcPr>
          <w:p w14:paraId="7CA40E64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2DB2CEFC" w14:textId="244E262D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«Кутеинские» старицы.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Партесное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пение</w:t>
            </w:r>
          </w:p>
        </w:tc>
        <w:tc>
          <w:tcPr>
            <w:tcW w:w="2694" w:type="dxa"/>
            <w:shd w:val="clear" w:color="auto" w:fill="auto"/>
            <w:noWrap/>
          </w:tcPr>
          <w:p w14:paraId="1667F072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69F2DAE8" w14:textId="2DA68621" w:rsidR="00E31A16" w:rsidRPr="00013873" w:rsidRDefault="00E31A16" w:rsidP="00FE76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Партесное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пение</w:t>
            </w:r>
          </w:p>
        </w:tc>
        <w:tc>
          <w:tcPr>
            <w:tcW w:w="5386" w:type="dxa"/>
            <w:shd w:val="clear" w:color="auto" w:fill="auto"/>
            <w:noWrap/>
          </w:tcPr>
          <w:p w14:paraId="0C17734F" w14:textId="77777777" w:rsidR="00FE76FE" w:rsidRPr="00013873" w:rsidRDefault="00FE76FE" w:rsidP="00FE76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Мононаушник</w:t>
            </w:r>
            <w:proofErr w:type="spellEnd"/>
          </w:p>
          <w:p w14:paraId="2F3EB37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27FF44F1" w14:textId="2564C415" w:rsidR="00E31A16" w:rsidRPr="00013873" w:rsidRDefault="00E31A16" w:rsidP="00FE76F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Записи </w:t>
            </w:r>
            <w:proofErr w:type="spellStart"/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партесного</w:t>
            </w:r>
            <w:proofErr w:type="spellEnd"/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пения с авторским текстом перед ними (необходима запись авторского текста)</w:t>
            </w:r>
          </w:p>
        </w:tc>
      </w:tr>
      <w:tr w:rsidR="00FE76FE" w:rsidRPr="00013873" w14:paraId="342C29BF" w14:textId="77777777" w:rsidTr="00342320">
        <w:trPr>
          <w:trHeight w:val="276"/>
        </w:trPr>
        <w:tc>
          <w:tcPr>
            <w:tcW w:w="426" w:type="dxa"/>
            <w:noWrap/>
          </w:tcPr>
          <w:p w14:paraId="16587D4D" w14:textId="77777777" w:rsidR="00FE76FE" w:rsidRPr="00013873" w:rsidRDefault="00FE76FE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5BCBAE8A" w14:textId="651B45AA" w:rsidR="00FE76FE" w:rsidRPr="00013873" w:rsidRDefault="00FE76FE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Кутеинские» старицы. Павел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Алеппский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694" w:type="dxa"/>
            <w:shd w:val="clear" w:color="auto" w:fill="auto"/>
            <w:noWrap/>
          </w:tcPr>
          <w:p w14:paraId="3456D6E2" w14:textId="77777777" w:rsidR="00FE76FE" w:rsidRPr="00013873" w:rsidRDefault="00FE76FE" w:rsidP="00FE76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7E07620B" w14:textId="4FE599F4" w:rsidR="00FE76FE" w:rsidRPr="00013873" w:rsidRDefault="00FE76FE" w:rsidP="00FE76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Павел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Алеппский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«Путешествие антиохийского патриарха Макария в России в половине XVII столетия»:</w:t>
            </w:r>
          </w:p>
          <w:p w14:paraId="2FF3CD7C" w14:textId="7197405F" w:rsidR="00FE76FE" w:rsidRPr="00013873" w:rsidRDefault="00FE76FE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описание жизни монастыря.</w:t>
            </w:r>
          </w:p>
        </w:tc>
        <w:tc>
          <w:tcPr>
            <w:tcW w:w="5386" w:type="dxa"/>
            <w:shd w:val="clear" w:color="auto" w:fill="auto"/>
            <w:noWrap/>
          </w:tcPr>
          <w:p w14:paraId="236AFE37" w14:textId="77777777" w:rsidR="00FE76FE" w:rsidRPr="00013873" w:rsidRDefault="00FE76FE" w:rsidP="00FE76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Мононаушник</w:t>
            </w:r>
            <w:proofErr w:type="spellEnd"/>
          </w:p>
          <w:p w14:paraId="10C750F4" w14:textId="77777777" w:rsidR="00FE76FE" w:rsidRPr="00013873" w:rsidRDefault="00FE76FE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979681F" w14:textId="77777777" w:rsidR="00FE76FE" w:rsidRPr="00013873" w:rsidRDefault="00FE76FE" w:rsidP="00FE76FE">
            <w:pPr>
              <w:suppressAutoHyphens w:val="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Запись цитаты</w:t>
            </w:r>
          </w:p>
          <w:p w14:paraId="371ED05C" w14:textId="0D7D08CD" w:rsidR="00FE76FE" w:rsidRPr="00013873" w:rsidRDefault="00FE76FE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A16" w:rsidRPr="00013873" w14:paraId="31000517" w14:textId="77777777" w:rsidTr="00342320">
        <w:trPr>
          <w:trHeight w:val="276"/>
        </w:trPr>
        <w:tc>
          <w:tcPr>
            <w:tcW w:w="426" w:type="dxa"/>
            <w:noWrap/>
          </w:tcPr>
          <w:p w14:paraId="58CB5186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0B037838" w14:textId="7D2F6DFC" w:rsidR="00E31A16" w:rsidRPr="00013873" w:rsidRDefault="00E31A16" w:rsidP="00B506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Новодевичий монастырь в период регентства ц. Софьи</w:t>
            </w:r>
          </w:p>
        </w:tc>
        <w:tc>
          <w:tcPr>
            <w:tcW w:w="2694" w:type="dxa"/>
            <w:shd w:val="clear" w:color="auto" w:fill="auto"/>
            <w:noWrap/>
          </w:tcPr>
          <w:p w14:paraId="3DDF129D" w14:textId="77777777" w:rsidR="00E31A16" w:rsidRPr="00013873" w:rsidRDefault="00E31A16" w:rsidP="00B506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Содержание: </w:t>
            </w:r>
          </w:p>
          <w:p w14:paraId="5111744D" w14:textId="31D9D658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9 документов</w:t>
            </w:r>
          </w:p>
        </w:tc>
        <w:tc>
          <w:tcPr>
            <w:tcW w:w="5386" w:type="dxa"/>
            <w:shd w:val="clear" w:color="auto" w:fill="auto"/>
            <w:noWrap/>
          </w:tcPr>
          <w:p w14:paraId="1F9B4BF8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Сенсорный экран</w:t>
            </w:r>
          </w:p>
          <w:p w14:paraId="721800B4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Вертикальное расположение, вертикальная ориентация. </w:t>
            </w:r>
          </w:p>
          <w:p w14:paraId="1DDFFA6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3496AC9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136909C2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Общий текст (250-400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3FA8219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Изображение</w:t>
            </w:r>
          </w:p>
          <w:p w14:paraId="301D1D42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7F8356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Единая структура организации информации для экранов с док-ми: </w:t>
            </w:r>
          </w:p>
          <w:p w14:paraId="3826AF9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 уровень – Главный экран:</w:t>
            </w:r>
          </w:p>
          <w:p w14:paraId="3F2B7D57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027436A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Кнопки с документами, по нажатию на них – переход к уровню документа</w:t>
            </w:r>
          </w:p>
          <w:p w14:paraId="3F6108B8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 уровень – уровень документа</w:t>
            </w:r>
          </w:p>
          <w:p w14:paraId="08985E34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подлинный документ, Zoom для возможности увеличения документа или его фрагмента;</w:t>
            </w:r>
          </w:p>
          <w:p w14:paraId="5862B5D3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название, пояснительный текст к документу;</w:t>
            </w:r>
          </w:p>
          <w:p w14:paraId="5DE63DB0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перевод текста или фрагмента</w:t>
            </w:r>
          </w:p>
          <w:p w14:paraId="64D96133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активные точки («активные» слова/словосочетания, фрагменты текста) ведут к пояснению в отдельном окне/плашке (при необходимости у данного текста).</w:t>
            </w:r>
          </w:p>
          <w:p w14:paraId="0272E0AF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C22566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В данном экране:</w:t>
            </w:r>
          </w:p>
          <w:p w14:paraId="1C5A0D3C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9 документов</w:t>
            </w:r>
          </w:p>
          <w:p w14:paraId="20AD3CBE" w14:textId="14FC8571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15 активных точек</w:t>
            </w:r>
          </w:p>
        </w:tc>
      </w:tr>
      <w:tr w:rsidR="00E31A16" w:rsidRPr="00013873" w14:paraId="4AC73D33" w14:textId="77777777" w:rsidTr="00342320">
        <w:trPr>
          <w:trHeight w:val="276"/>
        </w:trPr>
        <w:tc>
          <w:tcPr>
            <w:tcW w:w="426" w:type="dxa"/>
            <w:noWrap/>
          </w:tcPr>
          <w:p w14:paraId="68D00271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47D70530" w14:textId="5B271252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Стрелецкие бунты по миниатюрам из книги П. Крекшина «История Петра Великого»</w:t>
            </w:r>
          </w:p>
        </w:tc>
        <w:tc>
          <w:tcPr>
            <w:tcW w:w="2694" w:type="dxa"/>
            <w:shd w:val="clear" w:color="auto" w:fill="auto"/>
            <w:noWrap/>
          </w:tcPr>
          <w:p w14:paraId="7CBEA8C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395E7D3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1. Стрелецкий бунт 1682 г.</w:t>
            </w:r>
          </w:p>
          <w:p w14:paraId="78F772F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2. Переворот 1689 г.</w:t>
            </w:r>
          </w:p>
          <w:p w14:paraId="480327F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3. Стрелецкий бунт 1698 г.</w:t>
            </w:r>
          </w:p>
          <w:p w14:paraId="4ED866B2" w14:textId="5044DC27" w:rsidR="00E31A16" w:rsidRPr="00013873" w:rsidRDefault="00E31A16" w:rsidP="00B506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386" w:type="dxa"/>
            <w:shd w:val="clear" w:color="auto" w:fill="auto"/>
            <w:noWrap/>
          </w:tcPr>
          <w:p w14:paraId="28C7FAFC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Сенсорный экран</w:t>
            </w:r>
          </w:p>
          <w:p w14:paraId="70321EC8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4DD3D48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528CC184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(150-200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7CE8BE90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Изображение</w:t>
            </w:r>
          </w:p>
          <w:p w14:paraId="07E3A3CF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30FFBA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1 уровень Главный экран:</w:t>
            </w:r>
          </w:p>
          <w:p w14:paraId="57367CD4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- Название</w:t>
            </w:r>
          </w:p>
          <w:p w14:paraId="605FA336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текст к теме экрана (250-300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.)</w:t>
            </w:r>
          </w:p>
          <w:p w14:paraId="5005326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- 3 сюжета, по нажатию на них – переход к содержанию</w:t>
            </w:r>
          </w:p>
          <w:p w14:paraId="726C30F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 </w:t>
            </w:r>
            <w:proofErr w:type="gram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уровень Внутри</w:t>
            </w:r>
            <w:proofErr w:type="gram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сюжетов -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листалка-тач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: - миниатюра </w:t>
            </w:r>
          </w:p>
          <w:p w14:paraId="3B9FB532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текст-описание событий к миниатюре (600–1000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печ.зн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.) </w:t>
            </w:r>
          </w:p>
          <w:p w14:paraId="78F71900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Zoom для изображений </w:t>
            </w:r>
          </w:p>
          <w:p w14:paraId="3A870D0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6A0BEBC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В данном экране:</w:t>
            </w:r>
          </w:p>
          <w:p w14:paraId="31CE19F9" w14:textId="04F6B98C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Всего 36 миниатюр</w:t>
            </w:r>
          </w:p>
        </w:tc>
      </w:tr>
      <w:tr w:rsidR="00E31A16" w:rsidRPr="00013873" w14:paraId="4695E538" w14:textId="77777777" w:rsidTr="00342320">
        <w:trPr>
          <w:trHeight w:val="276"/>
        </w:trPr>
        <w:tc>
          <w:tcPr>
            <w:tcW w:w="426" w:type="dxa"/>
            <w:noWrap/>
          </w:tcPr>
          <w:p w14:paraId="58839BE7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4D5F016A" w14:textId="41390F4D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Новодевичий монастырь в конце правления Петра I</w:t>
            </w:r>
          </w:p>
        </w:tc>
        <w:tc>
          <w:tcPr>
            <w:tcW w:w="2694" w:type="dxa"/>
            <w:shd w:val="clear" w:color="auto" w:fill="auto"/>
            <w:noWrap/>
          </w:tcPr>
          <w:p w14:paraId="450CD65D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3036FF7A" w14:textId="0838D69A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Из дневника ганноверского резидента Фридриха Христиана Вебера</w:t>
            </w:r>
          </w:p>
        </w:tc>
        <w:tc>
          <w:tcPr>
            <w:tcW w:w="5386" w:type="dxa"/>
            <w:shd w:val="clear" w:color="auto" w:fill="auto"/>
            <w:noWrap/>
          </w:tcPr>
          <w:p w14:paraId="470A4AD8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Мононаушник</w:t>
            </w:r>
            <w:proofErr w:type="spellEnd"/>
          </w:p>
          <w:p w14:paraId="70E60C72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4478524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Запись Аудио</w:t>
            </w:r>
          </w:p>
          <w:p w14:paraId="56FA0234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B1805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A16" w:rsidRPr="00013873" w14:paraId="67E89822" w14:textId="77777777" w:rsidTr="00342320">
        <w:trPr>
          <w:trHeight w:val="276"/>
        </w:trPr>
        <w:tc>
          <w:tcPr>
            <w:tcW w:w="426" w:type="dxa"/>
            <w:noWrap/>
          </w:tcPr>
          <w:p w14:paraId="7F877E17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5E3058D2" w14:textId="77777777" w:rsidR="00E31A16" w:rsidRPr="00013873" w:rsidRDefault="00E31A16" w:rsidP="00B506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Евдокия Федоровна Лопухина. Судьба царицы.</w:t>
            </w:r>
          </w:p>
          <w:p w14:paraId="7FCC4AA6" w14:textId="77777777" w:rsidR="00E31A16" w:rsidRPr="00013873" w:rsidRDefault="00E31A16" w:rsidP="00B506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По документам РГАДА</w:t>
            </w:r>
          </w:p>
          <w:p w14:paraId="0BFD3604" w14:textId="50336180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</w:tcPr>
          <w:p w14:paraId="5B58C4C1" w14:textId="77777777" w:rsidR="00E31A16" w:rsidRPr="00013873" w:rsidRDefault="00E31A16" w:rsidP="00B506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Содержание: </w:t>
            </w:r>
          </w:p>
          <w:p w14:paraId="77810317" w14:textId="77777777" w:rsidR="00E31A16" w:rsidRPr="00013873" w:rsidRDefault="00E31A16" w:rsidP="00B506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1. Выбор из 4-6 документов</w:t>
            </w:r>
          </w:p>
          <w:p w14:paraId="2B608789" w14:textId="77777777" w:rsidR="00E31A16" w:rsidRPr="00013873" w:rsidRDefault="00E31A16" w:rsidP="00B506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Миниатюра из книги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Кариона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Истомина </w:t>
            </w: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«Любви знак в честен брак». 1689 г.</w:t>
            </w:r>
          </w:p>
          <w:p w14:paraId="364FD164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  <w:noWrap/>
          </w:tcPr>
          <w:p w14:paraId="078D81E7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Сенсорный экран</w:t>
            </w:r>
          </w:p>
          <w:p w14:paraId="7572F61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Вертикальное расположение, вертикальная ориентация. </w:t>
            </w:r>
          </w:p>
          <w:p w14:paraId="56582DE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0FE66E8F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162C23C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Общий текст (250-400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3665CCE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Изображение</w:t>
            </w:r>
          </w:p>
          <w:p w14:paraId="7A73AA6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25D8A30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Единая структура организации информации для экранов с док-ми: </w:t>
            </w:r>
          </w:p>
          <w:p w14:paraId="198B19A6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 уровень – Главный экран:</w:t>
            </w:r>
          </w:p>
          <w:p w14:paraId="0863B05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73712543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Кнопки с документами, по нажатию на них – переход к уровню документа</w:t>
            </w:r>
          </w:p>
          <w:p w14:paraId="56AF80D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 уровень – уровень документа</w:t>
            </w:r>
          </w:p>
          <w:p w14:paraId="25EF6C23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подлинный документ, Zoom для возможности увеличения документа или его фрагмента;</w:t>
            </w:r>
          </w:p>
          <w:p w14:paraId="6D1449FD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название, пояснительный текст к документу;</w:t>
            </w:r>
          </w:p>
          <w:p w14:paraId="3E674F7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перевод текста или фрагмента</w:t>
            </w:r>
          </w:p>
          <w:p w14:paraId="1C6173D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активные точки («активные» слова/словосочетания, фрагменты текста) ведут к пояснению в отдельном окне/плашке (при необходимости у данного текста).</w:t>
            </w:r>
          </w:p>
          <w:p w14:paraId="61A685A7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C62437D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В данном экране:</w:t>
            </w:r>
          </w:p>
          <w:p w14:paraId="70C3FADC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6 документов</w:t>
            </w:r>
          </w:p>
          <w:p w14:paraId="29742628" w14:textId="792E7D2D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5 активных точек</w:t>
            </w:r>
          </w:p>
        </w:tc>
      </w:tr>
      <w:tr w:rsidR="00E31A16" w:rsidRPr="00013873" w14:paraId="1DD85456" w14:textId="77777777" w:rsidTr="00342320">
        <w:trPr>
          <w:trHeight w:val="276"/>
        </w:trPr>
        <w:tc>
          <w:tcPr>
            <w:tcW w:w="426" w:type="dxa"/>
            <w:noWrap/>
          </w:tcPr>
          <w:p w14:paraId="612134C1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0876F3E2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Архитектура Новодевичьего монастыря в </w:t>
            </w:r>
            <w:r w:rsidRPr="00013873">
              <w:rPr>
                <w:rFonts w:ascii="Times New Roman" w:hAnsi="Times New Roman"/>
                <w:sz w:val="24"/>
                <w:szCs w:val="24"/>
                <w:lang w:val="en-US"/>
              </w:rPr>
              <w:t>XVII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>–</w:t>
            </w:r>
            <w:r w:rsidRPr="00013873">
              <w:rPr>
                <w:rFonts w:ascii="Times New Roman" w:hAnsi="Times New Roman"/>
                <w:sz w:val="24"/>
                <w:szCs w:val="24"/>
                <w:lang w:val="en-US"/>
              </w:rPr>
              <w:t>XVIII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вв.</w:t>
            </w:r>
          </w:p>
          <w:p w14:paraId="5676D042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Экран к картине «Вид Новодевичьего монастыря». 1780-е гг.</w:t>
            </w:r>
          </w:p>
          <w:p w14:paraId="272065C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8348327" w14:textId="77777777" w:rsidR="00E31A16" w:rsidRPr="00013873" w:rsidRDefault="00E31A16" w:rsidP="00B506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shd w:val="clear" w:color="auto" w:fill="auto"/>
            <w:noWrap/>
          </w:tcPr>
          <w:p w14:paraId="20EDF337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56D00095" w14:textId="63984FFB" w:rsidR="00E31A16" w:rsidRPr="00013873" w:rsidRDefault="00E31A16" w:rsidP="00B506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Изучение архитектурных объектов монастыря по изображениям на </w:t>
            </w:r>
            <w:proofErr w:type="spellStart"/>
            <w:proofErr w:type="gramStart"/>
            <w:r w:rsidRPr="00013873">
              <w:rPr>
                <w:rFonts w:ascii="Times New Roman" w:hAnsi="Times New Roman"/>
                <w:sz w:val="24"/>
                <w:szCs w:val="24"/>
              </w:rPr>
              <w:t>картине«</w:t>
            </w:r>
            <w:proofErr w:type="gramEnd"/>
            <w:r w:rsidRPr="00013873">
              <w:rPr>
                <w:rFonts w:ascii="Times New Roman" w:hAnsi="Times New Roman"/>
                <w:sz w:val="24"/>
                <w:szCs w:val="24"/>
              </w:rPr>
              <w:t>Вид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Новодевичьего монастыря». 1780-е гг.</w:t>
            </w:r>
          </w:p>
        </w:tc>
        <w:tc>
          <w:tcPr>
            <w:tcW w:w="5386" w:type="dxa"/>
            <w:shd w:val="clear" w:color="auto" w:fill="auto"/>
            <w:noWrap/>
          </w:tcPr>
          <w:p w14:paraId="07852588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Сенсорный экран</w:t>
            </w:r>
          </w:p>
          <w:p w14:paraId="14B0236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Расположение – перед картиной</w:t>
            </w:r>
          </w:p>
          <w:p w14:paraId="444B1D8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1 уровень Главный экран </w:t>
            </w:r>
          </w:p>
          <w:p w14:paraId="10B9A316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презентации</w:t>
            </w:r>
          </w:p>
          <w:p w14:paraId="3CB235F2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основа изображения в экране – картина</w:t>
            </w:r>
          </w:p>
          <w:p w14:paraId="1BCC4C2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активные точки – выделения архитектурных объектов на картине</w:t>
            </w:r>
          </w:p>
          <w:p w14:paraId="079303DD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(1250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2E07DA87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 уровень – уровень фрагментов картины</w:t>
            </w:r>
          </w:p>
          <w:p w14:paraId="7E572B1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переход по активным точкам к увеличению фрагмента + текст к нему (300–1500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711CADC0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44298F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14:paraId="30A0A4A0" w14:textId="5ED7B3E1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12 активных точек</w:t>
            </w:r>
          </w:p>
        </w:tc>
      </w:tr>
      <w:tr w:rsidR="00E31A16" w:rsidRPr="00013873" w14:paraId="79BDB3E6" w14:textId="77777777" w:rsidTr="00342320">
        <w:trPr>
          <w:trHeight w:val="276"/>
        </w:trPr>
        <w:tc>
          <w:tcPr>
            <w:tcW w:w="426" w:type="dxa"/>
            <w:noWrap/>
          </w:tcPr>
          <w:p w14:paraId="0F28224A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33471F30" w14:textId="633ECBB0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Смоленский собор – главный храм Новодевичьего монастыря</w:t>
            </w:r>
          </w:p>
        </w:tc>
        <w:tc>
          <w:tcPr>
            <w:tcW w:w="2694" w:type="dxa"/>
            <w:shd w:val="clear" w:color="auto" w:fill="auto"/>
            <w:noWrap/>
          </w:tcPr>
          <w:p w14:paraId="53948BF4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04C9E789" w14:textId="77777777" w:rsidR="00E31A16" w:rsidRPr="00013873" w:rsidRDefault="00E31A16" w:rsidP="00B5060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Сюжеты:</w:t>
            </w:r>
          </w:p>
          <w:p w14:paraId="50C428B8" w14:textId="77777777" w:rsidR="00E31A16" w:rsidRPr="00013873" w:rsidRDefault="00E31A16" w:rsidP="00B5060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1. Фрески Смоленского собора. </w:t>
            </w:r>
            <w:r w:rsidRPr="00013873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</w:p>
          <w:p w14:paraId="105AEC4B" w14:textId="77777777" w:rsidR="00E31A16" w:rsidRPr="00013873" w:rsidRDefault="00E31A16" w:rsidP="00B5060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2. Некрополь XVI–XVII вв. в подклете Смоленского собора. </w:t>
            </w:r>
          </w:p>
          <w:p w14:paraId="0B27BDBC" w14:textId="77777777" w:rsidR="00E31A16" w:rsidRPr="00013873" w:rsidRDefault="00E31A16" w:rsidP="00B5060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3. Иконостас Смоленского собора. </w:t>
            </w:r>
          </w:p>
          <w:p w14:paraId="4D3AF3D0" w14:textId="43605F8F" w:rsidR="00E31A16" w:rsidRPr="00013873" w:rsidRDefault="00E31A16" w:rsidP="00B50603">
            <w:pPr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4. Павел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Алеппский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«Путешествие антиохийского патриарха Макария в России в половине XVII столетия»: </w:t>
            </w: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описание Смоленского собора.</w:t>
            </w:r>
            <w:r w:rsidRPr="00013873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5386" w:type="dxa"/>
            <w:shd w:val="clear" w:color="auto" w:fill="auto"/>
            <w:noWrap/>
          </w:tcPr>
          <w:p w14:paraId="141C9CDA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Сенсорный экран</w:t>
            </w:r>
          </w:p>
          <w:p w14:paraId="020A413F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Монофон</w:t>
            </w:r>
          </w:p>
          <w:p w14:paraId="5E75B97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 уровень Главный экран:</w:t>
            </w:r>
          </w:p>
          <w:p w14:paraId="655A0C0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аксонометрия собора (3 D модель), не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текстурировать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, в общем стиле графики на экспозиции</w:t>
            </w:r>
          </w:p>
          <w:p w14:paraId="4A8CB060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короткий общий текст о соборе (500-800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12573D6D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выход на сюжеты 1,2,3 через аксонометрию (3 D модель)</w:t>
            </w:r>
          </w:p>
          <w:p w14:paraId="37DC3D50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сюжет 5 - отдельные кнопки</w:t>
            </w:r>
          </w:p>
          <w:p w14:paraId="1729012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1EF06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 уровень – уровень сюжетов:</w:t>
            </w:r>
          </w:p>
          <w:p w14:paraId="0CF90C64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 Фрески Смоленского собора.</w:t>
            </w:r>
          </w:p>
          <w:p w14:paraId="495D068F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Long-read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; 90 изображений</w:t>
            </w:r>
          </w:p>
          <w:p w14:paraId="10D17890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2 Некрополь XVI–XVII вв. в подклете Смоленского собора.</w:t>
            </w:r>
          </w:p>
          <w:p w14:paraId="4F0AF34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Long-read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; 40 изображений</w:t>
            </w:r>
          </w:p>
          <w:p w14:paraId="7223786D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3 Иконостас Смоленского собора.</w:t>
            </w:r>
          </w:p>
          <w:p w14:paraId="55CFF00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Long-read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; 72 изображения</w:t>
            </w:r>
          </w:p>
          <w:p w14:paraId="2538DF57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A12AE83" w14:textId="7FE9B20B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4 – Павел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Алеппский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«Путешествие антиохийского патриарха Макария в России в половине XVII столетия» – запись Аудио</w:t>
            </w:r>
          </w:p>
        </w:tc>
      </w:tr>
      <w:tr w:rsidR="00E31A16" w:rsidRPr="00013873" w14:paraId="127891F4" w14:textId="77777777" w:rsidTr="00342320">
        <w:trPr>
          <w:trHeight w:val="276"/>
        </w:trPr>
        <w:tc>
          <w:tcPr>
            <w:tcW w:w="426" w:type="dxa"/>
            <w:noWrap/>
          </w:tcPr>
          <w:p w14:paraId="7DAB765D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6233D893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Фрагменты Плащаницы «Положение во гроб». </w:t>
            </w:r>
          </w:p>
          <w:p w14:paraId="7A087B5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1588 г.</w:t>
            </w:r>
          </w:p>
          <w:p w14:paraId="545A7871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</w:tcPr>
          <w:p w14:paraId="3270565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1AAD98E2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Фрагменты плащаницы. 1588 г.</w:t>
            </w:r>
          </w:p>
          <w:p w14:paraId="3B903FF0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  <w:noWrap/>
          </w:tcPr>
          <w:p w14:paraId="10CED5F2" w14:textId="18E6C40E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Электронный этикетаж</w:t>
            </w:r>
          </w:p>
          <w:p w14:paraId="69F24F1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0FD1560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6CDE7CF2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(150-200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2E6C3C6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Изображение</w:t>
            </w:r>
          </w:p>
          <w:p w14:paraId="09566296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210D12F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Главный экран:</w:t>
            </w:r>
          </w:p>
          <w:p w14:paraId="6A35D6D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область изображения – полное изображение плащаницы;</w:t>
            </w:r>
          </w:p>
          <w:p w14:paraId="2E808725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в области изображения, под изображением 2 кнопки: Сюжеты и Материалы и технология</w:t>
            </w:r>
          </w:p>
          <w:p w14:paraId="13CD6C63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нажимая на одну из плашек – на изображении появляются активные точки данной темы (темы плашки)</w:t>
            </w:r>
          </w:p>
          <w:p w14:paraId="4AC3D28D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область текста – этикетка, пояснительный текст;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Long-read</w:t>
            </w:r>
            <w:proofErr w:type="spellEnd"/>
          </w:p>
          <w:p w14:paraId="55715B17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 уровень – уровень активных точек:</w:t>
            </w:r>
          </w:p>
          <w:p w14:paraId="78C06276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область изображения – выбранный фрагмент, возможно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78E324C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область текста – пояснительный текст, дополнительные изображения (макросъемка) с возможностью их открыть и закрыть, вернувшись к тексту;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Long-read</w:t>
            </w:r>
            <w:proofErr w:type="spellEnd"/>
          </w:p>
          <w:p w14:paraId="752C3099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</w:p>
          <w:p w14:paraId="3B51571E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В данном экране:</w:t>
            </w:r>
          </w:p>
          <w:p w14:paraId="3A87E55A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Кнопка Сюжеты</w:t>
            </w:r>
          </w:p>
          <w:p w14:paraId="0A76842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12 активных точек</w:t>
            </w:r>
          </w:p>
          <w:p w14:paraId="7FB90A42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7 дополнительных изображения</w:t>
            </w:r>
          </w:p>
          <w:p w14:paraId="78CB7F5B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Кнопка Материалы и технология</w:t>
            </w:r>
          </w:p>
          <w:p w14:paraId="31E1D027" w14:textId="77777777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11 активных точек</w:t>
            </w:r>
          </w:p>
          <w:p w14:paraId="45C4302A" w14:textId="67FC1BE9" w:rsidR="00E31A16" w:rsidRPr="00013873" w:rsidRDefault="00E31A16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24 дополнительных изображения</w:t>
            </w:r>
          </w:p>
        </w:tc>
      </w:tr>
      <w:tr w:rsidR="00E31A16" w:rsidRPr="00013873" w14:paraId="24504720" w14:textId="77777777" w:rsidTr="00342320">
        <w:trPr>
          <w:trHeight w:val="276"/>
        </w:trPr>
        <w:tc>
          <w:tcPr>
            <w:tcW w:w="426" w:type="dxa"/>
            <w:noWrap/>
          </w:tcPr>
          <w:p w14:paraId="3683F730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29FFC1C3" w14:textId="46C727EB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Фрески Смоленского собора</w:t>
            </w:r>
          </w:p>
        </w:tc>
        <w:tc>
          <w:tcPr>
            <w:tcW w:w="2694" w:type="dxa"/>
            <w:shd w:val="clear" w:color="auto" w:fill="auto"/>
            <w:noWrap/>
          </w:tcPr>
          <w:p w14:paraId="61533790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Содержание:</w:t>
            </w:r>
          </w:p>
          <w:p w14:paraId="45A3CAFC" w14:textId="50877D4E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Фрески Смоленского собора.</w:t>
            </w:r>
          </w:p>
        </w:tc>
        <w:tc>
          <w:tcPr>
            <w:tcW w:w="5386" w:type="dxa"/>
            <w:shd w:val="clear" w:color="auto" w:fill="auto"/>
            <w:noWrap/>
          </w:tcPr>
          <w:p w14:paraId="78DF0C0C" w14:textId="01FEA6BB" w:rsidR="00E31A16" w:rsidRPr="00013873" w:rsidRDefault="007430B4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Радиусные</w:t>
            </w:r>
            <w:r w:rsidR="00E31A16" w:rsidRPr="000138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31A16" w:rsidRPr="00013873">
              <w:rPr>
                <w:rFonts w:ascii="Times New Roman" w:hAnsi="Times New Roman"/>
                <w:sz w:val="24"/>
                <w:szCs w:val="24"/>
                <w:lang w:val="en-US"/>
              </w:rPr>
              <w:t>LED</w:t>
            </w:r>
            <w:r w:rsidR="00E31A16" w:rsidRPr="00013873">
              <w:rPr>
                <w:rFonts w:ascii="Times New Roman" w:hAnsi="Times New Roman"/>
                <w:sz w:val="24"/>
                <w:szCs w:val="24"/>
              </w:rPr>
              <w:t xml:space="preserve"> экраны</w:t>
            </w:r>
          </w:p>
          <w:p w14:paraId="1FDE2C16" w14:textId="2C00A4B6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Сменяемая картинка – фрески; </w:t>
            </w:r>
            <w:r w:rsidR="00A53528" w:rsidRPr="00013873">
              <w:rPr>
                <w:rFonts w:ascii="Times New Roman" w:hAnsi="Times New Roman"/>
                <w:sz w:val="24"/>
                <w:szCs w:val="24"/>
              </w:rPr>
              <w:t xml:space="preserve">воспроизведение 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>закольцован</w:t>
            </w:r>
            <w:r w:rsidR="00A53528" w:rsidRPr="00013873">
              <w:rPr>
                <w:rFonts w:ascii="Times New Roman" w:hAnsi="Times New Roman"/>
                <w:sz w:val="24"/>
                <w:szCs w:val="24"/>
              </w:rPr>
              <w:t>о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14:paraId="294E080F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08CCAE4" w14:textId="4EA823B5" w:rsidR="00E31A16" w:rsidRPr="00013873" w:rsidRDefault="00A53528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Не менее </w:t>
            </w:r>
            <w:r w:rsidR="00E31A16" w:rsidRPr="00013873">
              <w:rPr>
                <w:rFonts w:ascii="Times New Roman" w:hAnsi="Times New Roman"/>
                <w:sz w:val="24"/>
                <w:szCs w:val="24"/>
              </w:rPr>
              <w:t xml:space="preserve">20 фотографий </w:t>
            </w:r>
          </w:p>
        </w:tc>
      </w:tr>
      <w:tr w:rsidR="00E31A16" w:rsidRPr="00013873" w14:paraId="54CC0FA0" w14:textId="77777777" w:rsidTr="00342320">
        <w:trPr>
          <w:trHeight w:val="276"/>
        </w:trPr>
        <w:tc>
          <w:tcPr>
            <w:tcW w:w="426" w:type="dxa"/>
            <w:noWrap/>
          </w:tcPr>
          <w:p w14:paraId="36C5563D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4B8A442A" w14:textId="1F258703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1812 г.</w:t>
            </w:r>
          </w:p>
        </w:tc>
        <w:tc>
          <w:tcPr>
            <w:tcW w:w="2694" w:type="dxa"/>
            <w:shd w:val="clear" w:color="auto" w:fill="auto"/>
            <w:noWrap/>
          </w:tcPr>
          <w:p w14:paraId="45E5CB61" w14:textId="77777777" w:rsidR="00E31A16" w:rsidRPr="00013873" w:rsidRDefault="00E31A16" w:rsidP="00B506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Содержание:</w:t>
            </w:r>
          </w:p>
          <w:p w14:paraId="6BA4BEF4" w14:textId="1BB83111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Из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Доношения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игуменьи Новодевичьего монастыря Мефодии о </w:t>
            </w: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французах, стоявших в монастыре в 1812 году.</w:t>
            </w:r>
          </w:p>
        </w:tc>
        <w:tc>
          <w:tcPr>
            <w:tcW w:w="5386" w:type="dxa"/>
            <w:shd w:val="clear" w:color="auto" w:fill="auto"/>
            <w:noWrap/>
          </w:tcPr>
          <w:p w14:paraId="043F1114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Монофон</w:t>
            </w:r>
          </w:p>
          <w:p w14:paraId="027ECCB7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55802E8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Запись Аудио</w:t>
            </w:r>
          </w:p>
          <w:p w14:paraId="2DC40A4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1A16" w:rsidRPr="00013873" w14:paraId="055BF5E4" w14:textId="77777777" w:rsidTr="00342320">
        <w:trPr>
          <w:trHeight w:val="276"/>
        </w:trPr>
        <w:tc>
          <w:tcPr>
            <w:tcW w:w="426" w:type="dxa"/>
            <w:noWrap/>
          </w:tcPr>
          <w:p w14:paraId="33805D4B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noWrap/>
          </w:tcPr>
          <w:p w14:paraId="5E87DCDD" w14:textId="0D568DD1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1812 г.</w:t>
            </w:r>
          </w:p>
        </w:tc>
        <w:tc>
          <w:tcPr>
            <w:tcW w:w="2694" w:type="dxa"/>
            <w:shd w:val="clear" w:color="auto" w:fill="auto"/>
            <w:noWrap/>
          </w:tcPr>
          <w:p w14:paraId="133F3A1B" w14:textId="77777777" w:rsidR="00E31A16" w:rsidRPr="00013873" w:rsidRDefault="00E31A16" w:rsidP="00B506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Содержание:</w:t>
            </w:r>
          </w:p>
          <w:p w14:paraId="7789F2D8" w14:textId="7BA4C8D0" w:rsidR="00E31A16" w:rsidRPr="00013873" w:rsidRDefault="00E31A16" w:rsidP="00B506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Из Записной книжки дьякона Новодевичьего монастыря</w:t>
            </w:r>
          </w:p>
        </w:tc>
        <w:tc>
          <w:tcPr>
            <w:tcW w:w="5386" w:type="dxa"/>
            <w:shd w:val="clear" w:color="auto" w:fill="auto"/>
            <w:noWrap/>
          </w:tcPr>
          <w:p w14:paraId="7BB8DDCD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Монофон</w:t>
            </w:r>
          </w:p>
          <w:p w14:paraId="7E22069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14:paraId="026204BA" w14:textId="7CF04806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Запись Аудио</w:t>
            </w:r>
          </w:p>
        </w:tc>
      </w:tr>
      <w:tr w:rsidR="00E31A16" w:rsidRPr="00013873" w14:paraId="1D231FEB" w14:textId="77777777" w:rsidTr="00342320">
        <w:trPr>
          <w:trHeight w:val="276"/>
        </w:trPr>
        <w:tc>
          <w:tcPr>
            <w:tcW w:w="426" w:type="dxa"/>
            <w:noWrap/>
          </w:tcPr>
          <w:p w14:paraId="33F4E6A6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</w:tcPr>
          <w:p w14:paraId="23B36333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Монастырская община. </w:t>
            </w:r>
          </w:p>
          <w:p w14:paraId="55414F54" w14:textId="33F16841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Документы ОПИ ГИМ</w:t>
            </w:r>
          </w:p>
        </w:tc>
        <w:tc>
          <w:tcPr>
            <w:tcW w:w="2694" w:type="dxa"/>
            <w:shd w:val="clear" w:color="auto" w:fill="auto"/>
            <w:noWrap/>
          </w:tcPr>
          <w:p w14:paraId="670FB6CF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60E522F3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1. Игуменьи Новодевичьего монастыря (список, текст)</w:t>
            </w:r>
          </w:p>
          <w:p w14:paraId="517AB8DD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2. Документы о жизни монастырской общины ОПИ ГИМ</w:t>
            </w:r>
          </w:p>
          <w:p w14:paraId="6C12E866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3. Документы о НДМ во время Первой мировой войны</w:t>
            </w:r>
          </w:p>
          <w:p w14:paraId="5193C736" w14:textId="2C6A8366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По документам ОПИ ГИМ</w:t>
            </w:r>
          </w:p>
        </w:tc>
        <w:tc>
          <w:tcPr>
            <w:tcW w:w="5386" w:type="dxa"/>
            <w:shd w:val="clear" w:color="auto" w:fill="auto"/>
            <w:noWrap/>
          </w:tcPr>
          <w:p w14:paraId="2908186D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Сенсорный экран</w:t>
            </w:r>
          </w:p>
          <w:p w14:paraId="5C1F8DA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Вертикальное расположение, вертикальная ориентация. </w:t>
            </w:r>
          </w:p>
          <w:p w14:paraId="418A802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У экрана 2 задачи:</w:t>
            </w:r>
          </w:p>
          <w:p w14:paraId="796370B8" w14:textId="77777777" w:rsidR="00E31A16" w:rsidRPr="00013873" w:rsidRDefault="00E31A16" w:rsidP="00B50603">
            <w:pPr>
              <w:numPr>
                <w:ilvl w:val="0"/>
                <w:numId w:val="31"/>
              </w:num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Показать документы о жизни общины (исторический контекст к экспозиции)</w:t>
            </w:r>
          </w:p>
          <w:p w14:paraId="76E83C26" w14:textId="77777777" w:rsidR="00E31A16" w:rsidRPr="00013873" w:rsidRDefault="00E31A16" w:rsidP="00B50603">
            <w:pPr>
              <w:numPr>
                <w:ilvl w:val="0"/>
                <w:numId w:val="31"/>
              </w:num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Рассказать об игуменьях НДМ</w:t>
            </w:r>
          </w:p>
          <w:p w14:paraId="46588101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4C59DF4D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2ED861F1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(150-300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3E3233A4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Изображение</w:t>
            </w:r>
          </w:p>
          <w:p w14:paraId="26F3F34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7C9607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 уровень – Главный экран:</w:t>
            </w:r>
          </w:p>
          <w:p w14:paraId="03873F88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769CE6C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- 2 сюжета – </w:t>
            </w:r>
            <w:proofErr w:type="gramStart"/>
            <w:r w:rsidRPr="00013873">
              <w:rPr>
                <w:rFonts w:ascii="Times New Roman" w:hAnsi="Times New Roman"/>
                <w:sz w:val="24"/>
                <w:szCs w:val="24"/>
              </w:rPr>
              <w:t>Кнопки:  Игуменьи</w:t>
            </w:r>
            <w:proofErr w:type="gramEnd"/>
          </w:p>
          <w:p w14:paraId="7C4F0842" w14:textId="77777777" w:rsidR="00E31A16" w:rsidRPr="00013873" w:rsidRDefault="00E31A16" w:rsidP="00B50603">
            <w:pPr>
              <w:spacing w:after="0" w:line="240" w:lineRule="auto"/>
              <w:ind w:left="2268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Жизнь общины</w:t>
            </w:r>
          </w:p>
          <w:p w14:paraId="7EFCB86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03AF49A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 уровень</w:t>
            </w:r>
          </w:p>
          <w:p w14:paraId="30C67FCE" w14:textId="77777777" w:rsidR="00E31A16" w:rsidRPr="00013873" w:rsidRDefault="00E31A16" w:rsidP="00B50603">
            <w:pPr>
              <w:numPr>
                <w:ilvl w:val="0"/>
                <w:numId w:val="32"/>
              </w:num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От кнопки «Игуменьи» – рассказ об игуменьях</w:t>
            </w:r>
          </w:p>
          <w:p w14:paraId="4A21BCB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Lond-read</w:t>
            </w:r>
            <w:proofErr w:type="spellEnd"/>
          </w:p>
          <w:p w14:paraId="0B5222EF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Список имен игумений, объединенных в рубрики, к части имен и к рубрикам – текст; к части имен изображение + возможность увеличения для изображения </w:t>
            </w:r>
          </w:p>
          <w:p w14:paraId="6912EBDC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14:paraId="15EF4A3D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26 имен</w:t>
            </w:r>
          </w:p>
          <w:p w14:paraId="17FFCE8B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4 рубрики</w:t>
            </w:r>
          </w:p>
          <w:p w14:paraId="4BA36FC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25 текстов (от 100 до 800-1000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58050C5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23 изображения</w:t>
            </w:r>
          </w:p>
          <w:p w14:paraId="54B79C5B" w14:textId="77777777" w:rsidR="00E31A16" w:rsidRPr="00013873" w:rsidRDefault="00E31A16" w:rsidP="00B50603">
            <w:pPr>
              <w:numPr>
                <w:ilvl w:val="0"/>
                <w:numId w:val="32"/>
              </w:num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От кнопки «Жизнь общины» переход к экрану с выбором документов:</w:t>
            </w:r>
          </w:p>
          <w:p w14:paraId="22F629B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8AB6FC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плашки с изображением документов + короткое название. Всего 8 документов</w:t>
            </w:r>
          </w:p>
          <w:p w14:paraId="43ED0442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6C92A52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3 уровень – уровень документа от плашки с изображением документа</w:t>
            </w:r>
          </w:p>
          <w:p w14:paraId="1E697D88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подлинный документ, Zoom для возможности увеличения документа;</w:t>
            </w:r>
          </w:p>
          <w:p w14:paraId="50019A0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название, пояснительный текст к документу;</w:t>
            </w:r>
          </w:p>
          <w:p w14:paraId="687FE82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перевод текста или фрагмента</w:t>
            </w:r>
          </w:p>
          <w:p w14:paraId="0DF9C436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активные точки («активные» слова/словосочетания, фрагменты текста) ведут к </w:t>
            </w: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пояснению в отдельном окне/плашке (при необходимости у данного текста).</w:t>
            </w:r>
          </w:p>
          <w:p w14:paraId="41E90D41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4AE54F3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На этом уровне:</w:t>
            </w:r>
          </w:p>
          <w:p w14:paraId="4EFDBC0D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8 документов</w:t>
            </w:r>
          </w:p>
          <w:p w14:paraId="05CCCEB8" w14:textId="77242D64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10 активных точек</w:t>
            </w:r>
          </w:p>
        </w:tc>
      </w:tr>
      <w:tr w:rsidR="00E31A16" w:rsidRPr="00013873" w14:paraId="4284B01F" w14:textId="77777777" w:rsidTr="00342320">
        <w:trPr>
          <w:trHeight w:val="276"/>
        </w:trPr>
        <w:tc>
          <w:tcPr>
            <w:tcW w:w="426" w:type="dxa"/>
            <w:noWrap/>
          </w:tcPr>
          <w:p w14:paraId="678C4140" w14:textId="77777777" w:rsidR="00E31A16" w:rsidRPr="00013873" w:rsidRDefault="00E31A16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</w:tcPr>
          <w:p w14:paraId="23E1E2F0" w14:textId="6B35238A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Инокини Новодевичьего монастыря</w:t>
            </w:r>
          </w:p>
        </w:tc>
        <w:tc>
          <w:tcPr>
            <w:tcW w:w="2694" w:type="dxa"/>
            <w:shd w:val="clear" w:color="auto" w:fill="auto"/>
            <w:noWrap/>
          </w:tcPr>
          <w:p w14:paraId="77582CFD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38F1DA4B" w14:textId="0CC2DA21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Фотографии игумений и монахинь монастыря. Конец </w:t>
            </w:r>
            <w:r w:rsidRPr="00013873">
              <w:rPr>
                <w:rFonts w:ascii="Times New Roman" w:hAnsi="Times New Roman"/>
                <w:sz w:val="24"/>
                <w:szCs w:val="24"/>
                <w:lang w:val="en-US"/>
              </w:rPr>
              <w:t>XIX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 – начало </w:t>
            </w:r>
            <w:r w:rsidRPr="00013873">
              <w:rPr>
                <w:rFonts w:ascii="Times New Roman" w:hAnsi="Times New Roman"/>
                <w:sz w:val="24"/>
                <w:szCs w:val="24"/>
                <w:lang w:val="en-US"/>
              </w:rPr>
              <w:t>XX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в.</w:t>
            </w:r>
          </w:p>
        </w:tc>
        <w:tc>
          <w:tcPr>
            <w:tcW w:w="5386" w:type="dxa"/>
            <w:shd w:val="clear" w:color="auto" w:fill="auto"/>
            <w:noWrap/>
          </w:tcPr>
          <w:p w14:paraId="13625403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Проекция на стекло витрины</w:t>
            </w:r>
          </w:p>
          <w:p w14:paraId="5EED8C89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A355031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1. Проекция на выбранный участок стекла витрины (экспозиционная зона);</w:t>
            </w:r>
          </w:p>
          <w:p w14:paraId="4A523B45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2. Поочередная смена фотографий </w:t>
            </w:r>
          </w:p>
          <w:p w14:paraId="4FB8AD3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3. Небольшое движение внутри фотографий – увеличение, движение по фотографии</w:t>
            </w:r>
          </w:p>
          <w:p w14:paraId="7ADB01EE" w14:textId="77777777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2CB7643" w14:textId="09907894" w:rsidR="00E31A16" w:rsidRPr="00013873" w:rsidRDefault="00E31A16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Всего 14 фотографий, возможен выбор</w:t>
            </w:r>
          </w:p>
        </w:tc>
      </w:tr>
      <w:tr w:rsidR="00342320" w:rsidRPr="00013873" w14:paraId="72C8942C" w14:textId="77777777" w:rsidTr="00342320">
        <w:trPr>
          <w:trHeight w:val="276"/>
        </w:trPr>
        <w:tc>
          <w:tcPr>
            <w:tcW w:w="426" w:type="dxa"/>
            <w:noWrap/>
          </w:tcPr>
          <w:p w14:paraId="77656F8C" w14:textId="77777777" w:rsidR="00342320" w:rsidRPr="00013873" w:rsidRDefault="00342320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</w:tcPr>
          <w:p w14:paraId="431F5F89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Живописная мастерская</w:t>
            </w:r>
          </w:p>
          <w:p w14:paraId="09754958" w14:textId="25A0F274" w:rsidR="00342320" w:rsidRPr="00013873" w:rsidRDefault="00342320" w:rsidP="00B50603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 (1885 г. по 1918 г).</w:t>
            </w:r>
          </w:p>
        </w:tc>
        <w:tc>
          <w:tcPr>
            <w:tcW w:w="2694" w:type="dxa"/>
            <w:shd w:val="clear" w:color="auto" w:fill="auto"/>
            <w:noWrap/>
          </w:tcPr>
          <w:p w14:paraId="2A821679" w14:textId="77777777" w:rsidR="00342320" w:rsidRPr="00013873" w:rsidRDefault="00342320" w:rsidP="00B5060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Содержание: </w:t>
            </w:r>
          </w:p>
          <w:p w14:paraId="5BA4DAA0" w14:textId="77777777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1. Донесение игуменьи Антонии об учреждении живописной мастерской</w:t>
            </w:r>
          </w:p>
          <w:p w14:paraId="5E640E94" w14:textId="77777777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ГИМ ОПИ</w:t>
            </w:r>
          </w:p>
          <w:p w14:paraId="3F903788" w14:textId="77777777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2. Собрание художественной графики и наглядных пособий живописной мастерской Новодевичьего монастыря. Рисунки, акварели, гравюры, литографии, хромолитографии по церковно-археологической тематике</w:t>
            </w:r>
          </w:p>
          <w:p w14:paraId="1AAF283C" w14:textId="77777777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3. Фотографии с интерьерами мастерской.</w:t>
            </w:r>
          </w:p>
          <w:p w14:paraId="482C9853" w14:textId="30F4F71F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  <w:noWrap/>
          </w:tcPr>
          <w:p w14:paraId="329F0BFD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Сенсорный экран</w:t>
            </w:r>
          </w:p>
          <w:p w14:paraId="7F28ECE9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У экрана 2 задачи:</w:t>
            </w:r>
          </w:p>
          <w:p w14:paraId="60159F21" w14:textId="77777777" w:rsidR="00342320" w:rsidRPr="00013873" w:rsidRDefault="00342320" w:rsidP="00B50603">
            <w:pPr>
              <w:numPr>
                <w:ilvl w:val="0"/>
                <w:numId w:val="33"/>
              </w:num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Показать редкие документы и фотографии, связанные с живописной мастерской</w:t>
            </w:r>
          </w:p>
          <w:p w14:paraId="388691D3" w14:textId="77777777" w:rsidR="00342320" w:rsidRPr="00013873" w:rsidRDefault="00342320" w:rsidP="00B50603">
            <w:pPr>
              <w:numPr>
                <w:ilvl w:val="0"/>
                <w:numId w:val="33"/>
              </w:num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Показать собрание графики </w:t>
            </w: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и наглядных пособи 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>НДМ</w:t>
            </w:r>
          </w:p>
          <w:p w14:paraId="1D952784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E19C0F3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3D0C2DDA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1747DC8A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(150-200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3AE45387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Изображение (фотография «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живописок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»)</w:t>
            </w:r>
          </w:p>
          <w:p w14:paraId="64654120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B8055B9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1 уровень Главный экран</w:t>
            </w:r>
          </w:p>
          <w:p w14:paraId="25655FAB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- 4 плашки (сюжета) для перехода на 2 уровень:</w:t>
            </w:r>
          </w:p>
          <w:p w14:paraId="3D13E535" w14:textId="77777777" w:rsidR="00342320" w:rsidRPr="00013873" w:rsidRDefault="00342320" w:rsidP="00B50603">
            <w:pPr>
              <w:numPr>
                <w:ilvl w:val="0"/>
                <w:numId w:val="34"/>
              </w:num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Начало (фотографии и документы)</w:t>
            </w:r>
          </w:p>
          <w:p w14:paraId="3F4D0409" w14:textId="77777777" w:rsidR="00342320" w:rsidRPr="00013873" w:rsidRDefault="00342320" w:rsidP="00B50603">
            <w:pPr>
              <w:numPr>
                <w:ilvl w:val="0"/>
                <w:numId w:val="34"/>
              </w:num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Пособия</w:t>
            </w:r>
          </w:p>
          <w:p w14:paraId="08A0A8B0" w14:textId="77777777" w:rsidR="00342320" w:rsidRPr="00013873" w:rsidRDefault="00342320" w:rsidP="00B50603">
            <w:pPr>
              <w:numPr>
                <w:ilvl w:val="0"/>
                <w:numId w:val="34"/>
              </w:num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Прориси</w:t>
            </w:r>
            <w:proofErr w:type="spellEnd"/>
          </w:p>
          <w:p w14:paraId="16740C21" w14:textId="77777777" w:rsidR="00342320" w:rsidRPr="00013873" w:rsidRDefault="00342320" w:rsidP="00B50603">
            <w:pPr>
              <w:numPr>
                <w:ilvl w:val="0"/>
                <w:numId w:val="34"/>
              </w:num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Эскизы и работы монахинь</w:t>
            </w:r>
          </w:p>
          <w:p w14:paraId="7D021D8F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5534F367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 уровень </w:t>
            </w:r>
          </w:p>
          <w:p w14:paraId="6B6AAB61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Для 3-х плашек переход к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листалке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изображений. Изображения + названия для них. Всего 35 изображений</w:t>
            </w:r>
          </w:p>
          <w:p w14:paraId="763D96D4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плашки «Начало»: переход к экрану, где размещены «значки» с изображениями фотографии и 2-х документов. </w:t>
            </w:r>
          </w:p>
          <w:p w14:paraId="33D0471E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 </w:t>
            </w:r>
            <w:proofErr w:type="gram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уровень Для</w:t>
            </w:r>
            <w:proofErr w:type="gram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плашки «Начало»</w:t>
            </w:r>
          </w:p>
          <w:p w14:paraId="5845065D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увеличение изображения</w:t>
            </w:r>
          </w:p>
          <w:p w14:paraId="6B120E07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название; пояснительный текст</w:t>
            </w:r>
          </w:p>
          <w:p w14:paraId="2EB10021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документов – 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>активные точки («активные» слова/словосочетания, фрагменты текста) ведут к пояснению в отдельном окне/плашке (при необходимости у данного текста).</w:t>
            </w:r>
          </w:p>
          <w:p w14:paraId="3AABFAFD" w14:textId="575EC6E2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Всего 2 фотографии, 2 документа, 4 активных точек</w:t>
            </w:r>
          </w:p>
        </w:tc>
      </w:tr>
      <w:tr w:rsidR="00342320" w:rsidRPr="00013873" w14:paraId="0A706B00" w14:textId="77777777" w:rsidTr="00342320">
        <w:trPr>
          <w:trHeight w:val="276"/>
        </w:trPr>
        <w:tc>
          <w:tcPr>
            <w:tcW w:w="426" w:type="dxa"/>
            <w:noWrap/>
          </w:tcPr>
          <w:p w14:paraId="13E95B24" w14:textId="77777777" w:rsidR="00342320" w:rsidRPr="00013873" w:rsidRDefault="00342320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</w:tcPr>
          <w:p w14:paraId="34C2CD8B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Благотворительность в Новодевичьем монастыре. Общественные обеды</w:t>
            </w:r>
          </w:p>
          <w:p w14:paraId="7A5A30FE" w14:textId="3054295C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color w:val="C00000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По документам ОПИ ГИМ</w:t>
            </w:r>
          </w:p>
        </w:tc>
        <w:tc>
          <w:tcPr>
            <w:tcW w:w="2694" w:type="dxa"/>
            <w:shd w:val="clear" w:color="auto" w:fill="auto"/>
            <w:noWrap/>
          </w:tcPr>
          <w:p w14:paraId="27C37C6D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11891873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Документы о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Филатьевском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 училище, устройстве богадельни и сиротского приюта. Документ об общественных обедах.</w:t>
            </w:r>
          </w:p>
          <w:p w14:paraId="537BA5C1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По документам ОПИ ГИМ</w:t>
            </w:r>
          </w:p>
          <w:p w14:paraId="711673F6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  <w:noWrap/>
          </w:tcPr>
          <w:p w14:paraId="36DF03D1" w14:textId="624F5B16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Сенсорный экран</w:t>
            </w:r>
          </w:p>
          <w:p w14:paraId="24A22E63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7CDA4E0C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5DF12A81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(150-200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07F8725B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Изображение </w:t>
            </w:r>
          </w:p>
          <w:p w14:paraId="6147B837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7307CD" w14:textId="6753C98E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Единая структура организации информации для экранов с док</w:t>
            </w:r>
            <w:r w:rsidR="007430B4" w:rsidRPr="00013873">
              <w:rPr>
                <w:rFonts w:ascii="Times New Roman" w:hAnsi="Times New Roman"/>
                <w:sz w:val="24"/>
                <w:szCs w:val="24"/>
              </w:rPr>
              <w:t>умента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ми: </w:t>
            </w:r>
          </w:p>
          <w:p w14:paraId="32FEF394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 уровень – Главный экран:</w:t>
            </w:r>
          </w:p>
          <w:p w14:paraId="79D33FC4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38423B96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Кнопки с документами, по нажатию на них – переход к уровню документа</w:t>
            </w:r>
          </w:p>
          <w:p w14:paraId="5FF4CD38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 уровень – уровень документа</w:t>
            </w:r>
          </w:p>
          <w:p w14:paraId="4D71D47B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подлинный документ, Zoom для возможности увеличения документа или его фрагмента;</w:t>
            </w:r>
          </w:p>
          <w:p w14:paraId="22F1452F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название, пояснительный текст к документу;</w:t>
            </w:r>
          </w:p>
          <w:p w14:paraId="1CF7CF07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перевод текста или фрагмента</w:t>
            </w:r>
          </w:p>
          <w:p w14:paraId="69CE06CC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активные точки («активные» слова/словосочетания, фрагменты текста) ведут к пояснению в отдельном окне/плашке (при необходимости у данного текста).</w:t>
            </w:r>
          </w:p>
          <w:p w14:paraId="1FE7B659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14:paraId="174B3FF0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В данном экране:</w:t>
            </w:r>
          </w:p>
          <w:p w14:paraId="3CE0983B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7 документов</w:t>
            </w:r>
          </w:p>
          <w:p w14:paraId="056B8F98" w14:textId="19664432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8 активных точек</w:t>
            </w:r>
          </w:p>
        </w:tc>
      </w:tr>
      <w:tr w:rsidR="00342320" w:rsidRPr="00013873" w14:paraId="2A9AD22A" w14:textId="77777777" w:rsidTr="00342320">
        <w:trPr>
          <w:trHeight w:val="276"/>
        </w:trPr>
        <w:tc>
          <w:tcPr>
            <w:tcW w:w="426" w:type="dxa"/>
            <w:noWrap/>
          </w:tcPr>
          <w:p w14:paraId="15C59BFF" w14:textId="77777777" w:rsidR="00342320" w:rsidRPr="00013873" w:rsidRDefault="00342320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</w:tcPr>
          <w:p w14:paraId="0162FC84" w14:textId="77777777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Золотошвейная мастерская</w:t>
            </w:r>
          </w:p>
          <w:p w14:paraId="58FE3391" w14:textId="2B589BEF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</w:tcPr>
          <w:p w14:paraId="4D7DFB84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7526CD32" w14:textId="77777777" w:rsidR="00342320" w:rsidRPr="00013873" w:rsidRDefault="00342320" w:rsidP="00B50603">
            <w:pPr>
              <w:numPr>
                <w:ilvl w:val="0"/>
                <w:numId w:val="28"/>
              </w:numPr>
              <w:tabs>
                <w:tab w:val="left" w:pos="142"/>
              </w:tabs>
              <w:suppressAutoHyphens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Рассказ научного сотрудника о коллекции и о мастерских Новодевичьего монастыря, обучении </w:t>
            </w:r>
          </w:p>
          <w:p w14:paraId="2B0D28C7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  <w:noWrap/>
          </w:tcPr>
          <w:p w14:paraId="0C6D4CCD" w14:textId="515F96C6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Сенсорный экран +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мононаушник</w:t>
            </w:r>
            <w:proofErr w:type="spellEnd"/>
          </w:p>
          <w:p w14:paraId="5828070C" w14:textId="77777777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2A34881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1D213AFB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1EE078EA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(150-200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248B78A9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Изображение </w:t>
            </w:r>
          </w:p>
          <w:p w14:paraId="15A0A218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E773D1F" w14:textId="77777777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Ролик с рассказом Ирины Петровны Перовой.</w:t>
            </w:r>
          </w:p>
          <w:p w14:paraId="32E231BC" w14:textId="5B281AEC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Необходимы съемки – запись ролика</w:t>
            </w:r>
          </w:p>
        </w:tc>
      </w:tr>
      <w:tr w:rsidR="00342320" w:rsidRPr="00013873" w14:paraId="02A5C915" w14:textId="77777777" w:rsidTr="00342320">
        <w:trPr>
          <w:trHeight w:val="276"/>
        </w:trPr>
        <w:tc>
          <w:tcPr>
            <w:tcW w:w="426" w:type="dxa"/>
            <w:noWrap/>
          </w:tcPr>
          <w:p w14:paraId="107D5912" w14:textId="77777777" w:rsidR="00342320" w:rsidRPr="00013873" w:rsidRDefault="00342320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</w:tcPr>
          <w:p w14:paraId="38C5E8A0" w14:textId="77777777" w:rsidR="00342320" w:rsidRPr="00013873" w:rsidRDefault="00342320" w:rsidP="00B50603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Фрагменты </w:t>
            </w:r>
            <w:r w:rsidRPr="00013873">
              <w:rPr>
                <w:rFonts w:ascii="Times New Roman" w:hAnsi="Times New Roman"/>
                <w:color w:val="000000"/>
                <w:sz w:val="24"/>
                <w:szCs w:val="24"/>
              </w:rPr>
              <w:t>Ризы на икону «Иисус Христос Великий Архиерей»</w:t>
            </w:r>
          </w:p>
          <w:p w14:paraId="1B7A0A6F" w14:textId="77777777" w:rsidR="00342320" w:rsidRPr="00013873" w:rsidRDefault="00342320" w:rsidP="00B50603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color w:val="000000"/>
                <w:sz w:val="24"/>
                <w:szCs w:val="24"/>
              </w:rPr>
              <w:t>Москва. 1860 г.</w:t>
            </w:r>
          </w:p>
          <w:p w14:paraId="1F1FA0A6" w14:textId="320D06AD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</w:tcPr>
          <w:p w14:paraId="33EF02AA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73461264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Фрагменты предмета с описание технологий</w:t>
            </w:r>
          </w:p>
          <w:p w14:paraId="4EAEB288" w14:textId="77777777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  <w:noWrap/>
          </w:tcPr>
          <w:p w14:paraId="623C6FFA" w14:textId="42FF5E1A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Электронный этикетаж</w:t>
            </w:r>
          </w:p>
          <w:p w14:paraId="43A0A828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055FD450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4860A301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3E5A4211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(150-200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27A564D0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Изображение (фотография «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живописок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»)</w:t>
            </w:r>
          </w:p>
          <w:p w14:paraId="0F1942DA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7265D04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Главный экран:</w:t>
            </w:r>
          </w:p>
          <w:p w14:paraId="75CB48A7" w14:textId="30C6DC63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область изображения – полное изображение </w:t>
            </w:r>
            <w:r w:rsidR="007430B4" w:rsidRPr="00013873">
              <w:rPr>
                <w:rFonts w:ascii="Times New Roman" w:hAnsi="Times New Roman"/>
                <w:sz w:val="24"/>
                <w:szCs w:val="24"/>
              </w:rPr>
              <w:t>ризы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2AF2595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в области изображения, под изображением 2 кнопки: Сюжеты и Материалы и технология</w:t>
            </w:r>
          </w:p>
          <w:p w14:paraId="644182CB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нажимая на одну из плашек – на изображении появляются активные точки данной темы (темы плашки)</w:t>
            </w:r>
          </w:p>
          <w:p w14:paraId="40439264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область текста – этикетка, пояснительный текст;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Long-read</w:t>
            </w:r>
            <w:proofErr w:type="spellEnd"/>
          </w:p>
          <w:p w14:paraId="7B53EEB3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2 уровень – уровень активных точек:</w:t>
            </w:r>
          </w:p>
          <w:p w14:paraId="5DF94A34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область изображения – выбранный фрагмент, возможно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3FA08C6D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область текста – пояснительный текст, дополнительные изображения (макросъемка) с возможностью их открыть и закрыть, вернувшись к тексту;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Long-read</w:t>
            </w:r>
            <w:proofErr w:type="spellEnd"/>
          </w:p>
          <w:p w14:paraId="0D37FBC8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</w:p>
          <w:p w14:paraId="37C2D464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В данном экране:</w:t>
            </w:r>
          </w:p>
          <w:p w14:paraId="485AC4AA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Кнопка Сюжеты</w:t>
            </w:r>
          </w:p>
          <w:p w14:paraId="5D377A68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4 активных точек</w:t>
            </w:r>
          </w:p>
          <w:p w14:paraId="345FE104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3 дополнительных изображения</w:t>
            </w:r>
          </w:p>
          <w:p w14:paraId="5D482C3F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Кнопка Материалы и технология</w:t>
            </w:r>
          </w:p>
          <w:p w14:paraId="34D645E7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10 активных точек</w:t>
            </w:r>
          </w:p>
          <w:p w14:paraId="1A211816" w14:textId="2C9DA64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25 дополнительных изображения</w:t>
            </w:r>
          </w:p>
        </w:tc>
      </w:tr>
      <w:tr w:rsidR="00342320" w:rsidRPr="00013873" w14:paraId="383D1874" w14:textId="77777777" w:rsidTr="00342320">
        <w:trPr>
          <w:trHeight w:val="276"/>
        </w:trPr>
        <w:tc>
          <w:tcPr>
            <w:tcW w:w="426" w:type="dxa"/>
            <w:noWrap/>
          </w:tcPr>
          <w:p w14:paraId="2D1FC9E0" w14:textId="77777777" w:rsidR="00342320" w:rsidRPr="00013873" w:rsidRDefault="00342320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</w:tcPr>
          <w:p w14:paraId="2E08DA1E" w14:textId="77777777" w:rsidR="00342320" w:rsidRPr="00013873" w:rsidRDefault="00342320" w:rsidP="00B50603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Риза на икону «Иоанн Предтеча Ангел Пустыни»</w:t>
            </w:r>
          </w:p>
          <w:p w14:paraId="24A47B01" w14:textId="77777777" w:rsidR="00342320" w:rsidRPr="00013873" w:rsidRDefault="00342320" w:rsidP="00B50603">
            <w:pPr>
              <w:widowControl w:val="0"/>
              <w:tabs>
                <w:tab w:val="left" w:pos="72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Россия, г. Москва. Вторая половина XIX в.</w:t>
            </w:r>
          </w:p>
          <w:p w14:paraId="39B54799" w14:textId="146C0E8C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</w:tcPr>
          <w:p w14:paraId="550FA17D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53B3273A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Фрагменты предмета с описание технологий</w:t>
            </w:r>
          </w:p>
          <w:p w14:paraId="036C4577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  <w:noWrap/>
          </w:tcPr>
          <w:p w14:paraId="3CAAF283" w14:textId="78C79A8C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Электронный этикетаж</w:t>
            </w:r>
          </w:p>
          <w:p w14:paraId="05264FA1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29C98445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32E4080F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(150-200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7115FBBE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Изображение </w:t>
            </w:r>
          </w:p>
          <w:p w14:paraId="73678F1F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</w:p>
          <w:p w14:paraId="66EA9610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Главный экран:</w:t>
            </w:r>
          </w:p>
          <w:p w14:paraId="508BE31D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область изображения – полное изображение плащаницы;</w:t>
            </w:r>
          </w:p>
          <w:p w14:paraId="2194C0AE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в области изображения, под изображением 2 кнопки: Сюжеты и Материалы и технология</w:t>
            </w:r>
          </w:p>
          <w:p w14:paraId="62B09153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нажимая на одну из плашек – на изображении появляются активные точки данной темы (темы плашки)</w:t>
            </w:r>
          </w:p>
          <w:p w14:paraId="2AC40D3F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область текста – этикетка, пояснительный текст;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Long-read</w:t>
            </w:r>
            <w:proofErr w:type="spellEnd"/>
          </w:p>
          <w:p w14:paraId="3E3CF989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 уровень – уровень активных точек:</w:t>
            </w:r>
          </w:p>
          <w:p w14:paraId="443DD9D5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область изображения – выбранный фрагмент, возможно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zoom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3DA8AC9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область текста – пояснительный текст, дополнительные изображения (макросъемка) с возможностью их открыть и закрыть, вернувшись к тексту;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Long-read</w:t>
            </w:r>
            <w:proofErr w:type="spellEnd"/>
          </w:p>
          <w:p w14:paraId="420B02A8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</w:p>
          <w:p w14:paraId="3B71C55E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В данном экране:</w:t>
            </w:r>
          </w:p>
          <w:p w14:paraId="16AD74ED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Кнопка Сюжеты</w:t>
            </w:r>
          </w:p>
          <w:p w14:paraId="176B7068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7 активных точек</w:t>
            </w:r>
          </w:p>
          <w:p w14:paraId="0FC40420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3 дополнительных изображения</w:t>
            </w:r>
          </w:p>
          <w:p w14:paraId="6DDEF7E5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Кнопка Материалы и технология</w:t>
            </w:r>
          </w:p>
          <w:p w14:paraId="1DD8F5D8" w14:textId="77777777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10 активных точек</w:t>
            </w:r>
          </w:p>
          <w:p w14:paraId="0DF983AC" w14:textId="32EC41FE" w:rsidR="00342320" w:rsidRPr="00013873" w:rsidRDefault="00342320" w:rsidP="00B50603">
            <w:pPr>
              <w:shd w:val="clear" w:color="FFFFFF" w:themeColor="background1" w:fill="FFFFFF" w:themeFill="background1"/>
              <w:spacing w:after="0" w:line="240" w:lineRule="auto"/>
              <w:ind w:left="35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5 дополнительных изображени</w:t>
            </w:r>
            <w:r w:rsidR="007430B4" w:rsidRPr="00013873">
              <w:rPr>
                <w:rFonts w:ascii="Times New Roman" w:hAnsi="Times New Roman"/>
                <w:sz w:val="24"/>
                <w:szCs w:val="24"/>
              </w:rPr>
              <w:t>й</w:t>
            </w:r>
          </w:p>
        </w:tc>
      </w:tr>
      <w:tr w:rsidR="00342320" w:rsidRPr="00013873" w14:paraId="604800B9" w14:textId="77777777" w:rsidTr="00342320">
        <w:trPr>
          <w:trHeight w:val="276"/>
        </w:trPr>
        <w:tc>
          <w:tcPr>
            <w:tcW w:w="426" w:type="dxa"/>
            <w:noWrap/>
          </w:tcPr>
          <w:p w14:paraId="76431A9A" w14:textId="77777777" w:rsidR="00342320" w:rsidRPr="00013873" w:rsidRDefault="00342320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</w:tcPr>
          <w:p w14:paraId="6C2AE852" w14:textId="77777777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ind w:left="142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Архитектурная реставрация Новодевичьего монастыря в 1898–1903 гг. </w:t>
            </w:r>
          </w:p>
          <w:p w14:paraId="4E0B811E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noWrap/>
          </w:tcPr>
          <w:p w14:paraId="451F767E" w14:textId="77777777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Содержание: </w:t>
            </w:r>
          </w:p>
          <w:p w14:paraId="63119E68" w14:textId="77777777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</w:t>
            </w:r>
            <w:proofErr w:type="gram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Реставрация  Смоленского</w:t>
            </w:r>
            <w:proofErr w:type="gram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собора 1896–1903 гг.</w:t>
            </w:r>
          </w:p>
          <w:p w14:paraId="35F6E56E" w14:textId="77777777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2. Картоны Е.И.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Брягина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Москва, 1903 г., выполнены по заказу НДМ: с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храмозданной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летописью и копиями фресок Смоленского собора</w:t>
            </w:r>
          </w:p>
          <w:p w14:paraId="01D2579C" w14:textId="5BCC8B25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3. Биографии архитекторов</w:t>
            </w:r>
          </w:p>
        </w:tc>
        <w:tc>
          <w:tcPr>
            <w:tcW w:w="5386" w:type="dxa"/>
            <w:shd w:val="clear" w:color="auto" w:fill="auto"/>
            <w:noWrap/>
          </w:tcPr>
          <w:p w14:paraId="1730664A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Сенсорный экран</w:t>
            </w:r>
          </w:p>
          <w:p w14:paraId="60BD315D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551BA29D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203A351B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(150-200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74141F01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Изображение </w:t>
            </w:r>
          </w:p>
          <w:p w14:paraId="42F64D2B" w14:textId="77777777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 уровень Главный экран:</w:t>
            </w:r>
          </w:p>
          <w:p w14:paraId="7DFB425C" w14:textId="77777777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3 тематических кнопки. 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>При нажатии на кнопку – переход к ее содержанию</w:t>
            </w:r>
          </w:p>
          <w:p w14:paraId="2B2DB829" w14:textId="77777777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2 уровень </w:t>
            </w:r>
          </w:p>
          <w:p w14:paraId="13FED6BD" w14:textId="77777777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Long-read</w:t>
            </w:r>
            <w:proofErr w:type="spellEnd"/>
          </w:p>
          <w:p w14:paraId="3280BBF8" w14:textId="77777777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>Под текстовыми блоками (или параллельно им) размещаются иллюстрации в виде небольших изображений с короткими подписями. При выборе изображения открывается окно с крупным изображением, функцией ZOOM и развернутой подписью.</w:t>
            </w:r>
          </w:p>
          <w:p w14:paraId="0FB7F27D" w14:textId="77777777" w:rsidR="00342320" w:rsidRPr="00013873" w:rsidRDefault="00342320" w:rsidP="00B50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7C9B596" w14:textId="4BCE3A60" w:rsidR="00342320" w:rsidRPr="00013873" w:rsidRDefault="00342320" w:rsidP="00B5060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38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 в презентации 51 изображение (фотографии, гравюры, живопись)</w:t>
            </w:r>
          </w:p>
        </w:tc>
      </w:tr>
      <w:tr w:rsidR="00342320" w:rsidRPr="00013873" w14:paraId="29522626" w14:textId="77777777" w:rsidTr="00342320">
        <w:trPr>
          <w:trHeight w:val="276"/>
        </w:trPr>
        <w:tc>
          <w:tcPr>
            <w:tcW w:w="426" w:type="dxa"/>
            <w:noWrap/>
          </w:tcPr>
          <w:p w14:paraId="4550B31E" w14:textId="77777777" w:rsidR="00342320" w:rsidRPr="00013873" w:rsidRDefault="00342320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</w:tcPr>
          <w:p w14:paraId="230A9C90" w14:textId="7D2CB832" w:rsidR="0017601C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Некрополь Новодевичьего монастыря XVIII – начала XX в.</w:t>
            </w:r>
          </w:p>
          <w:p w14:paraId="4D1B654D" w14:textId="77777777" w:rsidR="0017601C" w:rsidRPr="00013873" w:rsidRDefault="0017601C" w:rsidP="00B50603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  <w:p w14:paraId="6A1B919E" w14:textId="1F8E83D8" w:rsidR="0017601C" w:rsidRPr="00013873" w:rsidRDefault="0017601C" w:rsidP="00B50603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013873">
              <w:rPr>
                <w:rFonts w:ascii="Times New Roman" w:hAnsi="Times New Roman"/>
                <w:i/>
                <w:iCs/>
                <w:sz w:val="24"/>
                <w:szCs w:val="24"/>
              </w:rPr>
              <w:t>(первое рабочее место)</w:t>
            </w:r>
          </w:p>
        </w:tc>
        <w:tc>
          <w:tcPr>
            <w:tcW w:w="2694" w:type="dxa"/>
            <w:shd w:val="clear" w:color="auto" w:fill="auto"/>
            <w:noWrap/>
          </w:tcPr>
          <w:p w14:paraId="0DDAC09C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Содержание:</w:t>
            </w:r>
          </w:p>
          <w:p w14:paraId="1C1BCED5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1. Список и биографии людей, захороненных на территории Новодевичьего монастыря. Их портреты (при наличии) и фотографии захоронений</w:t>
            </w:r>
          </w:p>
          <w:p w14:paraId="24186687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86" w:type="dxa"/>
            <w:shd w:val="clear" w:color="auto" w:fill="auto"/>
            <w:noWrap/>
          </w:tcPr>
          <w:p w14:paraId="71DA70A8" w14:textId="583BB88A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Сенсорный экран </w:t>
            </w: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для «Архива»</w:t>
            </w:r>
          </w:p>
          <w:p w14:paraId="7CE50282" w14:textId="77777777" w:rsidR="0017601C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 xml:space="preserve">по проекту – 3 </w:t>
            </w:r>
            <w:r w:rsidR="0017601C" w:rsidRPr="00013873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рабочих места</w:t>
            </w:r>
            <w:r w:rsidRPr="00013873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, имитирующие «работу в архиве». У каждо</w:t>
            </w:r>
            <w:r w:rsidR="0017601C" w:rsidRPr="00013873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го</w:t>
            </w:r>
            <w:r w:rsidRPr="00013873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 xml:space="preserve"> </w:t>
            </w:r>
            <w:r w:rsidR="0017601C" w:rsidRPr="00013873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рабочего места</w:t>
            </w:r>
            <w:r w:rsidRPr="00013873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 xml:space="preserve"> своя тема. </w:t>
            </w:r>
          </w:p>
          <w:p w14:paraId="6420CE79" w14:textId="59ED3A5E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  <w:lang w:eastAsia="en-US"/>
              </w:rPr>
              <w:t>Общее описание:</w:t>
            </w:r>
          </w:p>
          <w:p w14:paraId="599DD218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- Каждая установка - «рабочее место», состоит из 1 экрана (расположенного вертикально, вертикальной ориентации) и интерактивной картотеки с физическим носителем, расположенным на горизонтальной рабочей поверхности перед экраном.</w:t>
            </w:r>
          </w:p>
          <w:p w14:paraId="1691D044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При выборе карточки с названием сюжета и помещении ее на считывающее устройство активируется экран, где появляется документ (фотография) для просмотра: изображение + пояснительный текст; возможно активные слова в документе (при нажатии на них появляется небольшое окно с пояснениями). Вариант </w:t>
            </w:r>
            <w:proofErr w:type="gram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–  при</w:t>
            </w:r>
            <w:proofErr w:type="gram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помещении на считывающее устройство карточки, на экране появляется контент заявленной в карточке темы.</w:t>
            </w:r>
          </w:p>
          <w:p w14:paraId="72EF899B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Необходимо предусмотреть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zoom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для документов и фотографий.</w:t>
            </w:r>
          </w:p>
          <w:p w14:paraId="6A7EF565" w14:textId="193A30F9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- Возможн</w:t>
            </w:r>
            <w:r w:rsidR="007430B4"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озвуч</w:t>
            </w:r>
            <w:r w:rsidR="007430B4"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ивание</w:t>
            </w: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некоторых сюжетов (например, воспоминаний), в этом случае на рабочей поверхности расположен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монофон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.</w:t>
            </w:r>
          </w:p>
          <w:p w14:paraId="239907B9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40CA0A7D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Установка «Некрополь» </w:t>
            </w:r>
          </w:p>
          <w:p w14:paraId="220145CA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- карточка – это категория, по которой объединены имена людей, похороненных в некрополе НДМ.</w:t>
            </w:r>
          </w:p>
          <w:p w14:paraId="25DF0AD6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Экран. </w:t>
            </w:r>
          </w:p>
          <w:p w14:paraId="78AF6CE9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7CF2172F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6E705FAE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(150-200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68138EEB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Изображение </w:t>
            </w:r>
          </w:p>
          <w:p w14:paraId="515EBF30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1 уровень. Главный экран</w:t>
            </w:r>
          </w:p>
          <w:p w14:paraId="3AD96AE8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- при помещении карточки на считывающее устройство, на экране появляются </w:t>
            </w:r>
          </w:p>
          <w:p w14:paraId="41E71149" w14:textId="77777777" w:rsidR="00342320" w:rsidRPr="00013873" w:rsidRDefault="00342320" w:rsidP="00B50603">
            <w:pPr>
              <w:numPr>
                <w:ilvl w:val="0"/>
                <w:numId w:val="36"/>
              </w:num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общий текст к теме</w:t>
            </w:r>
          </w:p>
          <w:p w14:paraId="588EF08A" w14:textId="77777777" w:rsidR="00342320" w:rsidRPr="00013873" w:rsidRDefault="00342320" w:rsidP="00B50603">
            <w:pPr>
              <w:numPr>
                <w:ilvl w:val="0"/>
                <w:numId w:val="36"/>
              </w:num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список имен данной категории. В списке часть имен – активные точки.</w:t>
            </w:r>
          </w:p>
          <w:p w14:paraId="7EAEC1DC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- Ряд имен могут находиться одновременно в 2-3-х категориях (</w:t>
            </w:r>
            <w:proofErr w:type="gram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например</w:t>
            </w:r>
            <w:proofErr w:type="gram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в категориях «писатели...», «сохранившиеся захоронения», «Прохоровская часовня») – в этом случае активация имени в списке категории ведет к единой карточке персоналии (контент, относящийся к имени не меняется).</w:t>
            </w:r>
          </w:p>
          <w:p w14:paraId="11500C10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2 уровень – уровень персоналии</w:t>
            </w:r>
          </w:p>
          <w:p w14:paraId="46EB6E18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- при активации активной точки – переход к карточке персоналии:</w:t>
            </w:r>
          </w:p>
          <w:p w14:paraId="50EB75F8" w14:textId="77777777" w:rsidR="00342320" w:rsidRPr="00013873" w:rsidRDefault="00342320" w:rsidP="00B50603">
            <w:pPr>
              <w:numPr>
                <w:ilvl w:val="0"/>
                <w:numId w:val="35"/>
              </w:num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поле изображения (фотографии, гравюры, живопись – при наличии, при отсутствии изображения поле остается свободным)</w:t>
            </w:r>
          </w:p>
          <w:p w14:paraId="74199078" w14:textId="77777777" w:rsidR="00342320" w:rsidRPr="00013873" w:rsidRDefault="00342320" w:rsidP="00B50603">
            <w:pPr>
              <w:numPr>
                <w:ilvl w:val="0"/>
                <w:numId w:val="35"/>
              </w:num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поле – захоронение сохранилось / не сохранилось</w:t>
            </w:r>
          </w:p>
          <w:p w14:paraId="13C84295" w14:textId="77777777" w:rsidR="00342320" w:rsidRPr="00013873" w:rsidRDefault="00342320" w:rsidP="00B50603">
            <w:pPr>
              <w:numPr>
                <w:ilvl w:val="0"/>
                <w:numId w:val="35"/>
              </w:numP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поле текста – биография.</w:t>
            </w:r>
          </w:p>
          <w:p w14:paraId="04AF12B1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4B6CCB7E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14:paraId="27C78DA5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В картотеке</w:t>
            </w:r>
          </w:p>
          <w:p w14:paraId="2D91C9DC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gram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13  карточек</w:t>
            </w:r>
            <w:proofErr w:type="gram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-категорий</w:t>
            </w:r>
          </w:p>
          <w:p w14:paraId="4CF9CB5F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В экране</w:t>
            </w:r>
          </w:p>
          <w:p w14:paraId="25FBDC2C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247 изображений (фотографии, гравюры, живопись)</w:t>
            </w:r>
          </w:p>
          <w:p w14:paraId="2F82004C" w14:textId="4A3A4399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153 имени – активные точки, ведущие к карточкам персоналии</w:t>
            </w:r>
          </w:p>
        </w:tc>
      </w:tr>
      <w:tr w:rsidR="00342320" w:rsidRPr="00013873" w14:paraId="068E0492" w14:textId="77777777" w:rsidTr="00342320">
        <w:trPr>
          <w:trHeight w:val="276"/>
        </w:trPr>
        <w:tc>
          <w:tcPr>
            <w:tcW w:w="426" w:type="dxa"/>
            <w:noWrap/>
          </w:tcPr>
          <w:p w14:paraId="4F8E3EAB" w14:textId="0E45B3FC" w:rsidR="00342320" w:rsidRPr="00013873" w:rsidRDefault="00342320" w:rsidP="00FB379C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42" w:type="dxa"/>
            <w:shd w:val="clear" w:color="auto" w:fill="auto"/>
            <w:noWrap/>
          </w:tcPr>
          <w:p w14:paraId="5287795C" w14:textId="5210451F" w:rsidR="00342320" w:rsidRPr="00013873" w:rsidRDefault="00342320" w:rsidP="0017601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История музея. 1922 – 1970-е</w:t>
            </w:r>
          </w:p>
          <w:p w14:paraId="00EB0588" w14:textId="77777777" w:rsidR="0017601C" w:rsidRPr="00013873" w:rsidRDefault="0017601C" w:rsidP="0017601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  <w:p w14:paraId="1F070F2C" w14:textId="1095D414" w:rsidR="0017601C" w:rsidRPr="00013873" w:rsidRDefault="0017601C" w:rsidP="0017601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i/>
                <w:iCs/>
                <w:sz w:val="24"/>
                <w:szCs w:val="24"/>
              </w:rPr>
              <w:t>(второе рабочее место)</w:t>
            </w:r>
          </w:p>
        </w:tc>
        <w:tc>
          <w:tcPr>
            <w:tcW w:w="2694" w:type="dxa"/>
            <w:shd w:val="clear" w:color="auto" w:fill="auto"/>
            <w:noWrap/>
          </w:tcPr>
          <w:p w14:paraId="193141C1" w14:textId="77777777" w:rsidR="00342320" w:rsidRPr="00013873" w:rsidRDefault="00342320" w:rsidP="00B506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Содержание:</w:t>
            </w:r>
          </w:p>
          <w:p w14:paraId="6CDDD7C9" w14:textId="11B459D0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Документы + фотографии</w:t>
            </w:r>
          </w:p>
        </w:tc>
        <w:tc>
          <w:tcPr>
            <w:tcW w:w="5386" w:type="dxa"/>
            <w:shd w:val="clear" w:color="auto" w:fill="auto"/>
            <w:noWrap/>
          </w:tcPr>
          <w:p w14:paraId="4EE64C17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«Архивная» установка +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мононаушник</w:t>
            </w:r>
            <w:proofErr w:type="spellEnd"/>
          </w:p>
          <w:p w14:paraId="7401EBCA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 Общее описание см выше</w:t>
            </w:r>
          </w:p>
          <w:p w14:paraId="08BF91A2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3842A109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Экран</w:t>
            </w:r>
          </w:p>
          <w:p w14:paraId="6F289E0C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04443304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4765CF48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(150-200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27CDEB27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Изображение </w:t>
            </w:r>
          </w:p>
          <w:p w14:paraId="21C30386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516AE2AD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Основной контент</w:t>
            </w:r>
          </w:p>
          <w:p w14:paraId="0C86ED21" w14:textId="79BBC7EB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A53528" w:rsidRPr="00013873">
              <w:rPr>
                <w:rFonts w:ascii="Times New Roman" w:hAnsi="Times New Roman"/>
                <w:sz w:val="24"/>
                <w:szCs w:val="24"/>
              </w:rPr>
              <w:t>В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>се карточки ведут к отдельному документу (1-3 листа) или фотографии.</w:t>
            </w:r>
          </w:p>
          <w:p w14:paraId="2F43BC25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При выборе карточки и помещении ее на считывающее устройство на экране появляется документ (фотография) для просмотра: изображение + пояснительный текст</w:t>
            </w:r>
          </w:p>
          <w:p w14:paraId="549590E9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- 1 карточка – листы из музейной «Книги впечатлений». Изображение собрано как книга с возможностью листать страницы.</w:t>
            </w:r>
          </w:p>
          <w:p w14:paraId="08E520B3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- 1 карточка – ведет к видеосюжету – рассказу сотрудника ГИМ о работе музея НДМ в 1970-1980-е гг. Нужна съемка видеоролика</w:t>
            </w:r>
          </w:p>
          <w:p w14:paraId="592435A3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14:paraId="5D2A9A69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  <w:p w14:paraId="46729313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Картотека</w:t>
            </w:r>
          </w:p>
          <w:p w14:paraId="34810D14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8 разделителей (тем)</w:t>
            </w:r>
          </w:p>
          <w:p w14:paraId="55DF958D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37 карточек</w:t>
            </w:r>
          </w:p>
          <w:p w14:paraId="7D792187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u w:val="single"/>
              </w:rPr>
              <w:t>Экран</w:t>
            </w:r>
          </w:p>
          <w:p w14:paraId="2B083A0C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35 документа/фотографии</w:t>
            </w:r>
          </w:p>
          <w:p w14:paraId="75A79787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 «Книга впечатлений» (фрагмент, 6-7 листов)</w:t>
            </w:r>
          </w:p>
          <w:p w14:paraId="15AC1AD4" w14:textId="0E1F41C8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 видеоролик</w:t>
            </w:r>
          </w:p>
        </w:tc>
      </w:tr>
      <w:tr w:rsidR="00342320" w:rsidRPr="00013873" w14:paraId="224ACC61" w14:textId="77777777" w:rsidTr="00342320">
        <w:trPr>
          <w:trHeight w:val="276"/>
        </w:trPr>
        <w:tc>
          <w:tcPr>
            <w:tcW w:w="426" w:type="dxa"/>
            <w:noWrap/>
          </w:tcPr>
          <w:p w14:paraId="11520871" w14:textId="77777777" w:rsidR="00342320" w:rsidRPr="00013873" w:rsidRDefault="00342320" w:rsidP="00FB379C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uppressAutoHyphens w:val="0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</w:tcPr>
          <w:p w14:paraId="4F37537D" w14:textId="343A97D5" w:rsidR="00342320" w:rsidRPr="00013873" w:rsidRDefault="00342320" w:rsidP="0017601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Жизнь в монастыре 1917–1950-е гг. </w:t>
            </w: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Воспоминания о жизни в монастыре</w:t>
            </w:r>
            <w:r w:rsidRPr="00013873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.</w:t>
            </w:r>
          </w:p>
          <w:p w14:paraId="1D9B5278" w14:textId="77777777" w:rsidR="0017601C" w:rsidRPr="00013873" w:rsidRDefault="0017601C" w:rsidP="0017601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  <w:p w14:paraId="7FBC469F" w14:textId="5C23C04D" w:rsidR="0017601C" w:rsidRPr="00013873" w:rsidRDefault="0017601C" w:rsidP="001760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i/>
                <w:iCs/>
                <w:sz w:val="24"/>
                <w:szCs w:val="24"/>
              </w:rPr>
              <w:t>(третье рабочее место)</w:t>
            </w:r>
          </w:p>
        </w:tc>
        <w:tc>
          <w:tcPr>
            <w:tcW w:w="2694" w:type="dxa"/>
            <w:shd w:val="clear" w:color="auto" w:fill="auto"/>
            <w:noWrap/>
          </w:tcPr>
          <w:p w14:paraId="23DC3C3C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Содержание: фотографии + короткие тексты</w:t>
            </w:r>
          </w:p>
          <w:p w14:paraId="52FF9D6B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1. В.Е. Татлин, П.Д. Барановский, Шереметевы, кн. Щербатов, Н.М. Никонов и др.</w:t>
            </w:r>
          </w:p>
          <w:p w14:paraId="3346E09F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2. Воспоминания жителей монастыря 30-60-е гг.</w:t>
            </w:r>
          </w:p>
          <w:p w14:paraId="412409EE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3. Воспоминания о жителях монастыря</w:t>
            </w:r>
          </w:p>
          <w:p w14:paraId="1389A6D2" w14:textId="1EB41ACC" w:rsidR="00342320" w:rsidRPr="00013873" w:rsidRDefault="00342320" w:rsidP="00B5060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shd w:val="clear" w:color="auto" w:fill="auto"/>
            <w:noWrap/>
          </w:tcPr>
          <w:p w14:paraId="2599A826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«Архивная» установка +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мононаушник</w:t>
            </w:r>
            <w:proofErr w:type="spellEnd"/>
          </w:p>
          <w:p w14:paraId="12D475AD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 Общее описание см выше</w:t>
            </w:r>
          </w:p>
          <w:p w14:paraId="7BB32657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22D2D629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Экран</w:t>
            </w:r>
          </w:p>
          <w:p w14:paraId="0D6EB4CB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6B1A97AD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7639B012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(150-200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1E2495DB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Изображение </w:t>
            </w:r>
          </w:p>
          <w:p w14:paraId="7C95BB03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73454BC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Основной контент</w:t>
            </w:r>
          </w:p>
          <w:p w14:paraId="4DA3607A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- 3 карточки ведут к выбору документов/или фотографии. </w:t>
            </w: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При выборе карточки и помещении ее на считывающее устройство на экране появляется документ (фотография) для просмотра: изображение + пояснительный текст. Всего 17 документов/фотографий</w:t>
            </w:r>
          </w:p>
          <w:p w14:paraId="0FB8FA4C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- 1 карточка ведут к карточкам персоналии – Всего 7 персоналий. </w:t>
            </w: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При выборе карточки и помещении ее на считывающее устройство на экране появляется карточка </w:t>
            </w:r>
            <w:proofErr w:type="gram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персоналии: 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proofErr w:type="gram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–5 фотографии/рисунка + текст биографии. Необходимо учесть возможность «открыть» изображение (увеличить), затем закрыть. </w:t>
            </w:r>
          </w:p>
          <w:p w14:paraId="4666DE25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 1 карточка ведет к аудиозаписи воспоминаний о жизни в НДМ. Нужна запись Аудио.</w:t>
            </w:r>
          </w:p>
          <w:p w14:paraId="7365158B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- 1 карточка ведет к «Альбому школьниц». С возможностью листать изображения всех страниц альбома (полностью, в отличие от установки с проекцией «электронная книга»).</w:t>
            </w:r>
          </w:p>
          <w:p w14:paraId="07F8691D" w14:textId="76EF370A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- 1 карточка ведет к фильм</w:t>
            </w:r>
            <w:r w:rsidR="00B50603" w:rsidRPr="00013873">
              <w:rPr>
                <w:rFonts w:ascii="Times New Roman" w:hAnsi="Times New Roman"/>
                <w:sz w:val="24"/>
                <w:szCs w:val="24"/>
              </w:rPr>
              <w:t>у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 т/к Культура «Цвет времени» о Татлине (запрашиваем)</w:t>
            </w:r>
          </w:p>
          <w:p w14:paraId="5FE53B80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8287FA7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Всего </w:t>
            </w:r>
          </w:p>
          <w:p w14:paraId="7250D6BC" w14:textId="44B627EC" w:rsidR="00342320" w:rsidRPr="00013873" w:rsidRDefault="00342320" w:rsidP="00B506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tabs>
                <w:tab w:val="left" w:pos="14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ru-RU"/>
              </w:rPr>
              <w:t>7 карточек</w:t>
            </w:r>
          </w:p>
        </w:tc>
      </w:tr>
      <w:tr w:rsidR="00342320" w:rsidRPr="00013873" w14:paraId="203BCA6C" w14:textId="77777777" w:rsidTr="00342320">
        <w:trPr>
          <w:trHeight w:val="276"/>
        </w:trPr>
        <w:tc>
          <w:tcPr>
            <w:tcW w:w="426" w:type="dxa"/>
            <w:noWrap/>
          </w:tcPr>
          <w:p w14:paraId="2A8F763D" w14:textId="120B1E96" w:rsidR="00342320" w:rsidRPr="00013873" w:rsidRDefault="00342320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shd w:val="clear" w:color="auto" w:fill="auto"/>
            <w:noWrap/>
          </w:tcPr>
          <w:p w14:paraId="1B266520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Рукописный альбом «Новодевичий монастырь» учениц школы </w:t>
            </w: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в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Потылихе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. Москва. 1921 г. 37,5х45</w:t>
            </w:r>
          </w:p>
          <w:p w14:paraId="5CB7C332" w14:textId="2B022EAE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0DC58994" wp14:editId="6E3BA75D">
                  <wp:extent cx="1150960" cy="1010289"/>
                  <wp:effectExtent l="6350" t="6350" r="6350" b="6350"/>
                  <wp:docPr id="1" name="_x0000_i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213717" name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1150959" cy="1010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rou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4" w:type="dxa"/>
            <w:shd w:val="clear" w:color="auto" w:fill="auto"/>
            <w:noWrap/>
          </w:tcPr>
          <w:p w14:paraId="20C80DFE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Содержание:</w:t>
            </w:r>
          </w:p>
          <w:p w14:paraId="35CD7DBA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Листы альбома.</w:t>
            </w:r>
          </w:p>
          <w:p w14:paraId="275D0D3E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Сценарий основан на возможности </w:t>
            </w: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 xml:space="preserve">перелистывания страниц альбома. </w:t>
            </w:r>
          </w:p>
          <w:p w14:paraId="59F8D47C" w14:textId="37D1DC64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Использованы фрагменты текста</w:t>
            </w:r>
          </w:p>
        </w:tc>
        <w:tc>
          <w:tcPr>
            <w:tcW w:w="5386" w:type="dxa"/>
            <w:shd w:val="clear" w:color="auto" w:fill="auto"/>
            <w:noWrap/>
          </w:tcPr>
          <w:p w14:paraId="0900AC24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Интерактивная проекция: виртуальная книга</w:t>
            </w:r>
          </w:p>
          <w:p w14:paraId="79D8A350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- Установка, имитирующая развернутую книгу, с листами-экранами, которые можно листать.  Интегрированный проектор и камера слежения за движением обеспечивают сменяемость на листах-</w:t>
            </w: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экранах контента, добиваясь эффекта перелистывания страниц книги.</w:t>
            </w:r>
          </w:p>
          <w:p w14:paraId="06FE23C9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- Проекция на 2 страницы разворота: на одной – рисунок, на второй - текст</w:t>
            </w:r>
          </w:p>
          <w:p w14:paraId="5EAF82E6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- Анимация. Эффект написания текста и создания рисунка</w:t>
            </w:r>
          </w:p>
          <w:p w14:paraId="0E3DAA31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- Колонтитул – название фрагмента текста</w:t>
            </w:r>
          </w:p>
          <w:p w14:paraId="6EB6DE35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Например: «Из предисловия учительницы М. Исаевой»</w:t>
            </w:r>
          </w:p>
          <w:p w14:paraId="7877913C" w14:textId="1E1CAAA3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Или «Из главы «Устав». Авторы – ученицы Тоня Герасимова, Вера Исаева, Вера Пузырева»</w:t>
            </w:r>
          </w:p>
          <w:p w14:paraId="1E0B9FEA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- 2 шрифта, 1 – для вводного </w:t>
            </w:r>
            <w:proofErr w:type="gramStart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текста ,</w:t>
            </w:r>
            <w:proofErr w:type="gramEnd"/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2– для остального текста – цитат из альбома.</w:t>
            </w:r>
          </w:p>
          <w:p w14:paraId="3F0283E3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3AF33B6E" w14:textId="5E8A77ED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Всего 20 листов</w:t>
            </w:r>
          </w:p>
        </w:tc>
      </w:tr>
      <w:tr w:rsidR="00342320" w:rsidRPr="00013873" w14:paraId="195A9157" w14:textId="77777777" w:rsidTr="00342320">
        <w:trPr>
          <w:trHeight w:val="276"/>
        </w:trPr>
        <w:tc>
          <w:tcPr>
            <w:tcW w:w="426" w:type="dxa"/>
            <w:noWrap/>
          </w:tcPr>
          <w:p w14:paraId="30D15472" w14:textId="70A7ACDA" w:rsidR="00342320" w:rsidRPr="00013873" w:rsidRDefault="00342320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842" w:type="dxa"/>
            <w:shd w:val="clear" w:color="auto" w:fill="auto"/>
            <w:noWrap/>
          </w:tcPr>
          <w:p w14:paraId="716ABACF" w14:textId="62395ED8" w:rsidR="00342320" w:rsidRPr="00013873" w:rsidRDefault="00342320" w:rsidP="0017601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Новодевичий монастырь 1917 – начало XXI в. Возрождение.</w:t>
            </w:r>
          </w:p>
        </w:tc>
        <w:tc>
          <w:tcPr>
            <w:tcW w:w="2694" w:type="dxa"/>
            <w:shd w:val="clear" w:color="auto" w:fill="auto"/>
            <w:noWrap/>
          </w:tcPr>
          <w:p w14:paraId="67F7B74A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Содержание: </w:t>
            </w:r>
          </w:p>
          <w:p w14:paraId="253F6D39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- 1920-30-е гг.</w:t>
            </w:r>
          </w:p>
          <w:p w14:paraId="0D4DF2C3" w14:textId="77777777" w:rsidR="00342320" w:rsidRPr="00013873" w:rsidRDefault="00342320" w:rsidP="00B50603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Годы ВОВ</w:t>
            </w:r>
          </w:p>
          <w:p w14:paraId="0266C829" w14:textId="77777777" w:rsidR="00342320" w:rsidRPr="00013873" w:rsidRDefault="00342320" w:rsidP="00B50603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1940-60-е</w:t>
            </w:r>
          </w:p>
          <w:p w14:paraId="3C196B8A" w14:textId="77777777" w:rsidR="00342320" w:rsidRPr="00013873" w:rsidRDefault="00342320" w:rsidP="00B50603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Реставрация</w:t>
            </w:r>
          </w:p>
          <w:p w14:paraId="363F7224" w14:textId="77777777" w:rsidR="00342320" w:rsidRPr="00013873" w:rsidRDefault="00342320" w:rsidP="00B50603">
            <w:pPr>
              <w:numPr>
                <w:ilvl w:val="0"/>
                <w:numId w:val="29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uppressAutoHyphens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Современность</w:t>
            </w:r>
          </w:p>
          <w:p w14:paraId="1F834CED" w14:textId="3B0A93DD" w:rsidR="00342320" w:rsidRPr="00013873" w:rsidRDefault="00342320" w:rsidP="00B50603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Сценарий строится на основе кадров видеохроники, фотографий, возможна дополнительная съемка</w:t>
            </w:r>
          </w:p>
        </w:tc>
        <w:tc>
          <w:tcPr>
            <w:tcW w:w="5386" w:type="dxa"/>
            <w:shd w:val="clear" w:color="auto" w:fill="auto"/>
            <w:noWrap/>
          </w:tcPr>
          <w:p w14:paraId="22F3711C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LED 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>экран</w:t>
            </w:r>
          </w:p>
          <w:p w14:paraId="70471736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Ролик</w:t>
            </w:r>
            <w:r w:rsidRPr="00013873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3-5 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>мин</w:t>
            </w:r>
          </w:p>
          <w:p w14:paraId="72525CDD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val="en-US"/>
              </w:rPr>
              <w:t>- non-stop</w:t>
            </w:r>
          </w:p>
          <w:p w14:paraId="08B16ACB" w14:textId="33867E7C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видеоряд: кадры видеохроники, фото</w:t>
            </w:r>
            <w:r w:rsidR="00FB379C" w:rsidRPr="00013873">
              <w:rPr>
                <w:rFonts w:ascii="Times New Roman" w:hAnsi="Times New Roman"/>
                <w:sz w:val="24"/>
                <w:szCs w:val="24"/>
              </w:rPr>
              <w:t>г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рафии. Выстроены в </w:t>
            </w:r>
            <w:r w:rsidR="00FB379C" w:rsidRPr="00013873">
              <w:rPr>
                <w:rFonts w:ascii="Times New Roman" w:hAnsi="Times New Roman"/>
                <w:sz w:val="24"/>
                <w:szCs w:val="24"/>
              </w:rPr>
              <w:t>соотв</w:t>
            </w:r>
            <w:bookmarkStart w:id="4" w:name="_GoBack"/>
            <w:bookmarkEnd w:id="4"/>
            <w:r w:rsidR="00FB379C" w:rsidRPr="00013873">
              <w:rPr>
                <w:rFonts w:ascii="Times New Roman" w:hAnsi="Times New Roman"/>
                <w:sz w:val="24"/>
                <w:szCs w:val="24"/>
              </w:rPr>
              <w:t>етствии</w:t>
            </w:r>
            <w:r w:rsidRPr="00013873">
              <w:rPr>
                <w:rFonts w:ascii="Times New Roman" w:hAnsi="Times New Roman"/>
                <w:sz w:val="24"/>
                <w:szCs w:val="24"/>
              </w:rPr>
              <w:t xml:space="preserve"> со сценарием</w:t>
            </w:r>
          </w:p>
        </w:tc>
      </w:tr>
      <w:tr w:rsidR="00342320" w:rsidRPr="00013873" w14:paraId="3645A947" w14:textId="77777777" w:rsidTr="00342320">
        <w:trPr>
          <w:trHeight w:val="276"/>
        </w:trPr>
        <w:tc>
          <w:tcPr>
            <w:tcW w:w="426" w:type="dxa"/>
            <w:noWrap/>
          </w:tcPr>
          <w:p w14:paraId="76C66A37" w14:textId="14BF7C59" w:rsidR="00342320" w:rsidRPr="00013873" w:rsidRDefault="00342320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shd w:val="clear" w:color="auto" w:fill="auto"/>
            <w:noWrap/>
          </w:tcPr>
          <w:p w14:paraId="6E580DD1" w14:textId="7A747F02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pacing w:val="6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Новодевичий монастырь в работах художников XX в.</w:t>
            </w:r>
          </w:p>
        </w:tc>
        <w:tc>
          <w:tcPr>
            <w:tcW w:w="2694" w:type="dxa"/>
            <w:shd w:val="clear" w:color="auto" w:fill="auto"/>
            <w:noWrap/>
          </w:tcPr>
          <w:p w14:paraId="344B8670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Содержание: </w:t>
            </w:r>
          </w:p>
          <w:p w14:paraId="507158EB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Архитектурная реставрация. 1950-1990-е гг. </w:t>
            </w: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Проекты Г.А. Макарова</w:t>
            </w:r>
          </w:p>
          <w:p w14:paraId="276D0E3B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- Проекты Д.П. Сухова</w:t>
            </w:r>
          </w:p>
          <w:p w14:paraId="1DC7C5A0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  <w:lang w:eastAsia="en-US"/>
              </w:rPr>
              <w:t>- Графика с видами НДМ в годы ВОВ В.В. Даниловой</w:t>
            </w:r>
          </w:p>
          <w:p w14:paraId="13F55CF3" w14:textId="77777777" w:rsidR="00342320" w:rsidRPr="00013873" w:rsidRDefault="00342320" w:rsidP="00B50603">
            <w:pPr>
              <w:tabs>
                <w:tab w:val="left" w:pos="426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3873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- Акварели Я.Б. Чаплинского с видами монастыря 1970-х гг.;</w:t>
            </w:r>
          </w:p>
          <w:p w14:paraId="4FA760D0" w14:textId="6CA941BB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386" w:type="dxa"/>
            <w:shd w:val="clear" w:color="auto" w:fill="auto"/>
            <w:noWrap/>
          </w:tcPr>
          <w:p w14:paraId="11122DC0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Сенсорный экран</w:t>
            </w:r>
          </w:p>
          <w:p w14:paraId="5B88A6BA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Заставка:</w:t>
            </w:r>
          </w:p>
          <w:p w14:paraId="247118DF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Название экрана</w:t>
            </w:r>
          </w:p>
          <w:p w14:paraId="21D3DAB0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Общий текст (150-200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печ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013873">
              <w:rPr>
                <w:rFonts w:ascii="Times New Roman" w:hAnsi="Times New Roman"/>
                <w:sz w:val="24"/>
                <w:szCs w:val="24"/>
              </w:rPr>
              <w:t>зн</w:t>
            </w:r>
            <w:proofErr w:type="spellEnd"/>
            <w:r w:rsidRPr="00013873">
              <w:rPr>
                <w:rFonts w:ascii="Times New Roman" w:hAnsi="Times New Roman"/>
                <w:sz w:val="24"/>
                <w:szCs w:val="24"/>
              </w:rPr>
              <w:t>.)</w:t>
            </w:r>
          </w:p>
          <w:p w14:paraId="577943D7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Изображение </w:t>
            </w:r>
          </w:p>
          <w:p w14:paraId="622C67E5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- Главный экран - кнопки с выбором сюжетов. Короткие названия сюжетов + короткий текст о художнике. Всего </w:t>
            </w:r>
          </w:p>
          <w:p w14:paraId="5C9A9F65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- 2 уровень – уровень сюжетов – работ художника/архитектора:</w:t>
            </w:r>
          </w:p>
          <w:p w14:paraId="32E1D26A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1. Общий текст-биография художника + фотография /портрет художника</w:t>
            </w:r>
          </w:p>
          <w:p w14:paraId="1C51F57E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2. Изображения – работы художника + подпись. Листаются + Zoom</w:t>
            </w:r>
          </w:p>
          <w:p w14:paraId="0F43931B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14:paraId="2E6F2C5B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6 кнопок Главного экрана</w:t>
            </w:r>
          </w:p>
          <w:p w14:paraId="4DC5BF38" w14:textId="7A0565B6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55 изображений 2 уровня</w:t>
            </w:r>
          </w:p>
        </w:tc>
      </w:tr>
      <w:tr w:rsidR="00342320" w:rsidRPr="00013873" w14:paraId="68A93235" w14:textId="77777777" w:rsidTr="00342320">
        <w:trPr>
          <w:trHeight w:val="276"/>
        </w:trPr>
        <w:tc>
          <w:tcPr>
            <w:tcW w:w="426" w:type="dxa"/>
            <w:noWrap/>
          </w:tcPr>
          <w:p w14:paraId="297BCBC8" w14:textId="5BB10E3F" w:rsidR="00342320" w:rsidRPr="00013873" w:rsidRDefault="00342320" w:rsidP="00B50603">
            <w:pPr>
              <w:numPr>
                <w:ilvl w:val="0"/>
                <w:numId w:val="26"/>
              </w:numPr>
              <w:shd w:val="clear" w:color="FFFFFF" w:themeColor="background1" w:fill="FFFFFF" w:themeFill="background1"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shd w:val="clear" w:color="FFFFFF" w:fill="FFFFFF"/>
            <w:noWrap/>
          </w:tcPr>
          <w:p w14:paraId="3D64EF6B" w14:textId="5EF51005" w:rsidR="0017601C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«Электронная библиотека» монастыря </w:t>
            </w:r>
          </w:p>
        </w:tc>
        <w:tc>
          <w:tcPr>
            <w:tcW w:w="2694" w:type="dxa"/>
            <w:shd w:val="clear" w:color="FFFFFF" w:fill="FFFFFF"/>
            <w:noWrap/>
          </w:tcPr>
          <w:p w14:paraId="18963DE8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 xml:space="preserve">Содержание: </w:t>
            </w:r>
          </w:p>
          <w:p w14:paraId="56D1ABC5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1. Книги из библиотеки Новодевичьего монастыря с возможностью их листать.</w:t>
            </w:r>
          </w:p>
          <w:p w14:paraId="44B79123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5 книг.</w:t>
            </w:r>
          </w:p>
          <w:p w14:paraId="0DC390C8" w14:textId="5147CD1F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Цель презентации - познакомить с содержанием книг, выставленных в витрине.</w:t>
            </w:r>
          </w:p>
        </w:tc>
        <w:tc>
          <w:tcPr>
            <w:tcW w:w="5386" w:type="dxa"/>
            <w:shd w:val="clear" w:color="FFFFFF" w:fill="FFFFFF"/>
            <w:noWrap/>
          </w:tcPr>
          <w:p w14:paraId="57EC796D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lastRenderedPageBreak/>
              <w:t>Сенсорный экран</w:t>
            </w:r>
          </w:p>
          <w:p w14:paraId="50C24653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1. Полка. Книги стоят корешками</w:t>
            </w:r>
          </w:p>
          <w:p w14:paraId="4810ABDA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2. Выбор книги по корешку ведет к появлению ее на экране блоком и возможностью листать страницы.</w:t>
            </w:r>
          </w:p>
          <w:p w14:paraId="429DB1E5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14:paraId="36BE8704" w14:textId="77777777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5 книг</w:t>
            </w:r>
          </w:p>
          <w:p w14:paraId="4F8CD3E1" w14:textId="464E82B6" w:rsidR="00342320" w:rsidRPr="00013873" w:rsidRDefault="00342320" w:rsidP="00B5060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3873">
              <w:rPr>
                <w:rFonts w:ascii="Times New Roman" w:hAnsi="Times New Roman"/>
                <w:sz w:val="24"/>
                <w:szCs w:val="24"/>
              </w:rPr>
              <w:t>От 5 до 15 разворотов</w:t>
            </w:r>
          </w:p>
        </w:tc>
      </w:tr>
      <w:bookmarkEnd w:id="1"/>
    </w:tbl>
    <w:p w14:paraId="39C44AB5" w14:textId="77777777" w:rsidR="002D1CA3" w:rsidRPr="00013873" w:rsidRDefault="002D1CA3" w:rsidP="002D1CA3">
      <w:pPr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BD7C2F3" w14:textId="4ADD6391" w:rsidR="00416AFC" w:rsidRPr="00013873" w:rsidRDefault="00B50D9F" w:rsidP="0022000F">
      <w:pPr>
        <w:numPr>
          <w:ilvl w:val="1"/>
          <w:numId w:val="16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iCs/>
          <w:sz w:val="24"/>
          <w:szCs w:val="24"/>
        </w:rPr>
      </w:pPr>
      <w:r w:rsidRPr="00013873">
        <w:rPr>
          <w:rFonts w:ascii="Times New Roman" w:eastAsia="Times New Roman" w:hAnsi="Times New Roman"/>
          <w:b/>
          <w:iCs/>
          <w:sz w:val="24"/>
          <w:szCs w:val="24"/>
        </w:rPr>
        <w:t>Гарантийные обязательства</w:t>
      </w:r>
    </w:p>
    <w:p w14:paraId="126390EF" w14:textId="22AFFB1B" w:rsidR="00407B8B" w:rsidRPr="00013873" w:rsidRDefault="00407B8B" w:rsidP="0022000F">
      <w:pPr>
        <w:pStyle w:val="af1"/>
        <w:numPr>
          <w:ilvl w:val="1"/>
          <w:numId w:val="42"/>
        </w:numPr>
        <w:suppressAutoHyphens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Исполнитель гарантирует качество оказанных услуг в соответствии с требованиями настоящего описания объекта закупки.</w:t>
      </w:r>
    </w:p>
    <w:p w14:paraId="10BBE96F" w14:textId="2FAFC0D9" w:rsidR="00407B8B" w:rsidRPr="00013873" w:rsidRDefault="00407B8B" w:rsidP="0022000F">
      <w:pPr>
        <w:pStyle w:val="af1"/>
        <w:numPr>
          <w:ilvl w:val="1"/>
          <w:numId w:val="42"/>
        </w:numPr>
        <w:suppressAutoHyphens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Гарантии качества распространяются на все оказанные услуги.</w:t>
      </w:r>
    </w:p>
    <w:p w14:paraId="13F6FB2D" w14:textId="219B8309" w:rsidR="00407B8B" w:rsidRPr="00013873" w:rsidRDefault="00407B8B" w:rsidP="0022000F">
      <w:pPr>
        <w:pStyle w:val="af1"/>
        <w:numPr>
          <w:ilvl w:val="1"/>
          <w:numId w:val="42"/>
        </w:numPr>
        <w:suppressAutoHyphens w:val="0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Объем гарантий качества оказанных услуг обеспечивается Исполнителем за свой счет, без дополнительной оплаты и включает в себя, но не ограничивается:</w:t>
      </w:r>
    </w:p>
    <w:p w14:paraId="050EBB80" w14:textId="08CA5C9C" w:rsidR="00407B8B" w:rsidRPr="00013873" w:rsidRDefault="00407B8B" w:rsidP="0022000F">
      <w:pPr>
        <w:spacing w:after="0" w:line="240" w:lineRule="auto"/>
        <w:ind w:right="-34" w:firstLine="567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- возможность безаварийной, нормальной эксплуатации результата оказанных услуг;</w:t>
      </w:r>
    </w:p>
    <w:p w14:paraId="213BE249" w14:textId="2A8E9792" w:rsidR="00407B8B" w:rsidRPr="00013873" w:rsidRDefault="00407B8B" w:rsidP="0022000F">
      <w:pPr>
        <w:spacing w:after="0" w:line="240" w:lineRule="auto"/>
        <w:ind w:right="-34" w:firstLine="567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- своевременное устранение за свой счет недостатков и дефектов оказанных услуг;</w:t>
      </w:r>
    </w:p>
    <w:p w14:paraId="2785FF53" w14:textId="06AA3B58" w:rsidR="00407B8B" w:rsidRPr="00013873" w:rsidRDefault="00407B8B" w:rsidP="0022000F">
      <w:pPr>
        <w:spacing w:after="0" w:line="240" w:lineRule="auto"/>
        <w:ind w:right="-34" w:firstLine="567"/>
        <w:rPr>
          <w:rFonts w:ascii="Times New Roman" w:hAnsi="Times New Roman"/>
          <w:sz w:val="24"/>
          <w:szCs w:val="24"/>
        </w:rPr>
      </w:pPr>
      <w:r w:rsidRPr="00013873">
        <w:rPr>
          <w:rFonts w:ascii="Times New Roman" w:hAnsi="Times New Roman"/>
          <w:sz w:val="24"/>
          <w:szCs w:val="24"/>
        </w:rPr>
        <w:t>- ухудшения состояния результатов оказанных услуг.</w:t>
      </w:r>
    </w:p>
    <w:p w14:paraId="4BB357FD" w14:textId="3A436784" w:rsidR="0022000F" w:rsidRPr="00013873" w:rsidRDefault="0022000F" w:rsidP="0022000F">
      <w:pPr>
        <w:spacing w:after="0" w:line="240" w:lineRule="auto"/>
        <w:ind w:right="-34" w:firstLine="567"/>
        <w:rPr>
          <w:rFonts w:ascii="Times New Roman" w:hAnsi="Times New Roman"/>
          <w:sz w:val="24"/>
          <w:szCs w:val="24"/>
        </w:rPr>
      </w:pPr>
    </w:p>
    <w:p w14:paraId="46E70E4A" w14:textId="291C16D5" w:rsidR="0022000F" w:rsidRPr="00013873" w:rsidRDefault="0022000F" w:rsidP="0022000F">
      <w:pPr>
        <w:spacing w:after="0" w:line="240" w:lineRule="auto"/>
        <w:ind w:right="-34" w:firstLine="567"/>
        <w:rPr>
          <w:rFonts w:ascii="Times New Roman" w:hAnsi="Times New Roman"/>
          <w:sz w:val="24"/>
          <w:szCs w:val="24"/>
        </w:rPr>
      </w:pPr>
    </w:p>
    <w:p w14:paraId="35A4BD13" w14:textId="0BF657A0" w:rsidR="0022000F" w:rsidRPr="00013873" w:rsidRDefault="0022000F" w:rsidP="0022000F">
      <w:pPr>
        <w:spacing w:after="0" w:line="240" w:lineRule="auto"/>
        <w:ind w:right="-34" w:firstLine="567"/>
        <w:rPr>
          <w:rFonts w:ascii="Times New Roman" w:hAnsi="Times New Roman"/>
          <w:sz w:val="24"/>
          <w:szCs w:val="24"/>
        </w:rPr>
      </w:pPr>
    </w:p>
    <w:p w14:paraId="048C40D0" w14:textId="139F1B12" w:rsidR="0022000F" w:rsidRPr="00013873" w:rsidRDefault="0022000F" w:rsidP="0022000F">
      <w:pPr>
        <w:spacing w:after="0" w:line="240" w:lineRule="auto"/>
        <w:ind w:right="-34" w:firstLine="567"/>
        <w:rPr>
          <w:rFonts w:ascii="Times New Roman" w:hAnsi="Times New Roman"/>
          <w:sz w:val="24"/>
          <w:szCs w:val="24"/>
        </w:rPr>
      </w:pPr>
    </w:p>
    <w:p w14:paraId="59DE3B28" w14:textId="3D906185" w:rsidR="0022000F" w:rsidRPr="00013873" w:rsidRDefault="0022000F" w:rsidP="0022000F">
      <w:pPr>
        <w:spacing w:after="0" w:line="240" w:lineRule="auto"/>
        <w:ind w:right="-34" w:firstLine="567"/>
        <w:rPr>
          <w:rFonts w:ascii="Times New Roman" w:hAnsi="Times New Roman"/>
          <w:sz w:val="24"/>
          <w:szCs w:val="24"/>
        </w:rPr>
      </w:pPr>
    </w:p>
    <w:p w14:paraId="66FA0C0C" w14:textId="77777777" w:rsidR="0022000F" w:rsidRPr="00013873" w:rsidRDefault="0022000F" w:rsidP="0022000F">
      <w:pPr>
        <w:spacing w:after="0" w:line="240" w:lineRule="auto"/>
        <w:ind w:right="-34" w:firstLine="567"/>
        <w:rPr>
          <w:rFonts w:ascii="Times New Roman" w:hAnsi="Times New Roman"/>
          <w:sz w:val="24"/>
          <w:szCs w:val="24"/>
        </w:rPr>
      </w:pPr>
    </w:p>
    <w:p w14:paraId="2A7972E4" w14:textId="77777777" w:rsidR="00B50D9F" w:rsidRPr="00013873" w:rsidRDefault="00B50D9F" w:rsidP="0099261C">
      <w:pPr>
        <w:spacing w:after="0" w:line="240" w:lineRule="auto"/>
        <w:rPr>
          <w:rFonts w:ascii="Times New Roman" w:eastAsia="Times New Roman" w:hAnsi="Times New Roman"/>
          <w:i/>
          <w:kern w:val="1"/>
          <w:sz w:val="24"/>
          <w:szCs w:val="24"/>
          <w:lang w:eastAsia="en-US"/>
        </w:rPr>
      </w:pPr>
    </w:p>
    <w:p w14:paraId="12E95624" w14:textId="77777777" w:rsidR="00255389" w:rsidRPr="00EA3F41" w:rsidRDefault="00255389" w:rsidP="00255389">
      <w:pPr>
        <w:spacing w:after="0" w:line="240" w:lineRule="auto"/>
        <w:rPr>
          <w:rFonts w:eastAsia="SimSun" w:cs="Calibri"/>
          <w:i/>
          <w:kern w:val="1"/>
          <w:lang w:eastAsia="en-US"/>
        </w:rPr>
      </w:pPr>
      <w:r w:rsidRPr="00013873">
        <w:rPr>
          <w:rFonts w:ascii="Times New Roman" w:hAnsi="Times New Roman"/>
          <w:sz w:val="24"/>
          <w:szCs w:val="24"/>
        </w:rPr>
        <w:t>Заведующий отделом ЭМП</w:t>
      </w:r>
      <w:r w:rsidRPr="00013873">
        <w:rPr>
          <w:rFonts w:ascii="Times New Roman" w:hAnsi="Times New Roman"/>
          <w:sz w:val="24"/>
          <w:szCs w:val="24"/>
        </w:rPr>
        <w:tab/>
      </w:r>
      <w:r w:rsidRPr="00013873">
        <w:rPr>
          <w:rFonts w:ascii="Times New Roman" w:hAnsi="Times New Roman"/>
          <w:sz w:val="24"/>
          <w:szCs w:val="24"/>
        </w:rPr>
        <w:tab/>
      </w:r>
      <w:r w:rsidRPr="00013873">
        <w:rPr>
          <w:rFonts w:ascii="Times New Roman" w:hAnsi="Times New Roman"/>
          <w:sz w:val="24"/>
          <w:szCs w:val="24"/>
        </w:rPr>
        <w:tab/>
      </w:r>
      <w:r w:rsidRPr="00013873">
        <w:rPr>
          <w:rFonts w:ascii="Times New Roman" w:hAnsi="Times New Roman"/>
          <w:sz w:val="24"/>
          <w:szCs w:val="24"/>
        </w:rPr>
        <w:tab/>
      </w:r>
      <w:r w:rsidRPr="00013873">
        <w:rPr>
          <w:rFonts w:ascii="Times New Roman" w:hAnsi="Times New Roman"/>
          <w:sz w:val="24"/>
          <w:szCs w:val="24"/>
        </w:rPr>
        <w:tab/>
      </w:r>
      <w:r w:rsidRPr="00013873">
        <w:rPr>
          <w:rFonts w:ascii="Times New Roman" w:hAnsi="Times New Roman"/>
          <w:sz w:val="24"/>
          <w:szCs w:val="24"/>
        </w:rPr>
        <w:tab/>
      </w:r>
      <w:r w:rsidRPr="00013873">
        <w:rPr>
          <w:rFonts w:ascii="Times New Roman" w:hAnsi="Times New Roman"/>
          <w:sz w:val="24"/>
          <w:szCs w:val="24"/>
        </w:rPr>
        <w:tab/>
      </w:r>
      <w:r w:rsidRPr="00013873">
        <w:rPr>
          <w:rFonts w:ascii="Times New Roman" w:hAnsi="Times New Roman"/>
          <w:sz w:val="24"/>
          <w:szCs w:val="24"/>
        </w:rPr>
        <w:tab/>
      </w:r>
      <w:r w:rsidRPr="00013873">
        <w:rPr>
          <w:rFonts w:ascii="Times New Roman" w:hAnsi="Times New Roman"/>
          <w:sz w:val="24"/>
          <w:szCs w:val="24"/>
        </w:rPr>
        <w:tab/>
        <w:t>Т.В. Затейкина</w:t>
      </w:r>
    </w:p>
    <w:sectPr w:rsidR="00255389" w:rsidRPr="00EA3F41" w:rsidSect="00255389">
      <w:headerReference w:type="default" r:id="rId9"/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DEC4A" w14:textId="77777777" w:rsidR="006C67F3" w:rsidRDefault="006C67F3" w:rsidP="00E86207">
      <w:pPr>
        <w:spacing w:after="0" w:line="240" w:lineRule="auto"/>
      </w:pPr>
      <w:r>
        <w:separator/>
      </w:r>
    </w:p>
  </w:endnote>
  <w:endnote w:type="continuationSeparator" w:id="0">
    <w:p w14:paraId="550E07EA" w14:textId="77777777" w:rsidR="006C67F3" w:rsidRDefault="006C67F3" w:rsidP="00E86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1F0903" w14:textId="77777777" w:rsidR="006C67F3" w:rsidRDefault="006C67F3" w:rsidP="00E86207">
      <w:pPr>
        <w:spacing w:after="0" w:line="240" w:lineRule="auto"/>
      </w:pPr>
      <w:r>
        <w:separator/>
      </w:r>
    </w:p>
  </w:footnote>
  <w:footnote w:type="continuationSeparator" w:id="0">
    <w:p w14:paraId="17820BFF" w14:textId="77777777" w:rsidR="006C67F3" w:rsidRDefault="006C67F3" w:rsidP="00E86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659FED" w14:textId="77777777" w:rsidR="00F91A20" w:rsidRPr="00843528" w:rsidRDefault="00F91A20" w:rsidP="004E6B38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i/>
        <w:sz w:val="20"/>
        <w:szCs w:val="20"/>
      </w:rPr>
    </w:pPr>
    <w:r w:rsidRPr="00843528">
      <w:rPr>
        <w:rFonts w:ascii="Times New Roman" w:hAnsi="Times New Roman"/>
        <w:i/>
        <w:sz w:val="20"/>
        <w:szCs w:val="20"/>
      </w:rPr>
      <w:t>Федеральное государственное бюджетное учреждение культуры</w:t>
    </w:r>
  </w:p>
  <w:p w14:paraId="14B51746" w14:textId="77777777" w:rsidR="00F91A20" w:rsidRDefault="00F91A20" w:rsidP="004E6B38">
    <w:pPr>
      <w:tabs>
        <w:tab w:val="center" w:pos="4677"/>
        <w:tab w:val="right" w:pos="9355"/>
      </w:tabs>
      <w:spacing w:after="0" w:line="240" w:lineRule="auto"/>
      <w:jc w:val="center"/>
      <w:rPr>
        <w:rFonts w:ascii="Times New Roman" w:hAnsi="Times New Roman"/>
        <w:i/>
        <w:sz w:val="20"/>
        <w:szCs w:val="20"/>
      </w:rPr>
    </w:pPr>
    <w:r w:rsidRPr="00843528">
      <w:rPr>
        <w:rFonts w:ascii="Times New Roman" w:hAnsi="Times New Roman"/>
        <w:i/>
        <w:sz w:val="20"/>
        <w:szCs w:val="20"/>
      </w:rPr>
      <w:t>«Государственный Исторический музей»</w:t>
    </w:r>
  </w:p>
  <w:p w14:paraId="024A998C" w14:textId="77777777" w:rsidR="00F91A20" w:rsidRPr="00843528" w:rsidRDefault="00F91A20" w:rsidP="004E6B38">
    <w:pPr>
      <w:tabs>
        <w:tab w:val="center" w:pos="4677"/>
        <w:tab w:val="right" w:pos="9355"/>
      </w:tabs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81FB2"/>
    <w:multiLevelType w:val="hybridMultilevel"/>
    <w:tmpl w:val="34109F5C"/>
    <w:lvl w:ilvl="0" w:tplc="3992ED04">
      <w:start w:val="1"/>
      <w:numFmt w:val="decimal"/>
      <w:lvlText w:val="%1."/>
      <w:lvlJc w:val="left"/>
      <w:pPr>
        <w:ind w:left="720" w:hanging="360"/>
      </w:pPr>
      <w:rPr>
        <w:b w:val="0"/>
        <w:bCs/>
        <w:highlight w:val="white"/>
      </w:rPr>
    </w:lvl>
    <w:lvl w:ilvl="1" w:tplc="36F0F264">
      <w:start w:val="1"/>
      <w:numFmt w:val="lowerLetter"/>
      <w:lvlText w:val="%2."/>
      <w:lvlJc w:val="left"/>
      <w:pPr>
        <w:ind w:left="1440" w:hanging="360"/>
      </w:pPr>
    </w:lvl>
    <w:lvl w:ilvl="2" w:tplc="6A361CF0">
      <w:start w:val="1"/>
      <w:numFmt w:val="lowerRoman"/>
      <w:lvlText w:val="%3."/>
      <w:lvlJc w:val="right"/>
      <w:pPr>
        <w:ind w:left="2160" w:hanging="180"/>
      </w:pPr>
    </w:lvl>
    <w:lvl w:ilvl="3" w:tplc="6BCE3D7A">
      <w:start w:val="1"/>
      <w:numFmt w:val="decimal"/>
      <w:lvlText w:val="%4."/>
      <w:lvlJc w:val="left"/>
      <w:pPr>
        <w:ind w:left="2880" w:hanging="360"/>
      </w:pPr>
    </w:lvl>
    <w:lvl w:ilvl="4" w:tplc="CBD41A02">
      <w:start w:val="1"/>
      <w:numFmt w:val="lowerLetter"/>
      <w:lvlText w:val="%5."/>
      <w:lvlJc w:val="left"/>
      <w:pPr>
        <w:ind w:left="3600" w:hanging="360"/>
      </w:pPr>
    </w:lvl>
    <w:lvl w:ilvl="5" w:tplc="039A80CE">
      <w:start w:val="1"/>
      <w:numFmt w:val="lowerRoman"/>
      <w:lvlText w:val="%6."/>
      <w:lvlJc w:val="right"/>
      <w:pPr>
        <w:ind w:left="4320" w:hanging="180"/>
      </w:pPr>
    </w:lvl>
    <w:lvl w:ilvl="6" w:tplc="C80CFA66">
      <w:start w:val="1"/>
      <w:numFmt w:val="decimal"/>
      <w:lvlText w:val="%7."/>
      <w:lvlJc w:val="left"/>
      <w:pPr>
        <w:ind w:left="5040" w:hanging="360"/>
      </w:pPr>
    </w:lvl>
    <w:lvl w:ilvl="7" w:tplc="DCA07988">
      <w:start w:val="1"/>
      <w:numFmt w:val="lowerLetter"/>
      <w:lvlText w:val="%8."/>
      <w:lvlJc w:val="left"/>
      <w:pPr>
        <w:ind w:left="5760" w:hanging="360"/>
      </w:pPr>
    </w:lvl>
    <w:lvl w:ilvl="8" w:tplc="EFE8457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B552E"/>
    <w:multiLevelType w:val="hybridMultilevel"/>
    <w:tmpl w:val="0E60E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DF1485"/>
    <w:multiLevelType w:val="multilevel"/>
    <w:tmpl w:val="CB8EB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006ABC"/>
    <w:multiLevelType w:val="hybridMultilevel"/>
    <w:tmpl w:val="34E4612C"/>
    <w:lvl w:ilvl="0" w:tplc="6422C9B2">
      <w:start w:val="1"/>
      <w:numFmt w:val="decimal"/>
      <w:lvlText w:val="2.%1. "/>
      <w:lvlJc w:val="left"/>
      <w:pPr>
        <w:ind w:left="1429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E7AE2"/>
    <w:multiLevelType w:val="multilevel"/>
    <w:tmpl w:val="13365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7E6BDE"/>
    <w:multiLevelType w:val="hybridMultilevel"/>
    <w:tmpl w:val="AA6454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926942"/>
    <w:multiLevelType w:val="hybridMultilevel"/>
    <w:tmpl w:val="19DEB32A"/>
    <w:lvl w:ilvl="0" w:tplc="08865C6E">
      <w:start w:val="1"/>
      <w:numFmt w:val="decimal"/>
      <w:lvlText w:val="1.%1."/>
      <w:lvlJc w:val="left"/>
      <w:pPr>
        <w:ind w:left="578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37F1BA8"/>
    <w:multiLevelType w:val="hybridMultilevel"/>
    <w:tmpl w:val="1B167A24"/>
    <w:lvl w:ilvl="0" w:tplc="7DF23014">
      <w:start w:val="1"/>
      <w:numFmt w:val="decimal"/>
      <w:lvlText w:val="5.%1."/>
      <w:lvlJc w:val="left"/>
      <w:pPr>
        <w:ind w:left="5039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271504EF"/>
    <w:multiLevelType w:val="hybridMultilevel"/>
    <w:tmpl w:val="F8DC9426"/>
    <w:lvl w:ilvl="0" w:tplc="D16477E6">
      <w:start w:val="4"/>
      <w:numFmt w:val="decimal"/>
      <w:lvlText w:val="%1."/>
      <w:lvlJc w:val="left"/>
      <w:pPr>
        <w:ind w:left="7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370BAF"/>
    <w:multiLevelType w:val="multilevel"/>
    <w:tmpl w:val="C8FCE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ED3B32"/>
    <w:multiLevelType w:val="hybridMultilevel"/>
    <w:tmpl w:val="6D302E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5154B"/>
    <w:multiLevelType w:val="multilevel"/>
    <w:tmpl w:val="2196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8F418F"/>
    <w:multiLevelType w:val="hybridMultilevel"/>
    <w:tmpl w:val="7D9AF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551CF"/>
    <w:multiLevelType w:val="hybridMultilevel"/>
    <w:tmpl w:val="69346A1E"/>
    <w:lvl w:ilvl="0" w:tplc="5F8AC8C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8248F9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B723D6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F144555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37F2AFF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9EBC2A6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F936172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FEC0D6B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B6E124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3DAE01AD"/>
    <w:multiLevelType w:val="hybridMultilevel"/>
    <w:tmpl w:val="DEE0D9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FA560CF"/>
    <w:multiLevelType w:val="hybridMultilevel"/>
    <w:tmpl w:val="5F8CE7B6"/>
    <w:lvl w:ilvl="0" w:tplc="C6508928">
      <w:start w:val="1"/>
      <w:numFmt w:val="decimal"/>
      <w:lvlText w:val="%1."/>
      <w:lvlJc w:val="left"/>
      <w:pPr>
        <w:ind w:left="709" w:hanging="360"/>
      </w:pPr>
    </w:lvl>
    <w:lvl w:ilvl="1" w:tplc="698A4C1C">
      <w:start w:val="1"/>
      <w:numFmt w:val="lowerLetter"/>
      <w:lvlText w:val="%2."/>
      <w:lvlJc w:val="left"/>
      <w:pPr>
        <w:ind w:left="1429" w:hanging="360"/>
      </w:pPr>
    </w:lvl>
    <w:lvl w:ilvl="2" w:tplc="56DC913C">
      <w:start w:val="1"/>
      <w:numFmt w:val="lowerRoman"/>
      <w:lvlText w:val="%3."/>
      <w:lvlJc w:val="right"/>
      <w:pPr>
        <w:ind w:left="2149" w:hanging="180"/>
      </w:pPr>
    </w:lvl>
    <w:lvl w:ilvl="3" w:tplc="3972369E">
      <w:start w:val="1"/>
      <w:numFmt w:val="decimal"/>
      <w:lvlText w:val="%4."/>
      <w:lvlJc w:val="left"/>
      <w:pPr>
        <w:ind w:left="2869" w:hanging="360"/>
      </w:pPr>
    </w:lvl>
    <w:lvl w:ilvl="4" w:tplc="AEC07152">
      <w:start w:val="1"/>
      <w:numFmt w:val="lowerLetter"/>
      <w:lvlText w:val="%5."/>
      <w:lvlJc w:val="left"/>
      <w:pPr>
        <w:ind w:left="3589" w:hanging="360"/>
      </w:pPr>
    </w:lvl>
    <w:lvl w:ilvl="5" w:tplc="BA8C1756">
      <w:start w:val="1"/>
      <w:numFmt w:val="lowerRoman"/>
      <w:lvlText w:val="%6."/>
      <w:lvlJc w:val="right"/>
      <w:pPr>
        <w:ind w:left="4309" w:hanging="180"/>
      </w:pPr>
    </w:lvl>
    <w:lvl w:ilvl="6" w:tplc="7DCA299A">
      <w:start w:val="1"/>
      <w:numFmt w:val="decimal"/>
      <w:lvlText w:val="%7."/>
      <w:lvlJc w:val="left"/>
      <w:pPr>
        <w:ind w:left="5029" w:hanging="360"/>
      </w:pPr>
    </w:lvl>
    <w:lvl w:ilvl="7" w:tplc="3EC09EEC">
      <w:start w:val="1"/>
      <w:numFmt w:val="lowerLetter"/>
      <w:lvlText w:val="%8."/>
      <w:lvlJc w:val="left"/>
      <w:pPr>
        <w:ind w:left="5749" w:hanging="360"/>
      </w:pPr>
    </w:lvl>
    <w:lvl w:ilvl="8" w:tplc="601EC596">
      <w:start w:val="1"/>
      <w:numFmt w:val="lowerRoman"/>
      <w:lvlText w:val="%9."/>
      <w:lvlJc w:val="right"/>
      <w:pPr>
        <w:ind w:left="6469" w:hanging="180"/>
      </w:pPr>
    </w:lvl>
  </w:abstractNum>
  <w:abstractNum w:abstractNumId="16" w15:restartNumberingAfterBreak="0">
    <w:nsid w:val="401A7872"/>
    <w:multiLevelType w:val="hybridMultilevel"/>
    <w:tmpl w:val="470AADE0"/>
    <w:lvl w:ilvl="0" w:tplc="1C960368">
      <w:start w:val="1"/>
      <w:numFmt w:val="decimal"/>
      <w:lvlText w:val="2.3.%1."/>
      <w:lvlJc w:val="left"/>
      <w:pPr>
        <w:ind w:left="4613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2241D6"/>
    <w:multiLevelType w:val="multilevel"/>
    <w:tmpl w:val="0248B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450B90"/>
    <w:multiLevelType w:val="hybridMultilevel"/>
    <w:tmpl w:val="823CC422"/>
    <w:lvl w:ilvl="0" w:tplc="DC28A1C8">
      <w:start w:val="1"/>
      <w:numFmt w:val="decimal"/>
      <w:lvlText w:val="%1)"/>
      <w:lvlJc w:val="left"/>
      <w:pPr>
        <w:ind w:left="709" w:hanging="360"/>
      </w:pPr>
    </w:lvl>
    <w:lvl w:ilvl="1" w:tplc="24EA9B12">
      <w:start w:val="1"/>
      <w:numFmt w:val="lowerLetter"/>
      <w:lvlText w:val="%2."/>
      <w:lvlJc w:val="left"/>
      <w:pPr>
        <w:ind w:left="1429" w:hanging="360"/>
      </w:pPr>
    </w:lvl>
    <w:lvl w:ilvl="2" w:tplc="7FA457A8">
      <w:start w:val="1"/>
      <w:numFmt w:val="lowerRoman"/>
      <w:lvlText w:val="%3."/>
      <w:lvlJc w:val="right"/>
      <w:pPr>
        <w:ind w:left="2149" w:hanging="180"/>
      </w:pPr>
    </w:lvl>
    <w:lvl w:ilvl="3" w:tplc="329254A6">
      <w:start w:val="1"/>
      <w:numFmt w:val="decimal"/>
      <w:lvlText w:val="%4."/>
      <w:lvlJc w:val="left"/>
      <w:pPr>
        <w:ind w:left="2869" w:hanging="360"/>
      </w:pPr>
    </w:lvl>
    <w:lvl w:ilvl="4" w:tplc="FDA074F0">
      <w:start w:val="1"/>
      <w:numFmt w:val="lowerLetter"/>
      <w:lvlText w:val="%5."/>
      <w:lvlJc w:val="left"/>
      <w:pPr>
        <w:ind w:left="3589" w:hanging="360"/>
      </w:pPr>
    </w:lvl>
    <w:lvl w:ilvl="5" w:tplc="AA3684F8">
      <w:start w:val="1"/>
      <w:numFmt w:val="lowerRoman"/>
      <w:lvlText w:val="%6."/>
      <w:lvlJc w:val="right"/>
      <w:pPr>
        <w:ind w:left="4309" w:hanging="180"/>
      </w:pPr>
    </w:lvl>
    <w:lvl w:ilvl="6" w:tplc="AFFCD464">
      <w:start w:val="1"/>
      <w:numFmt w:val="decimal"/>
      <w:lvlText w:val="%7."/>
      <w:lvlJc w:val="left"/>
      <w:pPr>
        <w:ind w:left="5029" w:hanging="360"/>
      </w:pPr>
    </w:lvl>
    <w:lvl w:ilvl="7" w:tplc="ABCC366C">
      <w:start w:val="1"/>
      <w:numFmt w:val="lowerLetter"/>
      <w:lvlText w:val="%8."/>
      <w:lvlJc w:val="left"/>
      <w:pPr>
        <w:ind w:left="5749" w:hanging="360"/>
      </w:pPr>
    </w:lvl>
    <w:lvl w:ilvl="8" w:tplc="5FA4B002">
      <w:start w:val="1"/>
      <w:numFmt w:val="lowerRoman"/>
      <w:lvlText w:val="%9."/>
      <w:lvlJc w:val="right"/>
      <w:pPr>
        <w:ind w:left="6469" w:hanging="180"/>
      </w:pPr>
    </w:lvl>
  </w:abstractNum>
  <w:abstractNum w:abstractNumId="19" w15:restartNumberingAfterBreak="0">
    <w:nsid w:val="4646232D"/>
    <w:multiLevelType w:val="hybridMultilevel"/>
    <w:tmpl w:val="4164E9BE"/>
    <w:lvl w:ilvl="0" w:tplc="9A94B5D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69EE56F8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17E1FE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3746F6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F266CD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D35C308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33F823B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B4C72B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2A00C51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0" w15:restartNumberingAfterBreak="0">
    <w:nsid w:val="47636825"/>
    <w:multiLevelType w:val="hybridMultilevel"/>
    <w:tmpl w:val="36D27480"/>
    <w:lvl w:ilvl="0" w:tplc="B7CE062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7E9CBA8A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DCF8D21E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8626F0E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161A6976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705CF0FC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A5F8AD5C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1DB2915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CD7A4E44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1" w15:restartNumberingAfterBreak="0">
    <w:nsid w:val="49825584"/>
    <w:multiLevelType w:val="hybridMultilevel"/>
    <w:tmpl w:val="5F8CE7B6"/>
    <w:lvl w:ilvl="0" w:tplc="C6508928">
      <w:start w:val="1"/>
      <w:numFmt w:val="decimal"/>
      <w:lvlText w:val="%1."/>
      <w:lvlJc w:val="left"/>
      <w:pPr>
        <w:ind w:left="709" w:hanging="360"/>
      </w:pPr>
    </w:lvl>
    <w:lvl w:ilvl="1" w:tplc="698A4C1C">
      <w:start w:val="1"/>
      <w:numFmt w:val="lowerLetter"/>
      <w:lvlText w:val="%2."/>
      <w:lvlJc w:val="left"/>
      <w:pPr>
        <w:ind w:left="1429" w:hanging="360"/>
      </w:pPr>
    </w:lvl>
    <w:lvl w:ilvl="2" w:tplc="56DC913C">
      <w:start w:val="1"/>
      <w:numFmt w:val="lowerRoman"/>
      <w:lvlText w:val="%3."/>
      <w:lvlJc w:val="right"/>
      <w:pPr>
        <w:ind w:left="2149" w:hanging="180"/>
      </w:pPr>
    </w:lvl>
    <w:lvl w:ilvl="3" w:tplc="3972369E">
      <w:start w:val="1"/>
      <w:numFmt w:val="decimal"/>
      <w:lvlText w:val="%4."/>
      <w:lvlJc w:val="left"/>
      <w:pPr>
        <w:ind w:left="2869" w:hanging="360"/>
      </w:pPr>
    </w:lvl>
    <w:lvl w:ilvl="4" w:tplc="AEC07152">
      <w:start w:val="1"/>
      <w:numFmt w:val="lowerLetter"/>
      <w:lvlText w:val="%5."/>
      <w:lvlJc w:val="left"/>
      <w:pPr>
        <w:ind w:left="3589" w:hanging="360"/>
      </w:pPr>
    </w:lvl>
    <w:lvl w:ilvl="5" w:tplc="BA8C1756">
      <w:start w:val="1"/>
      <w:numFmt w:val="lowerRoman"/>
      <w:lvlText w:val="%6."/>
      <w:lvlJc w:val="right"/>
      <w:pPr>
        <w:ind w:left="4309" w:hanging="180"/>
      </w:pPr>
    </w:lvl>
    <w:lvl w:ilvl="6" w:tplc="7DCA299A">
      <w:start w:val="1"/>
      <w:numFmt w:val="decimal"/>
      <w:lvlText w:val="%7."/>
      <w:lvlJc w:val="left"/>
      <w:pPr>
        <w:ind w:left="5029" w:hanging="360"/>
      </w:pPr>
    </w:lvl>
    <w:lvl w:ilvl="7" w:tplc="3EC09EEC">
      <w:start w:val="1"/>
      <w:numFmt w:val="lowerLetter"/>
      <w:lvlText w:val="%8."/>
      <w:lvlJc w:val="left"/>
      <w:pPr>
        <w:ind w:left="5749" w:hanging="360"/>
      </w:pPr>
    </w:lvl>
    <w:lvl w:ilvl="8" w:tplc="601EC596">
      <w:start w:val="1"/>
      <w:numFmt w:val="lowerRoman"/>
      <w:lvlText w:val="%9."/>
      <w:lvlJc w:val="right"/>
      <w:pPr>
        <w:ind w:left="6469" w:hanging="180"/>
      </w:pPr>
    </w:lvl>
  </w:abstractNum>
  <w:abstractNum w:abstractNumId="22" w15:restartNumberingAfterBreak="0">
    <w:nsid w:val="49C312F5"/>
    <w:multiLevelType w:val="hybridMultilevel"/>
    <w:tmpl w:val="A50AF6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C521B7F"/>
    <w:multiLevelType w:val="multilevel"/>
    <w:tmpl w:val="2A6E48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CC9727B"/>
    <w:multiLevelType w:val="hybridMultilevel"/>
    <w:tmpl w:val="5BE28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37B83"/>
    <w:multiLevelType w:val="hybridMultilevel"/>
    <w:tmpl w:val="6A92D234"/>
    <w:lvl w:ilvl="0" w:tplc="98D0F522">
      <w:start w:val="1"/>
      <w:numFmt w:val="decimal"/>
      <w:lvlText w:val="%1."/>
      <w:lvlJc w:val="left"/>
      <w:pPr>
        <w:ind w:left="709" w:hanging="360"/>
      </w:pPr>
    </w:lvl>
    <w:lvl w:ilvl="1" w:tplc="C5A62DB8">
      <w:start w:val="1"/>
      <w:numFmt w:val="lowerLetter"/>
      <w:lvlText w:val="%2."/>
      <w:lvlJc w:val="left"/>
      <w:pPr>
        <w:ind w:left="1429" w:hanging="360"/>
      </w:pPr>
    </w:lvl>
    <w:lvl w:ilvl="2" w:tplc="3F58A086">
      <w:start w:val="1"/>
      <w:numFmt w:val="lowerRoman"/>
      <w:lvlText w:val="%3."/>
      <w:lvlJc w:val="right"/>
      <w:pPr>
        <w:ind w:left="2149" w:hanging="180"/>
      </w:pPr>
    </w:lvl>
    <w:lvl w:ilvl="3" w:tplc="ABFEE070">
      <w:start w:val="1"/>
      <w:numFmt w:val="decimal"/>
      <w:lvlText w:val="%4."/>
      <w:lvlJc w:val="left"/>
      <w:pPr>
        <w:ind w:left="2869" w:hanging="360"/>
      </w:pPr>
    </w:lvl>
    <w:lvl w:ilvl="4" w:tplc="EBACD3AA">
      <w:start w:val="1"/>
      <w:numFmt w:val="lowerLetter"/>
      <w:lvlText w:val="%5."/>
      <w:lvlJc w:val="left"/>
      <w:pPr>
        <w:ind w:left="3589" w:hanging="360"/>
      </w:pPr>
    </w:lvl>
    <w:lvl w:ilvl="5" w:tplc="D67ABE64">
      <w:start w:val="1"/>
      <w:numFmt w:val="lowerRoman"/>
      <w:lvlText w:val="%6."/>
      <w:lvlJc w:val="right"/>
      <w:pPr>
        <w:ind w:left="4309" w:hanging="180"/>
      </w:pPr>
    </w:lvl>
    <w:lvl w:ilvl="6" w:tplc="AFC46D06">
      <w:start w:val="1"/>
      <w:numFmt w:val="decimal"/>
      <w:lvlText w:val="%7."/>
      <w:lvlJc w:val="left"/>
      <w:pPr>
        <w:ind w:left="5029" w:hanging="360"/>
      </w:pPr>
    </w:lvl>
    <w:lvl w:ilvl="7" w:tplc="011E1F96">
      <w:start w:val="1"/>
      <w:numFmt w:val="lowerLetter"/>
      <w:lvlText w:val="%8."/>
      <w:lvlJc w:val="left"/>
      <w:pPr>
        <w:ind w:left="5749" w:hanging="360"/>
      </w:pPr>
    </w:lvl>
    <w:lvl w:ilvl="8" w:tplc="0C323124">
      <w:start w:val="1"/>
      <w:numFmt w:val="lowerRoman"/>
      <w:lvlText w:val="%9."/>
      <w:lvlJc w:val="right"/>
      <w:pPr>
        <w:ind w:left="6469" w:hanging="180"/>
      </w:pPr>
    </w:lvl>
  </w:abstractNum>
  <w:abstractNum w:abstractNumId="26" w15:restartNumberingAfterBreak="0">
    <w:nsid w:val="4E415914"/>
    <w:multiLevelType w:val="multilevel"/>
    <w:tmpl w:val="F818495C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  <w:b/>
        <w:bCs w:val="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abstractNum w:abstractNumId="27" w15:restartNumberingAfterBreak="0">
    <w:nsid w:val="4F472A2E"/>
    <w:multiLevelType w:val="multilevel"/>
    <w:tmpl w:val="D0980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FE2623F"/>
    <w:multiLevelType w:val="hybridMultilevel"/>
    <w:tmpl w:val="C152D7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4405A5A"/>
    <w:multiLevelType w:val="multilevel"/>
    <w:tmpl w:val="F970DC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5FD0D0F"/>
    <w:multiLevelType w:val="multilevel"/>
    <w:tmpl w:val="741AA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6177637"/>
    <w:multiLevelType w:val="multilevel"/>
    <w:tmpl w:val="DD7ED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CDF2577"/>
    <w:multiLevelType w:val="multilevel"/>
    <w:tmpl w:val="0FAC7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0295CDA"/>
    <w:multiLevelType w:val="hybridMultilevel"/>
    <w:tmpl w:val="DFAEC8CA"/>
    <w:lvl w:ilvl="0" w:tplc="9238F7F6">
      <w:start w:val="1"/>
      <w:numFmt w:val="decimal"/>
      <w:lvlText w:val="%1."/>
      <w:lvlJc w:val="left"/>
      <w:pPr>
        <w:ind w:left="709" w:hanging="360"/>
      </w:pPr>
    </w:lvl>
    <w:lvl w:ilvl="1" w:tplc="2C8EC4F8">
      <w:start w:val="1"/>
      <w:numFmt w:val="lowerLetter"/>
      <w:lvlText w:val="%2."/>
      <w:lvlJc w:val="left"/>
      <w:pPr>
        <w:ind w:left="1429" w:hanging="360"/>
      </w:pPr>
    </w:lvl>
    <w:lvl w:ilvl="2" w:tplc="F4B20D1A">
      <w:start w:val="1"/>
      <w:numFmt w:val="lowerRoman"/>
      <w:lvlText w:val="%3."/>
      <w:lvlJc w:val="right"/>
      <w:pPr>
        <w:ind w:left="2149" w:hanging="180"/>
      </w:pPr>
    </w:lvl>
    <w:lvl w:ilvl="3" w:tplc="0BEA764C">
      <w:start w:val="1"/>
      <w:numFmt w:val="decimal"/>
      <w:lvlText w:val="%4."/>
      <w:lvlJc w:val="left"/>
      <w:pPr>
        <w:ind w:left="2869" w:hanging="360"/>
      </w:pPr>
    </w:lvl>
    <w:lvl w:ilvl="4" w:tplc="A992E99C">
      <w:start w:val="1"/>
      <w:numFmt w:val="lowerLetter"/>
      <w:lvlText w:val="%5."/>
      <w:lvlJc w:val="left"/>
      <w:pPr>
        <w:ind w:left="3589" w:hanging="360"/>
      </w:pPr>
    </w:lvl>
    <w:lvl w:ilvl="5" w:tplc="C98CA186">
      <w:start w:val="1"/>
      <w:numFmt w:val="lowerRoman"/>
      <w:lvlText w:val="%6."/>
      <w:lvlJc w:val="right"/>
      <w:pPr>
        <w:ind w:left="4309" w:hanging="180"/>
      </w:pPr>
    </w:lvl>
    <w:lvl w:ilvl="6" w:tplc="2C0086DA">
      <w:start w:val="1"/>
      <w:numFmt w:val="decimal"/>
      <w:lvlText w:val="%7."/>
      <w:lvlJc w:val="left"/>
      <w:pPr>
        <w:ind w:left="5029" w:hanging="360"/>
      </w:pPr>
    </w:lvl>
    <w:lvl w:ilvl="7" w:tplc="0366B522">
      <w:start w:val="1"/>
      <w:numFmt w:val="lowerLetter"/>
      <w:lvlText w:val="%8."/>
      <w:lvlJc w:val="left"/>
      <w:pPr>
        <w:ind w:left="5749" w:hanging="360"/>
      </w:pPr>
    </w:lvl>
    <w:lvl w:ilvl="8" w:tplc="846818E8">
      <w:start w:val="1"/>
      <w:numFmt w:val="lowerRoman"/>
      <w:lvlText w:val="%9."/>
      <w:lvlJc w:val="right"/>
      <w:pPr>
        <w:ind w:left="6469" w:hanging="180"/>
      </w:pPr>
    </w:lvl>
  </w:abstractNum>
  <w:abstractNum w:abstractNumId="34" w15:restartNumberingAfterBreak="0">
    <w:nsid w:val="60B53AC9"/>
    <w:multiLevelType w:val="multilevel"/>
    <w:tmpl w:val="2FF2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91F23BD"/>
    <w:multiLevelType w:val="hybridMultilevel"/>
    <w:tmpl w:val="D45C7F6E"/>
    <w:lvl w:ilvl="0" w:tplc="2E76D990">
      <w:start w:val="1"/>
      <w:numFmt w:val="decimal"/>
      <w:lvlText w:val="2.2.%1."/>
      <w:lvlJc w:val="left"/>
      <w:pPr>
        <w:ind w:left="720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4F2C64"/>
    <w:multiLevelType w:val="hybridMultilevel"/>
    <w:tmpl w:val="B3EAA8A0"/>
    <w:lvl w:ilvl="0" w:tplc="B15A5696">
      <w:start w:val="1"/>
      <w:numFmt w:val="decimal"/>
      <w:lvlText w:val="2.1.%1."/>
      <w:lvlJc w:val="left"/>
      <w:pPr>
        <w:ind w:left="1429" w:hanging="360"/>
      </w:pPr>
      <w:rPr>
        <w:rFonts w:hint="default"/>
        <w:b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9E6C4C"/>
    <w:multiLevelType w:val="hybridMultilevel"/>
    <w:tmpl w:val="BB14A2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37F93"/>
    <w:multiLevelType w:val="hybridMultilevel"/>
    <w:tmpl w:val="17B6EB2A"/>
    <w:lvl w:ilvl="0" w:tplc="4426F446">
      <w:start w:val="1"/>
      <w:numFmt w:val="decimal"/>
      <w:lvlText w:val="%1)"/>
      <w:lvlJc w:val="left"/>
      <w:pPr>
        <w:ind w:left="709" w:hanging="360"/>
      </w:pPr>
    </w:lvl>
    <w:lvl w:ilvl="1" w:tplc="BFFE1EBE">
      <w:start w:val="1"/>
      <w:numFmt w:val="lowerLetter"/>
      <w:lvlText w:val="%2."/>
      <w:lvlJc w:val="left"/>
      <w:pPr>
        <w:ind w:left="1429" w:hanging="360"/>
      </w:pPr>
    </w:lvl>
    <w:lvl w:ilvl="2" w:tplc="AD46D4CA">
      <w:start w:val="1"/>
      <w:numFmt w:val="lowerRoman"/>
      <w:lvlText w:val="%3."/>
      <w:lvlJc w:val="right"/>
      <w:pPr>
        <w:ind w:left="2149" w:hanging="180"/>
      </w:pPr>
    </w:lvl>
    <w:lvl w:ilvl="3" w:tplc="D0DC21E0">
      <w:start w:val="1"/>
      <w:numFmt w:val="decimal"/>
      <w:lvlText w:val="%4."/>
      <w:lvlJc w:val="left"/>
      <w:pPr>
        <w:ind w:left="2869" w:hanging="360"/>
      </w:pPr>
    </w:lvl>
    <w:lvl w:ilvl="4" w:tplc="D9867B50">
      <w:start w:val="1"/>
      <w:numFmt w:val="lowerLetter"/>
      <w:lvlText w:val="%5."/>
      <w:lvlJc w:val="left"/>
      <w:pPr>
        <w:ind w:left="3589" w:hanging="360"/>
      </w:pPr>
    </w:lvl>
    <w:lvl w:ilvl="5" w:tplc="498631BC">
      <w:start w:val="1"/>
      <w:numFmt w:val="lowerRoman"/>
      <w:lvlText w:val="%6."/>
      <w:lvlJc w:val="right"/>
      <w:pPr>
        <w:ind w:left="4309" w:hanging="180"/>
      </w:pPr>
    </w:lvl>
    <w:lvl w:ilvl="6" w:tplc="684462EA">
      <w:start w:val="1"/>
      <w:numFmt w:val="decimal"/>
      <w:lvlText w:val="%7."/>
      <w:lvlJc w:val="left"/>
      <w:pPr>
        <w:ind w:left="5029" w:hanging="360"/>
      </w:pPr>
    </w:lvl>
    <w:lvl w:ilvl="7" w:tplc="27BEEE14">
      <w:start w:val="1"/>
      <w:numFmt w:val="lowerLetter"/>
      <w:lvlText w:val="%8."/>
      <w:lvlJc w:val="left"/>
      <w:pPr>
        <w:ind w:left="5749" w:hanging="360"/>
      </w:pPr>
    </w:lvl>
    <w:lvl w:ilvl="8" w:tplc="06AEB034">
      <w:start w:val="1"/>
      <w:numFmt w:val="lowerRoman"/>
      <w:lvlText w:val="%9."/>
      <w:lvlJc w:val="right"/>
      <w:pPr>
        <w:ind w:left="6469" w:hanging="180"/>
      </w:pPr>
    </w:lvl>
  </w:abstractNum>
  <w:abstractNum w:abstractNumId="39" w15:restartNumberingAfterBreak="0">
    <w:nsid w:val="7C924283"/>
    <w:multiLevelType w:val="hybridMultilevel"/>
    <w:tmpl w:val="D716FCC0"/>
    <w:lvl w:ilvl="0" w:tplc="126E650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4BD48F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556854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D40B0A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2A6A8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E7A150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800F7C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44884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580B1A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0" w15:restartNumberingAfterBreak="0">
    <w:nsid w:val="7CAD4A8B"/>
    <w:multiLevelType w:val="hybridMultilevel"/>
    <w:tmpl w:val="13506806"/>
    <w:lvl w:ilvl="0" w:tplc="174400D6">
      <w:start w:val="1"/>
      <w:numFmt w:val="decimal"/>
      <w:lvlText w:val="%1."/>
      <w:lvlJc w:val="left"/>
      <w:pPr>
        <w:ind w:left="709" w:hanging="360"/>
      </w:pPr>
    </w:lvl>
    <w:lvl w:ilvl="1" w:tplc="4F7A56B2">
      <w:start w:val="1"/>
      <w:numFmt w:val="lowerLetter"/>
      <w:lvlText w:val="%2."/>
      <w:lvlJc w:val="left"/>
      <w:pPr>
        <w:ind w:left="1429" w:hanging="360"/>
      </w:pPr>
    </w:lvl>
    <w:lvl w:ilvl="2" w:tplc="6BB477D8">
      <w:start w:val="1"/>
      <w:numFmt w:val="lowerRoman"/>
      <w:lvlText w:val="%3."/>
      <w:lvlJc w:val="right"/>
      <w:pPr>
        <w:ind w:left="2149" w:hanging="180"/>
      </w:pPr>
    </w:lvl>
    <w:lvl w:ilvl="3" w:tplc="20C21C84">
      <w:start w:val="1"/>
      <w:numFmt w:val="decimal"/>
      <w:lvlText w:val="%4."/>
      <w:lvlJc w:val="left"/>
      <w:pPr>
        <w:ind w:left="2869" w:hanging="360"/>
      </w:pPr>
    </w:lvl>
    <w:lvl w:ilvl="4" w:tplc="3F3C7474">
      <w:start w:val="1"/>
      <w:numFmt w:val="lowerLetter"/>
      <w:lvlText w:val="%5."/>
      <w:lvlJc w:val="left"/>
      <w:pPr>
        <w:ind w:left="3589" w:hanging="360"/>
      </w:pPr>
    </w:lvl>
    <w:lvl w:ilvl="5" w:tplc="DF86AF9C">
      <w:start w:val="1"/>
      <w:numFmt w:val="lowerRoman"/>
      <w:lvlText w:val="%6."/>
      <w:lvlJc w:val="right"/>
      <w:pPr>
        <w:ind w:left="4309" w:hanging="180"/>
      </w:pPr>
    </w:lvl>
    <w:lvl w:ilvl="6" w:tplc="5EE260F2">
      <w:start w:val="1"/>
      <w:numFmt w:val="decimal"/>
      <w:lvlText w:val="%7."/>
      <w:lvlJc w:val="left"/>
      <w:pPr>
        <w:ind w:left="5029" w:hanging="360"/>
      </w:pPr>
    </w:lvl>
    <w:lvl w:ilvl="7" w:tplc="A0FC6108">
      <w:start w:val="1"/>
      <w:numFmt w:val="lowerLetter"/>
      <w:lvlText w:val="%8."/>
      <w:lvlJc w:val="left"/>
      <w:pPr>
        <w:ind w:left="5749" w:hanging="360"/>
      </w:pPr>
    </w:lvl>
    <w:lvl w:ilvl="8" w:tplc="0AEEBFCE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12"/>
  </w:num>
  <w:num w:numId="2">
    <w:abstractNumId w:val="28"/>
  </w:num>
  <w:num w:numId="3">
    <w:abstractNumId w:val="22"/>
  </w:num>
  <w:num w:numId="4">
    <w:abstractNumId w:val="14"/>
  </w:num>
  <w:num w:numId="5">
    <w:abstractNumId w:val="10"/>
  </w:num>
  <w:num w:numId="6">
    <w:abstractNumId w:val="6"/>
  </w:num>
  <w:num w:numId="7">
    <w:abstractNumId w:val="26"/>
  </w:num>
  <w:num w:numId="8">
    <w:abstractNumId w:val="3"/>
  </w:num>
  <w:num w:numId="9">
    <w:abstractNumId w:val="36"/>
  </w:num>
  <w:num w:numId="10">
    <w:abstractNumId w:val="35"/>
  </w:num>
  <w:num w:numId="11">
    <w:abstractNumId w:val="16"/>
  </w:num>
  <w:num w:numId="12">
    <w:abstractNumId w:val="31"/>
  </w:num>
  <w:num w:numId="13">
    <w:abstractNumId w:val="2"/>
  </w:num>
  <w:num w:numId="14">
    <w:abstractNumId w:val="17"/>
  </w:num>
  <w:num w:numId="15">
    <w:abstractNumId w:val="30"/>
  </w:num>
  <w:num w:numId="16">
    <w:abstractNumId w:val="34"/>
  </w:num>
  <w:num w:numId="17">
    <w:abstractNumId w:val="11"/>
  </w:num>
  <w:num w:numId="18">
    <w:abstractNumId w:val="27"/>
  </w:num>
  <w:num w:numId="19">
    <w:abstractNumId w:val="4"/>
  </w:num>
  <w:num w:numId="20">
    <w:abstractNumId w:val="32"/>
  </w:num>
  <w:num w:numId="21">
    <w:abstractNumId w:val="9"/>
  </w:num>
  <w:num w:numId="22">
    <w:abstractNumId w:val="24"/>
  </w:num>
  <w:num w:numId="23">
    <w:abstractNumId w:val="1"/>
  </w:num>
  <w:num w:numId="24">
    <w:abstractNumId w:val="5"/>
  </w:num>
  <w:num w:numId="25">
    <w:abstractNumId w:val="37"/>
  </w:num>
  <w:num w:numId="26">
    <w:abstractNumId w:val="0"/>
  </w:num>
  <w:num w:numId="27">
    <w:abstractNumId w:val="13"/>
  </w:num>
  <w:num w:numId="28">
    <w:abstractNumId w:val="39"/>
  </w:num>
  <w:num w:numId="29">
    <w:abstractNumId w:val="19"/>
  </w:num>
  <w:num w:numId="30">
    <w:abstractNumId w:val="15"/>
  </w:num>
  <w:num w:numId="31">
    <w:abstractNumId w:val="25"/>
  </w:num>
  <w:num w:numId="32">
    <w:abstractNumId w:val="33"/>
  </w:num>
  <w:num w:numId="33">
    <w:abstractNumId w:val="40"/>
  </w:num>
  <w:num w:numId="34">
    <w:abstractNumId w:val="20"/>
  </w:num>
  <w:num w:numId="35">
    <w:abstractNumId w:val="38"/>
  </w:num>
  <w:num w:numId="36">
    <w:abstractNumId w:val="18"/>
  </w:num>
  <w:num w:numId="37">
    <w:abstractNumId w:val="21"/>
  </w:num>
  <w:num w:numId="38">
    <w:abstractNumId w:val="8"/>
  </w:num>
  <w:num w:numId="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7"/>
  </w:num>
  <w:num w:numId="41">
    <w:abstractNumId w:val="23"/>
  </w:num>
  <w:num w:numId="42">
    <w:abstractNumId w:val="29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207"/>
    <w:rsid w:val="00004A61"/>
    <w:rsid w:val="00010EB8"/>
    <w:rsid w:val="00013873"/>
    <w:rsid w:val="00020340"/>
    <w:rsid w:val="00037BA0"/>
    <w:rsid w:val="0005498A"/>
    <w:rsid w:val="0006274A"/>
    <w:rsid w:val="00063245"/>
    <w:rsid w:val="00063EC6"/>
    <w:rsid w:val="0006444C"/>
    <w:rsid w:val="00067AFC"/>
    <w:rsid w:val="00090062"/>
    <w:rsid w:val="000A0BDB"/>
    <w:rsid w:val="000A18F3"/>
    <w:rsid w:val="000B383D"/>
    <w:rsid w:val="000D080C"/>
    <w:rsid w:val="000D4B49"/>
    <w:rsid w:val="000E58C0"/>
    <w:rsid w:val="000F7240"/>
    <w:rsid w:val="0011065F"/>
    <w:rsid w:val="001242A2"/>
    <w:rsid w:val="001277CA"/>
    <w:rsid w:val="001359C6"/>
    <w:rsid w:val="00145639"/>
    <w:rsid w:val="00155C9F"/>
    <w:rsid w:val="00160DF4"/>
    <w:rsid w:val="00170D2E"/>
    <w:rsid w:val="0017601C"/>
    <w:rsid w:val="001768FA"/>
    <w:rsid w:val="00187BF5"/>
    <w:rsid w:val="001F7A8F"/>
    <w:rsid w:val="00211BAA"/>
    <w:rsid w:val="0022000F"/>
    <w:rsid w:val="00231A0B"/>
    <w:rsid w:val="002333B4"/>
    <w:rsid w:val="00242737"/>
    <w:rsid w:val="0024746C"/>
    <w:rsid w:val="00253998"/>
    <w:rsid w:val="00255389"/>
    <w:rsid w:val="00257DD9"/>
    <w:rsid w:val="002945DB"/>
    <w:rsid w:val="00295918"/>
    <w:rsid w:val="002C1FDA"/>
    <w:rsid w:val="002D1CA3"/>
    <w:rsid w:val="002E19CA"/>
    <w:rsid w:val="002F6CB6"/>
    <w:rsid w:val="00342320"/>
    <w:rsid w:val="003463B7"/>
    <w:rsid w:val="00356138"/>
    <w:rsid w:val="003716AA"/>
    <w:rsid w:val="00372FB8"/>
    <w:rsid w:val="003820F9"/>
    <w:rsid w:val="003A1C81"/>
    <w:rsid w:val="003B33C3"/>
    <w:rsid w:val="003B688B"/>
    <w:rsid w:val="003D7E71"/>
    <w:rsid w:val="003F7BB0"/>
    <w:rsid w:val="00407B8B"/>
    <w:rsid w:val="00416AFC"/>
    <w:rsid w:val="00434898"/>
    <w:rsid w:val="00451A4E"/>
    <w:rsid w:val="00457281"/>
    <w:rsid w:val="00466C8E"/>
    <w:rsid w:val="00480B46"/>
    <w:rsid w:val="00482073"/>
    <w:rsid w:val="00483C51"/>
    <w:rsid w:val="004C307C"/>
    <w:rsid w:val="004C3664"/>
    <w:rsid w:val="004E4B68"/>
    <w:rsid w:val="004E6B38"/>
    <w:rsid w:val="004F74FE"/>
    <w:rsid w:val="005021B3"/>
    <w:rsid w:val="00510519"/>
    <w:rsid w:val="005150C9"/>
    <w:rsid w:val="00517CB8"/>
    <w:rsid w:val="00532F7C"/>
    <w:rsid w:val="00535727"/>
    <w:rsid w:val="005949CE"/>
    <w:rsid w:val="005A23B0"/>
    <w:rsid w:val="005A3A12"/>
    <w:rsid w:val="005A75A2"/>
    <w:rsid w:val="005A7CD9"/>
    <w:rsid w:val="005B4899"/>
    <w:rsid w:val="005B4F7C"/>
    <w:rsid w:val="005C3139"/>
    <w:rsid w:val="005C5735"/>
    <w:rsid w:val="005C7F40"/>
    <w:rsid w:val="005D63D3"/>
    <w:rsid w:val="005F2C3E"/>
    <w:rsid w:val="00603068"/>
    <w:rsid w:val="006049A4"/>
    <w:rsid w:val="006140E5"/>
    <w:rsid w:val="00621EE1"/>
    <w:rsid w:val="0062432E"/>
    <w:rsid w:val="00646185"/>
    <w:rsid w:val="00651C8E"/>
    <w:rsid w:val="006715FD"/>
    <w:rsid w:val="006B3781"/>
    <w:rsid w:val="006C2CE5"/>
    <w:rsid w:val="006C341F"/>
    <w:rsid w:val="006C53FB"/>
    <w:rsid w:val="006C67F3"/>
    <w:rsid w:val="006F6C1F"/>
    <w:rsid w:val="007041EC"/>
    <w:rsid w:val="00704D19"/>
    <w:rsid w:val="00715244"/>
    <w:rsid w:val="00725C83"/>
    <w:rsid w:val="007265EE"/>
    <w:rsid w:val="007430B4"/>
    <w:rsid w:val="00747486"/>
    <w:rsid w:val="00752358"/>
    <w:rsid w:val="00760B8B"/>
    <w:rsid w:val="00767832"/>
    <w:rsid w:val="0078742A"/>
    <w:rsid w:val="00791E68"/>
    <w:rsid w:val="00794E8A"/>
    <w:rsid w:val="00794F72"/>
    <w:rsid w:val="007956F9"/>
    <w:rsid w:val="00795EAB"/>
    <w:rsid w:val="007B04E4"/>
    <w:rsid w:val="007B50F7"/>
    <w:rsid w:val="007C080B"/>
    <w:rsid w:val="007D0EEC"/>
    <w:rsid w:val="007D23A1"/>
    <w:rsid w:val="007E26A8"/>
    <w:rsid w:val="007E7354"/>
    <w:rsid w:val="0080795C"/>
    <w:rsid w:val="00813379"/>
    <w:rsid w:val="00821CCC"/>
    <w:rsid w:val="0082574C"/>
    <w:rsid w:val="008332A9"/>
    <w:rsid w:val="00841184"/>
    <w:rsid w:val="00854D33"/>
    <w:rsid w:val="008617CD"/>
    <w:rsid w:val="00863C40"/>
    <w:rsid w:val="008817A3"/>
    <w:rsid w:val="008907E1"/>
    <w:rsid w:val="008B2572"/>
    <w:rsid w:val="008C3EB0"/>
    <w:rsid w:val="008E472D"/>
    <w:rsid w:val="008F0A2B"/>
    <w:rsid w:val="008F1685"/>
    <w:rsid w:val="008F509B"/>
    <w:rsid w:val="00934352"/>
    <w:rsid w:val="00950D74"/>
    <w:rsid w:val="00963F9B"/>
    <w:rsid w:val="00972561"/>
    <w:rsid w:val="00977770"/>
    <w:rsid w:val="00984555"/>
    <w:rsid w:val="0099261C"/>
    <w:rsid w:val="009930AD"/>
    <w:rsid w:val="009B46B5"/>
    <w:rsid w:val="009D1472"/>
    <w:rsid w:val="009E0226"/>
    <w:rsid w:val="009E0B2D"/>
    <w:rsid w:val="009E160A"/>
    <w:rsid w:val="009E7C02"/>
    <w:rsid w:val="00A10F21"/>
    <w:rsid w:val="00A13EC0"/>
    <w:rsid w:val="00A223A7"/>
    <w:rsid w:val="00A26C58"/>
    <w:rsid w:val="00A31595"/>
    <w:rsid w:val="00A43CE6"/>
    <w:rsid w:val="00A46869"/>
    <w:rsid w:val="00A53528"/>
    <w:rsid w:val="00A65F5C"/>
    <w:rsid w:val="00A7225E"/>
    <w:rsid w:val="00A7489B"/>
    <w:rsid w:val="00A872C6"/>
    <w:rsid w:val="00AA11CE"/>
    <w:rsid w:val="00AB3732"/>
    <w:rsid w:val="00AC7B5C"/>
    <w:rsid w:val="00B164FB"/>
    <w:rsid w:val="00B25D1E"/>
    <w:rsid w:val="00B27266"/>
    <w:rsid w:val="00B3552E"/>
    <w:rsid w:val="00B50603"/>
    <w:rsid w:val="00B50D9F"/>
    <w:rsid w:val="00B72D42"/>
    <w:rsid w:val="00B8333D"/>
    <w:rsid w:val="00B87A2E"/>
    <w:rsid w:val="00B93373"/>
    <w:rsid w:val="00BB6FDB"/>
    <w:rsid w:val="00C13597"/>
    <w:rsid w:val="00C27CD7"/>
    <w:rsid w:val="00C47F0F"/>
    <w:rsid w:val="00C52E19"/>
    <w:rsid w:val="00C52EC0"/>
    <w:rsid w:val="00C5718F"/>
    <w:rsid w:val="00C63796"/>
    <w:rsid w:val="00C72338"/>
    <w:rsid w:val="00C72E32"/>
    <w:rsid w:val="00CC2D2F"/>
    <w:rsid w:val="00CC3D39"/>
    <w:rsid w:val="00D02498"/>
    <w:rsid w:val="00D319FE"/>
    <w:rsid w:val="00D51032"/>
    <w:rsid w:val="00D54160"/>
    <w:rsid w:val="00DA40BD"/>
    <w:rsid w:val="00DB7E27"/>
    <w:rsid w:val="00E05801"/>
    <w:rsid w:val="00E07E00"/>
    <w:rsid w:val="00E11FC0"/>
    <w:rsid w:val="00E23006"/>
    <w:rsid w:val="00E31A16"/>
    <w:rsid w:val="00E40CD4"/>
    <w:rsid w:val="00E44119"/>
    <w:rsid w:val="00E44680"/>
    <w:rsid w:val="00E83D5D"/>
    <w:rsid w:val="00E86207"/>
    <w:rsid w:val="00E87CC4"/>
    <w:rsid w:val="00ED13D9"/>
    <w:rsid w:val="00ED7974"/>
    <w:rsid w:val="00EE131B"/>
    <w:rsid w:val="00EF5C4B"/>
    <w:rsid w:val="00F058EC"/>
    <w:rsid w:val="00F10911"/>
    <w:rsid w:val="00F3068D"/>
    <w:rsid w:val="00F37DF4"/>
    <w:rsid w:val="00F47C99"/>
    <w:rsid w:val="00F503E9"/>
    <w:rsid w:val="00F55909"/>
    <w:rsid w:val="00F83CE5"/>
    <w:rsid w:val="00F86353"/>
    <w:rsid w:val="00F91A20"/>
    <w:rsid w:val="00F93F47"/>
    <w:rsid w:val="00FB379C"/>
    <w:rsid w:val="00FB58BF"/>
    <w:rsid w:val="00FC65C7"/>
    <w:rsid w:val="00FD27A9"/>
    <w:rsid w:val="00FE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56981"/>
  <w15:chartTrackingRefBased/>
  <w15:docId w15:val="{9C823D48-F7F3-4AD3-9200-D41CBDBF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0911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E31A16"/>
    <w:pPr>
      <w:keepNext/>
      <w:keepLines/>
      <w:suppressAutoHyphens w:val="0"/>
      <w:spacing w:before="480"/>
      <w:outlineLvl w:val="0"/>
    </w:pPr>
    <w:rPr>
      <w:rFonts w:ascii="Arial" w:eastAsia="Arial" w:hAnsi="Arial" w:cs="Arial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E31A16"/>
    <w:pPr>
      <w:keepNext/>
      <w:keepLines/>
      <w:suppressAutoHyphens w:val="0"/>
      <w:spacing w:before="360"/>
      <w:outlineLvl w:val="1"/>
    </w:pPr>
    <w:rPr>
      <w:rFonts w:ascii="Arial" w:eastAsia="Arial" w:hAnsi="Arial" w:cs="Arial"/>
      <w:sz w:val="34"/>
      <w:szCs w:val="20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E31A16"/>
    <w:pPr>
      <w:keepNext/>
      <w:keepLines/>
      <w:suppressAutoHyphens w:val="0"/>
      <w:spacing w:before="320"/>
      <w:outlineLvl w:val="2"/>
    </w:pPr>
    <w:rPr>
      <w:rFonts w:ascii="Arial" w:eastAsia="Arial" w:hAnsi="Arial" w:cs="Arial"/>
      <w:sz w:val="30"/>
      <w:szCs w:val="30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E31A16"/>
    <w:pPr>
      <w:keepNext/>
      <w:keepLines/>
      <w:suppressAutoHyphens w:val="0"/>
      <w:spacing w:before="320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E31A16"/>
    <w:pPr>
      <w:keepNext/>
      <w:keepLines/>
      <w:suppressAutoHyphens w:val="0"/>
      <w:spacing w:before="320"/>
      <w:outlineLvl w:val="4"/>
    </w:pPr>
    <w:rPr>
      <w:rFonts w:ascii="Arial" w:eastAsia="Arial" w:hAnsi="Arial" w:cs="Arial"/>
      <w:b/>
      <w:bCs/>
      <w:sz w:val="24"/>
      <w:szCs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E31A16"/>
    <w:pPr>
      <w:keepNext/>
      <w:keepLines/>
      <w:suppressAutoHyphens w:val="0"/>
      <w:spacing w:before="320"/>
      <w:outlineLvl w:val="5"/>
    </w:pPr>
    <w:rPr>
      <w:rFonts w:ascii="Arial" w:eastAsia="Arial" w:hAnsi="Arial" w:cs="Arial"/>
      <w:b/>
      <w:bCs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E31A16"/>
    <w:pPr>
      <w:keepNext/>
      <w:keepLines/>
      <w:suppressAutoHyphens w:val="0"/>
      <w:spacing w:before="320"/>
      <w:outlineLvl w:val="6"/>
    </w:pPr>
    <w:rPr>
      <w:rFonts w:ascii="Arial" w:eastAsia="Arial" w:hAnsi="Arial" w:cs="Arial"/>
      <w:b/>
      <w:bCs/>
      <w:i/>
      <w:iCs/>
      <w:lang w:eastAsia="en-US"/>
    </w:rPr>
  </w:style>
  <w:style w:type="paragraph" w:styleId="8">
    <w:name w:val="heading 8"/>
    <w:basedOn w:val="a"/>
    <w:next w:val="a"/>
    <w:link w:val="80"/>
    <w:uiPriority w:val="9"/>
    <w:unhideWhenUsed/>
    <w:qFormat/>
    <w:rsid w:val="00E31A16"/>
    <w:pPr>
      <w:keepNext/>
      <w:keepLines/>
      <w:suppressAutoHyphens w:val="0"/>
      <w:spacing w:before="320"/>
      <w:outlineLvl w:val="7"/>
    </w:pPr>
    <w:rPr>
      <w:rFonts w:ascii="Arial" w:eastAsia="Arial" w:hAnsi="Arial" w:cs="Arial"/>
      <w:i/>
      <w:iCs/>
      <w:lang w:eastAsia="en-US"/>
    </w:rPr>
  </w:style>
  <w:style w:type="paragraph" w:styleId="9">
    <w:name w:val="heading 9"/>
    <w:basedOn w:val="a"/>
    <w:next w:val="a"/>
    <w:link w:val="90"/>
    <w:uiPriority w:val="9"/>
    <w:unhideWhenUsed/>
    <w:qFormat/>
    <w:rsid w:val="00E31A16"/>
    <w:pPr>
      <w:keepNext/>
      <w:keepLines/>
      <w:suppressAutoHyphens w:val="0"/>
      <w:spacing w:before="320"/>
      <w:outlineLvl w:val="8"/>
    </w:pPr>
    <w:rPr>
      <w:rFonts w:ascii="Arial" w:eastAsia="Arial" w:hAnsi="Arial" w:cs="Arial"/>
      <w:i/>
      <w:iCs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A16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31A16"/>
    <w:rPr>
      <w:rFonts w:ascii="Arial" w:eastAsia="Arial" w:hAnsi="Arial" w:cs="Arial"/>
      <w:sz w:val="34"/>
      <w:szCs w:val="20"/>
    </w:rPr>
  </w:style>
  <w:style w:type="character" w:customStyle="1" w:styleId="30">
    <w:name w:val="Заголовок 3 Знак"/>
    <w:basedOn w:val="a0"/>
    <w:link w:val="3"/>
    <w:uiPriority w:val="9"/>
    <w:rsid w:val="00E31A16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E31A16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E31A16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E31A16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E31A16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E31A16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E31A16"/>
    <w:rPr>
      <w:rFonts w:ascii="Arial" w:eastAsia="Arial" w:hAnsi="Arial" w:cs="Arial"/>
      <w:i/>
      <w:iCs/>
      <w:sz w:val="21"/>
      <w:szCs w:val="21"/>
    </w:rPr>
  </w:style>
  <w:style w:type="character" w:styleId="a3">
    <w:name w:val="Hyperlink"/>
    <w:uiPriority w:val="99"/>
    <w:rsid w:val="00E86207"/>
    <w:rPr>
      <w:color w:val="0000FF"/>
      <w:u w:val="single"/>
    </w:rPr>
  </w:style>
  <w:style w:type="character" w:styleId="a4">
    <w:name w:val="footnote reference"/>
    <w:uiPriority w:val="99"/>
    <w:rsid w:val="00E86207"/>
    <w:rPr>
      <w:vertAlign w:val="superscript"/>
    </w:rPr>
  </w:style>
  <w:style w:type="paragraph" w:styleId="a5">
    <w:name w:val="header"/>
    <w:basedOn w:val="a"/>
    <w:link w:val="a6"/>
    <w:uiPriority w:val="99"/>
    <w:rsid w:val="00E8620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86207"/>
    <w:rPr>
      <w:rFonts w:ascii="Calibri" w:eastAsia="Calibri" w:hAnsi="Calibri" w:cs="Times New Roman"/>
      <w:lang w:eastAsia="zh-CN"/>
    </w:rPr>
  </w:style>
  <w:style w:type="paragraph" w:styleId="a7">
    <w:name w:val="footnote text"/>
    <w:basedOn w:val="a"/>
    <w:link w:val="a8"/>
    <w:uiPriority w:val="99"/>
    <w:rsid w:val="00E86207"/>
    <w:rPr>
      <w:sz w:val="20"/>
      <w:szCs w:val="20"/>
      <w:lang w:val="x-none"/>
    </w:rPr>
  </w:style>
  <w:style w:type="character" w:customStyle="1" w:styleId="a8">
    <w:name w:val="Текст сноски Знак"/>
    <w:basedOn w:val="a0"/>
    <w:link w:val="a7"/>
    <w:uiPriority w:val="99"/>
    <w:rsid w:val="00E86207"/>
    <w:rPr>
      <w:rFonts w:ascii="Calibri" w:eastAsia="Calibri" w:hAnsi="Calibri" w:cs="Times New Roman"/>
      <w:sz w:val="20"/>
      <w:szCs w:val="20"/>
      <w:lang w:val="x-none" w:eastAsia="zh-CN"/>
    </w:rPr>
  </w:style>
  <w:style w:type="character" w:styleId="a9">
    <w:name w:val="FollowedHyperlink"/>
    <w:basedOn w:val="a0"/>
    <w:uiPriority w:val="99"/>
    <w:semiHidden/>
    <w:unhideWhenUsed/>
    <w:rsid w:val="00A26C58"/>
    <w:rPr>
      <w:color w:val="954F72" w:themeColor="followed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372F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72FB8"/>
    <w:rPr>
      <w:rFonts w:ascii="Segoe UI" w:eastAsia="Calibri" w:hAnsi="Segoe UI" w:cs="Segoe UI"/>
      <w:sz w:val="18"/>
      <w:szCs w:val="18"/>
      <w:lang w:eastAsia="zh-CN"/>
    </w:rPr>
  </w:style>
  <w:style w:type="character" w:styleId="ac">
    <w:name w:val="annotation reference"/>
    <w:basedOn w:val="a0"/>
    <w:uiPriority w:val="99"/>
    <w:semiHidden/>
    <w:unhideWhenUsed/>
    <w:rsid w:val="00295918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29591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295918"/>
    <w:rPr>
      <w:rFonts w:ascii="Calibri" w:eastAsia="Calibri" w:hAnsi="Calibri" w:cs="Times New Roman"/>
      <w:sz w:val="20"/>
      <w:szCs w:val="20"/>
      <w:lang w:eastAsia="zh-CN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9591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95918"/>
    <w:rPr>
      <w:rFonts w:ascii="Calibri" w:eastAsia="Calibri" w:hAnsi="Calibri" w:cs="Times New Roman"/>
      <w:b/>
      <w:bCs/>
      <w:sz w:val="20"/>
      <w:szCs w:val="20"/>
      <w:lang w:eastAsia="zh-CN"/>
    </w:rPr>
  </w:style>
  <w:style w:type="paragraph" w:styleId="af1">
    <w:name w:val="List Paragraph"/>
    <w:basedOn w:val="a"/>
    <w:uiPriority w:val="34"/>
    <w:qFormat/>
    <w:rsid w:val="00160DF4"/>
    <w:pPr>
      <w:ind w:left="720"/>
      <w:contextualSpacing/>
    </w:pPr>
  </w:style>
  <w:style w:type="table" w:styleId="af2">
    <w:name w:val="Table Grid"/>
    <w:basedOn w:val="a1"/>
    <w:uiPriority w:val="39"/>
    <w:rsid w:val="001359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uiPriority w:val="22"/>
    <w:qFormat/>
    <w:rsid w:val="00255389"/>
    <w:rPr>
      <w:b/>
      <w:bCs/>
    </w:rPr>
  </w:style>
  <w:style w:type="paragraph" w:styleId="af4">
    <w:name w:val="Normal (Web)"/>
    <w:basedOn w:val="a"/>
    <w:uiPriority w:val="99"/>
    <w:unhideWhenUsed/>
    <w:rsid w:val="002553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E31A16"/>
    <w:pPr>
      <w:tabs>
        <w:tab w:val="center" w:pos="7143"/>
        <w:tab w:val="right" w:pos="14287"/>
      </w:tabs>
      <w:suppressAutoHyphens w:val="0"/>
      <w:spacing w:after="0" w:line="240" w:lineRule="auto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character" w:customStyle="1" w:styleId="af6">
    <w:name w:val="Нижний колонтитул Знак"/>
    <w:basedOn w:val="a0"/>
    <w:link w:val="af5"/>
    <w:uiPriority w:val="99"/>
    <w:rsid w:val="00E31A16"/>
    <w:rPr>
      <w:rFonts w:ascii="Liberation Sans" w:eastAsia="Liberation Sans" w:hAnsi="Liberation Sans" w:cs="Liberation Sans"/>
      <w:sz w:val="20"/>
      <w:szCs w:val="20"/>
    </w:rPr>
  </w:style>
  <w:style w:type="character" w:customStyle="1" w:styleId="TitleChar">
    <w:name w:val="Title Char"/>
    <w:basedOn w:val="a0"/>
    <w:uiPriority w:val="10"/>
    <w:rsid w:val="00E31A16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E31A16"/>
    <w:rPr>
      <w:sz w:val="24"/>
      <w:szCs w:val="24"/>
    </w:rPr>
  </w:style>
  <w:style w:type="character" w:customStyle="1" w:styleId="QuoteChar">
    <w:name w:val="Quote Char"/>
    <w:uiPriority w:val="29"/>
    <w:rsid w:val="00E31A16"/>
    <w:rPr>
      <w:i/>
    </w:rPr>
  </w:style>
  <w:style w:type="character" w:customStyle="1" w:styleId="IntenseQuoteChar">
    <w:name w:val="Intense Quote Char"/>
    <w:uiPriority w:val="30"/>
    <w:rsid w:val="00E31A16"/>
    <w:rPr>
      <w:i/>
    </w:rPr>
  </w:style>
  <w:style w:type="character" w:customStyle="1" w:styleId="FootnoteTextChar">
    <w:name w:val="Footnote Text Char"/>
    <w:uiPriority w:val="99"/>
    <w:rsid w:val="00E31A16"/>
    <w:rPr>
      <w:sz w:val="18"/>
    </w:rPr>
  </w:style>
  <w:style w:type="character" w:customStyle="1" w:styleId="EndnoteTextChar">
    <w:name w:val="Endnote Text Char"/>
    <w:uiPriority w:val="99"/>
    <w:rsid w:val="00E31A16"/>
    <w:rPr>
      <w:sz w:val="20"/>
    </w:rPr>
  </w:style>
  <w:style w:type="paragraph" w:customStyle="1" w:styleId="11">
    <w:name w:val="Заголовок 11"/>
    <w:basedOn w:val="a"/>
    <w:next w:val="a"/>
    <w:link w:val="Heading1Char"/>
    <w:uiPriority w:val="9"/>
    <w:qFormat/>
    <w:rsid w:val="00E31A16"/>
    <w:pPr>
      <w:keepNext/>
      <w:keepLines/>
      <w:suppressAutoHyphens w:val="0"/>
      <w:spacing w:before="480"/>
      <w:outlineLvl w:val="0"/>
    </w:pPr>
    <w:rPr>
      <w:rFonts w:ascii="Liberation Sans" w:eastAsia="Liberation Sans" w:hAnsi="Liberation Sans" w:cs="Liberation Sans"/>
      <w:sz w:val="40"/>
      <w:szCs w:val="40"/>
      <w:lang w:eastAsia="en-US"/>
    </w:rPr>
  </w:style>
  <w:style w:type="character" w:customStyle="1" w:styleId="Heading1Char">
    <w:name w:val="Heading 1 Char"/>
    <w:link w:val="11"/>
    <w:uiPriority w:val="9"/>
    <w:rsid w:val="00E31A16"/>
    <w:rPr>
      <w:rFonts w:ascii="Liberation Sans" w:eastAsia="Liberation Sans" w:hAnsi="Liberation Sans" w:cs="Liberation Sans"/>
      <w:sz w:val="40"/>
      <w:szCs w:val="40"/>
    </w:rPr>
  </w:style>
  <w:style w:type="paragraph" w:customStyle="1" w:styleId="21">
    <w:name w:val="Заголовок 21"/>
    <w:basedOn w:val="11"/>
    <w:next w:val="a"/>
    <w:link w:val="Heading2Char"/>
    <w:uiPriority w:val="9"/>
    <w:unhideWhenUsed/>
    <w:qFormat/>
    <w:rsid w:val="00E31A16"/>
  </w:style>
  <w:style w:type="character" w:customStyle="1" w:styleId="Heading2Char">
    <w:name w:val="Heading 2 Char"/>
    <w:link w:val="21"/>
    <w:uiPriority w:val="9"/>
    <w:rsid w:val="00E31A16"/>
    <w:rPr>
      <w:rFonts w:ascii="Liberation Sans" w:eastAsia="Liberation Sans" w:hAnsi="Liberation Sans" w:cs="Liberation Sans"/>
      <w:sz w:val="40"/>
      <w:szCs w:val="40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E31A16"/>
    <w:pPr>
      <w:keepNext/>
      <w:keepLines/>
      <w:suppressAutoHyphens w:val="0"/>
      <w:spacing w:before="320"/>
      <w:outlineLvl w:val="2"/>
    </w:pPr>
    <w:rPr>
      <w:rFonts w:ascii="Liberation Sans" w:eastAsia="Arial" w:hAnsi="Liberation Sans" w:cs="Liberation Sans"/>
      <w:sz w:val="30"/>
      <w:szCs w:val="30"/>
      <w:lang w:eastAsia="en-US"/>
    </w:rPr>
  </w:style>
  <w:style w:type="character" w:customStyle="1" w:styleId="Heading3Char">
    <w:name w:val="Heading 3 Char"/>
    <w:link w:val="31"/>
    <w:uiPriority w:val="9"/>
    <w:rsid w:val="00E31A16"/>
    <w:rPr>
      <w:rFonts w:ascii="Liberation Sans" w:eastAsia="Arial" w:hAnsi="Liberation Sans" w:cs="Liberation Sans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31A16"/>
    <w:pPr>
      <w:keepNext/>
      <w:keepLines/>
      <w:suppressAutoHyphens w:val="0"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  <w:lang w:eastAsia="en-US"/>
    </w:rPr>
  </w:style>
  <w:style w:type="character" w:customStyle="1" w:styleId="Heading4Char">
    <w:name w:val="Heading 4 Char"/>
    <w:link w:val="41"/>
    <w:uiPriority w:val="9"/>
    <w:rsid w:val="00E31A16"/>
    <w:rPr>
      <w:rFonts w:ascii="Liberation Sans" w:eastAsia="Liberation Sans" w:hAnsi="Liberation Sans" w:cs="Liberation Sans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E31A16"/>
    <w:pPr>
      <w:keepNext/>
      <w:keepLines/>
      <w:suppressAutoHyphens w:val="0"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  <w:lang w:eastAsia="en-US"/>
    </w:rPr>
  </w:style>
  <w:style w:type="character" w:customStyle="1" w:styleId="Heading5Char">
    <w:name w:val="Heading 5 Char"/>
    <w:link w:val="51"/>
    <w:uiPriority w:val="9"/>
    <w:rsid w:val="00E31A16"/>
    <w:rPr>
      <w:rFonts w:ascii="Liberation Sans" w:eastAsia="Liberation Sans" w:hAnsi="Liberation Sans" w:cs="Liberation Sans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E31A16"/>
    <w:pPr>
      <w:keepNext/>
      <w:keepLines/>
      <w:suppressAutoHyphens w:val="0"/>
      <w:spacing w:before="320"/>
      <w:outlineLvl w:val="5"/>
    </w:pPr>
    <w:rPr>
      <w:rFonts w:ascii="Liberation Sans" w:eastAsia="Liberation Sans" w:hAnsi="Liberation Sans" w:cs="Liberation Sans"/>
      <w:b/>
      <w:bCs/>
      <w:lang w:eastAsia="en-US"/>
    </w:rPr>
  </w:style>
  <w:style w:type="character" w:customStyle="1" w:styleId="Heading6Char">
    <w:name w:val="Heading 6 Char"/>
    <w:link w:val="61"/>
    <w:uiPriority w:val="9"/>
    <w:rsid w:val="00E31A16"/>
    <w:rPr>
      <w:rFonts w:ascii="Liberation Sans" w:eastAsia="Liberation Sans" w:hAnsi="Liberation Sans" w:cs="Liberation Sans"/>
      <w:b/>
      <w:bCs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E31A16"/>
    <w:pPr>
      <w:keepNext/>
      <w:keepLines/>
      <w:suppressAutoHyphens w:val="0"/>
      <w:spacing w:before="320"/>
      <w:outlineLvl w:val="6"/>
    </w:pPr>
    <w:rPr>
      <w:rFonts w:ascii="Liberation Sans" w:eastAsia="Liberation Sans" w:hAnsi="Liberation Sans" w:cs="Liberation Sans"/>
      <w:b/>
      <w:bCs/>
      <w:i/>
      <w:iCs/>
      <w:lang w:eastAsia="en-US"/>
    </w:rPr>
  </w:style>
  <w:style w:type="character" w:customStyle="1" w:styleId="Heading7Char">
    <w:name w:val="Heading 7 Char"/>
    <w:link w:val="71"/>
    <w:uiPriority w:val="9"/>
    <w:rsid w:val="00E31A16"/>
    <w:rPr>
      <w:rFonts w:ascii="Liberation Sans" w:eastAsia="Liberation Sans" w:hAnsi="Liberation Sans" w:cs="Liberation Sans"/>
      <w:b/>
      <w:bCs/>
      <w:i/>
      <w:iCs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E31A16"/>
    <w:pPr>
      <w:keepNext/>
      <w:keepLines/>
      <w:suppressAutoHyphens w:val="0"/>
      <w:spacing w:before="320"/>
      <w:outlineLvl w:val="7"/>
    </w:pPr>
    <w:rPr>
      <w:rFonts w:ascii="Liberation Sans" w:eastAsia="Liberation Sans" w:hAnsi="Liberation Sans" w:cs="Liberation Sans"/>
      <w:i/>
      <w:iCs/>
      <w:lang w:eastAsia="en-US"/>
    </w:rPr>
  </w:style>
  <w:style w:type="character" w:customStyle="1" w:styleId="Heading8Char">
    <w:name w:val="Heading 8 Char"/>
    <w:link w:val="81"/>
    <w:uiPriority w:val="9"/>
    <w:rsid w:val="00E31A16"/>
    <w:rPr>
      <w:rFonts w:ascii="Liberation Sans" w:eastAsia="Liberation Sans" w:hAnsi="Liberation Sans" w:cs="Liberation Sans"/>
      <w:i/>
      <w:iCs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E31A16"/>
    <w:pPr>
      <w:keepNext/>
      <w:keepLines/>
      <w:suppressAutoHyphens w:val="0"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  <w:lang w:eastAsia="en-US"/>
    </w:rPr>
  </w:style>
  <w:style w:type="character" w:customStyle="1" w:styleId="Heading9Char">
    <w:name w:val="Heading 9 Char"/>
    <w:link w:val="91"/>
    <w:uiPriority w:val="9"/>
    <w:rsid w:val="00E31A16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f7">
    <w:name w:val="Title"/>
    <w:basedOn w:val="a"/>
    <w:next w:val="a"/>
    <w:link w:val="af8"/>
    <w:uiPriority w:val="10"/>
    <w:qFormat/>
    <w:rsid w:val="00E31A16"/>
    <w:pPr>
      <w:suppressAutoHyphens w:val="0"/>
      <w:spacing w:before="300"/>
      <w:contextualSpacing/>
    </w:pPr>
    <w:rPr>
      <w:rFonts w:ascii="Liberation Sans" w:eastAsia="Liberation Sans" w:hAnsi="Liberation Sans" w:cs="Liberation Sans"/>
      <w:sz w:val="48"/>
      <w:szCs w:val="48"/>
      <w:lang w:eastAsia="en-US"/>
    </w:rPr>
  </w:style>
  <w:style w:type="character" w:customStyle="1" w:styleId="af8">
    <w:name w:val="Заголовок Знак"/>
    <w:basedOn w:val="a0"/>
    <w:link w:val="af7"/>
    <w:uiPriority w:val="10"/>
    <w:rsid w:val="00E31A16"/>
    <w:rPr>
      <w:rFonts w:ascii="Liberation Sans" w:eastAsia="Liberation Sans" w:hAnsi="Liberation Sans" w:cs="Liberation Sans"/>
      <w:sz w:val="48"/>
      <w:szCs w:val="48"/>
    </w:rPr>
  </w:style>
  <w:style w:type="paragraph" w:styleId="af9">
    <w:name w:val="Subtitle"/>
    <w:basedOn w:val="a"/>
    <w:next w:val="a"/>
    <w:link w:val="afa"/>
    <w:uiPriority w:val="11"/>
    <w:qFormat/>
    <w:rsid w:val="00E31A16"/>
    <w:pPr>
      <w:suppressAutoHyphens w:val="0"/>
      <w:spacing w:before="200"/>
    </w:pPr>
    <w:rPr>
      <w:rFonts w:ascii="Liberation Sans" w:eastAsia="Liberation Sans" w:hAnsi="Liberation Sans" w:cs="Liberation Sans"/>
      <w:sz w:val="24"/>
      <w:szCs w:val="24"/>
      <w:lang w:eastAsia="en-US"/>
    </w:rPr>
  </w:style>
  <w:style w:type="character" w:customStyle="1" w:styleId="afa">
    <w:name w:val="Подзаголовок Знак"/>
    <w:basedOn w:val="a0"/>
    <w:link w:val="af9"/>
    <w:uiPriority w:val="11"/>
    <w:rsid w:val="00E31A16"/>
    <w:rPr>
      <w:rFonts w:ascii="Liberation Sans" w:eastAsia="Liberation Sans" w:hAnsi="Liberation Sans" w:cs="Liberation Sans"/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rsid w:val="00E31A16"/>
    <w:pPr>
      <w:suppressAutoHyphens w:val="0"/>
      <w:ind w:left="720" w:right="720"/>
    </w:pPr>
    <w:rPr>
      <w:rFonts w:ascii="Liberation Sans" w:eastAsia="Liberation Sans" w:hAnsi="Liberation Sans" w:cs="Liberation Sans"/>
      <w:i/>
      <w:sz w:val="20"/>
      <w:szCs w:val="20"/>
      <w:lang w:eastAsia="en-US"/>
    </w:rPr>
  </w:style>
  <w:style w:type="character" w:customStyle="1" w:styleId="23">
    <w:name w:val="Цитата 2 Знак"/>
    <w:basedOn w:val="a0"/>
    <w:link w:val="22"/>
    <w:uiPriority w:val="29"/>
    <w:rsid w:val="00E31A16"/>
    <w:rPr>
      <w:rFonts w:ascii="Liberation Sans" w:eastAsia="Liberation Sans" w:hAnsi="Liberation Sans" w:cs="Liberation Sans"/>
      <w:i/>
      <w:sz w:val="20"/>
      <w:szCs w:val="20"/>
    </w:rPr>
  </w:style>
  <w:style w:type="paragraph" w:styleId="afb">
    <w:name w:val="Intense Quote"/>
    <w:basedOn w:val="a"/>
    <w:next w:val="a"/>
    <w:link w:val="afc"/>
    <w:uiPriority w:val="30"/>
    <w:qFormat/>
    <w:rsid w:val="00E31A16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uppressAutoHyphens w:val="0"/>
      <w:ind w:left="720" w:right="720"/>
    </w:pPr>
    <w:rPr>
      <w:rFonts w:ascii="Liberation Sans" w:eastAsia="Liberation Sans" w:hAnsi="Liberation Sans" w:cs="Liberation Sans"/>
      <w:i/>
      <w:sz w:val="20"/>
      <w:szCs w:val="20"/>
      <w:lang w:eastAsia="en-US"/>
    </w:rPr>
  </w:style>
  <w:style w:type="character" w:customStyle="1" w:styleId="afc">
    <w:name w:val="Выделенная цитата Знак"/>
    <w:basedOn w:val="a0"/>
    <w:link w:val="afb"/>
    <w:uiPriority w:val="30"/>
    <w:rsid w:val="00E31A16"/>
    <w:rPr>
      <w:rFonts w:ascii="Liberation Sans" w:eastAsia="Liberation Sans" w:hAnsi="Liberation Sans" w:cs="Liberation Sans"/>
      <w:i/>
      <w:sz w:val="20"/>
      <w:szCs w:val="20"/>
      <w:shd w:val="clear" w:color="auto" w:fill="F2F2F2"/>
    </w:rPr>
  </w:style>
  <w:style w:type="paragraph" w:customStyle="1" w:styleId="12">
    <w:name w:val="Верхний колонтитул1"/>
    <w:basedOn w:val="a"/>
    <w:link w:val="HeaderChar"/>
    <w:uiPriority w:val="99"/>
    <w:unhideWhenUsed/>
    <w:rsid w:val="00E31A16"/>
    <w:pPr>
      <w:tabs>
        <w:tab w:val="center" w:pos="7143"/>
        <w:tab w:val="right" w:pos="14287"/>
      </w:tabs>
      <w:suppressAutoHyphens w:val="0"/>
      <w:spacing w:after="0" w:line="240" w:lineRule="auto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character" w:customStyle="1" w:styleId="HeaderChar">
    <w:name w:val="Header Char"/>
    <w:link w:val="12"/>
    <w:uiPriority w:val="99"/>
    <w:rsid w:val="00E31A16"/>
    <w:rPr>
      <w:rFonts w:ascii="Liberation Sans" w:eastAsia="Liberation Sans" w:hAnsi="Liberation Sans" w:cs="Liberation Sans"/>
      <w:sz w:val="20"/>
      <w:szCs w:val="20"/>
    </w:rPr>
  </w:style>
  <w:style w:type="paragraph" w:customStyle="1" w:styleId="13">
    <w:name w:val="Нижний колонтитул1"/>
    <w:basedOn w:val="a"/>
    <w:link w:val="CaptionChar"/>
    <w:uiPriority w:val="99"/>
    <w:unhideWhenUsed/>
    <w:rsid w:val="00E31A16"/>
    <w:pPr>
      <w:tabs>
        <w:tab w:val="center" w:pos="7143"/>
        <w:tab w:val="right" w:pos="14287"/>
      </w:tabs>
      <w:suppressAutoHyphens w:val="0"/>
      <w:spacing w:after="0" w:line="240" w:lineRule="auto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character" w:customStyle="1" w:styleId="CaptionChar">
    <w:name w:val="Caption Char"/>
    <w:link w:val="13"/>
    <w:uiPriority w:val="99"/>
    <w:rsid w:val="00E31A16"/>
    <w:rPr>
      <w:rFonts w:ascii="Liberation Sans" w:eastAsia="Liberation Sans" w:hAnsi="Liberation Sans" w:cs="Liberation Sans"/>
      <w:sz w:val="20"/>
      <w:szCs w:val="20"/>
    </w:rPr>
  </w:style>
  <w:style w:type="character" w:customStyle="1" w:styleId="FooterChar">
    <w:name w:val="Footer Char"/>
    <w:uiPriority w:val="99"/>
    <w:rsid w:val="00E31A16"/>
  </w:style>
  <w:style w:type="character" w:customStyle="1" w:styleId="afd">
    <w:name w:val="Текст концевой сноски Знак"/>
    <w:basedOn w:val="a0"/>
    <w:link w:val="afe"/>
    <w:uiPriority w:val="99"/>
    <w:semiHidden/>
    <w:rsid w:val="00E31A16"/>
    <w:rPr>
      <w:rFonts w:ascii="Liberation Sans" w:eastAsia="Liberation Sans" w:hAnsi="Liberation Sans" w:cs="Liberation Sans"/>
      <w:sz w:val="20"/>
      <w:szCs w:val="20"/>
    </w:rPr>
  </w:style>
  <w:style w:type="paragraph" w:styleId="afe">
    <w:name w:val="endnote text"/>
    <w:basedOn w:val="a"/>
    <w:link w:val="afd"/>
    <w:uiPriority w:val="99"/>
    <w:semiHidden/>
    <w:unhideWhenUsed/>
    <w:rsid w:val="00E31A16"/>
    <w:pPr>
      <w:suppressAutoHyphens w:val="0"/>
      <w:spacing w:after="0" w:line="240" w:lineRule="auto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character" w:styleId="aff">
    <w:name w:val="endnote reference"/>
    <w:uiPriority w:val="99"/>
    <w:semiHidden/>
    <w:unhideWhenUsed/>
    <w:rsid w:val="00E31A16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E31A16"/>
    <w:pPr>
      <w:suppressAutoHyphens w:val="0"/>
      <w:spacing w:after="57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24">
    <w:name w:val="toc 2"/>
    <w:basedOn w:val="a"/>
    <w:next w:val="a"/>
    <w:uiPriority w:val="39"/>
    <w:unhideWhenUsed/>
    <w:rsid w:val="00E31A16"/>
    <w:pPr>
      <w:suppressAutoHyphens w:val="0"/>
      <w:spacing w:after="57"/>
      <w:ind w:left="283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32">
    <w:name w:val="toc 3"/>
    <w:basedOn w:val="a"/>
    <w:next w:val="a"/>
    <w:uiPriority w:val="39"/>
    <w:unhideWhenUsed/>
    <w:rsid w:val="00E31A16"/>
    <w:pPr>
      <w:suppressAutoHyphens w:val="0"/>
      <w:spacing w:after="57"/>
      <w:ind w:left="567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42">
    <w:name w:val="toc 4"/>
    <w:basedOn w:val="a"/>
    <w:next w:val="a"/>
    <w:uiPriority w:val="39"/>
    <w:unhideWhenUsed/>
    <w:rsid w:val="00E31A16"/>
    <w:pPr>
      <w:suppressAutoHyphens w:val="0"/>
      <w:spacing w:after="57"/>
      <w:ind w:left="850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52">
    <w:name w:val="toc 5"/>
    <w:basedOn w:val="a"/>
    <w:next w:val="a"/>
    <w:uiPriority w:val="39"/>
    <w:unhideWhenUsed/>
    <w:rsid w:val="00E31A16"/>
    <w:pPr>
      <w:suppressAutoHyphens w:val="0"/>
      <w:spacing w:after="57"/>
      <w:ind w:left="1134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62">
    <w:name w:val="toc 6"/>
    <w:basedOn w:val="a"/>
    <w:next w:val="a"/>
    <w:uiPriority w:val="39"/>
    <w:unhideWhenUsed/>
    <w:rsid w:val="00E31A16"/>
    <w:pPr>
      <w:suppressAutoHyphens w:val="0"/>
      <w:spacing w:after="57"/>
      <w:ind w:left="1417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72">
    <w:name w:val="toc 7"/>
    <w:basedOn w:val="a"/>
    <w:next w:val="a"/>
    <w:uiPriority w:val="39"/>
    <w:unhideWhenUsed/>
    <w:rsid w:val="00E31A16"/>
    <w:pPr>
      <w:suppressAutoHyphens w:val="0"/>
      <w:spacing w:after="57"/>
      <w:ind w:left="1701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82">
    <w:name w:val="toc 8"/>
    <w:basedOn w:val="a"/>
    <w:next w:val="a"/>
    <w:uiPriority w:val="39"/>
    <w:unhideWhenUsed/>
    <w:rsid w:val="00E31A16"/>
    <w:pPr>
      <w:suppressAutoHyphens w:val="0"/>
      <w:spacing w:after="57"/>
      <w:ind w:left="1984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92">
    <w:name w:val="toc 9"/>
    <w:basedOn w:val="a"/>
    <w:next w:val="a"/>
    <w:uiPriority w:val="39"/>
    <w:unhideWhenUsed/>
    <w:rsid w:val="00E31A16"/>
    <w:pPr>
      <w:suppressAutoHyphens w:val="0"/>
      <w:spacing w:after="57"/>
      <w:ind w:left="2268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aff0">
    <w:name w:val="TOC Heading"/>
    <w:uiPriority w:val="39"/>
    <w:unhideWhenUsed/>
    <w:rsid w:val="00E31A16"/>
    <w:pPr>
      <w:spacing w:after="200" w:line="276" w:lineRule="auto"/>
    </w:pPr>
  </w:style>
  <w:style w:type="paragraph" w:styleId="aff1">
    <w:name w:val="table of figures"/>
    <w:basedOn w:val="a"/>
    <w:next w:val="a"/>
    <w:uiPriority w:val="99"/>
    <w:unhideWhenUsed/>
    <w:rsid w:val="00E31A16"/>
    <w:pPr>
      <w:suppressAutoHyphens w:val="0"/>
      <w:spacing w:after="0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styleId="aff2">
    <w:name w:val="No Spacing"/>
    <w:basedOn w:val="a"/>
    <w:uiPriority w:val="1"/>
    <w:qFormat/>
    <w:rsid w:val="00E31A16"/>
    <w:pPr>
      <w:suppressAutoHyphens w:val="0"/>
      <w:spacing w:after="0" w:line="240" w:lineRule="auto"/>
    </w:pPr>
    <w:rPr>
      <w:rFonts w:ascii="Liberation Sans" w:eastAsia="Liberation Sans" w:hAnsi="Liberation Sans" w:cs="Liberation Sans"/>
      <w:sz w:val="20"/>
      <w:szCs w:val="20"/>
      <w:lang w:eastAsia="en-US"/>
    </w:rPr>
  </w:style>
  <w:style w:type="paragraph" w:customStyle="1" w:styleId="docdata">
    <w:name w:val="docdata"/>
    <w:rsid w:val="00E31A1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Обычный (веб)1"/>
    <w:uiPriority w:val="99"/>
    <w:unhideWhenUsed/>
    <w:rsid w:val="00E31A1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76">
    <w:name w:val="1476"/>
    <w:basedOn w:val="a0"/>
    <w:rsid w:val="00E31A16"/>
  </w:style>
  <w:style w:type="character" w:customStyle="1" w:styleId="docy">
    <w:name w:val="docy"/>
    <w:basedOn w:val="a0"/>
    <w:rsid w:val="00E31A16"/>
  </w:style>
  <w:style w:type="paragraph" w:styleId="aff3">
    <w:name w:val="Revision"/>
    <w:hidden/>
    <w:uiPriority w:val="99"/>
    <w:semiHidden/>
    <w:rsid w:val="005A7CD9"/>
    <w:pPr>
      <w:spacing w:after="0" w:line="240" w:lineRule="auto"/>
    </w:pPr>
    <w:rPr>
      <w:rFonts w:ascii="Calibri" w:eastAsia="Calibri" w:hAnsi="Calibri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6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516640-0DA4-4D3A-B6D3-2B50B7C2F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9087</Words>
  <Characters>51799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Затейкина Татьяна Вячеславовна</dc:creator>
  <cp:keywords/>
  <dc:description/>
  <cp:lastModifiedBy>Шабатько Кристина Анатольевна</cp:lastModifiedBy>
  <cp:revision>4</cp:revision>
  <cp:lastPrinted>2026-09-29T11:24:00Z</cp:lastPrinted>
  <dcterms:created xsi:type="dcterms:W3CDTF">2026-09-29T10:19:00Z</dcterms:created>
  <dcterms:modified xsi:type="dcterms:W3CDTF">2026-10-07T14:13:00Z</dcterms:modified>
</cp:coreProperties>
</file>